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A9883C" w14:textId="608B0B33" w:rsidR="00536F35" w:rsidRPr="005E17EC" w:rsidRDefault="00A024C2" w:rsidP="005E17EC">
      <w:pPr>
        <w:ind w:left="0"/>
        <w:rPr>
          <w:color w:val="C00000"/>
          <w:sz w:val="72"/>
        </w:rPr>
      </w:pPr>
      <w:r>
        <w:rPr>
          <w:noProof/>
          <w:lang w:eastAsia="en-AU"/>
        </w:rPr>
        <w:drawing>
          <wp:anchor distT="0" distB="0" distL="114300" distR="114300" simplePos="0" relativeHeight="251658752" behindDoc="0" locked="0" layoutInCell="1" allowOverlap="1" wp14:anchorId="5222A845" wp14:editId="1C3BF5BA">
            <wp:simplePos x="0" y="0"/>
            <wp:positionH relativeFrom="page">
              <wp:posOffset>6206</wp:posOffset>
            </wp:positionH>
            <wp:positionV relativeFrom="margin">
              <wp:posOffset>-746125</wp:posOffset>
            </wp:positionV>
            <wp:extent cx="7548113" cy="10550863"/>
            <wp:effectExtent l="0" t="0" r="0"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8113" cy="10550863"/>
                    </a:xfrm>
                    <a:prstGeom prst="rect">
                      <a:avLst/>
                    </a:prstGeom>
                  </pic:spPr>
                </pic:pic>
              </a:graphicData>
            </a:graphic>
            <wp14:sizeRelH relativeFrom="page">
              <wp14:pctWidth>0</wp14:pctWidth>
            </wp14:sizeRelH>
            <wp14:sizeRelV relativeFrom="page">
              <wp14:pctHeight>0</wp14:pctHeight>
            </wp14:sizeRelV>
          </wp:anchor>
        </w:drawing>
      </w:r>
      <w:r w:rsidR="00363DBE">
        <w:rPr>
          <w:noProof/>
          <w:lang w:eastAsia="en-AU"/>
        </w:rPr>
        <mc:AlternateContent>
          <mc:Choice Requires="wps">
            <w:drawing>
              <wp:anchor distT="0" distB="0" distL="114300" distR="114300" simplePos="0" relativeHeight="251656704" behindDoc="0" locked="0" layoutInCell="1" allowOverlap="1" wp14:anchorId="4EEAAEA4" wp14:editId="434EAAF9">
                <wp:simplePos x="0" y="0"/>
                <wp:positionH relativeFrom="column">
                  <wp:posOffset>4813935</wp:posOffset>
                </wp:positionH>
                <wp:positionV relativeFrom="paragraph">
                  <wp:posOffset>-666750</wp:posOffset>
                </wp:positionV>
                <wp:extent cx="1647825"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7825" cy="333375"/>
                        </a:xfrm>
                        <a:prstGeom prst="rect">
                          <a:avLst/>
                        </a:prstGeom>
                        <a:noFill/>
                        <a:ln w="6350">
                          <a:noFill/>
                        </a:ln>
                      </wps:spPr>
                      <wps:txbx>
                        <w:txbxContent>
                          <w:p w14:paraId="3E48EEA0" w14:textId="64ED1706" w:rsidR="000F3273" w:rsidRDefault="000F3273" w:rsidP="00363DBE">
                            <w:pPr>
                              <w:ind w:left="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AAEA4" id="_x0000_t202" coordsize="21600,21600" o:spt="202" path="m,l,21600r21600,l21600,xe">
                <v:stroke joinstyle="miter"/>
                <v:path gradientshapeok="t" o:connecttype="rect"/>
              </v:shapetype>
              <v:shape id="Text Box 3" o:spid="_x0000_s1026" type="#_x0000_t202" style="position:absolute;margin-left:379.05pt;margin-top:-52.5pt;width:129.7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" filled="f" stroked="f" strokeweight=".5pt">
                <v:textbox>
                  <w:txbxContent>
                    <w:p w14:paraId="3E48EEA0" w14:textId="64ED1706" w:rsidR="000F3273" w:rsidRDefault="000F3273" w:rsidP="00363DBE">
                      <w:pPr>
                        <w:ind w:left="0"/>
                        <w:jc w:val="right"/>
                      </w:pPr>
                    </w:p>
                  </w:txbxContent>
                </v:textbox>
              </v:shape>
            </w:pict>
          </mc:Fallback>
        </mc:AlternateContent>
      </w:r>
      <w:r w:rsidRPr="005E17EC">
        <w:rPr>
          <w:color w:val="C00000"/>
          <w:sz w:val="72"/>
        </w:rPr>
        <w:fldChar w:fldCharType="begin"/>
      </w:r>
      <w:r w:rsidRPr="005E17EC">
        <w:rPr>
          <w:color w:val="C00000"/>
          <w:sz w:val="72"/>
        </w:rPr>
        <w:instrText xml:space="preserve"> TITLE  \* MERGEFORMAT </w:instrText>
      </w:r>
      <w:r w:rsidRPr="005E17EC">
        <w:rPr>
          <w:color w:val="C00000"/>
          <w:sz w:val="72"/>
        </w:rPr>
        <w:fldChar w:fldCharType="separate"/>
      </w:r>
      <w:r w:rsidRPr="005E17EC">
        <w:rPr>
          <w:color w:val="C00000"/>
          <w:sz w:val="72"/>
        </w:rPr>
        <w:t>Victorian VET Student Statistical Collection Guidelines - 201</w:t>
      </w:r>
      <w:r>
        <w:rPr>
          <w:color w:val="C00000"/>
          <w:sz w:val="72"/>
        </w:rPr>
        <w:t>8</w:t>
      </w:r>
      <w:r w:rsidRPr="005E17EC">
        <w:rPr>
          <w:color w:val="C00000"/>
          <w:sz w:val="72"/>
        </w:rPr>
        <w:fldChar w:fldCharType="end"/>
      </w:r>
      <w:r>
        <w:rPr>
          <w:color w:val="C00000"/>
          <w:sz w:val="72"/>
        </w:rPr>
        <w:t xml:space="preserve"> </w:t>
      </w:r>
    </w:p>
    <w:p w14:paraId="10DC5B23" w14:textId="5044E005" w:rsidR="00D87B8E" w:rsidRDefault="00D87B8E" w:rsidP="00BE4742">
      <w:pPr>
        <w:ind w:left="0"/>
      </w:pPr>
    </w:p>
    <w:p w14:paraId="70A1126C" w14:textId="77777777" w:rsidR="001830C8" w:rsidRDefault="001830C8" w:rsidP="00AB0E88"/>
    <w:p w14:paraId="6E4CA8BA" w14:textId="50F8B576" w:rsidR="006229A4" w:rsidRDefault="006229A4" w:rsidP="00AB0E88"/>
    <w:p w14:paraId="0DF1CC34" w14:textId="77777777" w:rsidR="006229A4" w:rsidRDefault="006229A4" w:rsidP="00AB0E88"/>
    <w:p w14:paraId="10339846" w14:textId="7D4A9A37" w:rsidR="006229A4" w:rsidRDefault="006229A4" w:rsidP="00AB0E88"/>
    <w:p w14:paraId="26655D71" w14:textId="77777777" w:rsidR="006229A4" w:rsidRDefault="006229A4" w:rsidP="00AB0E88"/>
    <w:p w14:paraId="19BE91BE" w14:textId="669F9291" w:rsidR="006229A4" w:rsidRDefault="006229A4" w:rsidP="00AB0E88"/>
    <w:p w14:paraId="3EE9E9C2" w14:textId="77777777" w:rsidR="006229A4" w:rsidRDefault="006229A4" w:rsidP="00AB0E88"/>
    <w:p w14:paraId="2EB9991C" w14:textId="77777777" w:rsidR="006229A4" w:rsidRDefault="006229A4" w:rsidP="00AB0E88"/>
    <w:p w14:paraId="213394A6" w14:textId="77777777" w:rsidR="006229A4" w:rsidRDefault="006229A4" w:rsidP="00AB0E88"/>
    <w:p w14:paraId="52DA771A" w14:textId="77777777" w:rsidR="006229A4" w:rsidRDefault="006229A4" w:rsidP="00AB0E88"/>
    <w:p w14:paraId="2217EF46" w14:textId="77777777" w:rsidR="006229A4" w:rsidRDefault="006229A4" w:rsidP="00AB0E88"/>
    <w:p w14:paraId="0B430735" w14:textId="7FC672A6" w:rsidR="006229A4" w:rsidRDefault="006229A4" w:rsidP="00AB0E88"/>
    <w:p w14:paraId="25782744" w14:textId="7B29475B" w:rsidR="006229A4" w:rsidRDefault="00E60C0D" w:rsidP="00AB0E88">
      <w:r>
        <w:rPr>
          <w:noProof/>
          <w:lang w:eastAsia="en-AU"/>
        </w:rPr>
        <w:drawing>
          <wp:anchor distT="0" distB="0" distL="114300" distR="114300" simplePos="0" relativeHeight="251657728" behindDoc="0" locked="0" layoutInCell="1" allowOverlap="1" wp14:anchorId="4F758864" wp14:editId="3C01FA75">
            <wp:simplePos x="0" y="0"/>
            <wp:positionH relativeFrom="page">
              <wp:posOffset>-2540</wp:posOffset>
            </wp:positionH>
            <wp:positionV relativeFrom="margin">
              <wp:posOffset>4139883</wp:posOffset>
            </wp:positionV>
            <wp:extent cx="7553325" cy="5634990"/>
            <wp:effectExtent l="0" t="0" r="9525"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3">
                      <a:extLst>
                        <a:ext uri="{28A0092B-C50C-407E-A947-70E740481C1C}">
                          <a14:useLocalDpi xmlns:a14="http://schemas.microsoft.com/office/drawing/2010/main" val="0"/>
                        </a:ext>
                      </a:extLst>
                    </a:blip>
                    <a:stretch>
                      <a:fillRect/>
                    </a:stretch>
                  </pic:blipFill>
                  <pic:spPr>
                    <a:xfrm>
                      <a:off x="0" y="0"/>
                      <a:ext cx="7553325" cy="5634990"/>
                    </a:xfrm>
                    <a:prstGeom prst="rect">
                      <a:avLst/>
                    </a:prstGeom>
                  </pic:spPr>
                </pic:pic>
              </a:graphicData>
            </a:graphic>
            <wp14:sizeRelH relativeFrom="page">
              <wp14:pctWidth>0</wp14:pctWidth>
            </wp14:sizeRelH>
            <wp14:sizeRelV relativeFrom="page">
              <wp14:pctHeight>0</wp14:pctHeight>
            </wp14:sizeRelV>
          </wp:anchor>
        </w:drawing>
      </w:r>
    </w:p>
    <w:p w14:paraId="0D871939" w14:textId="77777777" w:rsidR="006229A4" w:rsidRDefault="006229A4" w:rsidP="00AB0E88"/>
    <w:p w14:paraId="12DF580E" w14:textId="77777777" w:rsidR="006229A4" w:rsidRDefault="006229A4" w:rsidP="00AB0E88"/>
    <w:p w14:paraId="1D41DB58" w14:textId="77777777" w:rsidR="006229A4" w:rsidRDefault="006229A4" w:rsidP="00AB0E88"/>
    <w:p w14:paraId="028872AC" w14:textId="77777777" w:rsidR="006229A4" w:rsidRDefault="006229A4" w:rsidP="00AB0E88"/>
    <w:p w14:paraId="47A3F0B3" w14:textId="77777777" w:rsidR="006229A4" w:rsidRDefault="006229A4" w:rsidP="00AB0E88"/>
    <w:p w14:paraId="7755D00E" w14:textId="77777777" w:rsidR="006229A4" w:rsidRDefault="006229A4" w:rsidP="00AB0E88"/>
    <w:p w14:paraId="321B8F70" w14:textId="77777777" w:rsidR="006229A4" w:rsidRDefault="006229A4" w:rsidP="00AB0E88"/>
    <w:p w14:paraId="665A9A52" w14:textId="77777777" w:rsidR="006229A4" w:rsidRDefault="006229A4" w:rsidP="00AB0E88"/>
    <w:p w14:paraId="3CDF2570" w14:textId="77777777" w:rsidR="006229A4" w:rsidRDefault="006229A4" w:rsidP="00AB0E88"/>
    <w:p w14:paraId="57AC17DF" w14:textId="77777777" w:rsidR="006229A4" w:rsidRDefault="006229A4" w:rsidP="00AB0E88"/>
    <w:p w14:paraId="001CAC38" w14:textId="77777777" w:rsidR="006229A4" w:rsidRDefault="006229A4" w:rsidP="00AB0E88"/>
    <w:p w14:paraId="67078A87" w14:textId="77777777" w:rsidR="006229A4" w:rsidRDefault="006229A4" w:rsidP="00AB0E88"/>
    <w:p w14:paraId="275A4100" w14:textId="77777777" w:rsidR="006229A4" w:rsidRDefault="006229A4" w:rsidP="00AB0E88"/>
    <w:p w14:paraId="4C7C6AB3" w14:textId="77777777" w:rsidR="006229A4" w:rsidRDefault="006229A4" w:rsidP="00AB0E88"/>
    <w:p w14:paraId="5C163CBA" w14:textId="77777777" w:rsidR="006229A4" w:rsidRDefault="006229A4" w:rsidP="00AB0E88"/>
    <w:p w14:paraId="5C249465" w14:textId="77777777" w:rsidR="006229A4" w:rsidRDefault="006229A4" w:rsidP="00AB0E88"/>
    <w:p w14:paraId="025DC4F5" w14:textId="77777777" w:rsidR="006229A4" w:rsidRDefault="006229A4" w:rsidP="00AB0E88"/>
    <w:p w14:paraId="62598B72" w14:textId="77777777" w:rsidR="006229A4" w:rsidRDefault="006229A4" w:rsidP="00AB0E88"/>
    <w:p w14:paraId="20478735" w14:textId="77777777" w:rsidR="006229A4" w:rsidRDefault="006229A4" w:rsidP="00AB0E88"/>
    <w:p w14:paraId="731AD138" w14:textId="77777777" w:rsidR="006229A4" w:rsidRDefault="006229A4" w:rsidP="00AB0E88"/>
    <w:p w14:paraId="66D950CB" w14:textId="7105A29A" w:rsidR="006229A4" w:rsidRDefault="007F1C9B" w:rsidP="007F1C9B">
      <w:pPr>
        <w:tabs>
          <w:tab w:val="left" w:pos="6000"/>
        </w:tabs>
      </w:pPr>
      <w:r>
        <w:tab/>
      </w:r>
    </w:p>
    <w:p w14:paraId="39FD7AE6" w14:textId="77777777" w:rsidR="00B25844" w:rsidRPr="00D33940" w:rsidRDefault="00E21A29" w:rsidP="00E21A29">
      <w:pPr>
        <w:pStyle w:val="Subtitle"/>
        <w:tabs>
          <w:tab w:val="left" w:pos="3390"/>
          <w:tab w:val="right" w:pos="9647"/>
        </w:tabs>
        <w:ind w:right="-315"/>
      </w:pPr>
      <w:r>
        <w:tab/>
      </w:r>
      <w:r>
        <w:tab/>
      </w:r>
      <w:r w:rsidR="00B25844">
        <w:t xml:space="preserve">                                                                                                                                                                                             </w:t>
      </w:r>
    </w:p>
    <w:p w14:paraId="4C60ACC2" w14:textId="77777777" w:rsidR="00A759BE" w:rsidRDefault="00C65483" w:rsidP="00AB0E88">
      <w:r>
        <w:rPr>
          <w:noProof/>
          <w:lang w:eastAsia="en-AU"/>
        </w:rPr>
        <mc:AlternateContent>
          <mc:Choice Requires="wps">
            <w:drawing>
              <wp:anchor distT="0" distB="0" distL="114300" distR="114300" simplePos="0" relativeHeight="251655680" behindDoc="0" locked="0" layoutInCell="1" allowOverlap="1" wp14:anchorId="38C310DA" wp14:editId="32F238D7">
                <wp:simplePos x="0" y="0"/>
                <wp:positionH relativeFrom="column">
                  <wp:posOffset>3403600</wp:posOffset>
                </wp:positionH>
                <wp:positionV relativeFrom="paragraph">
                  <wp:posOffset>1906270</wp:posOffset>
                </wp:positionV>
                <wp:extent cx="3907790" cy="1164590"/>
                <wp:effectExtent l="3175" t="1270" r="381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373F" w14:textId="77777777" w:rsidR="000F3273" w:rsidRDefault="000F32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10DA" id="Text Box 68" o:spid="_x0000_s1027" type="#_x0000_t202" style="position:absolute;left:0;text-align:left;margin-left:268pt;margin-top:150.1pt;width:307.7pt;height:9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y1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" stroked="f">
                <v:textbox>
                  <w:txbxContent>
                    <w:p w14:paraId="2EBF373F" w14:textId="77777777" w:rsidR="000F3273" w:rsidRDefault="000F3273">
                      <w:pPr>
                        <w:ind w:left="0"/>
                      </w:pPr>
                    </w:p>
                  </w:txbxContent>
                </v:textbox>
              </v:shape>
            </w:pict>
          </mc:Fallback>
        </mc:AlternateContent>
      </w:r>
      <w:r w:rsidR="006229A4">
        <w:br w:type="page"/>
      </w:r>
    </w:p>
    <w:p w14:paraId="33D07B33" w14:textId="77777777" w:rsidR="00A759BE" w:rsidRPr="00A759BE" w:rsidRDefault="00274715" w:rsidP="005E17EC">
      <w:pPr>
        <w:tabs>
          <w:tab w:val="left" w:pos="7137"/>
        </w:tabs>
      </w:pPr>
      <w:r>
        <w:lastRenderedPageBreak/>
        <w:tab/>
      </w:r>
    </w:p>
    <w:p w14:paraId="60131C82" w14:textId="77777777" w:rsidR="00A759BE" w:rsidRPr="00A759BE" w:rsidRDefault="00A759BE" w:rsidP="00A759BE"/>
    <w:p w14:paraId="58397DEB" w14:textId="77777777" w:rsidR="00A759BE" w:rsidRDefault="00C81BE4" w:rsidP="00A759BE">
      <w:r>
        <w:rPr>
          <w:noProof/>
          <w:lang w:eastAsia="en-AU"/>
        </w:rPr>
        <mc:AlternateContent>
          <mc:Choice Requires="wps">
            <w:drawing>
              <wp:anchor distT="0" distB="0" distL="114300" distR="114300" simplePos="0" relativeHeight="251653632" behindDoc="0" locked="0" layoutInCell="1" allowOverlap="1" wp14:anchorId="3E8120A2" wp14:editId="117B5DE2">
                <wp:simplePos x="0" y="0"/>
                <wp:positionH relativeFrom="column">
                  <wp:posOffset>-395605</wp:posOffset>
                </wp:positionH>
                <wp:positionV relativeFrom="paragraph">
                  <wp:posOffset>98425</wp:posOffset>
                </wp:positionV>
                <wp:extent cx="6542405" cy="6226175"/>
                <wp:effectExtent l="4445" t="3175"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22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5248" w14:textId="77777777" w:rsidR="000F3273" w:rsidRPr="005E17EC" w:rsidRDefault="000F3273" w:rsidP="00B5505C">
                            <w:pPr>
                              <w:tabs>
                                <w:tab w:val="left" w:pos="2835"/>
                              </w:tabs>
                              <w:ind w:left="0"/>
                              <w:rPr>
                                <w:rFonts w:asciiTheme="minorHAnsi" w:hAnsiTheme="minorHAnsi" w:cs="Arial"/>
                                <w:sz w:val="20"/>
                                <w:szCs w:val="20"/>
                                <w:highlight w:val="yellow"/>
                              </w:rPr>
                            </w:pPr>
                          </w:p>
                          <w:p w14:paraId="29DF539F" w14:textId="3FD0C383" w:rsidR="000F3273" w:rsidRPr="005E17EC" w:rsidRDefault="000F3273"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 xml:space="preserve">Victorian VET Student Statistical Collection Guidelines </w:t>
                            </w:r>
                            <w:r>
                              <w:rPr>
                                <w:rFonts w:asciiTheme="minorHAnsi" w:hAnsiTheme="minorHAnsi" w:cs="Arial"/>
                                <w:sz w:val="20"/>
                                <w:szCs w:val="20"/>
                              </w:rPr>
                              <w:t>2018</w:t>
                            </w:r>
                          </w:p>
                          <w:p w14:paraId="7797CED4" w14:textId="77777777" w:rsidR="000F3273" w:rsidRPr="005E17EC" w:rsidRDefault="000F3273" w:rsidP="005F7579">
                            <w:pPr>
                              <w:tabs>
                                <w:tab w:val="left" w:pos="2835"/>
                              </w:tabs>
                              <w:ind w:left="0"/>
                              <w:rPr>
                                <w:rFonts w:asciiTheme="minorHAnsi" w:hAnsiTheme="minorHAnsi"/>
                              </w:rPr>
                            </w:pPr>
                          </w:p>
                          <w:p w14:paraId="15E69394" w14:textId="77777777" w:rsidR="000F3273" w:rsidRPr="005E17EC" w:rsidRDefault="000F3273" w:rsidP="005F7579">
                            <w:pPr>
                              <w:tabs>
                                <w:tab w:val="left" w:pos="2835"/>
                              </w:tabs>
                              <w:ind w:left="0"/>
                              <w:rPr>
                                <w:rFonts w:asciiTheme="minorHAnsi" w:hAnsiTheme="minorHAnsi" w:cs="Arial"/>
                                <w:sz w:val="20"/>
                                <w:szCs w:val="20"/>
                              </w:rPr>
                            </w:pPr>
                          </w:p>
                          <w:p w14:paraId="49B85248" w14:textId="54925A13" w:rsidR="000F3273" w:rsidRPr="005E17EC" w:rsidRDefault="000F3273"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0F3273" w:rsidRPr="005E17EC" w:rsidRDefault="000F327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0F3273" w:rsidRPr="005E17EC" w:rsidRDefault="000F327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0F3273" w:rsidRPr="005E17EC" w:rsidRDefault="000F3273"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0F3273" w:rsidRPr="005E17EC" w:rsidRDefault="000F3273" w:rsidP="00B5505C">
                            <w:pPr>
                              <w:tabs>
                                <w:tab w:val="left" w:pos="2835"/>
                              </w:tabs>
                              <w:ind w:left="0"/>
                              <w:rPr>
                                <w:rFonts w:asciiTheme="minorHAnsi" w:hAnsiTheme="minorHAnsi" w:cs="Arial"/>
                                <w:sz w:val="20"/>
                                <w:szCs w:val="20"/>
                                <w:highlight w:val="yellow"/>
                              </w:rPr>
                            </w:pPr>
                          </w:p>
                          <w:p w14:paraId="7699EADD"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0F3273" w:rsidRPr="005E17EC" w:rsidRDefault="000F3273" w:rsidP="00B5505C">
                            <w:pPr>
                              <w:tabs>
                                <w:tab w:val="left" w:pos="2835"/>
                              </w:tabs>
                              <w:ind w:left="0"/>
                              <w:rPr>
                                <w:rFonts w:asciiTheme="minorHAnsi" w:hAnsiTheme="minorHAnsi" w:cs="Arial"/>
                                <w:sz w:val="20"/>
                                <w:szCs w:val="20"/>
                              </w:rPr>
                            </w:pPr>
                          </w:p>
                          <w:p w14:paraId="7AD929E4"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25EA7E9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br/>
                            </w:r>
                          </w:p>
                          <w:p w14:paraId="596D1F42" w14:textId="77777777" w:rsidR="000F3273" w:rsidRPr="005E17EC" w:rsidRDefault="000F3273" w:rsidP="00B5505C">
                            <w:pPr>
                              <w:tabs>
                                <w:tab w:val="left" w:pos="2835"/>
                              </w:tabs>
                              <w:ind w:left="0"/>
                              <w:rPr>
                                <w:rFonts w:asciiTheme="minorHAnsi" w:hAnsiTheme="minorHAnsi" w:cs="Arial"/>
                                <w:sz w:val="20"/>
                                <w:szCs w:val="20"/>
                              </w:rPr>
                            </w:pPr>
                          </w:p>
                          <w:p w14:paraId="4A550011" w14:textId="77777777" w:rsidR="000F3273" w:rsidRPr="005E17EC" w:rsidRDefault="000F3273"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4"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0F3273" w:rsidRDefault="000F3273" w:rsidP="009B1717">
                            <w:pPr>
                              <w:tabs>
                                <w:tab w:val="left" w:pos="2835"/>
                              </w:tabs>
                              <w:ind w:left="0"/>
                              <w:rPr>
                                <w:rFonts w:asciiTheme="minorHAnsi" w:hAnsiTheme="minorHAnsi" w:cs="Arial"/>
                                <w:sz w:val="20"/>
                                <w:szCs w:val="20"/>
                              </w:rPr>
                            </w:pPr>
                          </w:p>
                          <w:p w14:paraId="09C165A8" w14:textId="77777777" w:rsidR="000F3273" w:rsidRPr="005E17EC" w:rsidRDefault="000F3273" w:rsidP="009B1717">
                            <w:pPr>
                              <w:tabs>
                                <w:tab w:val="left" w:pos="2835"/>
                              </w:tabs>
                              <w:ind w:left="0"/>
                              <w:rPr>
                                <w:rFonts w:asciiTheme="minorHAnsi" w:hAnsiTheme="minorHAnsi" w:cs="Arial"/>
                                <w:sz w:val="20"/>
                                <w:szCs w:val="20"/>
                              </w:rPr>
                            </w:pPr>
                          </w:p>
                          <w:p w14:paraId="5B65A6A3" w14:textId="7F00AD32" w:rsidR="000F3273" w:rsidRPr="005E17EC" w:rsidRDefault="000F3273"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January 2018</w:t>
                            </w:r>
                          </w:p>
                          <w:p w14:paraId="65B6956D" w14:textId="77777777" w:rsidR="000F3273" w:rsidRPr="005E17EC" w:rsidRDefault="000F3273" w:rsidP="009B1717">
                            <w:pPr>
                              <w:tabs>
                                <w:tab w:val="left" w:pos="2835"/>
                              </w:tabs>
                              <w:ind w:left="0"/>
                              <w:rPr>
                                <w:rFonts w:asciiTheme="minorHAnsi" w:hAnsiTheme="minorHAnsi" w:cs="Arial"/>
                                <w:sz w:val="20"/>
                                <w:szCs w:val="20"/>
                              </w:rPr>
                            </w:pPr>
                          </w:p>
                          <w:p w14:paraId="288F6B1D" w14:textId="77777777" w:rsidR="000F3273" w:rsidRPr="005E17EC" w:rsidRDefault="000F327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0F3273" w:rsidRPr="005E17EC" w:rsidRDefault="000F327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0F3273" w:rsidRPr="005E17EC" w:rsidRDefault="000F3273" w:rsidP="00261968">
                            <w:pPr>
                              <w:tabs>
                                <w:tab w:val="left" w:pos="2835"/>
                              </w:tabs>
                              <w:ind w:left="0"/>
                              <w:rPr>
                                <w:rFonts w:asciiTheme="minorHAnsi" w:hAnsiTheme="minorHAnsi" w:cs="Arial"/>
                                <w:sz w:val="20"/>
                                <w:szCs w:val="20"/>
                              </w:rPr>
                            </w:pPr>
                          </w:p>
                          <w:p w14:paraId="3A40D5F9" w14:textId="77777777" w:rsidR="000F3273" w:rsidRPr="005E17EC" w:rsidRDefault="000F3273" w:rsidP="00261968">
                            <w:pPr>
                              <w:tabs>
                                <w:tab w:val="left" w:pos="2835"/>
                              </w:tabs>
                              <w:ind w:left="0"/>
                              <w:rPr>
                                <w:rFonts w:asciiTheme="minorHAnsi" w:hAnsiTheme="minorHAnsi" w:cs="Arial"/>
                                <w:sz w:val="20"/>
                                <w:szCs w:val="20"/>
                              </w:rPr>
                            </w:pPr>
                          </w:p>
                          <w:p w14:paraId="645D897F" w14:textId="77777777" w:rsidR="000F3273" w:rsidRPr="005E17EC" w:rsidRDefault="000F3273" w:rsidP="00261968">
                            <w:pPr>
                              <w:tabs>
                                <w:tab w:val="left" w:pos="2835"/>
                              </w:tabs>
                              <w:ind w:left="0"/>
                              <w:rPr>
                                <w:rFonts w:asciiTheme="minorHAnsi" w:hAnsiTheme="minorHAnsi" w:cs="Arial"/>
                                <w:sz w:val="20"/>
                                <w:szCs w:val="20"/>
                              </w:rPr>
                            </w:pPr>
                          </w:p>
                          <w:p w14:paraId="7370B762" w14:textId="77777777" w:rsidR="000F3273" w:rsidRPr="005E17EC" w:rsidRDefault="000F3273" w:rsidP="00261968">
                            <w:pPr>
                              <w:tabs>
                                <w:tab w:val="left" w:pos="2835"/>
                              </w:tabs>
                              <w:ind w:left="0"/>
                              <w:rPr>
                                <w:rFonts w:asciiTheme="minorHAnsi" w:hAnsiTheme="minorHAnsi" w:cs="Arial"/>
                                <w:sz w:val="20"/>
                                <w:szCs w:val="20"/>
                              </w:rPr>
                            </w:pPr>
                          </w:p>
                          <w:p w14:paraId="46381A2B" w14:textId="15C1C8DC" w:rsidR="000F3273" w:rsidRPr="005E17EC" w:rsidRDefault="000F3273"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w:t>
                            </w:r>
                            <w:r>
                              <w:rPr>
                                <w:rFonts w:asciiTheme="minorHAnsi" w:hAnsiTheme="minorHAnsi" w:cs="Arial"/>
                                <w:sz w:val="20"/>
                                <w:szCs w:val="20"/>
                              </w:rPr>
                              <w:t>8</w:t>
                            </w:r>
                          </w:p>
                          <w:p w14:paraId="7150CF4A"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20A2" id="_x0000_s1028" type="#_x0000_t202" style="position:absolute;left:0;text-align:left;margin-left:-31.15pt;margin-top:7.75pt;width:515.15pt;height:49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z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" filled="f" stroked="f">
                <v:textbox>
                  <w:txbxContent>
                    <w:p w14:paraId="28965248" w14:textId="77777777" w:rsidR="000F3273" w:rsidRPr="005E17EC" w:rsidRDefault="000F3273" w:rsidP="00B5505C">
                      <w:pPr>
                        <w:tabs>
                          <w:tab w:val="left" w:pos="2835"/>
                        </w:tabs>
                        <w:ind w:left="0"/>
                        <w:rPr>
                          <w:rFonts w:asciiTheme="minorHAnsi" w:hAnsiTheme="minorHAnsi" w:cs="Arial"/>
                          <w:sz w:val="20"/>
                          <w:szCs w:val="20"/>
                          <w:highlight w:val="yellow"/>
                        </w:rPr>
                      </w:pPr>
                    </w:p>
                    <w:p w14:paraId="29DF539F" w14:textId="3FD0C383" w:rsidR="000F3273" w:rsidRPr="005E17EC" w:rsidRDefault="000F3273"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 xml:space="preserve">Victorian VET Student Statistical Collection Guidelines </w:t>
                      </w:r>
                      <w:r>
                        <w:rPr>
                          <w:rFonts w:asciiTheme="minorHAnsi" w:hAnsiTheme="minorHAnsi" w:cs="Arial"/>
                          <w:sz w:val="20"/>
                          <w:szCs w:val="20"/>
                        </w:rPr>
                        <w:t>2018</w:t>
                      </w:r>
                    </w:p>
                    <w:p w14:paraId="7797CED4" w14:textId="77777777" w:rsidR="000F3273" w:rsidRPr="005E17EC" w:rsidRDefault="000F3273" w:rsidP="005F7579">
                      <w:pPr>
                        <w:tabs>
                          <w:tab w:val="left" w:pos="2835"/>
                        </w:tabs>
                        <w:ind w:left="0"/>
                        <w:rPr>
                          <w:rFonts w:asciiTheme="minorHAnsi" w:hAnsiTheme="minorHAnsi"/>
                        </w:rPr>
                      </w:pPr>
                    </w:p>
                    <w:p w14:paraId="15E69394" w14:textId="77777777" w:rsidR="000F3273" w:rsidRPr="005E17EC" w:rsidRDefault="000F3273" w:rsidP="005F7579">
                      <w:pPr>
                        <w:tabs>
                          <w:tab w:val="left" w:pos="2835"/>
                        </w:tabs>
                        <w:ind w:left="0"/>
                        <w:rPr>
                          <w:rFonts w:asciiTheme="minorHAnsi" w:hAnsiTheme="minorHAnsi" w:cs="Arial"/>
                          <w:sz w:val="20"/>
                          <w:szCs w:val="20"/>
                        </w:rPr>
                      </w:pPr>
                    </w:p>
                    <w:p w14:paraId="49B85248" w14:textId="54925A13" w:rsidR="000F3273" w:rsidRPr="005E17EC" w:rsidRDefault="000F3273"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0F3273" w:rsidRPr="005E17EC" w:rsidRDefault="000F327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0F3273" w:rsidRPr="005E17EC" w:rsidRDefault="000F3273"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0F3273" w:rsidRPr="005E17EC" w:rsidRDefault="000F3273"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0F3273" w:rsidRPr="005E17EC" w:rsidRDefault="000F3273" w:rsidP="00B5505C">
                      <w:pPr>
                        <w:tabs>
                          <w:tab w:val="left" w:pos="2835"/>
                        </w:tabs>
                        <w:ind w:left="0"/>
                        <w:rPr>
                          <w:rFonts w:asciiTheme="minorHAnsi" w:hAnsiTheme="minorHAnsi" w:cs="Arial"/>
                          <w:sz w:val="20"/>
                          <w:szCs w:val="20"/>
                          <w:highlight w:val="yellow"/>
                        </w:rPr>
                      </w:pPr>
                    </w:p>
                    <w:p w14:paraId="7699EADD"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0F3273" w:rsidRPr="005E17EC" w:rsidRDefault="000F3273" w:rsidP="00B5505C">
                      <w:pPr>
                        <w:tabs>
                          <w:tab w:val="left" w:pos="2835"/>
                        </w:tabs>
                        <w:ind w:left="0"/>
                        <w:rPr>
                          <w:rFonts w:asciiTheme="minorHAnsi" w:hAnsiTheme="minorHAnsi" w:cs="Arial"/>
                          <w:sz w:val="20"/>
                          <w:szCs w:val="20"/>
                        </w:rPr>
                      </w:pPr>
                    </w:p>
                    <w:p w14:paraId="7AD929E4"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25EA7E9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br/>
                      </w:r>
                    </w:p>
                    <w:p w14:paraId="596D1F42" w14:textId="77777777" w:rsidR="000F3273" w:rsidRPr="005E17EC" w:rsidRDefault="000F3273" w:rsidP="00B5505C">
                      <w:pPr>
                        <w:tabs>
                          <w:tab w:val="left" w:pos="2835"/>
                        </w:tabs>
                        <w:ind w:left="0"/>
                        <w:rPr>
                          <w:rFonts w:asciiTheme="minorHAnsi" w:hAnsiTheme="minorHAnsi" w:cs="Arial"/>
                          <w:sz w:val="20"/>
                          <w:szCs w:val="20"/>
                        </w:rPr>
                      </w:pPr>
                    </w:p>
                    <w:p w14:paraId="4A550011" w14:textId="77777777" w:rsidR="000F3273" w:rsidRPr="005E17EC" w:rsidRDefault="000F3273"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5"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0F3273" w:rsidRDefault="000F3273" w:rsidP="009B1717">
                      <w:pPr>
                        <w:tabs>
                          <w:tab w:val="left" w:pos="2835"/>
                        </w:tabs>
                        <w:ind w:left="0"/>
                        <w:rPr>
                          <w:rFonts w:asciiTheme="minorHAnsi" w:hAnsiTheme="minorHAnsi" w:cs="Arial"/>
                          <w:sz w:val="20"/>
                          <w:szCs w:val="20"/>
                        </w:rPr>
                      </w:pPr>
                    </w:p>
                    <w:p w14:paraId="09C165A8" w14:textId="77777777" w:rsidR="000F3273" w:rsidRPr="005E17EC" w:rsidRDefault="000F3273" w:rsidP="009B1717">
                      <w:pPr>
                        <w:tabs>
                          <w:tab w:val="left" w:pos="2835"/>
                        </w:tabs>
                        <w:ind w:left="0"/>
                        <w:rPr>
                          <w:rFonts w:asciiTheme="minorHAnsi" w:hAnsiTheme="minorHAnsi" w:cs="Arial"/>
                          <w:sz w:val="20"/>
                          <w:szCs w:val="20"/>
                        </w:rPr>
                      </w:pPr>
                    </w:p>
                    <w:p w14:paraId="5B65A6A3" w14:textId="7F00AD32" w:rsidR="000F3273" w:rsidRPr="005E17EC" w:rsidRDefault="000F3273"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January 2018</w:t>
                      </w:r>
                    </w:p>
                    <w:p w14:paraId="65B6956D" w14:textId="77777777" w:rsidR="000F3273" w:rsidRPr="005E17EC" w:rsidRDefault="000F3273" w:rsidP="009B1717">
                      <w:pPr>
                        <w:tabs>
                          <w:tab w:val="left" w:pos="2835"/>
                        </w:tabs>
                        <w:ind w:left="0"/>
                        <w:rPr>
                          <w:rFonts w:asciiTheme="minorHAnsi" w:hAnsiTheme="minorHAnsi" w:cs="Arial"/>
                          <w:sz w:val="20"/>
                          <w:szCs w:val="20"/>
                        </w:rPr>
                      </w:pPr>
                    </w:p>
                    <w:p w14:paraId="288F6B1D" w14:textId="77777777" w:rsidR="000F3273" w:rsidRPr="005E17EC" w:rsidRDefault="000F327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0F3273" w:rsidRPr="005E17EC" w:rsidRDefault="000F3273"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0F3273" w:rsidRPr="005E17EC" w:rsidRDefault="000F3273" w:rsidP="00261968">
                      <w:pPr>
                        <w:tabs>
                          <w:tab w:val="left" w:pos="2835"/>
                        </w:tabs>
                        <w:ind w:left="0"/>
                        <w:rPr>
                          <w:rFonts w:asciiTheme="minorHAnsi" w:hAnsiTheme="minorHAnsi" w:cs="Arial"/>
                          <w:sz w:val="20"/>
                          <w:szCs w:val="20"/>
                        </w:rPr>
                      </w:pPr>
                    </w:p>
                    <w:p w14:paraId="3A40D5F9" w14:textId="77777777" w:rsidR="000F3273" w:rsidRPr="005E17EC" w:rsidRDefault="000F3273" w:rsidP="00261968">
                      <w:pPr>
                        <w:tabs>
                          <w:tab w:val="left" w:pos="2835"/>
                        </w:tabs>
                        <w:ind w:left="0"/>
                        <w:rPr>
                          <w:rFonts w:asciiTheme="minorHAnsi" w:hAnsiTheme="minorHAnsi" w:cs="Arial"/>
                          <w:sz w:val="20"/>
                          <w:szCs w:val="20"/>
                        </w:rPr>
                      </w:pPr>
                    </w:p>
                    <w:p w14:paraId="645D897F" w14:textId="77777777" w:rsidR="000F3273" w:rsidRPr="005E17EC" w:rsidRDefault="000F3273" w:rsidP="00261968">
                      <w:pPr>
                        <w:tabs>
                          <w:tab w:val="left" w:pos="2835"/>
                        </w:tabs>
                        <w:ind w:left="0"/>
                        <w:rPr>
                          <w:rFonts w:asciiTheme="minorHAnsi" w:hAnsiTheme="minorHAnsi" w:cs="Arial"/>
                          <w:sz w:val="20"/>
                          <w:szCs w:val="20"/>
                        </w:rPr>
                      </w:pPr>
                    </w:p>
                    <w:p w14:paraId="7370B762" w14:textId="77777777" w:rsidR="000F3273" w:rsidRPr="005E17EC" w:rsidRDefault="000F3273" w:rsidP="00261968">
                      <w:pPr>
                        <w:tabs>
                          <w:tab w:val="left" w:pos="2835"/>
                        </w:tabs>
                        <w:ind w:left="0"/>
                        <w:rPr>
                          <w:rFonts w:asciiTheme="minorHAnsi" w:hAnsiTheme="minorHAnsi" w:cs="Arial"/>
                          <w:sz w:val="20"/>
                          <w:szCs w:val="20"/>
                        </w:rPr>
                      </w:pPr>
                    </w:p>
                    <w:p w14:paraId="46381A2B" w14:textId="15C1C8DC" w:rsidR="000F3273" w:rsidRPr="005E17EC" w:rsidRDefault="000F3273"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w:t>
                      </w:r>
                      <w:r>
                        <w:rPr>
                          <w:rFonts w:asciiTheme="minorHAnsi" w:hAnsiTheme="minorHAnsi" w:cs="Arial"/>
                          <w:sz w:val="20"/>
                          <w:szCs w:val="20"/>
                        </w:rPr>
                        <w:t>8</w:t>
                      </w:r>
                    </w:p>
                    <w:p w14:paraId="7150CF4A" w14:textId="77777777" w:rsidR="000F3273" w:rsidRPr="005E17EC" w:rsidRDefault="000F3273"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v:textbox>
              </v:shape>
            </w:pict>
          </mc:Fallback>
        </mc:AlternateContent>
      </w:r>
    </w:p>
    <w:p w14:paraId="30A08048" w14:textId="77777777" w:rsidR="00A759BE" w:rsidRDefault="00A759BE" w:rsidP="00A759BE">
      <w:pPr>
        <w:tabs>
          <w:tab w:val="left" w:pos="2097"/>
        </w:tabs>
      </w:pPr>
      <w:r>
        <w:tab/>
      </w:r>
    </w:p>
    <w:p w14:paraId="186610D1" w14:textId="77777777" w:rsidR="006D2491" w:rsidRDefault="006D2491" w:rsidP="00B5505C">
      <w:pPr>
        <w:pStyle w:val="Bodyfirst"/>
      </w:pPr>
    </w:p>
    <w:p w14:paraId="1E9FE06B" w14:textId="77777777" w:rsidR="004E6A72" w:rsidRDefault="004E6A72" w:rsidP="004E6A72">
      <w:pPr>
        <w:pStyle w:val="Body"/>
      </w:pPr>
    </w:p>
    <w:p w14:paraId="76712F13" w14:textId="77777777" w:rsidR="004E6A72" w:rsidRDefault="004E6A72" w:rsidP="004E6A72">
      <w:pPr>
        <w:pStyle w:val="Body"/>
      </w:pPr>
    </w:p>
    <w:p w14:paraId="6F27F3AB" w14:textId="77777777" w:rsidR="004E6A72" w:rsidRDefault="004E6A72" w:rsidP="004E6A72">
      <w:pPr>
        <w:pStyle w:val="Body"/>
      </w:pPr>
    </w:p>
    <w:p w14:paraId="6ABBEC6B" w14:textId="77777777" w:rsidR="003E70D6" w:rsidRDefault="003E70D6" w:rsidP="004E6A72">
      <w:pPr>
        <w:pStyle w:val="Body"/>
        <w:sectPr w:rsidR="003E70D6" w:rsidSect="0097273F">
          <w:headerReference w:type="even" r:id="rId16"/>
          <w:headerReference w:type="default" r:id="rId17"/>
          <w:footerReference w:type="even" r:id="rId18"/>
          <w:footerReference w:type="default" r:id="rId19"/>
          <w:pgSz w:w="11906" w:h="16838" w:code="9"/>
          <w:pgMar w:top="1440" w:right="1440" w:bottom="1440" w:left="1134" w:header="567" w:footer="850" w:gutter="0"/>
          <w:cols w:space="708"/>
          <w:titlePg/>
          <w:docGrid w:linePitch="360"/>
        </w:sectPr>
      </w:pPr>
    </w:p>
    <w:p w14:paraId="4669A41B" w14:textId="28AE67B3" w:rsidR="004E6A72" w:rsidRDefault="001B73AF" w:rsidP="003D1E4B">
      <w:pPr>
        <w:pStyle w:val="Heading1noTOC"/>
      </w:pPr>
      <w:r>
        <w:lastRenderedPageBreak/>
        <w:t>Section Overview</w:t>
      </w:r>
    </w:p>
    <w:tbl>
      <w:tblPr>
        <w:tblStyle w:val="GridTable4-Accent21"/>
        <w:tblW w:w="0" w:type="auto"/>
        <w:tblLook w:val="04A0" w:firstRow="1" w:lastRow="0" w:firstColumn="1" w:lastColumn="0" w:noHBand="0" w:noVBand="1"/>
      </w:tblPr>
      <w:tblGrid>
        <w:gridCol w:w="7166"/>
        <w:gridCol w:w="2166"/>
      </w:tblGrid>
      <w:tr w:rsidR="003E70D6" w14:paraId="7FB413C0" w14:textId="77777777" w:rsidTr="00F65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vAlign w:val="bottom"/>
          </w:tcPr>
          <w:p w14:paraId="5DC9747A" w14:textId="23568147" w:rsidR="003E70D6" w:rsidRPr="005E17EC" w:rsidRDefault="003E70D6" w:rsidP="00A85153">
            <w:pPr>
              <w:spacing w:after="120" w:line="240" w:lineRule="atLeast"/>
              <w:ind w:left="0"/>
              <w:rPr>
                <w:rFonts w:asciiTheme="minorHAnsi" w:eastAsia="Arial" w:hAnsiTheme="minorHAnsi" w:cs="Arial"/>
                <w:b w:val="0"/>
                <w:iCs/>
                <w:szCs w:val="18"/>
              </w:rPr>
            </w:pPr>
            <w:r w:rsidRPr="005E17EC">
              <w:rPr>
                <w:rFonts w:asciiTheme="minorHAnsi" w:eastAsia="Arial" w:hAnsiTheme="minorHAnsi" w:cs="Arial"/>
                <w:iCs/>
                <w:szCs w:val="18"/>
              </w:rPr>
              <w:t>Section</w:t>
            </w:r>
          </w:p>
        </w:tc>
        <w:tc>
          <w:tcPr>
            <w:tcW w:w="2210" w:type="dxa"/>
            <w:vAlign w:val="bottom"/>
          </w:tcPr>
          <w:p w14:paraId="14864FE7" w14:textId="77777777" w:rsidR="003E70D6" w:rsidRPr="005E17EC" w:rsidRDefault="003E70D6" w:rsidP="0071192C">
            <w:pPr>
              <w:pStyle w:val="Body"/>
              <w:jc w:val="center"/>
              <w:cnfStyle w:val="100000000000" w:firstRow="1" w:lastRow="0" w:firstColumn="0" w:lastColumn="0" w:oddVBand="0" w:evenVBand="0" w:oddHBand="0" w:evenHBand="0" w:firstRowFirstColumn="0" w:firstRowLastColumn="0" w:lastRowFirstColumn="0" w:lastRowLastColumn="0"/>
            </w:pPr>
            <w:r w:rsidRPr="0071192C">
              <w:rPr>
                <w:sz w:val="22"/>
              </w:rPr>
              <w:t>Page</w:t>
            </w:r>
          </w:p>
        </w:tc>
      </w:tr>
      <w:tr w:rsidR="003E70D6" w14:paraId="777E5302"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A66ADDA" w14:textId="4CB30D0A" w:rsidR="003E70D6" w:rsidRPr="00F65125" w:rsidRDefault="00F65125" w:rsidP="00914FC0">
            <w:pPr>
              <w:pStyle w:val="Body"/>
              <w:rPr>
                <w:sz w:val="22"/>
              </w:rPr>
            </w:pPr>
            <w:r w:rsidRPr="00F65125">
              <w:rPr>
                <w:sz w:val="22"/>
              </w:rPr>
              <w:fldChar w:fldCharType="begin"/>
            </w:r>
            <w:r w:rsidRPr="00F65125">
              <w:rPr>
                <w:sz w:val="22"/>
              </w:rPr>
              <w:instrText xml:space="preserve"> REF _Ref482095816 \h </w:instrText>
            </w:r>
            <w:r>
              <w:rPr>
                <w:sz w:val="22"/>
              </w:rPr>
              <w:instrText xml:space="preserve"> \* MERGEFORMAT </w:instrText>
            </w:r>
            <w:r w:rsidRPr="00F65125">
              <w:rPr>
                <w:sz w:val="22"/>
              </w:rPr>
            </w:r>
            <w:r w:rsidRPr="00F65125">
              <w:rPr>
                <w:sz w:val="22"/>
              </w:rPr>
              <w:fldChar w:fldCharType="separate"/>
            </w:r>
            <w:r w:rsidR="00C17349" w:rsidRPr="00C17349">
              <w:rPr>
                <w:sz w:val="22"/>
              </w:rPr>
              <w:t>About this document</w:t>
            </w:r>
            <w:r w:rsidRPr="00F65125">
              <w:rPr>
                <w:sz w:val="22"/>
              </w:rPr>
              <w:fldChar w:fldCharType="end"/>
            </w:r>
          </w:p>
        </w:tc>
        <w:tc>
          <w:tcPr>
            <w:tcW w:w="2210" w:type="dxa"/>
          </w:tcPr>
          <w:p w14:paraId="10285CD7" w14:textId="2C0D0564"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_Ref482095827 \h </w:instrText>
            </w:r>
            <w:r>
              <w:rPr>
                <w:sz w:val="22"/>
                <w:szCs w:val="18"/>
              </w:rPr>
            </w:r>
            <w:r>
              <w:rPr>
                <w:sz w:val="22"/>
                <w:szCs w:val="18"/>
              </w:rPr>
              <w:fldChar w:fldCharType="separate"/>
            </w:r>
            <w:r w:rsidR="00C17349">
              <w:rPr>
                <w:noProof/>
                <w:sz w:val="22"/>
                <w:szCs w:val="18"/>
              </w:rPr>
              <w:t>8</w:t>
            </w:r>
            <w:r>
              <w:rPr>
                <w:sz w:val="22"/>
                <w:szCs w:val="18"/>
              </w:rPr>
              <w:fldChar w:fldCharType="end"/>
            </w:r>
          </w:p>
        </w:tc>
      </w:tr>
      <w:tr w:rsidR="003E70D6" w14:paraId="42B41D03"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44368B1" w14:textId="3DAC3CA4" w:rsidR="003E70D6" w:rsidRPr="00F65125" w:rsidRDefault="00F65125" w:rsidP="00FE23EF">
            <w:pPr>
              <w:pStyle w:val="Body"/>
              <w:rPr>
                <w:sz w:val="22"/>
              </w:rPr>
            </w:pPr>
            <w:r w:rsidRPr="00F65125">
              <w:rPr>
                <w:sz w:val="22"/>
              </w:rPr>
              <w:fldChar w:fldCharType="begin"/>
            </w:r>
            <w:r w:rsidRPr="00F65125">
              <w:rPr>
                <w:sz w:val="22"/>
              </w:rPr>
              <w:instrText xml:space="preserve"> REF _Ref482095849 \h </w:instrText>
            </w:r>
            <w:r>
              <w:rPr>
                <w:sz w:val="22"/>
              </w:rPr>
              <w:instrText xml:space="preserve"> \* MERGEFORMAT </w:instrText>
            </w:r>
            <w:r w:rsidRPr="00F65125">
              <w:rPr>
                <w:sz w:val="22"/>
              </w:rPr>
            </w:r>
            <w:r w:rsidRPr="00F65125">
              <w:rPr>
                <w:sz w:val="22"/>
              </w:rPr>
              <w:fldChar w:fldCharType="separate"/>
            </w:r>
            <w:r w:rsidR="00C17349" w:rsidRPr="00C17349">
              <w:rPr>
                <w:sz w:val="22"/>
              </w:rPr>
              <w:t>Data submission</w:t>
            </w:r>
            <w:r w:rsidRPr="00F65125">
              <w:rPr>
                <w:sz w:val="22"/>
              </w:rPr>
              <w:fldChar w:fldCharType="end"/>
            </w:r>
          </w:p>
        </w:tc>
        <w:tc>
          <w:tcPr>
            <w:tcW w:w="2210" w:type="dxa"/>
          </w:tcPr>
          <w:p w14:paraId="6914169B" w14:textId="5BD9BD21" w:rsidR="003E70D6"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_Ref482095855 \h </w:instrText>
            </w:r>
            <w:r>
              <w:rPr>
                <w:sz w:val="22"/>
                <w:szCs w:val="18"/>
              </w:rPr>
            </w:r>
            <w:r>
              <w:rPr>
                <w:sz w:val="22"/>
                <w:szCs w:val="18"/>
              </w:rPr>
              <w:fldChar w:fldCharType="separate"/>
            </w:r>
            <w:r w:rsidR="00C17349">
              <w:rPr>
                <w:noProof/>
                <w:sz w:val="22"/>
                <w:szCs w:val="18"/>
              </w:rPr>
              <w:t>12</w:t>
            </w:r>
            <w:r>
              <w:rPr>
                <w:sz w:val="22"/>
                <w:szCs w:val="18"/>
              </w:rPr>
              <w:fldChar w:fldCharType="end"/>
            </w:r>
          </w:p>
        </w:tc>
      </w:tr>
      <w:tr w:rsidR="003E70D6" w14:paraId="6D6AB3BE"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2C9DABA" w14:textId="0BB264B4" w:rsidR="003E70D6" w:rsidRPr="00F65125" w:rsidRDefault="00F65125" w:rsidP="00914FC0">
            <w:pPr>
              <w:pStyle w:val="Body"/>
              <w:rPr>
                <w:sz w:val="22"/>
              </w:rPr>
            </w:pPr>
            <w:r w:rsidRPr="00F65125">
              <w:rPr>
                <w:sz w:val="22"/>
              </w:rPr>
              <w:fldChar w:fldCharType="begin"/>
            </w:r>
            <w:r w:rsidRPr="00F65125">
              <w:rPr>
                <w:sz w:val="22"/>
              </w:rPr>
              <w:instrText xml:space="preserve"> REF _Ref482095876 \h </w:instrText>
            </w:r>
            <w:r>
              <w:rPr>
                <w:sz w:val="22"/>
              </w:rPr>
              <w:instrText xml:space="preserve"> \* MERGEFORMAT </w:instrText>
            </w:r>
            <w:r w:rsidRPr="00F65125">
              <w:rPr>
                <w:sz w:val="22"/>
              </w:rPr>
            </w:r>
            <w:r w:rsidRPr="00F65125">
              <w:rPr>
                <w:sz w:val="22"/>
              </w:rPr>
              <w:fldChar w:fldCharType="separate"/>
            </w:r>
            <w:r w:rsidR="00C17349" w:rsidRPr="00C17349">
              <w:rPr>
                <w:sz w:val="22"/>
              </w:rPr>
              <w:t>Submission structure</w:t>
            </w:r>
            <w:r w:rsidRPr="00F65125">
              <w:rPr>
                <w:sz w:val="22"/>
              </w:rPr>
              <w:fldChar w:fldCharType="end"/>
            </w:r>
          </w:p>
        </w:tc>
        <w:tc>
          <w:tcPr>
            <w:tcW w:w="2210" w:type="dxa"/>
          </w:tcPr>
          <w:p w14:paraId="64D8D4DB" w14:textId="5D8DB917"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_Ref482095883 \h </w:instrText>
            </w:r>
            <w:r>
              <w:rPr>
                <w:sz w:val="22"/>
                <w:szCs w:val="18"/>
              </w:rPr>
            </w:r>
            <w:r>
              <w:rPr>
                <w:sz w:val="22"/>
                <w:szCs w:val="18"/>
              </w:rPr>
              <w:fldChar w:fldCharType="separate"/>
            </w:r>
            <w:r w:rsidR="00C17349">
              <w:rPr>
                <w:noProof/>
                <w:sz w:val="22"/>
                <w:szCs w:val="18"/>
              </w:rPr>
              <w:t>13</w:t>
            </w:r>
            <w:r>
              <w:rPr>
                <w:sz w:val="22"/>
                <w:szCs w:val="18"/>
              </w:rPr>
              <w:fldChar w:fldCharType="end"/>
            </w:r>
          </w:p>
        </w:tc>
      </w:tr>
      <w:tr w:rsidR="003E70D6" w14:paraId="6AA6845A"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17E663A" w14:textId="74E0DB75" w:rsidR="003E70D6" w:rsidRPr="00F65125" w:rsidRDefault="0074776F" w:rsidP="00914FC0">
            <w:pPr>
              <w:pStyle w:val="Body"/>
              <w:rPr>
                <w:sz w:val="22"/>
              </w:rPr>
            </w:pPr>
            <w:r w:rsidRPr="00F65125">
              <w:rPr>
                <w:sz w:val="22"/>
              </w:rPr>
              <w:fldChar w:fldCharType="begin"/>
            </w:r>
            <w:r w:rsidRPr="00F65125">
              <w:rPr>
                <w:sz w:val="22"/>
              </w:rPr>
              <w:instrText xml:space="preserve"> REF DataElementDefinitions \h </w:instrText>
            </w:r>
            <w:r>
              <w:rPr>
                <w:sz w:val="22"/>
              </w:rPr>
              <w:instrText xml:space="preserve"> \* MERGEFORMAT </w:instrText>
            </w:r>
            <w:r w:rsidRPr="00F65125">
              <w:rPr>
                <w:sz w:val="22"/>
              </w:rPr>
            </w:r>
            <w:r w:rsidRPr="00F65125">
              <w:rPr>
                <w:sz w:val="22"/>
              </w:rPr>
              <w:fldChar w:fldCharType="separate"/>
            </w:r>
            <w:r w:rsidR="00C17349" w:rsidRPr="00C17349">
              <w:rPr>
                <w:sz w:val="22"/>
              </w:rPr>
              <w:t>Data element definitions</w:t>
            </w:r>
            <w:r w:rsidRPr="00F65125">
              <w:rPr>
                <w:sz w:val="22"/>
              </w:rPr>
              <w:fldChar w:fldCharType="end"/>
            </w:r>
          </w:p>
        </w:tc>
        <w:tc>
          <w:tcPr>
            <w:tcW w:w="2210" w:type="dxa"/>
          </w:tcPr>
          <w:p w14:paraId="59248F9E" w14:textId="2537D421" w:rsidR="003E70D6" w:rsidRPr="005E17EC" w:rsidRDefault="0074776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DataElementDefinitions \h </w:instrText>
            </w:r>
            <w:r w:rsidRPr="005E17EC">
              <w:rPr>
                <w:sz w:val="22"/>
                <w:szCs w:val="18"/>
              </w:rPr>
            </w:r>
            <w:r w:rsidRPr="005E17EC">
              <w:rPr>
                <w:sz w:val="22"/>
                <w:szCs w:val="18"/>
              </w:rPr>
              <w:fldChar w:fldCharType="separate"/>
            </w:r>
            <w:r w:rsidR="00C17349">
              <w:rPr>
                <w:noProof/>
                <w:sz w:val="22"/>
                <w:szCs w:val="18"/>
              </w:rPr>
              <w:t>33</w:t>
            </w:r>
            <w:r w:rsidRPr="005E17EC">
              <w:rPr>
                <w:sz w:val="22"/>
                <w:szCs w:val="18"/>
              </w:rPr>
              <w:fldChar w:fldCharType="end"/>
            </w:r>
          </w:p>
        </w:tc>
      </w:tr>
      <w:tr w:rsidR="003E70D6" w14:paraId="5472922A"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1305660" w14:textId="589AE77F" w:rsidR="003E70D6" w:rsidRPr="00F65125" w:rsidRDefault="0074776F" w:rsidP="00FE23EF">
            <w:pPr>
              <w:pStyle w:val="Body"/>
              <w:rPr>
                <w:sz w:val="22"/>
              </w:rPr>
            </w:pPr>
            <w:r w:rsidRPr="00F65125">
              <w:rPr>
                <w:sz w:val="22"/>
              </w:rPr>
              <w:fldChar w:fldCharType="begin"/>
            </w:r>
            <w:r w:rsidRPr="00F65125">
              <w:rPr>
                <w:sz w:val="22"/>
              </w:rPr>
              <w:instrText xml:space="preserve"> REF Glossary \h </w:instrText>
            </w:r>
            <w:r w:rsidR="002701E9">
              <w:rPr>
                <w:sz w:val="22"/>
              </w:rPr>
              <w:instrText xml:space="preserve"> \* MERGEFORMAT </w:instrText>
            </w:r>
            <w:r w:rsidRPr="00F65125">
              <w:rPr>
                <w:sz w:val="22"/>
              </w:rPr>
            </w:r>
            <w:r w:rsidRPr="00F65125">
              <w:rPr>
                <w:sz w:val="22"/>
              </w:rPr>
              <w:fldChar w:fldCharType="separate"/>
            </w:r>
            <w:r w:rsidR="00C17349" w:rsidRPr="00C17349">
              <w:rPr>
                <w:sz w:val="22"/>
              </w:rPr>
              <w:t>Glossary</w:t>
            </w:r>
            <w:r w:rsidRPr="00F65125">
              <w:rPr>
                <w:sz w:val="22"/>
              </w:rPr>
              <w:fldChar w:fldCharType="end"/>
            </w:r>
          </w:p>
        </w:tc>
        <w:tc>
          <w:tcPr>
            <w:tcW w:w="2210" w:type="dxa"/>
          </w:tcPr>
          <w:p w14:paraId="066E6703" w14:textId="78ECDDC4" w:rsidR="003E70D6" w:rsidRPr="005E17EC" w:rsidRDefault="0074776F"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Glossary \h </w:instrText>
            </w:r>
            <w:r w:rsidRPr="005E17EC">
              <w:rPr>
                <w:sz w:val="22"/>
                <w:szCs w:val="18"/>
              </w:rPr>
            </w:r>
            <w:r w:rsidRPr="005E17EC">
              <w:rPr>
                <w:sz w:val="22"/>
                <w:szCs w:val="18"/>
              </w:rPr>
              <w:fldChar w:fldCharType="separate"/>
            </w:r>
            <w:r w:rsidR="00C17349">
              <w:rPr>
                <w:noProof/>
                <w:sz w:val="22"/>
                <w:szCs w:val="18"/>
              </w:rPr>
              <w:t>169</w:t>
            </w:r>
            <w:r w:rsidRPr="005E17EC">
              <w:rPr>
                <w:sz w:val="22"/>
                <w:szCs w:val="18"/>
              </w:rPr>
              <w:fldChar w:fldCharType="end"/>
            </w:r>
          </w:p>
        </w:tc>
      </w:tr>
      <w:tr w:rsidR="0074776F" w14:paraId="5F08DD0D"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A5E3850" w14:textId="1E9C517A" w:rsidR="0074776F" w:rsidRPr="00F65125" w:rsidRDefault="00F65125" w:rsidP="00FE23EF">
            <w:pPr>
              <w:pStyle w:val="Body"/>
              <w:rPr>
                <w:sz w:val="22"/>
              </w:rPr>
            </w:pPr>
            <w:r w:rsidRPr="00F65125">
              <w:rPr>
                <w:sz w:val="22"/>
              </w:rPr>
              <w:fldChar w:fldCharType="begin"/>
            </w:r>
            <w:r w:rsidRPr="00F65125">
              <w:rPr>
                <w:sz w:val="22"/>
              </w:rPr>
              <w:instrText xml:space="preserve"> REF _Ref482095951 \h </w:instrText>
            </w:r>
            <w:r>
              <w:rPr>
                <w:sz w:val="22"/>
              </w:rPr>
              <w:instrText xml:space="preserve"> \* MERGEFORMAT </w:instrText>
            </w:r>
            <w:r w:rsidRPr="00F65125">
              <w:rPr>
                <w:sz w:val="22"/>
              </w:rPr>
            </w:r>
            <w:r w:rsidRPr="00F65125">
              <w:rPr>
                <w:sz w:val="22"/>
              </w:rPr>
              <w:fldChar w:fldCharType="separate"/>
            </w:r>
            <w:r w:rsidR="00C17349" w:rsidRPr="00C17349">
              <w:rPr>
                <w:sz w:val="22"/>
              </w:rPr>
              <w:t>Appendix 1: Standard enrolment questions</w:t>
            </w:r>
            <w:r w:rsidRPr="00F65125">
              <w:rPr>
                <w:sz w:val="22"/>
              </w:rPr>
              <w:fldChar w:fldCharType="end"/>
            </w:r>
          </w:p>
        </w:tc>
        <w:tc>
          <w:tcPr>
            <w:tcW w:w="2210" w:type="dxa"/>
          </w:tcPr>
          <w:p w14:paraId="1BA333D9" w14:textId="726D1B48" w:rsidR="0074776F"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_Ref482095956 \h </w:instrText>
            </w:r>
            <w:r>
              <w:rPr>
                <w:sz w:val="22"/>
                <w:szCs w:val="18"/>
              </w:rPr>
            </w:r>
            <w:r>
              <w:rPr>
                <w:sz w:val="22"/>
                <w:szCs w:val="18"/>
              </w:rPr>
              <w:fldChar w:fldCharType="separate"/>
            </w:r>
            <w:r w:rsidR="00C17349">
              <w:rPr>
                <w:noProof/>
                <w:sz w:val="22"/>
                <w:szCs w:val="18"/>
              </w:rPr>
              <w:t>177</w:t>
            </w:r>
            <w:r>
              <w:rPr>
                <w:sz w:val="22"/>
                <w:szCs w:val="18"/>
              </w:rPr>
              <w:fldChar w:fldCharType="end"/>
            </w:r>
          </w:p>
        </w:tc>
      </w:tr>
      <w:tr w:rsidR="0074776F" w14:paraId="4CEF84C3"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F2F2F2" w:themeFill="background1" w:themeFillShade="F2"/>
          </w:tcPr>
          <w:p w14:paraId="7C45046C" w14:textId="3E0F85E0" w:rsidR="0074776F" w:rsidRPr="00F65125" w:rsidRDefault="00F65125" w:rsidP="00914FC0">
            <w:pPr>
              <w:pStyle w:val="Body"/>
              <w:rPr>
                <w:sz w:val="22"/>
              </w:rPr>
            </w:pPr>
            <w:r w:rsidRPr="00F65125">
              <w:rPr>
                <w:sz w:val="22"/>
              </w:rPr>
              <w:fldChar w:fldCharType="begin"/>
            </w:r>
            <w:r w:rsidRPr="00F65125">
              <w:rPr>
                <w:sz w:val="22"/>
              </w:rPr>
              <w:instrText xml:space="preserve"> REF _Ref482095964 \h </w:instrText>
            </w:r>
            <w:r>
              <w:rPr>
                <w:sz w:val="22"/>
              </w:rPr>
              <w:instrText xml:space="preserve"> \* MERGEFORMAT </w:instrText>
            </w:r>
            <w:r w:rsidRPr="00F65125">
              <w:rPr>
                <w:sz w:val="22"/>
              </w:rPr>
            </w:r>
            <w:r w:rsidRPr="00F65125">
              <w:rPr>
                <w:sz w:val="22"/>
              </w:rPr>
              <w:fldChar w:fldCharType="separate"/>
            </w:r>
            <w:r w:rsidR="00C17349" w:rsidRPr="00C17349">
              <w:rPr>
                <w:sz w:val="22"/>
              </w:rPr>
              <w:t>Appendix 2: Websites and publications</w:t>
            </w:r>
            <w:r w:rsidRPr="00F65125">
              <w:rPr>
                <w:sz w:val="22"/>
              </w:rPr>
              <w:fldChar w:fldCharType="end"/>
            </w:r>
          </w:p>
        </w:tc>
        <w:tc>
          <w:tcPr>
            <w:tcW w:w="2210" w:type="dxa"/>
            <w:shd w:val="clear" w:color="auto" w:fill="F2F2F2" w:themeFill="background1" w:themeFillShade="F2"/>
          </w:tcPr>
          <w:p w14:paraId="7EC7AAC7" w14:textId="49459AE0" w:rsidR="0074776F"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_Ref482095969 \h </w:instrText>
            </w:r>
            <w:r>
              <w:rPr>
                <w:sz w:val="22"/>
                <w:szCs w:val="18"/>
              </w:rPr>
            </w:r>
            <w:r>
              <w:rPr>
                <w:sz w:val="22"/>
                <w:szCs w:val="18"/>
              </w:rPr>
              <w:fldChar w:fldCharType="separate"/>
            </w:r>
            <w:r w:rsidR="00C17349">
              <w:rPr>
                <w:noProof/>
                <w:sz w:val="22"/>
                <w:szCs w:val="18"/>
              </w:rPr>
              <w:t>189</w:t>
            </w:r>
            <w:r>
              <w:rPr>
                <w:sz w:val="22"/>
                <w:szCs w:val="18"/>
              </w:rPr>
              <w:fldChar w:fldCharType="end"/>
            </w:r>
          </w:p>
        </w:tc>
      </w:tr>
      <w:tr w:rsidR="00107360" w14:paraId="7181C502"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auto"/>
          </w:tcPr>
          <w:p w14:paraId="1F67482C" w14:textId="6B6D295C" w:rsidR="00107360" w:rsidRPr="00F65125" w:rsidRDefault="00107360" w:rsidP="00914FC0">
            <w:pPr>
              <w:pStyle w:val="Body"/>
              <w:rPr>
                <w:sz w:val="22"/>
              </w:rPr>
            </w:pPr>
            <w:r w:rsidRPr="00F65125">
              <w:rPr>
                <w:sz w:val="22"/>
              </w:rPr>
              <w:fldChar w:fldCharType="begin"/>
            </w:r>
            <w:r w:rsidRPr="00F65125">
              <w:rPr>
                <w:sz w:val="22"/>
              </w:rPr>
              <w:instrText xml:space="preserve"> REF Appendix4 \h </w:instrText>
            </w:r>
            <w:r>
              <w:rPr>
                <w:sz w:val="22"/>
              </w:rPr>
              <w:instrText xml:space="preserve"> \* MERGEFORMAT </w:instrText>
            </w:r>
            <w:r w:rsidRPr="00F65125">
              <w:rPr>
                <w:sz w:val="22"/>
              </w:rPr>
            </w:r>
            <w:r w:rsidRPr="00F65125">
              <w:rPr>
                <w:sz w:val="22"/>
              </w:rPr>
              <w:fldChar w:fldCharType="separate"/>
            </w:r>
            <w:r w:rsidR="00C17349" w:rsidRPr="00C17349">
              <w:rPr>
                <w:sz w:val="22"/>
              </w:rPr>
              <w:t>Appendix 3: Summary of changes</w:t>
            </w:r>
            <w:r w:rsidRPr="00F65125">
              <w:rPr>
                <w:sz w:val="22"/>
              </w:rPr>
              <w:fldChar w:fldCharType="end"/>
            </w:r>
          </w:p>
        </w:tc>
        <w:tc>
          <w:tcPr>
            <w:tcW w:w="2210" w:type="dxa"/>
            <w:shd w:val="clear" w:color="auto" w:fill="auto"/>
          </w:tcPr>
          <w:p w14:paraId="58488777" w14:textId="71ADA487" w:rsidR="00107360" w:rsidRPr="005E17EC" w:rsidRDefault="00F54B3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Appendix4 \h </w:instrText>
            </w:r>
            <w:r w:rsidRPr="005E17EC">
              <w:rPr>
                <w:sz w:val="22"/>
                <w:szCs w:val="18"/>
              </w:rPr>
            </w:r>
            <w:r w:rsidRPr="005E17EC">
              <w:rPr>
                <w:sz w:val="22"/>
                <w:szCs w:val="18"/>
              </w:rPr>
              <w:fldChar w:fldCharType="separate"/>
            </w:r>
            <w:r w:rsidR="00C17349">
              <w:rPr>
                <w:noProof/>
                <w:sz w:val="22"/>
                <w:szCs w:val="18"/>
              </w:rPr>
              <w:t>191</w:t>
            </w:r>
            <w:r w:rsidRPr="005E17EC">
              <w:rPr>
                <w:sz w:val="22"/>
                <w:szCs w:val="18"/>
              </w:rPr>
              <w:fldChar w:fldCharType="end"/>
            </w:r>
          </w:p>
        </w:tc>
      </w:tr>
    </w:tbl>
    <w:p w14:paraId="40154944" w14:textId="77777777" w:rsidR="003E70D6" w:rsidRDefault="003E70D6" w:rsidP="004E6A72">
      <w:pPr>
        <w:pStyle w:val="Body"/>
      </w:pPr>
    </w:p>
    <w:p w14:paraId="0BA89816" w14:textId="77777777" w:rsidR="00930D25" w:rsidRPr="00296356" w:rsidRDefault="00930D25" w:rsidP="003D1E4B">
      <w:pPr>
        <w:pStyle w:val="Heading1noTOC"/>
      </w:pPr>
      <w:r w:rsidRPr="00AC6CE8">
        <w:lastRenderedPageBreak/>
        <w:t>Contents</w:t>
      </w:r>
    </w:p>
    <w:p w14:paraId="597FBBDC" w14:textId="3418186D" w:rsidR="00B404FE" w:rsidRDefault="002F07C1">
      <w:pPr>
        <w:pStyle w:val="TOC1"/>
        <w:rPr>
          <w:rFonts w:asciiTheme="minorHAnsi" w:eastAsiaTheme="minorEastAsia" w:hAnsiTheme="minorHAnsi" w:cstheme="minorBidi"/>
          <w:b w:val="0"/>
          <w:color w:val="auto"/>
          <w:lang w:val="en-AU" w:eastAsia="en-AU"/>
        </w:rPr>
      </w:pPr>
      <w:r>
        <w:fldChar w:fldCharType="begin"/>
      </w:r>
      <w:r>
        <w:instrText xml:space="preserve"> TOC \o "1-3" \h \z \u </w:instrText>
      </w:r>
      <w:r>
        <w:fldChar w:fldCharType="separate"/>
      </w:r>
      <w:hyperlink w:anchor="_Toc504474164" w:history="1">
        <w:r w:rsidR="00B404FE" w:rsidRPr="00E10C64">
          <w:rPr>
            <w:rStyle w:val="Hyperlink"/>
          </w:rPr>
          <w:t>About this document</w:t>
        </w:r>
        <w:r w:rsidR="00B404FE">
          <w:rPr>
            <w:webHidden/>
          </w:rPr>
          <w:tab/>
        </w:r>
        <w:r w:rsidR="00B404FE">
          <w:rPr>
            <w:webHidden/>
          </w:rPr>
          <w:fldChar w:fldCharType="begin"/>
        </w:r>
        <w:r w:rsidR="00B404FE">
          <w:rPr>
            <w:webHidden/>
          </w:rPr>
          <w:instrText xml:space="preserve"> PAGEREF _Toc504474164 \h </w:instrText>
        </w:r>
        <w:r w:rsidR="00B404FE">
          <w:rPr>
            <w:webHidden/>
          </w:rPr>
        </w:r>
        <w:r w:rsidR="00B404FE">
          <w:rPr>
            <w:webHidden/>
          </w:rPr>
          <w:fldChar w:fldCharType="separate"/>
        </w:r>
        <w:r w:rsidR="00C17349">
          <w:rPr>
            <w:webHidden/>
          </w:rPr>
          <w:t>8</w:t>
        </w:r>
        <w:r w:rsidR="00B404FE">
          <w:rPr>
            <w:webHidden/>
          </w:rPr>
          <w:fldChar w:fldCharType="end"/>
        </w:r>
      </w:hyperlink>
    </w:p>
    <w:p w14:paraId="1456C602" w14:textId="6012BF5A" w:rsidR="00B404FE" w:rsidRDefault="00A331C7">
      <w:pPr>
        <w:pStyle w:val="TOC2"/>
        <w:rPr>
          <w:rFonts w:asciiTheme="minorHAnsi" w:eastAsiaTheme="minorEastAsia" w:hAnsiTheme="minorHAnsi" w:cstheme="minorBidi"/>
          <w:lang w:eastAsia="en-AU"/>
        </w:rPr>
      </w:pPr>
      <w:hyperlink w:anchor="_Toc504474165" w:history="1">
        <w:r w:rsidR="00B404FE" w:rsidRPr="00E10C64">
          <w:rPr>
            <w:rStyle w:val="Hyperlink"/>
          </w:rPr>
          <w:t>Scope of the collection</w:t>
        </w:r>
        <w:r w:rsidR="00B404FE">
          <w:rPr>
            <w:webHidden/>
          </w:rPr>
          <w:tab/>
        </w:r>
        <w:r w:rsidR="00B404FE">
          <w:rPr>
            <w:webHidden/>
          </w:rPr>
          <w:fldChar w:fldCharType="begin"/>
        </w:r>
        <w:r w:rsidR="00B404FE">
          <w:rPr>
            <w:webHidden/>
          </w:rPr>
          <w:instrText xml:space="preserve"> PAGEREF _Toc504474165 \h </w:instrText>
        </w:r>
        <w:r w:rsidR="00B404FE">
          <w:rPr>
            <w:webHidden/>
          </w:rPr>
        </w:r>
        <w:r w:rsidR="00B404FE">
          <w:rPr>
            <w:webHidden/>
          </w:rPr>
          <w:fldChar w:fldCharType="separate"/>
        </w:r>
        <w:r w:rsidR="00C17349">
          <w:rPr>
            <w:webHidden/>
          </w:rPr>
          <w:t>8</w:t>
        </w:r>
        <w:r w:rsidR="00B404FE">
          <w:rPr>
            <w:webHidden/>
          </w:rPr>
          <w:fldChar w:fldCharType="end"/>
        </w:r>
      </w:hyperlink>
    </w:p>
    <w:p w14:paraId="5FF70175" w14:textId="26874809" w:rsidR="00B404FE" w:rsidRDefault="00A331C7">
      <w:pPr>
        <w:pStyle w:val="TOC2"/>
        <w:rPr>
          <w:rFonts w:asciiTheme="minorHAnsi" w:eastAsiaTheme="minorEastAsia" w:hAnsiTheme="minorHAnsi" w:cstheme="minorBidi"/>
          <w:lang w:eastAsia="en-AU"/>
        </w:rPr>
      </w:pPr>
      <w:hyperlink w:anchor="_Toc504474166" w:history="1">
        <w:r w:rsidR="00B404FE" w:rsidRPr="00E10C64">
          <w:rPr>
            <w:rStyle w:val="Hyperlink"/>
          </w:rPr>
          <w:t>Document audience</w:t>
        </w:r>
        <w:r w:rsidR="00B404FE">
          <w:rPr>
            <w:webHidden/>
          </w:rPr>
          <w:tab/>
        </w:r>
        <w:r w:rsidR="00B404FE">
          <w:rPr>
            <w:webHidden/>
          </w:rPr>
          <w:fldChar w:fldCharType="begin"/>
        </w:r>
        <w:r w:rsidR="00B404FE">
          <w:rPr>
            <w:webHidden/>
          </w:rPr>
          <w:instrText xml:space="preserve"> PAGEREF _Toc504474166 \h </w:instrText>
        </w:r>
        <w:r w:rsidR="00B404FE">
          <w:rPr>
            <w:webHidden/>
          </w:rPr>
        </w:r>
        <w:r w:rsidR="00B404FE">
          <w:rPr>
            <w:webHidden/>
          </w:rPr>
          <w:fldChar w:fldCharType="separate"/>
        </w:r>
        <w:r w:rsidR="00C17349">
          <w:rPr>
            <w:webHidden/>
          </w:rPr>
          <w:t>9</w:t>
        </w:r>
        <w:r w:rsidR="00B404FE">
          <w:rPr>
            <w:webHidden/>
          </w:rPr>
          <w:fldChar w:fldCharType="end"/>
        </w:r>
      </w:hyperlink>
    </w:p>
    <w:p w14:paraId="21FFD154" w14:textId="5DE6EF7F" w:rsidR="00B404FE" w:rsidRDefault="00A331C7">
      <w:pPr>
        <w:pStyle w:val="TOC2"/>
        <w:rPr>
          <w:rFonts w:asciiTheme="minorHAnsi" w:eastAsiaTheme="minorEastAsia" w:hAnsiTheme="minorHAnsi" w:cstheme="minorBidi"/>
          <w:lang w:eastAsia="en-AU"/>
        </w:rPr>
      </w:pPr>
      <w:hyperlink w:anchor="_Toc504474167" w:history="1">
        <w:r w:rsidR="00B404FE" w:rsidRPr="00E10C64">
          <w:rPr>
            <w:rStyle w:val="Hyperlink"/>
          </w:rPr>
          <w:t>How to use this document</w:t>
        </w:r>
        <w:r w:rsidR="00B404FE">
          <w:rPr>
            <w:webHidden/>
          </w:rPr>
          <w:tab/>
        </w:r>
        <w:r w:rsidR="00B404FE">
          <w:rPr>
            <w:webHidden/>
          </w:rPr>
          <w:fldChar w:fldCharType="begin"/>
        </w:r>
        <w:r w:rsidR="00B404FE">
          <w:rPr>
            <w:webHidden/>
          </w:rPr>
          <w:instrText xml:space="preserve"> PAGEREF _Toc504474167 \h </w:instrText>
        </w:r>
        <w:r w:rsidR="00B404FE">
          <w:rPr>
            <w:webHidden/>
          </w:rPr>
        </w:r>
        <w:r w:rsidR="00B404FE">
          <w:rPr>
            <w:webHidden/>
          </w:rPr>
          <w:fldChar w:fldCharType="separate"/>
        </w:r>
        <w:r w:rsidR="00C17349">
          <w:rPr>
            <w:webHidden/>
          </w:rPr>
          <w:t>9</w:t>
        </w:r>
        <w:r w:rsidR="00B404FE">
          <w:rPr>
            <w:webHidden/>
          </w:rPr>
          <w:fldChar w:fldCharType="end"/>
        </w:r>
      </w:hyperlink>
    </w:p>
    <w:p w14:paraId="6E0E459A" w14:textId="3D10F40D" w:rsidR="00B404FE" w:rsidRDefault="00A331C7">
      <w:pPr>
        <w:pStyle w:val="TOC2"/>
        <w:rPr>
          <w:rFonts w:asciiTheme="minorHAnsi" w:eastAsiaTheme="minorEastAsia" w:hAnsiTheme="minorHAnsi" w:cstheme="minorBidi"/>
          <w:lang w:eastAsia="en-AU"/>
        </w:rPr>
      </w:pPr>
      <w:hyperlink w:anchor="_Toc504474168" w:history="1">
        <w:r w:rsidR="00B404FE" w:rsidRPr="00E10C64">
          <w:rPr>
            <w:rStyle w:val="Hyperlink"/>
          </w:rPr>
          <w:t>Department services</w:t>
        </w:r>
        <w:r w:rsidR="00B404FE">
          <w:rPr>
            <w:webHidden/>
          </w:rPr>
          <w:tab/>
        </w:r>
        <w:r w:rsidR="00B404FE">
          <w:rPr>
            <w:webHidden/>
          </w:rPr>
          <w:fldChar w:fldCharType="begin"/>
        </w:r>
        <w:r w:rsidR="00B404FE">
          <w:rPr>
            <w:webHidden/>
          </w:rPr>
          <w:instrText xml:space="preserve"> PAGEREF _Toc504474168 \h </w:instrText>
        </w:r>
        <w:r w:rsidR="00B404FE">
          <w:rPr>
            <w:webHidden/>
          </w:rPr>
        </w:r>
        <w:r w:rsidR="00B404FE">
          <w:rPr>
            <w:webHidden/>
          </w:rPr>
          <w:fldChar w:fldCharType="separate"/>
        </w:r>
        <w:r w:rsidR="00C17349">
          <w:rPr>
            <w:webHidden/>
          </w:rPr>
          <w:t>10</w:t>
        </w:r>
        <w:r w:rsidR="00B404FE">
          <w:rPr>
            <w:webHidden/>
          </w:rPr>
          <w:fldChar w:fldCharType="end"/>
        </w:r>
      </w:hyperlink>
    </w:p>
    <w:p w14:paraId="349106BA" w14:textId="22722AAE" w:rsidR="00B404FE" w:rsidRDefault="00A331C7">
      <w:pPr>
        <w:pStyle w:val="TOC2"/>
        <w:rPr>
          <w:rFonts w:asciiTheme="minorHAnsi" w:eastAsiaTheme="minorEastAsia" w:hAnsiTheme="minorHAnsi" w:cstheme="minorBidi"/>
          <w:lang w:eastAsia="en-AU"/>
        </w:rPr>
      </w:pPr>
      <w:hyperlink w:anchor="_Toc504474169" w:history="1">
        <w:r w:rsidR="00B404FE" w:rsidRPr="00E10C64">
          <w:rPr>
            <w:rStyle w:val="Hyperlink"/>
          </w:rPr>
          <w:t>AVETMISS</w:t>
        </w:r>
        <w:r w:rsidR="00B404FE">
          <w:rPr>
            <w:webHidden/>
          </w:rPr>
          <w:tab/>
        </w:r>
        <w:r w:rsidR="00B404FE">
          <w:rPr>
            <w:webHidden/>
          </w:rPr>
          <w:fldChar w:fldCharType="begin"/>
        </w:r>
        <w:r w:rsidR="00B404FE">
          <w:rPr>
            <w:webHidden/>
          </w:rPr>
          <w:instrText xml:space="preserve"> PAGEREF _Toc504474169 \h </w:instrText>
        </w:r>
        <w:r w:rsidR="00B404FE">
          <w:rPr>
            <w:webHidden/>
          </w:rPr>
        </w:r>
        <w:r w:rsidR="00B404FE">
          <w:rPr>
            <w:webHidden/>
          </w:rPr>
          <w:fldChar w:fldCharType="separate"/>
        </w:r>
        <w:r w:rsidR="00C17349">
          <w:rPr>
            <w:webHidden/>
          </w:rPr>
          <w:t>10</w:t>
        </w:r>
        <w:r w:rsidR="00B404FE">
          <w:rPr>
            <w:webHidden/>
          </w:rPr>
          <w:fldChar w:fldCharType="end"/>
        </w:r>
      </w:hyperlink>
    </w:p>
    <w:p w14:paraId="3ABBE90F" w14:textId="6548CDF8" w:rsidR="00B404FE" w:rsidRDefault="00A331C7">
      <w:pPr>
        <w:pStyle w:val="TOC2"/>
        <w:rPr>
          <w:rFonts w:asciiTheme="minorHAnsi" w:eastAsiaTheme="minorEastAsia" w:hAnsiTheme="minorHAnsi" w:cstheme="minorBidi"/>
          <w:lang w:eastAsia="en-AU"/>
        </w:rPr>
      </w:pPr>
      <w:hyperlink w:anchor="_Toc504474170" w:history="1">
        <w:r w:rsidR="00B404FE" w:rsidRPr="00E10C64">
          <w:rPr>
            <w:rStyle w:val="Hyperlink"/>
          </w:rPr>
          <w:t>Classification tables</w:t>
        </w:r>
        <w:r w:rsidR="00B404FE">
          <w:rPr>
            <w:webHidden/>
          </w:rPr>
          <w:tab/>
        </w:r>
        <w:r w:rsidR="00B404FE">
          <w:rPr>
            <w:webHidden/>
          </w:rPr>
          <w:fldChar w:fldCharType="begin"/>
        </w:r>
        <w:r w:rsidR="00B404FE">
          <w:rPr>
            <w:webHidden/>
          </w:rPr>
          <w:instrText xml:space="preserve"> PAGEREF _Toc504474170 \h </w:instrText>
        </w:r>
        <w:r w:rsidR="00B404FE">
          <w:rPr>
            <w:webHidden/>
          </w:rPr>
        </w:r>
        <w:r w:rsidR="00B404FE">
          <w:rPr>
            <w:webHidden/>
          </w:rPr>
          <w:fldChar w:fldCharType="separate"/>
        </w:r>
        <w:r w:rsidR="00C17349">
          <w:rPr>
            <w:webHidden/>
          </w:rPr>
          <w:t>10</w:t>
        </w:r>
        <w:r w:rsidR="00B404FE">
          <w:rPr>
            <w:webHidden/>
          </w:rPr>
          <w:fldChar w:fldCharType="end"/>
        </w:r>
      </w:hyperlink>
    </w:p>
    <w:p w14:paraId="55E8B5F8" w14:textId="2327194A" w:rsidR="00B404FE" w:rsidRDefault="00A331C7">
      <w:pPr>
        <w:pStyle w:val="TOC2"/>
        <w:rPr>
          <w:rFonts w:asciiTheme="minorHAnsi" w:eastAsiaTheme="minorEastAsia" w:hAnsiTheme="minorHAnsi" w:cstheme="minorBidi"/>
          <w:lang w:eastAsia="en-AU"/>
        </w:rPr>
      </w:pPr>
      <w:hyperlink w:anchor="_Toc504474171" w:history="1">
        <w:r w:rsidR="00B404FE" w:rsidRPr="00E10C64">
          <w:rPr>
            <w:rStyle w:val="Hyperlink"/>
          </w:rPr>
          <w:t>Privacy</w:t>
        </w:r>
        <w:r w:rsidR="00B404FE">
          <w:rPr>
            <w:webHidden/>
          </w:rPr>
          <w:tab/>
        </w:r>
        <w:r w:rsidR="00B404FE">
          <w:rPr>
            <w:webHidden/>
          </w:rPr>
          <w:fldChar w:fldCharType="begin"/>
        </w:r>
        <w:r w:rsidR="00B404FE">
          <w:rPr>
            <w:webHidden/>
          </w:rPr>
          <w:instrText xml:space="preserve"> PAGEREF _Toc504474171 \h </w:instrText>
        </w:r>
        <w:r w:rsidR="00B404FE">
          <w:rPr>
            <w:webHidden/>
          </w:rPr>
        </w:r>
        <w:r w:rsidR="00B404FE">
          <w:rPr>
            <w:webHidden/>
          </w:rPr>
          <w:fldChar w:fldCharType="separate"/>
        </w:r>
        <w:r w:rsidR="00C17349">
          <w:rPr>
            <w:webHidden/>
          </w:rPr>
          <w:t>11</w:t>
        </w:r>
        <w:r w:rsidR="00B404FE">
          <w:rPr>
            <w:webHidden/>
          </w:rPr>
          <w:fldChar w:fldCharType="end"/>
        </w:r>
      </w:hyperlink>
    </w:p>
    <w:p w14:paraId="5B99DCE9" w14:textId="1B04C586" w:rsidR="00B404FE" w:rsidRDefault="00A331C7">
      <w:pPr>
        <w:pStyle w:val="TOC2"/>
        <w:rPr>
          <w:rFonts w:asciiTheme="minorHAnsi" w:eastAsiaTheme="minorEastAsia" w:hAnsiTheme="minorHAnsi" w:cstheme="minorBidi"/>
          <w:lang w:eastAsia="en-AU"/>
        </w:rPr>
      </w:pPr>
      <w:hyperlink w:anchor="_Toc504474172" w:history="1">
        <w:r w:rsidR="00B404FE" w:rsidRPr="00E10C64">
          <w:rPr>
            <w:rStyle w:val="Hyperlink"/>
          </w:rPr>
          <w:t>Changes to the collection</w:t>
        </w:r>
        <w:r w:rsidR="00B404FE">
          <w:rPr>
            <w:webHidden/>
          </w:rPr>
          <w:tab/>
        </w:r>
        <w:r w:rsidR="00B404FE">
          <w:rPr>
            <w:webHidden/>
          </w:rPr>
          <w:fldChar w:fldCharType="begin"/>
        </w:r>
        <w:r w:rsidR="00B404FE">
          <w:rPr>
            <w:webHidden/>
          </w:rPr>
          <w:instrText xml:space="preserve"> PAGEREF _Toc504474172 \h </w:instrText>
        </w:r>
        <w:r w:rsidR="00B404FE">
          <w:rPr>
            <w:webHidden/>
          </w:rPr>
        </w:r>
        <w:r w:rsidR="00B404FE">
          <w:rPr>
            <w:webHidden/>
          </w:rPr>
          <w:fldChar w:fldCharType="separate"/>
        </w:r>
        <w:r w:rsidR="00C17349">
          <w:rPr>
            <w:webHidden/>
          </w:rPr>
          <w:t>11</w:t>
        </w:r>
        <w:r w:rsidR="00B404FE">
          <w:rPr>
            <w:webHidden/>
          </w:rPr>
          <w:fldChar w:fldCharType="end"/>
        </w:r>
      </w:hyperlink>
    </w:p>
    <w:p w14:paraId="38BCAD1D" w14:textId="0E2DFEED" w:rsidR="00B404FE" w:rsidRDefault="00A331C7">
      <w:pPr>
        <w:pStyle w:val="TOC1"/>
        <w:rPr>
          <w:rFonts w:asciiTheme="minorHAnsi" w:eastAsiaTheme="minorEastAsia" w:hAnsiTheme="minorHAnsi" w:cstheme="minorBidi"/>
          <w:b w:val="0"/>
          <w:color w:val="auto"/>
          <w:lang w:val="en-AU" w:eastAsia="en-AU"/>
        </w:rPr>
      </w:pPr>
      <w:hyperlink w:anchor="_Toc504474173" w:history="1">
        <w:r w:rsidR="00B404FE" w:rsidRPr="00E10C64">
          <w:rPr>
            <w:rStyle w:val="Hyperlink"/>
          </w:rPr>
          <w:t>Data submission</w:t>
        </w:r>
        <w:r w:rsidR="00B404FE">
          <w:rPr>
            <w:webHidden/>
          </w:rPr>
          <w:tab/>
        </w:r>
        <w:r w:rsidR="00B404FE">
          <w:rPr>
            <w:webHidden/>
          </w:rPr>
          <w:fldChar w:fldCharType="begin"/>
        </w:r>
        <w:r w:rsidR="00B404FE">
          <w:rPr>
            <w:webHidden/>
          </w:rPr>
          <w:instrText xml:space="preserve"> PAGEREF _Toc504474173 \h </w:instrText>
        </w:r>
        <w:r w:rsidR="00B404FE">
          <w:rPr>
            <w:webHidden/>
          </w:rPr>
        </w:r>
        <w:r w:rsidR="00B404FE">
          <w:rPr>
            <w:webHidden/>
          </w:rPr>
          <w:fldChar w:fldCharType="separate"/>
        </w:r>
        <w:r w:rsidR="00C17349">
          <w:rPr>
            <w:webHidden/>
          </w:rPr>
          <w:t>12</w:t>
        </w:r>
        <w:r w:rsidR="00B404FE">
          <w:rPr>
            <w:webHidden/>
          </w:rPr>
          <w:fldChar w:fldCharType="end"/>
        </w:r>
      </w:hyperlink>
    </w:p>
    <w:p w14:paraId="3949FC8A" w14:textId="3D8CF567" w:rsidR="00B404FE" w:rsidRDefault="00A331C7">
      <w:pPr>
        <w:pStyle w:val="TOC2"/>
        <w:rPr>
          <w:rFonts w:asciiTheme="minorHAnsi" w:eastAsiaTheme="minorEastAsia" w:hAnsiTheme="minorHAnsi" w:cstheme="minorBidi"/>
          <w:lang w:eastAsia="en-AU"/>
        </w:rPr>
      </w:pPr>
      <w:hyperlink w:anchor="_Toc504474174" w:history="1">
        <w:r w:rsidR="00B404FE" w:rsidRPr="00E10C64">
          <w:rPr>
            <w:rStyle w:val="Hyperlink"/>
          </w:rPr>
          <w:t>Submission process and frequency</w:t>
        </w:r>
        <w:r w:rsidR="00B404FE">
          <w:rPr>
            <w:webHidden/>
          </w:rPr>
          <w:tab/>
        </w:r>
        <w:r w:rsidR="00B404FE">
          <w:rPr>
            <w:webHidden/>
          </w:rPr>
          <w:fldChar w:fldCharType="begin"/>
        </w:r>
        <w:r w:rsidR="00B404FE">
          <w:rPr>
            <w:webHidden/>
          </w:rPr>
          <w:instrText xml:space="preserve"> PAGEREF _Toc504474174 \h </w:instrText>
        </w:r>
        <w:r w:rsidR="00B404FE">
          <w:rPr>
            <w:webHidden/>
          </w:rPr>
        </w:r>
        <w:r w:rsidR="00B404FE">
          <w:rPr>
            <w:webHidden/>
          </w:rPr>
          <w:fldChar w:fldCharType="separate"/>
        </w:r>
        <w:r w:rsidR="00C17349">
          <w:rPr>
            <w:webHidden/>
          </w:rPr>
          <w:t>12</w:t>
        </w:r>
        <w:r w:rsidR="00B404FE">
          <w:rPr>
            <w:webHidden/>
          </w:rPr>
          <w:fldChar w:fldCharType="end"/>
        </w:r>
      </w:hyperlink>
    </w:p>
    <w:p w14:paraId="666A0D27" w14:textId="53A73B57" w:rsidR="00B404FE" w:rsidRDefault="00A331C7">
      <w:pPr>
        <w:pStyle w:val="TOC2"/>
        <w:rPr>
          <w:rFonts w:asciiTheme="minorHAnsi" w:eastAsiaTheme="minorEastAsia" w:hAnsiTheme="minorHAnsi" w:cstheme="minorBidi"/>
          <w:lang w:eastAsia="en-AU"/>
        </w:rPr>
      </w:pPr>
      <w:hyperlink w:anchor="_Toc504474175" w:history="1">
        <w:r w:rsidR="00B404FE" w:rsidRPr="00E10C64">
          <w:rPr>
            <w:rStyle w:val="Hyperlink"/>
          </w:rPr>
          <w:t>Submitting your data</w:t>
        </w:r>
        <w:r w:rsidR="00B404FE">
          <w:rPr>
            <w:webHidden/>
          </w:rPr>
          <w:tab/>
        </w:r>
        <w:r w:rsidR="00B404FE">
          <w:rPr>
            <w:webHidden/>
          </w:rPr>
          <w:fldChar w:fldCharType="begin"/>
        </w:r>
        <w:r w:rsidR="00B404FE">
          <w:rPr>
            <w:webHidden/>
          </w:rPr>
          <w:instrText xml:space="preserve"> PAGEREF _Toc504474175 \h </w:instrText>
        </w:r>
        <w:r w:rsidR="00B404FE">
          <w:rPr>
            <w:webHidden/>
          </w:rPr>
        </w:r>
        <w:r w:rsidR="00B404FE">
          <w:rPr>
            <w:webHidden/>
          </w:rPr>
          <w:fldChar w:fldCharType="separate"/>
        </w:r>
        <w:r w:rsidR="00C17349">
          <w:rPr>
            <w:webHidden/>
          </w:rPr>
          <w:t>12</w:t>
        </w:r>
        <w:r w:rsidR="00B404FE">
          <w:rPr>
            <w:webHidden/>
          </w:rPr>
          <w:fldChar w:fldCharType="end"/>
        </w:r>
      </w:hyperlink>
    </w:p>
    <w:p w14:paraId="0D8774E7" w14:textId="78BCC6EC" w:rsidR="00B404FE" w:rsidRDefault="00A331C7">
      <w:pPr>
        <w:pStyle w:val="TOC1"/>
        <w:rPr>
          <w:rFonts w:asciiTheme="minorHAnsi" w:eastAsiaTheme="minorEastAsia" w:hAnsiTheme="minorHAnsi" w:cstheme="minorBidi"/>
          <w:b w:val="0"/>
          <w:color w:val="auto"/>
          <w:lang w:val="en-AU" w:eastAsia="en-AU"/>
        </w:rPr>
      </w:pPr>
      <w:hyperlink w:anchor="_Toc504474176" w:history="1">
        <w:r w:rsidR="00B404FE" w:rsidRPr="00E10C64">
          <w:rPr>
            <w:rStyle w:val="Hyperlink"/>
          </w:rPr>
          <w:t>Submission structure</w:t>
        </w:r>
        <w:r w:rsidR="00B404FE">
          <w:rPr>
            <w:webHidden/>
          </w:rPr>
          <w:tab/>
        </w:r>
        <w:r w:rsidR="00B404FE">
          <w:rPr>
            <w:webHidden/>
          </w:rPr>
          <w:fldChar w:fldCharType="begin"/>
        </w:r>
        <w:r w:rsidR="00B404FE">
          <w:rPr>
            <w:webHidden/>
          </w:rPr>
          <w:instrText xml:space="preserve"> PAGEREF _Toc504474176 \h </w:instrText>
        </w:r>
        <w:r w:rsidR="00B404FE">
          <w:rPr>
            <w:webHidden/>
          </w:rPr>
        </w:r>
        <w:r w:rsidR="00B404FE">
          <w:rPr>
            <w:webHidden/>
          </w:rPr>
          <w:fldChar w:fldCharType="separate"/>
        </w:r>
        <w:r w:rsidR="00C17349">
          <w:rPr>
            <w:webHidden/>
          </w:rPr>
          <w:t>13</w:t>
        </w:r>
        <w:r w:rsidR="00B404FE">
          <w:rPr>
            <w:webHidden/>
          </w:rPr>
          <w:fldChar w:fldCharType="end"/>
        </w:r>
      </w:hyperlink>
    </w:p>
    <w:p w14:paraId="209C6C54" w14:textId="0DC80A02" w:rsidR="00B404FE" w:rsidRDefault="00A331C7">
      <w:pPr>
        <w:pStyle w:val="TOC2"/>
        <w:rPr>
          <w:rFonts w:asciiTheme="minorHAnsi" w:eastAsiaTheme="minorEastAsia" w:hAnsiTheme="minorHAnsi" w:cstheme="minorBidi"/>
          <w:lang w:eastAsia="en-AU"/>
        </w:rPr>
      </w:pPr>
      <w:hyperlink w:anchor="_Toc504474177" w:history="1">
        <w:r w:rsidR="00B404FE" w:rsidRPr="00E10C64">
          <w:rPr>
            <w:rStyle w:val="Hyperlink"/>
          </w:rPr>
          <w:t>Introduction</w:t>
        </w:r>
        <w:r w:rsidR="00B404FE">
          <w:rPr>
            <w:webHidden/>
          </w:rPr>
          <w:tab/>
        </w:r>
        <w:r w:rsidR="00B404FE">
          <w:rPr>
            <w:webHidden/>
          </w:rPr>
          <w:fldChar w:fldCharType="begin"/>
        </w:r>
        <w:r w:rsidR="00B404FE">
          <w:rPr>
            <w:webHidden/>
          </w:rPr>
          <w:instrText xml:space="preserve"> PAGEREF _Toc504474177 \h </w:instrText>
        </w:r>
        <w:r w:rsidR="00B404FE">
          <w:rPr>
            <w:webHidden/>
          </w:rPr>
        </w:r>
        <w:r w:rsidR="00B404FE">
          <w:rPr>
            <w:webHidden/>
          </w:rPr>
          <w:fldChar w:fldCharType="separate"/>
        </w:r>
        <w:r w:rsidR="00C17349">
          <w:rPr>
            <w:webHidden/>
          </w:rPr>
          <w:t>13</w:t>
        </w:r>
        <w:r w:rsidR="00B404FE">
          <w:rPr>
            <w:webHidden/>
          </w:rPr>
          <w:fldChar w:fldCharType="end"/>
        </w:r>
      </w:hyperlink>
    </w:p>
    <w:p w14:paraId="2BF4A503" w14:textId="539E7DCE" w:rsidR="00B404FE" w:rsidRDefault="00A331C7">
      <w:pPr>
        <w:pStyle w:val="TOC2"/>
        <w:rPr>
          <w:rFonts w:asciiTheme="minorHAnsi" w:eastAsiaTheme="minorEastAsia" w:hAnsiTheme="minorHAnsi" w:cstheme="minorBidi"/>
          <w:lang w:eastAsia="en-AU"/>
        </w:rPr>
      </w:pPr>
      <w:hyperlink w:anchor="_Toc504474178" w:history="1">
        <w:r w:rsidR="00B404FE" w:rsidRPr="00E10C64">
          <w:rPr>
            <w:rStyle w:val="Hyperlink"/>
          </w:rPr>
          <w:t>File format</w:t>
        </w:r>
        <w:r w:rsidR="00B404FE">
          <w:rPr>
            <w:webHidden/>
          </w:rPr>
          <w:tab/>
        </w:r>
        <w:r w:rsidR="00B404FE">
          <w:rPr>
            <w:webHidden/>
          </w:rPr>
          <w:fldChar w:fldCharType="begin"/>
        </w:r>
        <w:r w:rsidR="00B404FE">
          <w:rPr>
            <w:webHidden/>
          </w:rPr>
          <w:instrText xml:space="preserve"> PAGEREF _Toc504474178 \h </w:instrText>
        </w:r>
        <w:r w:rsidR="00B404FE">
          <w:rPr>
            <w:webHidden/>
          </w:rPr>
        </w:r>
        <w:r w:rsidR="00B404FE">
          <w:rPr>
            <w:webHidden/>
          </w:rPr>
          <w:fldChar w:fldCharType="separate"/>
        </w:r>
        <w:r w:rsidR="00C17349">
          <w:rPr>
            <w:webHidden/>
          </w:rPr>
          <w:t>13</w:t>
        </w:r>
        <w:r w:rsidR="00B404FE">
          <w:rPr>
            <w:webHidden/>
          </w:rPr>
          <w:fldChar w:fldCharType="end"/>
        </w:r>
      </w:hyperlink>
    </w:p>
    <w:p w14:paraId="636B3D67" w14:textId="64177B42" w:rsidR="00B404FE" w:rsidRDefault="00A331C7">
      <w:pPr>
        <w:pStyle w:val="TOC2"/>
        <w:rPr>
          <w:rFonts w:asciiTheme="minorHAnsi" w:eastAsiaTheme="minorEastAsia" w:hAnsiTheme="minorHAnsi" w:cstheme="minorBidi"/>
          <w:lang w:eastAsia="en-AU"/>
        </w:rPr>
      </w:pPr>
      <w:hyperlink w:anchor="_Toc504474179" w:history="1">
        <w:r w:rsidR="00B404FE" w:rsidRPr="00E10C64">
          <w:rPr>
            <w:rStyle w:val="Hyperlink"/>
          </w:rPr>
          <w:t>Field formats</w:t>
        </w:r>
        <w:r w:rsidR="00B404FE">
          <w:rPr>
            <w:webHidden/>
          </w:rPr>
          <w:tab/>
        </w:r>
        <w:r w:rsidR="00B404FE">
          <w:rPr>
            <w:webHidden/>
          </w:rPr>
          <w:fldChar w:fldCharType="begin"/>
        </w:r>
        <w:r w:rsidR="00B404FE">
          <w:rPr>
            <w:webHidden/>
          </w:rPr>
          <w:instrText xml:space="preserve"> PAGEREF _Toc504474179 \h </w:instrText>
        </w:r>
        <w:r w:rsidR="00B404FE">
          <w:rPr>
            <w:webHidden/>
          </w:rPr>
        </w:r>
        <w:r w:rsidR="00B404FE">
          <w:rPr>
            <w:webHidden/>
          </w:rPr>
          <w:fldChar w:fldCharType="separate"/>
        </w:r>
        <w:r w:rsidR="00C17349">
          <w:rPr>
            <w:webHidden/>
          </w:rPr>
          <w:t>13</w:t>
        </w:r>
        <w:r w:rsidR="00B404FE">
          <w:rPr>
            <w:webHidden/>
          </w:rPr>
          <w:fldChar w:fldCharType="end"/>
        </w:r>
      </w:hyperlink>
    </w:p>
    <w:p w14:paraId="241F860A" w14:textId="082DC364" w:rsidR="00B404FE" w:rsidRDefault="00A331C7">
      <w:pPr>
        <w:pStyle w:val="TOC2"/>
        <w:rPr>
          <w:rFonts w:asciiTheme="minorHAnsi" w:eastAsiaTheme="minorEastAsia" w:hAnsiTheme="minorHAnsi" w:cstheme="minorBidi"/>
          <w:lang w:eastAsia="en-AU"/>
        </w:rPr>
      </w:pPr>
      <w:hyperlink w:anchor="_Toc504474180" w:history="1">
        <w:r w:rsidR="00B404FE" w:rsidRPr="00E10C64">
          <w:rPr>
            <w:rStyle w:val="Hyperlink"/>
          </w:rPr>
          <w:t>File record requirements</w:t>
        </w:r>
        <w:r w:rsidR="00B404FE">
          <w:rPr>
            <w:webHidden/>
          </w:rPr>
          <w:tab/>
        </w:r>
        <w:r w:rsidR="00B404FE">
          <w:rPr>
            <w:webHidden/>
          </w:rPr>
          <w:fldChar w:fldCharType="begin"/>
        </w:r>
        <w:r w:rsidR="00B404FE">
          <w:rPr>
            <w:webHidden/>
          </w:rPr>
          <w:instrText xml:space="preserve"> PAGEREF _Toc504474180 \h </w:instrText>
        </w:r>
        <w:r w:rsidR="00B404FE">
          <w:rPr>
            <w:webHidden/>
          </w:rPr>
        </w:r>
        <w:r w:rsidR="00B404FE">
          <w:rPr>
            <w:webHidden/>
          </w:rPr>
          <w:fldChar w:fldCharType="separate"/>
        </w:r>
        <w:r w:rsidR="00C17349">
          <w:rPr>
            <w:webHidden/>
          </w:rPr>
          <w:t>13</w:t>
        </w:r>
        <w:r w:rsidR="00B404FE">
          <w:rPr>
            <w:webHidden/>
          </w:rPr>
          <w:fldChar w:fldCharType="end"/>
        </w:r>
      </w:hyperlink>
    </w:p>
    <w:p w14:paraId="6865FD81" w14:textId="43559048" w:rsidR="00B404FE" w:rsidRDefault="00A331C7">
      <w:pPr>
        <w:pStyle w:val="TOC2"/>
        <w:rPr>
          <w:rFonts w:asciiTheme="minorHAnsi" w:eastAsiaTheme="minorEastAsia" w:hAnsiTheme="minorHAnsi" w:cstheme="minorBidi"/>
          <w:lang w:eastAsia="en-AU"/>
        </w:rPr>
      </w:pPr>
      <w:hyperlink w:anchor="_Toc504474181" w:history="1">
        <w:r w:rsidR="00B404FE" w:rsidRPr="00E10C64">
          <w:rPr>
            <w:rStyle w:val="Hyperlink"/>
          </w:rPr>
          <w:t>File structures overview</w:t>
        </w:r>
        <w:r w:rsidR="00B404FE">
          <w:rPr>
            <w:webHidden/>
          </w:rPr>
          <w:tab/>
        </w:r>
        <w:r w:rsidR="00B404FE">
          <w:rPr>
            <w:webHidden/>
          </w:rPr>
          <w:fldChar w:fldCharType="begin"/>
        </w:r>
        <w:r w:rsidR="00B404FE">
          <w:rPr>
            <w:webHidden/>
          </w:rPr>
          <w:instrText xml:space="preserve"> PAGEREF _Toc504474181 \h </w:instrText>
        </w:r>
        <w:r w:rsidR="00B404FE">
          <w:rPr>
            <w:webHidden/>
          </w:rPr>
        </w:r>
        <w:r w:rsidR="00B404FE">
          <w:rPr>
            <w:webHidden/>
          </w:rPr>
          <w:fldChar w:fldCharType="separate"/>
        </w:r>
        <w:r w:rsidR="00C17349">
          <w:rPr>
            <w:webHidden/>
          </w:rPr>
          <w:t>14</w:t>
        </w:r>
        <w:r w:rsidR="00B404FE">
          <w:rPr>
            <w:webHidden/>
          </w:rPr>
          <w:fldChar w:fldCharType="end"/>
        </w:r>
      </w:hyperlink>
    </w:p>
    <w:p w14:paraId="2BBB2FD5" w14:textId="6F7643ED" w:rsidR="00B404FE" w:rsidRDefault="00A331C7">
      <w:pPr>
        <w:pStyle w:val="TOC2"/>
        <w:rPr>
          <w:rFonts w:asciiTheme="minorHAnsi" w:eastAsiaTheme="minorEastAsia" w:hAnsiTheme="minorHAnsi" w:cstheme="minorBidi"/>
          <w:lang w:eastAsia="en-AU"/>
        </w:rPr>
      </w:pPr>
      <w:hyperlink w:anchor="_Toc504474182" w:history="1">
        <w:r w:rsidR="00B404FE" w:rsidRPr="00E10C64">
          <w:rPr>
            <w:rStyle w:val="Hyperlink"/>
          </w:rPr>
          <w:t>NAT00010 - Training Organisation file</w:t>
        </w:r>
        <w:r w:rsidR="00B404FE">
          <w:rPr>
            <w:webHidden/>
          </w:rPr>
          <w:tab/>
        </w:r>
        <w:r w:rsidR="00B404FE">
          <w:rPr>
            <w:webHidden/>
          </w:rPr>
          <w:fldChar w:fldCharType="begin"/>
        </w:r>
        <w:r w:rsidR="00B404FE">
          <w:rPr>
            <w:webHidden/>
          </w:rPr>
          <w:instrText xml:space="preserve"> PAGEREF _Toc504474182 \h </w:instrText>
        </w:r>
        <w:r w:rsidR="00B404FE">
          <w:rPr>
            <w:webHidden/>
          </w:rPr>
        </w:r>
        <w:r w:rsidR="00B404FE">
          <w:rPr>
            <w:webHidden/>
          </w:rPr>
          <w:fldChar w:fldCharType="separate"/>
        </w:r>
        <w:r w:rsidR="00C17349">
          <w:rPr>
            <w:webHidden/>
          </w:rPr>
          <w:t>16</w:t>
        </w:r>
        <w:r w:rsidR="00B404FE">
          <w:rPr>
            <w:webHidden/>
          </w:rPr>
          <w:fldChar w:fldCharType="end"/>
        </w:r>
      </w:hyperlink>
    </w:p>
    <w:p w14:paraId="4726BC6B" w14:textId="7CF5C97F" w:rsidR="00B404FE" w:rsidRDefault="00A331C7">
      <w:pPr>
        <w:pStyle w:val="TOC2"/>
        <w:rPr>
          <w:rFonts w:asciiTheme="minorHAnsi" w:eastAsiaTheme="minorEastAsia" w:hAnsiTheme="minorHAnsi" w:cstheme="minorBidi"/>
          <w:lang w:eastAsia="en-AU"/>
        </w:rPr>
      </w:pPr>
      <w:hyperlink w:anchor="_Toc504474183" w:history="1">
        <w:r w:rsidR="00B404FE" w:rsidRPr="00E10C64">
          <w:rPr>
            <w:rStyle w:val="Hyperlink"/>
          </w:rPr>
          <w:t>NAT00020 - Training Organisation Delivery Location file</w:t>
        </w:r>
        <w:r w:rsidR="00B404FE">
          <w:rPr>
            <w:webHidden/>
          </w:rPr>
          <w:tab/>
        </w:r>
        <w:r w:rsidR="00B404FE">
          <w:rPr>
            <w:webHidden/>
          </w:rPr>
          <w:fldChar w:fldCharType="begin"/>
        </w:r>
        <w:r w:rsidR="00B404FE">
          <w:rPr>
            <w:webHidden/>
          </w:rPr>
          <w:instrText xml:space="preserve"> PAGEREF _Toc504474183 \h </w:instrText>
        </w:r>
        <w:r w:rsidR="00B404FE">
          <w:rPr>
            <w:webHidden/>
          </w:rPr>
        </w:r>
        <w:r w:rsidR="00B404FE">
          <w:rPr>
            <w:webHidden/>
          </w:rPr>
          <w:fldChar w:fldCharType="separate"/>
        </w:r>
        <w:r w:rsidR="00C17349">
          <w:rPr>
            <w:webHidden/>
          </w:rPr>
          <w:t>18</w:t>
        </w:r>
        <w:r w:rsidR="00B404FE">
          <w:rPr>
            <w:webHidden/>
          </w:rPr>
          <w:fldChar w:fldCharType="end"/>
        </w:r>
      </w:hyperlink>
    </w:p>
    <w:p w14:paraId="34173DFF" w14:textId="3EC885BD" w:rsidR="00B404FE" w:rsidRDefault="00A331C7">
      <w:pPr>
        <w:pStyle w:val="TOC2"/>
        <w:rPr>
          <w:rFonts w:asciiTheme="minorHAnsi" w:eastAsiaTheme="minorEastAsia" w:hAnsiTheme="minorHAnsi" w:cstheme="minorBidi"/>
          <w:lang w:eastAsia="en-AU"/>
        </w:rPr>
      </w:pPr>
      <w:hyperlink w:anchor="_Toc504474184" w:history="1">
        <w:r w:rsidR="00B404FE" w:rsidRPr="00E10C64">
          <w:rPr>
            <w:rStyle w:val="Hyperlink"/>
          </w:rPr>
          <w:t>NAT00030 - Program File</w:t>
        </w:r>
        <w:r w:rsidR="00B404FE">
          <w:rPr>
            <w:webHidden/>
          </w:rPr>
          <w:tab/>
        </w:r>
        <w:r w:rsidR="00B404FE">
          <w:rPr>
            <w:webHidden/>
          </w:rPr>
          <w:fldChar w:fldCharType="begin"/>
        </w:r>
        <w:r w:rsidR="00B404FE">
          <w:rPr>
            <w:webHidden/>
          </w:rPr>
          <w:instrText xml:space="preserve"> PAGEREF _Toc504474184 \h </w:instrText>
        </w:r>
        <w:r w:rsidR="00B404FE">
          <w:rPr>
            <w:webHidden/>
          </w:rPr>
        </w:r>
        <w:r w:rsidR="00B404FE">
          <w:rPr>
            <w:webHidden/>
          </w:rPr>
          <w:fldChar w:fldCharType="separate"/>
        </w:r>
        <w:r w:rsidR="00C17349">
          <w:rPr>
            <w:webHidden/>
          </w:rPr>
          <w:t>20</w:t>
        </w:r>
        <w:r w:rsidR="00B404FE">
          <w:rPr>
            <w:webHidden/>
          </w:rPr>
          <w:fldChar w:fldCharType="end"/>
        </w:r>
      </w:hyperlink>
    </w:p>
    <w:p w14:paraId="7AB23367" w14:textId="23530ACC" w:rsidR="00B404FE" w:rsidRDefault="00A331C7">
      <w:pPr>
        <w:pStyle w:val="TOC2"/>
        <w:rPr>
          <w:rFonts w:asciiTheme="minorHAnsi" w:eastAsiaTheme="minorEastAsia" w:hAnsiTheme="minorHAnsi" w:cstheme="minorBidi"/>
          <w:lang w:eastAsia="en-AU"/>
        </w:rPr>
      </w:pPr>
      <w:hyperlink w:anchor="_Toc504474185" w:history="1">
        <w:r w:rsidR="00B404FE" w:rsidRPr="00E10C64">
          <w:rPr>
            <w:rStyle w:val="Hyperlink"/>
          </w:rPr>
          <w:t>NAT00060 - Subject File</w:t>
        </w:r>
        <w:r w:rsidR="00B404FE">
          <w:rPr>
            <w:webHidden/>
          </w:rPr>
          <w:tab/>
        </w:r>
        <w:r w:rsidR="00B404FE">
          <w:rPr>
            <w:webHidden/>
          </w:rPr>
          <w:fldChar w:fldCharType="begin"/>
        </w:r>
        <w:r w:rsidR="00B404FE">
          <w:rPr>
            <w:webHidden/>
          </w:rPr>
          <w:instrText xml:space="preserve"> PAGEREF _Toc504474185 \h </w:instrText>
        </w:r>
        <w:r w:rsidR="00B404FE">
          <w:rPr>
            <w:webHidden/>
          </w:rPr>
        </w:r>
        <w:r w:rsidR="00B404FE">
          <w:rPr>
            <w:webHidden/>
          </w:rPr>
          <w:fldChar w:fldCharType="separate"/>
        </w:r>
        <w:r w:rsidR="00C17349">
          <w:rPr>
            <w:webHidden/>
          </w:rPr>
          <w:t>21</w:t>
        </w:r>
        <w:r w:rsidR="00B404FE">
          <w:rPr>
            <w:webHidden/>
          </w:rPr>
          <w:fldChar w:fldCharType="end"/>
        </w:r>
      </w:hyperlink>
    </w:p>
    <w:p w14:paraId="216AF978" w14:textId="6BF53A61" w:rsidR="00B404FE" w:rsidRDefault="00A331C7">
      <w:pPr>
        <w:pStyle w:val="TOC2"/>
        <w:rPr>
          <w:rFonts w:asciiTheme="minorHAnsi" w:eastAsiaTheme="minorEastAsia" w:hAnsiTheme="minorHAnsi" w:cstheme="minorBidi"/>
          <w:lang w:eastAsia="en-AU"/>
        </w:rPr>
      </w:pPr>
      <w:hyperlink w:anchor="_Toc504474186" w:history="1">
        <w:r w:rsidR="00B404FE" w:rsidRPr="00E10C64">
          <w:rPr>
            <w:rStyle w:val="Hyperlink"/>
          </w:rPr>
          <w:t>NAT00080 - Client file</w:t>
        </w:r>
        <w:r w:rsidR="00B404FE">
          <w:rPr>
            <w:webHidden/>
          </w:rPr>
          <w:tab/>
        </w:r>
        <w:r w:rsidR="00B404FE">
          <w:rPr>
            <w:webHidden/>
          </w:rPr>
          <w:fldChar w:fldCharType="begin"/>
        </w:r>
        <w:r w:rsidR="00B404FE">
          <w:rPr>
            <w:webHidden/>
          </w:rPr>
          <w:instrText xml:space="preserve"> PAGEREF _Toc504474186 \h </w:instrText>
        </w:r>
        <w:r w:rsidR="00B404FE">
          <w:rPr>
            <w:webHidden/>
          </w:rPr>
        </w:r>
        <w:r w:rsidR="00B404FE">
          <w:rPr>
            <w:webHidden/>
          </w:rPr>
          <w:fldChar w:fldCharType="separate"/>
        </w:r>
        <w:r w:rsidR="00C17349">
          <w:rPr>
            <w:webHidden/>
          </w:rPr>
          <w:t>22</w:t>
        </w:r>
        <w:r w:rsidR="00B404FE">
          <w:rPr>
            <w:webHidden/>
          </w:rPr>
          <w:fldChar w:fldCharType="end"/>
        </w:r>
      </w:hyperlink>
    </w:p>
    <w:p w14:paraId="1FF13E99" w14:textId="1CF130E8" w:rsidR="00B404FE" w:rsidRDefault="00A331C7">
      <w:pPr>
        <w:pStyle w:val="TOC2"/>
        <w:rPr>
          <w:rFonts w:asciiTheme="minorHAnsi" w:eastAsiaTheme="minorEastAsia" w:hAnsiTheme="minorHAnsi" w:cstheme="minorBidi"/>
          <w:lang w:eastAsia="en-AU"/>
        </w:rPr>
      </w:pPr>
      <w:hyperlink w:anchor="_Toc504474187" w:history="1">
        <w:r w:rsidR="00B404FE" w:rsidRPr="00E10C64">
          <w:rPr>
            <w:rStyle w:val="Hyperlink"/>
          </w:rPr>
          <w:t>NAT00085 - Client Postal Details file</w:t>
        </w:r>
        <w:r w:rsidR="00B404FE">
          <w:rPr>
            <w:webHidden/>
          </w:rPr>
          <w:tab/>
        </w:r>
        <w:r w:rsidR="00B404FE">
          <w:rPr>
            <w:webHidden/>
          </w:rPr>
          <w:fldChar w:fldCharType="begin"/>
        </w:r>
        <w:r w:rsidR="00B404FE">
          <w:rPr>
            <w:webHidden/>
          </w:rPr>
          <w:instrText xml:space="preserve"> PAGEREF _Toc504474187 \h </w:instrText>
        </w:r>
        <w:r w:rsidR="00B404FE">
          <w:rPr>
            <w:webHidden/>
          </w:rPr>
        </w:r>
        <w:r w:rsidR="00B404FE">
          <w:rPr>
            <w:webHidden/>
          </w:rPr>
          <w:fldChar w:fldCharType="separate"/>
        </w:r>
        <w:r w:rsidR="00C17349">
          <w:rPr>
            <w:webHidden/>
          </w:rPr>
          <w:t>24</w:t>
        </w:r>
        <w:r w:rsidR="00B404FE">
          <w:rPr>
            <w:webHidden/>
          </w:rPr>
          <w:fldChar w:fldCharType="end"/>
        </w:r>
      </w:hyperlink>
    </w:p>
    <w:p w14:paraId="04FB2A6F" w14:textId="24BAC2CB" w:rsidR="00B404FE" w:rsidRDefault="00A331C7">
      <w:pPr>
        <w:pStyle w:val="TOC2"/>
        <w:rPr>
          <w:rFonts w:asciiTheme="minorHAnsi" w:eastAsiaTheme="minorEastAsia" w:hAnsiTheme="minorHAnsi" w:cstheme="minorBidi"/>
          <w:lang w:eastAsia="en-AU"/>
        </w:rPr>
      </w:pPr>
      <w:hyperlink w:anchor="_Toc504474188" w:history="1">
        <w:r w:rsidR="00B404FE" w:rsidRPr="00E10C64">
          <w:rPr>
            <w:rStyle w:val="Hyperlink"/>
          </w:rPr>
          <w:t>NAT00090 - Client Disability file</w:t>
        </w:r>
        <w:r w:rsidR="00B404FE">
          <w:rPr>
            <w:webHidden/>
          </w:rPr>
          <w:tab/>
        </w:r>
        <w:r w:rsidR="00B404FE">
          <w:rPr>
            <w:webHidden/>
          </w:rPr>
          <w:fldChar w:fldCharType="begin"/>
        </w:r>
        <w:r w:rsidR="00B404FE">
          <w:rPr>
            <w:webHidden/>
          </w:rPr>
          <w:instrText xml:space="preserve"> PAGEREF _Toc504474188 \h </w:instrText>
        </w:r>
        <w:r w:rsidR="00B404FE">
          <w:rPr>
            <w:webHidden/>
          </w:rPr>
        </w:r>
        <w:r w:rsidR="00B404FE">
          <w:rPr>
            <w:webHidden/>
          </w:rPr>
          <w:fldChar w:fldCharType="separate"/>
        </w:r>
        <w:r w:rsidR="00C17349">
          <w:rPr>
            <w:webHidden/>
          </w:rPr>
          <w:t>26</w:t>
        </w:r>
        <w:r w:rsidR="00B404FE">
          <w:rPr>
            <w:webHidden/>
          </w:rPr>
          <w:fldChar w:fldCharType="end"/>
        </w:r>
      </w:hyperlink>
    </w:p>
    <w:p w14:paraId="3297964D" w14:textId="570AA7CF" w:rsidR="00B404FE" w:rsidRDefault="00A331C7">
      <w:pPr>
        <w:pStyle w:val="TOC2"/>
        <w:rPr>
          <w:rFonts w:asciiTheme="minorHAnsi" w:eastAsiaTheme="minorEastAsia" w:hAnsiTheme="minorHAnsi" w:cstheme="minorBidi"/>
          <w:lang w:eastAsia="en-AU"/>
        </w:rPr>
      </w:pPr>
      <w:hyperlink w:anchor="_Toc504474189" w:history="1">
        <w:r w:rsidR="00B404FE" w:rsidRPr="00E10C64">
          <w:rPr>
            <w:rStyle w:val="Hyperlink"/>
          </w:rPr>
          <w:t>NAT00100 - Client Prior Educational Achievement file</w:t>
        </w:r>
        <w:r w:rsidR="00B404FE">
          <w:rPr>
            <w:webHidden/>
          </w:rPr>
          <w:tab/>
        </w:r>
        <w:r w:rsidR="00B404FE">
          <w:rPr>
            <w:webHidden/>
          </w:rPr>
          <w:fldChar w:fldCharType="begin"/>
        </w:r>
        <w:r w:rsidR="00B404FE">
          <w:rPr>
            <w:webHidden/>
          </w:rPr>
          <w:instrText xml:space="preserve"> PAGEREF _Toc504474189 \h </w:instrText>
        </w:r>
        <w:r w:rsidR="00B404FE">
          <w:rPr>
            <w:webHidden/>
          </w:rPr>
        </w:r>
        <w:r w:rsidR="00B404FE">
          <w:rPr>
            <w:webHidden/>
          </w:rPr>
          <w:fldChar w:fldCharType="separate"/>
        </w:r>
        <w:r w:rsidR="00C17349">
          <w:rPr>
            <w:webHidden/>
          </w:rPr>
          <w:t>27</w:t>
        </w:r>
        <w:r w:rsidR="00B404FE">
          <w:rPr>
            <w:webHidden/>
          </w:rPr>
          <w:fldChar w:fldCharType="end"/>
        </w:r>
      </w:hyperlink>
    </w:p>
    <w:p w14:paraId="7C6DE7BA" w14:textId="4AF9F0B8" w:rsidR="00B404FE" w:rsidRDefault="00A331C7">
      <w:pPr>
        <w:pStyle w:val="TOC2"/>
        <w:rPr>
          <w:rFonts w:asciiTheme="minorHAnsi" w:eastAsiaTheme="minorEastAsia" w:hAnsiTheme="minorHAnsi" w:cstheme="minorBidi"/>
          <w:lang w:eastAsia="en-AU"/>
        </w:rPr>
      </w:pPr>
      <w:hyperlink w:anchor="_Toc504474190" w:history="1">
        <w:r w:rsidR="00B404FE" w:rsidRPr="00E10C64">
          <w:rPr>
            <w:rStyle w:val="Hyperlink"/>
          </w:rPr>
          <w:t>NAT00120 – Training Activity file</w:t>
        </w:r>
        <w:r w:rsidR="00B404FE">
          <w:rPr>
            <w:webHidden/>
          </w:rPr>
          <w:tab/>
        </w:r>
        <w:r w:rsidR="00B404FE">
          <w:rPr>
            <w:webHidden/>
          </w:rPr>
          <w:fldChar w:fldCharType="begin"/>
        </w:r>
        <w:r w:rsidR="00B404FE">
          <w:rPr>
            <w:webHidden/>
          </w:rPr>
          <w:instrText xml:space="preserve"> PAGEREF _Toc504474190 \h </w:instrText>
        </w:r>
        <w:r w:rsidR="00B404FE">
          <w:rPr>
            <w:webHidden/>
          </w:rPr>
        </w:r>
        <w:r w:rsidR="00B404FE">
          <w:rPr>
            <w:webHidden/>
          </w:rPr>
          <w:fldChar w:fldCharType="separate"/>
        </w:r>
        <w:r w:rsidR="00C17349">
          <w:rPr>
            <w:webHidden/>
          </w:rPr>
          <w:t>28</w:t>
        </w:r>
        <w:r w:rsidR="00B404FE">
          <w:rPr>
            <w:webHidden/>
          </w:rPr>
          <w:fldChar w:fldCharType="end"/>
        </w:r>
      </w:hyperlink>
    </w:p>
    <w:p w14:paraId="1F5FD005" w14:textId="6C6001D9" w:rsidR="00B404FE" w:rsidRDefault="00A331C7">
      <w:pPr>
        <w:pStyle w:val="TOC2"/>
        <w:rPr>
          <w:rFonts w:asciiTheme="minorHAnsi" w:eastAsiaTheme="minorEastAsia" w:hAnsiTheme="minorHAnsi" w:cstheme="minorBidi"/>
          <w:lang w:eastAsia="en-AU"/>
        </w:rPr>
      </w:pPr>
      <w:hyperlink w:anchor="_Toc504474191" w:history="1">
        <w:r w:rsidR="00B404FE" w:rsidRPr="00E10C64">
          <w:rPr>
            <w:rStyle w:val="Hyperlink"/>
          </w:rPr>
          <w:t>NAT00130 - Program Completed file</w:t>
        </w:r>
        <w:r w:rsidR="00B404FE">
          <w:rPr>
            <w:webHidden/>
          </w:rPr>
          <w:tab/>
        </w:r>
        <w:r w:rsidR="00B404FE">
          <w:rPr>
            <w:webHidden/>
          </w:rPr>
          <w:fldChar w:fldCharType="begin"/>
        </w:r>
        <w:r w:rsidR="00B404FE">
          <w:rPr>
            <w:webHidden/>
          </w:rPr>
          <w:instrText xml:space="preserve"> PAGEREF _Toc504474191 \h </w:instrText>
        </w:r>
        <w:r w:rsidR="00B404FE">
          <w:rPr>
            <w:webHidden/>
          </w:rPr>
        </w:r>
        <w:r w:rsidR="00B404FE">
          <w:rPr>
            <w:webHidden/>
          </w:rPr>
          <w:fldChar w:fldCharType="separate"/>
        </w:r>
        <w:r w:rsidR="00C17349">
          <w:rPr>
            <w:webHidden/>
          </w:rPr>
          <w:t>31</w:t>
        </w:r>
        <w:r w:rsidR="00B404FE">
          <w:rPr>
            <w:webHidden/>
          </w:rPr>
          <w:fldChar w:fldCharType="end"/>
        </w:r>
      </w:hyperlink>
    </w:p>
    <w:p w14:paraId="39BC16A0" w14:textId="72485277" w:rsidR="00B404FE" w:rsidRDefault="00A331C7">
      <w:pPr>
        <w:pStyle w:val="TOC1"/>
        <w:rPr>
          <w:rFonts w:asciiTheme="minorHAnsi" w:eastAsiaTheme="minorEastAsia" w:hAnsiTheme="minorHAnsi" w:cstheme="minorBidi"/>
          <w:b w:val="0"/>
          <w:color w:val="auto"/>
          <w:lang w:val="en-AU" w:eastAsia="en-AU"/>
        </w:rPr>
      </w:pPr>
      <w:hyperlink w:anchor="_Toc504474192" w:history="1">
        <w:r w:rsidR="00B404FE" w:rsidRPr="00E10C64">
          <w:rPr>
            <w:rStyle w:val="Hyperlink"/>
          </w:rPr>
          <w:t>Data element definitions</w:t>
        </w:r>
        <w:r w:rsidR="00B404FE">
          <w:rPr>
            <w:webHidden/>
          </w:rPr>
          <w:tab/>
        </w:r>
        <w:r w:rsidR="00B404FE">
          <w:rPr>
            <w:webHidden/>
          </w:rPr>
          <w:fldChar w:fldCharType="begin"/>
        </w:r>
        <w:r w:rsidR="00B404FE">
          <w:rPr>
            <w:webHidden/>
          </w:rPr>
          <w:instrText xml:space="preserve"> PAGEREF _Toc504474192 \h </w:instrText>
        </w:r>
        <w:r w:rsidR="00B404FE">
          <w:rPr>
            <w:webHidden/>
          </w:rPr>
        </w:r>
        <w:r w:rsidR="00B404FE">
          <w:rPr>
            <w:webHidden/>
          </w:rPr>
          <w:fldChar w:fldCharType="separate"/>
        </w:r>
        <w:r w:rsidR="00C17349">
          <w:rPr>
            <w:webHidden/>
          </w:rPr>
          <w:t>33</w:t>
        </w:r>
        <w:r w:rsidR="00B404FE">
          <w:rPr>
            <w:webHidden/>
          </w:rPr>
          <w:fldChar w:fldCharType="end"/>
        </w:r>
      </w:hyperlink>
    </w:p>
    <w:p w14:paraId="7FBCC48C" w14:textId="527882BA" w:rsidR="00B404FE" w:rsidRDefault="00A331C7">
      <w:pPr>
        <w:pStyle w:val="TOC2"/>
        <w:rPr>
          <w:rFonts w:asciiTheme="minorHAnsi" w:eastAsiaTheme="minorEastAsia" w:hAnsiTheme="minorHAnsi" w:cstheme="minorBidi"/>
          <w:lang w:eastAsia="en-AU"/>
        </w:rPr>
      </w:pPr>
      <w:hyperlink w:anchor="_Toc504474193" w:history="1">
        <w:r w:rsidR="00B404FE" w:rsidRPr="00E10C64">
          <w:rPr>
            <w:rStyle w:val="Hyperlink"/>
          </w:rPr>
          <w:t>Activity End Date</w:t>
        </w:r>
        <w:r w:rsidR="00B404FE">
          <w:rPr>
            <w:webHidden/>
          </w:rPr>
          <w:tab/>
        </w:r>
        <w:r w:rsidR="00B404FE">
          <w:rPr>
            <w:webHidden/>
          </w:rPr>
          <w:fldChar w:fldCharType="begin"/>
        </w:r>
        <w:r w:rsidR="00B404FE">
          <w:rPr>
            <w:webHidden/>
          </w:rPr>
          <w:instrText xml:space="preserve"> PAGEREF _Toc504474193 \h </w:instrText>
        </w:r>
        <w:r w:rsidR="00B404FE">
          <w:rPr>
            <w:webHidden/>
          </w:rPr>
        </w:r>
        <w:r w:rsidR="00B404FE">
          <w:rPr>
            <w:webHidden/>
          </w:rPr>
          <w:fldChar w:fldCharType="separate"/>
        </w:r>
        <w:r w:rsidR="00C17349">
          <w:rPr>
            <w:webHidden/>
          </w:rPr>
          <w:t>33</w:t>
        </w:r>
        <w:r w:rsidR="00B404FE">
          <w:rPr>
            <w:webHidden/>
          </w:rPr>
          <w:fldChar w:fldCharType="end"/>
        </w:r>
      </w:hyperlink>
    </w:p>
    <w:p w14:paraId="07CD398E" w14:textId="3E235038" w:rsidR="00B404FE" w:rsidRDefault="00A331C7">
      <w:pPr>
        <w:pStyle w:val="TOC2"/>
        <w:rPr>
          <w:rFonts w:asciiTheme="minorHAnsi" w:eastAsiaTheme="minorEastAsia" w:hAnsiTheme="minorHAnsi" w:cstheme="minorBidi"/>
          <w:lang w:eastAsia="en-AU"/>
        </w:rPr>
      </w:pPr>
      <w:hyperlink w:anchor="_Toc504474194" w:history="1">
        <w:r w:rsidR="00B404FE" w:rsidRPr="00E10C64">
          <w:rPr>
            <w:rStyle w:val="Hyperlink"/>
          </w:rPr>
          <w:t>Activity Start Date</w:t>
        </w:r>
        <w:r w:rsidR="00B404FE">
          <w:rPr>
            <w:webHidden/>
          </w:rPr>
          <w:tab/>
        </w:r>
        <w:r w:rsidR="00B404FE">
          <w:rPr>
            <w:webHidden/>
          </w:rPr>
          <w:fldChar w:fldCharType="begin"/>
        </w:r>
        <w:r w:rsidR="00B404FE">
          <w:rPr>
            <w:webHidden/>
          </w:rPr>
          <w:instrText xml:space="preserve"> PAGEREF _Toc504474194 \h </w:instrText>
        </w:r>
        <w:r w:rsidR="00B404FE">
          <w:rPr>
            <w:webHidden/>
          </w:rPr>
        </w:r>
        <w:r w:rsidR="00B404FE">
          <w:rPr>
            <w:webHidden/>
          </w:rPr>
          <w:fldChar w:fldCharType="separate"/>
        </w:r>
        <w:r w:rsidR="00C17349">
          <w:rPr>
            <w:webHidden/>
          </w:rPr>
          <w:t>34</w:t>
        </w:r>
        <w:r w:rsidR="00B404FE">
          <w:rPr>
            <w:webHidden/>
          </w:rPr>
          <w:fldChar w:fldCharType="end"/>
        </w:r>
      </w:hyperlink>
    </w:p>
    <w:p w14:paraId="6725B874" w14:textId="226D8DE8" w:rsidR="00B404FE" w:rsidRDefault="00A331C7">
      <w:pPr>
        <w:pStyle w:val="TOC2"/>
        <w:rPr>
          <w:rFonts w:asciiTheme="minorHAnsi" w:eastAsiaTheme="minorEastAsia" w:hAnsiTheme="minorHAnsi" w:cstheme="minorBidi"/>
          <w:lang w:eastAsia="en-AU"/>
        </w:rPr>
      </w:pPr>
      <w:hyperlink w:anchor="_Toc504474195" w:history="1">
        <w:r w:rsidR="00B404FE" w:rsidRPr="00E10C64">
          <w:rPr>
            <w:rStyle w:val="Hyperlink"/>
          </w:rPr>
          <w:t>Address Building/Property Name</w:t>
        </w:r>
        <w:r w:rsidR="00B404FE">
          <w:rPr>
            <w:webHidden/>
          </w:rPr>
          <w:tab/>
        </w:r>
        <w:r w:rsidR="00B404FE">
          <w:rPr>
            <w:webHidden/>
          </w:rPr>
          <w:fldChar w:fldCharType="begin"/>
        </w:r>
        <w:r w:rsidR="00B404FE">
          <w:rPr>
            <w:webHidden/>
          </w:rPr>
          <w:instrText xml:space="preserve"> PAGEREF _Toc504474195 \h </w:instrText>
        </w:r>
        <w:r w:rsidR="00B404FE">
          <w:rPr>
            <w:webHidden/>
          </w:rPr>
        </w:r>
        <w:r w:rsidR="00B404FE">
          <w:rPr>
            <w:webHidden/>
          </w:rPr>
          <w:fldChar w:fldCharType="separate"/>
        </w:r>
        <w:r w:rsidR="00C17349">
          <w:rPr>
            <w:webHidden/>
          </w:rPr>
          <w:t>35</w:t>
        </w:r>
        <w:r w:rsidR="00B404FE">
          <w:rPr>
            <w:webHidden/>
          </w:rPr>
          <w:fldChar w:fldCharType="end"/>
        </w:r>
      </w:hyperlink>
    </w:p>
    <w:p w14:paraId="2D221900" w14:textId="2653AFF0" w:rsidR="00B404FE" w:rsidRDefault="00A331C7">
      <w:pPr>
        <w:pStyle w:val="TOC2"/>
        <w:rPr>
          <w:rFonts w:asciiTheme="minorHAnsi" w:eastAsiaTheme="minorEastAsia" w:hAnsiTheme="minorHAnsi" w:cstheme="minorBidi"/>
          <w:lang w:eastAsia="en-AU"/>
        </w:rPr>
      </w:pPr>
      <w:hyperlink w:anchor="_Toc504474196" w:history="1">
        <w:r w:rsidR="00B404FE" w:rsidRPr="00E10C64">
          <w:rPr>
            <w:rStyle w:val="Hyperlink"/>
          </w:rPr>
          <w:t>Address First Line</w:t>
        </w:r>
        <w:r w:rsidR="00B404FE">
          <w:rPr>
            <w:webHidden/>
          </w:rPr>
          <w:tab/>
        </w:r>
        <w:r w:rsidR="00B404FE">
          <w:rPr>
            <w:webHidden/>
          </w:rPr>
          <w:fldChar w:fldCharType="begin"/>
        </w:r>
        <w:r w:rsidR="00B404FE">
          <w:rPr>
            <w:webHidden/>
          </w:rPr>
          <w:instrText xml:space="preserve"> PAGEREF _Toc504474196 \h </w:instrText>
        </w:r>
        <w:r w:rsidR="00B404FE">
          <w:rPr>
            <w:webHidden/>
          </w:rPr>
        </w:r>
        <w:r w:rsidR="00B404FE">
          <w:rPr>
            <w:webHidden/>
          </w:rPr>
          <w:fldChar w:fldCharType="separate"/>
        </w:r>
        <w:r w:rsidR="00C17349">
          <w:rPr>
            <w:webHidden/>
          </w:rPr>
          <w:t>36</w:t>
        </w:r>
        <w:r w:rsidR="00B404FE">
          <w:rPr>
            <w:webHidden/>
          </w:rPr>
          <w:fldChar w:fldCharType="end"/>
        </w:r>
      </w:hyperlink>
    </w:p>
    <w:p w14:paraId="1025ED32" w14:textId="2B32F82A" w:rsidR="00B404FE" w:rsidRDefault="00A331C7">
      <w:pPr>
        <w:pStyle w:val="TOC2"/>
        <w:rPr>
          <w:rFonts w:asciiTheme="minorHAnsi" w:eastAsiaTheme="minorEastAsia" w:hAnsiTheme="minorHAnsi" w:cstheme="minorBidi"/>
          <w:lang w:eastAsia="en-AU"/>
        </w:rPr>
      </w:pPr>
      <w:hyperlink w:anchor="_Toc504474197" w:history="1">
        <w:r w:rsidR="00B404FE" w:rsidRPr="00E10C64">
          <w:rPr>
            <w:rStyle w:val="Hyperlink"/>
          </w:rPr>
          <w:t>Address Flat/Unit Details</w:t>
        </w:r>
        <w:r w:rsidR="00B404FE">
          <w:rPr>
            <w:webHidden/>
          </w:rPr>
          <w:tab/>
        </w:r>
        <w:r w:rsidR="00B404FE">
          <w:rPr>
            <w:webHidden/>
          </w:rPr>
          <w:fldChar w:fldCharType="begin"/>
        </w:r>
        <w:r w:rsidR="00B404FE">
          <w:rPr>
            <w:webHidden/>
          </w:rPr>
          <w:instrText xml:space="preserve"> PAGEREF _Toc504474197 \h </w:instrText>
        </w:r>
        <w:r w:rsidR="00B404FE">
          <w:rPr>
            <w:webHidden/>
          </w:rPr>
        </w:r>
        <w:r w:rsidR="00B404FE">
          <w:rPr>
            <w:webHidden/>
          </w:rPr>
          <w:fldChar w:fldCharType="separate"/>
        </w:r>
        <w:r w:rsidR="00C17349">
          <w:rPr>
            <w:webHidden/>
          </w:rPr>
          <w:t>37</w:t>
        </w:r>
        <w:r w:rsidR="00B404FE">
          <w:rPr>
            <w:webHidden/>
          </w:rPr>
          <w:fldChar w:fldCharType="end"/>
        </w:r>
      </w:hyperlink>
    </w:p>
    <w:p w14:paraId="1A0942A0" w14:textId="5C383E69" w:rsidR="00B404FE" w:rsidRDefault="00A331C7">
      <w:pPr>
        <w:pStyle w:val="TOC2"/>
        <w:rPr>
          <w:rFonts w:asciiTheme="minorHAnsi" w:eastAsiaTheme="minorEastAsia" w:hAnsiTheme="minorHAnsi" w:cstheme="minorBidi"/>
          <w:lang w:eastAsia="en-AU"/>
        </w:rPr>
      </w:pPr>
      <w:hyperlink w:anchor="_Toc504474198" w:history="1">
        <w:r w:rsidR="00B404FE" w:rsidRPr="00E10C64">
          <w:rPr>
            <w:rStyle w:val="Hyperlink"/>
          </w:rPr>
          <w:t>Address - Suburb, Locality or Town</w:t>
        </w:r>
        <w:r w:rsidR="00B404FE">
          <w:rPr>
            <w:webHidden/>
          </w:rPr>
          <w:tab/>
        </w:r>
        <w:r w:rsidR="00B404FE">
          <w:rPr>
            <w:webHidden/>
          </w:rPr>
          <w:fldChar w:fldCharType="begin"/>
        </w:r>
        <w:r w:rsidR="00B404FE">
          <w:rPr>
            <w:webHidden/>
          </w:rPr>
          <w:instrText xml:space="preserve"> PAGEREF _Toc504474198 \h </w:instrText>
        </w:r>
        <w:r w:rsidR="00B404FE">
          <w:rPr>
            <w:webHidden/>
          </w:rPr>
        </w:r>
        <w:r w:rsidR="00B404FE">
          <w:rPr>
            <w:webHidden/>
          </w:rPr>
          <w:fldChar w:fldCharType="separate"/>
        </w:r>
        <w:r w:rsidR="00C17349">
          <w:rPr>
            <w:webHidden/>
          </w:rPr>
          <w:t>39</w:t>
        </w:r>
        <w:r w:rsidR="00B404FE">
          <w:rPr>
            <w:webHidden/>
          </w:rPr>
          <w:fldChar w:fldCharType="end"/>
        </w:r>
      </w:hyperlink>
    </w:p>
    <w:p w14:paraId="704DB516" w14:textId="61CCADC9" w:rsidR="00B404FE" w:rsidRDefault="00A331C7">
      <w:pPr>
        <w:pStyle w:val="TOC2"/>
        <w:rPr>
          <w:rFonts w:asciiTheme="minorHAnsi" w:eastAsiaTheme="minorEastAsia" w:hAnsiTheme="minorHAnsi" w:cstheme="minorBidi"/>
          <w:lang w:eastAsia="en-AU"/>
        </w:rPr>
      </w:pPr>
      <w:hyperlink w:anchor="_Toc504474199" w:history="1">
        <w:r w:rsidR="00B404FE" w:rsidRPr="00E10C64">
          <w:rPr>
            <w:rStyle w:val="Hyperlink"/>
          </w:rPr>
          <w:t>Address Postal Delivery Box</w:t>
        </w:r>
        <w:r w:rsidR="00B404FE">
          <w:rPr>
            <w:webHidden/>
          </w:rPr>
          <w:tab/>
        </w:r>
        <w:r w:rsidR="00B404FE">
          <w:rPr>
            <w:webHidden/>
          </w:rPr>
          <w:fldChar w:fldCharType="begin"/>
        </w:r>
        <w:r w:rsidR="00B404FE">
          <w:rPr>
            <w:webHidden/>
          </w:rPr>
          <w:instrText xml:space="preserve"> PAGEREF _Toc504474199 \h </w:instrText>
        </w:r>
        <w:r w:rsidR="00B404FE">
          <w:rPr>
            <w:webHidden/>
          </w:rPr>
        </w:r>
        <w:r w:rsidR="00B404FE">
          <w:rPr>
            <w:webHidden/>
          </w:rPr>
          <w:fldChar w:fldCharType="separate"/>
        </w:r>
        <w:r w:rsidR="00C17349">
          <w:rPr>
            <w:webHidden/>
          </w:rPr>
          <w:t>41</w:t>
        </w:r>
        <w:r w:rsidR="00B404FE">
          <w:rPr>
            <w:webHidden/>
          </w:rPr>
          <w:fldChar w:fldCharType="end"/>
        </w:r>
      </w:hyperlink>
    </w:p>
    <w:p w14:paraId="7028F956" w14:textId="586A7884" w:rsidR="00B404FE" w:rsidRDefault="00A331C7">
      <w:pPr>
        <w:pStyle w:val="TOC2"/>
        <w:rPr>
          <w:rFonts w:asciiTheme="minorHAnsi" w:eastAsiaTheme="minorEastAsia" w:hAnsiTheme="minorHAnsi" w:cstheme="minorBidi"/>
          <w:lang w:eastAsia="en-AU"/>
        </w:rPr>
      </w:pPr>
      <w:hyperlink w:anchor="_Toc504474200" w:history="1">
        <w:r w:rsidR="00B404FE" w:rsidRPr="00E10C64">
          <w:rPr>
            <w:rStyle w:val="Hyperlink"/>
          </w:rPr>
          <w:t>Address Second Line</w:t>
        </w:r>
        <w:r w:rsidR="00B404FE">
          <w:rPr>
            <w:webHidden/>
          </w:rPr>
          <w:tab/>
        </w:r>
        <w:r w:rsidR="00B404FE">
          <w:rPr>
            <w:webHidden/>
          </w:rPr>
          <w:fldChar w:fldCharType="begin"/>
        </w:r>
        <w:r w:rsidR="00B404FE">
          <w:rPr>
            <w:webHidden/>
          </w:rPr>
          <w:instrText xml:space="preserve"> PAGEREF _Toc504474200 \h </w:instrText>
        </w:r>
        <w:r w:rsidR="00B404FE">
          <w:rPr>
            <w:webHidden/>
          </w:rPr>
        </w:r>
        <w:r w:rsidR="00B404FE">
          <w:rPr>
            <w:webHidden/>
          </w:rPr>
          <w:fldChar w:fldCharType="separate"/>
        </w:r>
        <w:r w:rsidR="00C17349">
          <w:rPr>
            <w:webHidden/>
          </w:rPr>
          <w:t>42</w:t>
        </w:r>
        <w:r w:rsidR="00B404FE">
          <w:rPr>
            <w:webHidden/>
          </w:rPr>
          <w:fldChar w:fldCharType="end"/>
        </w:r>
      </w:hyperlink>
    </w:p>
    <w:p w14:paraId="6EF24B41" w14:textId="5E8E9639" w:rsidR="00B404FE" w:rsidRDefault="00A331C7">
      <w:pPr>
        <w:pStyle w:val="TOC2"/>
        <w:rPr>
          <w:rFonts w:asciiTheme="minorHAnsi" w:eastAsiaTheme="minorEastAsia" w:hAnsiTheme="minorHAnsi" w:cstheme="minorBidi"/>
          <w:lang w:eastAsia="en-AU"/>
        </w:rPr>
      </w:pPr>
      <w:hyperlink w:anchor="_Toc504474201" w:history="1">
        <w:r w:rsidR="00B404FE" w:rsidRPr="00E10C64">
          <w:rPr>
            <w:rStyle w:val="Hyperlink"/>
          </w:rPr>
          <w:t>Address Street Name</w:t>
        </w:r>
        <w:r w:rsidR="00B404FE">
          <w:rPr>
            <w:webHidden/>
          </w:rPr>
          <w:tab/>
        </w:r>
        <w:r w:rsidR="00B404FE">
          <w:rPr>
            <w:webHidden/>
          </w:rPr>
          <w:fldChar w:fldCharType="begin"/>
        </w:r>
        <w:r w:rsidR="00B404FE">
          <w:rPr>
            <w:webHidden/>
          </w:rPr>
          <w:instrText xml:space="preserve"> PAGEREF _Toc504474201 \h </w:instrText>
        </w:r>
        <w:r w:rsidR="00B404FE">
          <w:rPr>
            <w:webHidden/>
          </w:rPr>
        </w:r>
        <w:r w:rsidR="00B404FE">
          <w:rPr>
            <w:webHidden/>
          </w:rPr>
          <w:fldChar w:fldCharType="separate"/>
        </w:r>
        <w:r w:rsidR="00C17349">
          <w:rPr>
            <w:webHidden/>
          </w:rPr>
          <w:t>43</w:t>
        </w:r>
        <w:r w:rsidR="00B404FE">
          <w:rPr>
            <w:webHidden/>
          </w:rPr>
          <w:fldChar w:fldCharType="end"/>
        </w:r>
      </w:hyperlink>
    </w:p>
    <w:p w14:paraId="603DF5EC" w14:textId="0EB840C5" w:rsidR="00B404FE" w:rsidRDefault="00A331C7">
      <w:pPr>
        <w:pStyle w:val="TOC2"/>
        <w:rPr>
          <w:rFonts w:asciiTheme="minorHAnsi" w:eastAsiaTheme="minorEastAsia" w:hAnsiTheme="minorHAnsi" w:cstheme="minorBidi"/>
          <w:lang w:eastAsia="en-AU"/>
        </w:rPr>
      </w:pPr>
      <w:hyperlink w:anchor="_Toc504474202" w:history="1">
        <w:r w:rsidR="00B404FE" w:rsidRPr="00E10C64">
          <w:rPr>
            <w:rStyle w:val="Hyperlink"/>
          </w:rPr>
          <w:t>Address Street Number</w:t>
        </w:r>
        <w:r w:rsidR="00B404FE">
          <w:rPr>
            <w:webHidden/>
          </w:rPr>
          <w:tab/>
        </w:r>
        <w:r w:rsidR="00B404FE">
          <w:rPr>
            <w:webHidden/>
          </w:rPr>
          <w:fldChar w:fldCharType="begin"/>
        </w:r>
        <w:r w:rsidR="00B404FE">
          <w:rPr>
            <w:webHidden/>
          </w:rPr>
          <w:instrText xml:space="preserve"> PAGEREF _Toc504474202 \h </w:instrText>
        </w:r>
        <w:r w:rsidR="00B404FE">
          <w:rPr>
            <w:webHidden/>
          </w:rPr>
        </w:r>
        <w:r w:rsidR="00B404FE">
          <w:rPr>
            <w:webHidden/>
          </w:rPr>
          <w:fldChar w:fldCharType="separate"/>
        </w:r>
        <w:r w:rsidR="00C17349">
          <w:rPr>
            <w:webHidden/>
          </w:rPr>
          <w:t>45</w:t>
        </w:r>
        <w:r w:rsidR="00B404FE">
          <w:rPr>
            <w:webHidden/>
          </w:rPr>
          <w:fldChar w:fldCharType="end"/>
        </w:r>
      </w:hyperlink>
    </w:p>
    <w:p w14:paraId="44103B92" w14:textId="1757838C" w:rsidR="00B404FE" w:rsidRDefault="00A331C7">
      <w:pPr>
        <w:pStyle w:val="TOC2"/>
        <w:rPr>
          <w:rFonts w:asciiTheme="minorHAnsi" w:eastAsiaTheme="minorEastAsia" w:hAnsiTheme="minorHAnsi" w:cstheme="minorBidi"/>
          <w:lang w:eastAsia="en-AU"/>
        </w:rPr>
      </w:pPr>
      <w:hyperlink w:anchor="_Toc504474203" w:history="1">
        <w:r w:rsidR="00B404FE" w:rsidRPr="00E10C64">
          <w:rPr>
            <w:rStyle w:val="Hyperlink"/>
          </w:rPr>
          <w:t>ANZSCO Identifier</w:t>
        </w:r>
        <w:r w:rsidR="00B404FE">
          <w:rPr>
            <w:webHidden/>
          </w:rPr>
          <w:tab/>
        </w:r>
        <w:r w:rsidR="00B404FE">
          <w:rPr>
            <w:webHidden/>
          </w:rPr>
          <w:fldChar w:fldCharType="begin"/>
        </w:r>
        <w:r w:rsidR="00B404FE">
          <w:rPr>
            <w:webHidden/>
          </w:rPr>
          <w:instrText xml:space="preserve"> PAGEREF _Toc504474203 \h </w:instrText>
        </w:r>
        <w:r w:rsidR="00B404FE">
          <w:rPr>
            <w:webHidden/>
          </w:rPr>
        </w:r>
        <w:r w:rsidR="00B404FE">
          <w:rPr>
            <w:webHidden/>
          </w:rPr>
          <w:fldChar w:fldCharType="separate"/>
        </w:r>
        <w:r w:rsidR="00C17349">
          <w:rPr>
            <w:webHidden/>
          </w:rPr>
          <w:t>47</w:t>
        </w:r>
        <w:r w:rsidR="00B404FE">
          <w:rPr>
            <w:webHidden/>
          </w:rPr>
          <w:fldChar w:fldCharType="end"/>
        </w:r>
      </w:hyperlink>
    </w:p>
    <w:p w14:paraId="3DCA2BE7" w14:textId="2199D14C" w:rsidR="00B404FE" w:rsidRDefault="00A331C7">
      <w:pPr>
        <w:pStyle w:val="TOC2"/>
        <w:rPr>
          <w:rFonts w:asciiTheme="minorHAnsi" w:eastAsiaTheme="minorEastAsia" w:hAnsiTheme="minorHAnsi" w:cstheme="minorBidi"/>
          <w:lang w:eastAsia="en-AU"/>
        </w:rPr>
      </w:pPr>
      <w:hyperlink w:anchor="_Toc504474204" w:history="1">
        <w:r w:rsidR="00B404FE" w:rsidRPr="00E10C64">
          <w:rPr>
            <w:rStyle w:val="Hyperlink"/>
          </w:rPr>
          <w:t>Associated Program Identifier</w:t>
        </w:r>
        <w:r w:rsidR="00B404FE">
          <w:rPr>
            <w:webHidden/>
          </w:rPr>
          <w:tab/>
        </w:r>
        <w:r w:rsidR="00B404FE">
          <w:rPr>
            <w:webHidden/>
          </w:rPr>
          <w:fldChar w:fldCharType="begin"/>
        </w:r>
        <w:r w:rsidR="00B404FE">
          <w:rPr>
            <w:webHidden/>
          </w:rPr>
          <w:instrText xml:space="preserve"> PAGEREF _Toc504474204 \h </w:instrText>
        </w:r>
        <w:r w:rsidR="00B404FE">
          <w:rPr>
            <w:webHidden/>
          </w:rPr>
        </w:r>
        <w:r w:rsidR="00B404FE">
          <w:rPr>
            <w:webHidden/>
          </w:rPr>
          <w:fldChar w:fldCharType="separate"/>
        </w:r>
        <w:r w:rsidR="00C17349">
          <w:rPr>
            <w:webHidden/>
          </w:rPr>
          <w:t>48</w:t>
        </w:r>
        <w:r w:rsidR="00B404FE">
          <w:rPr>
            <w:webHidden/>
          </w:rPr>
          <w:fldChar w:fldCharType="end"/>
        </w:r>
      </w:hyperlink>
    </w:p>
    <w:p w14:paraId="10030AEC" w14:textId="68D6346F" w:rsidR="00B404FE" w:rsidRDefault="00A331C7">
      <w:pPr>
        <w:pStyle w:val="TOC2"/>
        <w:rPr>
          <w:rFonts w:asciiTheme="minorHAnsi" w:eastAsiaTheme="minorEastAsia" w:hAnsiTheme="minorHAnsi" w:cstheme="minorBidi"/>
          <w:lang w:eastAsia="en-AU"/>
        </w:rPr>
      </w:pPr>
      <w:hyperlink w:anchor="_Toc504474205" w:history="1">
        <w:r w:rsidR="00B404FE" w:rsidRPr="00E10C64">
          <w:rPr>
            <w:rStyle w:val="Hyperlink"/>
          </w:rPr>
          <w:t>At School Flag</w:t>
        </w:r>
        <w:r w:rsidR="00B404FE">
          <w:rPr>
            <w:webHidden/>
          </w:rPr>
          <w:tab/>
        </w:r>
        <w:r w:rsidR="00B404FE">
          <w:rPr>
            <w:webHidden/>
          </w:rPr>
          <w:fldChar w:fldCharType="begin"/>
        </w:r>
        <w:r w:rsidR="00B404FE">
          <w:rPr>
            <w:webHidden/>
          </w:rPr>
          <w:instrText xml:space="preserve"> PAGEREF _Toc504474205 \h </w:instrText>
        </w:r>
        <w:r w:rsidR="00B404FE">
          <w:rPr>
            <w:webHidden/>
          </w:rPr>
        </w:r>
        <w:r w:rsidR="00B404FE">
          <w:rPr>
            <w:webHidden/>
          </w:rPr>
          <w:fldChar w:fldCharType="separate"/>
        </w:r>
        <w:r w:rsidR="00C17349">
          <w:rPr>
            <w:webHidden/>
          </w:rPr>
          <w:t>49</w:t>
        </w:r>
        <w:r w:rsidR="00B404FE">
          <w:rPr>
            <w:webHidden/>
          </w:rPr>
          <w:fldChar w:fldCharType="end"/>
        </w:r>
      </w:hyperlink>
    </w:p>
    <w:p w14:paraId="5FC6B695" w14:textId="19DA4DDC" w:rsidR="00B404FE" w:rsidRDefault="00A331C7">
      <w:pPr>
        <w:pStyle w:val="TOC2"/>
        <w:rPr>
          <w:rFonts w:asciiTheme="minorHAnsi" w:eastAsiaTheme="minorEastAsia" w:hAnsiTheme="minorHAnsi" w:cstheme="minorBidi"/>
          <w:lang w:eastAsia="en-AU"/>
        </w:rPr>
      </w:pPr>
      <w:hyperlink w:anchor="_Toc504474206" w:history="1">
        <w:r w:rsidR="00B404FE" w:rsidRPr="00E10C64">
          <w:rPr>
            <w:rStyle w:val="Hyperlink"/>
          </w:rPr>
          <w:t>Client Family Name</w:t>
        </w:r>
        <w:r w:rsidR="00B404FE">
          <w:rPr>
            <w:webHidden/>
          </w:rPr>
          <w:tab/>
        </w:r>
        <w:r w:rsidR="00B404FE">
          <w:rPr>
            <w:webHidden/>
          </w:rPr>
          <w:fldChar w:fldCharType="begin"/>
        </w:r>
        <w:r w:rsidR="00B404FE">
          <w:rPr>
            <w:webHidden/>
          </w:rPr>
          <w:instrText xml:space="preserve"> PAGEREF _Toc504474206 \h </w:instrText>
        </w:r>
        <w:r w:rsidR="00B404FE">
          <w:rPr>
            <w:webHidden/>
          </w:rPr>
        </w:r>
        <w:r w:rsidR="00B404FE">
          <w:rPr>
            <w:webHidden/>
          </w:rPr>
          <w:fldChar w:fldCharType="separate"/>
        </w:r>
        <w:r w:rsidR="00C17349">
          <w:rPr>
            <w:webHidden/>
          </w:rPr>
          <w:t>50</w:t>
        </w:r>
        <w:r w:rsidR="00B404FE">
          <w:rPr>
            <w:webHidden/>
          </w:rPr>
          <w:fldChar w:fldCharType="end"/>
        </w:r>
      </w:hyperlink>
    </w:p>
    <w:p w14:paraId="65574A78" w14:textId="2BB3B5F8" w:rsidR="00B404FE" w:rsidRDefault="00A331C7">
      <w:pPr>
        <w:pStyle w:val="TOC2"/>
        <w:rPr>
          <w:rFonts w:asciiTheme="minorHAnsi" w:eastAsiaTheme="minorEastAsia" w:hAnsiTheme="minorHAnsi" w:cstheme="minorBidi"/>
          <w:lang w:eastAsia="en-AU"/>
        </w:rPr>
      </w:pPr>
      <w:hyperlink w:anchor="_Toc504474207" w:history="1">
        <w:r w:rsidR="00B404FE" w:rsidRPr="00E10C64">
          <w:rPr>
            <w:rStyle w:val="Hyperlink"/>
          </w:rPr>
          <w:t>Client Fees - Other</w:t>
        </w:r>
        <w:r w:rsidR="00B404FE">
          <w:rPr>
            <w:webHidden/>
          </w:rPr>
          <w:tab/>
        </w:r>
        <w:r w:rsidR="00B404FE">
          <w:rPr>
            <w:webHidden/>
          </w:rPr>
          <w:fldChar w:fldCharType="begin"/>
        </w:r>
        <w:r w:rsidR="00B404FE">
          <w:rPr>
            <w:webHidden/>
          </w:rPr>
          <w:instrText xml:space="preserve"> PAGEREF _Toc504474207 \h </w:instrText>
        </w:r>
        <w:r w:rsidR="00B404FE">
          <w:rPr>
            <w:webHidden/>
          </w:rPr>
        </w:r>
        <w:r w:rsidR="00B404FE">
          <w:rPr>
            <w:webHidden/>
          </w:rPr>
          <w:fldChar w:fldCharType="separate"/>
        </w:r>
        <w:r w:rsidR="00C17349">
          <w:rPr>
            <w:webHidden/>
          </w:rPr>
          <w:t>51</w:t>
        </w:r>
        <w:r w:rsidR="00B404FE">
          <w:rPr>
            <w:webHidden/>
          </w:rPr>
          <w:fldChar w:fldCharType="end"/>
        </w:r>
      </w:hyperlink>
    </w:p>
    <w:p w14:paraId="60D0BD5A" w14:textId="708D963C" w:rsidR="00B404FE" w:rsidRDefault="00A331C7">
      <w:pPr>
        <w:pStyle w:val="TOC2"/>
        <w:rPr>
          <w:rFonts w:asciiTheme="minorHAnsi" w:eastAsiaTheme="minorEastAsia" w:hAnsiTheme="minorHAnsi" w:cstheme="minorBidi"/>
          <w:lang w:eastAsia="en-AU"/>
        </w:rPr>
      </w:pPr>
      <w:hyperlink w:anchor="_Toc504474208" w:history="1">
        <w:r w:rsidR="00B404FE" w:rsidRPr="00E10C64">
          <w:rPr>
            <w:rStyle w:val="Hyperlink"/>
          </w:rPr>
          <w:t>Client First Given Name</w:t>
        </w:r>
        <w:r w:rsidR="00B404FE">
          <w:rPr>
            <w:webHidden/>
          </w:rPr>
          <w:tab/>
        </w:r>
        <w:r w:rsidR="00B404FE">
          <w:rPr>
            <w:webHidden/>
          </w:rPr>
          <w:fldChar w:fldCharType="begin"/>
        </w:r>
        <w:r w:rsidR="00B404FE">
          <w:rPr>
            <w:webHidden/>
          </w:rPr>
          <w:instrText xml:space="preserve"> PAGEREF _Toc504474208 \h </w:instrText>
        </w:r>
        <w:r w:rsidR="00B404FE">
          <w:rPr>
            <w:webHidden/>
          </w:rPr>
        </w:r>
        <w:r w:rsidR="00B404FE">
          <w:rPr>
            <w:webHidden/>
          </w:rPr>
          <w:fldChar w:fldCharType="separate"/>
        </w:r>
        <w:r w:rsidR="00C17349">
          <w:rPr>
            <w:webHidden/>
          </w:rPr>
          <w:t>52</w:t>
        </w:r>
        <w:r w:rsidR="00B404FE">
          <w:rPr>
            <w:webHidden/>
          </w:rPr>
          <w:fldChar w:fldCharType="end"/>
        </w:r>
      </w:hyperlink>
    </w:p>
    <w:p w14:paraId="42FD04C8" w14:textId="05596CC1" w:rsidR="00B404FE" w:rsidRDefault="00A331C7">
      <w:pPr>
        <w:pStyle w:val="TOC2"/>
        <w:rPr>
          <w:rFonts w:asciiTheme="minorHAnsi" w:eastAsiaTheme="minorEastAsia" w:hAnsiTheme="minorHAnsi" w:cstheme="minorBidi"/>
          <w:lang w:eastAsia="en-AU"/>
        </w:rPr>
      </w:pPr>
      <w:hyperlink w:anchor="_Toc504474209" w:history="1">
        <w:r w:rsidR="00B404FE" w:rsidRPr="00E10C64">
          <w:rPr>
            <w:rStyle w:val="Hyperlink"/>
          </w:rPr>
          <w:t>Client Identifier</w:t>
        </w:r>
        <w:r w:rsidR="00B404FE">
          <w:rPr>
            <w:webHidden/>
          </w:rPr>
          <w:tab/>
        </w:r>
        <w:r w:rsidR="00B404FE">
          <w:rPr>
            <w:webHidden/>
          </w:rPr>
          <w:fldChar w:fldCharType="begin"/>
        </w:r>
        <w:r w:rsidR="00B404FE">
          <w:rPr>
            <w:webHidden/>
          </w:rPr>
          <w:instrText xml:space="preserve"> PAGEREF _Toc504474209 \h </w:instrText>
        </w:r>
        <w:r w:rsidR="00B404FE">
          <w:rPr>
            <w:webHidden/>
          </w:rPr>
        </w:r>
        <w:r w:rsidR="00B404FE">
          <w:rPr>
            <w:webHidden/>
          </w:rPr>
          <w:fldChar w:fldCharType="separate"/>
        </w:r>
        <w:r w:rsidR="00C17349">
          <w:rPr>
            <w:webHidden/>
          </w:rPr>
          <w:t>53</w:t>
        </w:r>
        <w:r w:rsidR="00B404FE">
          <w:rPr>
            <w:webHidden/>
          </w:rPr>
          <w:fldChar w:fldCharType="end"/>
        </w:r>
      </w:hyperlink>
    </w:p>
    <w:p w14:paraId="7FAD3363" w14:textId="70AED0F6" w:rsidR="00B404FE" w:rsidRDefault="00A331C7">
      <w:pPr>
        <w:pStyle w:val="TOC2"/>
        <w:rPr>
          <w:rFonts w:asciiTheme="minorHAnsi" w:eastAsiaTheme="minorEastAsia" w:hAnsiTheme="minorHAnsi" w:cstheme="minorBidi"/>
          <w:lang w:eastAsia="en-AU"/>
        </w:rPr>
      </w:pPr>
      <w:hyperlink w:anchor="_Toc504474210" w:history="1">
        <w:r w:rsidR="00B404FE" w:rsidRPr="00E10C64">
          <w:rPr>
            <w:rStyle w:val="Hyperlink"/>
          </w:rPr>
          <w:t>Client Identifier – Apprenticeships</w:t>
        </w:r>
        <w:r w:rsidR="00B404FE">
          <w:rPr>
            <w:webHidden/>
          </w:rPr>
          <w:tab/>
        </w:r>
        <w:r w:rsidR="00B404FE">
          <w:rPr>
            <w:webHidden/>
          </w:rPr>
          <w:fldChar w:fldCharType="begin"/>
        </w:r>
        <w:r w:rsidR="00B404FE">
          <w:rPr>
            <w:webHidden/>
          </w:rPr>
          <w:instrText xml:space="preserve"> PAGEREF _Toc504474210 \h </w:instrText>
        </w:r>
        <w:r w:rsidR="00B404FE">
          <w:rPr>
            <w:webHidden/>
          </w:rPr>
        </w:r>
        <w:r w:rsidR="00B404FE">
          <w:rPr>
            <w:webHidden/>
          </w:rPr>
          <w:fldChar w:fldCharType="separate"/>
        </w:r>
        <w:r w:rsidR="00C17349">
          <w:rPr>
            <w:webHidden/>
          </w:rPr>
          <w:t>54</w:t>
        </w:r>
        <w:r w:rsidR="00B404FE">
          <w:rPr>
            <w:webHidden/>
          </w:rPr>
          <w:fldChar w:fldCharType="end"/>
        </w:r>
      </w:hyperlink>
    </w:p>
    <w:p w14:paraId="329948CA" w14:textId="19E5628D" w:rsidR="00B404FE" w:rsidRDefault="00A331C7">
      <w:pPr>
        <w:pStyle w:val="TOC2"/>
        <w:rPr>
          <w:rFonts w:asciiTheme="minorHAnsi" w:eastAsiaTheme="minorEastAsia" w:hAnsiTheme="minorHAnsi" w:cstheme="minorBidi"/>
          <w:lang w:eastAsia="en-AU"/>
        </w:rPr>
      </w:pPr>
      <w:hyperlink w:anchor="_Toc504474211" w:history="1">
        <w:r w:rsidR="00B404FE" w:rsidRPr="00E10C64">
          <w:rPr>
            <w:rStyle w:val="Hyperlink"/>
          </w:rPr>
          <w:t>Client Industry of Employment</w:t>
        </w:r>
        <w:r w:rsidR="00B404FE">
          <w:rPr>
            <w:webHidden/>
          </w:rPr>
          <w:tab/>
        </w:r>
        <w:r w:rsidR="00B404FE">
          <w:rPr>
            <w:webHidden/>
          </w:rPr>
          <w:fldChar w:fldCharType="begin"/>
        </w:r>
        <w:r w:rsidR="00B404FE">
          <w:rPr>
            <w:webHidden/>
          </w:rPr>
          <w:instrText xml:space="preserve"> PAGEREF _Toc504474211 \h </w:instrText>
        </w:r>
        <w:r w:rsidR="00B404FE">
          <w:rPr>
            <w:webHidden/>
          </w:rPr>
        </w:r>
        <w:r w:rsidR="00B404FE">
          <w:rPr>
            <w:webHidden/>
          </w:rPr>
          <w:fldChar w:fldCharType="separate"/>
        </w:r>
        <w:r w:rsidR="00C17349">
          <w:rPr>
            <w:webHidden/>
          </w:rPr>
          <w:t>56</w:t>
        </w:r>
        <w:r w:rsidR="00B404FE">
          <w:rPr>
            <w:webHidden/>
          </w:rPr>
          <w:fldChar w:fldCharType="end"/>
        </w:r>
      </w:hyperlink>
    </w:p>
    <w:p w14:paraId="3D8A2F8C" w14:textId="48D09587" w:rsidR="00B404FE" w:rsidRDefault="00A331C7">
      <w:pPr>
        <w:pStyle w:val="TOC2"/>
        <w:rPr>
          <w:rFonts w:asciiTheme="minorHAnsi" w:eastAsiaTheme="minorEastAsia" w:hAnsiTheme="minorHAnsi" w:cstheme="minorBidi"/>
          <w:lang w:eastAsia="en-AU"/>
        </w:rPr>
      </w:pPr>
      <w:hyperlink w:anchor="_Toc504474212" w:history="1">
        <w:r w:rsidR="00B404FE" w:rsidRPr="00E10C64">
          <w:rPr>
            <w:rStyle w:val="Hyperlink"/>
          </w:rPr>
          <w:t>Client Occupation Identifier</w:t>
        </w:r>
        <w:r w:rsidR="00B404FE">
          <w:rPr>
            <w:webHidden/>
          </w:rPr>
          <w:tab/>
        </w:r>
        <w:r w:rsidR="00B404FE">
          <w:rPr>
            <w:webHidden/>
          </w:rPr>
          <w:fldChar w:fldCharType="begin"/>
        </w:r>
        <w:r w:rsidR="00B404FE">
          <w:rPr>
            <w:webHidden/>
          </w:rPr>
          <w:instrText xml:space="preserve"> PAGEREF _Toc504474212 \h </w:instrText>
        </w:r>
        <w:r w:rsidR="00B404FE">
          <w:rPr>
            <w:webHidden/>
          </w:rPr>
        </w:r>
        <w:r w:rsidR="00B404FE">
          <w:rPr>
            <w:webHidden/>
          </w:rPr>
          <w:fldChar w:fldCharType="separate"/>
        </w:r>
        <w:r w:rsidR="00C17349">
          <w:rPr>
            <w:webHidden/>
          </w:rPr>
          <w:t>58</w:t>
        </w:r>
        <w:r w:rsidR="00B404FE">
          <w:rPr>
            <w:webHidden/>
          </w:rPr>
          <w:fldChar w:fldCharType="end"/>
        </w:r>
      </w:hyperlink>
    </w:p>
    <w:p w14:paraId="794ED03E" w14:textId="322AC535" w:rsidR="00B404FE" w:rsidRDefault="00A331C7">
      <w:pPr>
        <w:pStyle w:val="TOC2"/>
        <w:rPr>
          <w:rFonts w:asciiTheme="minorHAnsi" w:eastAsiaTheme="minorEastAsia" w:hAnsiTheme="minorHAnsi" w:cstheme="minorBidi"/>
          <w:lang w:eastAsia="en-AU"/>
        </w:rPr>
      </w:pPr>
      <w:hyperlink w:anchor="_Toc504474213" w:history="1">
        <w:r w:rsidR="00B404FE" w:rsidRPr="00E10C64">
          <w:rPr>
            <w:rStyle w:val="Hyperlink"/>
          </w:rPr>
          <w:t>Client Title</w:t>
        </w:r>
        <w:r w:rsidR="00B404FE">
          <w:rPr>
            <w:webHidden/>
          </w:rPr>
          <w:tab/>
        </w:r>
        <w:r w:rsidR="00B404FE">
          <w:rPr>
            <w:webHidden/>
          </w:rPr>
          <w:fldChar w:fldCharType="begin"/>
        </w:r>
        <w:r w:rsidR="00B404FE">
          <w:rPr>
            <w:webHidden/>
          </w:rPr>
          <w:instrText xml:space="preserve"> PAGEREF _Toc504474213 \h </w:instrText>
        </w:r>
        <w:r w:rsidR="00B404FE">
          <w:rPr>
            <w:webHidden/>
          </w:rPr>
        </w:r>
        <w:r w:rsidR="00B404FE">
          <w:rPr>
            <w:webHidden/>
          </w:rPr>
          <w:fldChar w:fldCharType="separate"/>
        </w:r>
        <w:r w:rsidR="00C17349">
          <w:rPr>
            <w:webHidden/>
          </w:rPr>
          <w:t>59</w:t>
        </w:r>
        <w:r w:rsidR="00B404FE">
          <w:rPr>
            <w:webHidden/>
          </w:rPr>
          <w:fldChar w:fldCharType="end"/>
        </w:r>
      </w:hyperlink>
    </w:p>
    <w:p w14:paraId="5F97D82D" w14:textId="798C58F9" w:rsidR="00B404FE" w:rsidRDefault="00A331C7">
      <w:pPr>
        <w:pStyle w:val="TOC2"/>
        <w:rPr>
          <w:rFonts w:asciiTheme="minorHAnsi" w:eastAsiaTheme="minorEastAsia" w:hAnsiTheme="minorHAnsi" w:cstheme="minorBidi"/>
          <w:lang w:eastAsia="en-AU"/>
        </w:rPr>
      </w:pPr>
      <w:hyperlink w:anchor="_Toc504474214" w:history="1">
        <w:r w:rsidR="00B404FE" w:rsidRPr="00E10C64">
          <w:rPr>
            <w:rStyle w:val="Hyperlink"/>
          </w:rPr>
          <w:t>Client Tuition Fee</w:t>
        </w:r>
        <w:r w:rsidR="00B404FE">
          <w:rPr>
            <w:webHidden/>
          </w:rPr>
          <w:tab/>
        </w:r>
        <w:r w:rsidR="00B404FE">
          <w:rPr>
            <w:webHidden/>
          </w:rPr>
          <w:fldChar w:fldCharType="begin"/>
        </w:r>
        <w:r w:rsidR="00B404FE">
          <w:rPr>
            <w:webHidden/>
          </w:rPr>
          <w:instrText xml:space="preserve"> PAGEREF _Toc504474214 \h </w:instrText>
        </w:r>
        <w:r w:rsidR="00B404FE">
          <w:rPr>
            <w:webHidden/>
          </w:rPr>
        </w:r>
        <w:r w:rsidR="00B404FE">
          <w:rPr>
            <w:webHidden/>
          </w:rPr>
          <w:fldChar w:fldCharType="separate"/>
        </w:r>
        <w:r w:rsidR="00C17349">
          <w:rPr>
            <w:webHidden/>
          </w:rPr>
          <w:t>60</w:t>
        </w:r>
        <w:r w:rsidR="00B404FE">
          <w:rPr>
            <w:webHidden/>
          </w:rPr>
          <w:fldChar w:fldCharType="end"/>
        </w:r>
      </w:hyperlink>
    </w:p>
    <w:p w14:paraId="5F4D27B6" w14:textId="293F8417" w:rsidR="00B404FE" w:rsidRDefault="00A331C7">
      <w:pPr>
        <w:pStyle w:val="TOC2"/>
        <w:rPr>
          <w:rFonts w:asciiTheme="minorHAnsi" w:eastAsiaTheme="minorEastAsia" w:hAnsiTheme="minorHAnsi" w:cstheme="minorBidi"/>
          <w:lang w:eastAsia="en-AU"/>
        </w:rPr>
      </w:pPr>
      <w:hyperlink w:anchor="_Toc504474215" w:history="1">
        <w:r w:rsidR="00B404FE" w:rsidRPr="00E10C64">
          <w:rPr>
            <w:rStyle w:val="Hyperlink"/>
          </w:rPr>
          <w:t>Commencing Program Identifier</w:t>
        </w:r>
        <w:r w:rsidR="00B404FE">
          <w:rPr>
            <w:webHidden/>
          </w:rPr>
          <w:tab/>
        </w:r>
        <w:r w:rsidR="00B404FE">
          <w:rPr>
            <w:webHidden/>
          </w:rPr>
          <w:fldChar w:fldCharType="begin"/>
        </w:r>
        <w:r w:rsidR="00B404FE">
          <w:rPr>
            <w:webHidden/>
          </w:rPr>
          <w:instrText xml:space="preserve"> PAGEREF _Toc504474215 \h </w:instrText>
        </w:r>
        <w:r w:rsidR="00B404FE">
          <w:rPr>
            <w:webHidden/>
          </w:rPr>
        </w:r>
        <w:r w:rsidR="00B404FE">
          <w:rPr>
            <w:webHidden/>
          </w:rPr>
          <w:fldChar w:fldCharType="separate"/>
        </w:r>
        <w:r w:rsidR="00C17349">
          <w:rPr>
            <w:webHidden/>
          </w:rPr>
          <w:t>62</w:t>
        </w:r>
        <w:r w:rsidR="00B404FE">
          <w:rPr>
            <w:webHidden/>
          </w:rPr>
          <w:fldChar w:fldCharType="end"/>
        </w:r>
      </w:hyperlink>
    </w:p>
    <w:p w14:paraId="2DF96A81" w14:textId="1C9806FD" w:rsidR="00B404FE" w:rsidRDefault="00A331C7">
      <w:pPr>
        <w:pStyle w:val="TOC2"/>
        <w:rPr>
          <w:rFonts w:asciiTheme="minorHAnsi" w:eastAsiaTheme="minorEastAsia" w:hAnsiTheme="minorHAnsi" w:cstheme="minorBidi"/>
          <w:lang w:eastAsia="en-AU"/>
        </w:rPr>
      </w:pPr>
      <w:hyperlink w:anchor="_Toc504474216" w:history="1">
        <w:r w:rsidR="00B404FE" w:rsidRPr="00E10C64">
          <w:rPr>
            <w:rStyle w:val="Hyperlink"/>
          </w:rPr>
          <w:t>Contact Name</w:t>
        </w:r>
        <w:r w:rsidR="00B404FE">
          <w:rPr>
            <w:webHidden/>
          </w:rPr>
          <w:tab/>
        </w:r>
        <w:r w:rsidR="00B404FE">
          <w:rPr>
            <w:webHidden/>
          </w:rPr>
          <w:fldChar w:fldCharType="begin"/>
        </w:r>
        <w:r w:rsidR="00B404FE">
          <w:rPr>
            <w:webHidden/>
          </w:rPr>
          <w:instrText xml:space="preserve"> PAGEREF _Toc504474216 \h </w:instrText>
        </w:r>
        <w:r w:rsidR="00B404FE">
          <w:rPr>
            <w:webHidden/>
          </w:rPr>
        </w:r>
        <w:r w:rsidR="00B404FE">
          <w:rPr>
            <w:webHidden/>
          </w:rPr>
          <w:fldChar w:fldCharType="separate"/>
        </w:r>
        <w:r w:rsidR="00C17349">
          <w:rPr>
            <w:webHidden/>
          </w:rPr>
          <w:t>64</w:t>
        </w:r>
        <w:r w:rsidR="00B404FE">
          <w:rPr>
            <w:webHidden/>
          </w:rPr>
          <w:fldChar w:fldCharType="end"/>
        </w:r>
      </w:hyperlink>
    </w:p>
    <w:p w14:paraId="5477943B" w14:textId="2AD67848" w:rsidR="00B404FE" w:rsidRDefault="00A331C7">
      <w:pPr>
        <w:pStyle w:val="TOC2"/>
        <w:rPr>
          <w:rFonts w:asciiTheme="minorHAnsi" w:eastAsiaTheme="minorEastAsia" w:hAnsiTheme="minorHAnsi" w:cstheme="minorBidi"/>
          <w:lang w:eastAsia="en-AU"/>
        </w:rPr>
      </w:pPr>
      <w:hyperlink w:anchor="_Toc504474217" w:history="1">
        <w:r w:rsidR="00B404FE" w:rsidRPr="00E10C64">
          <w:rPr>
            <w:rStyle w:val="Hyperlink"/>
          </w:rPr>
          <w:t>Country Identifier</w:t>
        </w:r>
        <w:r w:rsidR="00B404FE">
          <w:rPr>
            <w:webHidden/>
          </w:rPr>
          <w:tab/>
        </w:r>
        <w:r w:rsidR="00B404FE">
          <w:rPr>
            <w:webHidden/>
          </w:rPr>
          <w:fldChar w:fldCharType="begin"/>
        </w:r>
        <w:r w:rsidR="00B404FE">
          <w:rPr>
            <w:webHidden/>
          </w:rPr>
          <w:instrText xml:space="preserve"> PAGEREF _Toc504474217 \h </w:instrText>
        </w:r>
        <w:r w:rsidR="00B404FE">
          <w:rPr>
            <w:webHidden/>
          </w:rPr>
        </w:r>
        <w:r w:rsidR="00B404FE">
          <w:rPr>
            <w:webHidden/>
          </w:rPr>
          <w:fldChar w:fldCharType="separate"/>
        </w:r>
        <w:r w:rsidR="00C17349">
          <w:rPr>
            <w:webHidden/>
          </w:rPr>
          <w:t>65</w:t>
        </w:r>
        <w:r w:rsidR="00B404FE">
          <w:rPr>
            <w:webHidden/>
          </w:rPr>
          <w:fldChar w:fldCharType="end"/>
        </w:r>
      </w:hyperlink>
    </w:p>
    <w:p w14:paraId="0A7E6C36" w14:textId="7656530A" w:rsidR="00B404FE" w:rsidRDefault="00A331C7">
      <w:pPr>
        <w:pStyle w:val="TOC2"/>
        <w:rPr>
          <w:rFonts w:asciiTheme="minorHAnsi" w:eastAsiaTheme="minorEastAsia" w:hAnsiTheme="minorHAnsi" w:cstheme="minorBidi"/>
          <w:lang w:eastAsia="en-AU"/>
        </w:rPr>
      </w:pPr>
      <w:hyperlink w:anchor="_Toc504474218" w:history="1">
        <w:r w:rsidR="00B404FE" w:rsidRPr="00E10C64">
          <w:rPr>
            <w:rStyle w:val="Hyperlink"/>
          </w:rPr>
          <w:t>Date of Birth</w:t>
        </w:r>
        <w:r w:rsidR="00B404FE">
          <w:rPr>
            <w:webHidden/>
          </w:rPr>
          <w:tab/>
        </w:r>
        <w:r w:rsidR="00B404FE">
          <w:rPr>
            <w:webHidden/>
          </w:rPr>
          <w:fldChar w:fldCharType="begin"/>
        </w:r>
        <w:r w:rsidR="00B404FE">
          <w:rPr>
            <w:webHidden/>
          </w:rPr>
          <w:instrText xml:space="preserve"> PAGEREF _Toc504474218 \h </w:instrText>
        </w:r>
        <w:r w:rsidR="00B404FE">
          <w:rPr>
            <w:webHidden/>
          </w:rPr>
        </w:r>
        <w:r w:rsidR="00B404FE">
          <w:rPr>
            <w:webHidden/>
          </w:rPr>
          <w:fldChar w:fldCharType="separate"/>
        </w:r>
        <w:r w:rsidR="00C17349">
          <w:rPr>
            <w:webHidden/>
          </w:rPr>
          <w:t>67</w:t>
        </w:r>
        <w:r w:rsidR="00B404FE">
          <w:rPr>
            <w:webHidden/>
          </w:rPr>
          <w:fldChar w:fldCharType="end"/>
        </w:r>
      </w:hyperlink>
    </w:p>
    <w:p w14:paraId="2F09FFC0" w14:textId="252601D0" w:rsidR="00B404FE" w:rsidRDefault="00A331C7">
      <w:pPr>
        <w:pStyle w:val="TOC2"/>
        <w:rPr>
          <w:rFonts w:asciiTheme="minorHAnsi" w:eastAsiaTheme="minorEastAsia" w:hAnsiTheme="minorHAnsi" w:cstheme="minorBidi"/>
          <w:lang w:eastAsia="en-AU"/>
        </w:rPr>
      </w:pPr>
      <w:hyperlink w:anchor="_Toc504474219" w:history="1">
        <w:r w:rsidR="00B404FE" w:rsidRPr="00E10C64">
          <w:rPr>
            <w:rStyle w:val="Hyperlink"/>
          </w:rPr>
          <w:t>Date Program Completed</w:t>
        </w:r>
        <w:r w:rsidR="00B404FE">
          <w:rPr>
            <w:webHidden/>
          </w:rPr>
          <w:tab/>
        </w:r>
        <w:r w:rsidR="00B404FE">
          <w:rPr>
            <w:webHidden/>
          </w:rPr>
          <w:fldChar w:fldCharType="begin"/>
        </w:r>
        <w:r w:rsidR="00B404FE">
          <w:rPr>
            <w:webHidden/>
          </w:rPr>
          <w:instrText xml:space="preserve"> PAGEREF _Toc504474219 \h </w:instrText>
        </w:r>
        <w:r w:rsidR="00B404FE">
          <w:rPr>
            <w:webHidden/>
          </w:rPr>
        </w:r>
        <w:r w:rsidR="00B404FE">
          <w:rPr>
            <w:webHidden/>
          </w:rPr>
          <w:fldChar w:fldCharType="separate"/>
        </w:r>
        <w:r w:rsidR="00C17349">
          <w:rPr>
            <w:webHidden/>
          </w:rPr>
          <w:t>68</w:t>
        </w:r>
        <w:r w:rsidR="00B404FE">
          <w:rPr>
            <w:webHidden/>
          </w:rPr>
          <w:fldChar w:fldCharType="end"/>
        </w:r>
      </w:hyperlink>
    </w:p>
    <w:p w14:paraId="2DA54211" w14:textId="78FC1726" w:rsidR="00B404FE" w:rsidRDefault="00A331C7">
      <w:pPr>
        <w:pStyle w:val="TOC2"/>
        <w:rPr>
          <w:rFonts w:asciiTheme="minorHAnsi" w:eastAsiaTheme="minorEastAsia" w:hAnsiTheme="minorHAnsi" w:cstheme="minorBidi"/>
          <w:lang w:eastAsia="en-AU"/>
        </w:rPr>
      </w:pPr>
      <w:hyperlink w:anchor="_Toc504474220" w:history="1">
        <w:r w:rsidR="00B404FE" w:rsidRPr="00E10C64">
          <w:rPr>
            <w:rStyle w:val="Hyperlink"/>
          </w:rPr>
          <w:t>Delivery Mode Identifier</w:t>
        </w:r>
        <w:r w:rsidR="00B404FE">
          <w:rPr>
            <w:webHidden/>
          </w:rPr>
          <w:tab/>
        </w:r>
        <w:r w:rsidR="00B404FE">
          <w:rPr>
            <w:webHidden/>
          </w:rPr>
          <w:fldChar w:fldCharType="begin"/>
        </w:r>
        <w:r w:rsidR="00B404FE">
          <w:rPr>
            <w:webHidden/>
          </w:rPr>
          <w:instrText xml:space="preserve"> PAGEREF _Toc504474220 \h </w:instrText>
        </w:r>
        <w:r w:rsidR="00B404FE">
          <w:rPr>
            <w:webHidden/>
          </w:rPr>
        </w:r>
        <w:r w:rsidR="00B404FE">
          <w:rPr>
            <w:webHidden/>
          </w:rPr>
          <w:fldChar w:fldCharType="separate"/>
        </w:r>
        <w:r w:rsidR="00C17349">
          <w:rPr>
            <w:webHidden/>
          </w:rPr>
          <w:t>69</w:t>
        </w:r>
        <w:r w:rsidR="00B404FE">
          <w:rPr>
            <w:webHidden/>
          </w:rPr>
          <w:fldChar w:fldCharType="end"/>
        </w:r>
      </w:hyperlink>
    </w:p>
    <w:p w14:paraId="37E44D6F" w14:textId="7CE4A39C" w:rsidR="00B404FE" w:rsidRDefault="00A331C7">
      <w:pPr>
        <w:pStyle w:val="TOC2"/>
        <w:rPr>
          <w:rFonts w:asciiTheme="minorHAnsi" w:eastAsiaTheme="minorEastAsia" w:hAnsiTheme="minorHAnsi" w:cstheme="minorBidi"/>
          <w:lang w:eastAsia="en-AU"/>
        </w:rPr>
      </w:pPr>
      <w:hyperlink w:anchor="_Toc504474221" w:history="1">
        <w:r w:rsidR="00B404FE" w:rsidRPr="00E10C64">
          <w:rPr>
            <w:rStyle w:val="Hyperlink"/>
          </w:rPr>
          <w:t>Delivery Provider ABN</w:t>
        </w:r>
        <w:r w:rsidR="00B404FE">
          <w:rPr>
            <w:webHidden/>
          </w:rPr>
          <w:tab/>
        </w:r>
        <w:r w:rsidR="00B404FE">
          <w:rPr>
            <w:webHidden/>
          </w:rPr>
          <w:fldChar w:fldCharType="begin"/>
        </w:r>
        <w:r w:rsidR="00B404FE">
          <w:rPr>
            <w:webHidden/>
          </w:rPr>
          <w:instrText xml:space="preserve"> PAGEREF _Toc504474221 \h </w:instrText>
        </w:r>
        <w:r w:rsidR="00B404FE">
          <w:rPr>
            <w:webHidden/>
          </w:rPr>
        </w:r>
        <w:r w:rsidR="00B404FE">
          <w:rPr>
            <w:webHidden/>
          </w:rPr>
          <w:fldChar w:fldCharType="separate"/>
        </w:r>
        <w:r w:rsidR="00C17349">
          <w:rPr>
            <w:webHidden/>
          </w:rPr>
          <w:t>71</w:t>
        </w:r>
        <w:r w:rsidR="00B404FE">
          <w:rPr>
            <w:webHidden/>
          </w:rPr>
          <w:fldChar w:fldCharType="end"/>
        </w:r>
      </w:hyperlink>
    </w:p>
    <w:p w14:paraId="4C7B6B33" w14:textId="53F0DB9B" w:rsidR="00B404FE" w:rsidRDefault="00A331C7">
      <w:pPr>
        <w:pStyle w:val="TOC2"/>
        <w:rPr>
          <w:rFonts w:asciiTheme="minorHAnsi" w:eastAsiaTheme="minorEastAsia" w:hAnsiTheme="minorHAnsi" w:cstheme="minorBidi"/>
          <w:lang w:eastAsia="en-AU"/>
        </w:rPr>
      </w:pPr>
      <w:hyperlink w:anchor="_Toc504474222" w:history="1">
        <w:r w:rsidR="00B404FE" w:rsidRPr="00E10C64">
          <w:rPr>
            <w:rStyle w:val="Hyperlink"/>
          </w:rPr>
          <w:t>Disability Flag</w:t>
        </w:r>
        <w:r w:rsidR="00B404FE">
          <w:rPr>
            <w:webHidden/>
          </w:rPr>
          <w:tab/>
        </w:r>
        <w:r w:rsidR="00B404FE">
          <w:rPr>
            <w:webHidden/>
          </w:rPr>
          <w:fldChar w:fldCharType="begin"/>
        </w:r>
        <w:r w:rsidR="00B404FE">
          <w:rPr>
            <w:webHidden/>
          </w:rPr>
          <w:instrText xml:space="preserve"> PAGEREF _Toc504474222 \h </w:instrText>
        </w:r>
        <w:r w:rsidR="00B404FE">
          <w:rPr>
            <w:webHidden/>
          </w:rPr>
        </w:r>
        <w:r w:rsidR="00B404FE">
          <w:rPr>
            <w:webHidden/>
          </w:rPr>
          <w:fldChar w:fldCharType="separate"/>
        </w:r>
        <w:r w:rsidR="00C17349">
          <w:rPr>
            <w:webHidden/>
          </w:rPr>
          <w:t>72</w:t>
        </w:r>
        <w:r w:rsidR="00B404FE">
          <w:rPr>
            <w:webHidden/>
          </w:rPr>
          <w:fldChar w:fldCharType="end"/>
        </w:r>
      </w:hyperlink>
    </w:p>
    <w:p w14:paraId="35CC4F22" w14:textId="74BF2EA2" w:rsidR="00B404FE" w:rsidRDefault="00A331C7">
      <w:pPr>
        <w:pStyle w:val="TOC2"/>
        <w:rPr>
          <w:rFonts w:asciiTheme="minorHAnsi" w:eastAsiaTheme="minorEastAsia" w:hAnsiTheme="minorHAnsi" w:cstheme="minorBidi"/>
          <w:lang w:eastAsia="en-AU"/>
        </w:rPr>
      </w:pPr>
      <w:hyperlink w:anchor="_Toc504474223" w:history="1">
        <w:r w:rsidR="00B404FE" w:rsidRPr="00E10C64">
          <w:rPr>
            <w:rStyle w:val="Hyperlink"/>
          </w:rPr>
          <w:t>Disability Type Identifier</w:t>
        </w:r>
        <w:r w:rsidR="00B404FE">
          <w:rPr>
            <w:webHidden/>
          </w:rPr>
          <w:tab/>
        </w:r>
        <w:r w:rsidR="00B404FE">
          <w:rPr>
            <w:webHidden/>
          </w:rPr>
          <w:fldChar w:fldCharType="begin"/>
        </w:r>
        <w:r w:rsidR="00B404FE">
          <w:rPr>
            <w:webHidden/>
          </w:rPr>
          <w:instrText xml:space="preserve"> PAGEREF _Toc504474223 \h </w:instrText>
        </w:r>
        <w:r w:rsidR="00B404FE">
          <w:rPr>
            <w:webHidden/>
          </w:rPr>
        </w:r>
        <w:r w:rsidR="00B404FE">
          <w:rPr>
            <w:webHidden/>
          </w:rPr>
          <w:fldChar w:fldCharType="separate"/>
        </w:r>
        <w:r w:rsidR="00C17349">
          <w:rPr>
            <w:webHidden/>
          </w:rPr>
          <w:t>73</w:t>
        </w:r>
        <w:r w:rsidR="00B404FE">
          <w:rPr>
            <w:webHidden/>
          </w:rPr>
          <w:fldChar w:fldCharType="end"/>
        </w:r>
      </w:hyperlink>
    </w:p>
    <w:p w14:paraId="7A048964" w14:textId="1EBF5015" w:rsidR="00B404FE" w:rsidRDefault="00A331C7">
      <w:pPr>
        <w:pStyle w:val="TOC2"/>
        <w:rPr>
          <w:rFonts w:asciiTheme="minorHAnsi" w:eastAsiaTheme="minorEastAsia" w:hAnsiTheme="minorHAnsi" w:cstheme="minorBidi"/>
          <w:lang w:eastAsia="en-AU"/>
        </w:rPr>
      </w:pPr>
      <w:hyperlink w:anchor="_Toc504474224" w:history="1">
        <w:r w:rsidR="00B404FE" w:rsidRPr="00E10C64">
          <w:rPr>
            <w:rStyle w:val="Hyperlink"/>
          </w:rPr>
          <w:t>Eligibility Exemption Indicator</w:t>
        </w:r>
        <w:r w:rsidR="00B404FE">
          <w:rPr>
            <w:webHidden/>
          </w:rPr>
          <w:tab/>
        </w:r>
        <w:r w:rsidR="00B404FE">
          <w:rPr>
            <w:webHidden/>
          </w:rPr>
          <w:fldChar w:fldCharType="begin"/>
        </w:r>
        <w:r w:rsidR="00B404FE">
          <w:rPr>
            <w:webHidden/>
          </w:rPr>
          <w:instrText xml:space="preserve"> PAGEREF _Toc504474224 \h </w:instrText>
        </w:r>
        <w:r w:rsidR="00B404FE">
          <w:rPr>
            <w:webHidden/>
          </w:rPr>
        </w:r>
        <w:r w:rsidR="00B404FE">
          <w:rPr>
            <w:webHidden/>
          </w:rPr>
          <w:fldChar w:fldCharType="separate"/>
        </w:r>
        <w:r w:rsidR="00C17349">
          <w:rPr>
            <w:webHidden/>
          </w:rPr>
          <w:t>74</w:t>
        </w:r>
        <w:r w:rsidR="00B404FE">
          <w:rPr>
            <w:webHidden/>
          </w:rPr>
          <w:fldChar w:fldCharType="end"/>
        </w:r>
      </w:hyperlink>
    </w:p>
    <w:p w14:paraId="1B17AA75" w14:textId="5F428077" w:rsidR="00B404FE" w:rsidRDefault="00A331C7">
      <w:pPr>
        <w:pStyle w:val="TOC2"/>
        <w:rPr>
          <w:rFonts w:asciiTheme="minorHAnsi" w:eastAsiaTheme="minorEastAsia" w:hAnsiTheme="minorHAnsi" w:cstheme="minorBidi"/>
          <w:lang w:eastAsia="en-AU"/>
        </w:rPr>
      </w:pPr>
      <w:hyperlink w:anchor="_Toc504474225" w:history="1">
        <w:r w:rsidR="00B404FE" w:rsidRPr="00E10C64">
          <w:rPr>
            <w:rStyle w:val="Hyperlink"/>
          </w:rPr>
          <w:t>E-mail Address</w:t>
        </w:r>
        <w:r w:rsidR="00B404FE">
          <w:rPr>
            <w:webHidden/>
          </w:rPr>
          <w:tab/>
        </w:r>
        <w:r w:rsidR="00B404FE">
          <w:rPr>
            <w:webHidden/>
          </w:rPr>
          <w:fldChar w:fldCharType="begin"/>
        </w:r>
        <w:r w:rsidR="00B404FE">
          <w:rPr>
            <w:webHidden/>
          </w:rPr>
          <w:instrText xml:space="preserve"> PAGEREF _Toc504474225 \h </w:instrText>
        </w:r>
        <w:r w:rsidR="00B404FE">
          <w:rPr>
            <w:webHidden/>
          </w:rPr>
        </w:r>
        <w:r w:rsidR="00B404FE">
          <w:rPr>
            <w:webHidden/>
          </w:rPr>
          <w:fldChar w:fldCharType="separate"/>
        </w:r>
        <w:r w:rsidR="00C17349">
          <w:rPr>
            <w:webHidden/>
          </w:rPr>
          <w:t>76</w:t>
        </w:r>
        <w:r w:rsidR="00B404FE">
          <w:rPr>
            <w:webHidden/>
          </w:rPr>
          <w:fldChar w:fldCharType="end"/>
        </w:r>
      </w:hyperlink>
    </w:p>
    <w:p w14:paraId="75F2F7FB" w14:textId="6B214674" w:rsidR="00B404FE" w:rsidRDefault="00A331C7">
      <w:pPr>
        <w:pStyle w:val="TOC2"/>
        <w:rPr>
          <w:rFonts w:asciiTheme="minorHAnsi" w:eastAsiaTheme="minorEastAsia" w:hAnsiTheme="minorHAnsi" w:cstheme="minorBidi"/>
          <w:lang w:eastAsia="en-AU"/>
        </w:rPr>
      </w:pPr>
      <w:hyperlink w:anchor="_Toc504474226" w:history="1">
        <w:r w:rsidR="00B404FE" w:rsidRPr="00E10C64">
          <w:rPr>
            <w:rStyle w:val="Hyperlink"/>
          </w:rPr>
          <w:t>E-mail Address (Alternative)</w:t>
        </w:r>
        <w:r w:rsidR="00B404FE">
          <w:rPr>
            <w:webHidden/>
          </w:rPr>
          <w:tab/>
        </w:r>
        <w:r w:rsidR="00B404FE">
          <w:rPr>
            <w:webHidden/>
          </w:rPr>
          <w:fldChar w:fldCharType="begin"/>
        </w:r>
        <w:r w:rsidR="00B404FE">
          <w:rPr>
            <w:webHidden/>
          </w:rPr>
          <w:instrText xml:space="preserve"> PAGEREF _Toc504474226 \h </w:instrText>
        </w:r>
        <w:r w:rsidR="00B404FE">
          <w:rPr>
            <w:webHidden/>
          </w:rPr>
        </w:r>
        <w:r w:rsidR="00B404FE">
          <w:rPr>
            <w:webHidden/>
          </w:rPr>
          <w:fldChar w:fldCharType="separate"/>
        </w:r>
        <w:r w:rsidR="00C17349">
          <w:rPr>
            <w:webHidden/>
          </w:rPr>
          <w:t>77</w:t>
        </w:r>
        <w:r w:rsidR="00B404FE">
          <w:rPr>
            <w:webHidden/>
          </w:rPr>
          <w:fldChar w:fldCharType="end"/>
        </w:r>
      </w:hyperlink>
    </w:p>
    <w:p w14:paraId="05206235" w14:textId="5C8F538B" w:rsidR="00B404FE" w:rsidRDefault="00A331C7">
      <w:pPr>
        <w:pStyle w:val="TOC2"/>
        <w:rPr>
          <w:rFonts w:asciiTheme="minorHAnsi" w:eastAsiaTheme="minorEastAsia" w:hAnsiTheme="minorHAnsi" w:cstheme="minorBidi"/>
          <w:lang w:eastAsia="en-AU"/>
        </w:rPr>
      </w:pPr>
      <w:hyperlink w:anchor="_Toc504474227" w:history="1">
        <w:r w:rsidR="00B404FE" w:rsidRPr="00E10C64">
          <w:rPr>
            <w:rStyle w:val="Hyperlink"/>
          </w:rPr>
          <w:t>Enrolment Date</w:t>
        </w:r>
        <w:r w:rsidR="00B404FE">
          <w:rPr>
            <w:webHidden/>
          </w:rPr>
          <w:tab/>
        </w:r>
        <w:r w:rsidR="00B404FE">
          <w:rPr>
            <w:webHidden/>
          </w:rPr>
          <w:fldChar w:fldCharType="begin"/>
        </w:r>
        <w:r w:rsidR="00B404FE">
          <w:rPr>
            <w:webHidden/>
          </w:rPr>
          <w:instrText xml:space="preserve"> PAGEREF _Toc504474227 \h </w:instrText>
        </w:r>
        <w:r w:rsidR="00B404FE">
          <w:rPr>
            <w:webHidden/>
          </w:rPr>
        </w:r>
        <w:r w:rsidR="00B404FE">
          <w:rPr>
            <w:webHidden/>
          </w:rPr>
          <w:fldChar w:fldCharType="separate"/>
        </w:r>
        <w:r w:rsidR="00C17349">
          <w:rPr>
            <w:webHidden/>
          </w:rPr>
          <w:t>78</w:t>
        </w:r>
        <w:r w:rsidR="00B404FE">
          <w:rPr>
            <w:webHidden/>
          </w:rPr>
          <w:fldChar w:fldCharType="end"/>
        </w:r>
      </w:hyperlink>
    </w:p>
    <w:p w14:paraId="46642ED8" w14:textId="6237FC0C" w:rsidR="00B404FE" w:rsidRDefault="00A331C7">
      <w:pPr>
        <w:pStyle w:val="TOC2"/>
        <w:rPr>
          <w:rFonts w:asciiTheme="minorHAnsi" w:eastAsiaTheme="minorEastAsia" w:hAnsiTheme="minorHAnsi" w:cstheme="minorBidi"/>
          <w:lang w:eastAsia="en-AU"/>
        </w:rPr>
      </w:pPr>
      <w:hyperlink w:anchor="_Toc504474228" w:history="1">
        <w:r w:rsidR="00B404FE" w:rsidRPr="00E10C64">
          <w:rPr>
            <w:rStyle w:val="Hyperlink"/>
          </w:rPr>
          <w:t>Enrolment Identifier</w:t>
        </w:r>
        <w:r w:rsidR="00B404FE">
          <w:rPr>
            <w:webHidden/>
          </w:rPr>
          <w:tab/>
        </w:r>
        <w:r w:rsidR="00B404FE">
          <w:rPr>
            <w:webHidden/>
          </w:rPr>
          <w:fldChar w:fldCharType="begin"/>
        </w:r>
        <w:r w:rsidR="00B404FE">
          <w:rPr>
            <w:webHidden/>
          </w:rPr>
          <w:instrText xml:space="preserve"> PAGEREF _Toc504474228 \h </w:instrText>
        </w:r>
        <w:r w:rsidR="00B404FE">
          <w:rPr>
            <w:webHidden/>
          </w:rPr>
        </w:r>
        <w:r w:rsidR="00B404FE">
          <w:rPr>
            <w:webHidden/>
          </w:rPr>
          <w:fldChar w:fldCharType="separate"/>
        </w:r>
        <w:r w:rsidR="00C17349">
          <w:rPr>
            <w:webHidden/>
          </w:rPr>
          <w:t>79</w:t>
        </w:r>
        <w:r w:rsidR="00B404FE">
          <w:rPr>
            <w:webHidden/>
          </w:rPr>
          <w:fldChar w:fldCharType="end"/>
        </w:r>
      </w:hyperlink>
    </w:p>
    <w:p w14:paraId="0C65F907" w14:textId="15F14A4D" w:rsidR="00B404FE" w:rsidRDefault="00A331C7">
      <w:pPr>
        <w:pStyle w:val="TOC2"/>
        <w:rPr>
          <w:rFonts w:asciiTheme="minorHAnsi" w:eastAsiaTheme="minorEastAsia" w:hAnsiTheme="minorHAnsi" w:cstheme="minorBidi"/>
          <w:lang w:eastAsia="en-AU"/>
        </w:rPr>
      </w:pPr>
      <w:hyperlink w:anchor="_Toc504474229" w:history="1">
        <w:r w:rsidR="00B404FE" w:rsidRPr="00E10C64">
          <w:rPr>
            <w:rStyle w:val="Hyperlink"/>
          </w:rPr>
          <w:t>Facsimile Number</w:t>
        </w:r>
        <w:r w:rsidR="00B404FE">
          <w:rPr>
            <w:webHidden/>
          </w:rPr>
          <w:tab/>
        </w:r>
        <w:r w:rsidR="00B404FE">
          <w:rPr>
            <w:webHidden/>
          </w:rPr>
          <w:fldChar w:fldCharType="begin"/>
        </w:r>
        <w:r w:rsidR="00B404FE">
          <w:rPr>
            <w:webHidden/>
          </w:rPr>
          <w:instrText xml:space="preserve"> PAGEREF _Toc504474229 \h </w:instrText>
        </w:r>
        <w:r w:rsidR="00B404FE">
          <w:rPr>
            <w:webHidden/>
          </w:rPr>
        </w:r>
        <w:r w:rsidR="00B404FE">
          <w:rPr>
            <w:webHidden/>
          </w:rPr>
          <w:fldChar w:fldCharType="separate"/>
        </w:r>
        <w:r w:rsidR="00C17349">
          <w:rPr>
            <w:webHidden/>
          </w:rPr>
          <w:t>80</w:t>
        </w:r>
        <w:r w:rsidR="00B404FE">
          <w:rPr>
            <w:webHidden/>
          </w:rPr>
          <w:fldChar w:fldCharType="end"/>
        </w:r>
      </w:hyperlink>
    </w:p>
    <w:p w14:paraId="3F0F2BE1" w14:textId="206E2C2F" w:rsidR="00B404FE" w:rsidRDefault="00A331C7">
      <w:pPr>
        <w:pStyle w:val="TOC2"/>
        <w:rPr>
          <w:rFonts w:asciiTheme="minorHAnsi" w:eastAsiaTheme="minorEastAsia" w:hAnsiTheme="minorHAnsi" w:cstheme="minorBidi"/>
          <w:lang w:eastAsia="en-AU"/>
        </w:rPr>
      </w:pPr>
      <w:hyperlink w:anchor="_Toc504474230" w:history="1">
        <w:r w:rsidR="00B404FE" w:rsidRPr="00E10C64">
          <w:rPr>
            <w:rStyle w:val="Hyperlink"/>
          </w:rPr>
          <w:t>Fee Exemption/Concession Type Identifier</w:t>
        </w:r>
        <w:r w:rsidR="00B404FE">
          <w:rPr>
            <w:webHidden/>
          </w:rPr>
          <w:tab/>
        </w:r>
        <w:r w:rsidR="00B404FE">
          <w:rPr>
            <w:webHidden/>
          </w:rPr>
          <w:fldChar w:fldCharType="begin"/>
        </w:r>
        <w:r w:rsidR="00B404FE">
          <w:rPr>
            <w:webHidden/>
          </w:rPr>
          <w:instrText xml:space="preserve"> PAGEREF _Toc504474230 \h </w:instrText>
        </w:r>
        <w:r w:rsidR="00B404FE">
          <w:rPr>
            <w:webHidden/>
          </w:rPr>
        </w:r>
        <w:r w:rsidR="00B404FE">
          <w:rPr>
            <w:webHidden/>
          </w:rPr>
          <w:fldChar w:fldCharType="separate"/>
        </w:r>
        <w:r w:rsidR="00C17349">
          <w:rPr>
            <w:webHidden/>
          </w:rPr>
          <w:t>81</w:t>
        </w:r>
        <w:r w:rsidR="00B404FE">
          <w:rPr>
            <w:webHidden/>
          </w:rPr>
          <w:fldChar w:fldCharType="end"/>
        </w:r>
      </w:hyperlink>
    </w:p>
    <w:p w14:paraId="44132244" w14:textId="030B078B" w:rsidR="00B404FE" w:rsidRDefault="00A331C7">
      <w:pPr>
        <w:pStyle w:val="TOC2"/>
        <w:rPr>
          <w:rFonts w:asciiTheme="minorHAnsi" w:eastAsiaTheme="minorEastAsia" w:hAnsiTheme="minorHAnsi" w:cstheme="minorBidi"/>
          <w:lang w:eastAsia="en-AU"/>
        </w:rPr>
      </w:pPr>
      <w:hyperlink w:anchor="_Toc504474231" w:history="1">
        <w:r w:rsidR="00B404FE" w:rsidRPr="00E10C64">
          <w:rPr>
            <w:rStyle w:val="Hyperlink"/>
          </w:rPr>
          <w:t>Funding Eligibility Key</w:t>
        </w:r>
        <w:r w:rsidR="00B404FE">
          <w:rPr>
            <w:webHidden/>
          </w:rPr>
          <w:tab/>
        </w:r>
        <w:r w:rsidR="00B404FE">
          <w:rPr>
            <w:webHidden/>
          </w:rPr>
          <w:fldChar w:fldCharType="begin"/>
        </w:r>
        <w:r w:rsidR="00B404FE">
          <w:rPr>
            <w:webHidden/>
          </w:rPr>
          <w:instrText xml:space="preserve"> PAGEREF _Toc504474231 \h </w:instrText>
        </w:r>
        <w:r w:rsidR="00B404FE">
          <w:rPr>
            <w:webHidden/>
          </w:rPr>
        </w:r>
        <w:r w:rsidR="00B404FE">
          <w:rPr>
            <w:webHidden/>
          </w:rPr>
          <w:fldChar w:fldCharType="separate"/>
        </w:r>
        <w:r w:rsidR="00C17349">
          <w:rPr>
            <w:webHidden/>
          </w:rPr>
          <w:t>83</w:t>
        </w:r>
        <w:r w:rsidR="00B404FE">
          <w:rPr>
            <w:webHidden/>
          </w:rPr>
          <w:fldChar w:fldCharType="end"/>
        </w:r>
      </w:hyperlink>
    </w:p>
    <w:p w14:paraId="2D166824" w14:textId="2EF62663" w:rsidR="00B404FE" w:rsidRDefault="00A331C7">
      <w:pPr>
        <w:pStyle w:val="TOC2"/>
        <w:rPr>
          <w:rFonts w:asciiTheme="minorHAnsi" w:eastAsiaTheme="minorEastAsia" w:hAnsiTheme="minorHAnsi" w:cstheme="minorBidi"/>
          <w:lang w:eastAsia="en-AU"/>
        </w:rPr>
      </w:pPr>
      <w:hyperlink w:anchor="_Toc504474232" w:history="1">
        <w:r w:rsidR="00B404FE" w:rsidRPr="00E10C64">
          <w:rPr>
            <w:rStyle w:val="Hyperlink"/>
          </w:rPr>
          <w:t>Funding Source Identifier - National</w:t>
        </w:r>
        <w:r w:rsidR="00B404FE">
          <w:rPr>
            <w:webHidden/>
          </w:rPr>
          <w:tab/>
        </w:r>
        <w:r w:rsidR="00B404FE">
          <w:rPr>
            <w:webHidden/>
          </w:rPr>
          <w:fldChar w:fldCharType="begin"/>
        </w:r>
        <w:r w:rsidR="00B404FE">
          <w:rPr>
            <w:webHidden/>
          </w:rPr>
          <w:instrText xml:space="preserve"> PAGEREF _Toc504474232 \h </w:instrText>
        </w:r>
        <w:r w:rsidR="00B404FE">
          <w:rPr>
            <w:webHidden/>
          </w:rPr>
        </w:r>
        <w:r w:rsidR="00B404FE">
          <w:rPr>
            <w:webHidden/>
          </w:rPr>
          <w:fldChar w:fldCharType="separate"/>
        </w:r>
        <w:r w:rsidR="00C17349">
          <w:rPr>
            <w:webHidden/>
          </w:rPr>
          <w:t>84</w:t>
        </w:r>
        <w:r w:rsidR="00B404FE">
          <w:rPr>
            <w:webHidden/>
          </w:rPr>
          <w:fldChar w:fldCharType="end"/>
        </w:r>
      </w:hyperlink>
    </w:p>
    <w:p w14:paraId="4FA5F3F6" w14:textId="000B019A" w:rsidR="00B404FE" w:rsidRDefault="00A331C7">
      <w:pPr>
        <w:pStyle w:val="TOC2"/>
        <w:rPr>
          <w:rFonts w:asciiTheme="minorHAnsi" w:eastAsiaTheme="minorEastAsia" w:hAnsiTheme="minorHAnsi" w:cstheme="minorBidi"/>
          <w:lang w:eastAsia="en-AU"/>
        </w:rPr>
      </w:pPr>
      <w:hyperlink w:anchor="_Toc504474233" w:history="1">
        <w:r w:rsidR="00B404FE" w:rsidRPr="00E10C64">
          <w:rPr>
            <w:rStyle w:val="Hyperlink"/>
          </w:rPr>
          <w:t>Funding Source Identifier - State Training Authority</w:t>
        </w:r>
        <w:r w:rsidR="00B404FE">
          <w:rPr>
            <w:webHidden/>
          </w:rPr>
          <w:tab/>
        </w:r>
        <w:r w:rsidR="00B404FE">
          <w:rPr>
            <w:webHidden/>
          </w:rPr>
          <w:fldChar w:fldCharType="begin"/>
        </w:r>
        <w:r w:rsidR="00B404FE">
          <w:rPr>
            <w:webHidden/>
          </w:rPr>
          <w:instrText xml:space="preserve"> PAGEREF _Toc504474233 \h </w:instrText>
        </w:r>
        <w:r w:rsidR="00B404FE">
          <w:rPr>
            <w:webHidden/>
          </w:rPr>
        </w:r>
        <w:r w:rsidR="00B404FE">
          <w:rPr>
            <w:webHidden/>
          </w:rPr>
          <w:fldChar w:fldCharType="separate"/>
        </w:r>
        <w:r w:rsidR="00C17349">
          <w:rPr>
            <w:webHidden/>
          </w:rPr>
          <w:t>86</w:t>
        </w:r>
        <w:r w:rsidR="00B404FE">
          <w:rPr>
            <w:webHidden/>
          </w:rPr>
          <w:fldChar w:fldCharType="end"/>
        </w:r>
      </w:hyperlink>
    </w:p>
    <w:p w14:paraId="2C8CF7C4" w14:textId="2FB081C5" w:rsidR="00B404FE" w:rsidRDefault="00A331C7">
      <w:pPr>
        <w:pStyle w:val="TOC2"/>
        <w:rPr>
          <w:rFonts w:asciiTheme="minorHAnsi" w:eastAsiaTheme="minorEastAsia" w:hAnsiTheme="minorHAnsi" w:cstheme="minorBidi"/>
          <w:lang w:eastAsia="en-AU"/>
        </w:rPr>
      </w:pPr>
      <w:hyperlink w:anchor="_Toc504474234" w:history="1">
        <w:r w:rsidR="00B404FE" w:rsidRPr="00E10C64">
          <w:rPr>
            <w:rStyle w:val="Hyperlink"/>
          </w:rPr>
          <w:t>Gender</w:t>
        </w:r>
        <w:r w:rsidR="00B404FE">
          <w:rPr>
            <w:webHidden/>
          </w:rPr>
          <w:tab/>
        </w:r>
        <w:r w:rsidR="00B404FE">
          <w:rPr>
            <w:webHidden/>
          </w:rPr>
          <w:fldChar w:fldCharType="begin"/>
        </w:r>
        <w:r w:rsidR="00B404FE">
          <w:rPr>
            <w:webHidden/>
          </w:rPr>
          <w:instrText xml:space="preserve"> PAGEREF _Toc504474234 \h </w:instrText>
        </w:r>
        <w:r w:rsidR="00B404FE">
          <w:rPr>
            <w:webHidden/>
          </w:rPr>
        </w:r>
        <w:r w:rsidR="00B404FE">
          <w:rPr>
            <w:webHidden/>
          </w:rPr>
          <w:fldChar w:fldCharType="separate"/>
        </w:r>
        <w:r w:rsidR="00C17349">
          <w:rPr>
            <w:webHidden/>
          </w:rPr>
          <w:t>87</w:t>
        </w:r>
        <w:r w:rsidR="00B404FE">
          <w:rPr>
            <w:webHidden/>
          </w:rPr>
          <w:fldChar w:fldCharType="end"/>
        </w:r>
      </w:hyperlink>
    </w:p>
    <w:p w14:paraId="3709D40C" w14:textId="403CD82F" w:rsidR="00B404FE" w:rsidRDefault="00A331C7">
      <w:pPr>
        <w:pStyle w:val="TOC2"/>
        <w:rPr>
          <w:rFonts w:asciiTheme="minorHAnsi" w:eastAsiaTheme="minorEastAsia" w:hAnsiTheme="minorHAnsi" w:cstheme="minorBidi"/>
          <w:lang w:eastAsia="en-AU"/>
        </w:rPr>
      </w:pPr>
      <w:hyperlink w:anchor="_Toc504474235" w:history="1">
        <w:r w:rsidR="00B404FE" w:rsidRPr="00E10C64">
          <w:rPr>
            <w:rStyle w:val="Hyperlink"/>
          </w:rPr>
          <w:t>Highest School Level Completed Identifier</w:t>
        </w:r>
        <w:r w:rsidR="00B404FE">
          <w:rPr>
            <w:webHidden/>
          </w:rPr>
          <w:tab/>
        </w:r>
        <w:r w:rsidR="00B404FE">
          <w:rPr>
            <w:webHidden/>
          </w:rPr>
          <w:fldChar w:fldCharType="begin"/>
        </w:r>
        <w:r w:rsidR="00B404FE">
          <w:rPr>
            <w:webHidden/>
          </w:rPr>
          <w:instrText xml:space="preserve"> PAGEREF _Toc504474235 \h </w:instrText>
        </w:r>
        <w:r w:rsidR="00B404FE">
          <w:rPr>
            <w:webHidden/>
          </w:rPr>
        </w:r>
        <w:r w:rsidR="00B404FE">
          <w:rPr>
            <w:webHidden/>
          </w:rPr>
          <w:fldChar w:fldCharType="separate"/>
        </w:r>
        <w:r w:rsidR="00C17349">
          <w:rPr>
            <w:webHidden/>
          </w:rPr>
          <w:t>88</w:t>
        </w:r>
        <w:r w:rsidR="00B404FE">
          <w:rPr>
            <w:webHidden/>
          </w:rPr>
          <w:fldChar w:fldCharType="end"/>
        </w:r>
      </w:hyperlink>
    </w:p>
    <w:p w14:paraId="0F18B2E5" w14:textId="6599B00B" w:rsidR="00B404FE" w:rsidRDefault="00A331C7">
      <w:pPr>
        <w:pStyle w:val="TOC2"/>
        <w:rPr>
          <w:rFonts w:asciiTheme="minorHAnsi" w:eastAsiaTheme="minorEastAsia" w:hAnsiTheme="minorHAnsi" w:cstheme="minorBidi"/>
          <w:lang w:eastAsia="en-AU"/>
        </w:rPr>
      </w:pPr>
      <w:hyperlink w:anchor="_Toc504474236" w:history="1">
        <w:r w:rsidR="00B404FE" w:rsidRPr="00E10C64">
          <w:rPr>
            <w:rStyle w:val="Hyperlink"/>
          </w:rPr>
          <w:t>Hours Attended</w:t>
        </w:r>
        <w:r w:rsidR="00B404FE">
          <w:rPr>
            <w:webHidden/>
          </w:rPr>
          <w:tab/>
        </w:r>
        <w:r w:rsidR="00B404FE">
          <w:rPr>
            <w:webHidden/>
          </w:rPr>
          <w:fldChar w:fldCharType="begin"/>
        </w:r>
        <w:r w:rsidR="00B404FE">
          <w:rPr>
            <w:webHidden/>
          </w:rPr>
          <w:instrText xml:space="preserve"> PAGEREF _Toc504474236 \h </w:instrText>
        </w:r>
        <w:r w:rsidR="00B404FE">
          <w:rPr>
            <w:webHidden/>
          </w:rPr>
        </w:r>
        <w:r w:rsidR="00B404FE">
          <w:rPr>
            <w:webHidden/>
          </w:rPr>
          <w:fldChar w:fldCharType="separate"/>
        </w:r>
        <w:r w:rsidR="00C17349">
          <w:rPr>
            <w:webHidden/>
          </w:rPr>
          <w:t>89</w:t>
        </w:r>
        <w:r w:rsidR="00B404FE">
          <w:rPr>
            <w:webHidden/>
          </w:rPr>
          <w:fldChar w:fldCharType="end"/>
        </w:r>
      </w:hyperlink>
    </w:p>
    <w:p w14:paraId="4193A933" w14:textId="26F107DC" w:rsidR="00B404FE" w:rsidRDefault="00A331C7">
      <w:pPr>
        <w:pStyle w:val="TOC2"/>
        <w:rPr>
          <w:rFonts w:asciiTheme="minorHAnsi" w:eastAsiaTheme="minorEastAsia" w:hAnsiTheme="minorHAnsi" w:cstheme="minorBidi"/>
          <w:lang w:eastAsia="en-AU"/>
        </w:rPr>
      </w:pPr>
      <w:hyperlink w:anchor="_Toc504474237" w:history="1">
        <w:r w:rsidR="00B404FE" w:rsidRPr="00E10C64">
          <w:rPr>
            <w:rStyle w:val="Hyperlink"/>
          </w:rPr>
          <w:t>Indigenous Status Identifier</w:t>
        </w:r>
        <w:r w:rsidR="00B404FE">
          <w:rPr>
            <w:webHidden/>
          </w:rPr>
          <w:tab/>
        </w:r>
        <w:r w:rsidR="00B404FE">
          <w:rPr>
            <w:webHidden/>
          </w:rPr>
          <w:fldChar w:fldCharType="begin"/>
        </w:r>
        <w:r w:rsidR="00B404FE">
          <w:rPr>
            <w:webHidden/>
          </w:rPr>
          <w:instrText xml:space="preserve"> PAGEREF _Toc504474237 \h </w:instrText>
        </w:r>
        <w:r w:rsidR="00B404FE">
          <w:rPr>
            <w:webHidden/>
          </w:rPr>
        </w:r>
        <w:r w:rsidR="00B404FE">
          <w:rPr>
            <w:webHidden/>
          </w:rPr>
          <w:fldChar w:fldCharType="separate"/>
        </w:r>
        <w:r w:rsidR="00C17349">
          <w:rPr>
            <w:webHidden/>
          </w:rPr>
          <w:t>90</w:t>
        </w:r>
        <w:r w:rsidR="00B404FE">
          <w:rPr>
            <w:webHidden/>
          </w:rPr>
          <w:fldChar w:fldCharType="end"/>
        </w:r>
      </w:hyperlink>
    </w:p>
    <w:p w14:paraId="58CED13C" w14:textId="025063C8" w:rsidR="00B404FE" w:rsidRDefault="00A331C7">
      <w:pPr>
        <w:pStyle w:val="TOC2"/>
        <w:rPr>
          <w:rFonts w:asciiTheme="minorHAnsi" w:eastAsiaTheme="minorEastAsia" w:hAnsiTheme="minorHAnsi" w:cstheme="minorBidi"/>
          <w:lang w:eastAsia="en-AU"/>
        </w:rPr>
      </w:pPr>
      <w:hyperlink w:anchor="_Toc504474238" w:history="1">
        <w:r w:rsidR="00B404FE" w:rsidRPr="00E10C64">
          <w:rPr>
            <w:rStyle w:val="Hyperlink"/>
          </w:rPr>
          <w:t>Industry Code (ANZSIC)</w:t>
        </w:r>
        <w:r w:rsidR="00B404FE">
          <w:rPr>
            <w:webHidden/>
          </w:rPr>
          <w:tab/>
        </w:r>
        <w:r w:rsidR="00B404FE">
          <w:rPr>
            <w:webHidden/>
          </w:rPr>
          <w:fldChar w:fldCharType="begin"/>
        </w:r>
        <w:r w:rsidR="00B404FE">
          <w:rPr>
            <w:webHidden/>
          </w:rPr>
          <w:instrText xml:space="preserve"> PAGEREF _Toc504474238 \h </w:instrText>
        </w:r>
        <w:r w:rsidR="00B404FE">
          <w:rPr>
            <w:webHidden/>
          </w:rPr>
        </w:r>
        <w:r w:rsidR="00B404FE">
          <w:rPr>
            <w:webHidden/>
          </w:rPr>
          <w:fldChar w:fldCharType="separate"/>
        </w:r>
        <w:r w:rsidR="00C17349">
          <w:rPr>
            <w:webHidden/>
          </w:rPr>
          <w:t>91</w:t>
        </w:r>
        <w:r w:rsidR="00B404FE">
          <w:rPr>
            <w:webHidden/>
          </w:rPr>
          <w:fldChar w:fldCharType="end"/>
        </w:r>
      </w:hyperlink>
    </w:p>
    <w:p w14:paraId="113DBE1F" w14:textId="53EDBC71" w:rsidR="00B404FE" w:rsidRDefault="00A331C7">
      <w:pPr>
        <w:pStyle w:val="TOC2"/>
        <w:rPr>
          <w:rFonts w:asciiTheme="minorHAnsi" w:eastAsiaTheme="minorEastAsia" w:hAnsiTheme="minorHAnsi" w:cstheme="minorBidi"/>
          <w:lang w:eastAsia="en-AU"/>
        </w:rPr>
      </w:pPr>
      <w:hyperlink w:anchor="_Toc504474239" w:history="1">
        <w:r w:rsidR="00B404FE" w:rsidRPr="00E10C64">
          <w:rPr>
            <w:rStyle w:val="Hyperlink"/>
          </w:rPr>
          <w:t>Issued Flag</w:t>
        </w:r>
        <w:r w:rsidR="00B404FE">
          <w:rPr>
            <w:webHidden/>
          </w:rPr>
          <w:tab/>
        </w:r>
        <w:r w:rsidR="00B404FE">
          <w:rPr>
            <w:webHidden/>
          </w:rPr>
          <w:fldChar w:fldCharType="begin"/>
        </w:r>
        <w:r w:rsidR="00B404FE">
          <w:rPr>
            <w:webHidden/>
          </w:rPr>
          <w:instrText xml:space="preserve"> PAGEREF _Toc504474239 \h </w:instrText>
        </w:r>
        <w:r w:rsidR="00B404FE">
          <w:rPr>
            <w:webHidden/>
          </w:rPr>
        </w:r>
        <w:r w:rsidR="00B404FE">
          <w:rPr>
            <w:webHidden/>
          </w:rPr>
          <w:fldChar w:fldCharType="separate"/>
        </w:r>
        <w:r w:rsidR="00C17349">
          <w:rPr>
            <w:webHidden/>
          </w:rPr>
          <w:t>92</w:t>
        </w:r>
        <w:r w:rsidR="00B404FE">
          <w:rPr>
            <w:webHidden/>
          </w:rPr>
          <w:fldChar w:fldCharType="end"/>
        </w:r>
      </w:hyperlink>
    </w:p>
    <w:p w14:paraId="08B35E24" w14:textId="10390894" w:rsidR="00B404FE" w:rsidRDefault="00A331C7">
      <w:pPr>
        <w:pStyle w:val="TOC2"/>
        <w:rPr>
          <w:rFonts w:asciiTheme="minorHAnsi" w:eastAsiaTheme="minorEastAsia" w:hAnsiTheme="minorHAnsi" w:cstheme="minorBidi"/>
          <w:lang w:eastAsia="en-AU"/>
        </w:rPr>
      </w:pPr>
      <w:hyperlink w:anchor="_Toc504474240" w:history="1">
        <w:r w:rsidR="00B404FE" w:rsidRPr="00E10C64">
          <w:rPr>
            <w:rStyle w:val="Hyperlink"/>
          </w:rPr>
          <w:t>Labour Force Status Identifier</w:t>
        </w:r>
        <w:r w:rsidR="00B404FE">
          <w:rPr>
            <w:webHidden/>
          </w:rPr>
          <w:tab/>
        </w:r>
        <w:r w:rsidR="00B404FE">
          <w:rPr>
            <w:webHidden/>
          </w:rPr>
          <w:fldChar w:fldCharType="begin"/>
        </w:r>
        <w:r w:rsidR="00B404FE">
          <w:rPr>
            <w:webHidden/>
          </w:rPr>
          <w:instrText xml:space="preserve"> PAGEREF _Toc504474240 \h </w:instrText>
        </w:r>
        <w:r w:rsidR="00B404FE">
          <w:rPr>
            <w:webHidden/>
          </w:rPr>
        </w:r>
        <w:r w:rsidR="00B404FE">
          <w:rPr>
            <w:webHidden/>
          </w:rPr>
          <w:fldChar w:fldCharType="separate"/>
        </w:r>
        <w:r w:rsidR="00C17349">
          <w:rPr>
            <w:webHidden/>
          </w:rPr>
          <w:t>93</w:t>
        </w:r>
        <w:r w:rsidR="00B404FE">
          <w:rPr>
            <w:webHidden/>
          </w:rPr>
          <w:fldChar w:fldCharType="end"/>
        </w:r>
      </w:hyperlink>
    </w:p>
    <w:p w14:paraId="642F4B5D" w14:textId="7480B990" w:rsidR="00B404FE" w:rsidRDefault="00A331C7">
      <w:pPr>
        <w:pStyle w:val="TOC2"/>
        <w:rPr>
          <w:rFonts w:asciiTheme="minorHAnsi" w:eastAsiaTheme="minorEastAsia" w:hAnsiTheme="minorHAnsi" w:cstheme="minorBidi"/>
          <w:lang w:eastAsia="en-AU"/>
        </w:rPr>
      </w:pPr>
      <w:hyperlink w:anchor="_Toc504474241" w:history="1">
        <w:r w:rsidR="00B404FE" w:rsidRPr="00E10C64">
          <w:rPr>
            <w:rStyle w:val="Hyperlink"/>
          </w:rPr>
          <w:t>Language Identifier</w:t>
        </w:r>
        <w:r w:rsidR="00B404FE">
          <w:rPr>
            <w:webHidden/>
          </w:rPr>
          <w:tab/>
        </w:r>
        <w:r w:rsidR="00B404FE">
          <w:rPr>
            <w:webHidden/>
          </w:rPr>
          <w:fldChar w:fldCharType="begin"/>
        </w:r>
        <w:r w:rsidR="00B404FE">
          <w:rPr>
            <w:webHidden/>
          </w:rPr>
          <w:instrText xml:space="preserve"> PAGEREF _Toc504474241 \h </w:instrText>
        </w:r>
        <w:r w:rsidR="00B404FE">
          <w:rPr>
            <w:webHidden/>
          </w:rPr>
        </w:r>
        <w:r w:rsidR="00B404FE">
          <w:rPr>
            <w:webHidden/>
          </w:rPr>
          <w:fldChar w:fldCharType="separate"/>
        </w:r>
        <w:r w:rsidR="00C17349">
          <w:rPr>
            <w:webHidden/>
          </w:rPr>
          <w:t>94</w:t>
        </w:r>
        <w:r w:rsidR="00B404FE">
          <w:rPr>
            <w:webHidden/>
          </w:rPr>
          <w:fldChar w:fldCharType="end"/>
        </w:r>
      </w:hyperlink>
    </w:p>
    <w:p w14:paraId="056B2926" w14:textId="1F4EF5B9" w:rsidR="00B404FE" w:rsidRDefault="00A331C7">
      <w:pPr>
        <w:pStyle w:val="TOC2"/>
        <w:rPr>
          <w:rFonts w:asciiTheme="minorHAnsi" w:eastAsiaTheme="minorEastAsia" w:hAnsiTheme="minorHAnsi" w:cstheme="minorBidi"/>
          <w:lang w:eastAsia="en-AU"/>
        </w:rPr>
      </w:pPr>
      <w:hyperlink w:anchor="_Toc504474242" w:history="1">
        <w:r w:rsidR="00B404FE" w:rsidRPr="00E10C64">
          <w:rPr>
            <w:rStyle w:val="Hyperlink"/>
          </w:rPr>
          <w:t>Name for Encryption</w:t>
        </w:r>
        <w:r w:rsidR="00B404FE">
          <w:rPr>
            <w:webHidden/>
          </w:rPr>
          <w:tab/>
        </w:r>
        <w:r w:rsidR="00B404FE">
          <w:rPr>
            <w:webHidden/>
          </w:rPr>
          <w:fldChar w:fldCharType="begin"/>
        </w:r>
        <w:r w:rsidR="00B404FE">
          <w:rPr>
            <w:webHidden/>
          </w:rPr>
          <w:instrText xml:space="preserve"> PAGEREF _Toc504474242 \h </w:instrText>
        </w:r>
        <w:r w:rsidR="00B404FE">
          <w:rPr>
            <w:webHidden/>
          </w:rPr>
        </w:r>
        <w:r w:rsidR="00B404FE">
          <w:rPr>
            <w:webHidden/>
          </w:rPr>
          <w:fldChar w:fldCharType="separate"/>
        </w:r>
        <w:r w:rsidR="00C17349">
          <w:rPr>
            <w:webHidden/>
          </w:rPr>
          <w:t>95</w:t>
        </w:r>
        <w:r w:rsidR="00B404FE">
          <w:rPr>
            <w:webHidden/>
          </w:rPr>
          <w:fldChar w:fldCharType="end"/>
        </w:r>
      </w:hyperlink>
    </w:p>
    <w:p w14:paraId="7B163BAB" w14:textId="2569F0FA" w:rsidR="00B404FE" w:rsidRDefault="00A331C7">
      <w:pPr>
        <w:pStyle w:val="TOC2"/>
        <w:rPr>
          <w:rFonts w:asciiTheme="minorHAnsi" w:eastAsiaTheme="minorEastAsia" w:hAnsiTheme="minorHAnsi" w:cstheme="minorBidi"/>
          <w:lang w:eastAsia="en-AU"/>
        </w:rPr>
      </w:pPr>
      <w:hyperlink w:anchor="_Toc504474243" w:history="1">
        <w:r w:rsidR="00B404FE" w:rsidRPr="00E10C64">
          <w:rPr>
            <w:rStyle w:val="Hyperlink"/>
          </w:rPr>
          <w:t>Nominal Hours</w:t>
        </w:r>
        <w:r w:rsidR="00B404FE">
          <w:rPr>
            <w:webHidden/>
          </w:rPr>
          <w:tab/>
        </w:r>
        <w:r w:rsidR="00B404FE">
          <w:rPr>
            <w:webHidden/>
          </w:rPr>
          <w:fldChar w:fldCharType="begin"/>
        </w:r>
        <w:r w:rsidR="00B404FE">
          <w:rPr>
            <w:webHidden/>
          </w:rPr>
          <w:instrText xml:space="preserve"> PAGEREF _Toc504474243 \h </w:instrText>
        </w:r>
        <w:r w:rsidR="00B404FE">
          <w:rPr>
            <w:webHidden/>
          </w:rPr>
        </w:r>
        <w:r w:rsidR="00B404FE">
          <w:rPr>
            <w:webHidden/>
          </w:rPr>
          <w:fldChar w:fldCharType="separate"/>
        </w:r>
        <w:r w:rsidR="00C17349">
          <w:rPr>
            <w:webHidden/>
          </w:rPr>
          <w:t>96</w:t>
        </w:r>
        <w:r w:rsidR="00B404FE">
          <w:rPr>
            <w:webHidden/>
          </w:rPr>
          <w:fldChar w:fldCharType="end"/>
        </w:r>
      </w:hyperlink>
    </w:p>
    <w:p w14:paraId="1EFBF70D" w14:textId="1A90C63C" w:rsidR="00B404FE" w:rsidRDefault="00A331C7">
      <w:pPr>
        <w:pStyle w:val="TOC2"/>
        <w:rPr>
          <w:rFonts w:asciiTheme="minorHAnsi" w:eastAsiaTheme="minorEastAsia" w:hAnsiTheme="minorHAnsi" w:cstheme="minorBidi"/>
          <w:lang w:eastAsia="en-AU"/>
        </w:rPr>
      </w:pPr>
      <w:hyperlink w:anchor="_Toc504474244" w:history="1">
        <w:r w:rsidR="00B404FE" w:rsidRPr="00E10C64">
          <w:rPr>
            <w:rStyle w:val="Hyperlink"/>
          </w:rPr>
          <w:t>Outcome Identifier - National</w:t>
        </w:r>
        <w:r w:rsidR="00B404FE">
          <w:rPr>
            <w:webHidden/>
          </w:rPr>
          <w:tab/>
        </w:r>
        <w:r w:rsidR="00B404FE">
          <w:rPr>
            <w:webHidden/>
          </w:rPr>
          <w:fldChar w:fldCharType="begin"/>
        </w:r>
        <w:r w:rsidR="00B404FE">
          <w:rPr>
            <w:webHidden/>
          </w:rPr>
          <w:instrText xml:space="preserve"> PAGEREF _Toc504474244 \h </w:instrText>
        </w:r>
        <w:r w:rsidR="00B404FE">
          <w:rPr>
            <w:webHidden/>
          </w:rPr>
        </w:r>
        <w:r w:rsidR="00B404FE">
          <w:rPr>
            <w:webHidden/>
          </w:rPr>
          <w:fldChar w:fldCharType="separate"/>
        </w:r>
        <w:r w:rsidR="00C17349">
          <w:rPr>
            <w:webHidden/>
          </w:rPr>
          <w:t>97</w:t>
        </w:r>
        <w:r w:rsidR="00B404FE">
          <w:rPr>
            <w:webHidden/>
          </w:rPr>
          <w:fldChar w:fldCharType="end"/>
        </w:r>
      </w:hyperlink>
    </w:p>
    <w:p w14:paraId="43415ECD" w14:textId="21D8D4F3" w:rsidR="00B404FE" w:rsidRDefault="00A331C7">
      <w:pPr>
        <w:pStyle w:val="TOC2"/>
        <w:rPr>
          <w:rFonts w:asciiTheme="minorHAnsi" w:eastAsiaTheme="minorEastAsia" w:hAnsiTheme="minorHAnsi" w:cstheme="minorBidi"/>
          <w:lang w:eastAsia="en-AU"/>
        </w:rPr>
      </w:pPr>
      <w:hyperlink w:anchor="_Toc504474245" w:history="1">
        <w:r w:rsidR="00B404FE" w:rsidRPr="00E10C64">
          <w:rPr>
            <w:rStyle w:val="Hyperlink"/>
          </w:rPr>
          <w:t>Outcome Identifier - Training Organisation</w:t>
        </w:r>
        <w:r w:rsidR="00B404FE">
          <w:rPr>
            <w:webHidden/>
          </w:rPr>
          <w:tab/>
        </w:r>
        <w:r w:rsidR="00B404FE">
          <w:rPr>
            <w:webHidden/>
          </w:rPr>
          <w:fldChar w:fldCharType="begin"/>
        </w:r>
        <w:r w:rsidR="00B404FE">
          <w:rPr>
            <w:webHidden/>
          </w:rPr>
          <w:instrText xml:space="preserve"> PAGEREF _Toc504474245 \h </w:instrText>
        </w:r>
        <w:r w:rsidR="00B404FE">
          <w:rPr>
            <w:webHidden/>
          </w:rPr>
        </w:r>
        <w:r w:rsidR="00B404FE">
          <w:rPr>
            <w:webHidden/>
          </w:rPr>
          <w:fldChar w:fldCharType="separate"/>
        </w:r>
        <w:r w:rsidR="00C17349">
          <w:rPr>
            <w:webHidden/>
          </w:rPr>
          <w:t>102</w:t>
        </w:r>
        <w:r w:rsidR="00B404FE">
          <w:rPr>
            <w:webHidden/>
          </w:rPr>
          <w:fldChar w:fldCharType="end"/>
        </w:r>
      </w:hyperlink>
    </w:p>
    <w:p w14:paraId="3DDEB757" w14:textId="1C172382" w:rsidR="00B404FE" w:rsidRDefault="00A331C7">
      <w:pPr>
        <w:pStyle w:val="TOC2"/>
        <w:rPr>
          <w:rFonts w:asciiTheme="minorHAnsi" w:eastAsiaTheme="minorEastAsia" w:hAnsiTheme="minorHAnsi" w:cstheme="minorBidi"/>
          <w:lang w:eastAsia="en-AU"/>
        </w:rPr>
      </w:pPr>
      <w:hyperlink w:anchor="_Toc504474246" w:history="1">
        <w:r w:rsidR="00B404FE" w:rsidRPr="00E10C64">
          <w:rPr>
            <w:rStyle w:val="Hyperlink"/>
          </w:rPr>
          <w:t>Parchment Issue Date</w:t>
        </w:r>
        <w:r w:rsidR="00B404FE">
          <w:rPr>
            <w:webHidden/>
          </w:rPr>
          <w:tab/>
        </w:r>
        <w:r w:rsidR="00B404FE">
          <w:rPr>
            <w:webHidden/>
          </w:rPr>
          <w:fldChar w:fldCharType="begin"/>
        </w:r>
        <w:r w:rsidR="00B404FE">
          <w:rPr>
            <w:webHidden/>
          </w:rPr>
          <w:instrText xml:space="preserve"> PAGEREF _Toc504474246 \h </w:instrText>
        </w:r>
        <w:r w:rsidR="00B404FE">
          <w:rPr>
            <w:webHidden/>
          </w:rPr>
        </w:r>
        <w:r w:rsidR="00B404FE">
          <w:rPr>
            <w:webHidden/>
          </w:rPr>
          <w:fldChar w:fldCharType="separate"/>
        </w:r>
        <w:r w:rsidR="00C17349">
          <w:rPr>
            <w:webHidden/>
          </w:rPr>
          <w:t>103</w:t>
        </w:r>
        <w:r w:rsidR="00B404FE">
          <w:rPr>
            <w:webHidden/>
          </w:rPr>
          <w:fldChar w:fldCharType="end"/>
        </w:r>
      </w:hyperlink>
    </w:p>
    <w:p w14:paraId="242C486B" w14:textId="006E10DF" w:rsidR="00B404FE" w:rsidRDefault="00A331C7">
      <w:pPr>
        <w:pStyle w:val="TOC2"/>
        <w:rPr>
          <w:rFonts w:asciiTheme="minorHAnsi" w:eastAsiaTheme="minorEastAsia" w:hAnsiTheme="minorHAnsi" w:cstheme="minorBidi"/>
          <w:lang w:eastAsia="en-AU"/>
        </w:rPr>
      </w:pPr>
      <w:hyperlink w:anchor="_Toc504474247" w:history="1">
        <w:r w:rsidR="00B404FE" w:rsidRPr="00E10C64">
          <w:rPr>
            <w:rStyle w:val="Hyperlink"/>
          </w:rPr>
          <w:t>Parchment Number</w:t>
        </w:r>
        <w:r w:rsidR="00B404FE">
          <w:rPr>
            <w:webHidden/>
          </w:rPr>
          <w:tab/>
        </w:r>
        <w:r w:rsidR="00B404FE">
          <w:rPr>
            <w:webHidden/>
          </w:rPr>
          <w:fldChar w:fldCharType="begin"/>
        </w:r>
        <w:r w:rsidR="00B404FE">
          <w:rPr>
            <w:webHidden/>
          </w:rPr>
          <w:instrText xml:space="preserve"> PAGEREF _Toc504474247 \h </w:instrText>
        </w:r>
        <w:r w:rsidR="00B404FE">
          <w:rPr>
            <w:webHidden/>
          </w:rPr>
        </w:r>
        <w:r w:rsidR="00B404FE">
          <w:rPr>
            <w:webHidden/>
          </w:rPr>
          <w:fldChar w:fldCharType="separate"/>
        </w:r>
        <w:r w:rsidR="00C17349">
          <w:rPr>
            <w:webHidden/>
          </w:rPr>
          <w:t>104</w:t>
        </w:r>
        <w:r w:rsidR="00B404FE">
          <w:rPr>
            <w:webHidden/>
          </w:rPr>
          <w:fldChar w:fldCharType="end"/>
        </w:r>
      </w:hyperlink>
    </w:p>
    <w:p w14:paraId="51E2F31B" w14:textId="5C2FFBD7" w:rsidR="00B404FE" w:rsidRDefault="00A331C7">
      <w:pPr>
        <w:pStyle w:val="TOC2"/>
        <w:rPr>
          <w:rFonts w:asciiTheme="minorHAnsi" w:eastAsiaTheme="minorEastAsia" w:hAnsiTheme="minorHAnsi" w:cstheme="minorBidi"/>
          <w:lang w:eastAsia="en-AU"/>
        </w:rPr>
      </w:pPr>
      <w:hyperlink w:anchor="_Toc504474248" w:history="1">
        <w:r w:rsidR="00B404FE" w:rsidRPr="00E10C64">
          <w:rPr>
            <w:rStyle w:val="Hyperlink"/>
          </w:rPr>
          <w:t>Predominant Delivery Mode</w:t>
        </w:r>
        <w:r w:rsidR="00B404FE">
          <w:rPr>
            <w:webHidden/>
          </w:rPr>
          <w:tab/>
        </w:r>
        <w:r w:rsidR="00B404FE">
          <w:rPr>
            <w:webHidden/>
          </w:rPr>
          <w:fldChar w:fldCharType="begin"/>
        </w:r>
        <w:r w:rsidR="00B404FE">
          <w:rPr>
            <w:webHidden/>
          </w:rPr>
          <w:instrText xml:space="preserve"> PAGEREF _Toc504474248 \h </w:instrText>
        </w:r>
        <w:r w:rsidR="00B404FE">
          <w:rPr>
            <w:webHidden/>
          </w:rPr>
        </w:r>
        <w:r w:rsidR="00B404FE">
          <w:rPr>
            <w:webHidden/>
          </w:rPr>
          <w:fldChar w:fldCharType="separate"/>
        </w:r>
        <w:r w:rsidR="00C17349">
          <w:rPr>
            <w:webHidden/>
          </w:rPr>
          <w:t>105</w:t>
        </w:r>
        <w:r w:rsidR="00B404FE">
          <w:rPr>
            <w:webHidden/>
          </w:rPr>
          <w:fldChar w:fldCharType="end"/>
        </w:r>
      </w:hyperlink>
    </w:p>
    <w:p w14:paraId="0A954288" w14:textId="3FA25395" w:rsidR="00B404FE" w:rsidRDefault="00A331C7">
      <w:pPr>
        <w:pStyle w:val="TOC2"/>
        <w:rPr>
          <w:rFonts w:asciiTheme="minorHAnsi" w:eastAsiaTheme="minorEastAsia" w:hAnsiTheme="minorHAnsi" w:cstheme="minorBidi"/>
          <w:lang w:eastAsia="en-AU"/>
        </w:rPr>
      </w:pPr>
      <w:hyperlink w:anchor="_Toc504474249" w:history="1">
        <w:r w:rsidR="00B404FE" w:rsidRPr="00E10C64">
          <w:rPr>
            <w:rStyle w:val="Hyperlink"/>
          </w:rPr>
          <w:t>Postcode</w:t>
        </w:r>
        <w:r w:rsidR="00B404FE">
          <w:rPr>
            <w:webHidden/>
          </w:rPr>
          <w:tab/>
        </w:r>
        <w:r w:rsidR="00B404FE">
          <w:rPr>
            <w:webHidden/>
          </w:rPr>
          <w:fldChar w:fldCharType="begin"/>
        </w:r>
        <w:r w:rsidR="00B404FE">
          <w:rPr>
            <w:webHidden/>
          </w:rPr>
          <w:instrText xml:space="preserve"> PAGEREF _Toc504474249 \h </w:instrText>
        </w:r>
        <w:r w:rsidR="00B404FE">
          <w:rPr>
            <w:webHidden/>
          </w:rPr>
        </w:r>
        <w:r w:rsidR="00B404FE">
          <w:rPr>
            <w:webHidden/>
          </w:rPr>
          <w:fldChar w:fldCharType="separate"/>
        </w:r>
        <w:r w:rsidR="00C17349">
          <w:rPr>
            <w:webHidden/>
          </w:rPr>
          <w:t>107</w:t>
        </w:r>
        <w:r w:rsidR="00B404FE">
          <w:rPr>
            <w:webHidden/>
          </w:rPr>
          <w:fldChar w:fldCharType="end"/>
        </w:r>
      </w:hyperlink>
    </w:p>
    <w:p w14:paraId="1B260837" w14:textId="6AEB798E" w:rsidR="00B404FE" w:rsidRDefault="00A331C7">
      <w:pPr>
        <w:pStyle w:val="TOC2"/>
        <w:rPr>
          <w:rFonts w:asciiTheme="minorHAnsi" w:eastAsiaTheme="minorEastAsia" w:hAnsiTheme="minorHAnsi" w:cstheme="minorBidi"/>
          <w:lang w:eastAsia="en-AU"/>
        </w:rPr>
      </w:pPr>
      <w:hyperlink w:anchor="_Toc504474250" w:history="1">
        <w:r w:rsidR="00B404FE" w:rsidRPr="00E10C64">
          <w:rPr>
            <w:rStyle w:val="Hyperlink"/>
          </w:rPr>
          <w:t>Prior Educational Achievement Flag</w:t>
        </w:r>
        <w:r w:rsidR="00B404FE">
          <w:rPr>
            <w:webHidden/>
          </w:rPr>
          <w:tab/>
        </w:r>
        <w:r w:rsidR="00B404FE">
          <w:rPr>
            <w:webHidden/>
          </w:rPr>
          <w:fldChar w:fldCharType="begin"/>
        </w:r>
        <w:r w:rsidR="00B404FE">
          <w:rPr>
            <w:webHidden/>
          </w:rPr>
          <w:instrText xml:space="preserve"> PAGEREF _Toc504474250 \h </w:instrText>
        </w:r>
        <w:r w:rsidR="00B404FE">
          <w:rPr>
            <w:webHidden/>
          </w:rPr>
        </w:r>
        <w:r w:rsidR="00B404FE">
          <w:rPr>
            <w:webHidden/>
          </w:rPr>
          <w:fldChar w:fldCharType="separate"/>
        </w:r>
        <w:r w:rsidR="00C17349">
          <w:rPr>
            <w:webHidden/>
          </w:rPr>
          <w:t>110</w:t>
        </w:r>
        <w:r w:rsidR="00B404FE">
          <w:rPr>
            <w:webHidden/>
          </w:rPr>
          <w:fldChar w:fldCharType="end"/>
        </w:r>
      </w:hyperlink>
    </w:p>
    <w:p w14:paraId="1D15F149" w14:textId="1E68AE41" w:rsidR="00B404FE" w:rsidRDefault="00A331C7">
      <w:pPr>
        <w:pStyle w:val="TOC2"/>
        <w:rPr>
          <w:rFonts w:asciiTheme="minorHAnsi" w:eastAsiaTheme="minorEastAsia" w:hAnsiTheme="minorHAnsi" w:cstheme="minorBidi"/>
          <w:lang w:eastAsia="en-AU"/>
        </w:rPr>
      </w:pPr>
      <w:hyperlink w:anchor="_Toc504474251" w:history="1">
        <w:r w:rsidR="00B404FE" w:rsidRPr="00E10C64">
          <w:rPr>
            <w:rStyle w:val="Hyperlink"/>
          </w:rPr>
          <w:t>Prior Educational Achievement Identifier</w:t>
        </w:r>
        <w:r w:rsidR="00B404FE">
          <w:rPr>
            <w:webHidden/>
          </w:rPr>
          <w:tab/>
        </w:r>
        <w:r w:rsidR="00B404FE">
          <w:rPr>
            <w:webHidden/>
          </w:rPr>
          <w:fldChar w:fldCharType="begin"/>
        </w:r>
        <w:r w:rsidR="00B404FE">
          <w:rPr>
            <w:webHidden/>
          </w:rPr>
          <w:instrText xml:space="preserve"> PAGEREF _Toc504474251 \h </w:instrText>
        </w:r>
        <w:r w:rsidR="00B404FE">
          <w:rPr>
            <w:webHidden/>
          </w:rPr>
        </w:r>
        <w:r w:rsidR="00B404FE">
          <w:rPr>
            <w:webHidden/>
          </w:rPr>
          <w:fldChar w:fldCharType="separate"/>
        </w:r>
        <w:r w:rsidR="00C17349">
          <w:rPr>
            <w:webHidden/>
          </w:rPr>
          <w:t>111</w:t>
        </w:r>
        <w:r w:rsidR="00B404FE">
          <w:rPr>
            <w:webHidden/>
          </w:rPr>
          <w:fldChar w:fldCharType="end"/>
        </w:r>
      </w:hyperlink>
    </w:p>
    <w:p w14:paraId="6DD6460C" w14:textId="43FCB400" w:rsidR="00B404FE" w:rsidRDefault="00A331C7">
      <w:pPr>
        <w:pStyle w:val="TOC2"/>
        <w:rPr>
          <w:rFonts w:asciiTheme="minorHAnsi" w:eastAsiaTheme="minorEastAsia" w:hAnsiTheme="minorHAnsi" w:cstheme="minorBidi"/>
          <w:lang w:eastAsia="en-AU"/>
        </w:rPr>
      </w:pPr>
      <w:hyperlink w:anchor="_Toc504474252" w:history="1">
        <w:r w:rsidR="00B404FE" w:rsidRPr="00E10C64">
          <w:rPr>
            <w:rStyle w:val="Hyperlink"/>
          </w:rPr>
          <w:t>Prior Educational Achievement Recognition Identifier</w:t>
        </w:r>
        <w:r w:rsidR="00B404FE">
          <w:rPr>
            <w:webHidden/>
          </w:rPr>
          <w:tab/>
        </w:r>
        <w:r w:rsidR="00B404FE">
          <w:rPr>
            <w:webHidden/>
          </w:rPr>
          <w:fldChar w:fldCharType="begin"/>
        </w:r>
        <w:r w:rsidR="00B404FE">
          <w:rPr>
            <w:webHidden/>
          </w:rPr>
          <w:instrText xml:space="preserve"> PAGEREF _Toc504474252 \h </w:instrText>
        </w:r>
        <w:r w:rsidR="00B404FE">
          <w:rPr>
            <w:webHidden/>
          </w:rPr>
        </w:r>
        <w:r w:rsidR="00B404FE">
          <w:rPr>
            <w:webHidden/>
          </w:rPr>
          <w:fldChar w:fldCharType="separate"/>
        </w:r>
        <w:r w:rsidR="00C17349">
          <w:rPr>
            <w:webHidden/>
          </w:rPr>
          <w:t>112</w:t>
        </w:r>
        <w:r w:rsidR="00B404FE">
          <w:rPr>
            <w:webHidden/>
          </w:rPr>
          <w:fldChar w:fldCharType="end"/>
        </w:r>
      </w:hyperlink>
    </w:p>
    <w:p w14:paraId="504A33F8" w14:textId="12B1F16E" w:rsidR="00B404FE" w:rsidRDefault="00A331C7">
      <w:pPr>
        <w:pStyle w:val="TOC2"/>
        <w:rPr>
          <w:rFonts w:asciiTheme="minorHAnsi" w:eastAsiaTheme="minorEastAsia" w:hAnsiTheme="minorHAnsi" w:cstheme="minorBidi"/>
          <w:lang w:eastAsia="en-AU"/>
        </w:rPr>
      </w:pPr>
      <w:hyperlink w:anchor="_Toc504474253" w:history="1">
        <w:r w:rsidR="00B404FE" w:rsidRPr="00E10C64">
          <w:rPr>
            <w:rStyle w:val="Hyperlink"/>
          </w:rPr>
          <w:t>Program Commencement Date</w:t>
        </w:r>
        <w:r w:rsidR="00B404FE">
          <w:rPr>
            <w:webHidden/>
          </w:rPr>
          <w:tab/>
        </w:r>
        <w:r w:rsidR="00B404FE">
          <w:rPr>
            <w:webHidden/>
          </w:rPr>
          <w:fldChar w:fldCharType="begin"/>
        </w:r>
        <w:r w:rsidR="00B404FE">
          <w:rPr>
            <w:webHidden/>
          </w:rPr>
          <w:instrText xml:space="preserve"> PAGEREF _Toc504474253 \h </w:instrText>
        </w:r>
        <w:r w:rsidR="00B404FE">
          <w:rPr>
            <w:webHidden/>
          </w:rPr>
        </w:r>
        <w:r w:rsidR="00B404FE">
          <w:rPr>
            <w:webHidden/>
          </w:rPr>
          <w:fldChar w:fldCharType="separate"/>
        </w:r>
        <w:r w:rsidR="00C17349">
          <w:rPr>
            <w:webHidden/>
          </w:rPr>
          <w:t>114</w:t>
        </w:r>
        <w:r w:rsidR="00B404FE">
          <w:rPr>
            <w:webHidden/>
          </w:rPr>
          <w:fldChar w:fldCharType="end"/>
        </w:r>
      </w:hyperlink>
    </w:p>
    <w:p w14:paraId="49B88371" w14:textId="27E728BF" w:rsidR="00B404FE" w:rsidRDefault="00A331C7">
      <w:pPr>
        <w:pStyle w:val="TOC2"/>
        <w:rPr>
          <w:rFonts w:asciiTheme="minorHAnsi" w:eastAsiaTheme="minorEastAsia" w:hAnsiTheme="minorHAnsi" w:cstheme="minorBidi"/>
          <w:lang w:eastAsia="en-AU"/>
        </w:rPr>
      </w:pPr>
      <w:hyperlink w:anchor="_Toc504474254" w:history="1">
        <w:r w:rsidR="00B404FE" w:rsidRPr="00E10C64">
          <w:rPr>
            <w:rStyle w:val="Hyperlink"/>
          </w:rPr>
          <w:t>Program Enrolment Identifier</w:t>
        </w:r>
        <w:r w:rsidR="00B404FE">
          <w:rPr>
            <w:webHidden/>
          </w:rPr>
          <w:tab/>
        </w:r>
        <w:r w:rsidR="00B404FE">
          <w:rPr>
            <w:webHidden/>
          </w:rPr>
          <w:fldChar w:fldCharType="begin"/>
        </w:r>
        <w:r w:rsidR="00B404FE">
          <w:rPr>
            <w:webHidden/>
          </w:rPr>
          <w:instrText xml:space="preserve"> PAGEREF _Toc504474254 \h </w:instrText>
        </w:r>
        <w:r w:rsidR="00B404FE">
          <w:rPr>
            <w:webHidden/>
          </w:rPr>
        </w:r>
        <w:r w:rsidR="00B404FE">
          <w:rPr>
            <w:webHidden/>
          </w:rPr>
          <w:fldChar w:fldCharType="separate"/>
        </w:r>
        <w:r w:rsidR="00C17349">
          <w:rPr>
            <w:webHidden/>
          </w:rPr>
          <w:t>116</w:t>
        </w:r>
        <w:r w:rsidR="00B404FE">
          <w:rPr>
            <w:webHidden/>
          </w:rPr>
          <w:fldChar w:fldCharType="end"/>
        </w:r>
      </w:hyperlink>
    </w:p>
    <w:p w14:paraId="4697516E" w14:textId="729F2838" w:rsidR="00B404FE" w:rsidRDefault="00A331C7">
      <w:pPr>
        <w:pStyle w:val="TOC2"/>
        <w:rPr>
          <w:rFonts w:asciiTheme="minorHAnsi" w:eastAsiaTheme="minorEastAsia" w:hAnsiTheme="minorHAnsi" w:cstheme="minorBidi"/>
          <w:lang w:eastAsia="en-AU"/>
        </w:rPr>
      </w:pPr>
      <w:hyperlink w:anchor="_Toc504474255" w:history="1">
        <w:r w:rsidR="00B404FE" w:rsidRPr="00E10C64">
          <w:rPr>
            <w:rStyle w:val="Hyperlink"/>
          </w:rPr>
          <w:t>Program Field of Education Identifier</w:t>
        </w:r>
        <w:r w:rsidR="00B404FE">
          <w:rPr>
            <w:webHidden/>
          </w:rPr>
          <w:tab/>
        </w:r>
        <w:r w:rsidR="00B404FE">
          <w:rPr>
            <w:webHidden/>
          </w:rPr>
          <w:fldChar w:fldCharType="begin"/>
        </w:r>
        <w:r w:rsidR="00B404FE">
          <w:rPr>
            <w:webHidden/>
          </w:rPr>
          <w:instrText xml:space="preserve"> PAGEREF _Toc504474255 \h </w:instrText>
        </w:r>
        <w:r w:rsidR="00B404FE">
          <w:rPr>
            <w:webHidden/>
          </w:rPr>
        </w:r>
        <w:r w:rsidR="00B404FE">
          <w:rPr>
            <w:webHidden/>
          </w:rPr>
          <w:fldChar w:fldCharType="separate"/>
        </w:r>
        <w:r w:rsidR="00C17349">
          <w:rPr>
            <w:webHidden/>
          </w:rPr>
          <w:t>117</w:t>
        </w:r>
        <w:r w:rsidR="00B404FE">
          <w:rPr>
            <w:webHidden/>
          </w:rPr>
          <w:fldChar w:fldCharType="end"/>
        </w:r>
      </w:hyperlink>
    </w:p>
    <w:p w14:paraId="361BB876" w14:textId="74018244" w:rsidR="00B404FE" w:rsidRDefault="00A331C7">
      <w:pPr>
        <w:pStyle w:val="TOC2"/>
        <w:rPr>
          <w:rFonts w:asciiTheme="minorHAnsi" w:eastAsiaTheme="minorEastAsia" w:hAnsiTheme="minorHAnsi" w:cstheme="minorBidi"/>
          <w:lang w:eastAsia="en-AU"/>
        </w:rPr>
      </w:pPr>
      <w:hyperlink w:anchor="_Toc504474256" w:history="1">
        <w:r w:rsidR="00B404FE" w:rsidRPr="00E10C64">
          <w:rPr>
            <w:rStyle w:val="Hyperlink"/>
          </w:rPr>
          <w:t>Program Identifier</w:t>
        </w:r>
        <w:r w:rsidR="00B404FE">
          <w:rPr>
            <w:webHidden/>
          </w:rPr>
          <w:tab/>
        </w:r>
        <w:r w:rsidR="00B404FE">
          <w:rPr>
            <w:webHidden/>
          </w:rPr>
          <w:fldChar w:fldCharType="begin"/>
        </w:r>
        <w:r w:rsidR="00B404FE">
          <w:rPr>
            <w:webHidden/>
          </w:rPr>
          <w:instrText xml:space="preserve"> PAGEREF _Toc504474256 \h </w:instrText>
        </w:r>
        <w:r w:rsidR="00B404FE">
          <w:rPr>
            <w:webHidden/>
          </w:rPr>
        </w:r>
        <w:r w:rsidR="00B404FE">
          <w:rPr>
            <w:webHidden/>
          </w:rPr>
          <w:fldChar w:fldCharType="separate"/>
        </w:r>
        <w:r w:rsidR="00C17349">
          <w:rPr>
            <w:webHidden/>
          </w:rPr>
          <w:t>118</w:t>
        </w:r>
        <w:r w:rsidR="00B404FE">
          <w:rPr>
            <w:webHidden/>
          </w:rPr>
          <w:fldChar w:fldCharType="end"/>
        </w:r>
      </w:hyperlink>
    </w:p>
    <w:p w14:paraId="608055FD" w14:textId="103EE223" w:rsidR="00B404FE" w:rsidRDefault="00A331C7">
      <w:pPr>
        <w:pStyle w:val="TOC2"/>
        <w:rPr>
          <w:rFonts w:asciiTheme="minorHAnsi" w:eastAsiaTheme="minorEastAsia" w:hAnsiTheme="minorHAnsi" w:cstheme="minorBidi"/>
          <w:lang w:eastAsia="en-AU"/>
        </w:rPr>
      </w:pPr>
      <w:hyperlink w:anchor="_Toc504474257" w:history="1">
        <w:r w:rsidR="00B404FE" w:rsidRPr="00E10C64">
          <w:rPr>
            <w:rStyle w:val="Hyperlink"/>
          </w:rPr>
          <w:t>Program Level of Education Identifier</w:t>
        </w:r>
        <w:r w:rsidR="00B404FE">
          <w:rPr>
            <w:webHidden/>
          </w:rPr>
          <w:tab/>
        </w:r>
        <w:r w:rsidR="00B404FE">
          <w:rPr>
            <w:webHidden/>
          </w:rPr>
          <w:fldChar w:fldCharType="begin"/>
        </w:r>
        <w:r w:rsidR="00B404FE">
          <w:rPr>
            <w:webHidden/>
          </w:rPr>
          <w:instrText xml:space="preserve"> PAGEREF _Toc504474257 \h </w:instrText>
        </w:r>
        <w:r w:rsidR="00B404FE">
          <w:rPr>
            <w:webHidden/>
          </w:rPr>
        </w:r>
        <w:r w:rsidR="00B404FE">
          <w:rPr>
            <w:webHidden/>
          </w:rPr>
          <w:fldChar w:fldCharType="separate"/>
        </w:r>
        <w:r w:rsidR="00C17349">
          <w:rPr>
            <w:webHidden/>
          </w:rPr>
          <w:t>121</w:t>
        </w:r>
        <w:r w:rsidR="00B404FE">
          <w:rPr>
            <w:webHidden/>
          </w:rPr>
          <w:fldChar w:fldCharType="end"/>
        </w:r>
      </w:hyperlink>
    </w:p>
    <w:p w14:paraId="366FC3EC" w14:textId="684573E2" w:rsidR="00B404FE" w:rsidRDefault="00A331C7">
      <w:pPr>
        <w:pStyle w:val="TOC2"/>
        <w:rPr>
          <w:rFonts w:asciiTheme="minorHAnsi" w:eastAsiaTheme="minorEastAsia" w:hAnsiTheme="minorHAnsi" w:cstheme="minorBidi"/>
          <w:lang w:eastAsia="en-AU"/>
        </w:rPr>
      </w:pPr>
      <w:hyperlink w:anchor="_Toc504474258" w:history="1">
        <w:r w:rsidR="00B404FE" w:rsidRPr="00E10C64">
          <w:rPr>
            <w:rStyle w:val="Hyperlink"/>
          </w:rPr>
          <w:t>Program Name</w:t>
        </w:r>
        <w:r w:rsidR="00B404FE">
          <w:rPr>
            <w:webHidden/>
          </w:rPr>
          <w:tab/>
        </w:r>
        <w:r w:rsidR="00B404FE">
          <w:rPr>
            <w:webHidden/>
          </w:rPr>
          <w:fldChar w:fldCharType="begin"/>
        </w:r>
        <w:r w:rsidR="00B404FE">
          <w:rPr>
            <w:webHidden/>
          </w:rPr>
          <w:instrText xml:space="preserve"> PAGEREF _Toc504474258 \h </w:instrText>
        </w:r>
        <w:r w:rsidR="00B404FE">
          <w:rPr>
            <w:webHidden/>
          </w:rPr>
        </w:r>
        <w:r w:rsidR="00B404FE">
          <w:rPr>
            <w:webHidden/>
          </w:rPr>
          <w:fldChar w:fldCharType="separate"/>
        </w:r>
        <w:r w:rsidR="00C17349">
          <w:rPr>
            <w:webHidden/>
          </w:rPr>
          <w:t>124</w:t>
        </w:r>
        <w:r w:rsidR="00B404FE">
          <w:rPr>
            <w:webHidden/>
          </w:rPr>
          <w:fldChar w:fldCharType="end"/>
        </w:r>
      </w:hyperlink>
    </w:p>
    <w:p w14:paraId="78BBF59F" w14:textId="5DEF5C22" w:rsidR="00B404FE" w:rsidRDefault="00A331C7">
      <w:pPr>
        <w:pStyle w:val="TOC2"/>
        <w:rPr>
          <w:rFonts w:asciiTheme="minorHAnsi" w:eastAsiaTheme="minorEastAsia" w:hAnsiTheme="minorHAnsi" w:cstheme="minorBidi"/>
          <w:lang w:eastAsia="en-AU"/>
        </w:rPr>
      </w:pPr>
      <w:hyperlink w:anchor="_Toc504474259" w:history="1">
        <w:r w:rsidR="00B404FE" w:rsidRPr="00E10C64">
          <w:rPr>
            <w:rStyle w:val="Hyperlink"/>
          </w:rPr>
          <w:t>Program Recognition Identifier</w:t>
        </w:r>
        <w:r w:rsidR="00B404FE">
          <w:rPr>
            <w:webHidden/>
          </w:rPr>
          <w:tab/>
        </w:r>
        <w:r w:rsidR="00B404FE">
          <w:rPr>
            <w:webHidden/>
          </w:rPr>
          <w:fldChar w:fldCharType="begin"/>
        </w:r>
        <w:r w:rsidR="00B404FE">
          <w:rPr>
            <w:webHidden/>
          </w:rPr>
          <w:instrText xml:space="preserve"> PAGEREF _Toc504474259 \h </w:instrText>
        </w:r>
        <w:r w:rsidR="00B404FE">
          <w:rPr>
            <w:webHidden/>
          </w:rPr>
        </w:r>
        <w:r w:rsidR="00B404FE">
          <w:rPr>
            <w:webHidden/>
          </w:rPr>
          <w:fldChar w:fldCharType="separate"/>
        </w:r>
        <w:r w:rsidR="00C17349">
          <w:rPr>
            <w:webHidden/>
          </w:rPr>
          <w:t>125</w:t>
        </w:r>
        <w:r w:rsidR="00B404FE">
          <w:rPr>
            <w:webHidden/>
          </w:rPr>
          <w:fldChar w:fldCharType="end"/>
        </w:r>
      </w:hyperlink>
    </w:p>
    <w:p w14:paraId="5DCABA23" w14:textId="373AC5A5" w:rsidR="00B404FE" w:rsidRDefault="00A331C7">
      <w:pPr>
        <w:pStyle w:val="TOC2"/>
        <w:rPr>
          <w:rFonts w:asciiTheme="minorHAnsi" w:eastAsiaTheme="minorEastAsia" w:hAnsiTheme="minorHAnsi" w:cstheme="minorBidi"/>
          <w:lang w:eastAsia="en-AU"/>
        </w:rPr>
      </w:pPr>
      <w:hyperlink w:anchor="_Toc504474260" w:history="1">
        <w:r w:rsidR="00B404FE" w:rsidRPr="00E10C64">
          <w:rPr>
            <w:rStyle w:val="Hyperlink"/>
          </w:rPr>
          <w:t>Program Status Identifier</w:t>
        </w:r>
        <w:r w:rsidR="00B404FE">
          <w:rPr>
            <w:webHidden/>
          </w:rPr>
          <w:tab/>
        </w:r>
        <w:r w:rsidR="00B404FE">
          <w:rPr>
            <w:webHidden/>
          </w:rPr>
          <w:fldChar w:fldCharType="begin"/>
        </w:r>
        <w:r w:rsidR="00B404FE">
          <w:rPr>
            <w:webHidden/>
          </w:rPr>
          <w:instrText xml:space="preserve"> PAGEREF _Toc504474260 \h </w:instrText>
        </w:r>
        <w:r w:rsidR="00B404FE">
          <w:rPr>
            <w:webHidden/>
          </w:rPr>
        </w:r>
        <w:r w:rsidR="00B404FE">
          <w:rPr>
            <w:webHidden/>
          </w:rPr>
          <w:fldChar w:fldCharType="separate"/>
        </w:r>
        <w:r w:rsidR="00C17349">
          <w:rPr>
            <w:webHidden/>
          </w:rPr>
          <w:t>127</w:t>
        </w:r>
        <w:r w:rsidR="00B404FE">
          <w:rPr>
            <w:webHidden/>
          </w:rPr>
          <w:fldChar w:fldCharType="end"/>
        </w:r>
      </w:hyperlink>
    </w:p>
    <w:p w14:paraId="4553C7C7" w14:textId="463629F8" w:rsidR="00B404FE" w:rsidRDefault="00A331C7">
      <w:pPr>
        <w:pStyle w:val="TOC2"/>
        <w:rPr>
          <w:rFonts w:asciiTheme="minorHAnsi" w:eastAsiaTheme="minorEastAsia" w:hAnsiTheme="minorHAnsi" w:cstheme="minorBidi"/>
          <w:lang w:eastAsia="en-AU"/>
        </w:rPr>
      </w:pPr>
      <w:hyperlink w:anchor="_Toc504474261" w:history="1">
        <w:r w:rsidR="00B404FE" w:rsidRPr="00E10C64">
          <w:rPr>
            <w:rStyle w:val="Hyperlink"/>
          </w:rPr>
          <w:t>Program Supervised Teaching Activity Completion Date</w:t>
        </w:r>
        <w:r w:rsidR="00B404FE">
          <w:rPr>
            <w:webHidden/>
          </w:rPr>
          <w:tab/>
        </w:r>
        <w:r w:rsidR="00B404FE">
          <w:rPr>
            <w:webHidden/>
          </w:rPr>
          <w:fldChar w:fldCharType="begin"/>
        </w:r>
        <w:r w:rsidR="00B404FE">
          <w:rPr>
            <w:webHidden/>
          </w:rPr>
          <w:instrText xml:space="preserve"> PAGEREF _Toc504474261 \h </w:instrText>
        </w:r>
        <w:r w:rsidR="00B404FE">
          <w:rPr>
            <w:webHidden/>
          </w:rPr>
        </w:r>
        <w:r w:rsidR="00B404FE">
          <w:rPr>
            <w:webHidden/>
          </w:rPr>
          <w:fldChar w:fldCharType="separate"/>
        </w:r>
        <w:r w:rsidR="00C17349">
          <w:rPr>
            <w:webHidden/>
          </w:rPr>
          <w:t>131</w:t>
        </w:r>
        <w:r w:rsidR="00B404FE">
          <w:rPr>
            <w:webHidden/>
          </w:rPr>
          <w:fldChar w:fldCharType="end"/>
        </w:r>
      </w:hyperlink>
    </w:p>
    <w:p w14:paraId="3A23E8D2" w14:textId="1A9F0143" w:rsidR="00B404FE" w:rsidRDefault="00A331C7">
      <w:pPr>
        <w:pStyle w:val="TOC2"/>
        <w:rPr>
          <w:rFonts w:asciiTheme="minorHAnsi" w:eastAsiaTheme="minorEastAsia" w:hAnsiTheme="minorHAnsi" w:cstheme="minorBidi"/>
          <w:lang w:eastAsia="en-AU"/>
        </w:rPr>
      </w:pPr>
      <w:hyperlink w:anchor="_Toc504474262" w:history="1">
        <w:r w:rsidR="00B404FE" w:rsidRPr="00E10C64">
          <w:rPr>
            <w:rStyle w:val="Hyperlink"/>
          </w:rPr>
          <w:t>Program Unique Supervised Hours</w:t>
        </w:r>
        <w:r w:rsidR="00B404FE">
          <w:rPr>
            <w:webHidden/>
          </w:rPr>
          <w:tab/>
        </w:r>
        <w:r w:rsidR="00B404FE">
          <w:rPr>
            <w:webHidden/>
          </w:rPr>
          <w:fldChar w:fldCharType="begin"/>
        </w:r>
        <w:r w:rsidR="00B404FE">
          <w:rPr>
            <w:webHidden/>
          </w:rPr>
          <w:instrText xml:space="preserve"> PAGEREF _Toc504474262 \h </w:instrText>
        </w:r>
        <w:r w:rsidR="00B404FE">
          <w:rPr>
            <w:webHidden/>
          </w:rPr>
        </w:r>
        <w:r w:rsidR="00B404FE">
          <w:rPr>
            <w:webHidden/>
          </w:rPr>
          <w:fldChar w:fldCharType="separate"/>
        </w:r>
        <w:r w:rsidR="00C17349">
          <w:rPr>
            <w:webHidden/>
          </w:rPr>
          <w:t>132</w:t>
        </w:r>
        <w:r w:rsidR="00B404FE">
          <w:rPr>
            <w:webHidden/>
          </w:rPr>
          <w:fldChar w:fldCharType="end"/>
        </w:r>
      </w:hyperlink>
    </w:p>
    <w:p w14:paraId="0EA79DBA" w14:textId="5B765C94" w:rsidR="00B404FE" w:rsidRDefault="00A331C7">
      <w:pPr>
        <w:pStyle w:val="TOC2"/>
        <w:rPr>
          <w:rFonts w:asciiTheme="minorHAnsi" w:eastAsiaTheme="minorEastAsia" w:hAnsiTheme="minorHAnsi" w:cstheme="minorBidi"/>
          <w:lang w:eastAsia="en-AU"/>
        </w:rPr>
      </w:pPr>
      <w:hyperlink w:anchor="_Toc504474263" w:history="1">
        <w:r w:rsidR="00B404FE" w:rsidRPr="00E10C64">
          <w:rPr>
            <w:rStyle w:val="Hyperlink"/>
          </w:rPr>
          <w:t>Purchasing Contract Identifier</w:t>
        </w:r>
        <w:r w:rsidR="00B404FE">
          <w:rPr>
            <w:webHidden/>
          </w:rPr>
          <w:tab/>
        </w:r>
        <w:r w:rsidR="00B404FE">
          <w:rPr>
            <w:webHidden/>
          </w:rPr>
          <w:fldChar w:fldCharType="begin"/>
        </w:r>
        <w:r w:rsidR="00B404FE">
          <w:rPr>
            <w:webHidden/>
          </w:rPr>
          <w:instrText xml:space="preserve"> PAGEREF _Toc504474263 \h </w:instrText>
        </w:r>
        <w:r w:rsidR="00B404FE">
          <w:rPr>
            <w:webHidden/>
          </w:rPr>
        </w:r>
        <w:r w:rsidR="00B404FE">
          <w:rPr>
            <w:webHidden/>
          </w:rPr>
          <w:fldChar w:fldCharType="separate"/>
        </w:r>
        <w:r w:rsidR="00C17349">
          <w:rPr>
            <w:webHidden/>
          </w:rPr>
          <w:t>134</w:t>
        </w:r>
        <w:r w:rsidR="00B404FE">
          <w:rPr>
            <w:webHidden/>
          </w:rPr>
          <w:fldChar w:fldCharType="end"/>
        </w:r>
      </w:hyperlink>
    </w:p>
    <w:p w14:paraId="4F5AAF74" w14:textId="044B1EBD" w:rsidR="00B404FE" w:rsidRDefault="00A331C7">
      <w:pPr>
        <w:pStyle w:val="TOC2"/>
        <w:rPr>
          <w:rFonts w:asciiTheme="minorHAnsi" w:eastAsiaTheme="minorEastAsia" w:hAnsiTheme="minorHAnsi" w:cstheme="minorBidi"/>
          <w:lang w:eastAsia="en-AU"/>
        </w:rPr>
      </w:pPr>
      <w:hyperlink w:anchor="_Toc504474264" w:history="1">
        <w:r w:rsidR="00B404FE" w:rsidRPr="00E10C64">
          <w:rPr>
            <w:rStyle w:val="Hyperlink"/>
          </w:rPr>
          <w:t>Purchasing Contract Schedule Identifier</w:t>
        </w:r>
        <w:r w:rsidR="00B404FE">
          <w:rPr>
            <w:webHidden/>
          </w:rPr>
          <w:tab/>
        </w:r>
        <w:r w:rsidR="00B404FE">
          <w:rPr>
            <w:webHidden/>
          </w:rPr>
          <w:fldChar w:fldCharType="begin"/>
        </w:r>
        <w:r w:rsidR="00B404FE">
          <w:rPr>
            <w:webHidden/>
          </w:rPr>
          <w:instrText xml:space="preserve"> PAGEREF _Toc504474264 \h </w:instrText>
        </w:r>
        <w:r w:rsidR="00B404FE">
          <w:rPr>
            <w:webHidden/>
          </w:rPr>
        </w:r>
        <w:r w:rsidR="00B404FE">
          <w:rPr>
            <w:webHidden/>
          </w:rPr>
          <w:fldChar w:fldCharType="separate"/>
        </w:r>
        <w:r w:rsidR="00C17349">
          <w:rPr>
            <w:webHidden/>
          </w:rPr>
          <w:t>135</w:t>
        </w:r>
        <w:r w:rsidR="00B404FE">
          <w:rPr>
            <w:webHidden/>
          </w:rPr>
          <w:fldChar w:fldCharType="end"/>
        </w:r>
      </w:hyperlink>
    </w:p>
    <w:p w14:paraId="6509C889" w14:textId="43A2278C" w:rsidR="00B404FE" w:rsidRDefault="00A331C7">
      <w:pPr>
        <w:pStyle w:val="TOC2"/>
        <w:rPr>
          <w:rFonts w:asciiTheme="minorHAnsi" w:eastAsiaTheme="minorEastAsia" w:hAnsiTheme="minorHAnsi" w:cstheme="minorBidi"/>
          <w:lang w:eastAsia="en-AU"/>
        </w:rPr>
      </w:pPr>
      <w:hyperlink w:anchor="_Toc504474265" w:history="1">
        <w:r w:rsidR="00B404FE" w:rsidRPr="00E10C64">
          <w:rPr>
            <w:rStyle w:val="Hyperlink"/>
          </w:rPr>
          <w:t>Scheduled Hours</w:t>
        </w:r>
        <w:r w:rsidR="00B404FE">
          <w:rPr>
            <w:webHidden/>
          </w:rPr>
          <w:tab/>
        </w:r>
        <w:r w:rsidR="00B404FE">
          <w:rPr>
            <w:webHidden/>
          </w:rPr>
          <w:fldChar w:fldCharType="begin"/>
        </w:r>
        <w:r w:rsidR="00B404FE">
          <w:rPr>
            <w:webHidden/>
          </w:rPr>
          <w:instrText xml:space="preserve"> PAGEREF _Toc504474265 \h </w:instrText>
        </w:r>
        <w:r w:rsidR="00B404FE">
          <w:rPr>
            <w:webHidden/>
          </w:rPr>
        </w:r>
        <w:r w:rsidR="00B404FE">
          <w:rPr>
            <w:webHidden/>
          </w:rPr>
          <w:fldChar w:fldCharType="separate"/>
        </w:r>
        <w:r w:rsidR="00C17349">
          <w:rPr>
            <w:webHidden/>
          </w:rPr>
          <w:t>136</w:t>
        </w:r>
        <w:r w:rsidR="00B404FE">
          <w:rPr>
            <w:webHidden/>
          </w:rPr>
          <w:fldChar w:fldCharType="end"/>
        </w:r>
      </w:hyperlink>
    </w:p>
    <w:p w14:paraId="435F0FFA" w14:textId="636A65B3" w:rsidR="00B404FE" w:rsidRDefault="00A331C7">
      <w:pPr>
        <w:pStyle w:val="TOC2"/>
        <w:rPr>
          <w:rFonts w:asciiTheme="minorHAnsi" w:eastAsiaTheme="minorEastAsia" w:hAnsiTheme="minorHAnsi" w:cstheme="minorBidi"/>
          <w:lang w:eastAsia="en-AU"/>
        </w:rPr>
      </w:pPr>
      <w:hyperlink w:anchor="_Toc504474266" w:history="1">
        <w:r w:rsidR="00B404FE" w:rsidRPr="00E10C64">
          <w:rPr>
            <w:rStyle w:val="Hyperlink"/>
          </w:rPr>
          <w:t>School Type Identifier</w:t>
        </w:r>
        <w:r w:rsidR="00B404FE">
          <w:rPr>
            <w:webHidden/>
          </w:rPr>
          <w:tab/>
        </w:r>
        <w:r w:rsidR="00B404FE">
          <w:rPr>
            <w:webHidden/>
          </w:rPr>
          <w:fldChar w:fldCharType="begin"/>
        </w:r>
        <w:r w:rsidR="00B404FE">
          <w:rPr>
            <w:webHidden/>
          </w:rPr>
          <w:instrText xml:space="preserve"> PAGEREF _Toc504474266 \h </w:instrText>
        </w:r>
        <w:r w:rsidR="00B404FE">
          <w:rPr>
            <w:webHidden/>
          </w:rPr>
        </w:r>
        <w:r w:rsidR="00B404FE">
          <w:rPr>
            <w:webHidden/>
          </w:rPr>
          <w:fldChar w:fldCharType="separate"/>
        </w:r>
        <w:r w:rsidR="00C17349">
          <w:rPr>
            <w:webHidden/>
          </w:rPr>
          <w:t>137</w:t>
        </w:r>
        <w:r w:rsidR="00B404FE">
          <w:rPr>
            <w:webHidden/>
          </w:rPr>
          <w:fldChar w:fldCharType="end"/>
        </w:r>
      </w:hyperlink>
    </w:p>
    <w:p w14:paraId="30F4CC5A" w14:textId="5775630E" w:rsidR="00B404FE" w:rsidRDefault="00A331C7">
      <w:pPr>
        <w:pStyle w:val="TOC2"/>
        <w:rPr>
          <w:rFonts w:asciiTheme="minorHAnsi" w:eastAsiaTheme="minorEastAsia" w:hAnsiTheme="minorHAnsi" w:cstheme="minorBidi"/>
          <w:lang w:eastAsia="en-AU"/>
        </w:rPr>
      </w:pPr>
      <w:hyperlink w:anchor="_Toc504474267" w:history="1">
        <w:r w:rsidR="00B404FE" w:rsidRPr="00E10C64">
          <w:rPr>
            <w:rStyle w:val="Hyperlink"/>
          </w:rPr>
          <w:t>Software Product Name</w:t>
        </w:r>
        <w:r w:rsidR="00B404FE">
          <w:rPr>
            <w:webHidden/>
          </w:rPr>
          <w:tab/>
        </w:r>
        <w:r w:rsidR="00B404FE">
          <w:rPr>
            <w:webHidden/>
          </w:rPr>
          <w:fldChar w:fldCharType="begin"/>
        </w:r>
        <w:r w:rsidR="00B404FE">
          <w:rPr>
            <w:webHidden/>
          </w:rPr>
          <w:instrText xml:space="preserve"> PAGEREF _Toc504474267 \h </w:instrText>
        </w:r>
        <w:r w:rsidR="00B404FE">
          <w:rPr>
            <w:webHidden/>
          </w:rPr>
        </w:r>
        <w:r w:rsidR="00B404FE">
          <w:rPr>
            <w:webHidden/>
          </w:rPr>
          <w:fldChar w:fldCharType="separate"/>
        </w:r>
        <w:r w:rsidR="00C17349">
          <w:rPr>
            <w:webHidden/>
          </w:rPr>
          <w:t>138</w:t>
        </w:r>
        <w:r w:rsidR="00B404FE">
          <w:rPr>
            <w:webHidden/>
          </w:rPr>
          <w:fldChar w:fldCharType="end"/>
        </w:r>
      </w:hyperlink>
    </w:p>
    <w:p w14:paraId="3A506D11" w14:textId="59647F6D" w:rsidR="00B404FE" w:rsidRDefault="00A331C7">
      <w:pPr>
        <w:pStyle w:val="TOC2"/>
        <w:rPr>
          <w:rFonts w:asciiTheme="minorHAnsi" w:eastAsiaTheme="minorEastAsia" w:hAnsiTheme="minorHAnsi" w:cstheme="minorBidi"/>
          <w:lang w:eastAsia="en-AU"/>
        </w:rPr>
      </w:pPr>
      <w:hyperlink w:anchor="_Toc504474268" w:history="1">
        <w:r w:rsidR="00B404FE" w:rsidRPr="00E10C64">
          <w:rPr>
            <w:rStyle w:val="Hyperlink"/>
          </w:rPr>
          <w:t>Software Vendor E-mail Address</w:t>
        </w:r>
        <w:r w:rsidR="00B404FE">
          <w:rPr>
            <w:webHidden/>
          </w:rPr>
          <w:tab/>
        </w:r>
        <w:r w:rsidR="00B404FE">
          <w:rPr>
            <w:webHidden/>
          </w:rPr>
          <w:fldChar w:fldCharType="begin"/>
        </w:r>
        <w:r w:rsidR="00B404FE">
          <w:rPr>
            <w:webHidden/>
          </w:rPr>
          <w:instrText xml:space="preserve"> PAGEREF _Toc504474268 \h </w:instrText>
        </w:r>
        <w:r w:rsidR="00B404FE">
          <w:rPr>
            <w:webHidden/>
          </w:rPr>
        </w:r>
        <w:r w:rsidR="00B404FE">
          <w:rPr>
            <w:webHidden/>
          </w:rPr>
          <w:fldChar w:fldCharType="separate"/>
        </w:r>
        <w:r w:rsidR="00C17349">
          <w:rPr>
            <w:webHidden/>
          </w:rPr>
          <w:t>139</w:t>
        </w:r>
        <w:r w:rsidR="00B404FE">
          <w:rPr>
            <w:webHidden/>
          </w:rPr>
          <w:fldChar w:fldCharType="end"/>
        </w:r>
      </w:hyperlink>
    </w:p>
    <w:p w14:paraId="3A74ECE2" w14:textId="6B87ADED" w:rsidR="00B404FE" w:rsidRDefault="00A331C7">
      <w:pPr>
        <w:pStyle w:val="TOC2"/>
        <w:rPr>
          <w:rFonts w:asciiTheme="minorHAnsi" w:eastAsiaTheme="minorEastAsia" w:hAnsiTheme="minorHAnsi" w:cstheme="minorBidi"/>
          <w:lang w:eastAsia="en-AU"/>
        </w:rPr>
      </w:pPr>
      <w:hyperlink w:anchor="_Toc504474269" w:history="1">
        <w:r w:rsidR="00B404FE" w:rsidRPr="00E10C64">
          <w:rPr>
            <w:rStyle w:val="Hyperlink"/>
          </w:rPr>
          <w:t>Specific Funding Identifier</w:t>
        </w:r>
        <w:r w:rsidR="00B404FE">
          <w:rPr>
            <w:webHidden/>
          </w:rPr>
          <w:tab/>
        </w:r>
        <w:r w:rsidR="00B404FE">
          <w:rPr>
            <w:webHidden/>
          </w:rPr>
          <w:fldChar w:fldCharType="begin"/>
        </w:r>
        <w:r w:rsidR="00B404FE">
          <w:rPr>
            <w:webHidden/>
          </w:rPr>
          <w:instrText xml:space="preserve"> PAGEREF _Toc504474269 \h </w:instrText>
        </w:r>
        <w:r w:rsidR="00B404FE">
          <w:rPr>
            <w:webHidden/>
          </w:rPr>
        </w:r>
        <w:r w:rsidR="00B404FE">
          <w:rPr>
            <w:webHidden/>
          </w:rPr>
          <w:fldChar w:fldCharType="separate"/>
        </w:r>
        <w:r w:rsidR="00C17349">
          <w:rPr>
            <w:webHidden/>
          </w:rPr>
          <w:t>140</w:t>
        </w:r>
        <w:r w:rsidR="00B404FE">
          <w:rPr>
            <w:webHidden/>
          </w:rPr>
          <w:fldChar w:fldCharType="end"/>
        </w:r>
      </w:hyperlink>
    </w:p>
    <w:p w14:paraId="32B06D6C" w14:textId="5A3428DB" w:rsidR="00B404FE" w:rsidRDefault="00A331C7">
      <w:pPr>
        <w:pStyle w:val="TOC2"/>
        <w:rPr>
          <w:rFonts w:asciiTheme="minorHAnsi" w:eastAsiaTheme="minorEastAsia" w:hAnsiTheme="minorHAnsi" w:cstheme="minorBidi"/>
          <w:lang w:eastAsia="en-AU"/>
        </w:rPr>
      </w:pPr>
      <w:hyperlink w:anchor="_Toc504474270" w:history="1">
        <w:r w:rsidR="00B404FE" w:rsidRPr="00E10C64">
          <w:rPr>
            <w:rStyle w:val="Hyperlink"/>
          </w:rPr>
          <w:t>State Identifier</w:t>
        </w:r>
        <w:r w:rsidR="00B404FE">
          <w:rPr>
            <w:webHidden/>
          </w:rPr>
          <w:tab/>
        </w:r>
        <w:r w:rsidR="00B404FE">
          <w:rPr>
            <w:webHidden/>
          </w:rPr>
          <w:fldChar w:fldCharType="begin"/>
        </w:r>
        <w:r w:rsidR="00B404FE">
          <w:rPr>
            <w:webHidden/>
          </w:rPr>
          <w:instrText xml:space="preserve"> PAGEREF _Toc504474270 \h </w:instrText>
        </w:r>
        <w:r w:rsidR="00B404FE">
          <w:rPr>
            <w:webHidden/>
          </w:rPr>
        </w:r>
        <w:r w:rsidR="00B404FE">
          <w:rPr>
            <w:webHidden/>
          </w:rPr>
          <w:fldChar w:fldCharType="separate"/>
        </w:r>
        <w:r w:rsidR="00C17349">
          <w:rPr>
            <w:webHidden/>
          </w:rPr>
          <w:t>141</w:t>
        </w:r>
        <w:r w:rsidR="00B404FE">
          <w:rPr>
            <w:webHidden/>
          </w:rPr>
          <w:fldChar w:fldCharType="end"/>
        </w:r>
      </w:hyperlink>
    </w:p>
    <w:p w14:paraId="3562A17A" w14:textId="720E9981" w:rsidR="00B404FE" w:rsidRDefault="00A331C7">
      <w:pPr>
        <w:pStyle w:val="TOC2"/>
        <w:rPr>
          <w:rFonts w:asciiTheme="minorHAnsi" w:eastAsiaTheme="minorEastAsia" w:hAnsiTheme="minorHAnsi" w:cstheme="minorBidi"/>
          <w:lang w:eastAsia="en-AU"/>
        </w:rPr>
      </w:pPr>
      <w:hyperlink w:anchor="_Toc504474271" w:history="1">
        <w:r w:rsidR="00B404FE" w:rsidRPr="00E10C64">
          <w:rPr>
            <w:rStyle w:val="Hyperlink"/>
          </w:rPr>
          <w:t>Statistical Area Level 1 Identifier</w:t>
        </w:r>
        <w:r w:rsidR="00B404FE">
          <w:rPr>
            <w:webHidden/>
          </w:rPr>
          <w:tab/>
        </w:r>
        <w:r w:rsidR="00B404FE">
          <w:rPr>
            <w:webHidden/>
          </w:rPr>
          <w:fldChar w:fldCharType="begin"/>
        </w:r>
        <w:r w:rsidR="00B404FE">
          <w:rPr>
            <w:webHidden/>
          </w:rPr>
          <w:instrText xml:space="preserve"> PAGEREF _Toc504474271 \h </w:instrText>
        </w:r>
        <w:r w:rsidR="00B404FE">
          <w:rPr>
            <w:webHidden/>
          </w:rPr>
        </w:r>
        <w:r w:rsidR="00B404FE">
          <w:rPr>
            <w:webHidden/>
          </w:rPr>
          <w:fldChar w:fldCharType="separate"/>
        </w:r>
        <w:r w:rsidR="00C17349">
          <w:rPr>
            <w:webHidden/>
          </w:rPr>
          <w:t>142</w:t>
        </w:r>
        <w:r w:rsidR="00B404FE">
          <w:rPr>
            <w:webHidden/>
          </w:rPr>
          <w:fldChar w:fldCharType="end"/>
        </w:r>
      </w:hyperlink>
    </w:p>
    <w:p w14:paraId="23D9859C" w14:textId="3B6D5BA7" w:rsidR="00B404FE" w:rsidRDefault="00A331C7">
      <w:pPr>
        <w:pStyle w:val="TOC2"/>
        <w:rPr>
          <w:rFonts w:asciiTheme="minorHAnsi" w:eastAsiaTheme="minorEastAsia" w:hAnsiTheme="minorHAnsi" w:cstheme="minorBidi"/>
          <w:lang w:eastAsia="en-AU"/>
        </w:rPr>
      </w:pPr>
      <w:hyperlink w:anchor="_Toc504474272" w:history="1">
        <w:r w:rsidR="00B404FE" w:rsidRPr="00E10C64">
          <w:rPr>
            <w:rStyle w:val="Hyperlink"/>
          </w:rPr>
          <w:t>Statistical Area Level 2 Identifier</w:t>
        </w:r>
        <w:r w:rsidR="00B404FE">
          <w:rPr>
            <w:webHidden/>
          </w:rPr>
          <w:tab/>
        </w:r>
        <w:r w:rsidR="00B404FE">
          <w:rPr>
            <w:webHidden/>
          </w:rPr>
          <w:fldChar w:fldCharType="begin"/>
        </w:r>
        <w:r w:rsidR="00B404FE">
          <w:rPr>
            <w:webHidden/>
          </w:rPr>
          <w:instrText xml:space="preserve"> PAGEREF _Toc504474272 \h </w:instrText>
        </w:r>
        <w:r w:rsidR="00B404FE">
          <w:rPr>
            <w:webHidden/>
          </w:rPr>
        </w:r>
        <w:r w:rsidR="00B404FE">
          <w:rPr>
            <w:webHidden/>
          </w:rPr>
          <w:fldChar w:fldCharType="separate"/>
        </w:r>
        <w:r w:rsidR="00C17349">
          <w:rPr>
            <w:webHidden/>
          </w:rPr>
          <w:t>143</w:t>
        </w:r>
        <w:r w:rsidR="00B404FE">
          <w:rPr>
            <w:webHidden/>
          </w:rPr>
          <w:fldChar w:fldCharType="end"/>
        </w:r>
      </w:hyperlink>
    </w:p>
    <w:p w14:paraId="6AE785AA" w14:textId="61A9BA56" w:rsidR="00B404FE" w:rsidRDefault="00A331C7">
      <w:pPr>
        <w:pStyle w:val="TOC2"/>
        <w:rPr>
          <w:rFonts w:asciiTheme="minorHAnsi" w:eastAsiaTheme="minorEastAsia" w:hAnsiTheme="minorHAnsi" w:cstheme="minorBidi"/>
          <w:lang w:eastAsia="en-AU"/>
        </w:rPr>
      </w:pPr>
      <w:hyperlink w:anchor="_Toc504474273" w:history="1">
        <w:r w:rsidR="00B404FE" w:rsidRPr="00E10C64">
          <w:rPr>
            <w:rStyle w:val="Hyperlink"/>
          </w:rPr>
          <w:t>Study Reason Identifier</w:t>
        </w:r>
        <w:r w:rsidR="00B404FE">
          <w:rPr>
            <w:webHidden/>
          </w:rPr>
          <w:tab/>
        </w:r>
        <w:r w:rsidR="00B404FE">
          <w:rPr>
            <w:webHidden/>
          </w:rPr>
          <w:fldChar w:fldCharType="begin"/>
        </w:r>
        <w:r w:rsidR="00B404FE">
          <w:rPr>
            <w:webHidden/>
          </w:rPr>
          <w:instrText xml:space="preserve"> PAGEREF _Toc504474273 \h </w:instrText>
        </w:r>
        <w:r w:rsidR="00B404FE">
          <w:rPr>
            <w:webHidden/>
          </w:rPr>
        </w:r>
        <w:r w:rsidR="00B404FE">
          <w:rPr>
            <w:webHidden/>
          </w:rPr>
          <w:fldChar w:fldCharType="separate"/>
        </w:r>
        <w:r w:rsidR="00C17349">
          <w:rPr>
            <w:webHidden/>
          </w:rPr>
          <w:t>144</w:t>
        </w:r>
        <w:r w:rsidR="00B404FE">
          <w:rPr>
            <w:webHidden/>
          </w:rPr>
          <w:fldChar w:fldCharType="end"/>
        </w:r>
      </w:hyperlink>
    </w:p>
    <w:p w14:paraId="4EFFBC59" w14:textId="0A2ED1BC" w:rsidR="00B404FE" w:rsidRDefault="00A331C7">
      <w:pPr>
        <w:pStyle w:val="TOC2"/>
        <w:rPr>
          <w:rFonts w:asciiTheme="minorHAnsi" w:eastAsiaTheme="minorEastAsia" w:hAnsiTheme="minorHAnsi" w:cstheme="minorBidi"/>
          <w:lang w:eastAsia="en-AU"/>
        </w:rPr>
      </w:pPr>
      <w:hyperlink w:anchor="_Toc504474274" w:history="1">
        <w:r w:rsidR="00B404FE" w:rsidRPr="00E10C64">
          <w:rPr>
            <w:rStyle w:val="Hyperlink"/>
          </w:rPr>
          <w:t>Subject Field of Education Identifier</w:t>
        </w:r>
        <w:r w:rsidR="00B404FE">
          <w:rPr>
            <w:webHidden/>
          </w:rPr>
          <w:tab/>
        </w:r>
        <w:r w:rsidR="00B404FE">
          <w:rPr>
            <w:webHidden/>
          </w:rPr>
          <w:fldChar w:fldCharType="begin"/>
        </w:r>
        <w:r w:rsidR="00B404FE">
          <w:rPr>
            <w:webHidden/>
          </w:rPr>
          <w:instrText xml:space="preserve"> PAGEREF _Toc504474274 \h </w:instrText>
        </w:r>
        <w:r w:rsidR="00B404FE">
          <w:rPr>
            <w:webHidden/>
          </w:rPr>
        </w:r>
        <w:r w:rsidR="00B404FE">
          <w:rPr>
            <w:webHidden/>
          </w:rPr>
          <w:fldChar w:fldCharType="separate"/>
        </w:r>
        <w:r w:rsidR="00C17349">
          <w:rPr>
            <w:webHidden/>
          </w:rPr>
          <w:t>145</w:t>
        </w:r>
        <w:r w:rsidR="00B404FE">
          <w:rPr>
            <w:webHidden/>
          </w:rPr>
          <w:fldChar w:fldCharType="end"/>
        </w:r>
      </w:hyperlink>
    </w:p>
    <w:p w14:paraId="43E98A42" w14:textId="05BFB58A" w:rsidR="00B404FE" w:rsidRDefault="00A331C7">
      <w:pPr>
        <w:pStyle w:val="TOC2"/>
        <w:rPr>
          <w:rFonts w:asciiTheme="minorHAnsi" w:eastAsiaTheme="minorEastAsia" w:hAnsiTheme="minorHAnsi" w:cstheme="minorBidi"/>
          <w:lang w:eastAsia="en-AU"/>
        </w:rPr>
      </w:pPr>
      <w:hyperlink w:anchor="_Toc504474275" w:history="1">
        <w:r w:rsidR="00B404FE" w:rsidRPr="00E10C64">
          <w:rPr>
            <w:rStyle w:val="Hyperlink"/>
          </w:rPr>
          <w:t>Subject Identifier</w:t>
        </w:r>
        <w:r w:rsidR="00B404FE">
          <w:rPr>
            <w:webHidden/>
          </w:rPr>
          <w:tab/>
        </w:r>
        <w:r w:rsidR="00B404FE">
          <w:rPr>
            <w:webHidden/>
          </w:rPr>
          <w:fldChar w:fldCharType="begin"/>
        </w:r>
        <w:r w:rsidR="00B404FE">
          <w:rPr>
            <w:webHidden/>
          </w:rPr>
          <w:instrText xml:space="preserve"> PAGEREF _Toc504474275 \h </w:instrText>
        </w:r>
        <w:r w:rsidR="00B404FE">
          <w:rPr>
            <w:webHidden/>
          </w:rPr>
        </w:r>
        <w:r w:rsidR="00B404FE">
          <w:rPr>
            <w:webHidden/>
          </w:rPr>
          <w:fldChar w:fldCharType="separate"/>
        </w:r>
        <w:r w:rsidR="00C17349">
          <w:rPr>
            <w:webHidden/>
          </w:rPr>
          <w:t>146</w:t>
        </w:r>
        <w:r w:rsidR="00B404FE">
          <w:rPr>
            <w:webHidden/>
          </w:rPr>
          <w:fldChar w:fldCharType="end"/>
        </w:r>
      </w:hyperlink>
    </w:p>
    <w:p w14:paraId="7169DD57" w14:textId="02EA3FAD" w:rsidR="00B404FE" w:rsidRDefault="00A331C7">
      <w:pPr>
        <w:pStyle w:val="TOC2"/>
        <w:rPr>
          <w:rFonts w:asciiTheme="minorHAnsi" w:eastAsiaTheme="minorEastAsia" w:hAnsiTheme="minorHAnsi" w:cstheme="minorBidi"/>
          <w:lang w:eastAsia="en-AU"/>
        </w:rPr>
      </w:pPr>
      <w:hyperlink w:anchor="_Toc504474276" w:history="1">
        <w:r w:rsidR="00B404FE" w:rsidRPr="00E10C64">
          <w:rPr>
            <w:rStyle w:val="Hyperlink"/>
          </w:rPr>
          <w:t>Subject Name</w:t>
        </w:r>
        <w:r w:rsidR="00B404FE">
          <w:rPr>
            <w:webHidden/>
          </w:rPr>
          <w:tab/>
        </w:r>
        <w:r w:rsidR="00B404FE">
          <w:rPr>
            <w:webHidden/>
          </w:rPr>
          <w:fldChar w:fldCharType="begin"/>
        </w:r>
        <w:r w:rsidR="00B404FE">
          <w:rPr>
            <w:webHidden/>
          </w:rPr>
          <w:instrText xml:space="preserve"> PAGEREF _Toc504474276 \h </w:instrText>
        </w:r>
        <w:r w:rsidR="00B404FE">
          <w:rPr>
            <w:webHidden/>
          </w:rPr>
        </w:r>
        <w:r w:rsidR="00B404FE">
          <w:rPr>
            <w:webHidden/>
          </w:rPr>
          <w:fldChar w:fldCharType="separate"/>
        </w:r>
        <w:r w:rsidR="00C17349">
          <w:rPr>
            <w:webHidden/>
          </w:rPr>
          <w:t>147</w:t>
        </w:r>
        <w:r w:rsidR="00B404FE">
          <w:rPr>
            <w:webHidden/>
          </w:rPr>
          <w:fldChar w:fldCharType="end"/>
        </w:r>
      </w:hyperlink>
    </w:p>
    <w:p w14:paraId="055D4ADF" w14:textId="6C367C85" w:rsidR="00B404FE" w:rsidRDefault="00A331C7">
      <w:pPr>
        <w:pStyle w:val="TOC2"/>
        <w:rPr>
          <w:rFonts w:asciiTheme="minorHAnsi" w:eastAsiaTheme="minorEastAsia" w:hAnsiTheme="minorHAnsi" w:cstheme="minorBidi"/>
          <w:lang w:eastAsia="en-AU"/>
        </w:rPr>
      </w:pPr>
      <w:hyperlink w:anchor="_Toc504474277" w:history="1">
        <w:r w:rsidR="00B404FE" w:rsidRPr="00E10C64">
          <w:rPr>
            <w:rStyle w:val="Hyperlink"/>
          </w:rPr>
          <w:t>Survey Contact Status</w:t>
        </w:r>
        <w:r w:rsidR="00B404FE">
          <w:rPr>
            <w:webHidden/>
          </w:rPr>
          <w:tab/>
        </w:r>
        <w:r w:rsidR="00B404FE">
          <w:rPr>
            <w:webHidden/>
          </w:rPr>
          <w:fldChar w:fldCharType="begin"/>
        </w:r>
        <w:r w:rsidR="00B404FE">
          <w:rPr>
            <w:webHidden/>
          </w:rPr>
          <w:instrText xml:space="preserve"> PAGEREF _Toc504474277 \h </w:instrText>
        </w:r>
        <w:r w:rsidR="00B404FE">
          <w:rPr>
            <w:webHidden/>
          </w:rPr>
        </w:r>
        <w:r w:rsidR="00B404FE">
          <w:rPr>
            <w:webHidden/>
          </w:rPr>
          <w:fldChar w:fldCharType="separate"/>
        </w:r>
        <w:r w:rsidR="00C17349">
          <w:rPr>
            <w:webHidden/>
          </w:rPr>
          <w:t>148</w:t>
        </w:r>
        <w:r w:rsidR="00B404FE">
          <w:rPr>
            <w:webHidden/>
          </w:rPr>
          <w:fldChar w:fldCharType="end"/>
        </w:r>
      </w:hyperlink>
    </w:p>
    <w:p w14:paraId="670DEEA7" w14:textId="095D8481" w:rsidR="00B404FE" w:rsidRDefault="00A331C7">
      <w:pPr>
        <w:pStyle w:val="TOC2"/>
        <w:rPr>
          <w:rFonts w:asciiTheme="minorHAnsi" w:eastAsiaTheme="minorEastAsia" w:hAnsiTheme="minorHAnsi" w:cstheme="minorBidi"/>
          <w:lang w:eastAsia="en-AU"/>
        </w:rPr>
      </w:pPr>
      <w:hyperlink w:anchor="_Toc504474278" w:history="1">
        <w:r w:rsidR="00B404FE" w:rsidRPr="00E10C64">
          <w:rPr>
            <w:rStyle w:val="Hyperlink"/>
          </w:rPr>
          <w:t>Telephone Number</w:t>
        </w:r>
        <w:r w:rsidR="00B404FE">
          <w:rPr>
            <w:webHidden/>
          </w:rPr>
          <w:tab/>
        </w:r>
        <w:r w:rsidR="00B404FE">
          <w:rPr>
            <w:webHidden/>
          </w:rPr>
          <w:fldChar w:fldCharType="begin"/>
        </w:r>
        <w:r w:rsidR="00B404FE">
          <w:rPr>
            <w:webHidden/>
          </w:rPr>
          <w:instrText xml:space="preserve"> PAGEREF _Toc504474278 \h </w:instrText>
        </w:r>
        <w:r w:rsidR="00B404FE">
          <w:rPr>
            <w:webHidden/>
          </w:rPr>
        </w:r>
        <w:r w:rsidR="00B404FE">
          <w:rPr>
            <w:webHidden/>
          </w:rPr>
          <w:fldChar w:fldCharType="separate"/>
        </w:r>
        <w:r w:rsidR="00C17349">
          <w:rPr>
            <w:webHidden/>
          </w:rPr>
          <w:t>149</w:t>
        </w:r>
        <w:r w:rsidR="00B404FE">
          <w:rPr>
            <w:webHidden/>
          </w:rPr>
          <w:fldChar w:fldCharType="end"/>
        </w:r>
      </w:hyperlink>
    </w:p>
    <w:p w14:paraId="1C896BDD" w14:textId="182C4E84" w:rsidR="00B404FE" w:rsidRDefault="00A331C7">
      <w:pPr>
        <w:pStyle w:val="TOC2"/>
        <w:rPr>
          <w:rFonts w:asciiTheme="minorHAnsi" w:eastAsiaTheme="minorEastAsia" w:hAnsiTheme="minorHAnsi" w:cstheme="minorBidi"/>
          <w:lang w:eastAsia="en-AU"/>
        </w:rPr>
      </w:pPr>
      <w:hyperlink w:anchor="_Toc504474279" w:history="1">
        <w:r w:rsidR="00B404FE" w:rsidRPr="00E10C64">
          <w:rPr>
            <w:rStyle w:val="Hyperlink"/>
          </w:rPr>
          <w:t>Telephone Number – Home</w:t>
        </w:r>
        <w:r w:rsidR="00B404FE">
          <w:rPr>
            <w:webHidden/>
          </w:rPr>
          <w:tab/>
        </w:r>
        <w:r w:rsidR="00B404FE">
          <w:rPr>
            <w:webHidden/>
          </w:rPr>
          <w:fldChar w:fldCharType="begin"/>
        </w:r>
        <w:r w:rsidR="00B404FE">
          <w:rPr>
            <w:webHidden/>
          </w:rPr>
          <w:instrText xml:space="preserve"> PAGEREF _Toc504474279 \h </w:instrText>
        </w:r>
        <w:r w:rsidR="00B404FE">
          <w:rPr>
            <w:webHidden/>
          </w:rPr>
        </w:r>
        <w:r w:rsidR="00B404FE">
          <w:rPr>
            <w:webHidden/>
          </w:rPr>
          <w:fldChar w:fldCharType="separate"/>
        </w:r>
        <w:r w:rsidR="00C17349">
          <w:rPr>
            <w:webHidden/>
          </w:rPr>
          <w:t>150</w:t>
        </w:r>
        <w:r w:rsidR="00B404FE">
          <w:rPr>
            <w:webHidden/>
          </w:rPr>
          <w:fldChar w:fldCharType="end"/>
        </w:r>
      </w:hyperlink>
    </w:p>
    <w:p w14:paraId="5EFBC60A" w14:textId="298B6625" w:rsidR="00B404FE" w:rsidRDefault="00A331C7">
      <w:pPr>
        <w:pStyle w:val="TOC2"/>
        <w:rPr>
          <w:rFonts w:asciiTheme="minorHAnsi" w:eastAsiaTheme="minorEastAsia" w:hAnsiTheme="minorHAnsi" w:cstheme="minorBidi"/>
          <w:lang w:eastAsia="en-AU"/>
        </w:rPr>
      </w:pPr>
      <w:hyperlink w:anchor="_Toc504474280" w:history="1">
        <w:r w:rsidR="00B404FE" w:rsidRPr="00E10C64">
          <w:rPr>
            <w:rStyle w:val="Hyperlink"/>
          </w:rPr>
          <w:t>Telephone Number – Mobile</w:t>
        </w:r>
        <w:r w:rsidR="00B404FE">
          <w:rPr>
            <w:webHidden/>
          </w:rPr>
          <w:tab/>
        </w:r>
        <w:r w:rsidR="00B404FE">
          <w:rPr>
            <w:webHidden/>
          </w:rPr>
          <w:fldChar w:fldCharType="begin"/>
        </w:r>
        <w:r w:rsidR="00B404FE">
          <w:rPr>
            <w:webHidden/>
          </w:rPr>
          <w:instrText xml:space="preserve"> PAGEREF _Toc504474280 \h </w:instrText>
        </w:r>
        <w:r w:rsidR="00B404FE">
          <w:rPr>
            <w:webHidden/>
          </w:rPr>
        </w:r>
        <w:r w:rsidR="00B404FE">
          <w:rPr>
            <w:webHidden/>
          </w:rPr>
          <w:fldChar w:fldCharType="separate"/>
        </w:r>
        <w:r w:rsidR="00C17349">
          <w:rPr>
            <w:webHidden/>
          </w:rPr>
          <w:t>151</w:t>
        </w:r>
        <w:r w:rsidR="00B404FE">
          <w:rPr>
            <w:webHidden/>
          </w:rPr>
          <w:fldChar w:fldCharType="end"/>
        </w:r>
      </w:hyperlink>
    </w:p>
    <w:p w14:paraId="7BE955C8" w14:textId="4BF04093" w:rsidR="00B404FE" w:rsidRDefault="00A331C7">
      <w:pPr>
        <w:pStyle w:val="TOC2"/>
        <w:rPr>
          <w:rFonts w:asciiTheme="minorHAnsi" w:eastAsiaTheme="minorEastAsia" w:hAnsiTheme="minorHAnsi" w:cstheme="minorBidi"/>
          <w:lang w:eastAsia="en-AU"/>
        </w:rPr>
      </w:pPr>
      <w:hyperlink w:anchor="_Toc504474281" w:history="1">
        <w:r w:rsidR="00B404FE" w:rsidRPr="00E10C64">
          <w:rPr>
            <w:rStyle w:val="Hyperlink"/>
          </w:rPr>
          <w:t>Telephone Number – Work</w:t>
        </w:r>
        <w:r w:rsidR="00B404FE">
          <w:rPr>
            <w:webHidden/>
          </w:rPr>
          <w:tab/>
        </w:r>
        <w:r w:rsidR="00B404FE">
          <w:rPr>
            <w:webHidden/>
          </w:rPr>
          <w:fldChar w:fldCharType="begin"/>
        </w:r>
        <w:r w:rsidR="00B404FE">
          <w:rPr>
            <w:webHidden/>
          </w:rPr>
          <w:instrText xml:space="preserve"> PAGEREF _Toc504474281 \h </w:instrText>
        </w:r>
        <w:r w:rsidR="00B404FE">
          <w:rPr>
            <w:webHidden/>
          </w:rPr>
        </w:r>
        <w:r w:rsidR="00B404FE">
          <w:rPr>
            <w:webHidden/>
          </w:rPr>
          <w:fldChar w:fldCharType="separate"/>
        </w:r>
        <w:r w:rsidR="00C17349">
          <w:rPr>
            <w:webHidden/>
          </w:rPr>
          <w:t>152</w:t>
        </w:r>
        <w:r w:rsidR="00B404FE">
          <w:rPr>
            <w:webHidden/>
          </w:rPr>
          <w:fldChar w:fldCharType="end"/>
        </w:r>
      </w:hyperlink>
    </w:p>
    <w:p w14:paraId="418CC5EE" w14:textId="6149AD5E" w:rsidR="00B404FE" w:rsidRDefault="00A331C7">
      <w:pPr>
        <w:pStyle w:val="TOC2"/>
        <w:rPr>
          <w:rFonts w:asciiTheme="minorHAnsi" w:eastAsiaTheme="minorEastAsia" w:hAnsiTheme="minorHAnsi" w:cstheme="minorBidi"/>
          <w:lang w:eastAsia="en-AU"/>
        </w:rPr>
      </w:pPr>
      <w:hyperlink w:anchor="_Toc504474282" w:history="1">
        <w:r w:rsidR="00B404FE" w:rsidRPr="00E10C64">
          <w:rPr>
            <w:rStyle w:val="Hyperlink"/>
          </w:rPr>
          <w:t>Training Contract Identifier</w:t>
        </w:r>
        <w:r w:rsidR="00B404FE">
          <w:rPr>
            <w:webHidden/>
          </w:rPr>
          <w:tab/>
        </w:r>
        <w:r w:rsidR="00B404FE">
          <w:rPr>
            <w:webHidden/>
          </w:rPr>
          <w:fldChar w:fldCharType="begin"/>
        </w:r>
        <w:r w:rsidR="00B404FE">
          <w:rPr>
            <w:webHidden/>
          </w:rPr>
          <w:instrText xml:space="preserve"> PAGEREF _Toc504474282 \h </w:instrText>
        </w:r>
        <w:r w:rsidR="00B404FE">
          <w:rPr>
            <w:webHidden/>
          </w:rPr>
        </w:r>
        <w:r w:rsidR="00B404FE">
          <w:rPr>
            <w:webHidden/>
          </w:rPr>
          <w:fldChar w:fldCharType="separate"/>
        </w:r>
        <w:r w:rsidR="00C17349">
          <w:rPr>
            <w:webHidden/>
          </w:rPr>
          <w:t>153</w:t>
        </w:r>
        <w:r w:rsidR="00B404FE">
          <w:rPr>
            <w:webHidden/>
          </w:rPr>
          <w:fldChar w:fldCharType="end"/>
        </w:r>
      </w:hyperlink>
    </w:p>
    <w:p w14:paraId="50920112" w14:textId="5251722E" w:rsidR="00B404FE" w:rsidRDefault="00A331C7">
      <w:pPr>
        <w:pStyle w:val="TOC2"/>
        <w:rPr>
          <w:rFonts w:asciiTheme="minorHAnsi" w:eastAsiaTheme="minorEastAsia" w:hAnsiTheme="minorHAnsi" w:cstheme="minorBidi"/>
          <w:lang w:eastAsia="en-AU"/>
        </w:rPr>
      </w:pPr>
      <w:hyperlink w:anchor="_Toc504474283" w:history="1">
        <w:r w:rsidR="00B404FE" w:rsidRPr="00E10C64">
          <w:rPr>
            <w:rStyle w:val="Hyperlink"/>
          </w:rPr>
          <w:t>Training Organisation Delivery Location Identifier</w:t>
        </w:r>
        <w:r w:rsidR="00B404FE">
          <w:rPr>
            <w:webHidden/>
          </w:rPr>
          <w:tab/>
        </w:r>
        <w:r w:rsidR="00B404FE">
          <w:rPr>
            <w:webHidden/>
          </w:rPr>
          <w:fldChar w:fldCharType="begin"/>
        </w:r>
        <w:r w:rsidR="00B404FE">
          <w:rPr>
            <w:webHidden/>
          </w:rPr>
          <w:instrText xml:space="preserve"> PAGEREF _Toc504474283 \h </w:instrText>
        </w:r>
        <w:r w:rsidR="00B404FE">
          <w:rPr>
            <w:webHidden/>
          </w:rPr>
        </w:r>
        <w:r w:rsidR="00B404FE">
          <w:rPr>
            <w:webHidden/>
          </w:rPr>
          <w:fldChar w:fldCharType="separate"/>
        </w:r>
        <w:r w:rsidR="00C17349">
          <w:rPr>
            <w:webHidden/>
          </w:rPr>
          <w:t>154</w:t>
        </w:r>
        <w:r w:rsidR="00B404FE">
          <w:rPr>
            <w:webHidden/>
          </w:rPr>
          <w:fldChar w:fldCharType="end"/>
        </w:r>
      </w:hyperlink>
    </w:p>
    <w:p w14:paraId="0C3FDF91" w14:textId="30597E00" w:rsidR="00B404FE" w:rsidRDefault="00A331C7">
      <w:pPr>
        <w:pStyle w:val="TOC2"/>
        <w:rPr>
          <w:rFonts w:asciiTheme="minorHAnsi" w:eastAsiaTheme="minorEastAsia" w:hAnsiTheme="minorHAnsi" w:cstheme="minorBidi"/>
          <w:lang w:eastAsia="en-AU"/>
        </w:rPr>
      </w:pPr>
      <w:hyperlink w:anchor="_Toc504474284" w:history="1">
        <w:r w:rsidR="00B404FE" w:rsidRPr="00E10C64">
          <w:rPr>
            <w:rStyle w:val="Hyperlink"/>
          </w:rPr>
          <w:t>Training Organisation Delivery Location Name</w:t>
        </w:r>
        <w:r w:rsidR="00B404FE">
          <w:rPr>
            <w:webHidden/>
          </w:rPr>
          <w:tab/>
        </w:r>
        <w:r w:rsidR="00B404FE">
          <w:rPr>
            <w:webHidden/>
          </w:rPr>
          <w:fldChar w:fldCharType="begin"/>
        </w:r>
        <w:r w:rsidR="00B404FE">
          <w:rPr>
            <w:webHidden/>
          </w:rPr>
          <w:instrText xml:space="preserve"> PAGEREF _Toc504474284 \h </w:instrText>
        </w:r>
        <w:r w:rsidR="00B404FE">
          <w:rPr>
            <w:webHidden/>
          </w:rPr>
        </w:r>
        <w:r w:rsidR="00B404FE">
          <w:rPr>
            <w:webHidden/>
          </w:rPr>
          <w:fldChar w:fldCharType="separate"/>
        </w:r>
        <w:r w:rsidR="00C17349">
          <w:rPr>
            <w:webHidden/>
          </w:rPr>
          <w:t>155</w:t>
        </w:r>
        <w:r w:rsidR="00B404FE">
          <w:rPr>
            <w:webHidden/>
          </w:rPr>
          <w:fldChar w:fldCharType="end"/>
        </w:r>
      </w:hyperlink>
    </w:p>
    <w:p w14:paraId="097070DB" w14:textId="5ED9A97C" w:rsidR="00B404FE" w:rsidRDefault="00A331C7">
      <w:pPr>
        <w:pStyle w:val="TOC2"/>
        <w:rPr>
          <w:rFonts w:asciiTheme="minorHAnsi" w:eastAsiaTheme="minorEastAsia" w:hAnsiTheme="minorHAnsi" w:cstheme="minorBidi"/>
          <w:lang w:eastAsia="en-AU"/>
        </w:rPr>
      </w:pPr>
      <w:hyperlink w:anchor="_Toc504474285" w:history="1">
        <w:r w:rsidR="00B404FE" w:rsidRPr="00E10C64">
          <w:rPr>
            <w:rStyle w:val="Hyperlink"/>
          </w:rPr>
          <w:t>Training Organisation Identifier (TOID)</w:t>
        </w:r>
        <w:r w:rsidR="00B404FE">
          <w:rPr>
            <w:webHidden/>
          </w:rPr>
          <w:tab/>
        </w:r>
        <w:r w:rsidR="00B404FE">
          <w:rPr>
            <w:webHidden/>
          </w:rPr>
          <w:fldChar w:fldCharType="begin"/>
        </w:r>
        <w:r w:rsidR="00B404FE">
          <w:rPr>
            <w:webHidden/>
          </w:rPr>
          <w:instrText xml:space="preserve"> PAGEREF _Toc504474285 \h </w:instrText>
        </w:r>
        <w:r w:rsidR="00B404FE">
          <w:rPr>
            <w:webHidden/>
          </w:rPr>
        </w:r>
        <w:r w:rsidR="00B404FE">
          <w:rPr>
            <w:webHidden/>
          </w:rPr>
          <w:fldChar w:fldCharType="separate"/>
        </w:r>
        <w:r w:rsidR="00C17349">
          <w:rPr>
            <w:webHidden/>
          </w:rPr>
          <w:t>156</w:t>
        </w:r>
        <w:r w:rsidR="00B404FE">
          <w:rPr>
            <w:webHidden/>
          </w:rPr>
          <w:fldChar w:fldCharType="end"/>
        </w:r>
      </w:hyperlink>
    </w:p>
    <w:p w14:paraId="39A6375C" w14:textId="6666C5C8" w:rsidR="00B404FE" w:rsidRDefault="00A331C7">
      <w:pPr>
        <w:pStyle w:val="TOC2"/>
        <w:rPr>
          <w:rFonts w:asciiTheme="minorHAnsi" w:eastAsiaTheme="minorEastAsia" w:hAnsiTheme="minorHAnsi" w:cstheme="minorBidi"/>
          <w:lang w:eastAsia="en-AU"/>
        </w:rPr>
      </w:pPr>
      <w:hyperlink w:anchor="_Toc504474286" w:history="1">
        <w:r w:rsidR="00B404FE" w:rsidRPr="00E10C64">
          <w:rPr>
            <w:rStyle w:val="Hyperlink"/>
          </w:rPr>
          <w:t>Training Organisation Name</w:t>
        </w:r>
        <w:r w:rsidR="00B404FE">
          <w:rPr>
            <w:webHidden/>
          </w:rPr>
          <w:tab/>
        </w:r>
        <w:r w:rsidR="00B404FE">
          <w:rPr>
            <w:webHidden/>
          </w:rPr>
          <w:fldChar w:fldCharType="begin"/>
        </w:r>
        <w:r w:rsidR="00B404FE">
          <w:rPr>
            <w:webHidden/>
          </w:rPr>
          <w:instrText xml:space="preserve"> PAGEREF _Toc504474286 \h </w:instrText>
        </w:r>
        <w:r w:rsidR="00B404FE">
          <w:rPr>
            <w:webHidden/>
          </w:rPr>
        </w:r>
        <w:r w:rsidR="00B404FE">
          <w:rPr>
            <w:webHidden/>
          </w:rPr>
          <w:fldChar w:fldCharType="separate"/>
        </w:r>
        <w:r w:rsidR="00C17349">
          <w:rPr>
            <w:webHidden/>
          </w:rPr>
          <w:t>157</w:t>
        </w:r>
        <w:r w:rsidR="00B404FE">
          <w:rPr>
            <w:webHidden/>
          </w:rPr>
          <w:fldChar w:fldCharType="end"/>
        </w:r>
      </w:hyperlink>
    </w:p>
    <w:p w14:paraId="38A687EF" w14:textId="1BCCCDD2" w:rsidR="00B404FE" w:rsidRDefault="00A331C7">
      <w:pPr>
        <w:pStyle w:val="TOC2"/>
        <w:rPr>
          <w:rFonts w:asciiTheme="minorHAnsi" w:eastAsiaTheme="minorEastAsia" w:hAnsiTheme="minorHAnsi" w:cstheme="minorBidi"/>
          <w:lang w:eastAsia="en-AU"/>
        </w:rPr>
      </w:pPr>
      <w:hyperlink w:anchor="_Toc504474287" w:history="1">
        <w:r w:rsidR="00B404FE" w:rsidRPr="00E10C64">
          <w:rPr>
            <w:rStyle w:val="Hyperlink"/>
          </w:rPr>
          <w:t>Training Organisation Type Identifier</w:t>
        </w:r>
        <w:r w:rsidR="00B404FE">
          <w:rPr>
            <w:webHidden/>
          </w:rPr>
          <w:tab/>
        </w:r>
        <w:r w:rsidR="00B404FE">
          <w:rPr>
            <w:webHidden/>
          </w:rPr>
          <w:fldChar w:fldCharType="begin"/>
        </w:r>
        <w:r w:rsidR="00B404FE">
          <w:rPr>
            <w:webHidden/>
          </w:rPr>
          <w:instrText xml:space="preserve"> PAGEREF _Toc504474287 \h </w:instrText>
        </w:r>
        <w:r w:rsidR="00B404FE">
          <w:rPr>
            <w:webHidden/>
          </w:rPr>
        </w:r>
        <w:r w:rsidR="00B404FE">
          <w:rPr>
            <w:webHidden/>
          </w:rPr>
          <w:fldChar w:fldCharType="separate"/>
        </w:r>
        <w:r w:rsidR="00C17349">
          <w:rPr>
            <w:webHidden/>
          </w:rPr>
          <w:t>158</w:t>
        </w:r>
        <w:r w:rsidR="00B404FE">
          <w:rPr>
            <w:webHidden/>
          </w:rPr>
          <w:fldChar w:fldCharType="end"/>
        </w:r>
      </w:hyperlink>
    </w:p>
    <w:p w14:paraId="67B9A88C" w14:textId="04B7AE1E" w:rsidR="00B404FE" w:rsidRDefault="00A331C7">
      <w:pPr>
        <w:pStyle w:val="TOC2"/>
        <w:rPr>
          <w:rFonts w:asciiTheme="minorHAnsi" w:eastAsiaTheme="minorEastAsia" w:hAnsiTheme="minorHAnsi" w:cstheme="minorBidi"/>
          <w:lang w:eastAsia="en-AU"/>
        </w:rPr>
      </w:pPr>
      <w:hyperlink w:anchor="_Toc504474288" w:history="1">
        <w:r w:rsidR="00B404FE" w:rsidRPr="00E10C64">
          <w:rPr>
            <w:rStyle w:val="Hyperlink"/>
          </w:rPr>
          <w:t>Unique Student Identifier</w:t>
        </w:r>
        <w:r w:rsidR="00B404FE">
          <w:rPr>
            <w:webHidden/>
          </w:rPr>
          <w:tab/>
        </w:r>
        <w:r w:rsidR="00B404FE">
          <w:rPr>
            <w:webHidden/>
          </w:rPr>
          <w:fldChar w:fldCharType="begin"/>
        </w:r>
        <w:r w:rsidR="00B404FE">
          <w:rPr>
            <w:webHidden/>
          </w:rPr>
          <w:instrText xml:space="preserve"> PAGEREF _Toc504474288 \h </w:instrText>
        </w:r>
        <w:r w:rsidR="00B404FE">
          <w:rPr>
            <w:webHidden/>
          </w:rPr>
        </w:r>
        <w:r w:rsidR="00B404FE">
          <w:rPr>
            <w:webHidden/>
          </w:rPr>
          <w:fldChar w:fldCharType="separate"/>
        </w:r>
        <w:r w:rsidR="00C17349">
          <w:rPr>
            <w:webHidden/>
          </w:rPr>
          <w:t>162</w:t>
        </w:r>
        <w:r w:rsidR="00B404FE">
          <w:rPr>
            <w:webHidden/>
          </w:rPr>
          <w:fldChar w:fldCharType="end"/>
        </w:r>
      </w:hyperlink>
    </w:p>
    <w:p w14:paraId="5884030F" w14:textId="1FECB71E" w:rsidR="00B404FE" w:rsidRDefault="00A331C7">
      <w:pPr>
        <w:pStyle w:val="TOC2"/>
        <w:rPr>
          <w:rFonts w:asciiTheme="minorHAnsi" w:eastAsiaTheme="minorEastAsia" w:hAnsiTheme="minorHAnsi" w:cstheme="minorBidi"/>
          <w:lang w:eastAsia="en-AU"/>
        </w:rPr>
      </w:pPr>
      <w:hyperlink w:anchor="_Toc504474289" w:history="1">
        <w:r w:rsidR="00B404FE" w:rsidRPr="00E10C64">
          <w:rPr>
            <w:rStyle w:val="Hyperlink"/>
          </w:rPr>
          <w:t>VET FEE-HELP (Income Contingent Loan) Indicator</w:t>
        </w:r>
        <w:r w:rsidR="00B404FE">
          <w:rPr>
            <w:webHidden/>
          </w:rPr>
          <w:tab/>
        </w:r>
        <w:r w:rsidR="00B404FE">
          <w:rPr>
            <w:webHidden/>
          </w:rPr>
          <w:fldChar w:fldCharType="begin"/>
        </w:r>
        <w:r w:rsidR="00B404FE">
          <w:rPr>
            <w:webHidden/>
          </w:rPr>
          <w:instrText xml:space="preserve"> PAGEREF _Toc504474289 \h </w:instrText>
        </w:r>
        <w:r w:rsidR="00B404FE">
          <w:rPr>
            <w:webHidden/>
          </w:rPr>
        </w:r>
        <w:r w:rsidR="00B404FE">
          <w:rPr>
            <w:webHidden/>
          </w:rPr>
          <w:fldChar w:fldCharType="separate"/>
        </w:r>
        <w:r w:rsidR="00C17349">
          <w:rPr>
            <w:webHidden/>
          </w:rPr>
          <w:t>164</w:t>
        </w:r>
        <w:r w:rsidR="00B404FE">
          <w:rPr>
            <w:webHidden/>
          </w:rPr>
          <w:fldChar w:fldCharType="end"/>
        </w:r>
      </w:hyperlink>
    </w:p>
    <w:p w14:paraId="5B764E7C" w14:textId="5D7A6DFD" w:rsidR="00B404FE" w:rsidRDefault="00A331C7">
      <w:pPr>
        <w:pStyle w:val="TOC2"/>
        <w:rPr>
          <w:rFonts w:asciiTheme="minorHAnsi" w:eastAsiaTheme="minorEastAsia" w:hAnsiTheme="minorHAnsi" w:cstheme="minorBidi"/>
          <w:lang w:eastAsia="en-AU"/>
        </w:rPr>
      </w:pPr>
      <w:hyperlink w:anchor="_Toc504474290" w:history="1">
        <w:r w:rsidR="00B404FE" w:rsidRPr="00E10C64">
          <w:rPr>
            <w:rStyle w:val="Hyperlink"/>
          </w:rPr>
          <w:t>VET Flag</w:t>
        </w:r>
        <w:r w:rsidR="00B404FE">
          <w:rPr>
            <w:webHidden/>
          </w:rPr>
          <w:tab/>
        </w:r>
        <w:r w:rsidR="00B404FE">
          <w:rPr>
            <w:webHidden/>
          </w:rPr>
          <w:fldChar w:fldCharType="begin"/>
        </w:r>
        <w:r w:rsidR="00B404FE">
          <w:rPr>
            <w:webHidden/>
          </w:rPr>
          <w:instrText xml:space="preserve"> PAGEREF _Toc504474290 \h </w:instrText>
        </w:r>
        <w:r w:rsidR="00B404FE">
          <w:rPr>
            <w:webHidden/>
          </w:rPr>
        </w:r>
        <w:r w:rsidR="00B404FE">
          <w:rPr>
            <w:webHidden/>
          </w:rPr>
          <w:fldChar w:fldCharType="separate"/>
        </w:r>
        <w:r w:rsidR="00C17349">
          <w:rPr>
            <w:webHidden/>
          </w:rPr>
          <w:t>165</w:t>
        </w:r>
        <w:r w:rsidR="00B404FE">
          <w:rPr>
            <w:webHidden/>
          </w:rPr>
          <w:fldChar w:fldCharType="end"/>
        </w:r>
      </w:hyperlink>
    </w:p>
    <w:p w14:paraId="64ADC46F" w14:textId="249D0FF4" w:rsidR="00B404FE" w:rsidRDefault="00A331C7">
      <w:pPr>
        <w:pStyle w:val="TOC2"/>
        <w:rPr>
          <w:rFonts w:asciiTheme="minorHAnsi" w:eastAsiaTheme="minorEastAsia" w:hAnsiTheme="minorHAnsi" w:cstheme="minorBidi"/>
          <w:lang w:eastAsia="en-AU"/>
        </w:rPr>
      </w:pPr>
      <w:hyperlink w:anchor="_Toc504474291" w:history="1">
        <w:r w:rsidR="00B404FE" w:rsidRPr="00E10C64">
          <w:rPr>
            <w:rStyle w:val="Hyperlink"/>
          </w:rPr>
          <w:t>VET in Schools Flag</w:t>
        </w:r>
        <w:r w:rsidR="00B404FE">
          <w:rPr>
            <w:webHidden/>
          </w:rPr>
          <w:tab/>
        </w:r>
        <w:r w:rsidR="00B404FE">
          <w:rPr>
            <w:webHidden/>
          </w:rPr>
          <w:fldChar w:fldCharType="begin"/>
        </w:r>
        <w:r w:rsidR="00B404FE">
          <w:rPr>
            <w:webHidden/>
          </w:rPr>
          <w:instrText xml:space="preserve"> PAGEREF _Toc504474291 \h </w:instrText>
        </w:r>
        <w:r w:rsidR="00B404FE">
          <w:rPr>
            <w:webHidden/>
          </w:rPr>
        </w:r>
        <w:r w:rsidR="00B404FE">
          <w:rPr>
            <w:webHidden/>
          </w:rPr>
          <w:fldChar w:fldCharType="separate"/>
        </w:r>
        <w:r w:rsidR="00C17349">
          <w:rPr>
            <w:webHidden/>
          </w:rPr>
          <w:t>167</w:t>
        </w:r>
        <w:r w:rsidR="00B404FE">
          <w:rPr>
            <w:webHidden/>
          </w:rPr>
          <w:fldChar w:fldCharType="end"/>
        </w:r>
      </w:hyperlink>
    </w:p>
    <w:p w14:paraId="7955CAE9" w14:textId="31CBBC0D" w:rsidR="00B404FE" w:rsidRDefault="00A331C7">
      <w:pPr>
        <w:pStyle w:val="TOC2"/>
        <w:rPr>
          <w:rFonts w:asciiTheme="minorHAnsi" w:eastAsiaTheme="minorEastAsia" w:hAnsiTheme="minorHAnsi" w:cstheme="minorBidi"/>
          <w:lang w:eastAsia="en-AU"/>
        </w:rPr>
      </w:pPr>
      <w:hyperlink w:anchor="_Toc504474292" w:history="1">
        <w:r w:rsidR="00B404FE" w:rsidRPr="00E10C64">
          <w:rPr>
            <w:rStyle w:val="Hyperlink"/>
          </w:rPr>
          <w:t>Victorian Student Number (VSN)</w:t>
        </w:r>
        <w:r w:rsidR="00B404FE">
          <w:rPr>
            <w:webHidden/>
          </w:rPr>
          <w:tab/>
        </w:r>
        <w:r w:rsidR="00B404FE">
          <w:rPr>
            <w:webHidden/>
          </w:rPr>
          <w:fldChar w:fldCharType="begin"/>
        </w:r>
        <w:r w:rsidR="00B404FE">
          <w:rPr>
            <w:webHidden/>
          </w:rPr>
          <w:instrText xml:space="preserve"> PAGEREF _Toc504474292 \h </w:instrText>
        </w:r>
        <w:r w:rsidR="00B404FE">
          <w:rPr>
            <w:webHidden/>
          </w:rPr>
        </w:r>
        <w:r w:rsidR="00B404FE">
          <w:rPr>
            <w:webHidden/>
          </w:rPr>
          <w:fldChar w:fldCharType="separate"/>
        </w:r>
        <w:r w:rsidR="00C17349">
          <w:rPr>
            <w:webHidden/>
          </w:rPr>
          <w:t>168</w:t>
        </w:r>
        <w:r w:rsidR="00B404FE">
          <w:rPr>
            <w:webHidden/>
          </w:rPr>
          <w:fldChar w:fldCharType="end"/>
        </w:r>
      </w:hyperlink>
    </w:p>
    <w:p w14:paraId="6B563EC2" w14:textId="691CD784" w:rsidR="00B404FE" w:rsidRDefault="00A331C7">
      <w:pPr>
        <w:pStyle w:val="TOC1"/>
        <w:rPr>
          <w:rFonts w:asciiTheme="minorHAnsi" w:eastAsiaTheme="minorEastAsia" w:hAnsiTheme="minorHAnsi" w:cstheme="minorBidi"/>
          <w:b w:val="0"/>
          <w:color w:val="auto"/>
          <w:lang w:val="en-AU" w:eastAsia="en-AU"/>
        </w:rPr>
      </w:pPr>
      <w:hyperlink w:anchor="_Toc504474293" w:history="1">
        <w:r w:rsidR="00B404FE" w:rsidRPr="00E10C64">
          <w:rPr>
            <w:rStyle w:val="Hyperlink"/>
          </w:rPr>
          <w:t>Glossary</w:t>
        </w:r>
        <w:r w:rsidR="00B404FE">
          <w:rPr>
            <w:webHidden/>
          </w:rPr>
          <w:tab/>
        </w:r>
        <w:r w:rsidR="00B404FE">
          <w:rPr>
            <w:webHidden/>
          </w:rPr>
          <w:fldChar w:fldCharType="begin"/>
        </w:r>
        <w:r w:rsidR="00B404FE">
          <w:rPr>
            <w:webHidden/>
          </w:rPr>
          <w:instrText xml:space="preserve"> PAGEREF _Toc504474293 \h </w:instrText>
        </w:r>
        <w:r w:rsidR="00B404FE">
          <w:rPr>
            <w:webHidden/>
          </w:rPr>
        </w:r>
        <w:r w:rsidR="00B404FE">
          <w:rPr>
            <w:webHidden/>
          </w:rPr>
          <w:fldChar w:fldCharType="separate"/>
        </w:r>
        <w:r w:rsidR="00C17349">
          <w:rPr>
            <w:webHidden/>
          </w:rPr>
          <w:t>169</w:t>
        </w:r>
        <w:r w:rsidR="00B404FE">
          <w:rPr>
            <w:webHidden/>
          </w:rPr>
          <w:fldChar w:fldCharType="end"/>
        </w:r>
      </w:hyperlink>
    </w:p>
    <w:p w14:paraId="66B28AE4" w14:textId="0CD7E08E" w:rsidR="00B404FE" w:rsidRDefault="00A331C7">
      <w:pPr>
        <w:pStyle w:val="TOC2"/>
        <w:rPr>
          <w:rFonts w:asciiTheme="minorHAnsi" w:eastAsiaTheme="minorEastAsia" w:hAnsiTheme="minorHAnsi" w:cstheme="minorBidi"/>
          <w:lang w:eastAsia="en-AU"/>
        </w:rPr>
      </w:pPr>
      <w:hyperlink w:anchor="_Toc504474294" w:history="1">
        <w:r w:rsidR="00B404FE" w:rsidRPr="00E10C64">
          <w:rPr>
            <w:rStyle w:val="Hyperlink"/>
          </w:rPr>
          <w:t>Australian Qualifications Framework (AQF)</w:t>
        </w:r>
        <w:r w:rsidR="00B404FE">
          <w:rPr>
            <w:webHidden/>
          </w:rPr>
          <w:tab/>
        </w:r>
        <w:r w:rsidR="00B404FE">
          <w:rPr>
            <w:webHidden/>
          </w:rPr>
          <w:fldChar w:fldCharType="begin"/>
        </w:r>
        <w:r w:rsidR="00B404FE">
          <w:rPr>
            <w:webHidden/>
          </w:rPr>
          <w:instrText xml:space="preserve"> PAGEREF _Toc504474294 \h </w:instrText>
        </w:r>
        <w:r w:rsidR="00B404FE">
          <w:rPr>
            <w:webHidden/>
          </w:rPr>
        </w:r>
        <w:r w:rsidR="00B404FE">
          <w:rPr>
            <w:webHidden/>
          </w:rPr>
          <w:fldChar w:fldCharType="separate"/>
        </w:r>
        <w:r w:rsidR="00C17349">
          <w:rPr>
            <w:webHidden/>
          </w:rPr>
          <w:t>169</w:t>
        </w:r>
        <w:r w:rsidR="00B404FE">
          <w:rPr>
            <w:webHidden/>
          </w:rPr>
          <w:fldChar w:fldCharType="end"/>
        </w:r>
      </w:hyperlink>
    </w:p>
    <w:p w14:paraId="6A8734C0" w14:textId="17C783A4" w:rsidR="00B404FE" w:rsidRDefault="00A331C7">
      <w:pPr>
        <w:pStyle w:val="TOC2"/>
        <w:rPr>
          <w:rFonts w:asciiTheme="minorHAnsi" w:eastAsiaTheme="minorEastAsia" w:hAnsiTheme="minorHAnsi" w:cstheme="minorBidi"/>
          <w:lang w:eastAsia="en-AU"/>
        </w:rPr>
      </w:pPr>
      <w:hyperlink w:anchor="_Toc504474295" w:history="1">
        <w:r w:rsidR="00B404FE" w:rsidRPr="00E10C64">
          <w:rPr>
            <w:rStyle w:val="Hyperlink"/>
          </w:rPr>
          <w:t>AVETMISS</w:t>
        </w:r>
        <w:r w:rsidR="00B404FE">
          <w:rPr>
            <w:webHidden/>
          </w:rPr>
          <w:tab/>
        </w:r>
        <w:r w:rsidR="00B404FE">
          <w:rPr>
            <w:webHidden/>
          </w:rPr>
          <w:fldChar w:fldCharType="begin"/>
        </w:r>
        <w:r w:rsidR="00B404FE">
          <w:rPr>
            <w:webHidden/>
          </w:rPr>
          <w:instrText xml:space="preserve"> PAGEREF _Toc504474295 \h </w:instrText>
        </w:r>
        <w:r w:rsidR="00B404FE">
          <w:rPr>
            <w:webHidden/>
          </w:rPr>
        </w:r>
        <w:r w:rsidR="00B404FE">
          <w:rPr>
            <w:webHidden/>
          </w:rPr>
          <w:fldChar w:fldCharType="separate"/>
        </w:r>
        <w:r w:rsidR="00C17349">
          <w:rPr>
            <w:webHidden/>
          </w:rPr>
          <w:t>169</w:t>
        </w:r>
        <w:r w:rsidR="00B404FE">
          <w:rPr>
            <w:webHidden/>
          </w:rPr>
          <w:fldChar w:fldCharType="end"/>
        </w:r>
      </w:hyperlink>
    </w:p>
    <w:p w14:paraId="5FFFA77A" w14:textId="38186760" w:rsidR="00B404FE" w:rsidRDefault="00A331C7">
      <w:pPr>
        <w:pStyle w:val="TOC2"/>
        <w:rPr>
          <w:rFonts w:asciiTheme="minorHAnsi" w:eastAsiaTheme="minorEastAsia" w:hAnsiTheme="minorHAnsi" w:cstheme="minorBidi"/>
          <w:lang w:eastAsia="en-AU"/>
        </w:rPr>
      </w:pPr>
      <w:hyperlink w:anchor="_Toc504474296" w:history="1">
        <w:r w:rsidR="00B404FE" w:rsidRPr="00E10C64">
          <w:rPr>
            <w:rStyle w:val="Hyperlink"/>
          </w:rPr>
          <w:t>Client identifiers</w:t>
        </w:r>
        <w:r w:rsidR="00B404FE">
          <w:rPr>
            <w:webHidden/>
          </w:rPr>
          <w:tab/>
        </w:r>
        <w:r w:rsidR="00B404FE">
          <w:rPr>
            <w:webHidden/>
          </w:rPr>
          <w:fldChar w:fldCharType="begin"/>
        </w:r>
        <w:r w:rsidR="00B404FE">
          <w:rPr>
            <w:webHidden/>
          </w:rPr>
          <w:instrText xml:space="preserve"> PAGEREF _Toc504474296 \h </w:instrText>
        </w:r>
        <w:r w:rsidR="00B404FE">
          <w:rPr>
            <w:webHidden/>
          </w:rPr>
        </w:r>
        <w:r w:rsidR="00B404FE">
          <w:rPr>
            <w:webHidden/>
          </w:rPr>
          <w:fldChar w:fldCharType="separate"/>
        </w:r>
        <w:r w:rsidR="00C17349">
          <w:rPr>
            <w:webHidden/>
          </w:rPr>
          <w:t>169</w:t>
        </w:r>
        <w:r w:rsidR="00B404FE">
          <w:rPr>
            <w:webHidden/>
          </w:rPr>
          <w:fldChar w:fldCharType="end"/>
        </w:r>
      </w:hyperlink>
    </w:p>
    <w:p w14:paraId="6DC8EB94" w14:textId="64EFC2C2" w:rsidR="00B404FE" w:rsidRDefault="00A331C7">
      <w:pPr>
        <w:pStyle w:val="TOC2"/>
        <w:rPr>
          <w:rFonts w:asciiTheme="minorHAnsi" w:eastAsiaTheme="minorEastAsia" w:hAnsiTheme="minorHAnsi" w:cstheme="minorBidi"/>
          <w:lang w:eastAsia="en-AU"/>
        </w:rPr>
      </w:pPr>
      <w:hyperlink w:anchor="_Toc504474297" w:history="1">
        <w:r w:rsidR="00B404FE" w:rsidRPr="00E10C64">
          <w:rPr>
            <w:rStyle w:val="Hyperlink"/>
          </w:rPr>
          <w:t>Collection year</w:t>
        </w:r>
        <w:r w:rsidR="00B404FE">
          <w:rPr>
            <w:webHidden/>
          </w:rPr>
          <w:tab/>
        </w:r>
        <w:r w:rsidR="00B404FE">
          <w:rPr>
            <w:webHidden/>
          </w:rPr>
          <w:fldChar w:fldCharType="begin"/>
        </w:r>
        <w:r w:rsidR="00B404FE">
          <w:rPr>
            <w:webHidden/>
          </w:rPr>
          <w:instrText xml:space="preserve"> PAGEREF _Toc504474297 \h </w:instrText>
        </w:r>
        <w:r w:rsidR="00B404FE">
          <w:rPr>
            <w:webHidden/>
          </w:rPr>
        </w:r>
        <w:r w:rsidR="00B404FE">
          <w:rPr>
            <w:webHidden/>
          </w:rPr>
          <w:fldChar w:fldCharType="separate"/>
        </w:r>
        <w:r w:rsidR="00C17349">
          <w:rPr>
            <w:webHidden/>
          </w:rPr>
          <w:t>169</w:t>
        </w:r>
        <w:r w:rsidR="00B404FE">
          <w:rPr>
            <w:webHidden/>
          </w:rPr>
          <w:fldChar w:fldCharType="end"/>
        </w:r>
      </w:hyperlink>
    </w:p>
    <w:p w14:paraId="50027B0F" w14:textId="34507207" w:rsidR="00B404FE" w:rsidRDefault="00A331C7">
      <w:pPr>
        <w:pStyle w:val="TOC2"/>
        <w:rPr>
          <w:rFonts w:asciiTheme="minorHAnsi" w:eastAsiaTheme="minorEastAsia" w:hAnsiTheme="minorHAnsi" w:cstheme="minorBidi"/>
          <w:lang w:eastAsia="en-AU"/>
        </w:rPr>
      </w:pPr>
      <w:hyperlink w:anchor="_Toc504474298" w:history="1">
        <w:r w:rsidR="00B404FE" w:rsidRPr="00E10C64">
          <w:rPr>
            <w:rStyle w:val="Hyperlink"/>
          </w:rPr>
          <w:t>Continuing enrolment</w:t>
        </w:r>
        <w:r w:rsidR="00B404FE">
          <w:rPr>
            <w:webHidden/>
          </w:rPr>
          <w:tab/>
        </w:r>
        <w:r w:rsidR="00B404FE">
          <w:rPr>
            <w:webHidden/>
          </w:rPr>
          <w:fldChar w:fldCharType="begin"/>
        </w:r>
        <w:r w:rsidR="00B404FE">
          <w:rPr>
            <w:webHidden/>
          </w:rPr>
          <w:instrText xml:space="preserve"> PAGEREF _Toc504474298 \h </w:instrText>
        </w:r>
        <w:r w:rsidR="00B404FE">
          <w:rPr>
            <w:webHidden/>
          </w:rPr>
        </w:r>
        <w:r w:rsidR="00B404FE">
          <w:rPr>
            <w:webHidden/>
          </w:rPr>
          <w:fldChar w:fldCharType="separate"/>
        </w:r>
        <w:r w:rsidR="00C17349">
          <w:rPr>
            <w:webHidden/>
          </w:rPr>
          <w:t>170</w:t>
        </w:r>
        <w:r w:rsidR="00B404FE">
          <w:rPr>
            <w:webHidden/>
          </w:rPr>
          <w:fldChar w:fldCharType="end"/>
        </w:r>
      </w:hyperlink>
    </w:p>
    <w:p w14:paraId="0A37D6AE" w14:textId="0385DDF4" w:rsidR="00B404FE" w:rsidRDefault="00A331C7">
      <w:pPr>
        <w:pStyle w:val="TOC2"/>
        <w:rPr>
          <w:rFonts w:asciiTheme="minorHAnsi" w:eastAsiaTheme="minorEastAsia" w:hAnsiTheme="minorHAnsi" w:cstheme="minorBidi"/>
          <w:lang w:eastAsia="en-AU"/>
        </w:rPr>
      </w:pPr>
      <w:hyperlink w:anchor="_Toc504474299" w:history="1">
        <w:r w:rsidR="00B404FE" w:rsidRPr="00E10C64">
          <w:rPr>
            <w:rStyle w:val="Hyperlink"/>
          </w:rPr>
          <w:t>Department</w:t>
        </w:r>
        <w:r w:rsidR="00B404FE">
          <w:rPr>
            <w:webHidden/>
          </w:rPr>
          <w:tab/>
        </w:r>
        <w:r w:rsidR="00B404FE">
          <w:rPr>
            <w:webHidden/>
          </w:rPr>
          <w:fldChar w:fldCharType="begin"/>
        </w:r>
        <w:r w:rsidR="00B404FE">
          <w:rPr>
            <w:webHidden/>
          </w:rPr>
          <w:instrText xml:space="preserve"> PAGEREF _Toc504474299 \h </w:instrText>
        </w:r>
        <w:r w:rsidR="00B404FE">
          <w:rPr>
            <w:webHidden/>
          </w:rPr>
        </w:r>
        <w:r w:rsidR="00B404FE">
          <w:rPr>
            <w:webHidden/>
          </w:rPr>
          <w:fldChar w:fldCharType="separate"/>
        </w:r>
        <w:r w:rsidR="00C17349">
          <w:rPr>
            <w:webHidden/>
          </w:rPr>
          <w:t>170</w:t>
        </w:r>
        <w:r w:rsidR="00B404FE">
          <w:rPr>
            <w:webHidden/>
          </w:rPr>
          <w:fldChar w:fldCharType="end"/>
        </w:r>
      </w:hyperlink>
    </w:p>
    <w:p w14:paraId="1B3377BA" w14:textId="4489A9A5" w:rsidR="00B404FE" w:rsidRDefault="00A331C7">
      <w:pPr>
        <w:pStyle w:val="TOC2"/>
        <w:rPr>
          <w:rFonts w:asciiTheme="minorHAnsi" w:eastAsiaTheme="minorEastAsia" w:hAnsiTheme="minorHAnsi" w:cstheme="minorBidi"/>
          <w:lang w:eastAsia="en-AU"/>
        </w:rPr>
      </w:pPr>
      <w:hyperlink w:anchor="_Toc504474300" w:history="1">
        <w:r w:rsidR="00B404FE" w:rsidRPr="00E10C64">
          <w:rPr>
            <w:rStyle w:val="Hyperlink"/>
          </w:rPr>
          <w:t>Eligibility exemption</w:t>
        </w:r>
        <w:r w:rsidR="00B404FE">
          <w:rPr>
            <w:webHidden/>
          </w:rPr>
          <w:tab/>
        </w:r>
        <w:r w:rsidR="00B404FE">
          <w:rPr>
            <w:webHidden/>
          </w:rPr>
          <w:fldChar w:fldCharType="begin"/>
        </w:r>
        <w:r w:rsidR="00B404FE">
          <w:rPr>
            <w:webHidden/>
          </w:rPr>
          <w:instrText xml:space="preserve"> PAGEREF _Toc504474300 \h </w:instrText>
        </w:r>
        <w:r w:rsidR="00B404FE">
          <w:rPr>
            <w:webHidden/>
          </w:rPr>
        </w:r>
        <w:r w:rsidR="00B404FE">
          <w:rPr>
            <w:webHidden/>
          </w:rPr>
          <w:fldChar w:fldCharType="separate"/>
        </w:r>
        <w:r w:rsidR="00C17349">
          <w:rPr>
            <w:webHidden/>
          </w:rPr>
          <w:t>170</w:t>
        </w:r>
        <w:r w:rsidR="00B404FE">
          <w:rPr>
            <w:webHidden/>
          </w:rPr>
          <w:fldChar w:fldCharType="end"/>
        </w:r>
      </w:hyperlink>
    </w:p>
    <w:p w14:paraId="2084DBFC" w14:textId="125BBAE7" w:rsidR="00B404FE" w:rsidRDefault="00A331C7">
      <w:pPr>
        <w:pStyle w:val="TOC2"/>
        <w:rPr>
          <w:rFonts w:asciiTheme="minorHAnsi" w:eastAsiaTheme="minorEastAsia" w:hAnsiTheme="minorHAnsi" w:cstheme="minorBidi"/>
          <w:lang w:eastAsia="en-AU"/>
        </w:rPr>
      </w:pPr>
      <w:hyperlink w:anchor="_Toc504474301" w:history="1">
        <w:r w:rsidR="00B404FE" w:rsidRPr="00E10C64">
          <w:rPr>
            <w:rStyle w:val="Hyperlink"/>
          </w:rPr>
          <w:t>Enrolment (Subject or Program)</w:t>
        </w:r>
        <w:r w:rsidR="00B404FE">
          <w:rPr>
            <w:webHidden/>
          </w:rPr>
          <w:tab/>
        </w:r>
        <w:r w:rsidR="00B404FE">
          <w:rPr>
            <w:webHidden/>
          </w:rPr>
          <w:fldChar w:fldCharType="begin"/>
        </w:r>
        <w:r w:rsidR="00B404FE">
          <w:rPr>
            <w:webHidden/>
          </w:rPr>
          <w:instrText xml:space="preserve"> PAGEREF _Toc504474301 \h </w:instrText>
        </w:r>
        <w:r w:rsidR="00B404FE">
          <w:rPr>
            <w:webHidden/>
          </w:rPr>
        </w:r>
        <w:r w:rsidR="00B404FE">
          <w:rPr>
            <w:webHidden/>
          </w:rPr>
          <w:fldChar w:fldCharType="separate"/>
        </w:r>
        <w:r w:rsidR="00C17349">
          <w:rPr>
            <w:webHidden/>
          </w:rPr>
          <w:t>170</w:t>
        </w:r>
        <w:r w:rsidR="00B404FE">
          <w:rPr>
            <w:webHidden/>
          </w:rPr>
          <w:fldChar w:fldCharType="end"/>
        </w:r>
      </w:hyperlink>
    </w:p>
    <w:p w14:paraId="23F81BFB" w14:textId="6BF3D0FA" w:rsidR="00B404FE" w:rsidRDefault="00A331C7">
      <w:pPr>
        <w:pStyle w:val="TOC2"/>
        <w:rPr>
          <w:rFonts w:asciiTheme="minorHAnsi" w:eastAsiaTheme="minorEastAsia" w:hAnsiTheme="minorHAnsi" w:cstheme="minorBidi"/>
          <w:lang w:eastAsia="en-AU"/>
        </w:rPr>
      </w:pPr>
      <w:hyperlink w:anchor="_Toc504474302" w:history="1">
        <w:r w:rsidR="00B404FE" w:rsidRPr="00E10C64">
          <w:rPr>
            <w:rStyle w:val="Hyperlink"/>
          </w:rPr>
          <w:t>Guidelines</w:t>
        </w:r>
        <w:r w:rsidR="00B404FE">
          <w:rPr>
            <w:webHidden/>
          </w:rPr>
          <w:tab/>
        </w:r>
        <w:r w:rsidR="00B404FE">
          <w:rPr>
            <w:webHidden/>
          </w:rPr>
          <w:fldChar w:fldCharType="begin"/>
        </w:r>
        <w:r w:rsidR="00B404FE">
          <w:rPr>
            <w:webHidden/>
          </w:rPr>
          <w:instrText xml:space="preserve"> PAGEREF _Toc504474302 \h </w:instrText>
        </w:r>
        <w:r w:rsidR="00B404FE">
          <w:rPr>
            <w:webHidden/>
          </w:rPr>
        </w:r>
        <w:r w:rsidR="00B404FE">
          <w:rPr>
            <w:webHidden/>
          </w:rPr>
          <w:fldChar w:fldCharType="separate"/>
        </w:r>
        <w:r w:rsidR="00C17349">
          <w:rPr>
            <w:webHidden/>
          </w:rPr>
          <w:t>171</w:t>
        </w:r>
        <w:r w:rsidR="00B404FE">
          <w:rPr>
            <w:webHidden/>
          </w:rPr>
          <w:fldChar w:fldCharType="end"/>
        </w:r>
      </w:hyperlink>
    </w:p>
    <w:p w14:paraId="00561FF7" w14:textId="6D787E02" w:rsidR="00B404FE" w:rsidRDefault="00A331C7">
      <w:pPr>
        <w:pStyle w:val="TOC2"/>
        <w:rPr>
          <w:rFonts w:asciiTheme="minorHAnsi" w:eastAsiaTheme="minorEastAsia" w:hAnsiTheme="minorHAnsi" w:cstheme="minorBidi"/>
          <w:lang w:eastAsia="en-AU"/>
        </w:rPr>
      </w:pPr>
      <w:hyperlink w:anchor="_Toc504474303" w:history="1">
        <w:r w:rsidR="00B404FE" w:rsidRPr="00E10C64">
          <w:rPr>
            <w:rStyle w:val="Hyperlink"/>
          </w:rPr>
          <w:t>Guidelines about Fees</w:t>
        </w:r>
        <w:r w:rsidR="00B404FE">
          <w:rPr>
            <w:webHidden/>
          </w:rPr>
          <w:tab/>
        </w:r>
        <w:r w:rsidR="00B404FE">
          <w:rPr>
            <w:webHidden/>
          </w:rPr>
          <w:fldChar w:fldCharType="begin"/>
        </w:r>
        <w:r w:rsidR="00B404FE">
          <w:rPr>
            <w:webHidden/>
          </w:rPr>
          <w:instrText xml:space="preserve"> PAGEREF _Toc504474303 \h </w:instrText>
        </w:r>
        <w:r w:rsidR="00B404FE">
          <w:rPr>
            <w:webHidden/>
          </w:rPr>
        </w:r>
        <w:r w:rsidR="00B404FE">
          <w:rPr>
            <w:webHidden/>
          </w:rPr>
          <w:fldChar w:fldCharType="separate"/>
        </w:r>
        <w:r w:rsidR="00C17349">
          <w:rPr>
            <w:webHidden/>
          </w:rPr>
          <w:t>171</w:t>
        </w:r>
        <w:r w:rsidR="00B404FE">
          <w:rPr>
            <w:webHidden/>
          </w:rPr>
          <w:fldChar w:fldCharType="end"/>
        </w:r>
      </w:hyperlink>
    </w:p>
    <w:p w14:paraId="0314E78E" w14:textId="536F6050" w:rsidR="00B404FE" w:rsidRDefault="00A331C7">
      <w:pPr>
        <w:pStyle w:val="TOC2"/>
        <w:rPr>
          <w:rFonts w:asciiTheme="minorHAnsi" w:eastAsiaTheme="minorEastAsia" w:hAnsiTheme="minorHAnsi" w:cstheme="minorBidi"/>
          <w:lang w:eastAsia="en-AU"/>
        </w:rPr>
      </w:pPr>
      <w:hyperlink w:anchor="_Toc504474304" w:history="1">
        <w:r w:rsidR="00B404FE" w:rsidRPr="00E10C64">
          <w:rPr>
            <w:rStyle w:val="Hyperlink"/>
          </w:rPr>
          <w:t>Nominal hours</w:t>
        </w:r>
        <w:r w:rsidR="00B404FE">
          <w:rPr>
            <w:webHidden/>
          </w:rPr>
          <w:tab/>
        </w:r>
        <w:r w:rsidR="00B404FE">
          <w:rPr>
            <w:webHidden/>
          </w:rPr>
          <w:fldChar w:fldCharType="begin"/>
        </w:r>
        <w:r w:rsidR="00B404FE">
          <w:rPr>
            <w:webHidden/>
          </w:rPr>
          <w:instrText xml:space="preserve"> PAGEREF _Toc504474304 \h </w:instrText>
        </w:r>
        <w:r w:rsidR="00B404FE">
          <w:rPr>
            <w:webHidden/>
          </w:rPr>
        </w:r>
        <w:r w:rsidR="00B404FE">
          <w:rPr>
            <w:webHidden/>
          </w:rPr>
          <w:fldChar w:fldCharType="separate"/>
        </w:r>
        <w:r w:rsidR="00C17349">
          <w:rPr>
            <w:webHidden/>
          </w:rPr>
          <w:t>171</w:t>
        </w:r>
        <w:r w:rsidR="00B404FE">
          <w:rPr>
            <w:webHidden/>
          </w:rPr>
          <w:fldChar w:fldCharType="end"/>
        </w:r>
      </w:hyperlink>
    </w:p>
    <w:p w14:paraId="5403D521" w14:textId="002EA361" w:rsidR="00B404FE" w:rsidRDefault="00A331C7">
      <w:pPr>
        <w:pStyle w:val="TOC2"/>
        <w:rPr>
          <w:rFonts w:asciiTheme="minorHAnsi" w:eastAsiaTheme="minorEastAsia" w:hAnsiTheme="minorHAnsi" w:cstheme="minorBidi"/>
          <w:lang w:eastAsia="en-AU"/>
        </w:rPr>
      </w:pPr>
      <w:hyperlink w:anchor="_Toc504474305" w:history="1">
        <w:r w:rsidR="00B404FE" w:rsidRPr="00E10C64">
          <w:rPr>
            <w:rStyle w:val="Hyperlink"/>
          </w:rPr>
          <w:t>On-shore</w:t>
        </w:r>
        <w:r w:rsidR="00B404FE">
          <w:rPr>
            <w:webHidden/>
          </w:rPr>
          <w:tab/>
        </w:r>
        <w:r w:rsidR="00B404FE">
          <w:rPr>
            <w:webHidden/>
          </w:rPr>
          <w:fldChar w:fldCharType="begin"/>
        </w:r>
        <w:r w:rsidR="00B404FE">
          <w:rPr>
            <w:webHidden/>
          </w:rPr>
          <w:instrText xml:space="preserve"> PAGEREF _Toc504474305 \h </w:instrText>
        </w:r>
        <w:r w:rsidR="00B404FE">
          <w:rPr>
            <w:webHidden/>
          </w:rPr>
        </w:r>
        <w:r w:rsidR="00B404FE">
          <w:rPr>
            <w:webHidden/>
          </w:rPr>
          <w:fldChar w:fldCharType="separate"/>
        </w:r>
        <w:r w:rsidR="00C17349">
          <w:rPr>
            <w:webHidden/>
          </w:rPr>
          <w:t>171</w:t>
        </w:r>
        <w:r w:rsidR="00B404FE">
          <w:rPr>
            <w:webHidden/>
          </w:rPr>
          <w:fldChar w:fldCharType="end"/>
        </w:r>
      </w:hyperlink>
    </w:p>
    <w:p w14:paraId="32143116" w14:textId="2C0FE601" w:rsidR="00B404FE" w:rsidRDefault="00A331C7">
      <w:pPr>
        <w:pStyle w:val="TOC2"/>
        <w:rPr>
          <w:rFonts w:asciiTheme="minorHAnsi" w:eastAsiaTheme="minorEastAsia" w:hAnsiTheme="minorHAnsi" w:cstheme="minorBidi"/>
          <w:lang w:eastAsia="en-AU"/>
        </w:rPr>
      </w:pPr>
      <w:hyperlink w:anchor="_Toc504474306" w:history="1">
        <w:r w:rsidR="00B404FE" w:rsidRPr="00E10C64">
          <w:rPr>
            <w:rStyle w:val="Hyperlink"/>
          </w:rPr>
          <w:t>Performance measurement</w:t>
        </w:r>
        <w:r w:rsidR="00B404FE">
          <w:rPr>
            <w:webHidden/>
          </w:rPr>
          <w:tab/>
        </w:r>
        <w:r w:rsidR="00B404FE">
          <w:rPr>
            <w:webHidden/>
          </w:rPr>
          <w:fldChar w:fldCharType="begin"/>
        </w:r>
        <w:r w:rsidR="00B404FE">
          <w:rPr>
            <w:webHidden/>
          </w:rPr>
          <w:instrText xml:space="preserve"> PAGEREF _Toc504474306 \h </w:instrText>
        </w:r>
        <w:r w:rsidR="00B404FE">
          <w:rPr>
            <w:webHidden/>
          </w:rPr>
        </w:r>
        <w:r w:rsidR="00B404FE">
          <w:rPr>
            <w:webHidden/>
          </w:rPr>
          <w:fldChar w:fldCharType="separate"/>
        </w:r>
        <w:r w:rsidR="00C17349">
          <w:rPr>
            <w:webHidden/>
          </w:rPr>
          <w:t>171</w:t>
        </w:r>
        <w:r w:rsidR="00B404FE">
          <w:rPr>
            <w:webHidden/>
          </w:rPr>
          <w:fldChar w:fldCharType="end"/>
        </w:r>
      </w:hyperlink>
    </w:p>
    <w:p w14:paraId="4BABF84D" w14:textId="4A1111E4" w:rsidR="00B404FE" w:rsidRDefault="00A331C7">
      <w:pPr>
        <w:pStyle w:val="TOC2"/>
        <w:rPr>
          <w:rFonts w:asciiTheme="minorHAnsi" w:eastAsiaTheme="minorEastAsia" w:hAnsiTheme="minorHAnsi" w:cstheme="minorBidi"/>
          <w:lang w:eastAsia="en-AU"/>
        </w:rPr>
      </w:pPr>
      <w:hyperlink w:anchor="_Toc504474307" w:history="1">
        <w:r w:rsidR="00B404FE" w:rsidRPr="00E10C64">
          <w:rPr>
            <w:rStyle w:val="Hyperlink"/>
          </w:rPr>
          <w:t>Performance measures – cont.</w:t>
        </w:r>
        <w:r w:rsidR="00B404FE">
          <w:rPr>
            <w:webHidden/>
          </w:rPr>
          <w:tab/>
        </w:r>
        <w:r w:rsidR="00B404FE">
          <w:rPr>
            <w:webHidden/>
          </w:rPr>
          <w:fldChar w:fldCharType="begin"/>
        </w:r>
        <w:r w:rsidR="00B404FE">
          <w:rPr>
            <w:webHidden/>
          </w:rPr>
          <w:instrText xml:space="preserve"> PAGEREF _Toc504474307 \h </w:instrText>
        </w:r>
        <w:r w:rsidR="00B404FE">
          <w:rPr>
            <w:webHidden/>
          </w:rPr>
        </w:r>
        <w:r w:rsidR="00B404FE">
          <w:rPr>
            <w:webHidden/>
          </w:rPr>
          <w:fldChar w:fldCharType="separate"/>
        </w:r>
        <w:r w:rsidR="00C17349">
          <w:rPr>
            <w:webHidden/>
          </w:rPr>
          <w:t>172</w:t>
        </w:r>
        <w:r w:rsidR="00B404FE">
          <w:rPr>
            <w:webHidden/>
          </w:rPr>
          <w:fldChar w:fldCharType="end"/>
        </w:r>
      </w:hyperlink>
    </w:p>
    <w:p w14:paraId="1F617D9D" w14:textId="6810A469" w:rsidR="00B404FE" w:rsidRDefault="00A331C7">
      <w:pPr>
        <w:pStyle w:val="TOC2"/>
        <w:rPr>
          <w:rFonts w:asciiTheme="minorHAnsi" w:eastAsiaTheme="minorEastAsia" w:hAnsiTheme="minorHAnsi" w:cstheme="minorBidi"/>
          <w:lang w:eastAsia="en-AU"/>
        </w:rPr>
      </w:pPr>
      <w:hyperlink w:anchor="_Toc504474308" w:history="1">
        <w:r w:rsidR="00B404FE" w:rsidRPr="00E10C64">
          <w:rPr>
            <w:rStyle w:val="Hyperlink"/>
          </w:rPr>
          <w:t>Program</w:t>
        </w:r>
        <w:r w:rsidR="00B404FE">
          <w:rPr>
            <w:webHidden/>
          </w:rPr>
          <w:tab/>
        </w:r>
        <w:r w:rsidR="00B404FE">
          <w:rPr>
            <w:webHidden/>
          </w:rPr>
          <w:fldChar w:fldCharType="begin"/>
        </w:r>
        <w:r w:rsidR="00B404FE">
          <w:rPr>
            <w:webHidden/>
          </w:rPr>
          <w:instrText xml:space="preserve"> PAGEREF _Toc504474308 \h </w:instrText>
        </w:r>
        <w:r w:rsidR="00B404FE">
          <w:rPr>
            <w:webHidden/>
          </w:rPr>
        </w:r>
        <w:r w:rsidR="00B404FE">
          <w:rPr>
            <w:webHidden/>
          </w:rPr>
          <w:fldChar w:fldCharType="separate"/>
        </w:r>
        <w:r w:rsidR="00C17349">
          <w:rPr>
            <w:webHidden/>
          </w:rPr>
          <w:t>172</w:t>
        </w:r>
        <w:r w:rsidR="00B404FE">
          <w:rPr>
            <w:webHidden/>
          </w:rPr>
          <w:fldChar w:fldCharType="end"/>
        </w:r>
      </w:hyperlink>
    </w:p>
    <w:p w14:paraId="7A1CA921" w14:textId="0D44B54F" w:rsidR="00B404FE" w:rsidRDefault="00A331C7">
      <w:pPr>
        <w:pStyle w:val="TOC2"/>
        <w:rPr>
          <w:rFonts w:asciiTheme="minorHAnsi" w:eastAsiaTheme="minorEastAsia" w:hAnsiTheme="minorHAnsi" w:cstheme="minorBidi"/>
          <w:lang w:eastAsia="en-AU"/>
        </w:rPr>
      </w:pPr>
      <w:hyperlink w:anchor="_Toc504474309" w:history="1">
        <w:r w:rsidR="00B404FE" w:rsidRPr="00E10C64">
          <w:rPr>
            <w:rStyle w:val="Hyperlink"/>
          </w:rPr>
          <w:t>Program categories</w:t>
        </w:r>
        <w:r w:rsidR="00B404FE">
          <w:rPr>
            <w:webHidden/>
          </w:rPr>
          <w:tab/>
        </w:r>
        <w:r w:rsidR="00B404FE">
          <w:rPr>
            <w:webHidden/>
          </w:rPr>
          <w:fldChar w:fldCharType="begin"/>
        </w:r>
        <w:r w:rsidR="00B404FE">
          <w:rPr>
            <w:webHidden/>
          </w:rPr>
          <w:instrText xml:space="preserve"> PAGEREF _Toc504474309 \h </w:instrText>
        </w:r>
        <w:r w:rsidR="00B404FE">
          <w:rPr>
            <w:webHidden/>
          </w:rPr>
        </w:r>
        <w:r w:rsidR="00B404FE">
          <w:rPr>
            <w:webHidden/>
          </w:rPr>
          <w:fldChar w:fldCharType="separate"/>
        </w:r>
        <w:r w:rsidR="00C17349">
          <w:rPr>
            <w:webHidden/>
          </w:rPr>
          <w:t>172</w:t>
        </w:r>
        <w:r w:rsidR="00B404FE">
          <w:rPr>
            <w:webHidden/>
          </w:rPr>
          <w:fldChar w:fldCharType="end"/>
        </w:r>
      </w:hyperlink>
    </w:p>
    <w:p w14:paraId="38914090" w14:textId="4682D53A" w:rsidR="00B404FE" w:rsidRDefault="00A331C7">
      <w:pPr>
        <w:pStyle w:val="TOC2"/>
        <w:rPr>
          <w:rFonts w:asciiTheme="minorHAnsi" w:eastAsiaTheme="minorEastAsia" w:hAnsiTheme="minorHAnsi" w:cstheme="minorBidi"/>
          <w:lang w:eastAsia="en-AU"/>
        </w:rPr>
      </w:pPr>
      <w:hyperlink w:anchor="_Toc504474310" w:history="1">
        <w:r w:rsidR="00B404FE" w:rsidRPr="00E10C64">
          <w:rPr>
            <w:rStyle w:val="Hyperlink"/>
          </w:rPr>
          <w:t>Program Commencement Date</w:t>
        </w:r>
        <w:r w:rsidR="00B404FE">
          <w:rPr>
            <w:webHidden/>
          </w:rPr>
          <w:tab/>
        </w:r>
        <w:r w:rsidR="00B404FE">
          <w:rPr>
            <w:webHidden/>
          </w:rPr>
          <w:fldChar w:fldCharType="begin"/>
        </w:r>
        <w:r w:rsidR="00B404FE">
          <w:rPr>
            <w:webHidden/>
          </w:rPr>
          <w:instrText xml:space="preserve"> PAGEREF _Toc504474310 \h </w:instrText>
        </w:r>
        <w:r w:rsidR="00B404FE">
          <w:rPr>
            <w:webHidden/>
          </w:rPr>
        </w:r>
        <w:r w:rsidR="00B404FE">
          <w:rPr>
            <w:webHidden/>
          </w:rPr>
          <w:fldChar w:fldCharType="separate"/>
        </w:r>
        <w:r w:rsidR="00C17349">
          <w:rPr>
            <w:webHidden/>
          </w:rPr>
          <w:t>173</w:t>
        </w:r>
        <w:r w:rsidR="00B404FE">
          <w:rPr>
            <w:webHidden/>
          </w:rPr>
          <w:fldChar w:fldCharType="end"/>
        </w:r>
      </w:hyperlink>
    </w:p>
    <w:p w14:paraId="3766AB9B" w14:textId="044DD1C0" w:rsidR="00B404FE" w:rsidRDefault="00A331C7">
      <w:pPr>
        <w:pStyle w:val="TOC2"/>
        <w:rPr>
          <w:rFonts w:asciiTheme="minorHAnsi" w:eastAsiaTheme="minorEastAsia" w:hAnsiTheme="minorHAnsi" w:cstheme="minorBidi"/>
          <w:lang w:eastAsia="en-AU"/>
        </w:rPr>
      </w:pPr>
      <w:hyperlink w:anchor="_Toc504474311" w:history="1">
        <w:r w:rsidR="00B404FE" w:rsidRPr="00E10C64">
          <w:rPr>
            <w:rStyle w:val="Hyperlink"/>
          </w:rPr>
          <w:t>Scheduled hours</w:t>
        </w:r>
        <w:r w:rsidR="00B404FE">
          <w:rPr>
            <w:webHidden/>
          </w:rPr>
          <w:tab/>
        </w:r>
        <w:r w:rsidR="00B404FE">
          <w:rPr>
            <w:webHidden/>
          </w:rPr>
          <w:fldChar w:fldCharType="begin"/>
        </w:r>
        <w:r w:rsidR="00B404FE">
          <w:rPr>
            <w:webHidden/>
          </w:rPr>
          <w:instrText xml:space="preserve"> PAGEREF _Toc504474311 \h </w:instrText>
        </w:r>
        <w:r w:rsidR="00B404FE">
          <w:rPr>
            <w:webHidden/>
          </w:rPr>
        </w:r>
        <w:r w:rsidR="00B404FE">
          <w:rPr>
            <w:webHidden/>
          </w:rPr>
          <w:fldChar w:fldCharType="separate"/>
        </w:r>
        <w:r w:rsidR="00C17349">
          <w:rPr>
            <w:webHidden/>
          </w:rPr>
          <w:t>173</w:t>
        </w:r>
        <w:r w:rsidR="00B404FE">
          <w:rPr>
            <w:webHidden/>
          </w:rPr>
          <w:fldChar w:fldCharType="end"/>
        </w:r>
      </w:hyperlink>
    </w:p>
    <w:p w14:paraId="78D2243C" w14:textId="64BC0E27" w:rsidR="00B404FE" w:rsidRDefault="00A331C7">
      <w:pPr>
        <w:pStyle w:val="TOC2"/>
        <w:rPr>
          <w:rFonts w:asciiTheme="minorHAnsi" w:eastAsiaTheme="minorEastAsia" w:hAnsiTheme="minorHAnsi" w:cstheme="minorBidi"/>
          <w:lang w:eastAsia="en-AU"/>
        </w:rPr>
      </w:pPr>
      <w:hyperlink w:anchor="_Toc504474312" w:history="1">
        <w:r w:rsidR="00B404FE" w:rsidRPr="00E10C64">
          <w:rPr>
            <w:rStyle w:val="Hyperlink"/>
          </w:rPr>
          <w:t>Scope of Registration</w:t>
        </w:r>
        <w:r w:rsidR="00B404FE">
          <w:rPr>
            <w:webHidden/>
          </w:rPr>
          <w:tab/>
        </w:r>
        <w:r w:rsidR="00B404FE">
          <w:rPr>
            <w:webHidden/>
          </w:rPr>
          <w:fldChar w:fldCharType="begin"/>
        </w:r>
        <w:r w:rsidR="00B404FE">
          <w:rPr>
            <w:webHidden/>
          </w:rPr>
          <w:instrText xml:space="preserve"> PAGEREF _Toc504474312 \h </w:instrText>
        </w:r>
        <w:r w:rsidR="00B404FE">
          <w:rPr>
            <w:webHidden/>
          </w:rPr>
        </w:r>
        <w:r w:rsidR="00B404FE">
          <w:rPr>
            <w:webHidden/>
          </w:rPr>
          <w:fldChar w:fldCharType="separate"/>
        </w:r>
        <w:r w:rsidR="00C17349">
          <w:rPr>
            <w:webHidden/>
          </w:rPr>
          <w:t>173</w:t>
        </w:r>
        <w:r w:rsidR="00B404FE">
          <w:rPr>
            <w:webHidden/>
          </w:rPr>
          <w:fldChar w:fldCharType="end"/>
        </w:r>
      </w:hyperlink>
    </w:p>
    <w:p w14:paraId="30C50437" w14:textId="1C14CECA" w:rsidR="00B404FE" w:rsidRDefault="00A331C7">
      <w:pPr>
        <w:pStyle w:val="TOC2"/>
        <w:rPr>
          <w:rFonts w:asciiTheme="minorHAnsi" w:eastAsiaTheme="minorEastAsia" w:hAnsiTheme="minorHAnsi" w:cstheme="minorBidi"/>
          <w:lang w:eastAsia="en-AU"/>
        </w:rPr>
      </w:pPr>
      <w:hyperlink w:anchor="_Toc504474313" w:history="1">
        <w:r w:rsidR="00B404FE" w:rsidRPr="00E10C64">
          <w:rPr>
            <w:rStyle w:val="Hyperlink"/>
          </w:rPr>
          <w:t>Skill Set</w:t>
        </w:r>
        <w:r w:rsidR="00B404FE">
          <w:rPr>
            <w:webHidden/>
          </w:rPr>
          <w:tab/>
        </w:r>
        <w:r w:rsidR="00B404FE">
          <w:rPr>
            <w:webHidden/>
          </w:rPr>
          <w:fldChar w:fldCharType="begin"/>
        </w:r>
        <w:r w:rsidR="00B404FE">
          <w:rPr>
            <w:webHidden/>
          </w:rPr>
          <w:instrText xml:space="preserve"> PAGEREF _Toc504474313 \h </w:instrText>
        </w:r>
        <w:r w:rsidR="00B404FE">
          <w:rPr>
            <w:webHidden/>
          </w:rPr>
        </w:r>
        <w:r w:rsidR="00B404FE">
          <w:rPr>
            <w:webHidden/>
          </w:rPr>
          <w:fldChar w:fldCharType="separate"/>
        </w:r>
        <w:r w:rsidR="00C17349">
          <w:rPr>
            <w:webHidden/>
          </w:rPr>
          <w:t>173</w:t>
        </w:r>
        <w:r w:rsidR="00B404FE">
          <w:rPr>
            <w:webHidden/>
          </w:rPr>
          <w:fldChar w:fldCharType="end"/>
        </w:r>
      </w:hyperlink>
    </w:p>
    <w:p w14:paraId="113F738C" w14:textId="799A6AD3" w:rsidR="00B404FE" w:rsidRDefault="00A331C7">
      <w:pPr>
        <w:pStyle w:val="TOC2"/>
        <w:rPr>
          <w:rFonts w:asciiTheme="minorHAnsi" w:eastAsiaTheme="minorEastAsia" w:hAnsiTheme="minorHAnsi" w:cstheme="minorBidi"/>
          <w:lang w:eastAsia="en-AU"/>
        </w:rPr>
      </w:pPr>
      <w:hyperlink w:anchor="_Toc504474314" w:history="1">
        <w:r w:rsidR="00B404FE" w:rsidRPr="00E10C64">
          <w:rPr>
            <w:rStyle w:val="Hyperlink"/>
          </w:rPr>
          <w:t>Skills First</w:t>
        </w:r>
        <w:r w:rsidR="00B404FE">
          <w:rPr>
            <w:webHidden/>
          </w:rPr>
          <w:tab/>
        </w:r>
        <w:r w:rsidR="00B404FE">
          <w:rPr>
            <w:webHidden/>
          </w:rPr>
          <w:fldChar w:fldCharType="begin"/>
        </w:r>
        <w:r w:rsidR="00B404FE">
          <w:rPr>
            <w:webHidden/>
          </w:rPr>
          <w:instrText xml:space="preserve"> PAGEREF _Toc504474314 \h </w:instrText>
        </w:r>
        <w:r w:rsidR="00B404FE">
          <w:rPr>
            <w:webHidden/>
          </w:rPr>
        </w:r>
        <w:r w:rsidR="00B404FE">
          <w:rPr>
            <w:webHidden/>
          </w:rPr>
          <w:fldChar w:fldCharType="separate"/>
        </w:r>
        <w:r w:rsidR="00C17349">
          <w:rPr>
            <w:webHidden/>
          </w:rPr>
          <w:t>174</w:t>
        </w:r>
        <w:r w:rsidR="00B404FE">
          <w:rPr>
            <w:webHidden/>
          </w:rPr>
          <w:fldChar w:fldCharType="end"/>
        </w:r>
      </w:hyperlink>
    </w:p>
    <w:p w14:paraId="4A4072DD" w14:textId="2B41F8B4" w:rsidR="00B404FE" w:rsidRDefault="00A331C7">
      <w:pPr>
        <w:pStyle w:val="TOC2"/>
        <w:rPr>
          <w:rFonts w:asciiTheme="minorHAnsi" w:eastAsiaTheme="minorEastAsia" w:hAnsiTheme="minorHAnsi" w:cstheme="minorBidi"/>
          <w:lang w:eastAsia="en-AU"/>
        </w:rPr>
      </w:pPr>
      <w:hyperlink w:anchor="_Toc504474315" w:history="1">
        <w:r w:rsidR="00B404FE" w:rsidRPr="00E10C64">
          <w:rPr>
            <w:rStyle w:val="Hyperlink"/>
          </w:rPr>
          <w:t>Standard</w:t>
        </w:r>
        <w:r w:rsidR="00B404FE">
          <w:rPr>
            <w:webHidden/>
          </w:rPr>
          <w:tab/>
        </w:r>
        <w:r w:rsidR="00B404FE">
          <w:rPr>
            <w:webHidden/>
          </w:rPr>
          <w:fldChar w:fldCharType="begin"/>
        </w:r>
        <w:r w:rsidR="00B404FE">
          <w:rPr>
            <w:webHidden/>
          </w:rPr>
          <w:instrText xml:space="preserve"> PAGEREF _Toc504474315 \h </w:instrText>
        </w:r>
        <w:r w:rsidR="00B404FE">
          <w:rPr>
            <w:webHidden/>
          </w:rPr>
        </w:r>
        <w:r w:rsidR="00B404FE">
          <w:rPr>
            <w:webHidden/>
          </w:rPr>
          <w:fldChar w:fldCharType="separate"/>
        </w:r>
        <w:r w:rsidR="00C17349">
          <w:rPr>
            <w:webHidden/>
          </w:rPr>
          <w:t>174</w:t>
        </w:r>
        <w:r w:rsidR="00B404FE">
          <w:rPr>
            <w:webHidden/>
          </w:rPr>
          <w:fldChar w:fldCharType="end"/>
        </w:r>
      </w:hyperlink>
    </w:p>
    <w:p w14:paraId="25835A2F" w14:textId="11171266" w:rsidR="00B404FE" w:rsidRDefault="00A331C7">
      <w:pPr>
        <w:pStyle w:val="TOC2"/>
        <w:rPr>
          <w:rFonts w:asciiTheme="minorHAnsi" w:eastAsiaTheme="minorEastAsia" w:hAnsiTheme="minorHAnsi" w:cstheme="minorBidi"/>
          <w:lang w:eastAsia="en-AU"/>
        </w:rPr>
      </w:pPr>
      <w:hyperlink w:anchor="_Toc504474316" w:history="1">
        <w:r w:rsidR="00B404FE" w:rsidRPr="00E10C64">
          <w:rPr>
            <w:rStyle w:val="Hyperlink"/>
          </w:rPr>
          <w:t>Subject</w:t>
        </w:r>
        <w:r w:rsidR="00B404FE">
          <w:rPr>
            <w:webHidden/>
          </w:rPr>
          <w:tab/>
        </w:r>
        <w:r w:rsidR="00B404FE">
          <w:rPr>
            <w:webHidden/>
          </w:rPr>
          <w:fldChar w:fldCharType="begin"/>
        </w:r>
        <w:r w:rsidR="00B404FE">
          <w:rPr>
            <w:webHidden/>
          </w:rPr>
          <w:instrText xml:space="preserve"> PAGEREF _Toc504474316 \h </w:instrText>
        </w:r>
        <w:r w:rsidR="00B404FE">
          <w:rPr>
            <w:webHidden/>
          </w:rPr>
        </w:r>
        <w:r w:rsidR="00B404FE">
          <w:rPr>
            <w:webHidden/>
          </w:rPr>
          <w:fldChar w:fldCharType="separate"/>
        </w:r>
        <w:r w:rsidR="00C17349">
          <w:rPr>
            <w:webHidden/>
          </w:rPr>
          <w:t>174</w:t>
        </w:r>
        <w:r w:rsidR="00B404FE">
          <w:rPr>
            <w:webHidden/>
          </w:rPr>
          <w:fldChar w:fldCharType="end"/>
        </w:r>
      </w:hyperlink>
    </w:p>
    <w:p w14:paraId="3B278502" w14:textId="7DC47972" w:rsidR="00B404FE" w:rsidRDefault="00A331C7">
      <w:pPr>
        <w:pStyle w:val="TOC2"/>
        <w:rPr>
          <w:rFonts w:asciiTheme="minorHAnsi" w:eastAsiaTheme="minorEastAsia" w:hAnsiTheme="minorHAnsi" w:cstheme="minorBidi"/>
          <w:lang w:eastAsia="en-AU"/>
        </w:rPr>
      </w:pPr>
      <w:hyperlink w:anchor="_Toc504474317" w:history="1">
        <w:r w:rsidR="00B404FE" w:rsidRPr="00E10C64">
          <w:rPr>
            <w:rStyle w:val="Hyperlink"/>
          </w:rPr>
          <w:t>SVTS</w:t>
        </w:r>
        <w:r w:rsidR="00B404FE">
          <w:rPr>
            <w:webHidden/>
          </w:rPr>
          <w:tab/>
        </w:r>
        <w:r w:rsidR="00B404FE">
          <w:rPr>
            <w:webHidden/>
          </w:rPr>
          <w:fldChar w:fldCharType="begin"/>
        </w:r>
        <w:r w:rsidR="00B404FE">
          <w:rPr>
            <w:webHidden/>
          </w:rPr>
          <w:instrText xml:space="preserve"> PAGEREF _Toc504474317 \h </w:instrText>
        </w:r>
        <w:r w:rsidR="00B404FE">
          <w:rPr>
            <w:webHidden/>
          </w:rPr>
        </w:r>
        <w:r w:rsidR="00B404FE">
          <w:rPr>
            <w:webHidden/>
          </w:rPr>
          <w:fldChar w:fldCharType="separate"/>
        </w:r>
        <w:r w:rsidR="00C17349">
          <w:rPr>
            <w:webHidden/>
          </w:rPr>
          <w:t>174</w:t>
        </w:r>
        <w:r w:rsidR="00B404FE">
          <w:rPr>
            <w:webHidden/>
          </w:rPr>
          <w:fldChar w:fldCharType="end"/>
        </w:r>
      </w:hyperlink>
    </w:p>
    <w:p w14:paraId="76265F96" w14:textId="7DC59837" w:rsidR="00B404FE" w:rsidRDefault="00A331C7">
      <w:pPr>
        <w:pStyle w:val="TOC2"/>
        <w:rPr>
          <w:rFonts w:asciiTheme="minorHAnsi" w:eastAsiaTheme="minorEastAsia" w:hAnsiTheme="minorHAnsi" w:cstheme="minorBidi"/>
          <w:lang w:eastAsia="en-AU"/>
        </w:rPr>
      </w:pPr>
      <w:hyperlink w:anchor="_Toc504474318" w:history="1">
        <w:r w:rsidR="00B404FE" w:rsidRPr="00E10C64">
          <w:rPr>
            <w:rStyle w:val="Hyperlink"/>
          </w:rPr>
          <w:t>Training organisation identifier (TOID)</w:t>
        </w:r>
        <w:r w:rsidR="00B404FE">
          <w:rPr>
            <w:webHidden/>
          </w:rPr>
          <w:tab/>
        </w:r>
        <w:r w:rsidR="00B404FE">
          <w:rPr>
            <w:webHidden/>
          </w:rPr>
          <w:fldChar w:fldCharType="begin"/>
        </w:r>
        <w:r w:rsidR="00B404FE">
          <w:rPr>
            <w:webHidden/>
          </w:rPr>
          <w:instrText xml:space="preserve"> PAGEREF _Toc504474318 \h </w:instrText>
        </w:r>
        <w:r w:rsidR="00B404FE">
          <w:rPr>
            <w:webHidden/>
          </w:rPr>
        </w:r>
        <w:r w:rsidR="00B404FE">
          <w:rPr>
            <w:webHidden/>
          </w:rPr>
          <w:fldChar w:fldCharType="separate"/>
        </w:r>
        <w:r w:rsidR="00C17349">
          <w:rPr>
            <w:webHidden/>
          </w:rPr>
          <w:t>174</w:t>
        </w:r>
        <w:r w:rsidR="00B404FE">
          <w:rPr>
            <w:webHidden/>
          </w:rPr>
          <w:fldChar w:fldCharType="end"/>
        </w:r>
      </w:hyperlink>
    </w:p>
    <w:p w14:paraId="392DF0BC" w14:textId="239DAC57" w:rsidR="00B404FE" w:rsidRDefault="00A331C7">
      <w:pPr>
        <w:pStyle w:val="TOC2"/>
        <w:rPr>
          <w:rFonts w:asciiTheme="minorHAnsi" w:eastAsiaTheme="minorEastAsia" w:hAnsiTheme="minorHAnsi" w:cstheme="minorBidi"/>
          <w:lang w:eastAsia="en-AU"/>
        </w:rPr>
      </w:pPr>
      <w:hyperlink w:anchor="_Toc504474319" w:history="1">
        <w:r w:rsidR="00B404FE" w:rsidRPr="00E10C64">
          <w:rPr>
            <w:rStyle w:val="Hyperlink"/>
          </w:rPr>
          <w:t>Unique Student Identifier (USI)</w:t>
        </w:r>
        <w:r w:rsidR="00B404FE">
          <w:rPr>
            <w:webHidden/>
          </w:rPr>
          <w:tab/>
        </w:r>
        <w:r w:rsidR="00B404FE">
          <w:rPr>
            <w:webHidden/>
          </w:rPr>
          <w:fldChar w:fldCharType="begin"/>
        </w:r>
        <w:r w:rsidR="00B404FE">
          <w:rPr>
            <w:webHidden/>
          </w:rPr>
          <w:instrText xml:space="preserve"> PAGEREF _Toc504474319 \h </w:instrText>
        </w:r>
        <w:r w:rsidR="00B404FE">
          <w:rPr>
            <w:webHidden/>
          </w:rPr>
        </w:r>
        <w:r w:rsidR="00B404FE">
          <w:rPr>
            <w:webHidden/>
          </w:rPr>
          <w:fldChar w:fldCharType="separate"/>
        </w:r>
        <w:r w:rsidR="00C17349">
          <w:rPr>
            <w:webHidden/>
          </w:rPr>
          <w:t>174</w:t>
        </w:r>
        <w:r w:rsidR="00B404FE">
          <w:rPr>
            <w:webHidden/>
          </w:rPr>
          <w:fldChar w:fldCharType="end"/>
        </w:r>
      </w:hyperlink>
    </w:p>
    <w:p w14:paraId="32791DDC" w14:textId="790BC31E" w:rsidR="00B404FE" w:rsidRDefault="00A331C7">
      <w:pPr>
        <w:pStyle w:val="TOC2"/>
        <w:rPr>
          <w:rFonts w:asciiTheme="minorHAnsi" w:eastAsiaTheme="minorEastAsia" w:hAnsiTheme="minorHAnsi" w:cstheme="minorBidi"/>
          <w:lang w:eastAsia="en-AU"/>
        </w:rPr>
      </w:pPr>
      <w:hyperlink w:anchor="_Toc504474320" w:history="1">
        <w:r w:rsidR="00B404FE" w:rsidRPr="00E10C64">
          <w:rPr>
            <w:rStyle w:val="Hyperlink"/>
          </w:rPr>
          <w:t>Usual Residence</w:t>
        </w:r>
        <w:r w:rsidR="00B404FE">
          <w:rPr>
            <w:webHidden/>
          </w:rPr>
          <w:tab/>
        </w:r>
        <w:r w:rsidR="00B404FE">
          <w:rPr>
            <w:webHidden/>
          </w:rPr>
          <w:fldChar w:fldCharType="begin"/>
        </w:r>
        <w:r w:rsidR="00B404FE">
          <w:rPr>
            <w:webHidden/>
          </w:rPr>
          <w:instrText xml:space="preserve"> PAGEREF _Toc504474320 \h </w:instrText>
        </w:r>
        <w:r w:rsidR="00B404FE">
          <w:rPr>
            <w:webHidden/>
          </w:rPr>
        </w:r>
        <w:r w:rsidR="00B404FE">
          <w:rPr>
            <w:webHidden/>
          </w:rPr>
          <w:fldChar w:fldCharType="separate"/>
        </w:r>
        <w:r w:rsidR="00C17349">
          <w:rPr>
            <w:webHidden/>
          </w:rPr>
          <w:t>174</w:t>
        </w:r>
        <w:r w:rsidR="00B404FE">
          <w:rPr>
            <w:webHidden/>
          </w:rPr>
          <w:fldChar w:fldCharType="end"/>
        </w:r>
      </w:hyperlink>
    </w:p>
    <w:p w14:paraId="6B7B5849" w14:textId="3BCFDF5A" w:rsidR="00B404FE" w:rsidRDefault="00A331C7">
      <w:pPr>
        <w:pStyle w:val="TOC2"/>
        <w:rPr>
          <w:rFonts w:asciiTheme="minorHAnsi" w:eastAsiaTheme="minorEastAsia" w:hAnsiTheme="minorHAnsi" w:cstheme="minorBidi"/>
          <w:lang w:eastAsia="en-AU"/>
        </w:rPr>
      </w:pPr>
      <w:hyperlink w:anchor="_Toc504474321" w:history="1">
        <w:r w:rsidR="00B404FE" w:rsidRPr="00E10C64">
          <w:rPr>
            <w:rStyle w:val="Hyperlink"/>
          </w:rPr>
          <w:t>Withdrawn /discontinued enrolments</w:t>
        </w:r>
        <w:r w:rsidR="00B404FE">
          <w:rPr>
            <w:webHidden/>
          </w:rPr>
          <w:tab/>
        </w:r>
        <w:r w:rsidR="00B404FE">
          <w:rPr>
            <w:webHidden/>
          </w:rPr>
          <w:fldChar w:fldCharType="begin"/>
        </w:r>
        <w:r w:rsidR="00B404FE">
          <w:rPr>
            <w:webHidden/>
          </w:rPr>
          <w:instrText xml:space="preserve"> PAGEREF _Toc504474321 \h </w:instrText>
        </w:r>
        <w:r w:rsidR="00B404FE">
          <w:rPr>
            <w:webHidden/>
          </w:rPr>
        </w:r>
        <w:r w:rsidR="00B404FE">
          <w:rPr>
            <w:webHidden/>
          </w:rPr>
          <w:fldChar w:fldCharType="separate"/>
        </w:r>
        <w:r w:rsidR="00C17349">
          <w:rPr>
            <w:webHidden/>
          </w:rPr>
          <w:t>175</w:t>
        </w:r>
        <w:r w:rsidR="00B404FE">
          <w:rPr>
            <w:webHidden/>
          </w:rPr>
          <w:fldChar w:fldCharType="end"/>
        </w:r>
      </w:hyperlink>
    </w:p>
    <w:p w14:paraId="75F6E0C7" w14:textId="2C6681E6" w:rsidR="00B404FE" w:rsidRDefault="00A331C7">
      <w:pPr>
        <w:pStyle w:val="TOC2"/>
        <w:rPr>
          <w:rFonts w:asciiTheme="minorHAnsi" w:eastAsiaTheme="minorEastAsia" w:hAnsiTheme="minorHAnsi" w:cstheme="minorBidi"/>
          <w:lang w:eastAsia="en-AU"/>
        </w:rPr>
      </w:pPr>
      <w:hyperlink w:anchor="_Toc504474322" w:history="1">
        <w:r w:rsidR="00B404FE" w:rsidRPr="00E10C64">
          <w:rPr>
            <w:rStyle w:val="Hyperlink"/>
          </w:rPr>
          <w:t>Valid final outcome</w:t>
        </w:r>
        <w:r w:rsidR="00B404FE">
          <w:rPr>
            <w:webHidden/>
          </w:rPr>
          <w:tab/>
        </w:r>
        <w:r w:rsidR="00B404FE">
          <w:rPr>
            <w:webHidden/>
          </w:rPr>
          <w:fldChar w:fldCharType="begin"/>
        </w:r>
        <w:r w:rsidR="00B404FE">
          <w:rPr>
            <w:webHidden/>
          </w:rPr>
          <w:instrText xml:space="preserve"> PAGEREF _Toc504474322 \h </w:instrText>
        </w:r>
        <w:r w:rsidR="00B404FE">
          <w:rPr>
            <w:webHidden/>
          </w:rPr>
        </w:r>
        <w:r w:rsidR="00B404FE">
          <w:rPr>
            <w:webHidden/>
          </w:rPr>
          <w:fldChar w:fldCharType="separate"/>
        </w:r>
        <w:r w:rsidR="00C17349">
          <w:rPr>
            <w:webHidden/>
          </w:rPr>
          <w:t>175</w:t>
        </w:r>
        <w:r w:rsidR="00B404FE">
          <w:rPr>
            <w:webHidden/>
          </w:rPr>
          <w:fldChar w:fldCharType="end"/>
        </w:r>
      </w:hyperlink>
    </w:p>
    <w:p w14:paraId="1B1A20AA" w14:textId="478F66F2" w:rsidR="00B404FE" w:rsidRDefault="00A331C7">
      <w:pPr>
        <w:pStyle w:val="TOC2"/>
        <w:rPr>
          <w:rFonts w:asciiTheme="minorHAnsi" w:eastAsiaTheme="minorEastAsia" w:hAnsiTheme="minorHAnsi" w:cstheme="minorBidi"/>
          <w:lang w:eastAsia="en-AU"/>
        </w:rPr>
      </w:pPr>
      <w:hyperlink w:anchor="_Toc504474323" w:history="1">
        <w:r w:rsidR="00B404FE" w:rsidRPr="00E10C64">
          <w:rPr>
            <w:rStyle w:val="Hyperlink"/>
          </w:rPr>
          <w:t>Valid final outcome – cont.</w:t>
        </w:r>
        <w:r w:rsidR="00B404FE">
          <w:rPr>
            <w:webHidden/>
          </w:rPr>
          <w:tab/>
        </w:r>
        <w:r w:rsidR="00B404FE">
          <w:rPr>
            <w:webHidden/>
          </w:rPr>
          <w:fldChar w:fldCharType="begin"/>
        </w:r>
        <w:r w:rsidR="00B404FE">
          <w:rPr>
            <w:webHidden/>
          </w:rPr>
          <w:instrText xml:space="preserve"> PAGEREF _Toc504474323 \h </w:instrText>
        </w:r>
        <w:r w:rsidR="00B404FE">
          <w:rPr>
            <w:webHidden/>
          </w:rPr>
        </w:r>
        <w:r w:rsidR="00B404FE">
          <w:rPr>
            <w:webHidden/>
          </w:rPr>
          <w:fldChar w:fldCharType="separate"/>
        </w:r>
        <w:r w:rsidR="00C17349">
          <w:rPr>
            <w:webHidden/>
          </w:rPr>
          <w:t>176</w:t>
        </w:r>
        <w:r w:rsidR="00B404FE">
          <w:rPr>
            <w:webHidden/>
          </w:rPr>
          <w:fldChar w:fldCharType="end"/>
        </w:r>
      </w:hyperlink>
    </w:p>
    <w:p w14:paraId="5463E2AA" w14:textId="6CA7AEA1" w:rsidR="00B404FE" w:rsidRDefault="00A331C7">
      <w:pPr>
        <w:pStyle w:val="TOC1"/>
        <w:rPr>
          <w:rFonts w:asciiTheme="minorHAnsi" w:eastAsiaTheme="minorEastAsia" w:hAnsiTheme="minorHAnsi" w:cstheme="minorBidi"/>
          <w:b w:val="0"/>
          <w:color w:val="auto"/>
          <w:lang w:val="en-AU" w:eastAsia="en-AU"/>
        </w:rPr>
      </w:pPr>
      <w:hyperlink w:anchor="_Toc504474324" w:history="1">
        <w:r w:rsidR="00B404FE" w:rsidRPr="00E10C64">
          <w:rPr>
            <w:rStyle w:val="Hyperlink"/>
          </w:rPr>
          <w:t>Appendix 1: Standard enrolment questions</w:t>
        </w:r>
        <w:r w:rsidR="00B404FE">
          <w:rPr>
            <w:webHidden/>
          </w:rPr>
          <w:tab/>
        </w:r>
        <w:r w:rsidR="00B404FE">
          <w:rPr>
            <w:webHidden/>
          </w:rPr>
          <w:fldChar w:fldCharType="begin"/>
        </w:r>
        <w:r w:rsidR="00B404FE">
          <w:rPr>
            <w:webHidden/>
          </w:rPr>
          <w:instrText xml:space="preserve"> PAGEREF _Toc504474324 \h </w:instrText>
        </w:r>
        <w:r w:rsidR="00B404FE">
          <w:rPr>
            <w:webHidden/>
          </w:rPr>
        </w:r>
        <w:r w:rsidR="00B404FE">
          <w:rPr>
            <w:webHidden/>
          </w:rPr>
          <w:fldChar w:fldCharType="separate"/>
        </w:r>
        <w:r w:rsidR="00C17349">
          <w:rPr>
            <w:webHidden/>
          </w:rPr>
          <w:t>177</w:t>
        </w:r>
        <w:r w:rsidR="00B404FE">
          <w:rPr>
            <w:webHidden/>
          </w:rPr>
          <w:fldChar w:fldCharType="end"/>
        </w:r>
      </w:hyperlink>
    </w:p>
    <w:p w14:paraId="16FB637C" w14:textId="666DA276" w:rsidR="00B404FE" w:rsidRDefault="00A331C7">
      <w:pPr>
        <w:pStyle w:val="TOC2"/>
        <w:rPr>
          <w:rFonts w:asciiTheme="minorHAnsi" w:eastAsiaTheme="minorEastAsia" w:hAnsiTheme="minorHAnsi" w:cstheme="minorBidi"/>
          <w:lang w:eastAsia="en-AU"/>
        </w:rPr>
      </w:pPr>
      <w:hyperlink w:anchor="_Toc504474325" w:history="1">
        <w:r w:rsidR="00B404FE" w:rsidRPr="00E10C64">
          <w:rPr>
            <w:rStyle w:val="Hyperlink"/>
          </w:rPr>
          <w:t>Unique Student Identifier</w:t>
        </w:r>
        <w:r w:rsidR="00B404FE">
          <w:rPr>
            <w:webHidden/>
          </w:rPr>
          <w:tab/>
        </w:r>
        <w:r w:rsidR="00B404FE">
          <w:rPr>
            <w:webHidden/>
          </w:rPr>
          <w:fldChar w:fldCharType="begin"/>
        </w:r>
        <w:r w:rsidR="00B404FE">
          <w:rPr>
            <w:webHidden/>
          </w:rPr>
          <w:instrText xml:space="preserve"> PAGEREF _Toc504474325 \h </w:instrText>
        </w:r>
        <w:r w:rsidR="00B404FE">
          <w:rPr>
            <w:webHidden/>
          </w:rPr>
        </w:r>
        <w:r w:rsidR="00B404FE">
          <w:rPr>
            <w:webHidden/>
          </w:rPr>
          <w:fldChar w:fldCharType="separate"/>
        </w:r>
        <w:r w:rsidR="00C17349">
          <w:rPr>
            <w:webHidden/>
          </w:rPr>
          <w:t>183</w:t>
        </w:r>
        <w:r w:rsidR="00B404FE">
          <w:rPr>
            <w:webHidden/>
          </w:rPr>
          <w:fldChar w:fldCharType="end"/>
        </w:r>
      </w:hyperlink>
    </w:p>
    <w:p w14:paraId="452449B6" w14:textId="3AE66B5B" w:rsidR="00B404FE" w:rsidRDefault="00A331C7">
      <w:pPr>
        <w:pStyle w:val="TOC3"/>
        <w:rPr>
          <w:rFonts w:asciiTheme="minorHAnsi" w:eastAsiaTheme="minorEastAsia" w:hAnsiTheme="minorHAnsi" w:cstheme="minorBidi"/>
          <w:noProof/>
          <w:lang w:eastAsia="en-AU"/>
        </w:rPr>
      </w:pPr>
      <w:hyperlink w:anchor="_Toc504474326" w:history="1">
        <w:r w:rsidR="00B404FE" w:rsidRPr="00E10C64">
          <w:rPr>
            <w:rStyle w:val="Hyperlink"/>
            <w:noProof/>
          </w:rPr>
          <w:t>USI application through your RTO (if you do not already have one)</w:t>
        </w:r>
        <w:r w:rsidR="00B404FE">
          <w:rPr>
            <w:noProof/>
            <w:webHidden/>
          </w:rPr>
          <w:tab/>
        </w:r>
        <w:r w:rsidR="00B404FE">
          <w:rPr>
            <w:noProof/>
            <w:webHidden/>
          </w:rPr>
          <w:fldChar w:fldCharType="begin"/>
        </w:r>
        <w:r w:rsidR="00B404FE">
          <w:rPr>
            <w:noProof/>
            <w:webHidden/>
          </w:rPr>
          <w:instrText xml:space="preserve"> PAGEREF _Toc504474326 \h </w:instrText>
        </w:r>
        <w:r w:rsidR="00B404FE">
          <w:rPr>
            <w:noProof/>
            <w:webHidden/>
          </w:rPr>
        </w:r>
        <w:r w:rsidR="00B404FE">
          <w:rPr>
            <w:noProof/>
            <w:webHidden/>
          </w:rPr>
          <w:fldChar w:fldCharType="separate"/>
        </w:r>
        <w:r w:rsidR="00C17349">
          <w:rPr>
            <w:noProof/>
            <w:webHidden/>
          </w:rPr>
          <w:t>184</w:t>
        </w:r>
        <w:r w:rsidR="00B404FE">
          <w:rPr>
            <w:noProof/>
            <w:webHidden/>
          </w:rPr>
          <w:fldChar w:fldCharType="end"/>
        </w:r>
      </w:hyperlink>
    </w:p>
    <w:p w14:paraId="1C2CB7C4" w14:textId="0F5F436D" w:rsidR="00B404FE" w:rsidRDefault="00A331C7">
      <w:pPr>
        <w:pStyle w:val="TOC2"/>
        <w:rPr>
          <w:rFonts w:asciiTheme="minorHAnsi" w:eastAsiaTheme="minorEastAsia" w:hAnsiTheme="minorHAnsi" w:cstheme="minorBidi"/>
          <w:lang w:eastAsia="en-AU"/>
        </w:rPr>
      </w:pPr>
      <w:hyperlink w:anchor="_Toc504474327" w:history="1">
        <w:r w:rsidR="00B404FE" w:rsidRPr="00E10C64">
          <w:rPr>
            <w:rStyle w:val="Hyperlink"/>
          </w:rPr>
          <w:t>Student enrolment privacy notice</w:t>
        </w:r>
        <w:r w:rsidR="00B404FE">
          <w:rPr>
            <w:webHidden/>
          </w:rPr>
          <w:tab/>
        </w:r>
        <w:r w:rsidR="00B404FE">
          <w:rPr>
            <w:webHidden/>
          </w:rPr>
          <w:fldChar w:fldCharType="begin"/>
        </w:r>
        <w:r w:rsidR="00B404FE">
          <w:rPr>
            <w:webHidden/>
          </w:rPr>
          <w:instrText xml:space="preserve"> PAGEREF _Toc504474327 \h </w:instrText>
        </w:r>
        <w:r w:rsidR="00B404FE">
          <w:rPr>
            <w:webHidden/>
          </w:rPr>
        </w:r>
        <w:r w:rsidR="00B404FE">
          <w:rPr>
            <w:webHidden/>
          </w:rPr>
          <w:fldChar w:fldCharType="separate"/>
        </w:r>
        <w:r w:rsidR="00C17349">
          <w:rPr>
            <w:webHidden/>
          </w:rPr>
          <w:t>186</w:t>
        </w:r>
        <w:r w:rsidR="00B404FE">
          <w:rPr>
            <w:webHidden/>
          </w:rPr>
          <w:fldChar w:fldCharType="end"/>
        </w:r>
      </w:hyperlink>
    </w:p>
    <w:p w14:paraId="7A929C36" w14:textId="2671135F" w:rsidR="00B404FE" w:rsidRDefault="00A331C7">
      <w:pPr>
        <w:pStyle w:val="TOC1"/>
        <w:rPr>
          <w:rFonts w:asciiTheme="minorHAnsi" w:eastAsiaTheme="minorEastAsia" w:hAnsiTheme="minorHAnsi" w:cstheme="minorBidi"/>
          <w:b w:val="0"/>
          <w:color w:val="auto"/>
          <w:lang w:val="en-AU" w:eastAsia="en-AU"/>
        </w:rPr>
      </w:pPr>
      <w:hyperlink w:anchor="_Toc504474328" w:history="1">
        <w:r w:rsidR="00B404FE" w:rsidRPr="00E10C64">
          <w:rPr>
            <w:rStyle w:val="Hyperlink"/>
          </w:rPr>
          <w:t>Appendix 2: Websites and publications</w:t>
        </w:r>
        <w:r w:rsidR="00B404FE">
          <w:rPr>
            <w:webHidden/>
          </w:rPr>
          <w:tab/>
        </w:r>
        <w:r w:rsidR="00B404FE">
          <w:rPr>
            <w:webHidden/>
          </w:rPr>
          <w:fldChar w:fldCharType="begin"/>
        </w:r>
        <w:r w:rsidR="00B404FE">
          <w:rPr>
            <w:webHidden/>
          </w:rPr>
          <w:instrText xml:space="preserve"> PAGEREF _Toc504474328 \h </w:instrText>
        </w:r>
        <w:r w:rsidR="00B404FE">
          <w:rPr>
            <w:webHidden/>
          </w:rPr>
        </w:r>
        <w:r w:rsidR="00B404FE">
          <w:rPr>
            <w:webHidden/>
          </w:rPr>
          <w:fldChar w:fldCharType="separate"/>
        </w:r>
        <w:r w:rsidR="00C17349">
          <w:rPr>
            <w:webHidden/>
          </w:rPr>
          <w:t>189</w:t>
        </w:r>
        <w:r w:rsidR="00B404FE">
          <w:rPr>
            <w:webHidden/>
          </w:rPr>
          <w:fldChar w:fldCharType="end"/>
        </w:r>
      </w:hyperlink>
    </w:p>
    <w:p w14:paraId="657FC4CB" w14:textId="4BF3A62F" w:rsidR="00B404FE" w:rsidRDefault="00A331C7">
      <w:pPr>
        <w:pStyle w:val="TOC1"/>
        <w:rPr>
          <w:rFonts w:asciiTheme="minorHAnsi" w:eastAsiaTheme="minorEastAsia" w:hAnsiTheme="minorHAnsi" w:cstheme="minorBidi"/>
          <w:b w:val="0"/>
          <w:color w:val="auto"/>
          <w:lang w:val="en-AU" w:eastAsia="en-AU"/>
        </w:rPr>
      </w:pPr>
      <w:hyperlink w:anchor="_Toc504474329" w:history="1">
        <w:r w:rsidR="00B404FE" w:rsidRPr="00E10C64">
          <w:rPr>
            <w:rStyle w:val="Hyperlink"/>
          </w:rPr>
          <w:t>Appendix 3: Summary of changes</w:t>
        </w:r>
        <w:r w:rsidR="00B404FE">
          <w:rPr>
            <w:webHidden/>
          </w:rPr>
          <w:tab/>
        </w:r>
        <w:r w:rsidR="00B404FE">
          <w:rPr>
            <w:webHidden/>
          </w:rPr>
          <w:fldChar w:fldCharType="begin"/>
        </w:r>
        <w:r w:rsidR="00B404FE">
          <w:rPr>
            <w:webHidden/>
          </w:rPr>
          <w:instrText xml:space="preserve"> PAGEREF _Toc504474329 \h </w:instrText>
        </w:r>
        <w:r w:rsidR="00B404FE">
          <w:rPr>
            <w:webHidden/>
          </w:rPr>
        </w:r>
        <w:r w:rsidR="00B404FE">
          <w:rPr>
            <w:webHidden/>
          </w:rPr>
          <w:fldChar w:fldCharType="separate"/>
        </w:r>
        <w:r w:rsidR="00C17349">
          <w:rPr>
            <w:webHidden/>
          </w:rPr>
          <w:t>191</w:t>
        </w:r>
        <w:r w:rsidR="00B404FE">
          <w:rPr>
            <w:webHidden/>
          </w:rPr>
          <w:fldChar w:fldCharType="end"/>
        </w:r>
      </w:hyperlink>
    </w:p>
    <w:p w14:paraId="0D9C073D" w14:textId="4CC916E2" w:rsidR="00930D25" w:rsidRDefault="002F07C1" w:rsidP="00930D25">
      <w:pPr>
        <w:ind w:left="0"/>
        <w:outlineLvl w:val="0"/>
        <w:sectPr w:rsidR="00930D25" w:rsidSect="0097273F">
          <w:headerReference w:type="even" r:id="rId20"/>
          <w:headerReference w:type="default" r:id="rId21"/>
          <w:footerReference w:type="default" r:id="rId22"/>
          <w:pgSz w:w="11906" w:h="16838" w:code="9"/>
          <w:pgMar w:top="1440" w:right="1440" w:bottom="1440" w:left="1134" w:header="576" w:footer="576" w:gutter="0"/>
          <w:cols w:space="708"/>
          <w:docGrid w:linePitch="360"/>
        </w:sectPr>
      </w:pPr>
      <w:r>
        <w:fldChar w:fldCharType="end"/>
      </w:r>
    </w:p>
    <w:p w14:paraId="35CE74FF" w14:textId="77777777" w:rsidR="00436EF0" w:rsidRDefault="009D7974" w:rsidP="00C73848">
      <w:pPr>
        <w:pStyle w:val="Heading1"/>
      </w:pPr>
      <w:bookmarkStart w:id="0" w:name="_Toc219720594"/>
      <w:bookmarkStart w:id="1" w:name="AboutThisDocument"/>
      <w:bookmarkStart w:id="2" w:name="_Toc482095393"/>
      <w:bookmarkStart w:id="3" w:name="_Ref482095816"/>
      <w:bookmarkStart w:id="4" w:name="_Ref482095827"/>
      <w:bookmarkStart w:id="5" w:name="_Toc504474164"/>
      <w:r>
        <w:lastRenderedPageBreak/>
        <w:t>About this document</w:t>
      </w:r>
      <w:bookmarkEnd w:id="0"/>
      <w:bookmarkEnd w:id="1"/>
      <w:bookmarkEnd w:id="2"/>
      <w:bookmarkEnd w:id="3"/>
      <w:bookmarkEnd w:id="4"/>
      <w:bookmarkEnd w:id="5"/>
    </w:p>
    <w:tbl>
      <w:tblPr>
        <w:tblW w:w="10137" w:type="dxa"/>
        <w:tblInd w:w="-459" w:type="dxa"/>
        <w:tblLook w:val="04A0" w:firstRow="1" w:lastRow="0" w:firstColumn="1" w:lastColumn="0" w:noHBand="0" w:noVBand="1"/>
      </w:tblPr>
      <w:tblGrid>
        <w:gridCol w:w="2850"/>
        <w:gridCol w:w="7287"/>
      </w:tblGrid>
      <w:tr w:rsidR="00EF6D98" w:rsidRPr="007D3A01" w14:paraId="3E4AA8E2" w14:textId="77777777" w:rsidTr="00EB464E">
        <w:trPr>
          <w:trHeight w:val="12169"/>
        </w:trPr>
        <w:tc>
          <w:tcPr>
            <w:tcW w:w="2850" w:type="dxa"/>
          </w:tcPr>
          <w:p w14:paraId="4C6B3034" w14:textId="77777777" w:rsidR="009F0D23" w:rsidRPr="007D3A01" w:rsidRDefault="00A55AC0" w:rsidP="00185898">
            <w:pPr>
              <w:pStyle w:val="Heading2"/>
            </w:pPr>
            <w:bookmarkStart w:id="6" w:name="_Toc482095394"/>
            <w:bookmarkStart w:id="7" w:name="_Toc504474165"/>
            <w:bookmarkStart w:id="8" w:name="ScopeOfTheCollection"/>
            <w:r>
              <w:t>S</w:t>
            </w:r>
            <w:r w:rsidR="0053021E">
              <w:t>cope</w:t>
            </w:r>
            <w:r>
              <w:t xml:space="preserve"> of the collection</w:t>
            </w:r>
            <w:bookmarkEnd w:id="6"/>
            <w:bookmarkEnd w:id="7"/>
          </w:p>
          <w:bookmarkEnd w:id="8"/>
          <w:p w14:paraId="4725255D" w14:textId="77777777" w:rsidR="009F0D23" w:rsidRPr="007D3A01" w:rsidRDefault="009F0D23" w:rsidP="00185898">
            <w:pPr>
              <w:pStyle w:val="Heading2"/>
            </w:pPr>
          </w:p>
          <w:p w14:paraId="77173EE4" w14:textId="77777777" w:rsidR="009F0D23" w:rsidRPr="007D3A01" w:rsidRDefault="009F0D23" w:rsidP="00185898">
            <w:pPr>
              <w:pStyle w:val="Heading2"/>
            </w:pPr>
          </w:p>
          <w:p w14:paraId="51D4B66D" w14:textId="77777777" w:rsidR="00EF6D98" w:rsidRPr="007D3A01" w:rsidRDefault="00EF6D98" w:rsidP="00185898">
            <w:pPr>
              <w:pStyle w:val="Heading2"/>
            </w:pPr>
          </w:p>
        </w:tc>
        <w:tc>
          <w:tcPr>
            <w:tcW w:w="7287" w:type="dxa"/>
          </w:tcPr>
          <w:p w14:paraId="68674857" w14:textId="321810F6" w:rsidR="00933464" w:rsidRDefault="00933464" w:rsidP="00D41250">
            <w:pPr>
              <w:pStyle w:val="Body"/>
            </w:pPr>
            <w:r w:rsidRPr="00794B82">
              <w:t xml:space="preserve">The </w:t>
            </w:r>
            <w:r w:rsidR="004F145C" w:rsidRPr="00794B82">
              <w:t xml:space="preserve">Victorian </w:t>
            </w:r>
            <w:r w:rsidRPr="00794B82">
              <w:t xml:space="preserve">VET Student Statistical Collection captures information about </w:t>
            </w:r>
            <w:r w:rsidR="00B20B2D">
              <w:t xml:space="preserve">training activity in Victoria. This includes, but is not limited to, information on </w:t>
            </w:r>
            <w:r w:rsidRPr="00794B82">
              <w:t xml:space="preserve">registered training </w:t>
            </w:r>
            <w:r w:rsidR="008B677E" w:rsidRPr="00794B82">
              <w:t>organisation</w:t>
            </w:r>
            <w:r w:rsidRPr="00794B82">
              <w:t>s (RTOs)</w:t>
            </w:r>
            <w:r w:rsidR="00803AB8">
              <w:t>,</w:t>
            </w:r>
            <w:r w:rsidR="003F27C4">
              <w:t xml:space="preserve"> </w:t>
            </w:r>
            <w:r w:rsidR="0057171F">
              <w:t>training activity</w:t>
            </w:r>
            <w:r w:rsidR="00F74F90">
              <w:t>,</w:t>
            </w:r>
            <w:r w:rsidR="00F41C4E">
              <w:t xml:space="preserve"> </w:t>
            </w:r>
            <w:r w:rsidR="00D10F73">
              <w:t>students’</w:t>
            </w:r>
            <w:r w:rsidR="00D10F73" w:rsidRPr="00794B82">
              <w:t xml:space="preserve"> </w:t>
            </w:r>
            <w:r w:rsidR="00EF79C0" w:rsidRPr="00794B82">
              <w:t>demographic</w:t>
            </w:r>
            <w:r w:rsidR="0057171F">
              <w:t xml:space="preserve"> </w:t>
            </w:r>
            <w:r w:rsidR="00EF79C0" w:rsidRPr="00794B82">
              <w:t xml:space="preserve">and </w:t>
            </w:r>
            <w:r w:rsidR="004C3A6E" w:rsidRPr="00794B82">
              <w:t xml:space="preserve">prior </w:t>
            </w:r>
            <w:r w:rsidR="00EF79C0" w:rsidRPr="00794B82">
              <w:t xml:space="preserve">education </w:t>
            </w:r>
            <w:r w:rsidR="00D41385">
              <w:t>details</w:t>
            </w:r>
            <w:r w:rsidR="00D41385" w:rsidRPr="00794B82">
              <w:t xml:space="preserve"> </w:t>
            </w:r>
            <w:r w:rsidRPr="00794B82">
              <w:t xml:space="preserve">as well as enrolment and qualification completion details associated with </w:t>
            </w:r>
            <w:r w:rsidR="00246D20">
              <w:t>Vocational Education and Training (</w:t>
            </w:r>
            <w:r w:rsidRPr="00794B82">
              <w:t>VET</w:t>
            </w:r>
            <w:r w:rsidR="00246D20">
              <w:t>)</w:t>
            </w:r>
            <w:r w:rsidRPr="00794B82">
              <w:t xml:space="preserve"> delivery</w:t>
            </w:r>
            <w:r w:rsidR="00803AB8">
              <w:t xml:space="preserve"> for domestic and international students,</w:t>
            </w:r>
            <w:r w:rsidR="0057171F">
              <w:t xml:space="preserve"> both</w:t>
            </w:r>
            <w:r w:rsidR="00803AB8">
              <w:t xml:space="preserve"> in Victoria and offshore.</w:t>
            </w:r>
          </w:p>
          <w:p w14:paraId="5D4F1C27" w14:textId="184A5AA7" w:rsidR="0057171F" w:rsidRPr="00794B82" w:rsidRDefault="0057171F">
            <w:pPr>
              <w:pStyle w:val="Body"/>
            </w:pPr>
            <w:r w:rsidRPr="00794B82">
              <w:t xml:space="preserve">Data is </w:t>
            </w:r>
            <w:r>
              <w:t>collected from</w:t>
            </w:r>
            <w:r w:rsidRPr="00794B82">
              <w:t xml:space="preserve"> all VET providers that operate in Victoria</w:t>
            </w:r>
            <w:r w:rsidR="00B068ED">
              <w:t xml:space="preserve">, </w:t>
            </w:r>
            <w:r w:rsidRPr="00794B82">
              <w:t xml:space="preserve">are in receipt of State or Commonwealth </w:t>
            </w:r>
            <w:r w:rsidR="00774A9C">
              <w:t>G</w:t>
            </w:r>
            <w:r w:rsidRPr="00794B82">
              <w:t>overnment funding</w:t>
            </w:r>
            <w:r w:rsidR="00B068ED">
              <w:t>,</w:t>
            </w:r>
            <w:r w:rsidRPr="00794B82">
              <w:t xml:space="preserve"> </w:t>
            </w:r>
            <w:r>
              <w:t>and</w:t>
            </w:r>
            <w:r w:rsidRPr="00794B82">
              <w:t xml:space="preserve"> are recognised by the Victorian Registration and Qualifications Authority (VRQA), the Australian Skills Quality Authority (ASQA), and/or the Adult, Community and Further Education (ACFE) Board Victoria. These include:</w:t>
            </w:r>
          </w:p>
          <w:p w14:paraId="3EF7E93F" w14:textId="77777777" w:rsidR="0057171F" w:rsidRPr="006B3E8F" w:rsidRDefault="0057171F" w:rsidP="00D41250">
            <w:pPr>
              <w:pStyle w:val="Bullet"/>
            </w:pPr>
            <w:r w:rsidRPr="006B3E8F">
              <w:t>TAFE institutes</w:t>
            </w:r>
          </w:p>
          <w:p w14:paraId="47BBF100" w14:textId="77777777" w:rsidR="0057171F" w:rsidRPr="006B3E8F" w:rsidRDefault="0057171F" w:rsidP="00D41250">
            <w:pPr>
              <w:pStyle w:val="Bullet"/>
            </w:pPr>
            <w:r w:rsidRPr="006B3E8F">
              <w:t>TAFE divisions of universities</w:t>
            </w:r>
          </w:p>
          <w:p w14:paraId="1019620C" w14:textId="77777777" w:rsidR="0057171F" w:rsidRPr="006B3E8F" w:rsidRDefault="0057171F" w:rsidP="00D41250">
            <w:pPr>
              <w:pStyle w:val="Bullet"/>
            </w:pPr>
            <w:r w:rsidRPr="006B3E8F">
              <w:t>Adult education institutions</w:t>
            </w:r>
          </w:p>
          <w:p w14:paraId="38D3200E" w14:textId="77777777" w:rsidR="0057171F" w:rsidRPr="006B3E8F" w:rsidRDefault="0057171F" w:rsidP="00D41250">
            <w:pPr>
              <w:pStyle w:val="Bullet"/>
            </w:pPr>
            <w:r>
              <w:t xml:space="preserve">Learn Local Organisations (formerly </w:t>
            </w:r>
            <w:r w:rsidRPr="006B3E8F">
              <w:t xml:space="preserve">Adult </w:t>
            </w:r>
            <w:r>
              <w:t>C</w:t>
            </w:r>
            <w:r w:rsidRPr="006B3E8F">
              <w:t xml:space="preserve">ommunity </w:t>
            </w:r>
            <w:r>
              <w:t>E</w:t>
            </w:r>
            <w:r w:rsidRPr="006B3E8F">
              <w:t>ducation (ACE) providers</w:t>
            </w:r>
            <w:r>
              <w:t>); and</w:t>
            </w:r>
          </w:p>
          <w:p w14:paraId="16818DAF" w14:textId="77777777" w:rsidR="0057171F" w:rsidRPr="006B3E8F" w:rsidRDefault="0057171F" w:rsidP="00D41250">
            <w:pPr>
              <w:pStyle w:val="Bullet"/>
            </w:pPr>
            <w:r w:rsidRPr="006B3E8F">
              <w:t xml:space="preserve">Private </w:t>
            </w:r>
            <w:r>
              <w:t>RTOs</w:t>
            </w:r>
            <w:r w:rsidRPr="006B3E8F">
              <w:t>.</w:t>
            </w:r>
          </w:p>
          <w:p w14:paraId="00EB3A62" w14:textId="6F88E21D" w:rsidR="003F44D4" w:rsidRDefault="00B20B2D">
            <w:pPr>
              <w:pStyle w:val="Body"/>
            </w:pPr>
            <w:r>
              <w:t>It is a contractual requirement that RTOs with an active 2014 or late</w:t>
            </w:r>
            <w:r w:rsidR="00EE733E">
              <w:t>r</w:t>
            </w:r>
            <w:r>
              <w:t xml:space="preserve"> Victorian VET Funding Contract </w:t>
            </w:r>
            <w:r w:rsidRPr="00300C42">
              <w:t xml:space="preserve">must report </w:t>
            </w:r>
            <w:r w:rsidRPr="00D41250">
              <w:t>total VET activity</w:t>
            </w:r>
            <w:r>
              <w:t xml:space="preserve"> (including fee for service data) to the Department </w:t>
            </w:r>
            <w:r w:rsidR="003F44D4">
              <w:t xml:space="preserve">of Education and Training (the Department) </w:t>
            </w:r>
            <w:r>
              <w:t>via the Skills Victoria Training System (SVTS)</w:t>
            </w:r>
            <w:r w:rsidR="00EE733E">
              <w:t xml:space="preserve"> in the month following the training activity occurring</w:t>
            </w:r>
            <w:r>
              <w:t xml:space="preserve">.  </w:t>
            </w:r>
          </w:p>
          <w:p w14:paraId="5E5FD05C" w14:textId="15E2AF63" w:rsidR="00583396" w:rsidRDefault="00B20B2D">
            <w:pPr>
              <w:pStyle w:val="Body"/>
            </w:pPr>
            <w:r>
              <w:t xml:space="preserve">While nationally recognised training activity is required to be reported by </w:t>
            </w:r>
            <w:r w:rsidR="00B068ED">
              <w:t>RTOs,</w:t>
            </w:r>
            <w:r>
              <w:t xml:space="preserve"> there is no requirement for RTOs to submit n</w:t>
            </w:r>
            <w:r w:rsidR="00583396" w:rsidRPr="00794B82">
              <w:t>on-VET (hobby and recreational) activity</w:t>
            </w:r>
            <w:r>
              <w:t>.</w:t>
            </w:r>
            <w:r w:rsidR="00583396" w:rsidRPr="00794B82">
              <w:t xml:space="preserve"> </w:t>
            </w:r>
            <w:r w:rsidR="003F44D4">
              <w:t>If RTOs do report non-VET activity, c</w:t>
            </w:r>
            <w:r w:rsidR="00583396" w:rsidRPr="00794B82">
              <w:t xml:space="preserve">are must be </w:t>
            </w:r>
            <w:r w:rsidR="001F0B49" w:rsidRPr="00794B82">
              <w:t>taken</w:t>
            </w:r>
            <w:r w:rsidR="00583396" w:rsidRPr="00794B82">
              <w:t xml:space="preserve"> to ensure that both </w:t>
            </w:r>
            <w:r w:rsidR="001F0B49" w:rsidRPr="00794B82">
              <w:t xml:space="preserve">the </w:t>
            </w:r>
            <w:r w:rsidR="006A3593">
              <w:t>program</w:t>
            </w:r>
            <w:r w:rsidR="00583396" w:rsidRPr="00794B82">
              <w:t xml:space="preserve"> and </w:t>
            </w:r>
            <w:r w:rsidR="001F0B49" w:rsidRPr="00794B82">
              <w:t xml:space="preserve">corresponding </w:t>
            </w:r>
            <w:r w:rsidR="00803AB8">
              <w:t>subject</w:t>
            </w:r>
            <w:r w:rsidR="00583396" w:rsidRPr="00794B82">
              <w:t xml:space="preserve"> are flagged as </w:t>
            </w:r>
            <w:r w:rsidR="00583396" w:rsidRPr="00794B82">
              <w:rPr>
                <w:i/>
              </w:rPr>
              <w:t>Non-VET</w:t>
            </w:r>
            <w:r w:rsidR="00583396" w:rsidRPr="00794B82">
              <w:t xml:space="preserve"> in the appropriate files.</w:t>
            </w:r>
          </w:p>
          <w:p w14:paraId="6DC06302" w14:textId="6301BF2F" w:rsidR="001A0A4F" w:rsidRDefault="001A0A4F">
            <w:pPr>
              <w:pStyle w:val="Body"/>
            </w:pPr>
            <w:r w:rsidRPr="001A0A4F">
              <w:t xml:space="preserve">RTOs who are </w:t>
            </w:r>
            <w:r w:rsidRPr="00D41250">
              <w:rPr>
                <w:b/>
              </w:rPr>
              <w:t>also</w:t>
            </w:r>
            <w:r w:rsidRPr="001A0A4F">
              <w:t xml:space="preserve"> delivering outside of Victoria must report interstate enrolments in accordance with the directions of the State Training Authority of the state the training is taking place, or directly to</w:t>
            </w:r>
            <w:r w:rsidR="009D71E5">
              <w:t xml:space="preserve"> the</w:t>
            </w:r>
            <w:r w:rsidRPr="001A0A4F">
              <w:t xml:space="preserve"> </w:t>
            </w:r>
            <w:r w:rsidR="009D71E5" w:rsidRPr="002F7E4B">
              <w:t xml:space="preserve">National Centre for Vocational Education Research (NCVER). </w:t>
            </w:r>
          </w:p>
          <w:p w14:paraId="55105733" w14:textId="0D666431" w:rsidR="001B038E" w:rsidRPr="001A0A4F" w:rsidRDefault="001B038E">
            <w:pPr>
              <w:pStyle w:val="Body"/>
            </w:pPr>
            <w:r>
              <w:t>Victorian VET activity data collected via SVTS is submitted to NCVER on RTOs behalf, so there is no need to submit the same data to NCVER.</w:t>
            </w:r>
          </w:p>
          <w:p w14:paraId="3F04C46B" w14:textId="52582D61" w:rsidR="00933464" w:rsidRPr="0026026B" w:rsidRDefault="00933464">
            <w:pPr>
              <w:pStyle w:val="Body"/>
            </w:pPr>
            <w:r w:rsidRPr="0026026B">
              <w:t xml:space="preserve">In order to maintain and protect the privacy of </w:t>
            </w:r>
            <w:r w:rsidR="00514AF7" w:rsidRPr="0026026B">
              <w:t xml:space="preserve">both </w:t>
            </w:r>
            <w:r w:rsidRPr="0026026B">
              <w:t>RTOs and students, only the minimum data required for</w:t>
            </w:r>
            <w:r w:rsidR="00BC7316" w:rsidRPr="0026026B">
              <w:t xml:space="preserve"> </w:t>
            </w:r>
            <w:r w:rsidR="0012792A">
              <w:t xml:space="preserve">Department </w:t>
            </w:r>
            <w:r w:rsidR="00EC6BDF" w:rsidRPr="0026026B">
              <w:t xml:space="preserve">business purposes and </w:t>
            </w:r>
            <w:r w:rsidR="009C5151" w:rsidRPr="0026026B">
              <w:t xml:space="preserve">the national </w:t>
            </w:r>
            <w:r w:rsidR="00B624A2" w:rsidRPr="0026026B">
              <w:t>Australian Vocational Education and Training Management Information Statistical Standard (</w:t>
            </w:r>
            <w:r w:rsidR="009C5151" w:rsidRPr="0026026B">
              <w:t>AVETMISS</w:t>
            </w:r>
            <w:r w:rsidR="00B624A2" w:rsidRPr="0026026B">
              <w:t>)</w:t>
            </w:r>
            <w:r w:rsidR="009C5151" w:rsidRPr="0026026B">
              <w:t xml:space="preserve"> provider collection</w:t>
            </w:r>
            <w:r w:rsidR="00CA66D7" w:rsidRPr="0026026B">
              <w:t xml:space="preserve"> is collected</w:t>
            </w:r>
            <w:r w:rsidRPr="0026026B">
              <w:t>.</w:t>
            </w:r>
          </w:p>
          <w:p w14:paraId="76683B08" w14:textId="6B4361BF" w:rsidR="0057171F" w:rsidRDefault="002F6A93">
            <w:pPr>
              <w:pStyle w:val="Body"/>
            </w:pPr>
            <w:r w:rsidRPr="006B0C00">
              <w:t>The AVETMISS</w:t>
            </w:r>
            <w:r w:rsidR="00933464" w:rsidRPr="006B0C00">
              <w:t xml:space="preserve"> and </w:t>
            </w:r>
            <w:r w:rsidR="00B42EFF" w:rsidRPr="006B0C00">
              <w:t xml:space="preserve">associated </w:t>
            </w:r>
            <w:r w:rsidR="00933464" w:rsidRPr="006B0C00">
              <w:t xml:space="preserve">collection protocols ensure comparability over time and across geographical boundaries. The definitions, business rules and other terms set out in these Guidelines </w:t>
            </w:r>
            <w:r w:rsidRPr="006B0C00">
              <w:t>are based on</w:t>
            </w:r>
            <w:r w:rsidR="00933464" w:rsidRPr="006B0C00">
              <w:t xml:space="preserve"> the definitions in </w:t>
            </w:r>
            <w:r w:rsidR="00803AB8">
              <w:t xml:space="preserve">Release </w:t>
            </w:r>
            <w:r w:rsidR="00B34C84">
              <w:t>8</w:t>
            </w:r>
            <w:r w:rsidR="00803AB8">
              <w:t>.0</w:t>
            </w:r>
            <w:r w:rsidR="00B42EFF" w:rsidRPr="006B0C00">
              <w:t xml:space="preserve"> of </w:t>
            </w:r>
            <w:r w:rsidR="00933464" w:rsidRPr="006B0C00">
              <w:t xml:space="preserve">the </w:t>
            </w:r>
            <w:hyperlink r:id="rId23" w:history="1">
              <w:r w:rsidR="00933464" w:rsidRPr="002F7E4B">
                <w:rPr>
                  <w:rStyle w:val="Hyperlink"/>
                </w:rPr>
                <w:t>AVETMISS VET Provider Collection Specifications</w:t>
              </w:r>
            </w:hyperlink>
            <w:r w:rsidR="00933464" w:rsidRPr="002F7E4B">
              <w:rPr>
                <w:i/>
              </w:rPr>
              <w:t xml:space="preserve"> </w:t>
            </w:r>
            <w:r w:rsidR="00933464" w:rsidRPr="002F7E4B">
              <w:t>published by the National Centre for Vocational Education Research (NCVER).</w:t>
            </w:r>
            <w:r w:rsidRPr="002F7E4B">
              <w:t xml:space="preserve">  </w:t>
            </w:r>
          </w:p>
          <w:p w14:paraId="17AD9F44" w14:textId="6B01BB4B" w:rsidR="00933464" w:rsidRPr="00351CC6" w:rsidRDefault="002F6A93">
            <w:pPr>
              <w:pStyle w:val="Body"/>
            </w:pPr>
            <w:r w:rsidRPr="002F7E4B">
              <w:t>Where differences exist</w:t>
            </w:r>
            <w:r w:rsidR="0057171F">
              <w:t xml:space="preserve"> between</w:t>
            </w:r>
            <w:r w:rsidRPr="002F7E4B">
              <w:t xml:space="preserve"> the Victorian Guidelines</w:t>
            </w:r>
            <w:r w:rsidR="0057171F">
              <w:t xml:space="preserve"> and AVETMISS, the Department will</w:t>
            </w:r>
            <w:r w:rsidRPr="002F7E4B">
              <w:t xml:space="preserve"> recode submitted data to comply with the national AVETMISS standard</w:t>
            </w:r>
            <w:r w:rsidR="003F44D4">
              <w:t xml:space="preserve"> before submitting to NCVER</w:t>
            </w:r>
            <w:r w:rsidRPr="00351CC6">
              <w:t>.</w:t>
            </w:r>
          </w:p>
          <w:p w14:paraId="7AC3A2D4" w14:textId="5FAE8DF9" w:rsidR="003109A6" w:rsidRPr="00794B82" w:rsidRDefault="003109A6">
            <w:pPr>
              <w:pStyle w:val="Body"/>
            </w:pPr>
          </w:p>
        </w:tc>
      </w:tr>
      <w:tr w:rsidR="009F0D23" w:rsidRPr="007D3A01" w14:paraId="4006E8A4" w14:textId="77777777" w:rsidTr="00EB464E">
        <w:trPr>
          <w:trHeight w:val="2040"/>
        </w:trPr>
        <w:tc>
          <w:tcPr>
            <w:tcW w:w="2850" w:type="dxa"/>
          </w:tcPr>
          <w:p w14:paraId="513DC855" w14:textId="77777777" w:rsidR="009F0D23" w:rsidRPr="007D3A01" w:rsidRDefault="005A2BAC" w:rsidP="00185898">
            <w:pPr>
              <w:pStyle w:val="Heading2"/>
            </w:pPr>
            <w:bookmarkStart w:id="9" w:name="DocumentAudience"/>
            <w:bookmarkStart w:id="10" w:name="_Toc482095395"/>
            <w:bookmarkStart w:id="11" w:name="_Toc504474166"/>
            <w:r>
              <w:lastRenderedPageBreak/>
              <w:t>Document a</w:t>
            </w:r>
            <w:r w:rsidR="0073649C">
              <w:t>udience</w:t>
            </w:r>
            <w:bookmarkEnd w:id="9"/>
            <w:bookmarkEnd w:id="10"/>
            <w:bookmarkEnd w:id="11"/>
          </w:p>
        </w:tc>
        <w:tc>
          <w:tcPr>
            <w:tcW w:w="7287" w:type="dxa"/>
          </w:tcPr>
          <w:p w14:paraId="4A3B43BD" w14:textId="77777777" w:rsidR="00977E22" w:rsidRDefault="00977E22" w:rsidP="00756E2F">
            <w:pPr>
              <w:pStyle w:val="Heading3nextnoTOC"/>
            </w:pPr>
            <w:r>
              <w:t>Providers</w:t>
            </w:r>
          </w:p>
          <w:p w14:paraId="5EA281D9" w14:textId="1F7615EA" w:rsidR="00977E22" w:rsidRPr="00AE27DC" w:rsidRDefault="00A47F2D" w:rsidP="00D41250">
            <w:pPr>
              <w:pStyle w:val="Body"/>
              <w:rPr>
                <w:shd w:val="clear" w:color="auto" w:fill="FFFFFF"/>
              </w:rPr>
            </w:pPr>
            <w:r w:rsidRPr="00AE27DC">
              <w:rPr>
                <w:shd w:val="clear" w:color="auto" w:fill="FFFFFF"/>
              </w:rPr>
              <w:t xml:space="preserve">All </w:t>
            </w:r>
            <w:r w:rsidR="0057171F">
              <w:rPr>
                <w:shd w:val="clear" w:color="auto" w:fill="FFFFFF"/>
              </w:rPr>
              <w:t xml:space="preserve">Victorian </w:t>
            </w:r>
            <w:r w:rsidRPr="00AE27DC">
              <w:rPr>
                <w:shd w:val="clear" w:color="auto" w:fill="FFFFFF"/>
              </w:rPr>
              <w:t>VET p</w:t>
            </w:r>
            <w:r w:rsidR="00977E22" w:rsidRPr="00AE27DC">
              <w:rPr>
                <w:shd w:val="clear" w:color="auto" w:fill="FFFFFF"/>
              </w:rPr>
              <w:t xml:space="preserve">roviders </w:t>
            </w:r>
            <w:r w:rsidR="0057171F">
              <w:rPr>
                <w:shd w:val="clear" w:color="auto" w:fill="FFFFFF"/>
              </w:rPr>
              <w:t xml:space="preserve">required to submit data through SVTS </w:t>
            </w:r>
            <w:r w:rsidR="00CD04F9" w:rsidRPr="00AE27DC">
              <w:rPr>
                <w:shd w:val="clear" w:color="auto" w:fill="FFFFFF"/>
              </w:rPr>
              <w:t xml:space="preserve">will </w:t>
            </w:r>
            <w:r w:rsidRPr="00AE27DC">
              <w:rPr>
                <w:shd w:val="clear" w:color="auto" w:fill="FFFFFF"/>
              </w:rPr>
              <w:t>need to</w:t>
            </w:r>
            <w:r w:rsidR="00CD04F9" w:rsidRPr="00AE27DC">
              <w:rPr>
                <w:shd w:val="clear" w:color="auto" w:fill="FFFFFF"/>
              </w:rPr>
              <w:t xml:space="preserve"> </w:t>
            </w:r>
            <w:r w:rsidRPr="00AE27DC">
              <w:rPr>
                <w:shd w:val="clear" w:color="auto" w:fill="FFFFFF"/>
              </w:rPr>
              <w:t xml:space="preserve">be familiar with </w:t>
            </w:r>
            <w:r w:rsidR="00977E22" w:rsidRPr="00AE27DC">
              <w:rPr>
                <w:shd w:val="clear" w:color="auto" w:fill="FFFFFF"/>
              </w:rPr>
              <w:t xml:space="preserve">this document </w:t>
            </w:r>
            <w:r w:rsidRPr="00AE27DC">
              <w:rPr>
                <w:shd w:val="clear" w:color="auto" w:fill="FFFFFF"/>
              </w:rPr>
              <w:t xml:space="preserve">in order </w:t>
            </w:r>
            <w:r w:rsidR="00977E22" w:rsidRPr="00AE27DC">
              <w:rPr>
                <w:shd w:val="clear" w:color="auto" w:fill="FFFFFF"/>
              </w:rPr>
              <w:t>to</w:t>
            </w:r>
            <w:r w:rsidR="00D811ED" w:rsidRPr="00AE27DC">
              <w:rPr>
                <w:shd w:val="clear" w:color="auto" w:fill="FFFFFF"/>
              </w:rPr>
              <w:t xml:space="preserve"> </w:t>
            </w:r>
            <w:r w:rsidR="004212B1" w:rsidRPr="00AE27DC">
              <w:rPr>
                <w:shd w:val="clear" w:color="auto" w:fill="FFFFFF"/>
              </w:rPr>
              <w:t xml:space="preserve">understand </w:t>
            </w:r>
            <w:r w:rsidR="00D811ED" w:rsidRPr="00AE27DC">
              <w:rPr>
                <w:shd w:val="clear" w:color="auto" w:fill="FFFFFF"/>
              </w:rPr>
              <w:t xml:space="preserve">the </w:t>
            </w:r>
            <w:r w:rsidR="00E13DE0" w:rsidRPr="00AE27DC">
              <w:rPr>
                <w:shd w:val="clear" w:color="auto" w:fill="FFFFFF"/>
              </w:rPr>
              <w:t xml:space="preserve">nature, scope and requirements of the statistical </w:t>
            </w:r>
            <w:r w:rsidR="00D811ED" w:rsidRPr="00AE27DC">
              <w:rPr>
                <w:shd w:val="clear" w:color="auto" w:fill="FFFFFF"/>
              </w:rPr>
              <w:t>collection</w:t>
            </w:r>
            <w:r w:rsidR="0057171F">
              <w:rPr>
                <w:shd w:val="clear" w:color="auto" w:fill="FFFFFF"/>
              </w:rPr>
              <w:t>.</w:t>
            </w:r>
          </w:p>
          <w:p w14:paraId="1B5C5A05" w14:textId="77777777" w:rsidR="00977E22" w:rsidRPr="00E171B7" w:rsidRDefault="009902CA" w:rsidP="00D41250">
            <w:pPr>
              <w:pStyle w:val="Heading3nextnoTOC"/>
            </w:pPr>
            <w:r w:rsidRPr="000B7D4B">
              <w:t>Software d</w:t>
            </w:r>
            <w:r w:rsidR="00977E22" w:rsidRPr="000B7D4B">
              <w:t>evelopers and data analysts</w:t>
            </w:r>
          </w:p>
          <w:p w14:paraId="40F632C8" w14:textId="7EFD252C" w:rsidR="00BF03C1" w:rsidRPr="00794B82" w:rsidRDefault="00576D5E" w:rsidP="0036702A">
            <w:pPr>
              <w:pStyle w:val="Body"/>
            </w:pPr>
            <w:r w:rsidRPr="00AE27DC">
              <w:rPr>
                <w:shd w:val="clear" w:color="auto" w:fill="FFFFFF"/>
              </w:rPr>
              <w:t>Soft</w:t>
            </w:r>
            <w:r w:rsidR="005C2549" w:rsidRPr="00AE27DC">
              <w:rPr>
                <w:shd w:val="clear" w:color="auto" w:fill="FFFFFF"/>
              </w:rPr>
              <w:t>ware d</w:t>
            </w:r>
            <w:r w:rsidR="00977E22" w:rsidRPr="00AE27DC">
              <w:rPr>
                <w:shd w:val="clear" w:color="auto" w:fill="FFFFFF"/>
              </w:rPr>
              <w:t>evelopers</w:t>
            </w:r>
            <w:r w:rsidR="005C2549" w:rsidRPr="00AE27DC">
              <w:rPr>
                <w:shd w:val="clear" w:color="auto" w:fill="FFFFFF"/>
              </w:rPr>
              <w:t xml:space="preserve">, as well as systems personnel </w:t>
            </w:r>
            <w:r w:rsidR="00977E22" w:rsidRPr="00AE27DC">
              <w:rPr>
                <w:shd w:val="clear" w:color="auto" w:fill="FFFFFF"/>
              </w:rPr>
              <w:t xml:space="preserve">and data analysts </w:t>
            </w:r>
            <w:r w:rsidR="005C2549" w:rsidRPr="00AE27DC">
              <w:rPr>
                <w:shd w:val="clear" w:color="auto" w:fill="FFFFFF"/>
              </w:rPr>
              <w:t xml:space="preserve">in larger </w:t>
            </w:r>
            <w:r w:rsidR="008B677E" w:rsidRPr="00AE27DC">
              <w:rPr>
                <w:shd w:val="clear" w:color="auto" w:fill="FFFFFF"/>
              </w:rPr>
              <w:t>organisation</w:t>
            </w:r>
            <w:r w:rsidR="005C2549" w:rsidRPr="00AE27DC">
              <w:rPr>
                <w:shd w:val="clear" w:color="auto" w:fill="FFFFFF"/>
              </w:rPr>
              <w:t>s</w:t>
            </w:r>
            <w:r w:rsidR="00995175" w:rsidRPr="00AE27DC">
              <w:rPr>
                <w:shd w:val="clear" w:color="auto" w:fill="FFFFFF"/>
              </w:rPr>
              <w:t>,</w:t>
            </w:r>
            <w:r w:rsidR="005C2549" w:rsidRPr="00AE27DC">
              <w:rPr>
                <w:shd w:val="clear" w:color="auto" w:fill="FFFFFF"/>
              </w:rPr>
              <w:t xml:space="preserve"> </w:t>
            </w:r>
            <w:r w:rsidR="00CD04F9" w:rsidRPr="00AE27DC">
              <w:rPr>
                <w:shd w:val="clear" w:color="auto" w:fill="FFFFFF"/>
              </w:rPr>
              <w:t>will</w:t>
            </w:r>
            <w:r w:rsidR="003E65CE" w:rsidRPr="00AE27DC">
              <w:rPr>
                <w:shd w:val="clear" w:color="auto" w:fill="FFFFFF"/>
              </w:rPr>
              <w:t xml:space="preserve"> </w:t>
            </w:r>
            <w:r w:rsidR="00A47F2D" w:rsidRPr="00AE27DC">
              <w:rPr>
                <w:shd w:val="clear" w:color="auto" w:fill="FFFFFF"/>
              </w:rPr>
              <w:t xml:space="preserve">need the technical detail contained in this document. These include </w:t>
            </w:r>
            <w:r w:rsidRPr="00AE27DC">
              <w:rPr>
                <w:shd w:val="clear" w:color="auto" w:fill="FFFFFF"/>
              </w:rPr>
              <w:t xml:space="preserve">the </w:t>
            </w:r>
            <w:r w:rsidR="00E13DE0" w:rsidRPr="00AE27DC">
              <w:rPr>
                <w:shd w:val="clear" w:color="auto" w:fill="FFFFFF"/>
              </w:rPr>
              <w:t>file specifications, business rules and data element</w:t>
            </w:r>
            <w:r w:rsidR="0036702A">
              <w:rPr>
                <w:shd w:val="clear" w:color="auto" w:fill="FFFFFF"/>
              </w:rPr>
              <w:t>s</w:t>
            </w:r>
            <w:r w:rsidR="00D811ED" w:rsidRPr="00AE27DC">
              <w:rPr>
                <w:shd w:val="clear" w:color="auto" w:fill="FFFFFF"/>
              </w:rPr>
              <w:t>.</w:t>
            </w:r>
          </w:p>
        </w:tc>
      </w:tr>
      <w:tr w:rsidR="00A05AE6" w:rsidRPr="007D3A01" w14:paraId="3383A3E0" w14:textId="77777777" w:rsidTr="00EB464E">
        <w:trPr>
          <w:trHeight w:val="2040"/>
        </w:trPr>
        <w:tc>
          <w:tcPr>
            <w:tcW w:w="2850" w:type="dxa"/>
          </w:tcPr>
          <w:p w14:paraId="6417A814" w14:textId="77777777" w:rsidR="00A05AE6" w:rsidRDefault="00A05AE6" w:rsidP="00185898">
            <w:pPr>
              <w:pStyle w:val="Heading2"/>
            </w:pPr>
            <w:bookmarkStart w:id="12" w:name="HowToUseThisDocument"/>
            <w:bookmarkStart w:id="13" w:name="_Toc482095396"/>
            <w:bookmarkStart w:id="14" w:name="_Toc504474167"/>
            <w:r>
              <w:t>How to use this document</w:t>
            </w:r>
            <w:bookmarkEnd w:id="12"/>
            <w:bookmarkEnd w:id="13"/>
            <w:bookmarkEnd w:id="14"/>
          </w:p>
        </w:tc>
        <w:tc>
          <w:tcPr>
            <w:tcW w:w="7287" w:type="dxa"/>
          </w:tcPr>
          <w:p w14:paraId="7A97F28F" w14:textId="4C6CA039" w:rsidR="00A05AE6" w:rsidRDefault="00A05AE6" w:rsidP="00756E2F">
            <w:pPr>
              <w:pStyle w:val="Body"/>
            </w:pPr>
            <w:r>
              <w:t xml:space="preserve">There are </w:t>
            </w:r>
            <w:r w:rsidR="00B34C84">
              <w:t>seven</w:t>
            </w:r>
            <w:r>
              <w:t xml:space="preserve"> critical </w:t>
            </w:r>
            <w:r w:rsidR="0057171F">
              <w:t>parts to this</w:t>
            </w:r>
            <w:r>
              <w:t xml:space="preserve"> document:  </w:t>
            </w:r>
          </w:p>
          <w:p w14:paraId="32415C59" w14:textId="3419C46B" w:rsidR="00A05AE6" w:rsidRDefault="00A05AE6">
            <w:pPr>
              <w:pStyle w:val="Heading3nextnoTOC"/>
            </w:pPr>
            <w:r>
              <w:t xml:space="preserve">1. </w:t>
            </w:r>
            <w:r w:rsidR="005E17EC">
              <w:t>Data submission - h</w:t>
            </w:r>
            <w:r>
              <w:t>ow and when to submit your data</w:t>
            </w:r>
          </w:p>
          <w:p w14:paraId="30BA983E" w14:textId="2C99838D" w:rsidR="00A05AE6" w:rsidRPr="00453DF3" w:rsidRDefault="002C2EDC" w:rsidP="00756E2F">
            <w:pPr>
              <w:pStyle w:val="Body"/>
            </w:pPr>
            <w:r>
              <w:t>The</w:t>
            </w:r>
            <w:r w:rsidR="0057171F">
              <w:t xml:space="preserve"> </w:t>
            </w:r>
            <w:hyperlink w:anchor="DataSubmission" w:history="1">
              <w:r w:rsidR="00A05AE6" w:rsidRPr="00440D06">
                <w:rPr>
                  <w:rStyle w:val="Hyperlink"/>
                </w:rPr>
                <w:t>Data submission section</w:t>
              </w:r>
            </w:hyperlink>
            <w:r>
              <w:t xml:space="preserve"> contains information regarding t</w:t>
            </w:r>
            <w:r w:rsidRPr="00453DF3">
              <w:t>he</w:t>
            </w:r>
            <w:r>
              <w:t xml:space="preserve"> Department website used to upload data and the collection </w:t>
            </w:r>
            <w:r w:rsidRPr="00453DF3">
              <w:t>submission</w:t>
            </w:r>
            <w:r>
              <w:t xml:space="preserve"> dates.</w:t>
            </w:r>
          </w:p>
          <w:p w14:paraId="016F619D" w14:textId="37DE5E51" w:rsidR="00A05AE6" w:rsidRDefault="00A05AE6" w:rsidP="00756E2F">
            <w:pPr>
              <w:pStyle w:val="Heading3nextnoTOC"/>
            </w:pPr>
            <w:r>
              <w:t>2. Submission structure</w:t>
            </w:r>
          </w:p>
          <w:p w14:paraId="29006468" w14:textId="77777777" w:rsidR="0057171F" w:rsidRPr="00E925F4" w:rsidRDefault="00A05AE6" w:rsidP="00756E2F">
            <w:pPr>
              <w:pStyle w:val="Body"/>
              <w:rPr>
                <w:szCs w:val="20"/>
              </w:rPr>
            </w:pPr>
            <w:r>
              <w:t xml:space="preserve">The submission structure section contains information about the files and field </w:t>
            </w:r>
            <w:r w:rsidRPr="00B52645">
              <w:t>formats</w:t>
            </w:r>
            <w:r>
              <w:t xml:space="preserve"> required by the collection</w:t>
            </w:r>
            <w:r w:rsidRPr="00CA3934">
              <w:rPr>
                <w:color w:val="17365D"/>
              </w:rPr>
              <w:t>.</w:t>
            </w:r>
            <w:r w:rsidRPr="00131BA2">
              <w:rPr>
                <w:szCs w:val="20"/>
              </w:rPr>
              <w:t xml:space="preserve"> </w:t>
            </w:r>
          </w:p>
          <w:p w14:paraId="0F18AF3F" w14:textId="65B90E17" w:rsidR="00A05AE6" w:rsidRPr="00092C7C" w:rsidRDefault="00A05AE6" w:rsidP="00756E2F">
            <w:pPr>
              <w:pStyle w:val="Body"/>
            </w:pPr>
            <w:r w:rsidRPr="00440D06">
              <w:t>Go to the</w:t>
            </w:r>
            <w:r>
              <w:t xml:space="preserve"> </w:t>
            </w:r>
            <w:hyperlink w:anchor="_Submission_structure" w:history="1">
              <w:r w:rsidRPr="005433F5">
                <w:rPr>
                  <w:rStyle w:val="Hyperlink"/>
                </w:rPr>
                <w:t>Submission structure</w:t>
              </w:r>
              <w:r w:rsidRPr="005433F5">
                <w:t xml:space="preserve"> section</w:t>
              </w:r>
            </w:hyperlink>
            <w:r w:rsidRPr="00440D06">
              <w:t xml:space="preserve"> for more infor</w:t>
            </w:r>
            <w:r w:rsidRPr="006C2A79">
              <w:t>mation.</w:t>
            </w:r>
          </w:p>
          <w:p w14:paraId="48AD8CCF" w14:textId="5C31D349" w:rsidR="00A05AE6" w:rsidRDefault="003E0804" w:rsidP="00756E2F">
            <w:pPr>
              <w:pStyle w:val="Heading3nextnoTOC"/>
            </w:pPr>
            <w:r>
              <w:t>3</w:t>
            </w:r>
            <w:r w:rsidR="00A05AE6">
              <w:t>. Data elements</w:t>
            </w:r>
          </w:p>
          <w:p w14:paraId="44FFAF33" w14:textId="77777777" w:rsidR="00A05AE6" w:rsidRDefault="00A05AE6" w:rsidP="00756E2F">
            <w:pPr>
              <w:pStyle w:val="Body"/>
            </w:pPr>
            <w:r>
              <w:t>An alphabetical listing of data elements appears in the Contents section at the beginning of this document. The list is linked and will take you to specific information about each data element including:</w:t>
            </w:r>
          </w:p>
          <w:p w14:paraId="1FF114BE" w14:textId="0A1C1207" w:rsidR="00A05AE6" w:rsidRDefault="0081704A" w:rsidP="00282B57">
            <w:pPr>
              <w:pStyle w:val="Bullet"/>
            </w:pPr>
            <w:r>
              <w:t>the definition and purpose of the element</w:t>
            </w:r>
          </w:p>
          <w:p w14:paraId="7EB56EFF" w14:textId="77777777" w:rsidR="00A05AE6" w:rsidRDefault="00A05AE6" w:rsidP="00282B57">
            <w:pPr>
              <w:pStyle w:val="Bullet"/>
            </w:pPr>
            <w:r>
              <w:t>the files in which it appears</w:t>
            </w:r>
          </w:p>
          <w:p w14:paraId="072BE9CA" w14:textId="77777777" w:rsidR="00A05AE6" w:rsidRDefault="00A05AE6" w:rsidP="00282B57">
            <w:pPr>
              <w:pStyle w:val="Bullet"/>
            </w:pPr>
            <w:r>
              <w:t>any recent changes to the element</w:t>
            </w:r>
            <w:r w:rsidR="00E420EF">
              <w:t>; and</w:t>
            </w:r>
          </w:p>
          <w:p w14:paraId="3AB4A79A" w14:textId="12BABE27" w:rsidR="00A05AE6" w:rsidRDefault="00A05AE6" w:rsidP="00282B57">
            <w:pPr>
              <w:pStyle w:val="Bullet"/>
            </w:pPr>
            <w:r>
              <w:t>the format of the element and which values you can use.</w:t>
            </w:r>
          </w:p>
          <w:p w14:paraId="3F8E81C8" w14:textId="69CAE170" w:rsidR="00A05AE6" w:rsidRPr="00B52645" w:rsidRDefault="003E0804" w:rsidP="00756E2F">
            <w:pPr>
              <w:pStyle w:val="Heading3nextnoTOC"/>
            </w:pPr>
            <w:r>
              <w:t>4</w:t>
            </w:r>
            <w:r w:rsidR="00A05AE6">
              <w:t>.  Glossary</w:t>
            </w:r>
          </w:p>
          <w:p w14:paraId="5915B065" w14:textId="612BBDF1" w:rsidR="00A05AE6" w:rsidRPr="00453DF3" w:rsidRDefault="00A05AE6" w:rsidP="00282B57">
            <w:pPr>
              <w:pStyle w:val="Body"/>
            </w:pPr>
            <w:r>
              <w:t xml:space="preserve">A </w:t>
            </w:r>
            <w:hyperlink w:anchor="_Glossary" w:history="1">
              <w:r w:rsidRPr="005433F5">
                <w:rPr>
                  <w:rStyle w:val="Hyperlink"/>
                </w:rPr>
                <w:t>Glossary</w:t>
              </w:r>
            </w:hyperlink>
            <w:r>
              <w:t xml:space="preserve"> of standard terms </w:t>
            </w:r>
            <w:r w:rsidRPr="00A95C4C">
              <w:t xml:space="preserve">can be found </w:t>
            </w:r>
            <w:r w:rsidR="0036702A">
              <w:t xml:space="preserve">at the end </w:t>
            </w:r>
            <w:r>
              <w:t>of the document. The glossary contain</w:t>
            </w:r>
            <w:r w:rsidR="0036702A">
              <w:t>s</w:t>
            </w:r>
            <w:r>
              <w:t xml:space="preserve"> extended definitions or more detailed information about the business rules surrounding particular data elements.</w:t>
            </w:r>
          </w:p>
          <w:p w14:paraId="301CEB42" w14:textId="7CAA3D82" w:rsidR="00A05AE6" w:rsidRPr="00B52645" w:rsidRDefault="003E0804" w:rsidP="00756E2F">
            <w:pPr>
              <w:pStyle w:val="Heading3nextnoTOC"/>
            </w:pPr>
            <w:r>
              <w:t>5</w:t>
            </w:r>
            <w:r w:rsidR="00A05AE6">
              <w:t xml:space="preserve">.  </w:t>
            </w:r>
            <w:r w:rsidR="00A05AE6" w:rsidRPr="00B52645">
              <w:t xml:space="preserve">Standard enrolment </w:t>
            </w:r>
            <w:r w:rsidR="00A05AE6">
              <w:t xml:space="preserve">form </w:t>
            </w:r>
            <w:r w:rsidR="00A05AE6" w:rsidRPr="00B52645">
              <w:t>questions</w:t>
            </w:r>
          </w:p>
          <w:p w14:paraId="607A1146" w14:textId="70982150" w:rsidR="00E420EF" w:rsidRDefault="00A05AE6" w:rsidP="00282B57">
            <w:pPr>
              <w:pStyle w:val="Body"/>
            </w:pPr>
            <w:r>
              <w:t>Wording for inclusion in your student enrolment privacy notice is provided in Appendix</w:t>
            </w:r>
            <w:r w:rsidR="000C7DA0">
              <w:t> </w:t>
            </w:r>
            <w:r w:rsidR="00B068ED">
              <w:t>1, which</w:t>
            </w:r>
            <w:r>
              <w:t xml:space="preserve"> also provides a set of s</w:t>
            </w:r>
            <w:r w:rsidRPr="00B52645">
              <w:t xml:space="preserve">tandard </w:t>
            </w:r>
            <w:r>
              <w:t>e</w:t>
            </w:r>
            <w:r w:rsidRPr="00B52645">
              <w:t>nrolment</w:t>
            </w:r>
            <w:r>
              <w:t xml:space="preserve"> form q</w:t>
            </w:r>
            <w:r w:rsidRPr="00B52645">
              <w:t>uestions</w:t>
            </w:r>
            <w:r>
              <w:t xml:space="preserve"> designed to ensure that the information obtained through the statistical collection is consistent across the whole VET sect</w:t>
            </w:r>
            <w:r w:rsidRPr="005433F5">
              <w:t xml:space="preserve">or. </w:t>
            </w:r>
          </w:p>
          <w:p w14:paraId="45F5A384" w14:textId="0B559894" w:rsidR="00A05AE6" w:rsidRDefault="00A05AE6" w:rsidP="00282B57">
            <w:pPr>
              <w:pStyle w:val="Body"/>
            </w:pPr>
            <w:r>
              <w:t>For more information, g</w:t>
            </w:r>
            <w:r w:rsidRPr="005433F5">
              <w:t xml:space="preserve">o to </w:t>
            </w:r>
            <w:r>
              <w:t xml:space="preserve">the </w:t>
            </w:r>
            <w:hyperlink w:anchor="Privacy" w:history="1">
              <w:r w:rsidRPr="004418C9">
                <w:rPr>
                  <w:rStyle w:val="Hyperlink"/>
                </w:rPr>
                <w:t>Privacy information section</w:t>
              </w:r>
            </w:hyperlink>
            <w:r>
              <w:t xml:space="preserve"> and </w:t>
            </w:r>
            <w:hyperlink w:anchor="_Appendix_1:_Standard" w:history="1">
              <w:r w:rsidRPr="005433F5">
                <w:rPr>
                  <w:rStyle w:val="Hyperlink"/>
                </w:rPr>
                <w:t>Appendix 1: Standard enrolment questions</w:t>
              </w:r>
            </w:hyperlink>
            <w:r>
              <w:t>.</w:t>
            </w:r>
            <w:r w:rsidRPr="005433F5">
              <w:t xml:space="preserve"> </w:t>
            </w:r>
          </w:p>
          <w:p w14:paraId="7B8EC6CE" w14:textId="73E261D9" w:rsidR="00A05AE6" w:rsidRPr="008B1504" w:rsidRDefault="003E0804">
            <w:pPr>
              <w:pStyle w:val="Heading3nextnoTOC"/>
            </w:pPr>
            <w:r>
              <w:t>6</w:t>
            </w:r>
            <w:r w:rsidR="00A05AE6" w:rsidRPr="008B1504">
              <w:t>. Summary of changes</w:t>
            </w:r>
          </w:p>
          <w:p w14:paraId="25CFE4A7" w14:textId="6068F11E" w:rsidR="00C115CF" w:rsidRPr="00C115CF" w:rsidRDefault="00A05AE6" w:rsidP="00957BC3">
            <w:pPr>
              <w:pStyle w:val="Body"/>
            </w:pPr>
            <w:r w:rsidRPr="007559F4">
              <w:t xml:space="preserve">A  </w:t>
            </w:r>
            <w:hyperlink w:anchor="Appendix4" w:history="1">
              <w:r w:rsidRPr="00756E2F">
                <w:rPr>
                  <w:rStyle w:val="Hyperlink"/>
                </w:rPr>
                <w:t>Summary of Changes</w:t>
              </w:r>
            </w:hyperlink>
            <w:r w:rsidRPr="007559F4">
              <w:t xml:space="preserve"> </w:t>
            </w:r>
            <w:r w:rsidR="00C115CF" w:rsidRPr="007559F4">
              <w:t xml:space="preserve">is published separate to this document and is available </w:t>
            </w:r>
            <w:r w:rsidR="00711CBD" w:rsidRPr="007559F4">
              <w:t>on</w:t>
            </w:r>
            <w:r w:rsidR="00C115CF" w:rsidRPr="007559F4">
              <w:t xml:space="preserve"> the </w:t>
            </w:r>
            <w:r w:rsidR="00711CBD" w:rsidRPr="007559F4">
              <w:t xml:space="preserve">Department’s </w:t>
            </w:r>
            <w:r w:rsidR="00C115CF" w:rsidRPr="007559F4">
              <w:t>website</w:t>
            </w:r>
            <w:r w:rsidR="00711CBD" w:rsidRPr="007559F4">
              <w:t>:</w:t>
            </w:r>
            <w:r w:rsidR="00E420EF" w:rsidRPr="007559F4">
              <w:br/>
            </w:r>
            <w:hyperlink r:id="rId24" w:history="1">
              <w:r w:rsidR="00C115CF" w:rsidRPr="00756E2F">
                <w:rPr>
                  <w:rStyle w:val="Hyperlink"/>
                </w:rPr>
                <w:t>http://www.education.vic.gov.au/training/providers/rto/Pages/datacollection.aspx</w:t>
              </w:r>
            </w:hyperlink>
            <w:r w:rsidR="000145B0">
              <w:rPr>
                <w:rStyle w:val="Hyperlink"/>
                <w:color w:val="auto"/>
                <w:u w:val="none"/>
              </w:rPr>
              <w:t xml:space="preserve"> </w:t>
            </w:r>
            <w:r w:rsidR="009F3319">
              <w:rPr>
                <w:rStyle w:val="Hyperlink"/>
                <w:color w:val="auto"/>
                <w:u w:val="none"/>
              </w:rPr>
              <w:t xml:space="preserve"> </w:t>
            </w:r>
          </w:p>
        </w:tc>
      </w:tr>
    </w:tbl>
    <w:p w14:paraId="5C328D9B" w14:textId="77777777" w:rsidR="004816A2" w:rsidRDefault="004816A2">
      <w:bookmarkStart w:id="15" w:name="_Toc217834499"/>
      <w:r>
        <w:rPr>
          <w:b/>
        </w:rPr>
        <w:br w:type="page"/>
      </w:r>
    </w:p>
    <w:tbl>
      <w:tblPr>
        <w:tblW w:w="10137" w:type="dxa"/>
        <w:tblInd w:w="-459" w:type="dxa"/>
        <w:tblLook w:val="04A0" w:firstRow="1" w:lastRow="0" w:firstColumn="1" w:lastColumn="0" w:noHBand="0" w:noVBand="1"/>
      </w:tblPr>
      <w:tblGrid>
        <w:gridCol w:w="2850"/>
        <w:gridCol w:w="7287"/>
      </w:tblGrid>
      <w:tr w:rsidR="00977E22" w:rsidRPr="007D3A01" w14:paraId="1EA88ACC" w14:textId="77777777" w:rsidTr="00EB464E">
        <w:tc>
          <w:tcPr>
            <w:tcW w:w="2850" w:type="dxa"/>
          </w:tcPr>
          <w:p w14:paraId="1A6F6D38" w14:textId="77777777" w:rsidR="00977E22" w:rsidRPr="00977E22" w:rsidRDefault="00BC7316" w:rsidP="00185898">
            <w:pPr>
              <w:pStyle w:val="Heading2"/>
            </w:pPr>
            <w:bookmarkStart w:id="16" w:name="DepartmentServices"/>
            <w:bookmarkStart w:id="17" w:name="_Toc482095397"/>
            <w:bookmarkStart w:id="18" w:name="_Toc504474168"/>
            <w:r>
              <w:lastRenderedPageBreak/>
              <w:t>Department</w:t>
            </w:r>
            <w:r w:rsidR="00977E22" w:rsidRPr="004A6E6E">
              <w:t xml:space="preserve"> services</w:t>
            </w:r>
            <w:bookmarkEnd w:id="15"/>
            <w:bookmarkEnd w:id="16"/>
            <w:bookmarkEnd w:id="17"/>
            <w:bookmarkEnd w:id="18"/>
          </w:p>
        </w:tc>
        <w:tc>
          <w:tcPr>
            <w:tcW w:w="7287" w:type="dxa"/>
          </w:tcPr>
          <w:p w14:paraId="3FBDC520" w14:textId="77777777" w:rsidR="00977E22" w:rsidRPr="004C16C7" w:rsidRDefault="00BC7316" w:rsidP="00282B57">
            <w:pPr>
              <w:pStyle w:val="Body"/>
            </w:pPr>
            <w:r w:rsidRPr="004C16C7">
              <w:t>The Department</w:t>
            </w:r>
            <w:r w:rsidR="00977E22" w:rsidRPr="004C16C7">
              <w:t xml:space="preserve"> supports </w:t>
            </w:r>
            <w:r w:rsidR="006A74B3" w:rsidRPr="004C16C7">
              <w:t>VET</w:t>
            </w:r>
            <w:r w:rsidR="00977E22" w:rsidRPr="004C16C7">
              <w:t xml:space="preserve"> providers by:</w:t>
            </w:r>
          </w:p>
          <w:p w14:paraId="6E4036E9" w14:textId="46D2B7B0" w:rsidR="00977E22" w:rsidRPr="004C16C7" w:rsidRDefault="00E420EF" w:rsidP="00282B57">
            <w:pPr>
              <w:pStyle w:val="Bullet"/>
            </w:pPr>
            <w:r w:rsidRPr="004C16C7">
              <w:t>o</w:t>
            </w:r>
            <w:r w:rsidR="00977E22" w:rsidRPr="004C16C7">
              <w:t xml:space="preserve">ffering </w:t>
            </w:r>
            <w:r w:rsidR="003C3E8B" w:rsidRPr="004C16C7">
              <w:t xml:space="preserve">technical </w:t>
            </w:r>
            <w:r w:rsidR="003109A6" w:rsidRPr="004C16C7">
              <w:t>and electronic resources</w:t>
            </w:r>
          </w:p>
          <w:p w14:paraId="30878421" w14:textId="7DC9865A" w:rsidR="00977E22" w:rsidRPr="004C16C7" w:rsidRDefault="00E420EF" w:rsidP="00282B57">
            <w:pPr>
              <w:pStyle w:val="Bullet"/>
            </w:pPr>
            <w:r w:rsidRPr="004C16C7">
              <w:t>i</w:t>
            </w:r>
            <w:r w:rsidR="00977E22" w:rsidRPr="004C16C7">
              <w:t>mproving systems and practices</w:t>
            </w:r>
            <w:r w:rsidRPr="004C16C7">
              <w:t>; and</w:t>
            </w:r>
          </w:p>
          <w:p w14:paraId="59E4A6A6" w14:textId="73D10230" w:rsidR="00977E22" w:rsidRPr="004C16C7" w:rsidRDefault="00E420EF" w:rsidP="00282B57">
            <w:pPr>
              <w:pStyle w:val="Bullet"/>
            </w:pPr>
            <w:r w:rsidRPr="004C16C7">
              <w:t xml:space="preserve">working </w:t>
            </w:r>
            <w:r w:rsidR="00977E22" w:rsidRPr="004C16C7">
              <w:t xml:space="preserve">with other </w:t>
            </w:r>
            <w:r w:rsidR="009D350B" w:rsidRPr="004C16C7">
              <w:t>jur</w:t>
            </w:r>
            <w:r w:rsidR="001F09F4" w:rsidRPr="004C16C7">
              <w:t>i</w:t>
            </w:r>
            <w:r w:rsidR="009D350B" w:rsidRPr="004C16C7">
              <w:t>sdictions</w:t>
            </w:r>
            <w:r w:rsidR="00977E22" w:rsidRPr="004C16C7">
              <w:t xml:space="preserve"> to improve the </w:t>
            </w:r>
            <w:r w:rsidR="00711F6C" w:rsidRPr="004C16C7">
              <w:t>statistical collection</w:t>
            </w:r>
          </w:p>
          <w:p w14:paraId="0515569D" w14:textId="562C0CA3" w:rsidR="00E123EE" w:rsidRDefault="003109A6" w:rsidP="00B34C84">
            <w:pPr>
              <w:pStyle w:val="Body"/>
            </w:pPr>
            <w:r w:rsidRPr="00756E2F">
              <w:t xml:space="preserve">A Validation Supplement to these guidelines, which describes validations applied to data submitted and their impact on </w:t>
            </w:r>
            <w:r w:rsidR="00BC7316" w:rsidRPr="00756E2F">
              <w:t>the Department</w:t>
            </w:r>
            <w:r w:rsidRPr="00756E2F">
              <w:t xml:space="preserve">’s acceptance and </w:t>
            </w:r>
            <w:r w:rsidR="00B34C84">
              <w:t>use of the data</w:t>
            </w:r>
            <w:r w:rsidR="0036702A">
              <w:t>,</w:t>
            </w:r>
            <w:r w:rsidR="00B34C84">
              <w:t xml:space="preserve"> and a Funding Source Identifier – STA Supplement outlining all state specific funding codes, </w:t>
            </w:r>
            <w:r w:rsidR="00711CBD" w:rsidRPr="00756E2F">
              <w:t xml:space="preserve"> </w:t>
            </w:r>
            <w:r w:rsidR="00B34C84">
              <w:t>are</w:t>
            </w:r>
            <w:r w:rsidR="00711CBD" w:rsidRPr="00756E2F">
              <w:t xml:space="preserve"> available on</w:t>
            </w:r>
            <w:r w:rsidRPr="00756E2F">
              <w:t xml:space="preserve"> the </w:t>
            </w:r>
            <w:r w:rsidR="00711CBD" w:rsidRPr="00756E2F">
              <w:t xml:space="preserve">Department’s </w:t>
            </w:r>
            <w:r w:rsidRPr="00756E2F">
              <w:t>website</w:t>
            </w:r>
            <w:r w:rsidR="00711CBD" w:rsidRPr="00756E2F">
              <w:t>:</w:t>
            </w:r>
            <w:r w:rsidRPr="004C16C7">
              <w:t xml:space="preserve"> </w:t>
            </w:r>
            <w:hyperlink r:id="rId25" w:history="1">
              <w:r w:rsidR="00E123EE" w:rsidRPr="00756E2F">
                <w:rPr>
                  <w:rStyle w:val="Hyperlink"/>
                </w:rPr>
                <w:t>http://www.education.vic.gov.au/training/providers/rto/Pages/datacollection.aspx</w:t>
              </w:r>
            </w:hyperlink>
          </w:p>
        </w:tc>
      </w:tr>
      <w:tr w:rsidR="00E52263" w:rsidRPr="007D3A01" w14:paraId="56C31D7B" w14:textId="77777777" w:rsidTr="00EB464E">
        <w:tc>
          <w:tcPr>
            <w:tcW w:w="2850" w:type="dxa"/>
          </w:tcPr>
          <w:p w14:paraId="42E16BB5" w14:textId="7DECA1BA" w:rsidR="00E52263" w:rsidRPr="004A6E6E" w:rsidRDefault="00C267F2" w:rsidP="00185898">
            <w:pPr>
              <w:pStyle w:val="Heading2"/>
            </w:pPr>
            <w:bookmarkStart w:id="19" w:name="AVETMISS"/>
            <w:bookmarkStart w:id="20" w:name="_Toc482095398"/>
            <w:bookmarkStart w:id="21" w:name="_Toc504474169"/>
            <w:r>
              <w:t>AVETMISS</w:t>
            </w:r>
            <w:bookmarkEnd w:id="19"/>
            <w:bookmarkEnd w:id="20"/>
            <w:bookmarkEnd w:id="21"/>
          </w:p>
        </w:tc>
        <w:tc>
          <w:tcPr>
            <w:tcW w:w="7287" w:type="dxa"/>
          </w:tcPr>
          <w:p w14:paraId="5CEDD00D" w14:textId="77777777" w:rsidR="00C267F2" w:rsidRPr="004C16C7" w:rsidRDefault="00C267F2" w:rsidP="00756E2F">
            <w:pPr>
              <w:pStyle w:val="Body"/>
            </w:pPr>
            <w:r w:rsidRPr="004C16C7">
              <w:t xml:space="preserve">The Victorian statistical collection forms part of a national VET statistical collection often referred to as </w:t>
            </w:r>
            <w:r w:rsidR="002F6A93" w:rsidRPr="004C16C7">
              <w:t xml:space="preserve">the </w:t>
            </w:r>
            <w:r w:rsidRPr="004C16C7">
              <w:t>AVETMISS</w:t>
            </w:r>
            <w:r w:rsidR="002D3FEE" w:rsidRPr="004C16C7">
              <w:t xml:space="preserve"> (Australian Vocational Education and Training Management Information Statistical Standard)</w:t>
            </w:r>
            <w:r w:rsidR="002F6A93" w:rsidRPr="004C16C7">
              <w:t xml:space="preserve"> VET Provider Collection</w:t>
            </w:r>
            <w:r w:rsidR="0025025E" w:rsidRPr="004C16C7">
              <w:t>.</w:t>
            </w:r>
          </w:p>
          <w:p w14:paraId="5B88ACAE" w14:textId="16E1DFDA" w:rsidR="00111BB6" w:rsidRPr="004C16C7" w:rsidRDefault="00111BB6" w:rsidP="004C16C7">
            <w:pPr>
              <w:pStyle w:val="Body"/>
            </w:pPr>
            <w:r w:rsidRPr="004C16C7">
              <w:t xml:space="preserve">These guidelines </w:t>
            </w:r>
            <w:r w:rsidR="002F6A93" w:rsidRPr="004C16C7">
              <w:t xml:space="preserve">are based on </w:t>
            </w:r>
            <w:r w:rsidRPr="004C16C7">
              <w:t xml:space="preserve">AVETMISS </w:t>
            </w:r>
            <w:r w:rsidR="00803AB8" w:rsidRPr="004C16C7">
              <w:t xml:space="preserve">Release </w:t>
            </w:r>
            <w:r w:rsidR="00DA7E65">
              <w:t>8</w:t>
            </w:r>
            <w:r w:rsidR="00803AB8" w:rsidRPr="004C16C7">
              <w:t>.0</w:t>
            </w:r>
            <w:r w:rsidR="00114237" w:rsidRPr="004C16C7">
              <w:t xml:space="preserve"> </w:t>
            </w:r>
            <w:r w:rsidRPr="004C16C7">
              <w:t xml:space="preserve">(the Standard), which provides </w:t>
            </w:r>
            <w:r w:rsidR="002D3FEE" w:rsidRPr="004C16C7">
              <w:t xml:space="preserve">the </w:t>
            </w:r>
            <w:r w:rsidRPr="004C16C7">
              <w:t xml:space="preserve">framework </w:t>
            </w:r>
            <w:r w:rsidR="002D3FEE" w:rsidRPr="004C16C7">
              <w:t xml:space="preserve">for the collection </w:t>
            </w:r>
            <w:r w:rsidRPr="004C16C7">
              <w:t xml:space="preserve">and </w:t>
            </w:r>
            <w:r w:rsidR="002D3FEE" w:rsidRPr="004C16C7">
              <w:t xml:space="preserve">the </w:t>
            </w:r>
            <w:r w:rsidRPr="004C16C7">
              <w:t>definition</w:t>
            </w:r>
            <w:r w:rsidR="002D3FEE" w:rsidRPr="004C16C7">
              <w:t>s of individual data elements</w:t>
            </w:r>
            <w:r w:rsidRPr="004C16C7">
              <w:t>.</w:t>
            </w:r>
            <w:r w:rsidR="00E420EF" w:rsidRPr="004C16C7">
              <w:t xml:space="preserve"> </w:t>
            </w:r>
            <w:r w:rsidRPr="004C16C7">
              <w:t xml:space="preserve">The Standard was developed to provide data definitions for information related to students, training programs and </w:t>
            </w:r>
            <w:r w:rsidR="006A74B3" w:rsidRPr="004C16C7">
              <w:t>VET providers.</w:t>
            </w:r>
          </w:p>
          <w:p w14:paraId="22634E64" w14:textId="3AB36D0A" w:rsidR="00C2188F" w:rsidRPr="001C07F6" w:rsidRDefault="00111BB6" w:rsidP="00E10BD2">
            <w:pPr>
              <w:pStyle w:val="Body"/>
            </w:pPr>
            <w:r w:rsidRPr="004C16C7">
              <w:t>By using a common language</w:t>
            </w:r>
            <w:r w:rsidR="009C5151" w:rsidRPr="004C16C7">
              <w:t xml:space="preserve"> and providing required data</w:t>
            </w:r>
            <w:r w:rsidRPr="004C16C7">
              <w:t xml:space="preserve">, </w:t>
            </w:r>
            <w:r w:rsidR="006A74B3" w:rsidRPr="004C16C7">
              <w:t>VET providers</w:t>
            </w:r>
            <w:r w:rsidRPr="004C16C7">
              <w:t xml:space="preserve"> contribute to the effective planning, efficient output and promotion of </w:t>
            </w:r>
            <w:r w:rsidR="00C267F2" w:rsidRPr="004C16C7">
              <w:t>VET</w:t>
            </w:r>
            <w:r w:rsidRPr="004C16C7">
              <w:t xml:space="preserve"> at the local, state and national levels.</w:t>
            </w:r>
          </w:p>
        </w:tc>
      </w:tr>
      <w:tr w:rsidR="00C147F6" w:rsidRPr="007D3A01" w14:paraId="2EB89ADC" w14:textId="77777777" w:rsidTr="00EB464E">
        <w:tc>
          <w:tcPr>
            <w:tcW w:w="2850" w:type="dxa"/>
          </w:tcPr>
          <w:p w14:paraId="164ED8A5" w14:textId="51C276D2" w:rsidR="00F2619C" w:rsidRPr="00F2619C" w:rsidRDefault="00C267F2" w:rsidP="00185898">
            <w:pPr>
              <w:pStyle w:val="Heading2"/>
            </w:pPr>
            <w:bookmarkStart w:id="22" w:name="_Toc217834501"/>
            <w:bookmarkStart w:id="23" w:name="ClassificationTables"/>
            <w:bookmarkStart w:id="24" w:name="_Toc482095399"/>
            <w:bookmarkStart w:id="25" w:name="_Toc504474170"/>
            <w:r>
              <w:t>C</w:t>
            </w:r>
            <w:r w:rsidR="00C147F6" w:rsidRPr="005824EC">
              <w:t xml:space="preserve">lassification </w:t>
            </w:r>
            <w:r>
              <w:t>tables</w:t>
            </w:r>
            <w:bookmarkEnd w:id="22"/>
            <w:bookmarkEnd w:id="23"/>
            <w:bookmarkEnd w:id="24"/>
            <w:bookmarkEnd w:id="25"/>
          </w:p>
        </w:tc>
        <w:tc>
          <w:tcPr>
            <w:tcW w:w="7287" w:type="dxa"/>
          </w:tcPr>
          <w:p w14:paraId="69D9E710" w14:textId="77777777" w:rsidR="007B1F17" w:rsidRPr="003C3E8B" w:rsidRDefault="007B1F17" w:rsidP="00756E2F">
            <w:pPr>
              <w:pStyle w:val="Body"/>
              <w:rPr>
                <w:spacing w:val="-2"/>
              </w:rPr>
            </w:pPr>
            <w:r>
              <w:t xml:space="preserve">The codes and classifications used in the guidelines are </w:t>
            </w:r>
            <w:r w:rsidR="00507767">
              <w:t>taken</w:t>
            </w:r>
            <w:r>
              <w:t xml:space="preserve"> from existing national classifications to allow information </w:t>
            </w:r>
            <w:r w:rsidR="00DE4DAE">
              <w:t xml:space="preserve">to be used and reported consistently across </w:t>
            </w:r>
            <w:r>
              <w:t xml:space="preserve">a variety of </w:t>
            </w:r>
            <w:r w:rsidR="00DE4DAE">
              <w:t xml:space="preserve">statistical </w:t>
            </w:r>
            <w:r>
              <w:t>collections.</w:t>
            </w:r>
            <w:r w:rsidR="008109A2">
              <w:t xml:space="preserve"> </w:t>
            </w:r>
          </w:p>
          <w:p w14:paraId="678248B2" w14:textId="738CA52C" w:rsidR="007B1F17" w:rsidRPr="00DE4DAE" w:rsidRDefault="007B1F17" w:rsidP="00A2538E">
            <w:pPr>
              <w:pStyle w:val="Body"/>
              <w:rPr>
                <w:spacing w:val="-2"/>
              </w:rPr>
            </w:pPr>
            <w:r>
              <w:rPr>
                <w:spacing w:val="-2"/>
              </w:rPr>
              <w:t xml:space="preserve">The major source of national classifications is the </w:t>
            </w:r>
            <w:bookmarkStart w:id="26" w:name="ABS"/>
            <w:r>
              <w:rPr>
                <w:spacing w:val="-2"/>
              </w:rPr>
              <w:t>Australian Bureau of Statistics</w:t>
            </w:r>
            <w:bookmarkEnd w:id="26"/>
            <w:r>
              <w:rPr>
                <w:spacing w:val="-2"/>
              </w:rPr>
              <w:t xml:space="preserve"> (ABS).</w:t>
            </w:r>
            <w:r w:rsidR="00DE4DAE">
              <w:rPr>
                <w:spacing w:val="-2"/>
              </w:rPr>
              <w:t xml:space="preserve"> </w:t>
            </w:r>
            <w:r w:rsidR="00B068ED">
              <w:rPr>
                <w:spacing w:val="-2"/>
              </w:rPr>
              <w:t>However,</w:t>
            </w:r>
            <w:r w:rsidR="00DE4DAE">
              <w:rPr>
                <w:spacing w:val="-2"/>
              </w:rPr>
              <w:t xml:space="preserve"> the specific classification tables listed below can be downloaded from the </w:t>
            </w:r>
            <w:r w:rsidR="00DE4DAE" w:rsidRPr="00DE4DAE">
              <w:rPr>
                <w:spacing w:val="-2"/>
              </w:rPr>
              <w:t>NCVER</w:t>
            </w:r>
            <w:r w:rsidR="00DE4DAE">
              <w:rPr>
                <w:spacing w:val="-2"/>
              </w:rPr>
              <w:t xml:space="preserve"> web site</w:t>
            </w:r>
            <w:r w:rsidR="00E123EE">
              <w:rPr>
                <w:spacing w:val="-2"/>
              </w:rPr>
              <w:t>.</w:t>
            </w:r>
          </w:p>
          <w:p w14:paraId="0C2BC67C" w14:textId="77777777" w:rsidR="00B030DF" w:rsidRPr="005433F5" w:rsidRDefault="00A331C7" w:rsidP="00756E2F">
            <w:pPr>
              <w:pStyle w:val="Body"/>
            </w:pPr>
            <w:hyperlink r:id="rId26" w:history="1">
              <w:r w:rsidR="00B030DF" w:rsidRPr="00CA67B3">
                <w:rPr>
                  <w:rStyle w:val="Hyperlink"/>
                </w:rPr>
                <w:t>ANZSCO Identifier (Occupation)</w:t>
              </w:r>
            </w:hyperlink>
            <w:r w:rsidR="00B030DF" w:rsidRPr="005433F5">
              <w:t xml:space="preserve"> </w:t>
            </w:r>
          </w:p>
          <w:p w14:paraId="066A3328" w14:textId="77777777" w:rsidR="00B030DF" w:rsidRPr="005433F5" w:rsidRDefault="00A331C7" w:rsidP="00756E2F">
            <w:pPr>
              <w:pStyle w:val="Body"/>
            </w:pPr>
            <w:hyperlink r:id="rId27" w:history="1">
              <w:r w:rsidR="00B030DF" w:rsidRPr="00CA67B3">
                <w:rPr>
                  <w:rStyle w:val="Hyperlink"/>
                </w:rPr>
                <w:t>ANZSIC Identifier (Industry)</w:t>
              </w:r>
            </w:hyperlink>
            <w:r w:rsidR="00B030DF" w:rsidRPr="005433F5">
              <w:t xml:space="preserve"> </w:t>
            </w:r>
          </w:p>
          <w:p w14:paraId="33392A2C" w14:textId="77777777" w:rsidR="00B030DF" w:rsidRPr="005433F5" w:rsidRDefault="00A331C7" w:rsidP="00756E2F">
            <w:pPr>
              <w:pStyle w:val="Body"/>
            </w:pPr>
            <w:hyperlink r:id="rId28" w:history="1">
              <w:r w:rsidR="00B030DF" w:rsidRPr="00CA67B3">
                <w:rPr>
                  <w:rStyle w:val="Hyperlink"/>
                </w:rPr>
                <w:t>Country</w:t>
              </w:r>
            </w:hyperlink>
            <w:r w:rsidR="00B030DF" w:rsidRPr="005433F5">
              <w:t xml:space="preserve"> </w:t>
            </w:r>
          </w:p>
          <w:p w14:paraId="3313AD02" w14:textId="77777777" w:rsidR="00B030DF" w:rsidRPr="005433F5" w:rsidRDefault="00A331C7" w:rsidP="00756E2F">
            <w:pPr>
              <w:pStyle w:val="Body"/>
            </w:pPr>
            <w:hyperlink r:id="rId29" w:history="1">
              <w:r w:rsidR="00B030DF" w:rsidRPr="00CA67B3">
                <w:rPr>
                  <w:rStyle w:val="Hyperlink"/>
                </w:rPr>
                <w:t xml:space="preserve">Language Identifier </w:t>
              </w:r>
            </w:hyperlink>
            <w:r w:rsidR="00B030DF" w:rsidRPr="005433F5">
              <w:t xml:space="preserve"> </w:t>
            </w:r>
          </w:p>
          <w:p w14:paraId="14E0E319" w14:textId="77777777" w:rsidR="00B030DF" w:rsidRPr="005433F5" w:rsidRDefault="00A331C7" w:rsidP="00756E2F">
            <w:pPr>
              <w:pStyle w:val="Body"/>
            </w:pPr>
            <w:hyperlink r:id="rId30" w:history="1">
              <w:r w:rsidR="00B030DF" w:rsidRPr="00CA67B3">
                <w:rPr>
                  <w:rStyle w:val="Hyperlink"/>
                </w:rPr>
                <w:t>Subject  Field of Education</w:t>
              </w:r>
            </w:hyperlink>
            <w:r w:rsidR="00B030DF" w:rsidRPr="005433F5">
              <w:t xml:space="preserve"> </w:t>
            </w:r>
          </w:p>
          <w:p w14:paraId="1274E07F" w14:textId="77777777" w:rsidR="00B030DF" w:rsidRDefault="00A331C7" w:rsidP="00756E2F">
            <w:pPr>
              <w:pStyle w:val="Body"/>
            </w:pPr>
            <w:hyperlink r:id="rId31" w:history="1">
              <w:r w:rsidR="00B030DF" w:rsidRPr="00CA67B3">
                <w:rPr>
                  <w:rStyle w:val="Hyperlink"/>
                </w:rPr>
                <w:t>Program Field of Education Identifier</w:t>
              </w:r>
            </w:hyperlink>
            <w:r w:rsidR="00B030DF" w:rsidRPr="00A17FC0">
              <w:t xml:space="preserve"> </w:t>
            </w:r>
          </w:p>
          <w:p w14:paraId="28D51445" w14:textId="77777777" w:rsidR="00B030DF" w:rsidRDefault="007B1F17" w:rsidP="00A2538E">
            <w:pPr>
              <w:pStyle w:val="Body"/>
              <w:rPr>
                <w:rStyle w:val="Hyperlink"/>
                <w:spacing w:val="-2"/>
              </w:rPr>
            </w:pPr>
            <w:r>
              <w:rPr>
                <w:spacing w:val="-2"/>
              </w:rPr>
              <w:t>For more information about the</w:t>
            </w:r>
            <w:r w:rsidR="00F03963">
              <w:rPr>
                <w:spacing w:val="-2"/>
              </w:rPr>
              <w:t xml:space="preserve"> reference</w:t>
            </w:r>
            <w:r>
              <w:rPr>
                <w:spacing w:val="-2"/>
              </w:rPr>
              <w:t xml:space="preserve"> tables related to these guidelines, go to </w:t>
            </w:r>
            <w:hyperlink r:id="rId32" w:history="1">
              <w:r w:rsidR="00B030DF" w:rsidRPr="00953E9D">
                <w:rPr>
                  <w:rStyle w:val="Hyperlink"/>
                  <w:spacing w:val="-2"/>
                </w:rPr>
                <w:t>http://www.ncver.edu.au/avetmiss/</w:t>
              </w:r>
            </w:hyperlink>
          </w:p>
          <w:p w14:paraId="11777462" w14:textId="33F7BF77" w:rsidR="00CA66D7" w:rsidRPr="00CA66D7" w:rsidRDefault="00CA66D7" w:rsidP="00A2538E">
            <w:pPr>
              <w:pStyle w:val="Body"/>
            </w:pPr>
            <w:r w:rsidRPr="00F2619C">
              <w:t xml:space="preserve">All accredited </w:t>
            </w:r>
            <w:r w:rsidR="006A3593">
              <w:t xml:space="preserve">programs </w:t>
            </w:r>
            <w:r w:rsidRPr="00F2619C">
              <w:t>and National Training Package qualifications are coded, classified and recorded o</w:t>
            </w:r>
            <w:r w:rsidR="00ED5F6C">
              <w:t>n</w:t>
            </w:r>
            <w:r w:rsidR="00E420EF">
              <w:t xml:space="preserve"> the </w:t>
            </w:r>
            <w:r w:rsidR="00F52BD4" w:rsidRPr="00F52BD4">
              <w:t>National Register on Vocatio</w:t>
            </w:r>
            <w:r w:rsidR="00F52BD4">
              <w:t xml:space="preserve">nal Education and Training </w:t>
            </w:r>
            <w:r w:rsidR="00E420EF">
              <w:t xml:space="preserve"> (TGA) located at</w:t>
            </w:r>
            <w:r w:rsidR="00ED5F6C">
              <w:t xml:space="preserve"> </w:t>
            </w:r>
            <w:hyperlink r:id="rId33" w:history="1">
              <w:r w:rsidR="00F03963" w:rsidRPr="008048D2">
                <w:rPr>
                  <w:rStyle w:val="Hyperlink"/>
                </w:rPr>
                <w:t>www.training.gov.au</w:t>
              </w:r>
            </w:hyperlink>
            <w:r w:rsidR="004816A2">
              <w:t>.</w:t>
            </w:r>
            <w:r w:rsidR="00A2538E">
              <w:t xml:space="preserve">  </w:t>
            </w:r>
          </w:p>
        </w:tc>
      </w:tr>
    </w:tbl>
    <w:p w14:paraId="31809327" w14:textId="3EB0FB70" w:rsidR="00EB5A2D" w:rsidRDefault="00EB5A2D"/>
    <w:p w14:paraId="26AABB93" w14:textId="77777777" w:rsidR="00EB5A2D" w:rsidRDefault="00EB5A2D">
      <w:pPr>
        <w:spacing w:line="240" w:lineRule="auto"/>
        <w:ind w:left="0"/>
      </w:pPr>
      <w:r>
        <w:br w:type="page"/>
      </w:r>
    </w:p>
    <w:p w14:paraId="49F45D6D" w14:textId="77777777" w:rsidR="00EB5A2D" w:rsidRDefault="00EB5A2D"/>
    <w:tbl>
      <w:tblPr>
        <w:tblW w:w="10137" w:type="dxa"/>
        <w:tblInd w:w="-459" w:type="dxa"/>
        <w:tblLook w:val="04A0" w:firstRow="1" w:lastRow="0" w:firstColumn="1" w:lastColumn="0" w:noHBand="0" w:noVBand="1"/>
      </w:tblPr>
      <w:tblGrid>
        <w:gridCol w:w="2850"/>
        <w:gridCol w:w="7287"/>
      </w:tblGrid>
      <w:tr w:rsidR="00A26145" w:rsidRPr="007D3A01" w14:paraId="3A296E33" w14:textId="77777777" w:rsidTr="00EB464E">
        <w:tc>
          <w:tcPr>
            <w:tcW w:w="2850" w:type="dxa"/>
          </w:tcPr>
          <w:p w14:paraId="1CB71BB7" w14:textId="67712323" w:rsidR="00A26145" w:rsidRDefault="00EA2FD6" w:rsidP="00185898">
            <w:pPr>
              <w:pStyle w:val="Heading2"/>
            </w:pPr>
            <w:bookmarkStart w:id="27" w:name="_Privacy"/>
            <w:bookmarkEnd w:id="27"/>
            <w:r>
              <w:br w:type="page"/>
            </w:r>
            <w:bookmarkStart w:id="28" w:name="Privacy"/>
            <w:bookmarkStart w:id="29" w:name="_Toc482095400"/>
            <w:bookmarkStart w:id="30" w:name="_Toc504474171"/>
            <w:r>
              <w:t>Privacy</w:t>
            </w:r>
            <w:bookmarkEnd w:id="28"/>
            <w:bookmarkEnd w:id="29"/>
            <w:bookmarkEnd w:id="30"/>
          </w:p>
        </w:tc>
        <w:tc>
          <w:tcPr>
            <w:tcW w:w="7287" w:type="dxa"/>
          </w:tcPr>
          <w:p w14:paraId="37AEF22E" w14:textId="64706173" w:rsidR="008B604C" w:rsidRDefault="003C1BA4" w:rsidP="003F2990">
            <w:pPr>
              <w:pStyle w:val="Body"/>
            </w:pPr>
            <w:bookmarkStart w:id="31" w:name="OffPrivacyComm"/>
            <w:r w:rsidRPr="001F3B09">
              <w:t xml:space="preserve">Any personal information collected by the Department for VET purposes is protected in accordance with the </w:t>
            </w:r>
            <w:r w:rsidRPr="001F3B09">
              <w:rPr>
                <w:i/>
              </w:rPr>
              <w:t>Privacy and Data Protection Act 2014</w:t>
            </w:r>
            <w:r w:rsidRPr="001F3B09">
              <w:t xml:space="preserve"> (Vic) and the </w:t>
            </w:r>
            <w:r w:rsidRPr="001F3B09">
              <w:rPr>
                <w:i/>
              </w:rPr>
              <w:t>Health Records Act 2001</w:t>
            </w:r>
            <w:r w:rsidRPr="001F3B09">
              <w:t xml:space="preserve"> (Vic)</w:t>
            </w:r>
            <w:r w:rsidR="00D557DA">
              <w:t xml:space="preserve">. For more information about the </w:t>
            </w:r>
            <w:r w:rsidRPr="001F3B09">
              <w:rPr>
                <w:i/>
              </w:rPr>
              <w:t>Privacy and Data Protection Act 2014</w:t>
            </w:r>
            <w:r w:rsidRPr="001F3B09">
              <w:t xml:space="preserve"> (Vic) </w:t>
            </w:r>
            <w:r w:rsidR="00D557DA">
              <w:t xml:space="preserve">and about the Information Privacy Principles, please go to </w:t>
            </w:r>
            <w:hyperlink r:id="rId34" w:history="1">
              <w:r w:rsidR="00D557DA" w:rsidRPr="00757415">
                <w:rPr>
                  <w:rStyle w:val="Hyperlink"/>
                </w:rPr>
                <w:t>www.privacy.vic.gov.au</w:t>
              </w:r>
            </w:hyperlink>
            <w:r w:rsidR="00D557DA">
              <w:t>.</w:t>
            </w:r>
          </w:p>
          <w:p w14:paraId="4D8D991D" w14:textId="636B6AF6" w:rsidR="00300C42" w:rsidRPr="00DB7B9B" w:rsidRDefault="001261E5" w:rsidP="00E607B8">
            <w:pPr>
              <w:pStyle w:val="Body"/>
              <w:spacing w:before="200"/>
              <w:rPr>
                <w:sz w:val="22"/>
                <w:lang w:eastAsia="en-AU"/>
              </w:rPr>
            </w:pPr>
            <w:r>
              <w:rPr>
                <w:lang w:eastAsia="en-AU"/>
              </w:rPr>
              <w:t xml:space="preserve">Use of student details, including student contact details, is consistent with the </w:t>
            </w:r>
            <w:hyperlink w:anchor="_Student_enrolment_privacy" w:history="1">
              <w:r w:rsidRPr="00A735C9">
                <w:rPr>
                  <w:rStyle w:val="Hyperlink"/>
                  <w:lang w:eastAsia="en-AU"/>
                </w:rPr>
                <w:t>Student Enrolment Privacy Notice</w:t>
              </w:r>
            </w:hyperlink>
            <w:r>
              <w:rPr>
                <w:lang w:eastAsia="en-AU"/>
              </w:rPr>
              <w:t>. This is a</w:t>
            </w:r>
            <w:r w:rsidR="00DD50B3">
              <w:rPr>
                <w:lang w:eastAsia="en-AU"/>
              </w:rPr>
              <w:t xml:space="preserve"> </w:t>
            </w:r>
            <w:r w:rsidR="008B604C">
              <w:t>standard privacy notice</w:t>
            </w:r>
            <w:r w:rsidR="00DD50B3">
              <w:t xml:space="preserve"> provided for inclusion in</w:t>
            </w:r>
            <w:r w:rsidR="00DD50B3">
              <w:rPr>
                <w:lang w:eastAsia="en-AU"/>
              </w:rPr>
              <w:t xml:space="preserve"> all enrolment forms</w:t>
            </w:r>
            <w:r w:rsidR="008B604C">
              <w:t xml:space="preserve">, which </w:t>
            </w:r>
            <w:r w:rsidR="00CA66D7">
              <w:t xml:space="preserve">advises students </w:t>
            </w:r>
            <w:r w:rsidR="008109A2">
              <w:t xml:space="preserve">as to </w:t>
            </w:r>
            <w:r w:rsidR="00CA66D7">
              <w:t xml:space="preserve">how their data may be supplied to and used by </w:t>
            </w:r>
            <w:r w:rsidR="00BC7316">
              <w:t>the Department</w:t>
            </w:r>
            <w:r w:rsidR="00DD50B3">
              <w:t>.</w:t>
            </w:r>
            <w:r w:rsidR="00CA66D7">
              <w:t xml:space="preserve"> </w:t>
            </w:r>
          </w:p>
          <w:p w14:paraId="4C37D589" w14:textId="5DBF6AE4" w:rsidR="00CA66D7" w:rsidRDefault="00CA66D7" w:rsidP="00E607B8">
            <w:pPr>
              <w:pStyle w:val="Body"/>
              <w:spacing w:before="200"/>
              <w:rPr>
                <w:sz w:val="22"/>
                <w:lang w:eastAsia="en-AU"/>
              </w:rPr>
            </w:pPr>
            <w:r>
              <w:rPr>
                <w:lang w:eastAsia="en-AU"/>
              </w:rPr>
              <w:t xml:space="preserve">You will need to </w:t>
            </w:r>
            <w:r w:rsidR="00DF0A87">
              <w:rPr>
                <w:lang w:eastAsia="en-AU"/>
              </w:rPr>
              <w:t>update this notice with</w:t>
            </w:r>
            <w:r>
              <w:rPr>
                <w:lang w:eastAsia="en-AU"/>
              </w:rPr>
              <w:t xml:space="preserve"> your organisation’s contact details</w:t>
            </w:r>
            <w:r w:rsidR="00DF0A87">
              <w:rPr>
                <w:lang w:eastAsia="en-AU"/>
              </w:rPr>
              <w:t xml:space="preserve">. You </w:t>
            </w:r>
            <w:r w:rsidR="007678F8">
              <w:rPr>
                <w:lang w:eastAsia="en-AU"/>
              </w:rPr>
              <w:t xml:space="preserve">will </w:t>
            </w:r>
            <w:r w:rsidR="00300C42">
              <w:rPr>
                <w:lang w:eastAsia="en-AU"/>
              </w:rPr>
              <w:t xml:space="preserve">also </w:t>
            </w:r>
            <w:r w:rsidR="00DF0A87">
              <w:rPr>
                <w:lang w:eastAsia="en-AU"/>
              </w:rPr>
              <w:t>need t</w:t>
            </w:r>
            <w:r w:rsidR="00284011">
              <w:rPr>
                <w:lang w:eastAsia="en-AU"/>
              </w:rPr>
              <w:t>o add to this notice</w:t>
            </w:r>
            <w:r w:rsidR="00DF0A87">
              <w:rPr>
                <w:lang w:eastAsia="en-AU"/>
              </w:rPr>
              <w:t xml:space="preserve"> to cover the use </w:t>
            </w:r>
            <w:r w:rsidR="00284011">
              <w:rPr>
                <w:lang w:eastAsia="en-AU"/>
              </w:rPr>
              <w:t>your organisation</w:t>
            </w:r>
            <w:r w:rsidR="007678F8">
              <w:rPr>
                <w:lang w:eastAsia="en-AU"/>
              </w:rPr>
              <w:t xml:space="preserve">, NCVER, </w:t>
            </w:r>
            <w:r w:rsidR="001261E5">
              <w:rPr>
                <w:lang w:eastAsia="en-AU"/>
              </w:rPr>
              <w:t xml:space="preserve">and </w:t>
            </w:r>
            <w:r w:rsidR="007678F8">
              <w:rPr>
                <w:lang w:eastAsia="en-AU"/>
              </w:rPr>
              <w:t>any other Commonwealth agencies (</w:t>
            </w:r>
            <w:proofErr w:type="spellStart"/>
            <w:r w:rsidR="007678F8">
              <w:rPr>
                <w:lang w:eastAsia="en-AU"/>
              </w:rPr>
              <w:t>eg</w:t>
            </w:r>
            <w:proofErr w:type="spellEnd"/>
            <w:r w:rsidR="007678F8">
              <w:rPr>
                <w:lang w:eastAsia="en-AU"/>
              </w:rPr>
              <w:t xml:space="preserve"> VET Student Loans Scheme)</w:t>
            </w:r>
            <w:r w:rsidR="00DF0A87">
              <w:rPr>
                <w:lang w:eastAsia="en-AU"/>
              </w:rPr>
              <w:t xml:space="preserve"> makes of the details that students provide</w:t>
            </w:r>
            <w:r w:rsidR="00284011">
              <w:rPr>
                <w:lang w:eastAsia="en-AU"/>
              </w:rPr>
              <w:t>.</w:t>
            </w:r>
          </w:p>
          <w:p w14:paraId="1507C71B" w14:textId="77777777" w:rsidR="00300C42" w:rsidRDefault="00246D20" w:rsidP="00E607B8">
            <w:pPr>
              <w:pStyle w:val="Body"/>
              <w:spacing w:before="200"/>
              <w:rPr>
                <w:lang w:eastAsia="en-AU"/>
              </w:rPr>
            </w:pPr>
            <w:r>
              <w:rPr>
                <w:lang w:eastAsia="en-AU"/>
              </w:rPr>
              <w:t xml:space="preserve">RTOs that have a </w:t>
            </w:r>
            <w:r w:rsidR="00320A56">
              <w:rPr>
                <w:lang w:eastAsia="en-AU"/>
              </w:rPr>
              <w:t>VET Funding Contract</w:t>
            </w:r>
            <w:r>
              <w:rPr>
                <w:lang w:eastAsia="en-AU"/>
              </w:rPr>
              <w:t xml:space="preserve"> with the Department to deliver government subsided training are specifically required to advise their students that they may be contacted to request their participation in the national</w:t>
            </w:r>
            <w:r w:rsidR="00A735C9">
              <w:rPr>
                <w:lang w:eastAsia="en-AU"/>
              </w:rPr>
              <w:t xml:space="preserve"> NCVER</w:t>
            </w:r>
            <w:r>
              <w:rPr>
                <w:lang w:eastAsia="en-AU"/>
              </w:rPr>
              <w:t xml:space="preserve"> Student Outcomes Survey and/or Department endorsed research projects and/or Departmental training provider audits</w:t>
            </w:r>
            <w:r w:rsidR="00A735C9">
              <w:rPr>
                <w:lang w:eastAsia="en-AU"/>
              </w:rPr>
              <w:t xml:space="preserve"> or reviews</w:t>
            </w:r>
            <w:r>
              <w:rPr>
                <w:lang w:eastAsia="en-AU"/>
              </w:rPr>
              <w:t xml:space="preserve">.  </w:t>
            </w:r>
          </w:p>
          <w:bookmarkEnd w:id="31"/>
          <w:p w14:paraId="2A7E56CD" w14:textId="4CBD320B" w:rsidR="00DD7F9F" w:rsidRPr="00391C47" w:rsidRDefault="00300C42" w:rsidP="00391C47">
            <w:pPr>
              <w:pStyle w:val="Body"/>
              <w:spacing w:before="200"/>
              <w:rPr>
                <w:lang w:eastAsia="en-AU"/>
              </w:rPr>
            </w:pPr>
            <w:r>
              <w:rPr>
                <w:lang w:eastAsia="en-AU"/>
              </w:rPr>
              <w:t>T</w:t>
            </w:r>
            <w:r w:rsidR="00DD7F9F">
              <w:rPr>
                <w:lang w:eastAsia="en-AU"/>
              </w:rPr>
              <w:t>he student should sign the privacy notice and enrolment form to confirm that the details they are providing are accurate and that they understand the privacy notice. Where the training provider has an electronic enrolment system, a checkbox or similar electronic confirmation should be used to obtain confirmation of the accuracy of the student data and the student’s acceptance of the privacy notice.</w:t>
            </w:r>
            <w:r w:rsidR="008109A2">
              <w:rPr>
                <w:lang w:eastAsia="en-AU"/>
              </w:rPr>
              <w:t xml:space="preserve"> </w:t>
            </w:r>
          </w:p>
          <w:p w14:paraId="4BD4B4D0" w14:textId="32D34AFD" w:rsidR="00A26145" w:rsidRDefault="00DD7F9F" w:rsidP="00DD7F9F">
            <w:pPr>
              <w:pStyle w:val="Body"/>
              <w:spacing w:before="200"/>
              <w:rPr>
                <w:sz w:val="22"/>
              </w:rPr>
            </w:pPr>
            <w:r w:rsidRPr="00091A57">
              <w:rPr>
                <w:lang w:eastAsia="en-AU"/>
              </w:rPr>
              <w:t xml:space="preserve">For information about </w:t>
            </w:r>
            <w:r>
              <w:rPr>
                <w:lang w:eastAsia="en-AU"/>
              </w:rPr>
              <w:t>national privacy</w:t>
            </w:r>
            <w:r w:rsidRPr="00091A57">
              <w:rPr>
                <w:lang w:eastAsia="en-AU"/>
              </w:rPr>
              <w:t xml:space="preserve"> </w:t>
            </w:r>
            <w:r>
              <w:rPr>
                <w:lang w:eastAsia="en-AU"/>
              </w:rPr>
              <w:t>protection</w:t>
            </w:r>
            <w:r w:rsidR="00DD50B3">
              <w:rPr>
                <w:lang w:eastAsia="en-AU"/>
              </w:rPr>
              <w:t>s</w:t>
            </w:r>
            <w:r w:rsidRPr="00091A57">
              <w:rPr>
                <w:lang w:eastAsia="en-AU"/>
              </w:rPr>
              <w:t xml:space="preserve">, </w:t>
            </w:r>
            <w:r>
              <w:rPr>
                <w:lang w:eastAsia="en-AU"/>
              </w:rPr>
              <w:t>refer</w:t>
            </w:r>
            <w:r w:rsidRPr="00091A57">
              <w:rPr>
                <w:lang w:eastAsia="en-AU"/>
              </w:rPr>
              <w:t xml:space="preserve"> to</w:t>
            </w:r>
            <w:r w:rsidRPr="00091A57">
              <w:t xml:space="preserve"> </w:t>
            </w:r>
            <w:hyperlink r:id="rId35" w:history="1">
              <w:r w:rsidR="00AB3C02" w:rsidRPr="00362947">
                <w:rPr>
                  <w:rStyle w:val="Hyperlink"/>
                </w:rPr>
                <w:t>https://www.oaic.gov.au/privacy-law/</w:t>
              </w:r>
            </w:hyperlink>
          </w:p>
        </w:tc>
      </w:tr>
      <w:tr w:rsidR="00DD7F9F" w:rsidRPr="007D3A01" w14:paraId="1B350D58" w14:textId="77777777" w:rsidTr="00EB464E">
        <w:tc>
          <w:tcPr>
            <w:tcW w:w="2850" w:type="dxa"/>
          </w:tcPr>
          <w:p w14:paraId="62755DD0" w14:textId="1D1D664C" w:rsidR="00DD7F9F" w:rsidRDefault="00DD7F9F" w:rsidP="00185898">
            <w:pPr>
              <w:pStyle w:val="Heading2"/>
            </w:pPr>
            <w:bookmarkStart w:id="32" w:name="ChangesToCollection"/>
            <w:bookmarkStart w:id="33" w:name="_Toc482095401"/>
            <w:bookmarkStart w:id="34" w:name="_Toc504474172"/>
            <w:r>
              <w:t>Changes to the collection</w:t>
            </w:r>
            <w:bookmarkEnd w:id="32"/>
            <w:bookmarkEnd w:id="33"/>
            <w:bookmarkEnd w:id="34"/>
          </w:p>
        </w:tc>
        <w:tc>
          <w:tcPr>
            <w:tcW w:w="7287" w:type="dxa"/>
          </w:tcPr>
          <w:p w14:paraId="03ACE760" w14:textId="41655C48" w:rsidR="00300C42" w:rsidRPr="00BF3966" w:rsidRDefault="00C82718" w:rsidP="00E10BD2">
            <w:pPr>
              <w:pStyle w:val="Body"/>
            </w:pPr>
            <w:r w:rsidRPr="00C82718">
              <w:t>The</w:t>
            </w:r>
            <w:r>
              <w:rPr>
                <w:i/>
              </w:rPr>
              <w:t xml:space="preserve"> </w:t>
            </w:r>
            <w:r w:rsidRPr="00C82718">
              <w:rPr>
                <w:i/>
              </w:rPr>
              <w:t>Summary of Changes to Victorian VET Student Statistical Collection Guidelines</w:t>
            </w:r>
            <w:r>
              <w:t xml:space="preserve"> document is a separate document published on SVTS </w:t>
            </w:r>
            <w:r w:rsidR="008F4D1F">
              <w:t>each time changes are being implemented and may</w:t>
            </w:r>
            <w:r w:rsidR="00F707C2">
              <w:t xml:space="preserve"> </w:t>
            </w:r>
            <w:r w:rsidR="008F4D1F">
              <w:t>be outside the annual publication cycle of the guidelines.</w:t>
            </w:r>
          </w:p>
        </w:tc>
      </w:tr>
    </w:tbl>
    <w:p w14:paraId="55C48A87" w14:textId="77777777" w:rsidR="00EB464E" w:rsidRDefault="00EB464E" w:rsidP="00551E32">
      <w:pPr>
        <w:pStyle w:val="Heading2noTOC"/>
        <w:sectPr w:rsidR="00EB464E" w:rsidSect="0097273F">
          <w:headerReference w:type="even" r:id="rId36"/>
          <w:headerReference w:type="default" r:id="rId37"/>
          <w:headerReference w:type="first" r:id="rId38"/>
          <w:pgSz w:w="11906" w:h="16838" w:code="9"/>
          <w:pgMar w:top="1440" w:right="1440" w:bottom="1258" w:left="1440" w:header="510" w:footer="851" w:gutter="0"/>
          <w:cols w:space="708"/>
          <w:docGrid w:linePitch="360"/>
        </w:sectPr>
      </w:pPr>
    </w:p>
    <w:p w14:paraId="7003323C" w14:textId="79F3B830" w:rsidR="009D7974" w:rsidRDefault="009D7974" w:rsidP="00C73848">
      <w:pPr>
        <w:pStyle w:val="Heading1"/>
      </w:pPr>
      <w:bookmarkStart w:id="35" w:name="_Toc219720599"/>
      <w:bookmarkStart w:id="36" w:name="DataSubmission"/>
      <w:bookmarkStart w:id="37" w:name="_Toc482095402"/>
      <w:bookmarkStart w:id="38" w:name="_Ref482095849"/>
      <w:bookmarkStart w:id="39" w:name="_Ref482095855"/>
      <w:bookmarkStart w:id="40" w:name="_Toc504474173"/>
      <w:r>
        <w:lastRenderedPageBreak/>
        <w:t xml:space="preserve">Data </w:t>
      </w:r>
      <w:r w:rsidRPr="00883A54">
        <w:t>submission</w:t>
      </w:r>
      <w:bookmarkEnd w:id="35"/>
      <w:bookmarkEnd w:id="36"/>
      <w:bookmarkEnd w:id="37"/>
      <w:bookmarkEnd w:id="38"/>
      <w:bookmarkEnd w:id="39"/>
      <w:bookmarkEnd w:id="40"/>
    </w:p>
    <w:tbl>
      <w:tblPr>
        <w:tblW w:w="10065" w:type="dxa"/>
        <w:tblInd w:w="-459" w:type="dxa"/>
        <w:tblLook w:val="04A0" w:firstRow="1" w:lastRow="0" w:firstColumn="1" w:lastColumn="0" w:noHBand="0" w:noVBand="1"/>
      </w:tblPr>
      <w:tblGrid>
        <w:gridCol w:w="3234"/>
        <w:gridCol w:w="6831"/>
      </w:tblGrid>
      <w:tr w:rsidR="009D7974" w:rsidRPr="007D3A01" w14:paraId="23170098" w14:textId="77777777" w:rsidTr="002C634E">
        <w:tc>
          <w:tcPr>
            <w:tcW w:w="3234" w:type="dxa"/>
          </w:tcPr>
          <w:p w14:paraId="45AB15CB" w14:textId="77777777" w:rsidR="009D7974" w:rsidRPr="007D3A01" w:rsidRDefault="005158CE" w:rsidP="00185898">
            <w:pPr>
              <w:pStyle w:val="Heading2"/>
            </w:pPr>
            <w:bookmarkStart w:id="41" w:name="Submission1"/>
            <w:bookmarkStart w:id="42" w:name="_Toc482095403"/>
            <w:bookmarkStart w:id="43" w:name="_Toc504474174"/>
            <w:r>
              <w:t xml:space="preserve">Submission </w:t>
            </w:r>
            <w:r w:rsidR="00115D5B">
              <w:t>process and frequency</w:t>
            </w:r>
            <w:bookmarkEnd w:id="41"/>
            <w:bookmarkEnd w:id="42"/>
            <w:bookmarkEnd w:id="43"/>
          </w:p>
        </w:tc>
        <w:tc>
          <w:tcPr>
            <w:tcW w:w="6831" w:type="dxa"/>
          </w:tcPr>
          <w:p w14:paraId="4F6FD919" w14:textId="0B99D361" w:rsidR="00300C42" w:rsidRPr="00391C47" w:rsidRDefault="00300C42" w:rsidP="00391C47">
            <w:pPr>
              <w:pStyle w:val="Body"/>
            </w:pPr>
            <w:r>
              <w:t xml:space="preserve">The </w:t>
            </w:r>
            <w:r w:rsidR="000A2A43">
              <w:t xml:space="preserve">submission process involves </w:t>
            </w:r>
            <w:r w:rsidR="00847E9A">
              <w:t xml:space="preserve">a </w:t>
            </w:r>
            <w:r w:rsidR="004A275D">
              <w:t xml:space="preserve">web </w:t>
            </w:r>
            <w:r w:rsidR="00847E9A">
              <w:t>browser</w:t>
            </w:r>
            <w:r>
              <w:t xml:space="preserve"> based</w:t>
            </w:r>
            <w:r w:rsidR="00847E9A">
              <w:t xml:space="preserve"> </w:t>
            </w:r>
            <w:r w:rsidR="004B6FB4">
              <w:t xml:space="preserve">upload of </w:t>
            </w:r>
            <w:r w:rsidR="000A2A43">
              <w:t xml:space="preserve">ten NAT files </w:t>
            </w:r>
            <w:r w:rsidR="00DD0B1F">
              <w:t>to</w:t>
            </w:r>
            <w:r>
              <w:t xml:space="preserve"> </w:t>
            </w:r>
            <w:r w:rsidR="00DD0B1F">
              <w:t xml:space="preserve">SVTS </w:t>
            </w:r>
            <w:r w:rsidR="00D9482C" w:rsidRPr="00391C47">
              <w:t xml:space="preserve">via the </w:t>
            </w:r>
            <w:r w:rsidR="00BC7316" w:rsidRPr="00391C47">
              <w:t>Department</w:t>
            </w:r>
            <w:r w:rsidR="00D9482C" w:rsidRPr="00391C47">
              <w:t xml:space="preserve"> website link listed below.</w:t>
            </w:r>
          </w:p>
          <w:p w14:paraId="10E87172" w14:textId="2373F954" w:rsidR="000A2A43" w:rsidRPr="00391C47" w:rsidRDefault="00D9482C" w:rsidP="00391C47">
            <w:pPr>
              <w:pStyle w:val="Body"/>
            </w:pPr>
            <w:r w:rsidRPr="00391C47">
              <w:t xml:space="preserve">The ten files are </w:t>
            </w:r>
            <w:r w:rsidR="000A2A43">
              <w:t xml:space="preserve">specified in </w:t>
            </w:r>
            <w:r>
              <w:t>the</w:t>
            </w:r>
            <w:r w:rsidR="000A2A43">
              <w:t xml:space="preserve"> </w:t>
            </w:r>
            <w:hyperlink w:anchor="_Files_and_related" w:history="1">
              <w:r w:rsidR="005433F5" w:rsidRPr="005433F5">
                <w:rPr>
                  <w:rStyle w:val="Hyperlink"/>
                </w:rPr>
                <w:t>File structures</w:t>
              </w:r>
              <w:r w:rsidR="00E20E70" w:rsidRPr="005433F5">
                <w:t xml:space="preserve"> </w:t>
              </w:r>
              <w:r w:rsidRPr="005433F5">
                <w:t>section</w:t>
              </w:r>
            </w:hyperlink>
            <w:r w:rsidR="00385D90">
              <w:t>.</w:t>
            </w:r>
          </w:p>
          <w:p w14:paraId="137B8809" w14:textId="55DA4E68" w:rsidR="008F40BD" w:rsidRDefault="00B627E6" w:rsidP="004624F7">
            <w:pPr>
              <w:pStyle w:val="Body"/>
            </w:pPr>
            <w:r>
              <w:t>A</w:t>
            </w:r>
            <w:r w:rsidR="00A338D3" w:rsidRPr="001D3170">
              <w:t>ll providers wh</w:t>
            </w:r>
            <w:r w:rsidR="00F707C2">
              <w:t>o receive g</w:t>
            </w:r>
            <w:r w:rsidR="00A338D3" w:rsidRPr="001D3170">
              <w:t xml:space="preserve">overnment funding for training delivery are required to submit </w:t>
            </w:r>
            <w:r w:rsidR="004624F7">
              <w:t xml:space="preserve">Total VET Activity </w:t>
            </w:r>
            <w:r w:rsidR="00A338D3" w:rsidRPr="001D3170">
              <w:t xml:space="preserve">data </w:t>
            </w:r>
            <w:r w:rsidR="00CD4109">
              <w:t>every</w:t>
            </w:r>
            <w:r w:rsidR="00CD4109" w:rsidRPr="001D3170">
              <w:t xml:space="preserve"> </w:t>
            </w:r>
            <w:r w:rsidR="00A338D3" w:rsidRPr="001D3170">
              <w:t>month</w:t>
            </w:r>
            <w:r w:rsidR="00B76A5D">
              <w:t xml:space="preserve"> in line with these guidelines.</w:t>
            </w:r>
          </w:p>
          <w:p w14:paraId="7D578AB6" w14:textId="5FC462EF" w:rsidR="00CA463E" w:rsidRDefault="00CA463E" w:rsidP="004624F7">
            <w:pPr>
              <w:pStyle w:val="Body"/>
            </w:pPr>
            <w:r>
              <w:t xml:space="preserve">Reporting is to be consistent with </w:t>
            </w:r>
            <w:r w:rsidR="00320A56">
              <w:t>VET Funding Contracts</w:t>
            </w:r>
            <w:r>
              <w:t xml:space="preserve"> and contracts for services between </w:t>
            </w:r>
            <w:r w:rsidR="00CD4109">
              <w:t xml:space="preserve">the </w:t>
            </w:r>
            <w:r>
              <w:t xml:space="preserve">VET provider and </w:t>
            </w:r>
            <w:r w:rsidR="008E6EF3">
              <w:t>the Department</w:t>
            </w:r>
            <w:r w:rsidR="00B76A5D">
              <w:t xml:space="preserve">. These requirements </w:t>
            </w:r>
            <w:r w:rsidR="004624F7">
              <w:t>are</w:t>
            </w:r>
            <w:r w:rsidR="00B76A5D">
              <w:t xml:space="preserve"> reflected by t</w:t>
            </w:r>
            <w:r w:rsidR="001E4AD4">
              <w:t xml:space="preserve">he business rules specified in </w:t>
            </w:r>
            <w:r w:rsidR="00C362A9">
              <w:t xml:space="preserve">these </w:t>
            </w:r>
            <w:r w:rsidR="001E4AD4">
              <w:t>guidelines</w:t>
            </w:r>
            <w:r>
              <w:t>.</w:t>
            </w:r>
          </w:p>
          <w:p w14:paraId="7040CBA0" w14:textId="287AF704" w:rsidR="004A7481" w:rsidRDefault="00CA463E" w:rsidP="00391C47">
            <w:pPr>
              <w:pStyle w:val="Body"/>
            </w:pPr>
            <w:r>
              <w:t>E</w:t>
            </w:r>
            <w:r w:rsidR="004A7481">
              <w:t xml:space="preserve">ach monthly submission </w:t>
            </w:r>
            <w:r w:rsidR="004A7481" w:rsidRPr="00391C47">
              <w:rPr>
                <w:i/>
              </w:rPr>
              <w:t>must</w:t>
            </w:r>
            <w:r w:rsidR="004A7481">
              <w:t xml:space="preserve"> include </w:t>
            </w:r>
            <w:r w:rsidR="004A7481" w:rsidRPr="00862515">
              <w:t xml:space="preserve">full details for all </w:t>
            </w:r>
            <w:r w:rsidR="001E4AD4">
              <w:t xml:space="preserve">reportable </w:t>
            </w:r>
            <w:r w:rsidR="004A7481" w:rsidRPr="00862515">
              <w:t>training activity already delivered within the collection year</w:t>
            </w:r>
            <w:r w:rsidR="004A7481">
              <w:t>.</w:t>
            </w:r>
            <w:r w:rsidR="00484BE2">
              <w:t xml:space="preserve">  This includes delivery already commenced/underway and/or completed in the current collection year. </w:t>
            </w:r>
            <w:r w:rsidR="00F830D7">
              <w:t>The Program (Qualification) Completions file may include enrolments complet</w:t>
            </w:r>
            <w:r w:rsidR="008767DC">
              <w:t>ed</w:t>
            </w:r>
            <w:r w:rsidR="00F830D7">
              <w:t xml:space="preserve"> in previous </w:t>
            </w:r>
            <w:r w:rsidR="004624F7">
              <w:t>years that</w:t>
            </w:r>
            <w:r w:rsidR="00F830D7">
              <w:t xml:space="preserve"> have not be</w:t>
            </w:r>
            <w:r w:rsidR="00454EAF">
              <w:t>en</w:t>
            </w:r>
            <w:r w:rsidR="00F830D7">
              <w:t xml:space="preserve"> previously reported. </w:t>
            </w:r>
            <w:r w:rsidR="004A7481">
              <w:t xml:space="preserve">Providers </w:t>
            </w:r>
            <w:r w:rsidR="004A7481" w:rsidRPr="00391C47">
              <w:rPr>
                <w:i/>
              </w:rPr>
              <w:t>may</w:t>
            </w:r>
            <w:r w:rsidR="004A7481">
              <w:t xml:space="preserve"> also submit details of future activity that is planned for commencement within the current collection year</w:t>
            </w:r>
            <w:r w:rsidR="008711A8">
              <w:t xml:space="preserve"> as long as this activity is reported with the Outcome Identifier National code of 85 – activity not yet started.</w:t>
            </w:r>
          </w:p>
          <w:p w14:paraId="00D0A507" w14:textId="460D52D7" w:rsidR="00CD4109" w:rsidRDefault="00CD4109" w:rsidP="00391C47">
            <w:pPr>
              <w:pStyle w:val="Body"/>
            </w:pPr>
            <w:r>
              <w:t xml:space="preserve">Providers </w:t>
            </w:r>
            <w:r w:rsidR="00DA2402">
              <w:t>are</w:t>
            </w:r>
            <w:r>
              <w:t xml:space="preserve"> advised </w:t>
            </w:r>
            <w:r w:rsidR="00DA2402">
              <w:t>that</w:t>
            </w:r>
            <w:r>
              <w:t xml:space="preserve"> the </w:t>
            </w:r>
            <w:r w:rsidR="006172C9">
              <w:t>deadline</w:t>
            </w:r>
            <w:r>
              <w:t xml:space="preserve"> for </w:t>
            </w:r>
            <w:r w:rsidR="00DA2402">
              <w:t xml:space="preserve">final, accurate submission of all contracted </w:t>
            </w:r>
            <w:r w:rsidR="008711A8">
              <w:t xml:space="preserve">2018 </w:t>
            </w:r>
            <w:r w:rsidR="00DA2402">
              <w:t>training activity d</w:t>
            </w:r>
            <w:r>
              <w:t xml:space="preserve">ata </w:t>
            </w:r>
            <w:r w:rsidR="00DA2402">
              <w:t xml:space="preserve">is </w:t>
            </w:r>
            <w:r w:rsidR="00F03963" w:rsidRPr="00013E92">
              <w:rPr>
                <w:b/>
              </w:rPr>
              <w:t xml:space="preserve">5pm on </w:t>
            </w:r>
            <w:r w:rsidRPr="00013E92">
              <w:rPr>
                <w:b/>
              </w:rPr>
              <w:t xml:space="preserve">15 January </w:t>
            </w:r>
            <w:r w:rsidR="008711A8" w:rsidRPr="00013E92">
              <w:rPr>
                <w:b/>
              </w:rPr>
              <w:t>201</w:t>
            </w:r>
            <w:r w:rsidR="008711A8">
              <w:rPr>
                <w:b/>
              </w:rPr>
              <w:t>9</w:t>
            </w:r>
            <w:r>
              <w:t>.</w:t>
            </w:r>
          </w:p>
          <w:p w14:paraId="3FAAFB75" w14:textId="3AE1F56F" w:rsidR="007B0F0E" w:rsidRDefault="008E7DF3" w:rsidP="004C16C7">
            <w:pPr>
              <w:pStyle w:val="Body"/>
            </w:pPr>
            <w:r>
              <w:t xml:space="preserve">The frequency of reporting to the National VET Provider Collection </w:t>
            </w:r>
            <w:r w:rsidR="00417FEC">
              <w:rPr>
                <w:b/>
              </w:rPr>
              <w:t>is</w:t>
            </w:r>
            <w:r>
              <w:t xml:space="preserve"> </w:t>
            </w:r>
            <w:r w:rsidRPr="00173EEF">
              <w:rPr>
                <w:b/>
              </w:rPr>
              <w:t>qua</w:t>
            </w:r>
            <w:r w:rsidR="00DE4F9E">
              <w:rPr>
                <w:b/>
              </w:rPr>
              <w:t>r</w:t>
            </w:r>
            <w:r w:rsidRPr="00173EEF">
              <w:rPr>
                <w:b/>
              </w:rPr>
              <w:t>terly submissions</w:t>
            </w:r>
            <w:r>
              <w:t>. It is expected that data is accurate for each submission.</w:t>
            </w:r>
            <w:r w:rsidR="00B76A5D">
              <w:br/>
            </w:r>
          </w:p>
          <w:tbl>
            <w:tblPr>
              <w:tblStyle w:val="GridTable4-Accent21"/>
              <w:tblW w:w="0" w:type="auto"/>
              <w:tblLook w:val="04A0" w:firstRow="1" w:lastRow="0" w:firstColumn="1" w:lastColumn="0" w:noHBand="0" w:noVBand="1"/>
            </w:tblPr>
            <w:tblGrid>
              <w:gridCol w:w="3307"/>
              <w:gridCol w:w="3308"/>
            </w:tblGrid>
            <w:tr w:rsidR="00AA5794" w14:paraId="759DAD65" w14:textId="77777777" w:rsidTr="002F0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D7D9EC2" w14:textId="77777777" w:rsidR="00AA5794" w:rsidRDefault="008365DD" w:rsidP="00C10DD6">
                  <w:pPr>
                    <w:pStyle w:val="Body"/>
                  </w:pPr>
                  <w:r>
                    <w:t>Quarterly submission period</w:t>
                  </w:r>
                </w:p>
              </w:tc>
              <w:tc>
                <w:tcPr>
                  <w:tcW w:w="3435" w:type="dxa"/>
                </w:tcPr>
                <w:p w14:paraId="7740377D" w14:textId="77777777" w:rsidR="00AA5794" w:rsidRDefault="00BB6EFC" w:rsidP="00BB6EFC">
                  <w:pPr>
                    <w:pStyle w:val="Body"/>
                    <w:cnfStyle w:val="100000000000" w:firstRow="1" w:lastRow="0" w:firstColumn="0" w:lastColumn="0" w:oddVBand="0" w:evenVBand="0" w:oddHBand="0" w:evenHBand="0" w:firstRowFirstColumn="0" w:firstRowLastColumn="0" w:lastRowFirstColumn="0" w:lastRowLastColumn="0"/>
                  </w:pPr>
                  <w:r>
                    <w:t>Final</w:t>
                  </w:r>
                  <w:r w:rsidR="008365DD">
                    <w:t xml:space="preserve"> date for submission to DET</w:t>
                  </w:r>
                </w:p>
              </w:tc>
            </w:tr>
            <w:tr w:rsidR="00AA5794" w14:paraId="22ABC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D11E69D" w14:textId="77777777" w:rsidR="00AA5794" w:rsidRPr="002F0C20" w:rsidRDefault="008365DD" w:rsidP="00C10DD6">
                  <w:pPr>
                    <w:pStyle w:val="Body"/>
                    <w:rPr>
                      <w:b w:val="0"/>
                    </w:rPr>
                  </w:pPr>
                  <w:r w:rsidRPr="00B02946">
                    <w:t>Jan-Mar</w:t>
                  </w:r>
                </w:p>
              </w:tc>
              <w:tc>
                <w:tcPr>
                  <w:tcW w:w="3435" w:type="dxa"/>
                </w:tcPr>
                <w:p w14:paraId="72C8F6AA" w14:textId="47352EDC" w:rsidR="00AA5794" w:rsidRDefault="00C14DF5" w:rsidP="008711A8">
                  <w:pPr>
                    <w:pStyle w:val="Body"/>
                    <w:cnfStyle w:val="000000100000" w:firstRow="0" w:lastRow="0" w:firstColumn="0" w:lastColumn="0" w:oddVBand="0" w:evenVBand="0" w:oddHBand="1" w:evenHBand="0" w:firstRowFirstColumn="0" w:firstRowLastColumn="0" w:lastRowFirstColumn="0" w:lastRowLastColumn="0"/>
                  </w:pPr>
                  <w:r>
                    <w:t>31</w:t>
                  </w:r>
                  <w:r w:rsidRPr="002F0C20">
                    <w:rPr>
                      <w:vertAlign w:val="superscript"/>
                    </w:rPr>
                    <w:t>st</w:t>
                  </w:r>
                  <w:r>
                    <w:t xml:space="preserve"> March </w:t>
                  </w:r>
                  <w:r w:rsidR="008711A8">
                    <w:t>2018</w:t>
                  </w:r>
                </w:p>
              </w:tc>
            </w:tr>
            <w:tr w:rsidR="00AA5794" w14:paraId="085FC5BC"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33AE7F87" w14:textId="77777777" w:rsidR="00AA5794" w:rsidRPr="002F0C20" w:rsidRDefault="008365DD" w:rsidP="00C10DD6">
                  <w:pPr>
                    <w:pStyle w:val="Body"/>
                    <w:rPr>
                      <w:b w:val="0"/>
                    </w:rPr>
                  </w:pPr>
                  <w:r w:rsidRPr="00B02946">
                    <w:t>Jan-Jun</w:t>
                  </w:r>
                </w:p>
              </w:tc>
              <w:tc>
                <w:tcPr>
                  <w:tcW w:w="3435" w:type="dxa"/>
                </w:tcPr>
                <w:p w14:paraId="485F3ACE" w14:textId="47EA9A39" w:rsidR="00AA5794" w:rsidRDefault="00C14DF5" w:rsidP="008711A8">
                  <w:pPr>
                    <w:pStyle w:val="Body"/>
                    <w:cnfStyle w:val="000000000000" w:firstRow="0" w:lastRow="0" w:firstColumn="0" w:lastColumn="0" w:oddVBand="0" w:evenVBand="0" w:oddHBand="0" w:evenHBand="0" w:firstRowFirstColumn="0" w:firstRowLastColumn="0" w:lastRowFirstColumn="0" w:lastRowLastColumn="0"/>
                  </w:pPr>
                  <w:r>
                    <w:t>30</w:t>
                  </w:r>
                  <w:r w:rsidRPr="002F0C20">
                    <w:rPr>
                      <w:vertAlign w:val="superscript"/>
                    </w:rPr>
                    <w:t>th</w:t>
                  </w:r>
                  <w:r w:rsidR="00064851">
                    <w:t xml:space="preserve"> June </w:t>
                  </w:r>
                  <w:r w:rsidR="008711A8">
                    <w:t>2018</w:t>
                  </w:r>
                </w:p>
              </w:tc>
            </w:tr>
            <w:tr w:rsidR="00AA5794" w14:paraId="254DA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5D31690E" w14:textId="77777777" w:rsidR="00AA5794" w:rsidRPr="002F0C20" w:rsidRDefault="008365DD" w:rsidP="00C10DD6">
                  <w:pPr>
                    <w:pStyle w:val="Body"/>
                    <w:rPr>
                      <w:b w:val="0"/>
                    </w:rPr>
                  </w:pPr>
                  <w:r w:rsidRPr="00B02946">
                    <w:t>Jan-Sep</w:t>
                  </w:r>
                </w:p>
              </w:tc>
              <w:tc>
                <w:tcPr>
                  <w:tcW w:w="3435" w:type="dxa"/>
                </w:tcPr>
                <w:p w14:paraId="4B981AEC" w14:textId="0E2B62EA" w:rsidR="00AA5794" w:rsidRDefault="00C14DF5" w:rsidP="008711A8">
                  <w:pPr>
                    <w:pStyle w:val="Body"/>
                    <w:cnfStyle w:val="000000100000" w:firstRow="0" w:lastRow="0" w:firstColumn="0" w:lastColumn="0" w:oddVBand="0" w:evenVBand="0" w:oddHBand="1" w:evenHBand="0" w:firstRowFirstColumn="0" w:firstRowLastColumn="0" w:lastRowFirstColumn="0" w:lastRowLastColumn="0"/>
                  </w:pPr>
                  <w:r>
                    <w:t>30</w:t>
                  </w:r>
                  <w:r w:rsidRPr="002F0C20">
                    <w:rPr>
                      <w:vertAlign w:val="superscript"/>
                    </w:rPr>
                    <w:t>th</w:t>
                  </w:r>
                  <w:r w:rsidR="00064851">
                    <w:t xml:space="preserve"> September </w:t>
                  </w:r>
                  <w:r w:rsidR="008711A8">
                    <w:t>2018</w:t>
                  </w:r>
                </w:p>
              </w:tc>
            </w:tr>
            <w:tr w:rsidR="00AA5794" w14:paraId="3E61D8F2"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2FBCDA95" w14:textId="77777777" w:rsidR="00AA5794" w:rsidRPr="002F0C20" w:rsidRDefault="008365DD" w:rsidP="00BB6EFC">
                  <w:pPr>
                    <w:pStyle w:val="Body"/>
                    <w:rPr>
                      <w:b w:val="0"/>
                    </w:rPr>
                  </w:pPr>
                  <w:r w:rsidRPr="00B02946">
                    <w:t>Jan-Dec (</w:t>
                  </w:r>
                  <w:r w:rsidR="00BB6EFC" w:rsidRPr="00B02946">
                    <w:t>final submission for collection year</w:t>
                  </w:r>
                  <w:r w:rsidR="00C14DF5" w:rsidRPr="00B02946">
                    <w:t>)</w:t>
                  </w:r>
                </w:p>
              </w:tc>
              <w:tc>
                <w:tcPr>
                  <w:tcW w:w="3435" w:type="dxa"/>
                </w:tcPr>
                <w:p w14:paraId="7B1A6356" w14:textId="317E5532" w:rsidR="00AA5794" w:rsidRDefault="00C14DF5" w:rsidP="008711A8">
                  <w:pPr>
                    <w:pStyle w:val="Body"/>
                    <w:cnfStyle w:val="000000000000" w:firstRow="0" w:lastRow="0" w:firstColumn="0" w:lastColumn="0" w:oddVBand="0" w:evenVBand="0" w:oddHBand="0" w:evenHBand="0" w:firstRowFirstColumn="0" w:firstRowLastColumn="0" w:lastRowFirstColumn="0" w:lastRowLastColumn="0"/>
                  </w:pPr>
                  <w:r>
                    <w:t xml:space="preserve">15 January </w:t>
                  </w:r>
                  <w:r w:rsidR="008711A8">
                    <w:t>2019</w:t>
                  </w:r>
                </w:p>
              </w:tc>
            </w:tr>
          </w:tbl>
          <w:p w14:paraId="1105B5AA" w14:textId="4089331E" w:rsidR="007B0F0E" w:rsidRPr="00B76A5D" w:rsidRDefault="00B76A5D" w:rsidP="00B76A5D">
            <w:pPr>
              <w:pStyle w:val="Body"/>
              <w:tabs>
                <w:tab w:val="left" w:pos="420"/>
              </w:tabs>
              <w:spacing w:before="0"/>
            </w:pPr>
            <w:r>
              <w:t xml:space="preserve"> </w:t>
            </w:r>
          </w:p>
        </w:tc>
      </w:tr>
      <w:tr w:rsidR="009D7974" w:rsidRPr="007D3A01" w14:paraId="23309AA2" w14:textId="77777777" w:rsidTr="002C634E">
        <w:tc>
          <w:tcPr>
            <w:tcW w:w="3234" w:type="dxa"/>
          </w:tcPr>
          <w:p w14:paraId="447E85C9" w14:textId="77777777" w:rsidR="009D7974" w:rsidRPr="007D3A01" w:rsidRDefault="00F400B5" w:rsidP="00185898">
            <w:pPr>
              <w:pStyle w:val="Heading2"/>
            </w:pPr>
            <w:bookmarkStart w:id="44" w:name="SubmittingData"/>
            <w:bookmarkStart w:id="45" w:name="_Toc482095404"/>
            <w:bookmarkStart w:id="46" w:name="_Toc504474175"/>
            <w:r>
              <w:t>Submitting your data</w:t>
            </w:r>
            <w:bookmarkEnd w:id="44"/>
            <w:bookmarkEnd w:id="45"/>
            <w:bookmarkEnd w:id="46"/>
          </w:p>
        </w:tc>
        <w:tc>
          <w:tcPr>
            <w:tcW w:w="6831" w:type="dxa"/>
          </w:tcPr>
          <w:p w14:paraId="44DF3D32" w14:textId="77777777" w:rsidR="004961C9" w:rsidRPr="00391C47" w:rsidRDefault="00F400B5" w:rsidP="00391C47">
            <w:pPr>
              <w:pStyle w:val="HyperlinkLink"/>
              <w:rPr>
                <w:rStyle w:val="Hyperlink"/>
                <w:color w:val="auto"/>
                <w:szCs w:val="20"/>
                <w:u w:val="none"/>
              </w:rPr>
            </w:pPr>
            <w:bookmarkStart w:id="47" w:name="SkillsVicSubmissionSite"/>
            <w:r w:rsidRPr="004C16C7">
              <w:rPr>
                <w:szCs w:val="20"/>
              </w:rPr>
              <w:t>For more information about submitting data, go to</w:t>
            </w:r>
            <w:r w:rsidR="005F5C1E" w:rsidRPr="004C16C7">
              <w:rPr>
                <w:szCs w:val="20"/>
              </w:rPr>
              <w:t xml:space="preserve"> </w:t>
            </w:r>
            <w:r w:rsidRPr="004C16C7">
              <w:rPr>
                <w:szCs w:val="20"/>
              </w:rPr>
              <w:t xml:space="preserve"> </w:t>
            </w:r>
            <w:hyperlink r:id="rId39" w:history="1">
              <w:r w:rsidR="004961C9" w:rsidRPr="00391C47">
                <w:rPr>
                  <w:rStyle w:val="Hyperlink"/>
                  <w:szCs w:val="20"/>
                </w:rPr>
                <w:t>http://www.education.vic.gov.au/training/providers/rto/Pages/datacollection.aspx</w:t>
              </w:r>
            </w:hyperlink>
          </w:p>
          <w:p w14:paraId="433B8473" w14:textId="53ADA492" w:rsidR="00A337E5" w:rsidRPr="004C16C7" w:rsidRDefault="00F400B5" w:rsidP="00391C47">
            <w:pPr>
              <w:pStyle w:val="HyperlinkLink"/>
              <w:rPr>
                <w:rStyle w:val="Hyperlink"/>
              </w:rPr>
            </w:pPr>
            <w:r w:rsidRPr="004C16C7">
              <w:t>To submit data, go to</w:t>
            </w:r>
            <w:r w:rsidR="00385D90" w:rsidRPr="004C16C7">
              <w:t>:</w:t>
            </w:r>
            <w:r w:rsidR="005F5C1E">
              <w:t xml:space="preserve"> </w:t>
            </w:r>
            <w:hyperlink r:id="rId40" w:history="1">
              <w:r w:rsidR="00385D90" w:rsidRPr="004C16C7">
                <w:rPr>
                  <w:rStyle w:val="Hyperlink"/>
                </w:rPr>
                <w:t>http://www.education.vic.gov.au/svts/</w:t>
              </w:r>
            </w:hyperlink>
            <w:bookmarkEnd w:id="47"/>
          </w:p>
          <w:p w14:paraId="5D550F16" w14:textId="77777777" w:rsidR="007B0F0E" w:rsidRPr="00A337E5" w:rsidRDefault="007B0F0E" w:rsidP="00A41DF6">
            <w:pPr>
              <w:pStyle w:val="Body"/>
              <w:spacing w:before="40"/>
              <w:rPr>
                <w:sz w:val="22"/>
              </w:rPr>
            </w:pPr>
          </w:p>
        </w:tc>
      </w:tr>
    </w:tbl>
    <w:p w14:paraId="6D74A5EA" w14:textId="77777777" w:rsidR="007B0627" w:rsidRDefault="007B0627" w:rsidP="00C73848">
      <w:pPr>
        <w:pStyle w:val="Heading1"/>
      </w:pPr>
      <w:bookmarkStart w:id="48" w:name="_Submission_structure"/>
      <w:bookmarkStart w:id="49" w:name="_Toc219720601"/>
      <w:bookmarkStart w:id="50" w:name="_Ref220595075"/>
      <w:bookmarkStart w:id="51" w:name="_Ref220595077"/>
      <w:bookmarkStart w:id="52" w:name="_Ref220595582"/>
      <w:bookmarkStart w:id="53" w:name="_Ref220595588"/>
      <w:bookmarkStart w:id="54" w:name="_Ref220595592"/>
      <w:bookmarkStart w:id="55" w:name="SubmissionStructure"/>
      <w:bookmarkStart w:id="56" w:name="_Toc482095405"/>
      <w:bookmarkStart w:id="57" w:name="_Ref482095876"/>
      <w:bookmarkStart w:id="58" w:name="_Ref482095883"/>
      <w:bookmarkStart w:id="59" w:name="_Toc504474176"/>
      <w:bookmarkEnd w:id="48"/>
      <w:r>
        <w:lastRenderedPageBreak/>
        <w:t xml:space="preserve">Submission </w:t>
      </w:r>
      <w:r w:rsidRPr="00883A54">
        <w:t>structure</w:t>
      </w:r>
      <w:bookmarkEnd w:id="49"/>
      <w:bookmarkEnd w:id="50"/>
      <w:bookmarkEnd w:id="51"/>
      <w:bookmarkEnd w:id="52"/>
      <w:bookmarkEnd w:id="53"/>
      <w:bookmarkEnd w:id="54"/>
      <w:bookmarkEnd w:id="55"/>
      <w:bookmarkEnd w:id="56"/>
      <w:bookmarkEnd w:id="57"/>
      <w:bookmarkEnd w:id="58"/>
      <w:bookmarkEnd w:id="59"/>
      <w:r w:rsidR="00DD0F7C">
        <w:t xml:space="preserve"> </w:t>
      </w:r>
    </w:p>
    <w:tbl>
      <w:tblPr>
        <w:tblW w:w="10065" w:type="dxa"/>
        <w:tblInd w:w="-459" w:type="dxa"/>
        <w:tblLook w:val="04A0" w:firstRow="1" w:lastRow="0" w:firstColumn="1" w:lastColumn="0" w:noHBand="0" w:noVBand="1"/>
      </w:tblPr>
      <w:tblGrid>
        <w:gridCol w:w="2977"/>
        <w:gridCol w:w="7088"/>
      </w:tblGrid>
      <w:tr w:rsidR="007B0627" w:rsidRPr="007D3A01" w14:paraId="6055A74E" w14:textId="77777777" w:rsidTr="00F04B56">
        <w:tc>
          <w:tcPr>
            <w:tcW w:w="2977" w:type="dxa"/>
          </w:tcPr>
          <w:p w14:paraId="2F0DF5D9" w14:textId="5E6F9378" w:rsidR="007B0627" w:rsidRPr="007D3A01" w:rsidRDefault="004624F7" w:rsidP="00185898">
            <w:pPr>
              <w:pStyle w:val="Heading2"/>
            </w:pPr>
            <w:bookmarkStart w:id="60" w:name="_Toc482095406"/>
            <w:bookmarkStart w:id="61" w:name="_Toc504474177"/>
            <w:r>
              <w:t>Introduction</w:t>
            </w:r>
            <w:bookmarkEnd w:id="60"/>
            <w:bookmarkEnd w:id="61"/>
          </w:p>
        </w:tc>
        <w:tc>
          <w:tcPr>
            <w:tcW w:w="7088" w:type="dxa"/>
          </w:tcPr>
          <w:p w14:paraId="459D58C7" w14:textId="77777777" w:rsidR="00C71DF1" w:rsidRDefault="00C71DF1" w:rsidP="00391C47">
            <w:pPr>
              <w:pStyle w:val="Body"/>
            </w:pPr>
            <w:r>
              <w:t xml:space="preserve">This section provides information for </w:t>
            </w:r>
            <w:r w:rsidR="004A275D">
              <w:t xml:space="preserve">software </w:t>
            </w:r>
            <w:r>
              <w:t>developers.</w:t>
            </w:r>
          </w:p>
          <w:p w14:paraId="4063A70E" w14:textId="77777777" w:rsidR="00B76A5D" w:rsidRDefault="00CB373A" w:rsidP="004C16C7">
            <w:pPr>
              <w:pStyle w:val="Body"/>
            </w:pPr>
            <w:r>
              <w:t>Developers’ n</w:t>
            </w:r>
            <w:r w:rsidR="00180F48" w:rsidRPr="00E57A5A">
              <w:t>ote: Please ensure</w:t>
            </w:r>
            <w:r w:rsidR="00180F48">
              <w:t xml:space="preserve"> your software conforms to </w:t>
            </w:r>
            <w:r w:rsidR="00005B2F">
              <w:t>the f</w:t>
            </w:r>
            <w:r w:rsidR="00901B32">
              <w:t xml:space="preserve">ollowing </w:t>
            </w:r>
            <w:r w:rsidR="001E4AD4">
              <w:t xml:space="preserve">file </w:t>
            </w:r>
            <w:r w:rsidR="00901B32">
              <w:t>structure</w:t>
            </w:r>
            <w:r w:rsidR="001E4AD4">
              <w:t xml:space="preserve"> business rule </w:t>
            </w:r>
            <w:r w:rsidR="00901B32">
              <w:t>requirements</w:t>
            </w:r>
            <w:r w:rsidR="00901B32" w:rsidRPr="00DC1D48">
              <w:rPr>
                <w:color w:val="0000FF"/>
              </w:rPr>
              <w:t>.</w:t>
            </w:r>
            <w:r w:rsidR="00901B32" w:rsidRPr="006C2A79">
              <w:t xml:space="preserve"> </w:t>
            </w:r>
          </w:p>
          <w:p w14:paraId="4A0C98FB" w14:textId="2E3A5A08" w:rsidR="007B0627" w:rsidRPr="00180F48" w:rsidRDefault="00CB373A">
            <w:pPr>
              <w:pStyle w:val="Body"/>
              <w:rPr>
                <w:sz w:val="22"/>
              </w:rPr>
            </w:pPr>
            <w:r w:rsidRPr="006C2A79">
              <w:t xml:space="preserve">For more information </w:t>
            </w:r>
            <w:r w:rsidR="006C2A79" w:rsidRPr="006C2A79">
              <w:t>go to</w:t>
            </w:r>
            <w:r w:rsidR="00D9482C">
              <w:t xml:space="preserve"> t</w:t>
            </w:r>
            <w:r w:rsidR="00D9482C" w:rsidRPr="00945F6E">
              <w:t>he</w:t>
            </w:r>
            <w:r w:rsidR="005E0C41" w:rsidRPr="00945F6E">
              <w:t xml:space="preserve"> </w:t>
            </w:r>
            <w:hyperlink w:anchor="_Files_and_related" w:history="1">
              <w:r w:rsidR="001B5D8A" w:rsidRPr="005433F5">
                <w:rPr>
                  <w:rStyle w:val="Hyperlink"/>
                </w:rPr>
                <w:t>File structures</w:t>
              </w:r>
              <w:r w:rsidR="005E0C41" w:rsidRPr="005433F5">
                <w:t xml:space="preserve"> section</w:t>
              </w:r>
            </w:hyperlink>
            <w:r w:rsidR="00D9482C" w:rsidRPr="005433F5">
              <w:t>.</w:t>
            </w:r>
            <w:r w:rsidR="00444B60" w:rsidRPr="005433F5">
              <w:t xml:space="preserve"> </w:t>
            </w:r>
          </w:p>
        </w:tc>
      </w:tr>
      <w:tr w:rsidR="00CC212C" w:rsidRPr="007D3A01" w14:paraId="08BCF598" w14:textId="77777777" w:rsidTr="00391C47">
        <w:tc>
          <w:tcPr>
            <w:tcW w:w="2977" w:type="dxa"/>
          </w:tcPr>
          <w:p w14:paraId="5100382C" w14:textId="77777777" w:rsidR="00CC212C" w:rsidRDefault="00CC212C" w:rsidP="00185898">
            <w:pPr>
              <w:pStyle w:val="Heading2"/>
            </w:pPr>
            <w:bookmarkStart w:id="62" w:name="FileFormat"/>
            <w:bookmarkStart w:id="63" w:name="_Toc482095407"/>
            <w:bookmarkStart w:id="64" w:name="_Toc504474178"/>
            <w:r>
              <w:t>File format</w:t>
            </w:r>
            <w:bookmarkEnd w:id="62"/>
            <w:bookmarkEnd w:id="63"/>
            <w:bookmarkEnd w:id="64"/>
          </w:p>
        </w:tc>
        <w:tc>
          <w:tcPr>
            <w:tcW w:w="7088" w:type="dxa"/>
          </w:tcPr>
          <w:p w14:paraId="1077CBDA" w14:textId="77777777" w:rsidR="00CC212C" w:rsidRDefault="00CC212C" w:rsidP="00391C47">
            <w:pPr>
              <w:pStyle w:val="Body"/>
              <w:rPr>
                <w:sz w:val="22"/>
              </w:rPr>
            </w:pPr>
            <w:r w:rsidRPr="007D3A01">
              <w:t xml:space="preserve">For each of the ten files </w:t>
            </w:r>
            <w:r>
              <w:t>listed</w:t>
            </w:r>
            <w:r w:rsidRPr="007D3A01">
              <w:t>, create one fixed ASCII text ‘flat’ file of information.</w:t>
            </w:r>
          </w:p>
          <w:p w14:paraId="5ED411D5" w14:textId="056BFBB8" w:rsidR="009347BA" w:rsidRPr="009347BA" w:rsidRDefault="009347BA" w:rsidP="004C16C7">
            <w:pPr>
              <w:pStyle w:val="Body"/>
            </w:pPr>
            <w:r>
              <w:t>Files are to be named NATXXXX</w:t>
            </w:r>
            <w:r w:rsidR="00912E06">
              <w:t>X</w:t>
            </w:r>
            <w:r>
              <w:t>.txt as d</w:t>
            </w:r>
            <w:r w:rsidR="00EA445F">
              <w:t>ocumented</w:t>
            </w:r>
            <w:r>
              <w:t xml:space="preserve"> in these guidelines</w:t>
            </w:r>
            <w:r w:rsidR="001E4AD4">
              <w:t>, where XXXX indicates the number of the relevant NAT file.</w:t>
            </w:r>
          </w:p>
        </w:tc>
      </w:tr>
      <w:tr w:rsidR="00005B2F" w:rsidRPr="007D3A01" w14:paraId="77ABCFD1" w14:textId="77777777" w:rsidTr="00391C47">
        <w:tc>
          <w:tcPr>
            <w:tcW w:w="2977" w:type="dxa"/>
          </w:tcPr>
          <w:p w14:paraId="54267A32" w14:textId="77777777" w:rsidR="00005B2F" w:rsidRDefault="00005B2F" w:rsidP="00185898">
            <w:pPr>
              <w:pStyle w:val="Heading2"/>
            </w:pPr>
            <w:bookmarkStart w:id="65" w:name="FieldFormats"/>
            <w:bookmarkStart w:id="66" w:name="_Toc482095408"/>
            <w:bookmarkStart w:id="67" w:name="_Toc504474179"/>
            <w:r>
              <w:t xml:space="preserve">Field </w:t>
            </w:r>
            <w:r w:rsidRPr="00005B2F">
              <w:t>formats</w:t>
            </w:r>
            <w:bookmarkEnd w:id="65"/>
            <w:bookmarkEnd w:id="66"/>
            <w:bookmarkEnd w:id="67"/>
          </w:p>
        </w:tc>
        <w:tc>
          <w:tcPr>
            <w:tcW w:w="7088" w:type="dxa"/>
          </w:tcPr>
          <w:p w14:paraId="632AAFEC" w14:textId="77777777" w:rsidR="00005B2F" w:rsidRDefault="00005B2F" w:rsidP="00391C47">
            <w:pPr>
              <w:pStyle w:val="Body"/>
            </w:pPr>
            <w:r>
              <w:t xml:space="preserve">The </w:t>
            </w:r>
            <w:r w:rsidRPr="00CC212C">
              <w:t>following</w:t>
            </w:r>
            <w:r>
              <w:t xml:space="preserve"> table describes the standard field</w:t>
            </w:r>
            <w:r w:rsidR="00AC707C">
              <w:t xml:space="preserve"> formats.</w:t>
            </w:r>
          </w:p>
        </w:tc>
      </w:tr>
    </w:tbl>
    <w:p w14:paraId="68CF9194" w14:textId="77777777" w:rsidR="00E10BD2" w:rsidRDefault="00E10BD2"/>
    <w:tbl>
      <w:tblPr>
        <w:tblStyle w:val="GridTable4-Accent21"/>
        <w:tblW w:w="5445" w:type="pct"/>
        <w:tblInd w:w="-459" w:type="dxa"/>
        <w:tblLook w:val="0420" w:firstRow="1" w:lastRow="0" w:firstColumn="0" w:lastColumn="0" w:noHBand="0" w:noVBand="1"/>
      </w:tblPr>
      <w:tblGrid>
        <w:gridCol w:w="3436"/>
        <w:gridCol w:w="6393"/>
      </w:tblGrid>
      <w:tr w:rsidR="008D05D5" w:rsidRPr="00BB5927" w14:paraId="25F0B98B" w14:textId="77777777" w:rsidTr="00B17AF3">
        <w:trPr>
          <w:cnfStyle w:val="100000000000" w:firstRow="1" w:lastRow="0" w:firstColumn="0" w:lastColumn="0" w:oddVBand="0" w:evenVBand="0" w:oddHBand="0" w:evenHBand="0" w:firstRowFirstColumn="0" w:firstRowLastColumn="0" w:lastRowFirstColumn="0" w:lastRowLastColumn="0"/>
        </w:trPr>
        <w:tc>
          <w:tcPr>
            <w:tcW w:w="3436" w:type="dxa"/>
            <w:noWrap/>
          </w:tcPr>
          <w:p w14:paraId="4A3315A3" w14:textId="77777777" w:rsidR="00005B2F" w:rsidRPr="004C16C7" w:rsidRDefault="00005B2F" w:rsidP="00E20093">
            <w:pPr>
              <w:pStyle w:val="Tableheading"/>
            </w:pPr>
            <w:r w:rsidRPr="004C16C7">
              <w:t>Field</w:t>
            </w:r>
            <w:r w:rsidR="00901B32" w:rsidRPr="004C16C7">
              <w:t xml:space="preserve"> type</w:t>
            </w:r>
          </w:p>
        </w:tc>
        <w:tc>
          <w:tcPr>
            <w:tcW w:w="6629" w:type="dxa"/>
          </w:tcPr>
          <w:p w14:paraId="24D1F6AB" w14:textId="77777777" w:rsidR="00005B2F" w:rsidRPr="004C16C7" w:rsidRDefault="00901B32" w:rsidP="00E20093">
            <w:pPr>
              <w:pStyle w:val="Tableheading"/>
            </w:pPr>
            <w:r w:rsidRPr="004C16C7">
              <w:t>F</w:t>
            </w:r>
            <w:r w:rsidR="00005B2F" w:rsidRPr="004C16C7">
              <w:t>ormat</w:t>
            </w:r>
            <w:r w:rsidRPr="004C16C7">
              <w:t xml:space="preserve"> requirement</w:t>
            </w:r>
          </w:p>
        </w:tc>
      </w:tr>
      <w:tr w:rsidR="008D05D5" w:rsidRPr="005F6406" w14:paraId="078308E0" w14:textId="77777777" w:rsidTr="00B17AF3">
        <w:trPr>
          <w:cnfStyle w:val="000000100000" w:firstRow="0" w:lastRow="0" w:firstColumn="0" w:lastColumn="0" w:oddVBand="0" w:evenVBand="0" w:oddHBand="1" w:evenHBand="0" w:firstRowFirstColumn="0" w:firstRowLastColumn="0" w:lastRowFirstColumn="0" w:lastRowLastColumn="0"/>
        </w:trPr>
        <w:tc>
          <w:tcPr>
            <w:tcW w:w="3436" w:type="dxa"/>
            <w:noWrap/>
          </w:tcPr>
          <w:p w14:paraId="1F0ABE8C" w14:textId="77777777" w:rsidR="00005B2F" w:rsidRPr="005F6406" w:rsidRDefault="00005B2F" w:rsidP="00391C47">
            <w:pPr>
              <w:pStyle w:val="Body"/>
            </w:pPr>
            <w:r w:rsidRPr="00005B2F">
              <w:t>Alphanumeric fields</w:t>
            </w:r>
          </w:p>
        </w:tc>
        <w:tc>
          <w:tcPr>
            <w:tcW w:w="6629" w:type="dxa"/>
          </w:tcPr>
          <w:p w14:paraId="7A3CCB69" w14:textId="77777777" w:rsidR="00005B2F" w:rsidRDefault="00005B2F" w:rsidP="00391C47">
            <w:pPr>
              <w:pStyle w:val="Body"/>
            </w:pPr>
            <w:r w:rsidRPr="00005B2F">
              <w:t>All alphanumeric fields must be l</w:t>
            </w:r>
            <w:r>
              <w:t>eft justified and space filled.</w:t>
            </w:r>
          </w:p>
          <w:p w14:paraId="09547116" w14:textId="77777777" w:rsidR="00005B2F" w:rsidRPr="005F6406" w:rsidRDefault="00005B2F" w:rsidP="00391C47">
            <w:pPr>
              <w:pStyle w:val="Body"/>
              <w:rPr>
                <w:sz w:val="22"/>
              </w:rPr>
            </w:pPr>
            <w:r w:rsidRPr="00005B2F">
              <w:t>A</w:t>
            </w:r>
            <w:r>
              <w:t>ll letters must be capitali</w:t>
            </w:r>
            <w:r w:rsidR="00C4715F">
              <w:t>s</w:t>
            </w:r>
            <w:r>
              <w:t>ed.</w:t>
            </w:r>
            <w:r w:rsidR="003C7B33">
              <w:t xml:space="preserve"> A</w:t>
            </w:r>
            <w:r w:rsidRPr="00005B2F">
              <w:t>lphanumeric fields are field type A.</w:t>
            </w:r>
          </w:p>
        </w:tc>
      </w:tr>
      <w:tr w:rsidR="008D05D5" w:rsidRPr="005F6406" w14:paraId="26133037" w14:textId="77777777" w:rsidTr="00B17AF3">
        <w:tc>
          <w:tcPr>
            <w:tcW w:w="3436" w:type="dxa"/>
            <w:noWrap/>
          </w:tcPr>
          <w:p w14:paraId="48F82F79" w14:textId="77777777" w:rsidR="00005B2F" w:rsidRDefault="00005B2F" w:rsidP="00391C47">
            <w:pPr>
              <w:pStyle w:val="Body"/>
            </w:pPr>
            <w:r w:rsidRPr="00005B2F">
              <w:t>Numeric fields</w:t>
            </w:r>
          </w:p>
        </w:tc>
        <w:tc>
          <w:tcPr>
            <w:tcW w:w="6629" w:type="dxa"/>
          </w:tcPr>
          <w:p w14:paraId="74421456" w14:textId="77777777" w:rsidR="00005B2F" w:rsidRDefault="00005B2F" w:rsidP="00391C47">
            <w:pPr>
              <w:pStyle w:val="Body"/>
            </w:pPr>
            <w:r>
              <w:t>All numeric fields must be right justified and zero filled.</w:t>
            </w:r>
            <w:r w:rsidR="003C7B33">
              <w:t xml:space="preserve"> N</w:t>
            </w:r>
            <w:r>
              <w:t>umeric fields are field type N.</w:t>
            </w:r>
          </w:p>
        </w:tc>
      </w:tr>
      <w:tr w:rsidR="008D05D5" w:rsidRPr="005F6406" w14:paraId="6834B88C" w14:textId="77777777" w:rsidTr="00B17AF3">
        <w:trPr>
          <w:cnfStyle w:val="000000100000" w:firstRow="0" w:lastRow="0" w:firstColumn="0" w:lastColumn="0" w:oddVBand="0" w:evenVBand="0" w:oddHBand="1" w:evenHBand="0" w:firstRowFirstColumn="0" w:firstRowLastColumn="0" w:lastRowFirstColumn="0" w:lastRowLastColumn="0"/>
        </w:trPr>
        <w:tc>
          <w:tcPr>
            <w:tcW w:w="3436" w:type="dxa"/>
            <w:noWrap/>
          </w:tcPr>
          <w:p w14:paraId="492D62F4" w14:textId="77777777" w:rsidR="00005B2F" w:rsidRDefault="00005B2F" w:rsidP="00391C47">
            <w:pPr>
              <w:pStyle w:val="Body"/>
            </w:pPr>
            <w:r w:rsidRPr="00005B2F">
              <w:t>Date fields</w:t>
            </w:r>
          </w:p>
        </w:tc>
        <w:tc>
          <w:tcPr>
            <w:tcW w:w="6629" w:type="dxa"/>
          </w:tcPr>
          <w:p w14:paraId="6D3A1496" w14:textId="77777777" w:rsidR="00005B2F" w:rsidRDefault="00005B2F" w:rsidP="00391C47">
            <w:pPr>
              <w:pStyle w:val="Body"/>
            </w:pPr>
            <w:r>
              <w:t>All date fields must be in the format DDMMYYYY, where each sub-field is right justified and zero filled.</w:t>
            </w:r>
            <w:r w:rsidR="003C7B33">
              <w:t xml:space="preserve"> Date </w:t>
            </w:r>
            <w:r>
              <w:t>fields are field type D.</w:t>
            </w:r>
          </w:p>
        </w:tc>
      </w:tr>
      <w:tr w:rsidR="008D05D5" w:rsidRPr="005F6406" w14:paraId="78BABE56" w14:textId="77777777" w:rsidTr="00B17AF3">
        <w:tc>
          <w:tcPr>
            <w:tcW w:w="3436" w:type="dxa"/>
            <w:noWrap/>
          </w:tcPr>
          <w:p w14:paraId="4998CF04" w14:textId="77777777" w:rsidR="00005B2F" w:rsidRPr="005F6406" w:rsidRDefault="00005B2F" w:rsidP="00391C47">
            <w:pPr>
              <w:pStyle w:val="Body"/>
            </w:pPr>
            <w:r>
              <w:t>Y</w:t>
            </w:r>
            <w:r w:rsidRPr="00005B2F">
              <w:t>ear fields</w:t>
            </w:r>
          </w:p>
        </w:tc>
        <w:tc>
          <w:tcPr>
            <w:tcW w:w="6629" w:type="dxa"/>
          </w:tcPr>
          <w:p w14:paraId="064AA579" w14:textId="37C964E1" w:rsidR="00005B2F" w:rsidRPr="005F6406" w:rsidRDefault="00005B2F" w:rsidP="00391C47">
            <w:pPr>
              <w:pStyle w:val="Body"/>
            </w:pPr>
            <w:r w:rsidRPr="00005B2F">
              <w:t>All year fields must be in the format YYYY.</w:t>
            </w:r>
            <w:r w:rsidR="00111D22">
              <w:t xml:space="preserve"> </w:t>
            </w:r>
          </w:p>
        </w:tc>
      </w:tr>
    </w:tbl>
    <w:p w14:paraId="2F24EFF7" w14:textId="77777777" w:rsidR="00005B2F" w:rsidRPr="00391C47" w:rsidRDefault="00005B2F" w:rsidP="00391C47">
      <w:pPr>
        <w:pStyle w:val="Fourpoints"/>
        <w:spacing w:before="60" w:after="60"/>
        <w:rPr>
          <w:sz w:val="2"/>
          <w:szCs w:val="28"/>
        </w:rPr>
      </w:pPr>
    </w:p>
    <w:tbl>
      <w:tblPr>
        <w:tblW w:w="10065" w:type="dxa"/>
        <w:tblInd w:w="-459" w:type="dxa"/>
        <w:tblLook w:val="04A0" w:firstRow="1" w:lastRow="0" w:firstColumn="1" w:lastColumn="0" w:noHBand="0" w:noVBand="1"/>
      </w:tblPr>
      <w:tblGrid>
        <w:gridCol w:w="2977"/>
        <w:gridCol w:w="7088"/>
      </w:tblGrid>
      <w:tr w:rsidR="00005B2F" w:rsidRPr="007D3A01" w14:paraId="54B8F03F" w14:textId="77777777" w:rsidTr="00B17AF3">
        <w:tc>
          <w:tcPr>
            <w:tcW w:w="2977" w:type="dxa"/>
          </w:tcPr>
          <w:p w14:paraId="3716A0FC" w14:textId="452AD11B" w:rsidR="00005B2F" w:rsidRDefault="00005B2F" w:rsidP="00185898">
            <w:pPr>
              <w:pStyle w:val="Heading2"/>
            </w:pPr>
            <w:bookmarkStart w:id="68" w:name="FileRecordRequirements"/>
            <w:bookmarkStart w:id="69" w:name="_Toc482095409"/>
            <w:bookmarkStart w:id="70" w:name="_Toc504474180"/>
            <w:r>
              <w:t>File record requirements</w:t>
            </w:r>
            <w:bookmarkEnd w:id="68"/>
            <w:bookmarkEnd w:id="69"/>
            <w:bookmarkEnd w:id="70"/>
          </w:p>
        </w:tc>
        <w:tc>
          <w:tcPr>
            <w:tcW w:w="7088" w:type="dxa"/>
          </w:tcPr>
          <w:p w14:paraId="7A2ABD9C" w14:textId="24FE4B58" w:rsidR="00005B2F" w:rsidRDefault="00005B2F" w:rsidP="00391C47">
            <w:pPr>
              <w:pStyle w:val="Body"/>
            </w:pPr>
            <w:r>
              <w:t>The following table lists each file and describes the record requirements.</w:t>
            </w:r>
            <w:r w:rsidR="00803AD9">
              <w:t xml:space="preserve"> </w:t>
            </w:r>
          </w:p>
        </w:tc>
      </w:tr>
    </w:tbl>
    <w:p w14:paraId="55E5945A" w14:textId="77777777" w:rsidR="00005B2F" w:rsidRDefault="00005B2F" w:rsidP="00005B2F">
      <w:pPr>
        <w:pStyle w:val="Fourpoints"/>
      </w:pPr>
    </w:p>
    <w:tbl>
      <w:tblPr>
        <w:tblStyle w:val="GridTable4-Accent21"/>
        <w:tblW w:w="5445" w:type="pct"/>
        <w:tblInd w:w="-459" w:type="dxa"/>
        <w:tblLayout w:type="fixed"/>
        <w:tblLook w:val="0420" w:firstRow="1" w:lastRow="0" w:firstColumn="0" w:lastColumn="0" w:noHBand="0" w:noVBand="1"/>
      </w:tblPr>
      <w:tblGrid>
        <w:gridCol w:w="3410"/>
        <w:gridCol w:w="1406"/>
        <w:gridCol w:w="5013"/>
      </w:tblGrid>
      <w:tr w:rsidR="000109E8" w:rsidRPr="005F5C1E" w14:paraId="142E0EC0" w14:textId="77777777" w:rsidTr="00185898">
        <w:trPr>
          <w:cnfStyle w:val="100000000000" w:firstRow="1" w:lastRow="0" w:firstColumn="0" w:lastColumn="0" w:oddVBand="0" w:evenVBand="0" w:oddHBand="0" w:evenHBand="0" w:firstRowFirstColumn="0" w:firstRowLastColumn="0" w:lastRowFirstColumn="0" w:lastRowLastColumn="0"/>
        </w:trPr>
        <w:tc>
          <w:tcPr>
            <w:tcW w:w="3492" w:type="dxa"/>
            <w:noWrap/>
          </w:tcPr>
          <w:p w14:paraId="63791703" w14:textId="77777777" w:rsidR="000109E8" w:rsidRPr="004C16C7" w:rsidRDefault="000109E8" w:rsidP="00E20093">
            <w:pPr>
              <w:pStyle w:val="Tableheading"/>
            </w:pPr>
            <w:r w:rsidRPr="004C16C7">
              <w:t>File name</w:t>
            </w:r>
          </w:p>
        </w:tc>
        <w:tc>
          <w:tcPr>
            <w:tcW w:w="1436" w:type="dxa"/>
          </w:tcPr>
          <w:p w14:paraId="3774B185" w14:textId="77777777" w:rsidR="000109E8" w:rsidRPr="004C16C7" w:rsidRDefault="000109E8" w:rsidP="00E20093">
            <w:pPr>
              <w:pStyle w:val="Tableheading"/>
            </w:pPr>
            <w:r w:rsidRPr="004C16C7">
              <w:t xml:space="preserve">File </w:t>
            </w:r>
            <w:r w:rsidR="00527BAF" w:rsidRPr="004C16C7">
              <w:t>name</w:t>
            </w:r>
          </w:p>
        </w:tc>
        <w:tc>
          <w:tcPr>
            <w:tcW w:w="5137" w:type="dxa"/>
          </w:tcPr>
          <w:p w14:paraId="12CB1695" w14:textId="77777777" w:rsidR="000109E8" w:rsidRPr="004C16C7" w:rsidRDefault="000109E8" w:rsidP="00E20093">
            <w:pPr>
              <w:pStyle w:val="Tableheading"/>
            </w:pPr>
            <w:r w:rsidRPr="004C16C7">
              <w:t>Record requirement</w:t>
            </w:r>
          </w:p>
        </w:tc>
      </w:tr>
      <w:tr w:rsidR="000109E8" w:rsidRPr="005F5C1E" w14:paraId="4FAEE268"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45F88D34" w14:textId="77777777" w:rsidR="000109E8" w:rsidRPr="004C16C7" w:rsidRDefault="00A331C7" w:rsidP="00F33757">
            <w:pPr>
              <w:pStyle w:val="Tabletext"/>
            </w:pPr>
            <w:hyperlink w:anchor="_NAT00010_-_Training" w:history="1">
              <w:r w:rsidR="000109E8" w:rsidRPr="004C16C7">
                <w:rPr>
                  <w:rStyle w:val="Hyperlink"/>
                  <w:spacing w:val="-2"/>
                </w:rPr>
                <w:t xml:space="preserve">Training </w:t>
              </w:r>
              <w:proofErr w:type="spellStart"/>
              <w:r w:rsidR="000109E8" w:rsidRPr="004C16C7">
                <w:rPr>
                  <w:rStyle w:val="Hyperlink"/>
                  <w:spacing w:val="-2"/>
                </w:rPr>
                <w:t>Organisation</w:t>
              </w:r>
              <w:proofErr w:type="spellEnd"/>
            </w:hyperlink>
          </w:p>
        </w:tc>
        <w:tc>
          <w:tcPr>
            <w:tcW w:w="1436" w:type="dxa"/>
          </w:tcPr>
          <w:p w14:paraId="6B4DD93B" w14:textId="77777777" w:rsidR="000109E8" w:rsidRPr="004C16C7" w:rsidRDefault="000109E8" w:rsidP="00F33757">
            <w:pPr>
              <w:pStyle w:val="Tabletext"/>
            </w:pPr>
            <w:r w:rsidRPr="00391C47">
              <w:t>NAT00010</w:t>
            </w:r>
            <w:r w:rsidR="00527BAF" w:rsidRPr="00391C47">
              <w:t>.txt</w:t>
            </w:r>
          </w:p>
        </w:tc>
        <w:tc>
          <w:tcPr>
            <w:tcW w:w="5137" w:type="dxa"/>
          </w:tcPr>
          <w:p w14:paraId="2493A85E" w14:textId="77777777" w:rsidR="000109E8" w:rsidRPr="004C16C7" w:rsidRDefault="00DE05DF" w:rsidP="00F33757">
            <w:pPr>
              <w:pStyle w:val="Tabletext"/>
            </w:pPr>
            <w:r w:rsidRPr="004C16C7">
              <w:t xml:space="preserve">One </w:t>
            </w:r>
            <w:r w:rsidR="000109E8" w:rsidRPr="004C16C7">
              <w:t>record</w:t>
            </w:r>
            <w:r w:rsidRPr="004C16C7">
              <w:t>.</w:t>
            </w:r>
          </w:p>
        </w:tc>
      </w:tr>
      <w:tr w:rsidR="000109E8" w:rsidRPr="005F5C1E" w14:paraId="55215C0E" w14:textId="77777777" w:rsidTr="00185898">
        <w:tc>
          <w:tcPr>
            <w:tcW w:w="3492" w:type="dxa"/>
            <w:noWrap/>
          </w:tcPr>
          <w:p w14:paraId="03309BD5" w14:textId="77777777" w:rsidR="000109E8" w:rsidRPr="004C16C7" w:rsidRDefault="00A331C7" w:rsidP="00F33757">
            <w:pPr>
              <w:pStyle w:val="Tabletext"/>
            </w:pPr>
            <w:hyperlink w:anchor="TrainingOrgDeliveryLocatioinFileNAT00020" w:history="1">
              <w:r w:rsidR="000109E8" w:rsidRPr="004C16C7">
                <w:rPr>
                  <w:rStyle w:val="Hyperlink"/>
                  <w:spacing w:val="-2"/>
                </w:rPr>
                <w:t xml:space="preserve">Training </w:t>
              </w:r>
              <w:proofErr w:type="spellStart"/>
              <w:r w:rsidR="000109E8" w:rsidRPr="004C16C7">
                <w:rPr>
                  <w:rStyle w:val="Hyperlink"/>
                  <w:spacing w:val="-2"/>
                </w:rPr>
                <w:t>Organisation</w:t>
              </w:r>
              <w:proofErr w:type="spellEnd"/>
              <w:r w:rsidR="000109E8" w:rsidRPr="004C16C7">
                <w:rPr>
                  <w:rStyle w:val="Hyperlink"/>
                  <w:spacing w:val="-2"/>
                </w:rPr>
                <w:t xml:space="preserve"> Delivery Location</w:t>
              </w:r>
            </w:hyperlink>
          </w:p>
        </w:tc>
        <w:tc>
          <w:tcPr>
            <w:tcW w:w="1436" w:type="dxa"/>
          </w:tcPr>
          <w:p w14:paraId="7AD6EB01" w14:textId="77777777" w:rsidR="000109E8" w:rsidRPr="004C16C7" w:rsidRDefault="000109E8" w:rsidP="00F33757">
            <w:pPr>
              <w:pStyle w:val="Tabletext"/>
            </w:pPr>
            <w:r w:rsidRPr="00391C47">
              <w:t>NAT00020</w:t>
            </w:r>
            <w:r w:rsidR="00527BAF" w:rsidRPr="00391C47">
              <w:t>.txt</w:t>
            </w:r>
          </w:p>
        </w:tc>
        <w:tc>
          <w:tcPr>
            <w:tcW w:w="5137" w:type="dxa"/>
          </w:tcPr>
          <w:p w14:paraId="22028126" w14:textId="77777777" w:rsidR="000109E8" w:rsidRPr="00391C47" w:rsidRDefault="00DE05DF" w:rsidP="00F33757">
            <w:pPr>
              <w:pStyle w:val="Tabletext"/>
            </w:pPr>
            <w:r w:rsidRPr="00391C47">
              <w:t xml:space="preserve">One </w:t>
            </w:r>
            <w:r w:rsidR="000109E8" w:rsidRPr="00391C47">
              <w:t xml:space="preserve">record for each location where the training </w:t>
            </w:r>
            <w:proofErr w:type="spellStart"/>
            <w:r w:rsidR="000109E8" w:rsidRPr="00391C47">
              <w:t>organisation</w:t>
            </w:r>
            <w:proofErr w:type="spellEnd"/>
            <w:r w:rsidR="000109E8" w:rsidRPr="00391C47">
              <w:t xml:space="preserve"> conducts a training activity</w:t>
            </w:r>
            <w:r w:rsidRPr="00391C47">
              <w:t>.</w:t>
            </w:r>
          </w:p>
        </w:tc>
      </w:tr>
      <w:tr w:rsidR="000109E8" w:rsidRPr="005F5C1E" w14:paraId="174AAA49"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7BD56956" w14:textId="77777777" w:rsidR="000109E8" w:rsidRPr="004C16C7" w:rsidRDefault="00A331C7" w:rsidP="00F33757">
            <w:pPr>
              <w:pStyle w:val="Tabletext"/>
            </w:pPr>
            <w:hyperlink w:anchor="CourseFileNAT00030" w:history="1">
              <w:r w:rsidR="006A3593" w:rsidRPr="004C16C7">
                <w:rPr>
                  <w:rStyle w:val="Hyperlink"/>
                  <w:spacing w:val="-2"/>
                </w:rPr>
                <w:t xml:space="preserve">Program </w:t>
              </w:r>
            </w:hyperlink>
          </w:p>
        </w:tc>
        <w:tc>
          <w:tcPr>
            <w:tcW w:w="1436" w:type="dxa"/>
          </w:tcPr>
          <w:p w14:paraId="453709CB" w14:textId="77777777" w:rsidR="000109E8" w:rsidRPr="004C16C7" w:rsidRDefault="000109E8" w:rsidP="00F33757">
            <w:pPr>
              <w:pStyle w:val="Tabletext"/>
            </w:pPr>
            <w:r w:rsidRPr="00391C47">
              <w:t>NAT00030</w:t>
            </w:r>
            <w:r w:rsidR="00527BAF" w:rsidRPr="00391C47">
              <w:t>.txt</w:t>
            </w:r>
          </w:p>
        </w:tc>
        <w:tc>
          <w:tcPr>
            <w:tcW w:w="5137" w:type="dxa"/>
          </w:tcPr>
          <w:p w14:paraId="6B7F8CD5" w14:textId="3F8D8F55" w:rsidR="000109E8" w:rsidRPr="004C16C7" w:rsidRDefault="00DE05DF" w:rsidP="00F33757">
            <w:pPr>
              <w:pStyle w:val="Tabletext"/>
            </w:pPr>
            <w:r w:rsidRPr="00391C47">
              <w:t xml:space="preserve">One </w:t>
            </w:r>
            <w:r w:rsidR="000109E8" w:rsidRPr="00391C47">
              <w:t xml:space="preserve">record for each </w:t>
            </w:r>
            <w:r w:rsidR="00B068ED" w:rsidRPr="00391C47">
              <w:t>program that</w:t>
            </w:r>
            <w:r w:rsidR="000109E8" w:rsidRPr="00391C47">
              <w:t xml:space="preserve"> the training </w:t>
            </w:r>
            <w:proofErr w:type="spellStart"/>
            <w:r w:rsidR="000109E8" w:rsidRPr="00391C47">
              <w:t>organisation</w:t>
            </w:r>
            <w:proofErr w:type="spellEnd"/>
            <w:r w:rsidR="000109E8" w:rsidRPr="00391C47">
              <w:t xml:space="preserve"> has conducted in the submission year</w:t>
            </w:r>
            <w:r w:rsidRPr="00391C47">
              <w:t>.</w:t>
            </w:r>
          </w:p>
        </w:tc>
      </w:tr>
      <w:tr w:rsidR="000109E8" w:rsidRPr="005F5C1E" w14:paraId="50254110" w14:textId="77777777" w:rsidTr="00185898">
        <w:tc>
          <w:tcPr>
            <w:tcW w:w="3492" w:type="dxa"/>
            <w:noWrap/>
          </w:tcPr>
          <w:p w14:paraId="2673835E" w14:textId="77777777" w:rsidR="000109E8" w:rsidRPr="004C16C7" w:rsidRDefault="00A331C7" w:rsidP="00F33757">
            <w:pPr>
              <w:pStyle w:val="Tabletext"/>
            </w:pPr>
            <w:hyperlink w:anchor="Module_UnitOfCompetencyFileNAT00060" w:history="1">
              <w:r w:rsidR="00DB5866" w:rsidRPr="004C16C7">
                <w:rPr>
                  <w:rStyle w:val="Hyperlink"/>
                  <w:spacing w:val="-2"/>
                </w:rPr>
                <w:t>Subject</w:t>
              </w:r>
            </w:hyperlink>
            <w:r w:rsidR="00316EDE" w:rsidRPr="004C16C7">
              <w:rPr>
                <w:rStyle w:val="Hyperlink"/>
                <w:spacing w:val="-2"/>
              </w:rPr>
              <w:t xml:space="preserve"> </w:t>
            </w:r>
          </w:p>
        </w:tc>
        <w:tc>
          <w:tcPr>
            <w:tcW w:w="1436" w:type="dxa"/>
          </w:tcPr>
          <w:p w14:paraId="3883869D" w14:textId="77777777" w:rsidR="000109E8" w:rsidRPr="004C16C7" w:rsidRDefault="000109E8" w:rsidP="00F33757">
            <w:pPr>
              <w:pStyle w:val="Tabletext"/>
            </w:pPr>
            <w:r w:rsidRPr="00391C47">
              <w:t>NAT00060</w:t>
            </w:r>
            <w:r w:rsidR="00527BAF" w:rsidRPr="00391C47">
              <w:t>.txt</w:t>
            </w:r>
          </w:p>
        </w:tc>
        <w:tc>
          <w:tcPr>
            <w:tcW w:w="5137" w:type="dxa"/>
          </w:tcPr>
          <w:p w14:paraId="28D00A3B" w14:textId="77777777" w:rsidR="000109E8" w:rsidRPr="004C16C7" w:rsidRDefault="00DE05DF" w:rsidP="00F33757">
            <w:pPr>
              <w:pStyle w:val="Tabletext"/>
            </w:pPr>
            <w:r w:rsidRPr="00391C47">
              <w:t xml:space="preserve">One </w:t>
            </w:r>
            <w:r w:rsidR="000109E8" w:rsidRPr="00391C47">
              <w:t xml:space="preserve">record for each </w:t>
            </w:r>
            <w:r w:rsidR="00316EDE" w:rsidRPr="00391C47">
              <w:t xml:space="preserve">subject </w:t>
            </w:r>
            <w:r w:rsidR="000109E8" w:rsidRPr="00391C47">
              <w:t xml:space="preserve">that the training </w:t>
            </w:r>
            <w:proofErr w:type="spellStart"/>
            <w:r w:rsidR="000109E8" w:rsidRPr="00391C47">
              <w:t>organisation</w:t>
            </w:r>
            <w:proofErr w:type="spellEnd"/>
            <w:r w:rsidR="000109E8" w:rsidRPr="00391C47">
              <w:t xml:space="preserve"> has conducted in the submission year</w:t>
            </w:r>
            <w:r w:rsidRPr="00391C47">
              <w:t>.</w:t>
            </w:r>
          </w:p>
        </w:tc>
      </w:tr>
      <w:tr w:rsidR="000109E8" w:rsidRPr="005F5C1E" w14:paraId="6462062E"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403DF587" w14:textId="77777777" w:rsidR="000109E8" w:rsidRPr="004C16C7" w:rsidRDefault="00A331C7" w:rsidP="00F33757">
            <w:pPr>
              <w:pStyle w:val="Tabletext"/>
            </w:pPr>
            <w:hyperlink w:anchor="ClientFileNAT00080" w:history="1">
              <w:r w:rsidR="000109E8" w:rsidRPr="004C16C7">
                <w:rPr>
                  <w:rStyle w:val="Hyperlink"/>
                  <w:spacing w:val="-2"/>
                </w:rPr>
                <w:t>Client</w:t>
              </w:r>
            </w:hyperlink>
          </w:p>
        </w:tc>
        <w:tc>
          <w:tcPr>
            <w:tcW w:w="1436" w:type="dxa"/>
          </w:tcPr>
          <w:p w14:paraId="24011968" w14:textId="77777777" w:rsidR="000109E8" w:rsidRPr="004C16C7" w:rsidRDefault="000109E8" w:rsidP="00F33757">
            <w:pPr>
              <w:pStyle w:val="Tabletext"/>
            </w:pPr>
            <w:r w:rsidRPr="00391C47">
              <w:t>NAT00080</w:t>
            </w:r>
            <w:r w:rsidR="00527BAF" w:rsidRPr="00391C47">
              <w:t>.txt</w:t>
            </w:r>
          </w:p>
        </w:tc>
        <w:tc>
          <w:tcPr>
            <w:tcW w:w="5137" w:type="dxa"/>
          </w:tcPr>
          <w:p w14:paraId="59386AB2" w14:textId="77777777" w:rsidR="000109E8" w:rsidRPr="004C16C7" w:rsidRDefault="00DE05DF" w:rsidP="00F33757">
            <w:pPr>
              <w:pStyle w:val="Tabletext"/>
            </w:pPr>
            <w:r w:rsidRPr="00391C47">
              <w:t xml:space="preserve">One </w:t>
            </w:r>
            <w:r w:rsidR="000109E8" w:rsidRPr="00391C47">
              <w:t xml:space="preserve">record for each student enrolled by the training </w:t>
            </w:r>
            <w:proofErr w:type="spellStart"/>
            <w:r w:rsidR="000109E8" w:rsidRPr="00391C47">
              <w:t>organisation</w:t>
            </w:r>
            <w:proofErr w:type="spellEnd"/>
            <w:r w:rsidR="000109E8" w:rsidRPr="00391C47">
              <w:t xml:space="preserve"> in the submission year</w:t>
            </w:r>
            <w:r w:rsidRPr="00391C47">
              <w:t>.</w:t>
            </w:r>
          </w:p>
        </w:tc>
      </w:tr>
      <w:tr w:rsidR="000109E8" w:rsidRPr="005F5C1E" w14:paraId="20EF1294" w14:textId="77777777" w:rsidTr="00185898">
        <w:tc>
          <w:tcPr>
            <w:tcW w:w="3492" w:type="dxa"/>
            <w:noWrap/>
          </w:tcPr>
          <w:p w14:paraId="1F93F28C" w14:textId="77777777" w:rsidR="000109E8" w:rsidRPr="004C16C7" w:rsidRDefault="00A331C7" w:rsidP="00F33757">
            <w:pPr>
              <w:pStyle w:val="Tabletext"/>
            </w:pPr>
            <w:hyperlink w:anchor="ClientPostalDetailsFileNAT00085" w:history="1">
              <w:r w:rsidR="000109E8" w:rsidRPr="004C16C7">
                <w:rPr>
                  <w:rStyle w:val="Hyperlink"/>
                  <w:spacing w:val="-2"/>
                </w:rPr>
                <w:t>Client Postal Details</w:t>
              </w:r>
            </w:hyperlink>
          </w:p>
        </w:tc>
        <w:tc>
          <w:tcPr>
            <w:tcW w:w="1436" w:type="dxa"/>
          </w:tcPr>
          <w:p w14:paraId="09CCA48D" w14:textId="77777777" w:rsidR="000109E8" w:rsidRPr="004C16C7" w:rsidRDefault="000109E8" w:rsidP="00F33757">
            <w:pPr>
              <w:pStyle w:val="Tabletext"/>
            </w:pPr>
            <w:r w:rsidRPr="00391C47">
              <w:t>NAT00085</w:t>
            </w:r>
            <w:r w:rsidR="00527BAF" w:rsidRPr="00391C47">
              <w:t>.txt</w:t>
            </w:r>
          </w:p>
        </w:tc>
        <w:tc>
          <w:tcPr>
            <w:tcW w:w="5137" w:type="dxa"/>
          </w:tcPr>
          <w:p w14:paraId="0AD177D6" w14:textId="77777777" w:rsidR="000109E8" w:rsidRPr="004C16C7" w:rsidRDefault="00DE05DF" w:rsidP="00F33757">
            <w:pPr>
              <w:pStyle w:val="Tabletext"/>
            </w:pPr>
            <w:r w:rsidRPr="00391C47">
              <w:t xml:space="preserve">One </w:t>
            </w:r>
            <w:r w:rsidR="000109E8" w:rsidRPr="00391C47">
              <w:t>record for each student who appears in the Client file (NAT00080)</w:t>
            </w:r>
            <w:r w:rsidRPr="00391C47">
              <w:t>.</w:t>
            </w:r>
          </w:p>
        </w:tc>
      </w:tr>
      <w:tr w:rsidR="000109E8" w:rsidRPr="005F5C1E" w14:paraId="677821E5"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0EA87656" w14:textId="77777777" w:rsidR="000109E8" w:rsidRPr="004C16C7" w:rsidRDefault="00A331C7" w:rsidP="00F33757">
            <w:pPr>
              <w:pStyle w:val="Tabletext"/>
            </w:pPr>
            <w:hyperlink w:anchor="ClientDisabilityFileNAT00090" w:history="1">
              <w:r w:rsidR="000109E8" w:rsidRPr="004C16C7">
                <w:rPr>
                  <w:rStyle w:val="Hyperlink"/>
                  <w:spacing w:val="-2"/>
                </w:rPr>
                <w:t>Client Disability</w:t>
              </w:r>
            </w:hyperlink>
          </w:p>
        </w:tc>
        <w:tc>
          <w:tcPr>
            <w:tcW w:w="1436" w:type="dxa"/>
          </w:tcPr>
          <w:p w14:paraId="6FD0680D" w14:textId="77777777" w:rsidR="000109E8" w:rsidRPr="004C16C7" w:rsidRDefault="000109E8" w:rsidP="00F33757">
            <w:pPr>
              <w:pStyle w:val="Tabletext"/>
            </w:pPr>
            <w:r w:rsidRPr="00391C47">
              <w:t>NAT00090</w:t>
            </w:r>
            <w:r w:rsidR="00527BAF" w:rsidRPr="00391C47">
              <w:t>.txt</w:t>
            </w:r>
          </w:p>
        </w:tc>
        <w:tc>
          <w:tcPr>
            <w:tcW w:w="5137" w:type="dxa"/>
          </w:tcPr>
          <w:p w14:paraId="2934BE60" w14:textId="77777777" w:rsidR="000109E8" w:rsidRPr="004C16C7" w:rsidRDefault="00DE05DF" w:rsidP="00F33757">
            <w:pPr>
              <w:pStyle w:val="Tabletext"/>
            </w:pPr>
            <w:r w:rsidRPr="00391C47">
              <w:t xml:space="preserve">One </w:t>
            </w:r>
            <w:r w:rsidR="000109E8" w:rsidRPr="00391C47">
              <w:t xml:space="preserve">record for each disability declared by a student enrolled by the training </w:t>
            </w:r>
            <w:proofErr w:type="spellStart"/>
            <w:r w:rsidRPr="00391C47">
              <w:t>organisation</w:t>
            </w:r>
            <w:proofErr w:type="spellEnd"/>
            <w:r w:rsidRPr="00391C47">
              <w:t>.</w:t>
            </w:r>
          </w:p>
        </w:tc>
      </w:tr>
      <w:tr w:rsidR="000109E8" w:rsidRPr="005F5C1E" w14:paraId="7F89EB7A" w14:textId="77777777" w:rsidTr="00185898">
        <w:tc>
          <w:tcPr>
            <w:tcW w:w="3492" w:type="dxa"/>
            <w:noWrap/>
          </w:tcPr>
          <w:p w14:paraId="06B930CD" w14:textId="77777777" w:rsidR="000109E8" w:rsidRPr="004C16C7" w:rsidRDefault="00A331C7" w:rsidP="00F33757">
            <w:pPr>
              <w:pStyle w:val="Tabletext"/>
            </w:pPr>
            <w:hyperlink w:anchor="ClientPriorEdAchievementFileNAT00100" w:history="1">
              <w:r w:rsidR="00DE05DF" w:rsidRPr="004C16C7">
                <w:rPr>
                  <w:rStyle w:val="Hyperlink"/>
                  <w:spacing w:val="-2"/>
                </w:rPr>
                <w:t>Client Prior Educational Achievement</w:t>
              </w:r>
            </w:hyperlink>
          </w:p>
        </w:tc>
        <w:tc>
          <w:tcPr>
            <w:tcW w:w="1436" w:type="dxa"/>
          </w:tcPr>
          <w:p w14:paraId="0991DD73" w14:textId="77777777" w:rsidR="000109E8" w:rsidRPr="004C16C7" w:rsidRDefault="00DE05DF" w:rsidP="00F33757">
            <w:pPr>
              <w:pStyle w:val="Tabletext"/>
            </w:pPr>
            <w:r w:rsidRPr="00391C47">
              <w:t>NAT00100</w:t>
            </w:r>
            <w:r w:rsidR="00527BAF" w:rsidRPr="00391C47">
              <w:t>.txt</w:t>
            </w:r>
          </w:p>
        </w:tc>
        <w:tc>
          <w:tcPr>
            <w:tcW w:w="5137" w:type="dxa"/>
          </w:tcPr>
          <w:p w14:paraId="3BE9485D" w14:textId="77777777" w:rsidR="000109E8" w:rsidRPr="004C16C7" w:rsidRDefault="00DE05DF" w:rsidP="00F33757">
            <w:pPr>
              <w:pStyle w:val="Tabletext"/>
            </w:pPr>
            <w:r w:rsidRPr="00391C47">
              <w:t xml:space="preserve">One record for each prior educational achievement declared by a student enrolled by the training </w:t>
            </w:r>
            <w:proofErr w:type="spellStart"/>
            <w:r w:rsidRPr="00391C47">
              <w:t>organisation</w:t>
            </w:r>
            <w:proofErr w:type="spellEnd"/>
            <w:r w:rsidRPr="00391C47">
              <w:t>.</w:t>
            </w:r>
          </w:p>
        </w:tc>
      </w:tr>
      <w:tr w:rsidR="000109E8" w:rsidRPr="005F5C1E" w14:paraId="24A4F611"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691BA366" w14:textId="14F7738D" w:rsidR="000109E8" w:rsidRPr="004C16C7" w:rsidRDefault="00A331C7" w:rsidP="00F33757">
            <w:pPr>
              <w:pStyle w:val="Tabletext"/>
            </w:pPr>
            <w:hyperlink w:anchor="EnrolmentFileNAT00120" w:history="1">
              <w:r w:rsidR="00DD3D41">
                <w:rPr>
                  <w:rStyle w:val="Hyperlink"/>
                  <w:spacing w:val="-2"/>
                </w:rPr>
                <w:t>Training Activity</w:t>
              </w:r>
            </w:hyperlink>
          </w:p>
        </w:tc>
        <w:tc>
          <w:tcPr>
            <w:tcW w:w="1436" w:type="dxa"/>
          </w:tcPr>
          <w:p w14:paraId="64587876" w14:textId="77777777" w:rsidR="000109E8" w:rsidRPr="004C16C7" w:rsidRDefault="00DE05DF" w:rsidP="00F33757">
            <w:pPr>
              <w:pStyle w:val="Tabletext"/>
            </w:pPr>
            <w:r w:rsidRPr="00391C47">
              <w:t>NAT00120</w:t>
            </w:r>
            <w:r w:rsidR="00527BAF" w:rsidRPr="00391C47">
              <w:t>.txt</w:t>
            </w:r>
          </w:p>
        </w:tc>
        <w:tc>
          <w:tcPr>
            <w:tcW w:w="5137" w:type="dxa"/>
          </w:tcPr>
          <w:p w14:paraId="31124319" w14:textId="77777777" w:rsidR="000109E8" w:rsidRPr="00391C47" w:rsidRDefault="00DE05DF" w:rsidP="00F33757">
            <w:pPr>
              <w:pStyle w:val="Tabletext"/>
            </w:pPr>
            <w:r w:rsidRPr="00391C47">
              <w:t xml:space="preserve">One record for each separate </w:t>
            </w:r>
            <w:r w:rsidR="00E3323D" w:rsidRPr="00391C47">
              <w:t xml:space="preserve">subject </w:t>
            </w:r>
            <w:r w:rsidR="00A85FA4" w:rsidRPr="00391C47">
              <w:t>or unit</w:t>
            </w:r>
            <w:r w:rsidRPr="00391C47">
              <w:t xml:space="preserve"> of competency enrolment by a student.</w:t>
            </w:r>
          </w:p>
        </w:tc>
      </w:tr>
      <w:tr w:rsidR="00DE05DF" w:rsidRPr="005F5C1E" w14:paraId="1A891EA1" w14:textId="77777777" w:rsidTr="00185898">
        <w:tc>
          <w:tcPr>
            <w:tcW w:w="3492" w:type="dxa"/>
            <w:noWrap/>
          </w:tcPr>
          <w:p w14:paraId="6780B7CD" w14:textId="77777777" w:rsidR="00DE05DF" w:rsidRPr="004C16C7" w:rsidRDefault="00A331C7" w:rsidP="00F33757">
            <w:pPr>
              <w:pStyle w:val="Tabletext"/>
              <w:rPr>
                <w:spacing w:val="-2"/>
              </w:rPr>
            </w:pPr>
            <w:hyperlink w:anchor="QualificationCompletedFileNAT00130" w:history="1">
              <w:r w:rsidR="000869C5" w:rsidRPr="004C16C7">
                <w:rPr>
                  <w:rStyle w:val="Hyperlink"/>
                  <w:spacing w:val="-2"/>
                </w:rPr>
                <w:t>Program Completed</w:t>
              </w:r>
            </w:hyperlink>
            <w:r w:rsidR="00915C97" w:rsidRPr="004C16C7">
              <w:rPr>
                <w:rStyle w:val="Hyperlink"/>
                <w:spacing w:val="-2"/>
              </w:rPr>
              <w:t xml:space="preserve"> (Qualification Completed)</w:t>
            </w:r>
          </w:p>
        </w:tc>
        <w:tc>
          <w:tcPr>
            <w:tcW w:w="1436" w:type="dxa"/>
          </w:tcPr>
          <w:p w14:paraId="50181434" w14:textId="77777777" w:rsidR="00DE05DF" w:rsidRPr="00391C47" w:rsidRDefault="00DE05DF" w:rsidP="00F33757">
            <w:pPr>
              <w:pStyle w:val="Tabletext"/>
            </w:pPr>
            <w:r w:rsidRPr="00391C47">
              <w:t>NAT00130</w:t>
            </w:r>
            <w:r w:rsidR="00527BAF" w:rsidRPr="00391C47">
              <w:t>.txt</w:t>
            </w:r>
          </w:p>
        </w:tc>
        <w:tc>
          <w:tcPr>
            <w:tcW w:w="5137" w:type="dxa"/>
          </w:tcPr>
          <w:p w14:paraId="46CBFBD6" w14:textId="1DB7BB2E" w:rsidR="00DE05DF" w:rsidRPr="00391C47" w:rsidRDefault="00DE05DF" w:rsidP="00F33757">
            <w:pPr>
              <w:pStyle w:val="Tabletext"/>
            </w:pPr>
            <w:r w:rsidRPr="00391C47">
              <w:t xml:space="preserve">One record for each entitlement to a </w:t>
            </w:r>
            <w:r w:rsidR="00915C97" w:rsidRPr="00391C47">
              <w:t>program (</w:t>
            </w:r>
            <w:r w:rsidRPr="00391C47">
              <w:t>qualification</w:t>
            </w:r>
            <w:r w:rsidR="00915C97" w:rsidRPr="00391C47">
              <w:t>)</w:t>
            </w:r>
            <w:r w:rsidR="00B30CAE">
              <w:t xml:space="preserve"> or skill set</w:t>
            </w:r>
            <w:r w:rsidRPr="00391C47">
              <w:t xml:space="preserve"> by a student enrolled by the training </w:t>
            </w:r>
            <w:proofErr w:type="spellStart"/>
            <w:r w:rsidRPr="00391C47">
              <w:t>organisation</w:t>
            </w:r>
            <w:proofErr w:type="spellEnd"/>
            <w:r w:rsidRPr="00391C47">
              <w:t>.</w:t>
            </w:r>
          </w:p>
        </w:tc>
      </w:tr>
    </w:tbl>
    <w:p w14:paraId="6DAB2639" w14:textId="77777777" w:rsidR="009F3800" w:rsidRDefault="009F3800">
      <w:bookmarkStart w:id="71" w:name="_Files_and_related"/>
      <w:bookmarkStart w:id="72" w:name="_File_structures"/>
      <w:bookmarkStart w:id="73" w:name="FileStructures"/>
      <w:bookmarkStart w:id="74" w:name="_Toc482095410"/>
      <w:bookmarkEnd w:id="71"/>
      <w:bookmarkEnd w:id="72"/>
      <w:r>
        <w:rPr>
          <w:b/>
        </w:rPr>
        <w:br w:type="page"/>
      </w:r>
    </w:p>
    <w:tbl>
      <w:tblPr>
        <w:tblStyle w:val="GridTable4-Accent21"/>
        <w:tblW w:w="5752" w:type="pct"/>
        <w:tblInd w:w="-459" w:type="dxa"/>
        <w:tblLayout w:type="fixed"/>
        <w:tblLook w:val="0420" w:firstRow="1" w:lastRow="0" w:firstColumn="0" w:lastColumn="0" w:noHBand="0" w:noVBand="1"/>
      </w:tblPr>
      <w:tblGrid>
        <w:gridCol w:w="4976"/>
        <w:gridCol w:w="5408"/>
      </w:tblGrid>
      <w:tr w:rsidR="00B065FB" w:rsidRPr="005F5C1E" w14:paraId="607E452D" w14:textId="77777777" w:rsidTr="00B80E36">
        <w:trPr>
          <w:cnfStyle w:val="100000000000" w:firstRow="1" w:lastRow="0" w:firstColumn="0" w:lastColumn="0" w:oddVBand="0" w:evenVBand="0" w:oddHBand="0" w:evenHBand="0" w:firstRowFirstColumn="0" w:firstRowLastColumn="0" w:lastRowFirstColumn="0" w:lastRowLastColumn="0"/>
          <w:trHeight w:val="283"/>
        </w:trPr>
        <w:tc>
          <w:tcPr>
            <w:tcW w:w="5095" w:type="dxa"/>
            <w:shd w:val="clear" w:color="auto" w:fill="FFFFFF" w:themeFill="background1"/>
          </w:tcPr>
          <w:tbl>
            <w:tblPr>
              <w:tblpPr w:leftFromText="180" w:rightFromText="180" w:vertAnchor="page" w:horzAnchor="margin" w:tblpY="1"/>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EB5A2D" w:rsidRPr="00EB5A2D" w14:paraId="0E871377" w14:textId="77777777" w:rsidTr="00B44A44">
              <w:trPr>
                <w:cantSplit/>
                <w:trHeight w:val="20"/>
                <w:tblHeader/>
              </w:trPr>
              <w:tc>
                <w:tcPr>
                  <w:tcW w:w="5103" w:type="dxa"/>
                  <w:tcBorders>
                    <w:top w:val="nil"/>
                    <w:left w:val="nil"/>
                    <w:bottom w:val="single" w:sz="4" w:space="0" w:color="auto"/>
                    <w:right w:val="nil"/>
                  </w:tcBorders>
                  <w:shd w:val="clear" w:color="auto" w:fill="auto"/>
                </w:tcPr>
                <w:p w14:paraId="651FC2F5" w14:textId="144672B4" w:rsidR="00EB5A2D" w:rsidRPr="00B22A9C" w:rsidRDefault="00EB5A2D" w:rsidP="00185898">
                  <w:pPr>
                    <w:pStyle w:val="Heading2"/>
                  </w:pPr>
                  <w:bookmarkStart w:id="75" w:name="_Toc504474181"/>
                  <w:r w:rsidRPr="00B22A9C">
                    <w:lastRenderedPageBreak/>
                    <w:t>File structu</w:t>
                  </w:r>
                  <w:r w:rsidRPr="00B22A9C">
                    <w:rPr>
                      <w:rStyle w:val="Heading1Char"/>
                      <w:rFonts w:eastAsia="Calibri" w:cs="Times New Roman"/>
                      <w:b/>
                      <w:bCs w:val="0"/>
                      <w:sz w:val="32"/>
                      <w:szCs w:val="20"/>
                    </w:rPr>
                    <w:t>res</w:t>
                  </w:r>
                  <w:bookmarkEnd w:id="73"/>
                  <w:r w:rsidR="00B22A9C" w:rsidRPr="00B22A9C">
                    <w:rPr>
                      <w:rStyle w:val="Heading1Char"/>
                      <w:rFonts w:eastAsia="Calibri" w:cs="Times New Roman"/>
                      <w:b/>
                      <w:bCs w:val="0"/>
                      <w:sz w:val="32"/>
                      <w:szCs w:val="20"/>
                    </w:rPr>
                    <w:t xml:space="preserve"> overview</w:t>
                  </w:r>
                  <w:bookmarkEnd w:id="74"/>
                  <w:bookmarkEnd w:id="75"/>
                </w:p>
              </w:tc>
            </w:tr>
            <w:tr w:rsidR="00B76A5D" w:rsidRPr="00EB5A2D" w14:paraId="49A719E5" w14:textId="77777777" w:rsidTr="00185898">
              <w:trPr>
                <w:cantSplit/>
                <w:trHeight w:val="155"/>
              </w:trPr>
              <w:tc>
                <w:tcPr>
                  <w:tcW w:w="5103" w:type="dxa"/>
                  <w:tcBorders>
                    <w:top w:val="single" w:sz="4" w:space="0" w:color="auto"/>
                    <w:left w:val="single" w:sz="4" w:space="0" w:color="auto"/>
                    <w:bottom w:val="single" w:sz="4" w:space="0" w:color="auto"/>
                  </w:tcBorders>
                  <w:shd w:val="clear" w:color="auto" w:fill="DBE5F1"/>
                </w:tcPr>
                <w:p w14:paraId="6F026344" w14:textId="77777777" w:rsidR="00B76A5D" w:rsidRPr="008C4A95" w:rsidRDefault="00A331C7" w:rsidP="00E20093">
                  <w:pPr>
                    <w:pStyle w:val="Tableheading"/>
                    <w:rPr>
                      <w:sz w:val="14"/>
                      <w:szCs w:val="14"/>
                    </w:rPr>
                  </w:pPr>
                  <w:hyperlink w:anchor="_NAT00010_-_Training" w:history="1">
                    <w:r w:rsidR="00B76A5D" w:rsidRPr="008C4A95">
                      <w:rPr>
                        <w:rStyle w:val="Hyperlink"/>
                        <w:sz w:val="14"/>
                        <w:szCs w:val="14"/>
                      </w:rPr>
                      <w:t xml:space="preserve">NAT00010 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File</w:t>
                    </w:r>
                  </w:hyperlink>
                </w:p>
              </w:tc>
            </w:tr>
            <w:tr w:rsidR="00B76A5D" w:rsidRPr="00EB5A2D" w14:paraId="3B0926C3" w14:textId="77777777" w:rsidTr="00B44A44">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93923" w14:textId="77777777" w:rsidR="00B76A5D" w:rsidRPr="008C4A95" w:rsidRDefault="00A331C7" w:rsidP="00F33757">
                  <w:pPr>
                    <w:pStyle w:val="Tabletext"/>
                  </w:pPr>
                  <w:hyperlink w:anchor="TrainingOrgID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Identifier</w:t>
                    </w:r>
                  </w:hyperlink>
                </w:p>
                <w:p w14:paraId="5331D07A" w14:textId="77777777" w:rsidR="00B76A5D" w:rsidRPr="008C4A95" w:rsidRDefault="00A331C7" w:rsidP="00F33757">
                  <w:pPr>
                    <w:pStyle w:val="Tabletext"/>
                  </w:pPr>
                  <w:hyperlink w:anchor="TrainingOrgName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Name</w:t>
                    </w:r>
                  </w:hyperlink>
                </w:p>
                <w:p w14:paraId="3917AD37" w14:textId="77777777" w:rsidR="00B76A5D" w:rsidRPr="008C4A95" w:rsidRDefault="00A331C7" w:rsidP="00F33757">
                  <w:pPr>
                    <w:pStyle w:val="Tabletext"/>
                  </w:pPr>
                  <w:hyperlink w:anchor="TrainingOrgTypeID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Type Identifier</w:t>
                    </w:r>
                  </w:hyperlink>
                </w:p>
                <w:p w14:paraId="5C5CE91A" w14:textId="77777777" w:rsidR="00B76A5D" w:rsidRPr="008C4A95" w:rsidRDefault="00A331C7" w:rsidP="00F33757">
                  <w:pPr>
                    <w:pStyle w:val="Tabletext"/>
                  </w:pPr>
                  <w:hyperlink w:anchor="AddressFirstLineField" w:history="1">
                    <w:r w:rsidR="00B76A5D" w:rsidRPr="008C4A95">
                      <w:rPr>
                        <w:rStyle w:val="Hyperlink"/>
                        <w:sz w:val="14"/>
                        <w:szCs w:val="14"/>
                      </w:rPr>
                      <w:t>Address First Line</w:t>
                    </w:r>
                  </w:hyperlink>
                  <w:r w:rsidR="00B76A5D" w:rsidRPr="008C4A95">
                    <w:t xml:space="preserve"> </w:t>
                  </w:r>
                </w:p>
                <w:p w14:paraId="73676747" w14:textId="77777777" w:rsidR="00B76A5D" w:rsidRPr="008C4A95" w:rsidRDefault="00A331C7" w:rsidP="00F33757">
                  <w:pPr>
                    <w:pStyle w:val="Tabletext"/>
                  </w:pPr>
                  <w:hyperlink w:anchor="AddressSecondLineField" w:history="1">
                    <w:r w:rsidR="00B76A5D" w:rsidRPr="008C4A95">
                      <w:rPr>
                        <w:rStyle w:val="Hyperlink"/>
                        <w:sz w:val="14"/>
                        <w:szCs w:val="14"/>
                      </w:rPr>
                      <w:t>Address Second Line</w:t>
                    </w:r>
                  </w:hyperlink>
                </w:p>
                <w:p w14:paraId="60F21104" w14:textId="1063295A" w:rsidR="00B76A5D" w:rsidRPr="008C4A95" w:rsidRDefault="00A331C7" w:rsidP="00F33757">
                  <w:pPr>
                    <w:pStyle w:val="Tabletext"/>
                  </w:pPr>
                  <w:hyperlink w:anchor="AddressLocationSuburbLocalityOrTown" w:history="1">
                    <w:r w:rsidR="00B76A5D" w:rsidRPr="008C4A95">
                      <w:rPr>
                        <w:rStyle w:val="Hyperlink"/>
                        <w:sz w:val="14"/>
                        <w:szCs w:val="14"/>
                      </w:rPr>
                      <w:t>Address - Suburb, Locality or Town</w:t>
                    </w:r>
                  </w:hyperlink>
                  <w:r w:rsidR="00B76A5D" w:rsidRPr="008C4A95">
                    <w:t xml:space="preserve"> </w:t>
                  </w:r>
                </w:p>
                <w:p w14:paraId="4183BAF8" w14:textId="77777777" w:rsidR="00B76A5D" w:rsidRPr="008C4A95" w:rsidRDefault="00A331C7" w:rsidP="00F33757">
                  <w:pPr>
                    <w:pStyle w:val="Tabletext"/>
                  </w:pPr>
                  <w:hyperlink w:anchor="PostcodeNAT00010" w:history="1">
                    <w:r w:rsidR="00B76A5D" w:rsidRPr="008C4A95">
                      <w:rPr>
                        <w:rStyle w:val="Hyperlink"/>
                        <w:sz w:val="14"/>
                        <w:szCs w:val="14"/>
                      </w:rPr>
                      <w:t>Postcode</w:t>
                    </w:r>
                  </w:hyperlink>
                  <w:r w:rsidR="00B76A5D" w:rsidRPr="008C4A95">
                    <w:t xml:space="preserve"> </w:t>
                  </w:r>
                </w:p>
                <w:p w14:paraId="75A880E0" w14:textId="77777777" w:rsidR="00B76A5D" w:rsidRPr="008C4A95" w:rsidRDefault="00A331C7" w:rsidP="00F33757">
                  <w:pPr>
                    <w:pStyle w:val="Tabletext"/>
                  </w:pPr>
                  <w:hyperlink w:anchor="StateIdentifierField" w:history="1">
                    <w:r w:rsidR="00B76A5D" w:rsidRPr="008C4A95">
                      <w:rPr>
                        <w:rStyle w:val="Hyperlink"/>
                        <w:sz w:val="14"/>
                        <w:szCs w:val="14"/>
                      </w:rPr>
                      <w:t>State Identifier</w:t>
                    </w:r>
                  </w:hyperlink>
                </w:p>
                <w:p w14:paraId="5C6507D6" w14:textId="77777777" w:rsidR="00B76A5D" w:rsidRPr="008C4A95" w:rsidRDefault="00A331C7" w:rsidP="00F33757">
                  <w:pPr>
                    <w:pStyle w:val="Tabletext"/>
                  </w:pPr>
                  <w:hyperlink w:anchor="ContactNameField" w:history="1">
                    <w:r w:rsidR="00B76A5D" w:rsidRPr="008C4A95">
                      <w:rPr>
                        <w:rStyle w:val="Hyperlink"/>
                        <w:sz w:val="14"/>
                        <w:szCs w:val="14"/>
                      </w:rPr>
                      <w:t>Contact Name</w:t>
                    </w:r>
                  </w:hyperlink>
                </w:p>
                <w:p w14:paraId="2AEA7D54" w14:textId="77777777" w:rsidR="00B76A5D" w:rsidRPr="008C4A95" w:rsidRDefault="00A331C7" w:rsidP="00F33757">
                  <w:pPr>
                    <w:pStyle w:val="Tabletext"/>
                  </w:pPr>
                  <w:hyperlink w:anchor="TelephoneNumberField" w:history="1">
                    <w:r w:rsidR="00B76A5D" w:rsidRPr="008C4A95">
                      <w:rPr>
                        <w:rStyle w:val="Hyperlink"/>
                        <w:sz w:val="14"/>
                        <w:szCs w:val="14"/>
                      </w:rPr>
                      <w:t>Telephone Number</w:t>
                    </w:r>
                  </w:hyperlink>
                </w:p>
                <w:p w14:paraId="00D6B82A" w14:textId="77777777" w:rsidR="00B76A5D" w:rsidRPr="008C4A95" w:rsidRDefault="00A331C7" w:rsidP="00F33757">
                  <w:pPr>
                    <w:pStyle w:val="Tabletext"/>
                  </w:pPr>
                  <w:hyperlink w:anchor="FacsimileNumberField" w:history="1">
                    <w:r w:rsidR="00B76A5D" w:rsidRPr="008C4A95">
                      <w:rPr>
                        <w:rStyle w:val="Hyperlink"/>
                        <w:sz w:val="14"/>
                        <w:szCs w:val="14"/>
                      </w:rPr>
                      <w:t>Facsimile Number</w:t>
                    </w:r>
                  </w:hyperlink>
                </w:p>
                <w:p w14:paraId="4863E306" w14:textId="77777777" w:rsidR="00B76A5D" w:rsidRPr="008C4A95" w:rsidRDefault="00A331C7" w:rsidP="00F33757">
                  <w:pPr>
                    <w:pStyle w:val="Tabletext"/>
                  </w:pPr>
                  <w:hyperlink w:anchor="EmailAddressField" w:history="1">
                    <w:r w:rsidR="00B76A5D" w:rsidRPr="008C4A95">
                      <w:rPr>
                        <w:rStyle w:val="Hyperlink"/>
                        <w:iCs/>
                        <w:sz w:val="14"/>
                        <w:szCs w:val="14"/>
                      </w:rPr>
                      <w:t>E-mail Address</w:t>
                    </w:r>
                  </w:hyperlink>
                </w:p>
              </w:tc>
            </w:tr>
            <w:tr w:rsidR="00B76A5D" w:rsidRPr="00EB5A2D" w14:paraId="61DB83F8" w14:textId="77777777" w:rsidTr="009F3800">
              <w:trPr>
                <w:cantSplit/>
                <w:trHeight w:val="334"/>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6920D404" w14:textId="77777777" w:rsidR="00B76A5D" w:rsidRPr="008C4A95" w:rsidRDefault="00A331C7" w:rsidP="00F33757">
                  <w:pPr>
                    <w:pStyle w:val="Tabletext"/>
                    <w:rPr>
                      <w:rStyle w:val="Hyperlink"/>
                      <w:iCs/>
                      <w:sz w:val="14"/>
                      <w:szCs w:val="14"/>
                    </w:rPr>
                  </w:pPr>
                  <w:hyperlink w:anchor="SMSSoftwareProductNameField" w:history="1">
                    <w:r w:rsidR="00B76A5D" w:rsidRPr="008C4A95">
                      <w:rPr>
                        <w:rStyle w:val="Hyperlink"/>
                        <w:iCs/>
                        <w:sz w:val="14"/>
                        <w:szCs w:val="14"/>
                      </w:rPr>
                      <w:t>Software product name</w:t>
                    </w:r>
                  </w:hyperlink>
                </w:p>
                <w:p w14:paraId="2B727ABE" w14:textId="77777777" w:rsidR="00B76A5D" w:rsidRPr="008C4A95" w:rsidRDefault="00A331C7" w:rsidP="00F33757">
                  <w:pPr>
                    <w:pStyle w:val="Tabletext"/>
                  </w:pPr>
                  <w:hyperlink w:anchor="SoftwareVendorEmailField" w:history="1">
                    <w:r w:rsidR="00B76A5D" w:rsidRPr="008C4A95">
                      <w:rPr>
                        <w:rStyle w:val="Hyperlink"/>
                        <w:iCs/>
                        <w:sz w:val="14"/>
                        <w:szCs w:val="14"/>
                      </w:rPr>
                      <w:t>Software Vendor E-mail Address</w:t>
                    </w:r>
                  </w:hyperlink>
                </w:p>
              </w:tc>
            </w:tr>
            <w:tr w:rsidR="00AF75D5" w:rsidRPr="00EB5A2D" w14:paraId="0B239165" w14:textId="77777777" w:rsidTr="00B44A44">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3D629CBB" w14:textId="77777777" w:rsidR="00AF75D5" w:rsidRPr="008C4A95" w:rsidRDefault="00A331C7" w:rsidP="00E20093">
                  <w:pPr>
                    <w:pStyle w:val="Tableheading"/>
                    <w:rPr>
                      <w:rStyle w:val="Hyperlink"/>
                      <w:sz w:val="14"/>
                      <w:szCs w:val="14"/>
                    </w:rPr>
                  </w:pPr>
                  <w:hyperlink w:anchor="TrainingOrgDeliveryLocatioinFileNAT00020" w:history="1">
                    <w:r w:rsidR="00AF75D5" w:rsidRPr="008C4A95">
                      <w:rPr>
                        <w:rStyle w:val="Hyperlink"/>
                        <w:sz w:val="14"/>
                        <w:szCs w:val="14"/>
                      </w:rPr>
                      <w:t xml:space="preserve">NAT00020 Training </w:t>
                    </w:r>
                    <w:proofErr w:type="spellStart"/>
                    <w:r w:rsidR="00AF75D5" w:rsidRPr="008C4A95">
                      <w:rPr>
                        <w:rStyle w:val="Hyperlink"/>
                        <w:sz w:val="14"/>
                        <w:szCs w:val="14"/>
                      </w:rPr>
                      <w:t>Organisation</w:t>
                    </w:r>
                    <w:proofErr w:type="spellEnd"/>
                    <w:r w:rsidR="00AF75D5" w:rsidRPr="008C4A95">
                      <w:rPr>
                        <w:rStyle w:val="Hyperlink"/>
                        <w:sz w:val="14"/>
                        <w:szCs w:val="14"/>
                      </w:rPr>
                      <w:t xml:space="preserve"> Delivery Location</w:t>
                    </w:r>
                  </w:hyperlink>
                </w:p>
              </w:tc>
            </w:tr>
            <w:tr w:rsidR="00B76A5D" w:rsidRPr="00EB5A2D" w14:paraId="261F7E32" w14:textId="77777777" w:rsidTr="000C7DA0">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E8D92E6" w14:textId="77777777" w:rsidR="00B76A5D" w:rsidRPr="008C4A95" w:rsidRDefault="00A331C7" w:rsidP="00F33757">
                  <w:pPr>
                    <w:pStyle w:val="Tabletext"/>
                  </w:pPr>
                  <w:hyperlink w:anchor="TrainingOrgID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Identifier</w:t>
                    </w:r>
                  </w:hyperlink>
                  <w:r w:rsidR="00B76A5D" w:rsidRPr="008C4A95">
                    <w:t xml:space="preserve"> </w:t>
                  </w:r>
                </w:p>
                <w:p w14:paraId="48497F22" w14:textId="77777777" w:rsidR="00B76A5D" w:rsidRPr="008C4A95" w:rsidRDefault="00A331C7" w:rsidP="00F33757">
                  <w:pPr>
                    <w:pStyle w:val="Tabletext"/>
                  </w:pPr>
                  <w:hyperlink w:anchor="TrainingOrgDeliveryLocationID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Delivery Location Identifier</w:t>
                    </w:r>
                  </w:hyperlink>
                  <w:r w:rsidR="00B76A5D" w:rsidRPr="008C4A95">
                    <w:t xml:space="preserve"> </w:t>
                  </w:r>
                </w:p>
                <w:p w14:paraId="469F25AD" w14:textId="77777777" w:rsidR="00B76A5D" w:rsidRPr="008C4A95" w:rsidRDefault="00A331C7" w:rsidP="00F33757">
                  <w:pPr>
                    <w:pStyle w:val="Tabletext"/>
                  </w:pPr>
                  <w:hyperlink w:anchor="TrainingOrgDeliveryLocationNameField" w:history="1">
                    <w:r w:rsidR="00B76A5D" w:rsidRPr="008C4A95">
                      <w:rPr>
                        <w:rStyle w:val="Hyperlink"/>
                        <w:sz w:val="14"/>
                        <w:szCs w:val="14"/>
                      </w:rPr>
                      <w:t xml:space="preserve">Training </w:t>
                    </w:r>
                    <w:proofErr w:type="spellStart"/>
                    <w:r w:rsidR="00B76A5D" w:rsidRPr="008C4A95">
                      <w:rPr>
                        <w:rStyle w:val="Hyperlink"/>
                        <w:sz w:val="14"/>
                        <w:szCs w:val="14"/>
                      </w:rPr>
                      <w:t>Organisation</w:t>
                    </w:r>
                    <w:proofErr w:type="spellEnd"/>
                    <w:r w:rsidR="00B76A5D" w:rsidRPr="008C4A95">
                      <w:rPr>
                        <w:rStyle w:val="Hyperlink"/>
                        <w:sz w:val="14"/>
                        <w:szCs w:val="14"/>
                      </w:rPr>
                      <w:t xml:space="preserve"> Delivery Location Name</w:t>
                    </w:r>
                  </w:hyperlink>
                </w:p>
                <w:p w14:paraId="62752E05"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"PostcodeNAT00020" </w:instrText>
                  </w:r>
                  <w:r w:rsidRPr="008C4A95">
                    <w:fldChar w:fldCharType="separate"/>
                  </w:r>
                  <w:r w:rsidRPr="008C4A95">
                    <w:rPr>
                      <w:rStyle w:val="Hyperlink"/>
                      <w:sz w:val="14"/>
                      <w:szCs w:val="14"/>
                    </w:rPr>
                    <w:t>Postcode</w:t>
                  </w:r>
                </w:p>
                <w:p w14:paraId="44735D4B" w14:textId="77777777" w:rsidR="00B76A5D" w:rsidRPr="008C4A95" w:rsidRDefault="00B76A5D" w:rsidP="00F33757">
                  <w:pPr>
                    <w:pStyle w:val="Tabletext"/>
                  </w:pPr>
                  <w:r w:rsidRPr="008C4A95">
                    <w:fldChar w:fldCharType="end"/>
                  </w:r>
                  <w:hyperlink w:anchor="StateIdentifierField" w:history="1">
                    <w:r w:rsidRPr="008C4A95">
                      <w:rPr>
                        <w:rStyle w:val="Hyperlink"/>
                        <w:sz w:val="14"/>
                        <w:szCs w:val="14"/>
                      </w:rPr>
                      <w:t>State Identifier</w:t>
                    </w:r>
                  </w:hyperlink>
                </w:p>
                <w:p w14:paraId="18CEDA2B" w14:textId="7E57537F" w:rsidR="00B76A5D" w:rsidRPr="008C4A95" w:rsidRDefault="00A331C7" w:rsidP="00F33757">
                  <w:pPr>
                    <w:pStyle w:val="Tabletext"/>
                  </w:pPr>
                  <w:hyperlink w:anchor="AddressLocationSuburbLocalityOrTown" w:history="1">
                    <w:r w:rsidR="00B76A5D" w:rsidRPr="008C4A95">
                      <w:rPr>
                        <w:rStyle w:val="Hyperlink"/>
                        <w:sz w:val="14"/>
                        <w:szCs w:val="14"/>
                      </w:rPr>
                      <w:t>Address – Suburb, Locality or Town</w:t>
                    </w:r>
                  </w:hyperlink>
                </w:p>
                <w:p w14:paraId="529467E1" w14:textId="77777777" w:rsidR="00B76A5D" w:rsidRPr="008C4A95" w:rsidRDefault="00A331C7" w:rsidP="00F33757">
                  <w:pPr>
                    <w:pStyle w:val="Tabletext"/>
                  </w:pPr>
                  <w:hyperlink w:anchor="CountryIdentifierField" w:history="1">
                    <w:r w:rsidR="00B76A5D" w:rsidRPr="008C4A95">
                      <w:rPr>
                        <w:rStyle w:val="Hyperlink"/>
                        <w:sz w:val="14"/>
                        <w:szCs w:val="14"/>
                      </w:rPr>
                      <w:t>Country Identifier</w:t>
                    </w:r>
                  </w:hyperlink>
                </w:p>
                <w:p w14:paraId="22620EC9" w14:textId="77777777" w:rsidR="00B76A5D" w:rsidRPr="008C4A95" w:rsidRDefault="00B76A5D" w:rsidP="00F33757">
                  <w:pPr>
                    <w:pStyle w:val="Tabletext"/>
                    <w:rPr>
                      <w:rStyle w:val="Hyperlink"/>
                      <w:iCs/>
                      <w:sz w:val="14"/>
                      <w:szCs w:val="14"/>
                    </w:rPr>
                  </w:pPr>
                  <w:r w:rsidRPr="008C4A95">
                    <w:rPr>
                      <w:rStyle w:val="Hyperlink"/>
                      <w:iCs/>
                      <w:sz w:val="14"/>
                      <w:szCs w:val="14"/>
                    </w:rPr>
                    <w:fldChar w:fldCharType="begin"/>
                  </w:r>
                  <w:r w:rsidRPr="008C4A95">
                    <w:rPr>
                      <w:rStyle w:val="Hyperlink"/>
                      <w:iCs/>
                      <w:sz w:val="14"/>
                      <w:szCs w:val="14"/>
                    </w:rPr>
                    <w:instrText xml:space="preserve"> HYPERLINK  \l "AddressBuildingPropertyNameField20" </w:instrText>
                  </w:r>
                  <w:r w:rsidRPr="008C4A95">
                    <w:rPr>
                      <w:rStyle w:val="Hyperlink"/>
                      <w:iCs/>
                      <w:sz w:val="14"/>
                      <w:szCs w:val="14"/>
                    </w:rPr>
                    <w:fldChar w:fldCharType="separate"/>
                  </w:r>
                  <w:r w:rsidRPr="008C4A95">
                    <w:rPr>
                      <w:rStyle w:val="Hyperlink"/>
                      <w:iCs/>
                      <w:sz w:val="14"/>
                      <w:szCs w:val="14"/>
                    </w:rPr>
                    <w:t>Address Building/Property Name</w:t>
                  </w:r>
                </w:p>
                <w:p w14:paraId="26DE0C03" w14:textId="77777777" w:rsidR="00B76A5D" w:rsidRPr="008C4A95" w:rsidRDefault="00B76A5D" w:rsidP="00F33757">
                  <w:pPr>
                    <w:pStyle w:val="Tabletext"/>
                    <w:rPr>
                      <w:rStyle w:val="Hyperlink"/>
                      <w:iCs/>
                      <w:sz w:val="14"/>
                      <w:szCs w:val="14"/>
                    </w:rPr>
                  </w:pPr>
                  <w:r w:rsidRPr="008C4A95">
                    <w:rPr>
                      <w:rStyle w:val="Hyperlink"/>
                      <w:iCs/>
                      <w:sz w:val="14"/>
                      <w:szCs w:val="14"/>
                    </w:rPr>
                    <w:fldChar w:fldCharType="end"/>
                  </w:r>
                  <w:hyperlink w:anchor="AddressFlatUnitDetailsField20" w:history="1">
                    <w:r w:rsidRPr="008C4A95">
                      <w:rPr>
                        <w:rStyle w:val="Hyperlink"/>
                        <w:iCs/>
                        <w:sz w:val="14"/>
                        <w:szCs w:val="14"/>
                      </w:rPr>
                      <w:t>Address Flat/Unit Details</w:t>
                    </w:r>
                  </w:hyperlink>
                </w:p>
                <w:p w14:paraId="2F7FA482" w14:textId="77777777" w:rsidR="00B76A5D" w:rsidRPr="008C4A95" w:rsidRDefault="00A331C7" w:rsidP="00F33757">
                  <w:pPr>
                    <w:pStyle w:val="Tabletext"/>
                    <w:rPr>
                      <w:rStyle w:val="Hyperlink"/>
                      <w:iCs/>
                      <w:sz w:val="14"/>
                      <w:szCs w:val="14"/>
                    </w:rPr>
                  </w:pPr>
                  <w:hyperlink w:anchor="AddressStreetNumberField20" w:history="1">
                    <w:r w:rsidR="00B76A5D" w:rsidRPr="008C4A95">
                      <w:rPr>
                        <w:rStyle w:val="Hyperlink"/>
                        <w:iCs/>
                        <w:sz w:val="14"/>
                        <w:szCs w:val="14"/>
                      </w:rPr>
                      <w:t>Address Street Number</w:t>
                    </w:r>
                  </w:hyperlink>
                </w:p>
                <w:p w14:paraId="4ED6EBC3" w14:textId="77777777" w:rsidR="00B76A5D" w:rsidRPr="008C4A95" w:rsidRDefault="00A331C7" w:rsidP="00F33757">
                  <w:pPr>
                    <w:pStyle w:val="Tabletext"/>
                  </w:pPr>
                  <w:hyperlink w:anchor="AddressStreetNameField20" w:history="1">
                    <w:r w:rsidR="00B76A5D" w:rsidRPr="008C4A95">
                      <w:rPr>
                        <w:rStyle w:val="Hyperlink"/>
                        <w:iCs/>
                        <w:sz w:val="14"/>
                        <w:szCs w:val="14"/>
                      </w:rPr>
                      <w:t>Address Street Name</w:t>
                    </w:r>
                  </w:hyperlink>
                </w:p>
              </w:tc>
            </w:tr>
            <w:tr w:rsidR="00AF75D5" w:rsidRPr="00EB5A2D" w14:paraId="2233583C"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2138FC4A" w14:textId="77777777" w:rsidR="00AF75D5" w:rsidRPr="008C4A95" w:rsidRDefault="00A331C7" w:rsidP="00E20093">
                  <w:pPr>
                    <w:pStyle w:val="Tableheading"/>
                    <w:rPr>
                      <w:rStyle w:val="Hyperlink"/>
                      <w:sz w:val="14"/>
                      <w:szCs w:val="14"/>
                    </w:rPr>
                  </w:pPr>
                  <w:hyperlink w:anchor="CourseFileNAT00030" w:history="1">
                    <w:r w:rsidR="00AF75D5" w:rsidRPr="008C4A95">
                      <w:rPr>
                        <w:rStyle w:val="Hyperlink"/>
                        <w:sz w:val="14"/>
                        <w:szCs w:val="14"/>
                      </w:rPr>
                      <w:t xml:space="preserve">NAT00030 Program File </w:t>
                    </w:r>
                  </w:hyperlink>
                </w:p>
              </w:tc>
            </w:tr>
            <w:tr w:rsidR="00B76A5D" w:rsidRPr="00EB5A2D" w14:paraId="5733276D"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FFFFF" w:themeFill="background1"/>
                </w:tcPr>
                <w:p w14:paraId="26CCB5DD" w14:textId="77777777" w:rsidR="00B76A5D" w:rsidRPr="008C4A95" w:rsidRDefault="00A331C7" w:rsidP="00F33757">
                  <w:pPr>
                    <w:pStyle w:val="Tabletext"/>
                  </w:pPr>
                  <w:hyperlink w:anchor="ProgramIdentifierField" w:history="1">
                    <w:r w:rsidR="00B76A5D" w:rsidRPr="008C4A95">
                      <w:rPr>
                        <w:rStyle w:val="Hyperlink"/>
                        <w:sz w:val="14"/>
                        <w:szCs w:val="14"/>
                      </w:rPr>
                      <w:t>Program Identifier</w:t>
                    </w:r>
                  </w:hyperlink>
                </w:p>
                <w:p w14:paraId="16699E61"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"ProgramNameField" </w:instrText>
                  </w:r>
                  <w:r w:rsidRPr="008C4A95">
                    <w:fldChar w:fldCharType="separate"/>
                  </w:r>
                  <w:r w:rsidRPr="008C4A95">
                    <w:rPr>
                      <w:rStyle w:val="Hyperlink"/>
                      <w:sz w:val="14"/>
                      <w:szCs w:val="14"/>
                    </w:rPr>
                    <w:t>Program Name</w:t>
                  </w:r>
                </w:p>
                <w:p w14:paraId="6CEDA077" w14:textId="77777777" w:rsidR="00B76A5D" w:rsidRPr="008C4A95" w:rsidRDefault="00B76A5D" w:rsidP="00F33757">
                  <w:pPr>
                    <w:pStyle w:val="Tabletext"/>
                  </w:pPr>
                  <w:r w:rsidRPr="008C4A95">
                    <w:fldChar w:fldCharType="end"/>
                  </w:r>
                  <w:hyperlink w:anchor="NominalHoursField" w:history="1">
                    <w:r w:rsidRPr="008C4A95">
                      <w:rPr>
                        <w:rStyle w:val="Hyperlink"/>
                        <w:sz w:val="14"/>
                        <w:szCs w:val="14"/>
                      </w:rPr>
                      <w:t>Nominal Hours</w:t>
                    </w:r>
                  </w:hyperlink>
                </w:p>
                <w:p w14:paraId="7331DC07"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"ProgramRecognitionIdentifierField" </w:instrText>
                  </w:r>
                  <w:r w:rsidRPr="008C4A95">
                    <w:fldChar w:fldCharType="separate"/>
                  </w:r>
                  <w:r w:rsidRPr="008C4A95">
                    <w:rPr>
                      <w:rStyle w:val="Hyperlink"/>
                      <w:sz w:val="14"/>
                      <w:szCs w:val="14"/>
                    </w:rPr>
                    <w:t xml:space="preserve">Program Recognition Identifier  </w:t>
                  </w:r>
                </w:p>
                <w:p w14:paraId="5AD300D6" w14:textId="77777777" w:rsidR="00B76A5D" w:rsidRPr="008C4A95" w:rsidRDefault="00B76A5D" w:rsidP="00F33757">
                  <w:pPr>
                    <w:pStyle w:val="Tabletext"/>
                  </w:pPr>
                  <w:r w:rsidRPr="008C4A95">
                    <w:fldChar w:fldCharType="end"/>
                  </w:r>
                  <w:hyperlink w:anchor="ProgramLevelOfEducationIdentifierField" w:history="1">
                    <w:r w:rsidRPr="008C4A95">
                      <w:rPr>
                        <w:rStyle w:val="Hyperlink"/>
                        <w:sz w:val="14"/>
                        <w:szCs w:val="14"/>
                      </w:rPr>
                      <w:t xml:space="preserve">Program Level of Education Identifier </w:t>
                    </w:r>
                  </w:hyperlink>
                </w:p>
                <w:p w14:paraId="6BD3FB2A" w14:textId="77777777" w:rsidR="00B76A5D" w:rsidRPr="008C4A95" w:rsidRDefault="00B76A5D" w:rsidP="00F33757">
                  <w:pPr>
                    <w:pStyle w:val="Tabletext"/>
                    <w:rPr>
                      <w:rStyle w:val="Hyperlink"/>
                      <w:sz w:val="14"/>
                      <w:szCs w:val="14"/>
                    </w:rPr>
                  </w:pPr>
                  <w:r w:rsidRPr="008C4A95">
                    <w:fldChar w:fldCharType="begin"/>
                  </w:r>
                  <w:r w:rsidRPr="008C4A95">
                    <w:instrText>HYPERLINK  \l "ProgramFieldofEducationIdentifier"</w:instrText>
                  </w:r>
                  <w:r w:rsidRPr="008C4A95">
                    <w:fldChar w:fldCharType="separate"/>
                  </w:r>
                  <w:r w:rsidRPr="008C4A95">
                    <w:rPr>
                      <w:rStyle w:val="Hyperlink"/>
                      <w:sz w:val="14"/>
                      <w:szCs w:val="14"/>
                    </w:rPr>
                    <w:t xml:space="preserve">Program Field of Education Identifier </w:t>
                  </w:r>
                </w:p>
                <w:p w14:paraId="3E5769E7" w14:textId="77777777" w:rsidR="00B76A5D" w:rsidRPr="008C4A95" w:rsidRDefault="00B76A5D" w:rsidP="00F33757">
                  <w:pPr>
                    <w:pStyle w:val="Tabletext"/>
                    <w:rPr>
                      <w:rStyle w:val="Hyperlink"/>
                      <w:sz w:val="14"/>
                      <w:szCs w:val="14"/>
                    </w:rPr>
                  </w:pPr>
                  <w:r w:rsidRPr="008C4A95">
                    <w:fldChar w:fldCharType="end"/>
                  </w:r>
                  <w:r w:rsidRPr="008C4A95">
                    <w:fldChar w:fldCharType="begin"/>
                  </w:r>
                  <w:r w:rsidRPr="008C4A95">
                    <w:instrText xml:space="preserve"> HYPERLINK  \l "AnzscoIdentifierField" </w:instrText>
                  </w:r>
                  <w:r w:rsidRPr="008C4A95">
                    <w:fldChar w:fldCharType="separate"/>
                  </w:r>
                  <w:r w:rsidRPr="008C4A95">
                    <w:rPr>
                      <w:rStyle w:val="Hyperlink"/>
                      <w:sz w:val="14"/>
                      <w:szCs w:val="14"/>
                    </w:rPr>
                    <w:t>ANZSCO Identifier</w:t>
                  </w:r>
                </w:p>
                <w:p w14:paraId="3A868F45" w14:textId="77777777" w:rsidR="00B76A5D" w:rsidRPr="008C4A95" w:rsidRDefault="00B76A5D" w:rsidP="00F33757">
                  <w:pPr>
                    <w:pStyle w:val="Tabletext"/>
                  </w:pPr>
                  <w:r w:rsidRPr="008C4A95">
                    <w:fldChar w:fldCharType="end"/>
                  </w:r>
                  <w:hyperlink w:anchor="VETFlagField" w:history="1">
                    <w:r w:rsidRPr="008C4A95">
                      <w:rPr>
                        <w:rStyle w:val="Hyperlink"/>
                        <w:sz w:val="14"/>
                        <w:szCs w:val="14"/>
                      </w:rPr>
                      <w:t>VET Flag</w:t>
                    </w:r>
                  </w:hyperlink>
                </w:p>
              </w:tc>
            </w:tr>
            <w:tr w:rsidR="00AF75D5" w:rsidRPr="00EB5A2D" w14:paraId="1F8376E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607C66E0" w14:textId="77777777" w:rsidR="00AF75D5" w:rsidRPr="008C4A95" w:rsidRDefault="00A331C7" w:rsidP="00E20093">
                  <w:pPr>
                    <w:pStyle w:val="Tableheading"/>
                    <w:rPr>
                      <w:rStyle w:val="Hyperlink"/>
                      <w:sz w:val="14"/>
                      <w:szCs w:val="14"/>
                    </w:rPr>
                  </w:pPr>
                  <w:hyperlink w:anchor="Module_UnitOfCompetencyFileNAT00060" w:history="1">
                    <w:r w:rsidR="00AF75D5" w:rsidRPr="008C4A95">
                      <w:rPr>
                        <w:rStyle w:val="Hyperlink"/>
                        <w:sz w:val="14"/>
                        <w:szCs w:val="14"/>
                      </w:rPr>
                      <w:t>NAT00060 Subject File</w:t>
                    </w:r>
                  </w:hyperlink>
                  <w:r w:rsidR="00803AD9" w:rsidRPr="008C4A95">
                    <w:rPr>
                      <w:rStyle w:val="Hyperlink"/>
                      <w:sz w:val="14"/>
                      <w:szCs w:val="14"/>
                    </w:rPr>
                    <w:t xml:space="preserve"> </w:t>
                  </w:r>
                </w:p>
              </w:tc>
            </w:tr>
            <w:tr w:rsidR="008C4A95" w:rsidRPr="00EB5A2D" w14:paraId="3A37F666"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auto"/>
                </w:tcPr>
                <w:p w14:paraId="6B91F5E1" w14:textId="77777777" w:rsidR="008C4A95" w:rsidRPr="008C4A95" w:rsidRDefault="008C4A95" w:rsidP="00F33757">
                  <w:pPr>
                    <w:pStyle w:val="Tabletext"/>
                    <w:rPr>
                      <w:rStyle w:val="Hyperlink"/>
                      <w:sz w:val="14"/>
                      <w:szCs w:val="14"/>
                    </w:rPr>
                  </w:pPr>
                  <w:r w:rsidRPr="008C4A95">
                    <w:fldChar w:fldCharType="begin"/>
                  </w:r>
                  <w:r w:rsidRPr="008C4A95">
                    <w:instrText xml:space="preserve"> HYPERLINK  \l "SubjectIdentifierField" </w:instrText>
                  </w:r>
                  <w:r w:rsidRPr="008C4A95">
                    <w:fldChar w:fldCharType="separate"/>
                  </w:r>
                  <w:r w:rsidRPr="008C4A95">
                    <w:rPr>
                      <w:rStyle w:val="Hyperlink"/>
                      <w:sz w:val="14"/>
                      <w:szCs w:val="14"/>
                    </w:rPr>
                    <w:t xml:space="preserve">Subject Identifier </w:t>
                  </w:r>
                </w:p>
                <w:p w14:paraId="20B0EE4F" w14:textId="77777777" w:rsidR="008C4A95" w:rsidRPr="008C4A95" w:rsidRDefault="008C4A95" w:rsidP="00F33757">
                  <w:pPr>
                    <w:pStyle w:val="Tabletext"/>
                    <w:rPr>
                      <w:rStyle w:val="Hyperlink"/>
                      <w:sz w:val="14"/>
                      <w:szCs w:val="14"/>
                    </w:rPr>
                  </w:pPr>
                  <w:r w:rsidRPr="008C4A95">
                    <w:fldChar w:fldCharType="end"/>
                  </w:r>
                  <w:r w:rsidRPr="008C4A95">
                    <w:fldChar w:fldCharType="begin"/>
                  </w:r>
                  <w:r w:rsidRPr="008C4A95">
                    <w:instrText xml:space="preserve"> HYPERLINK  \l "SubjectNameField" </w:instrText>
                  </w:r>
                  <w:r w:rsidRPr="008C4A95">
                    <w:fldChar w:fldCharType="separate"/>
                  </w:r>
                  <w:r w:rsidRPr="008C4A95">
                    <w:rPr>
                      <w:rStyle w:val="Hyperlink"/>
                      <w:sz w:val="14"/>
                      <w:szCs w:val="14"/>
                    </w:rPr>
                    <w:t>Subject Name</w:t>
                  </w:r>
                </w:p>
                <w:p w14:paraId="28E54E64" w14:textId="77777777" w:rsidR="008C4A95" w:rsidRPr="008C4A95" w:rsidRDefault="008C4A95" w:rsidP="00F33757">
                  <w:pPr>
                    <w:pStyle w:val="Tabletext"/>
                    <w:rPr>
                      <w:rStyle w:val="Hyperlink"/>
                      <w:sz w:val="14"/>
                      <w:szCs w:val="14"/>
                    </w:rPr>
                  </w:pPr>
                  <w:r w:rsidRPr="008C4A95">
                    <w:fldChar w:fldCharType="end"/>
                  </w:r>
                  <w:r w:rsidRPr="008C4A95">
                    <w:fldChar w:fldCharType="begin"/>
                  </w:r>
                  <w:r w:rsidRPr="008C4A95">
                    <w:instrText xml:space="preserve"> HYPERLINK  \l "SubjectFieldOfEducationIdentifierField" </w:instrText>
                  </w:r>
                  <w:r w:rsidRPr="008C4A95">
                    <w:fldChar w:fldCharType="separate"/>
                  </w:r>
                  <w:r w:rsidRPr="008C4A95">
                    <w:rPr>
                      <w:rStyle w:val="Hyperlink"/>
                      <w:sz w:val="14"/>
                      <w:szCs w:val="14"/>
                    </w:rPr>
                    <w:t>Subject Field of Education Identifier</w:t>
                  </w:r>
                </w:p>
                <w:p w14:paraId="56D81204" w14:textId="6958D49B" w:rsidR="008C4A95" w:rsidRPr="00B80E36" w:rsidRDefault="008C4A95" w:rsidP="00B80E36">
                  <w:pPr>
                    <w:pStyle w:val="Tabletext"/>
                  </w:pPr>
                  <w:r w:rsidRPr="008C4A95">
                    <w:fldChar w:fldCharType="end"/>
                  </w:r>
                  <w:hyperlink w:anchor="VETFlagField" w:history="1">
                    <w:r w:rsidRPr="008C4A95">
                      <w:rPr>
                        <w:rStyle w:val="Hyperlink"/>
                        <w:sz w:val="14"/>
                        <w:szCs w:val="14"/>
                      </w:rPr>
                      <w:t>VET Flag</w:t>
                    </w:r>
                  </w:hyperlink>
                  <w:r w:rsidR="00B80E36">
                    <w:rPr>
                      <w:rStyle w:val="Hyperlink"/>
                      <w:sz w:val="14"/>
                      <w:szCs w:val="14"/>
                    </w:rPr>
                    <w:br/>
                  </w:r>
                  <w:hyperlink w:anchor="NominalHoursField" w:history="1">
                    <w:r w:rsidRPr="008C4A95">
                      <w:rPr>
                        <w:rStyle w:val="Hyperlink"/>
                        <w:sz w:val="14"/>
                        <w:szCs w:val="14"/>
                      </w:rPr>
                      <w:t>Nominal Hours</w:t>
                    </w:r>
                  </w:hyperlink>
                </w:p>
              </w:tc>
            </w:tr>
            <w:tr w:rsidR="00AF75D5" w:rsidRPr="00EB5A2D" w14:paraId="5616213A"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769F3DE3" w14:textId="77777777" w:rsidR="00AF75D5" w:rsidRPr="008C4A95" w:rsidRDefault="00A331C7" w:rsidP="00E20093">
                  <w:pPr>
                    <w:pStyle w:val="Tableheading"/>
                    <w:rPr>
                      <w:rStyle w:val="Hyperlink"/>
                      <w:sz w:val="14"/>
                      <w:szCs w:val="14"/>
                    </w:rPr>
                  </w:pPr>
                  <w:hyperlink w:anchor="_NAT00085_-_Client" w:history="1">
                    <w:r w:rsidR="00AF75D5" w:rsidRPr="008C4A95">
                      <w:rPr>
                        <w:rStyle w:val="Hyperlink"/>
                        <w:sz w:val="14"/>
                        <w:szCs w:val="14"/>
                      </w:rPr>
                      <w:t>NAT00085 Client Postal Details File</w:t>
                    </w:r>
                  </w:hyperlink>
                </w:p>
              </w:tc>
            </w:tr>
            <w:tr w:rsidR="00B76A5D" w:rsidRPr="00EB5A2D" w14:paraId="3D1FCA2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FFFFF" w:themeFill="background1"/>
                </w:tcPr>
                <w:p w14:paraId="2A05A056" w14:textId="77777777" w:rsidR="00B76A5D" w:rsidRPr="008C4A95" w:rsidRDefault="00A331C7" w:rsidP="00F33757">
                  <w:pPr>
                    <w:pStyle w:val="Tabletext"/>
                  </w:pPr>
                  <w:hyperlink w:anchor="Client_Student_IdentifierField" w:history="1">
                    <w:r w:rsidR="00B76A5D" w:rsidRPr="008C4A95">
                      <w:rPr>
                        <w:rStyle w:val="Hyperlink"/>
                        <w:sz w:val="14"/>
                        <w:szCs w:val="14"/>
                      </w:rPr>
                      <w:t>Client Identifier</w:t>
                    </w:r>
                  </w:hyperlink>
                </w:p>
                <w:p w14:paraId="34E4DD28" w14:textId="77777777" w:rsidR="00B76A5D" w:rsidRPr="008C4A95" w:rsidRDefault="00A331C7" w:rsidP="00F33757">
                  <w:pPr>
                    <w:pStyle w:val="Tabletext"/>
                  </w:pPr>
                  <w:hyperlink w:anchor="ClientTitleField" w:history="1">
                    <w:r w:rsidR="00B76A5D" w:rsidRPr="008C4A95">
                      <w:rPr>
                        <w:rStyle w:val="Hyperlink"/>
                        <w:sz w:val="14"/>
                        <w:szCs w:val="14"/>
                      </w:rPr>
                      <w:t>Client Title</w:t>
                    </w:r>
                  </w:hyperlink>
                </w:p>
                <w:p w14:paraId="4B05202C" w14:textId="77777777" w:rsidR="00B76A5D" w:rsidRPr="008C4A95" w:rsidRDefault="00A331C7" w:rsidP="00F33757">
                  <w:pPr>
                    <w:pStyle w:val="Tabletext"/>
                  </w:pPr>
                  <w:hyperlink w:anchor="ClientFirstGivenNameField" w:history="1">
                    <w:r w:rsidR="00B76A5D" w:rsidRPr="008C4A95">
                      <w:rPr>
                        <w:rStyle w:val="Hyperlink"/>
                        <w:sz w:val="14"/>
                        <w:szCs w:val="14"/>
                      </w:rPr>
                      <w:t>Client First Given Name</w:t>
                    </w:r>
                  </w:hyperlink>
                </w:p>
                <w:p w14:paraId="1EB00D41" w14:textId="77777777" w:rsidR="00B76A5D" w:rsidRPr="008C4A95" w:rsidRDefault="00B76A5D" w:rsidP="00F33757">
                  <w:pPr>
                    <w:pStyle w:val="Tabletext"/>
                    <w:rPr>
                      <w:rStyle w:val="Hyperlink"/>
                      <w:sz w:val="14"/>
                      <w:szCs w:val="14"/>
                    </w:rPr>
                  </w:pPr>
                  <w:r w:rsidRPr="008C4A95">
                    <w:fldChar w:fldCharType="begin"/>
                  </w:r>
                  <w:r w:rsidRPr="008C4A95">
                    <w:instrText>HYPERLINK  \l "CllientFamilyNameField"</w:instrText>
                  </w:r>
                  <w:r w:rsidRPr="008C4A95">
                    <w:fldChar w:fldCharType="separate"/>
                  </w:r>
                  <w:r w:rsidRPr="008C4A95">
                    <w:rPr>
                      <w:rStyle w:val="Hyperlink"/>
                      <w:sz w:val="14"/>
                      <w:szCs w:val="14"/>
                    </w:rPr>
                    <w:t xml:space="preserve">Client Family Name </w:t>
                  </w:r>
                </w:p>
                <w:p w14:paraId="62F94536" w14:textId="77777777" w:rsidR="00B76A5D" w:rsidRPr="008C4A95" w:rsidRDefault="00B76A5D" w:rsidP="00F33757">
                  <w:pPr>
                    <w:pStyle w:val="Tabletext"/>
                    <w:rPr>
                      <w:rStyle w:val="Hyperlink"/>
                      <w:sz w:val="14"/>
                      <w:szCs w:val="14"/>
                    </w:rPr>
                  </w:pPr>
                  <w:r w:rsidRPr="008C4A95">
                    <w:fldChar w:fldCharType="end"/>
                  </w:r>
                  <w:r w:rsidRPr="008C4A95">
                    <w:fldChar w:fldCharType="begin"/>
                  </w:r>
                  <w:r w:rsidRPr="008C4A95">
                    <w:instrText xml:space="preserve"> HYPERLINK  \l "AddressBuildingPropertyNameField80_85" </w:instrText>
                  </w:r>
                  <w:r w:rsidRPr="008C4A95">
                    <w:fldChar w:fldCharType="separate"/>
                  </w:r>
                  <w:r w:rsidRPr="008C4A95">
                    <w:rPr>
                      <w:rStyle w:val="Hyperlink"/>
                      <w:sz w:val="14"/>
                      <w:szCs w:val="14"/>
                    </w:rPr>
                    <w:t>Address Building/Property Name</w:t>
                  </w:r>
                </w:p>
                <w:p w14:paraId="0FE11737" w14:textId="77777777" w:rsidR="00B76A5D" w:rsidRPr="008C4A95" w:rsidRDefault="00B76A5D" w:rsidP="00F33757">
                  <w:pPr>
                    <w:pStyle w:val="Tabletext"/>
                    <w:rPr>
                      <w:rStyle w:val="Hyperlink"/>
                      <w:sz w:val="14"/>
                      <w:szCs w:val="14"/>
                    </w:rPr>
                  </w:pPr>
                  <w:r w:rsidRPr="008C4A95">
                    <w:fldChar w:fldCharType="end"/>
                  </w:r>
                  <w:hyperlink w:anchor="AddressFlatUnitDetailsField80_85" w:history="1">
                    <w:r w:rsidRPr="008C4A95">
                      <w:rPr>
                        <w:rStyle w:val="Hyperlink"/>
                        <w:sz w:val="14"/>
                        <w:szCs w:val="14"/>
                      </w:rPr>
                      <w:t>Address Flat/Unit Details</w:t>
                    </w:r>
                  </w:hyperlink>
                </w:p>
                <w:p w14:paraId="4944505A" w14:textId="77777777" w:rsidR="00B76A5D" w:rsidRPr="008C4A95" w:rsidRDefault="00A331C7" w:rsidP="00F33757">
                  <w:pPr>
                    <w:pStyle w:val="Tabletext"/>
                    <w:rPr>
                      <w:rStyle w:val="Hyperlink"/>
                      <w:sz w:val="14"/>
                      <w:szCs w:val="14"/>
                    </w:rPr>
                  </w:pPr>
                  <w:hyperlink w:anchor="AddressStreetNumberField80_85" w:history="1">
                    <w:r w:rsidR="00B76A5D" w:rsidRPr="008C4A95">
                      <w:rPr>
                        <w:rStyle w:val="Hyperlink"/>
                        <w:sz w:val="14"/>
                        <w:szCs w:val="14"/>
                      </w:rPr>
                      <w:t>Address Street Number</w:t>
                    </w:r>
                  </w:hyperlink>
                </w:p>
                <w:p w14:paraId="5CCB6F73"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"AddressStreetNameField80_85" </w:instrText>
                  </w:r>
                  <w:r w:rsidRPr="008C4A95">
                    <w:fldChar w:fldCharType="separate"/>
                  </w:r>
                  <w:r w:rsidRPr="008C4A95">
                    <w:rPr>
                      <w:rStyle w:val="Hyperlink"/>
                      <w:sz w:val="14"/>
                      <w:szCs w:val="14"/>
                    </w:rPr>
                    <w:t>Address Street Name</w:t>
                  </w:r>
                </w:p>
                <w:p w14:paraId="037F780E" w14:textId="77777777" w:rsidR="00B76A5D" w:rsidRPr="008C4A95" w:rsidRDefault="00B76A5D" w:rsidP="00F33757">
                  <w:pPr>
                    <w:pStyle w:val="Tabletext"/>
                  </w:pPr>
                  <w:r w:rsidRPr="008C4A95">
                    <w:fldChar w:fldCharType="end"/>
                  </w:r>
                  <w:hyperlink w:anchor="AddressPostalDeliveryBoxField" w:history="1">
                    <w:r w:rsidRPr="008C4A95">
                      <w:rPr>
                        <w:rStyle w:val="Hyperlink"/>
                        <w:sz w:val="14"/>
                        <w:szCs w:val="14"/>
                      </w:rPr>
                      <w:t>Address Postal Delivery Box</w:t>
                    </w:r>
                  </w:hyperlink>
                </w:p>
                <w:p w14:paraId="4C2D6C6E" w14:textId="0F174541" w:rsidR="00B76A5D" w:rsidRPr="008C4A95" w:rsidRDefault="00A331C7" w:rsidP="00F33757">
                  <w:pPr>
                    <w:pStyle w:val="Tabletext"/>
                  </w:pPr>
                  <w:hyperlink w:anchor="AddressPostalSuburbLocalityOrTownField" w:history="1">
                    <w:r w:rsidR="00B76A5D" w:rsidRPr="008C4A95">
                      <w:rPr>
                        <w:rStyle w:val="Hyperlink"/>
                        <w:sz w:val="14"/>
                        <w:szCs w:val="14"/>
                      </w:rPr>
                      <w:t>Address  – Suburb, Locality or Town</w:t>
                    </w:r>
                  </w:hyperlink>
                </w:p>
                <w:p w14:paraId="05A58C69"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"PostcodeNAT00085" </w:instrText>
                  </w:r>
                  <w:r w:rsidRPr="008C4A95">
                    <w:fldChar w:fldCharType="separate"/>
                  </w:r>
                  <w:r w:rsidRPr="008C4A95">
                    <w:rPr>
                      <w:rStyle w:val="Hyperlink"/>
                      <w:sz w:val="14"/>
                      <w:szCs w:val="14"/>
                    </w:rPr>
                    <w:t>Postcode</w:t>
                  </w:r>
                </w:p>
                <w:p w14:paraId="3B084075" w14:textId="77777777" w:rsidR="00B76A5D" w:rsidRPr="008C4A95" w:rsidRDefault="00B76A5D" w:rsidP="00F33757">
                  <w:pPr>
                    <w:pStyle w:val="Tabletext"/>
                  </w:pPr>
                  <w:r w:rsidRPr="008C4A95">
                    <w:fldChar w:fldCharType="end"/>
                  </w:r>
                  <w:hyperlink w:anchor="StateIdentifierField" w:history="1">
                    <w:r w:rsidRPr="008C4A95">
                      <w:rPr>
                        <w:rStyle w:val="Hyperlink"/>
                        <w:sz w:val="14"/>
                        <w:szCs w:val="14"/>
                      </w:rPr>
                      <w:t>State Identifier</w:t>
                    </w:r>
                  </w:hyperlink>
                </w:p>
                <w:p w14:paraId="469D97B4" w14:textId="77777777" w:rsidR="00B76A5D" w:rsidRPr="008C4A95" w:rsidRDefault="00A331C7" w:rsidP="00F33757">
                  <w:pPr>
                    <w:pStyle w:val="Tabletext"/>
                  </w:pPr>
                  <w:hyperlink w:anchor="TelephoneNumber_HomeField" w:history="1">
                    <w:r w:rsidR="00B76A5D" w:rsidRPr="008C4A95">
                      <w:rPr>
                        <w:rStyle w:val="Hyperlink"/>
                        <w:sz w:val="14"/>
                        <w:szCs w:val="14"/>
                      </w:rPr>
                      <w:t>Telephone Number Home</w:t>
                    </w:r>
                  </w:hyperlink>
                </w:p>
                <w:p w14:paraId="26D1AE02" w14:textId="77777777" w:rsidR="00B76A5D" w:rsidRPr="008C4A95" w:rsidRDefault="00A331C7" w:rsidP="00F33757">
                  <w:pPr>
                    <w:pStyle w:val="Tabletext"/>
                  </w:pPr>
                  <w:hyperlink w:anchor="TelephoneNumber_WorkField" w:history="1">
                    <w:r w:rsidR="00B76A5D" w:rsidRPr="008C4A95">
                      <w:rPr>
                        <w:rStyle w:val="Hyperlink"/>
                        <w:sz w:val="14"/>
                        <w:szCs w:val="14"/>
                      </w:rPr>
                      <w:t>Telephone Number - Work</w:t>
                    </w:r>
                  </w:hyperlink>
                </w:p>
                <w:p w14:paraId="550D3F7E" w14:textId="77777777" w:rsidR="00B76A5D" w:rsidRPr="008C4A95" w:rsidRDefault="00A331C7" w:rsidP="00F33757">
                  <w:pPr>
                    <w:pStyle w:val="Tabletext"/>
                  </w:pPr>
                  <w:hyperlink w:anchor="TelephoneNumber_MobileField" w:history="1">
                    <w:r w:rsidR="00B76A5D" w:rsidRPr="008C4A95">
                      <w:rPr>
                        <w:rStyle w:val="Hyperlink"/>
                        <w:sz w:val="14"/>
                        <w:szCs w:val="14"/>
                      </w:rPr>
                      <w:t>Telephone Number - Mobile</w:t>
                    </w:r>
                  </w:hyperlink>
                </w:p>
                <w:p w14:paraId="698B794C" w14:textId="77777777" w:rsidR="00B76A5D" w:rsidRPr="008C4A95" w:rsidRDefault="00A331C7" w:rsidP="00F33757">
                  <w:pPr>
                    <w:pStyle w:val="Tabletext"/>
                    <w:rPr>
                      <w:rStyle w:val="Hyperlink"/>
                      <w:sz w:val="14"/>
                      <w:szCs w:val="14"/>
                    </w:rPr>
                  </w:pPr>
                  <w:hyperlink w:anchor="EmailAddressField" w:history="1">
                    <w:r w:rsidR="00B76A5D" w:rsidRPr="008C4A95">
                      <w:rPr>
                        <w:rStyle w:val="Hyperlink"/>
                        <w:sz w:val="14"/>
                        <w:szCs w:val="14"/>
                      </w:rPr>
                      <w:t>Email Address</w:t>
                    </w:r>
                  </w:hyperlink>
                </w:p>
                <w:p w14:paraId="7F1794AC" w14:textId="77777777" w:rsidR="00C742F6" w:rsidRDefault="00A331C7" w:rsidP="00F33757">
                  <w:pPr>
                    <w:pStyle w:val="Tabletext"/>
                    <w:rPr>
                      <w:rStyle w:val="Hyperlink"/>
                      <w:sz w:val="14"/>
                      <w:szCs w:val="14"/>
                    </w:rPr>
                  </w:pPr>
                  <w:hyperlink w:anchor="EmailAddressAlternativeField" w:history="1">
                    <w:r w:rsidR="00C742F6" w:rsidRPr="008C4A95">
                      <w:rPr>
                        <w:rStyle w:val="Hyperlink"/>
                        <w:sz w:val="14"/>
                        <w:szCs w:val="14"/>
                      </w:rPr>
                      <w:t>Email Address [alternative]</w:t>
                    </w:r>
                  </w:hyperlink>
                </w:p>
                <w:p w14:paraId="1EC652D5" w14:textId="77777777" w:rsidR="00B80E36" w:rsidRDefault="00B80E36" w:rsidP="00F33757">
                  <w:pPr>
                    <w:pStyle w:val="Tabletext"/>
                    <w:rPr>
                      <w:rStyle w:val="Hyperlink"/>
                      <w:sz w:val="14"/>
                      <w:szCs w:val="14"/>
                    </w:rPr>
                  </w:pPr>
                </w:p>
                <w:p w14:paraId="041D53C3" w14:textId="77777777" w:rsidR="00B80E36" w:rsidRDefault="00B80E36" w:rsidP="00F33757">
                  <w:pPr>
                    <w:pStyle w:val="Tabletext"/>
                    <w:rPr>
                      <w:rStyle w:val="Hyperlink"/>
                      <w:sz w:val="14"/>
                      <w:szCs w:val="14"/>
                    </w:rPr>
                  </w:pPr>
                </w:p>
                <w:p w14:paraId="26647928" w14:textId="77777777" w:rsidR="00B80E36" w:rsidRDefault="00B80E36" w:rsidP="00F33757">
                  <w:pPr>
                    <w:pStyle w:val="Tabletext"/>
                    <w:rPr>
                      <w:rStyle w:val="Hyperlink"/>
                      <w:sz w:val="14"/>
                      <w:szCs w:val="14"/>
                    </w:rPr>
                  </w:pPr>
                </w:p>
                <w:p w14:paraId="7849AA86" w14:textId="1BD71C46" w:rsidR="00B80E36" w:rsidRPr="008C4A95" w:rsidRDefault="00B80E36" w:rsidP="00F33757">
                  <w:pPr>
                    <w:pStyle w:val="Tabletext"/>
                  </w:pPr>
                </w:p>
              </w:tc>
            </w:tr>
            <w:tr w:rsidR="008F4D8F" w:rsidRPr="00EB5A2D" w14:paraId="77D62C5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BD4B4" w:themeFill="accent6" w:themeFillTint="66"/>
                </w:tcPr>
                <w:p w14:paraId="5C7B0E08" w14:textId="3E2C1EF7" w:rsidR="008F4D8F" w:rsidRPr="00C742F6" w:rsidRDefault="008F4D8F" w:rsidP="00F33757">
                  <w:pPr>
                    <w:pStyle w:val="Tabletext"/>
                  </w:pPr>
                  <w:r w:rsidRPr="00C742F6">
                    <w:t>*</w:t>
                  </w:r>
                  <w:r w:rsidRPr="008C4A95">
                    <w:t>Victorian states specific data elements</w:t>
                  </w:r>
                </w:p>
              </w:tc>
            </w:tr>
          </w:tbl>
          <w:p w14:paraId="2A1A19E7" w14:textId="77777777" w:rsidR="00B065FB" w:rsidRPr="00EB5A2D" w:rsidRDefault="00B065FB" w:rsidP="00415B05">
            <w:pPr>
              <w:ind w:left="0"/>
              <w:rPr>
                <w:rFonts w:asciiTheme="minorHAnsi" w:hAnsiTheme="minorHAnsi" w:cstheme="minorHAnsi"/>
                <w:color w:val="0C436A"/>
                <w:sz w:val="16"/>
                <w:szCs w:val="16"/>
              </w:rPr>
            </w:pPr>
            <w:bookmarkStart w:id="76" w:name="_Toc219720609"/>
          </w:p>
        </w:tc>
        <w:tc>
          <w:tcPr>
            <w:tcW w:w="5537" w:type="dxa"/>
            <w:shd w:val="clear" w:color="auto" w:fill="FFFFFF" w:themeFill="background1"/>
          </w:tcPr>
          <w:p w14:paraId="466085B7" w14:textId="77777777" w:rsidR="000C2D0B" w:rsidRPr="00EB5A2D" w:rsidRDefault="000C2D0B" w:rsidP="00B30CAE">
            <w:pPr>
              <w:spacing w:before="100" w:beforeAutospacing="1"/>
              <w:rPr>
                <w:rFonts w:asciiTheme="minorHAnsi" w:hAnsiTheme="minorHAnsi"/>
                <w:sz w:val="16"/>
                <w:szCs w:val="16"/>
              </w:rPr>
            </w:pPr>
          </w:p>
          <w:tbl>
            <w:tblPr>
              <w:tblpPr w:leftFromText="180" w:rightFromText="180" w:vertAnchor="text" w:horzAnchor="margin" w:tblpX="-147" w:tblpY="224"/>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3B4DF4" w:rsidRPr="00B44A44" w14:paraId="4A4C9B60" w14:textId="77777777" w:rsidTr="00B80E36">
              <w:trPr>
                <w:cantSplit/>
                <w:trHeight w:val="20"/>
              </w:trPr>
              <w:tc>
                <w:tcPr>
                  <w:tcW w:w="5103" w:type="dxa"/>
                  <w:tcBorders>
                    <w:top w:val="nil"/>
                    <w:left w:val="nil"/>
                    <w:bottom w:val="single" w:sz="4" w:space="0" w:color="000000" w:themeColor="text1"/>
                    <w:right w:val="nil"/>
                  </w:tcBorders>
                  <w:shd w:val="clear" w:color="auto" w:fill="auto"/>
                </w:tcPr>
                <w:p w14:paraId="6F5C7DA2" w14:textId="60D24C04" w:rsidR="003B4DF4" w:rsidRPr="00B80E36" w:rsidRDefault="003B4DF4" w:rsidP="00F33757">
                  <w:pPr>
                    <w:pStyle w:val="Tabletext"/>
                    <w:rPr>
                      <w:sz w:val="2"/>
                    </w:rPr>
                  </w:pPr>
                </w:p>
              </w:tc>
            </w:tr>
            <w:tr w:rsidR="00B80E36" w:rsidRPr="00B44A44" w14:paraId="24FB9878" w14:textId="77777777" w:rsidTr="00B80E36">
              <w:trPr>
                <w:cantSplit/>
                <w:trHeight w:val="180"/>
              </w:trPr>
              <w:tc>
                <w:tcPr>
                  <w:tcW w:w="5103" w:type="dxa"/>
                  <w:tcBorders>
                    <w:top w:val="single" w:sz="4" w:space="0" w:color="000000" w:themeColor="text1"/>
                    <w:left w:val="single" w:sz="4" w:space="0" w:color="auto"/>
                    <w:bottom w:val="single" w:sz="4" w:space="0" w:color="auto"/>
                    <w:right w:val="single" w:sz="4" w:space="0" w:color="auto"/>
                  </w:tcBorders>
                  <w:shd w:val="clear" w:color="auto" w:fill="DBE5F1" w:themeFill="accent1" w:themeFillTint="33"/>
                </w:tcPr>
                <w:p w14:paraId="3A608C85" w14:textId="7EBB2970" w:rsidR="00B80E36" w:rsidRDefault="00A331C7" w:rsidP="00F33757">
                  <w:pPr>
                    <w:pStyle w:val="Tabletext"/>
                  </w:pPr>
                  <w:hyperlink w:anchor="ClientFileNAT00080" w:history="1">
                    <w:r w:rsidR="00B80E36" w:rsidRPr="008C4A95">
                      <w:rPr>
                        <w:rStyle w:val="Hyperlink"/>
                        <w:b/>
                        <w:sz w:val="14"/>
                        <w:szCs w:val="14"/>
                      </w:rPr>
                      <w:t>NAT00080 Client File</w:t>
                    </w:r>
                  </w:hyperlink>
                </w:p>
              </w:tc>
            </w:tr>
            <w:tr w:rsidR="003B4DF4" w:rsidRPr="00B44A44" w14:paraId="068FD3EB"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D09A" w14:textId="77777777" w:rsidR="003B4DF4" w:rsidRPr="008C4A95" w:rsidRDefault="00A331C7" w:rsidP="00F33757">
                  <w:pPr>
                    <w:pStyle w:val="Tabletext"/>
                  </w:pPr>
                  <w:hyperlink w:anchor="Client_Student_IdentifierField" w:history="1">
                    <w:r w:rsidR="003B4DF4" w:rsidRPr="008C4A95">
                      <w:rPr>
                        <w:rStyle w:val="Hyperlink"/>
                        <w:sz w:val="14"/>
                        <w:szCs w:val="14"/>
                      </w:rPr>
                      <w:t>Client Identifier</w:t>
                    </w:r>
                  </w:hyperlink>
                </w:p>
                <w:p w14:paraId="25A990D1" w14:textId="77777777" w:rsidR="003B4DF4" w:rsidRPr="008C4A95" w:rsidRDefault="00A331C7" w:rsidP="00F33757">
                  <w:pPr>
                    <w:pStyle w:val="Tabletext"/>
                  </w:pPr>
                  <w:hyperlink w:anchor="NameForEncryptionField" w:history="1">
                    <w:r w:rsidR="003B4DF4" w:rsidRPr="008C4A95">
                      <w:rPr>
                        <w:rStyle w:val="Hyperlink"/>
                        <w:sz w:val="14"/>
                        <w:szCs w:val="14"/>
                      </w:rPr>
                      <w:t>Name for Encryption</w:t>
                    </w:r>
                  </w:hyperlink>
                </w:p>
                <w:p w14:paraId="752578EA" w14:textId="77777777" w:rsidR="003B4DF4" w:rsidRPr="008C4A95" w:rsidRDefault="00A331C7" w:rsidP="00F33757">
                  <w:pPr>
                    <w:pStyle w:val="Tabletext"/>
                  </w:pPr>
                  <w:hyperlink w:anchor="HighestSchoolLevelCompletedField" w:history="1">
                    <w:r w:rsidR="003B4DF4" w:rsidRPr="008C4A95">
                      <w:rPr>
                        <w:rStyle w:val="Hyperlink"/>
                        <w:sz w:val="14"/>
                        <w:szCs w:val="14"/>
                      </w:rPr>
                      <w:t>Highest School Level Completed Identifier</w:t>
                    </w:r>
                  </w:hyperlink>
                </w:p>
                <w:p w14:paraId="1DD1DEBA" w14:textId="7FAEF7F9" w:rsidR="003B4DF4" w:rsidRPr="008C4A95" w:rsidRDefault="00C742F6" w:rsidP="00F33757">
                  <w:pPr>
                    <w:pStyle w:val="Tabletext"/>
                  </w:pPr>
                  <w:proofErr w:type="spellStart"/>
                  <w:r w:rsidRPr="008C4A95">
                    <w:rPr>
                      <w:rStyle w:val="Hyperlink"/>
                      <w:sz w:val="14"/>
                      <w:szCs w:val="14"/>
                    </w:rPr>
                    <w:t>Gender</w:t>
                  </w:r>
                  <w:hyperlink w:anchor="DateOfBirthField" w:history="1">
                    <w:r w:rsidR="003B4DF4" w:rsidRPr="008C4A95">
                      <w:rPr>
                        <w:rStyle w:val="Hyperlink"/>
                        <w:sz w:val="14"/>
                        <w:szCs w:val="14"/>
                      </w:rPr>
                      <w:t>Date</w:t>
                    </w:r>
                    <w:proofErr w:type="spellEnd"/>
                    <w:r w:rsidR="003B4DF4" w:rsidRPr="008C4A95">
                      <w:rPr>
                        <w:rStyle w:val="Hyperlink"/>
                        <w:sz w:val="14"/>
                        <w:szCs w:val="14"/>
                      </w:rPr>
                      <w:t xml:space="preserve"> of Birth</w:t>
                    </w:r>
                  </w:hyperlink>
                </w:p>
                <w:p w14:paraId="175A3DB2" w14:textId="77777777" w:rsidR="003B4DF4" w:rsidRPr="008C4A95" w:rsidRDefault="00A331C7" w:rsidP="00F33757">
                  <w:pPr>
                    <w:pStyle w:val="Tabletext"/>
                    <w:rPr>
                      <w:rStyle w:val="Hyperlink"/>
                      <w:sz w:val="14"/>
                      <w:szCs w:val="14"/>
                    </w:rPr>
                  </w:pPr>
                  <w:hyperlink w:anchor="PostcodeNAT00080" w:history="1">
                    <w:r w:rsidR="003B4DF4" w:rsidRPr="008C4A95">
                      <w:rPr>
                        <w:rStyle w:val="Hyperlink"/>
                        <w:sz w:val="14"/>
                        <w:szCs w:val="14"/>
                      </w:rPr>
                      <w:t>Postcode</w:t>
                    </w:r>
                  </w:hyperlink>
                </w:p>
                <w:p w14:paraId="7BFD8B02" w14:textId="77777777" w:rsidR="003B4DF4" w:rsidRPr="008C4A95" w:rsidRDefault="00A331C7" w:rsidP="00F33757">
                  <w:pPr>
                    <w:pStyle w:val="Tabletext"/>
                  </w:pPr>
                  <w:hyperlink w:anchor="IndigenousStatusIdentifierField" w:history="1">
                    <w:r w:rsidR="003B4DF4" w:rsidRPr="008C4A95">
                      <w:rPr>
                        <w:rStyle w:val="Hyperlink"/>
                        <w:sz w:val="14"/>
                        <w:szCs w:val="14"/>
                      </w:rPr>
                      <w:t>Indigenous Status Identifier</w:t>
                    </w:r>
                  </w:hyperlink>
                </w:p>
                <w:p w14:paraId="48CAD884" w14:textId="77777777" w:rsidR="003B4DF4" w:rsidRPr="008C4A95" w:rsidRDefault="00A331C7" w:rsidP="00F33757">
                  <w:pPr>
                    <w:pStyle w:val="Tabletext"/>
                  </w:pPr>
                  <w:hyperlink w:anchor="LanguageIdentifierField" w:history="1">
                    <w:r w:rsidR="003B4DF4" w:rsidRPr="008C4A95">
                      <w:rPr>
                        <w:rStyle w:val="Hyperlink"/>
                        <w:sz w:val="14"/>
                        <w:szCs w:val="14"/>
                      </w:rPr>
                      <w:t>Language Identifier</w:t>
                    </w:r>
                  </w:hyperlink>
                </w:p>
                <w:p w14:paraId="28E1257C" w14:textId="77777777" w:rsidR="003B4DF4" w:rsidRPr="008C4A95" w:rsidRDefault="00A331C7" w:rsidP="00F33757">
                  <w:pPr>
                    <w:pStyle w:val="Tabletext"/>
                  </w:pPr>
                  <w:hyperlink w:anchor="LabourForceStatusIdentifierField" w:history="1">
                    <w:r w:rsidR="003B4DF4" w:rsidRPr="008C4A95">
                      <w:rPr>
                        <w:rStyle w:val="Hyperlink"/>
                        <w:sz w:val="14"/>
                        <w:szCs w:val="14"/>
                      </w:rPr>
                      <w:t>Labour Force Status Identifier</w:t>
                    </w:r>
                  </w:hyperlink>
                </w:p>
                <w:p w14:paraId="6067BE3E" w14:textId="77777777" w:rsidR="003B4DF4" w:rsidRPr="008C4A95" w:rsidRDefault="00A331C7" w:rsidP="00F33757">
                  <w:pPr>
                    <w:pStyle w:val="Tabletext"/>
                  </w:pPr>
                  <w:hyperlink w:anchor="CountryIdentifierField" w:history="1">
                    <w:r w:rsidR="003B4DF4" w:rsidRPr="008C4A95">
                      <w:rPr>
                        <w:rStyle w:val="Hyperlink"/>
                        <w:sz w:val="14"/>
                        <w:szCs w:val="14"/>
                      </w:rPr>
                      <w:t>Country Identifier</w:t>
                    </w:r>
                  </w:hyperlink>
                </w:p>
                <w:p w14:paraId="06FA3335" w14:textId="77777777" w:rsidR="003B4DF4" w:rsidRPr="008C4A95" w:rsidRDefault="00A331C7" w:rsidP="00F33757">
                  <w:pPr>
                    <w:pStyle w:val="Tabletext"/>
                  </w:pPr>
                  <w:hyperlink w:anchor="DisabilityFlagField" w:history="1">
                    <w:r w:rsidR="003B4DF4" w:rsidRPr="008C4A95">
                      <w:rPr>
                        <w:rStyle w:val="Hyperlink"/>
                        <w:sz w:val="14"/>
                        <w:szCs w:val="14"/>
                      </w:rPr>
                      <w:t>Disability Flag</w:t>
                    </w:r>
                  </w:hyperlink>
                </w:p>
                <w:p w14:paraId="478B3432" w14:textId="77777777" w:rsidR="003B4DF4" w:rsidRPr="008C4A95" w:rsidRDefault="00A331C7" w:rsidP="00F33757">
                  <w:pPr>
                    <w:pStyle w:val="Tabletext"/>
                  </w:pPr>
                  <w:hyperlink w:anchor="PriorEducationalAchievementFlagField" w:history="1">
                    <w:r w:rsidR="003B4DF4" w:rsidRPr="008C4A95">
                      <w:rPr>
                        <w:rStyle w:val="Hyperlink"/>
                        <w:sz w:val="14"/>
                        <w:szCs w:val="14"/>
                      </w:rPr>
                      <w:t>Prior Educational Achievement Flag</w:t>
                    </w:r>
                  </w:hyperlink>
                </w:p>
                <w:p w14:paraId="425E47FE" w14:textId="77777777" w:rsidR="003B4DF4" w:rsidRPr="008C4A95" w:rsidRDefault="00A331C7" w:rsidP="00F33757">
                  <w:pPr>
                    <w:pStyle w:val="Tabletext"/>
                  </w:pPr>
                  <w:hyperlink w:anchor="AtSchoolFlagField" w:history="1">
                    <w:r w:rsidR="003B4DF4" w:rsidRPr="008C4A95">
                      <w:rPr>
                        <w:rStyle w:val="Hyperlink"/>
                        <w:sz w:val="14"/>
                        <w:szCs w:val="14"/>
                      </w:rPr>
                      <w:t>At School Flag</w:t>
                    </w:r>
                  </w:hyperlink>
                </w:p>
                <w:p w14:paraId="39DF952A" w14:textId="302B9229" w:rsidR="003B4DF4" w:rsidRPr="008C4A95" w:rsidRDefault="00A331C7" w:rsidP="00F33757">
                  <w:pPr>
                    <w:pStyle w:val="Tabletext"/>
                    <w:rPr>
                      <w:iCs/>
                    </w:rPr>
                  </w:pPr>
                  <w:hyperlink w:anchor="AddressLocationSuburbLocalityOrTown" w:history="1">
                    <w:r w:rsidR="003B4DF4" w:rsidRPr="008C4A95">
                      <w:rPr>
                        <w:rStyle w:val="Hyperlink"/>
                        <w:iCs/>
                        <w:sz w:val="14"/>
                        <w:szCs w:val="14"/>
                      </w:rPr>
                      <w:t>Address – Suburb, Locality or Town</w:t>
                    </w:r>
                  </w:hyperlink>
                </w:p>
                <w:p w14:paraId="516A5010" w14:textId="77777777" w:rsidR="003B4DF4" w:rsidRPr="008C4A95" w:rsidRDefault="00A331C7" w:rsidP="00F33757">
                  <w:pPr>
                    <w:pStyle w:val="Tabletext"/>
                    <w:rPr>
                      <w:rStyle w:val="Hyperlink"/>
                      <w:iCs/>
                      <w:sz w:val="14"/>
                      <w:szCs w:val="14"/>
                    </w:rPr>
                  </w:pPr>
                  <w:hyperlink w:anchor="UniqueStudedntIdentifierField" w:history="1">
                    <w:r w:rsidR="003B4DF4" w:rsidRPr="008C4A95">
                      <w:rPr>
                        <w:rStyle w:val="Hyperlink"/>
                        <w:iCs/>
                        <w:sz w:val="14"/>
                        <w:szCs w:val="14"/>
                      </w:rPr>
                      <w:t>Unique Student Identifier</w:t>
                    </w:r>
                  </w:hyperlink>
                </w:p>
                <w:p w14:paraId="768E4D8D" w14:textId="77777777" w:rsidR="003B4DF4" w:rsidRPr="008C4A95" w:rsidRDefault="00A331C7" w:rsidP="00F33757">
                  <w:pPr>
                    <w:pStyle w:val="Tabletext"/>
                    <w:rPr>
                      <w:rStyle w:val="Hyperlink"/>
                      <w:iCs/>
                      <w:sz w:val="14"/>
                      <w:szCs w:val="14"/>
                    </w:rPr>
                  </w:pPr>
                  <w:hyperlink w:anchor="StateIdentifierField" w:history="1">
                    <w:r w:rsidR="003B4DF4" w:rsidRPr="008C4A95">
                      <w:rPr>
                        <w:rStyle w:val="Hyperlink"/>
                        <w:iCs/>
                        <w:sz w:val="14"/>
                        <w:szCs w:val="14"/>
                      </w:rPr>
                      <w:t>State Identifier</w:t>
                    </w:r>
                  </w:hyperlink>
                </w:p>
                <w:p w14:paraId="4C420EF6" w14:textId="77777777" w:rsidR="003B4DF4" w:rsidRPr="008C4A95" w:rsidRDefault="00A331C7" w:rsidP="00F33757">
                  <w:pPr>
                    <w:pStyle w:val="Tabletext"/>
                    <w:rPr>
                      <w:rStyle w:val="Hyperlink"/>
                      <w:iCs/>
                      <w:sz w:val="14"/>
                      <w:szCs w:val="14"/>
                    </w:rPr>
                  </w:pPr>
                  <w:hyperlink w:anchor="AddressBuildingPropertyNameField80_85" w:history="1">
                    <w:r w:rsidR="003B4DF4" w:rsidRPr="008C4A95">
                      <w:rPr>
                        <w:rStyle w:val="Hyperlink"/>
                        <w:iCs/>
                        <w:sz w:val="14"/>
                        <w:szCs w:val="14"/>
                      </w:rPr>
                      <w:t>Address Building/Property Name</w:t>
                    </w:r>
                  </w:hyperlink>
                </w:p>
                <w:p w14:paraId="1D44CD35" w14:textId="77777777" w:rsidR="003B4DF4" w:rsidRPr="008C4A95" w:rsidRDefault="00A331C7" w:rsidP="00F33757">
                  <w:pPr>
                    <w:pStyle w:val="Tabletext"/>
                    <w:rPr>
                      <w:rStyle w:val="Hyperlink"/>
                      <w:iCs/>
                      <w:sz w:val="14"/>
                      <w:szCs w:val="14"/>
                    </w:rPr>
                  </w:pPr>
                  <w:hyperlink w:anchor="AddressFlatUnitDetailsField80_85" w:history="1">
                    <w:r w:rsidR="003B4DF4" w:rsidRPr="008C4A95">
                      <w:rPr>
                        <w:rStyle w:val="Hyperlink"/>
                        <w:iCs/>
                        <w:sz w:val="14"/>
                        <w:szCs w:val="14"/>
                      </w:rPr>
                      <w:t>Address Flat/Unit Details</w:t>
                    </w:r>
                  </w:hyperlink>
                </w:p>
                <w:p w14:paraId="73813BEC" w14:textId="77777777" w:rsidR="003B4DF4" w:rsidRPr="008C4A95" w:rsidRDefault="00A331C7" w:rsidP="00F33757">
                  <w:pPr>
                    <w:pStyle w:val="Tabletext"/>
                    <w:rPr>
                      <w:rStyle w:val="Hyperlink"/>
                      <w:iCs/>
                      <w:sz w:val="14"/>
                      <w:szCs w:val="14"/>
                    </w:rPr>
                  </w:pPr>
                  <w:hyperlink w:anchor="AddressStreetNumberField80_85" w:history="1">
                    <w:r w:rsidR="003B4DF4" w:rsidRPr="008C4A95">
                      <w:rPr>
                        <w:rStyle w:val="Hyperlink"/>
                        <w:iCs/>
                        <w:sz w:val="14"/>
                        <w:szCs w:val="14"/>
                      </w:rPr>
                      <w:t>Address Street Number</w:t>
                    </w:r>
                  </w:hyperlink>
                </w:p>
                <w:p w14:paraId="3FE4CC7D" w14:textId="77777777" w:rsidR="003B4DF4" w:rsidRPr="008C4A95" w:rsidRDefault="003B4DF4" w:rsidP="00F33757">
                  <w:pPr>
                    <w:pStyle w:val="Tabletext"/>
                    <w:rPr>
                      <w:rStyle w:val="Hyperlink"/>
                      <w:iCs/>
                      <w:sz w:val="14"/>
                      <w:szCs w:val="14"/>
                    </w:rPr>
                  </w:pPr>
                  <w:r w:rsidRPr="008C4A95">
                    <w:fldChar w:fldCharType="begin"/>
                  </w:r>
                  <w:r w:rsidRPr="008C4A95">
                    <w:instrText xml:space="preserve"> HYPERLINK  \l "AddressStreetNameField80_85" </w:instrText>
                  </w:r>
                  <w:r w:rsidRPr="008C4A95">
                    <w:fldChar w:fldCharType="separate"/>
                  </w:r>
                  <w:r w:rsidRPr="008C4A95">
                    <w:rPr>
                      <w:rStyle w:val="Hyperlink"/>
                      <w:iCs/>
                      <w:sz w:val="14"/>
                      <w:szCs w:val="14"/>
                    </w:rPr>
                    <w:t>Address Street Name</w:t>
                  </w:r>
                </w:p>
                <w:p w14:paraId="68DF7110" w14:textId="2C8ECEBC" w:rsidR="00C742F6" w:rsidRPr="008C4A95" w:rsidRDefault="003B4DF4" w:rsidP="00F33757">
                  <w:pPr>
                    <w:pStyle w:val="Tabletext"/>
                  </w:pPr>
                  <w:r w:rsidRPr="008C4A95">
                    <w:fldChar w:fldCharType="end"/>
                  </w:r>
                  <w:hyperlink w:anchor="SurveyContactStatusField" w:history="1">
                    <w:r w:rsidR="00C742F6" w:rsidRPr="008C4A95">
                      <w:rPr>
                        <w:rStyle w:val="Hyperlink"/>
                        <w:iCs/>
                        <w:sz w:val="14"/>
                        <w:szCs w:val="14"/>
                      </w:rPr>
                      <w:t>Survey Contact Status</w:t>
                    </w:r>
                  </w:hyperlink>
                </w:p>
                <w:p w14:paraId="4785A5B6" w14:textId="79A5CE12" w:rsidR="003B4DF4" w:rsidRPr="008C4A95" w:rsidRDefault="00A331C7" w:rsidP="00F33757">
                  <w:pPr>
                    <w:pStyle w:val="Tabletext"/>
                    <w:rPr>
                      <w:rStyle w:val="Hyperlink"/>
                      <w:iCs/>
                      <w:sz w:val="14"/>
                      <w:szCs w:val="14"/>
                    </w:rPr>
                  </w:pPr>
                  <w:hyperlink w:anchor="StatisticalArealevel1Field" w:history="1">
                    <w:r w:rsidR="003B4DF4" w:rsidRPr="008C4A95">
                      <w:rPr>
                        <w:rStyle w:val="Hyperlink"/>
                        <w:iCs/>
                        <w:sz w:val="14"/>
                        <w:szCs w:val="14"/>
                      </w:rPr>
                      <w:t>Statistical Area Level 1 Identifier</w:t>
                    </w:r>
                  </w:hyperlink>
                </w:p>
                <w:p w14:paraId="77F17E86" w14:textId="6D3309D6" w:rsidR="003B4DF4" w:rsidRPr="008C4A95" w:rsidRDefault="00A331C7" w:rsidP="00F33757">
                  <w:pPr>
                    <w:pStyle w:val="Tabletext"/>
                  </w:pPr>
                  <w:hyperlink w:anchor="StatisticalAreaLevel2Field" w:history="1">
                    <w:r w:rsidR="003B4DF4" w:rsidRPr="008C4A95">
                      <w:rPr>
                        <w:rStyle w:val="Hyperlink"/>
                        <w:iCs/>
                        <w:sz w:val="14"/>
                        <w:szCs w:val="14"/>
                      </w:rPr>
                      <w:t>Statistical Area Level 2 Identifier</w:t>
                    </w:r>
                  </w:hyperlink>
                </w:p>
              </w:tc>
            </w:tr>
            <w:tr w:rsidR="003B4DF4" w:rsidRPr="00B44A44" w14:paraId="5A6F8A3A" w14:textId="77777777" w:rsidTr="009F3800">
              <w:trPr>
                <w:cantSplit/>
                <w:trHeight w:val="573"/>
              </w:trPr>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7E1BD1" w14:textId="77777777" w:rsidR="003B4DF4" w:rsidRPr="008C4A95" w:rsidRDefault="00A331C7" w:rsidP="00F33757">
                  <w:pPr>
                    <w:pStyle w:val="Tabletext"/>
                    <w:rPr>
                      <w:rStyle w:val="Hyperlink"/>
                      <w:iCs/>
                      <w:sz w:val="14"/>
                      <w:szCs w:val="14"/>
                    </w:rPr>
                  </w:pPr>
                  <w:hyperlink w:anchor="VictorianStudentNumberField" w:history="1">
                    <w:r w:rsidR="003B4DF4" w:rsidRPr="008C4A95">
                      <w:rPr>
                        <w:rStyle w:val="Hyperlink"/>
                        <w:iCs/>
                        <w:sz w:val="14"/>
                        <w:szCs w:val="14"/>
                      </w:rPr>
                      <w:t>Victorian Student Number (VSN)</w:t>
                    </w:r>
                  </w:hyperlink>
                </w:p>
                <w:p w14:paraId="7FFDC9E8" w14:textId="77777777" w:rsidR="003B4DF4" w:rsidRPr="008C4A95" w:rsidRDefault="00A331C7" w:rsidP="00F33757">
                  <w:pPr>
                    <w:pStyle w:val="Tabletext"/>
                    <w:rPr>
                      <w:rStyle w:val="Hyperlink"/>
                      <w:iCs/>
                      <w:sz w:val="14"/>
                      <w:szCs w:val="14"/>
                    </w:rPr>
                  </w:pPr>
                  <w:hyperlink w:anchor="ClientIndustryOfEmploymentrField" w:history="1">
                    <w:r w:rsidR="003B4DF4" w:rsidRPr="008C4A95">
                      <w:rPr>
                        <w:rStyle w:val="Hyperlink"/>
                        <w:iCs/>
                        <w:sz w:val="14"/>
                        <w:szCs w:val="14"/>
                      </w:rPr>
                      <w:t>Client Industry of Employment</w:t>
                    </w:r>
                  </w:hyperlink>
                </w:p>
                <w:p w14:paraId="56C18DF3" w14:textId="4637D732" w:rsidR="003B4DF4" w:rsidRPr="008C4A95" w:rsidRDefault="00A331C7" w:rsidP="00F33757">
                  <w:pPr>
                    <w:pStyle w:val="Tabletext"/>
                  </w:pPr>
                  <w:hyperlink w:anchor="ClientOccupationField" w:history="1">
                    <w:r w:rsidR="003B4DF4" w:rsidRPr="008C4A95">
                      <w:rPr>
                        <w:rStyle w:val="Hyperlink"/>
                        <w:iCs/>
                        <w:sz w:val="14"/>
                        <w:szCs w:val="14"/>
                      </w:rPr>
                      <w:t>Client Occupation Identifier</w:t>
                    </w:r>
                  </w:hyperlink>
                </w:p>
              </w:tc>
            </w:tr>
            <w:tr w:rsidR="00E94E6C" w:rsidRPr="00B44A44" w14:paraId="0CA2B3D1" w14:textId="77777777" w:rsidTr="00EB5A2D">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F2548F" w14:textId="77777777" w:rsidR="00E94E6C" w:rsidRPr="008C4A95" w:rsidRDefault="00A331C7" w:rsidP="00F33757">
                  <w:pPr>
                    <w:pStyle w:val="Tabletext"/>
                  </w:pPr>
                  <w:hyperlink w:anchor="ClientDisabilityFileNAT00090" w:history="1">
                    <w:r w:rsidR="00E94E6C" w:rsidRPr="008C4A95">
                      <w:rPr>
                        <w:rStyle w:val="Hyperlink"/>
                        <w:b/>
                        <w:sz w:val="14"/>
                        <w:szCs w:val="14"/>
                      </w:rPr>
                      <w:t>NAT00090 Client Disability File</w:t>
                    </w:r>
                  </w:hyperlink>
                </w:p>
              </w:tc>
            </w:tr>
            <w:tr w:rsidR="00E94E6C" w:rsidRPr="00B44A44" w14:paraId="14AAC5AA"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FF70" w14:textId="77777777" w:rsidR="00E94E6C" w:rsidRPr="008C4A95" w:rsidRDefault="00A331C7" w:rsidP="00F33757">
                  <w:pPr>
                    <w:pStyle w:val="Tabletext"/>
                  </w:pPr>
                  <w:hyperlink w:anchor="Client_Student_IdentifierField" w:history="1">
                    <w:r w:rsidR="00E94E6C" w:rsidRPr="008C4A95">
                      <w:rPr>
                        <w:rStyle w:val="Hyperlink"/>
                        <w:sz w:val="14"/>
                        <w:szCs w:val="14"/>
                      </w:rPr>
                      <w:t>Client Identifier</w:t>
                    </w:r>
                  </w:hyperlink>
                </w:p>
                <w:p w14:paraId="17CC5377" w14:textId="77777777" w:rsidR="00E94E6C" w:rsidRPr="008C4A95" w:rsidRDefault="00A331C7" w:rsidP="00F33757">
                  <w:pPr>
                    <w:pStyle w:val="Tabletext"/>
                    <w:rPr>
                      <w:b/>
                    </w:rPr>
                  </w:pPr>
                  <w:hyperlink w:anchor="DisabilityTypeIdentifierField" w:history="1">
                    <w:r w:rsidR="00E94E6C" w:rsidRPr="008C4A95">
                      <w:rPr>
                        <w:rStyle w:val="Hyperlink"/>
                        <w:sz w:val="14"/>
                        <w:szCs w:val="14"/>
                      </w:rPr>
                      <w:t>Disability Type Identifier</w:t>
                    </w:r>
                  </w:hyperlink>
                </w:p>
              </w:tc>
            </w:tr>
            <w:tr w:rsidR="00E94E6C" w:rsidRPr="00B44A44" w14:paraId="7409D2CF" w14:textId="77777777" w:rsidTr="00EB5A2D">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BD367" w14:textId="6A35BBFF" w:rsidR="00E94E6C" w:rsidRPr="008C4A95" w:rsidRDefault="00A331C7" w:rsidP="00F33757">
                  <w:pPr>
                    <w:pStyle w:val="Tabletext"/>
                  </w:pPr>
                  <w:hyperlink w:anchor="ClientPriorEdAchievementFileNAT00100" w:history="1">
                    <w:r w:rsidR="00E94E6C" w:rsidRPr="008C4A95">
                      <w:rPr>
                        <w:rStyle w:val="Hyperlink"/>
                        <w:b/>
                        <w:sz w:val="14"/>
                        <w:szCs w:val="14"/>
                      </w:rPr>
                      <w:t>NAT00100 Client Prior Educational Achievement</w:t>
                    </w:r>
                  </w:hyperlink>
                </w:p>
              </w:tc>
            </w:tr>
            <w:tr w:rsidR="00E94E6C" w:rsidRPr="00B44A44" w14:paraId="6C543D12" w14:textId="77777777" w:rsidTr="000C7DA0">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93879" w14:textId="77777777" w:rsidR="00E94E6C" w:rsidRPr="008C4A95" w:rsidRDefault="00A331C7" w:rsidP="00F33757">
                  <w:pPr>
                    <w:pStyle w:val="Tabletext"/>
                  </w:pPr>
                  <w:hyperlink w:anchor="Client_Student_IdentifierField" w:history="1">
                    <w:r w:rsidR="00E94E6C" w:rsidRPr="008C4A95">
                      <w:rPr>
                        <w:rStyle w:val="Hyperlink"/>
                        <w:sz w:val="14"/>
                        <w:szCs w:val="14"/>
                      </w:rPr>
                      <w:t>Client Identifier</w:t>
                    </w:r>
                  </w:hyperlink>
                </w:p>
                <w:p w14:paraId="09285BBE" w14:textId="77777777" w:rsidR="00E94E6C" w:rsidRPr="008C4A95" w:rsidRDefault="00A331C7" w:rsidP="00F33757">
                  <w:pPr>
                    <w:pStyle w:val="Tabletext"/>
                  </w:pPr>
                  <w:hyperlink w:anchor="PriorEducationalAchievementIDField" w:history="1">
                    <w:r w:rsidR="00E94E6C" w:rsidRPr="008C4A95">
                      <w:rPr>
                        <w:rStyle w:val="Hyperlink"/>
                        <w:sz w:val="14"/>
                        <w:szCs w:val="14"/>
                      </w:rPr>
                      <w:t>Prior Educational Achievement Identifier</w:t>
                    </w:r>
                  </w:hyperlink>
                </w:p>
              </w:tc>
            </w:tr>
            <w:tr w:rsidR="00E94E6C" w:rsidRPr="00B44A44" w14:paraId="042B7428" w14:textId="77777777" w:rsidTr="000C7DA0">
              <w:trPr>
                <w:cantSplit/>
                <w:trHeight w:val="182"/>
              </w:trPr>
              <w:tc>
                <w:tcPr>
                  <w:tcW w:w="5103" w:type="dxa"/>
                  <w:tcBorders>
                    <w:top w:val="single" w:sz="4" w:space="0" w:color="auto"/>
                    <w:left w:val="single" w:sz="4" w:space="0" w:color="auto"/>
                    <w:bottom w:val="single" w:sz="4" w:space="0" w:color="8A0000"/>
                    <w:right w:val="single" w:sz="4" w:space="0" w:color="auto"/>
                  </w:tcBorders>
                  <w:shd w:val="clear" w:color="auto" w:fill="FBD4B4" w:themeFill="accent6" w:themeFillTint="66"/>
                </w:tcPr>
                <w:p w14:paraId="76B7CC74" w14:textId="77777777" w:rsidR="00E94E6C" w:rsidRPr="008C4A95" w:rsidRDefault="00A331C7" w:rsidP="00F33757">
                  <w:pPr>
                    <w:pStyle w:val="Tabletext"/>
                  </w:pPr>
                  <w:hyperlink w:anchor="PriorEdAchievementRecognitionIdField" w:history="1">
                    <w:r w:rsidR="00E94E6C" w:rsidRPr="008C4A95">
                      <w:rPr>
                        <w:rStyle w:val="Hyperlink"/>
                        <w:sz w:val="14"/>
                        <w:szCs w:val="14"/>
                      </w:rPr>
                      <w:t>Prior Educational Achievement Recognition Identifier</w:t>
                    </w:r>
                  </w:hyperlink>
                </w:p>
              </w:tc>
            </w:tr>
            <w:tr w:rsidR="00E94E6C" w:rsidRPr="00B44A44" w14:paraId="62C07D2F" w14:textId="77777777" w:rsidTr="000C7DA0">
              <w:trPr>
                <w:cantSplit/>
                <w:trHeight w:val="230"/>
              </w:trPr>
              <w:tc>
                <w:tcPr>
                  <w:tcW w:w="5103" w:type="dxa"/>
                  <w:tcBorders>
                    <w:top w:val="nil"/>
                    <w:left w:val="single" w:sz="4" w:space="0" w:color="auto"/>
                    <w:bottom w:val="single" w:sz="4" w:space="0" w:color="auto"/>
                    <w:right w:val="single" w:sz="4" w:space="0" w:color="auto"/>
                  </w:tcBorders>
                  <w:shd w:val="clear" w:color="auto" w:fill="DBE5F1" w:themeFill="accent1" w:themeFillTint="33"/>
                </w:tcPr>
                <w:p w14:paraId="798E4A2C" w14:textId="77777777" w:rsidR="00E94E6C" w:rsidRPr="008C4A95" w:rsidRDefault="00A331C7" w:rsidP="00F33757">
                  <w:pPr>
                    <w:pStyle w:val="Tabletext"/>
                  </w:pPr>
                  <w:hyperlink w:anchor="EnrolmentFileNAT00120" w:history="1">
                    <w:r w:rsidR="00E94E6C" w:rsidRPr="008C4A95">
                      <w:rPr>
                        <w:rStyle w:val="Hyperlink"/>
                        <w:b/>
                        <w:sz w:val="14"/>
                        <w:szCs w:val="14"/>
                      </w:rPr>
                      <w:t>NAT00120 Enrolment File</w:t>
                    </w:r>
                  </w:hyperlink>
                </w:p>
              </w:tc>
            </w:tr>
            <w:tr w:rsidR="009F3800" w:rsidRPr="00B44A44" w14:paraId="1050ACF8" w14:textId="77777777" w:rsidTr="000C7DA0">
              <w:trPr>
                <w:cantSplit/>
                <w:trHeight w:val="4687"/>
              </w:trPr>
              <w:tc>
                <w:tcPr>
                  <w:tcW w:w="5103" w:type="dxa"/>
                  <w:tcBorders>
                    <w:top w:val="single" w:sz="4" w:space="0" w:color="auto"/>
                    <w:left w:val="single" w:sz="4" w:space="0" w:color="auto"/>
                    <w:right w:val="single" w:sz="4" w:space="0" w:color="auto"/>
                  </w:tcBorders>
                  <w:shd w:val="clear" w:color="auto" w:fill="auto"/>
                </w:tcPr>
                <w:p w14:paraId="1E48D11F" w14:textId="77777777" w:rsidR="009F3800" w:rsidRPr="008C4A95" w:rsidRDefault="00A331C7" w:rsidP="00F33757">
                  <w:pPr>
                    <w:pStyle w:val="Tabletext"/>
                    <w:rPr>
                      <w:rStyle w:val="Hyperlink"/>
                      <w:sz w:val="14"/>
                      <w:szCs w:val="14"/>
                    </w:rPr>
                  </w:pPr>
                  <w:hyperlink w:anchor="TrainingOrgIDField" w:history="1">
                    <w:r w:rsidR="009F3800" w:rsidRPr="008C4A95">
                      <w:rPr>
                        <w:rStyle w:val="Hyperlink"/>
                        <w:sz w:val="14"/>
                        <w:szCs w:val="14"/>
                      </w:rPr>
                      <w:t xml:space="preserve">Training </w:t>
                    </w:r>
                    <w:proofErr w:type="spellStart"/>
                    <w:r w:rsidR="009F3800" w:rsidRPr="008C4A95">
                      <w:rPr>
                        <w:rStyle w:val="Hyperlink"/>
                        <w:sz w:val="14"/>
                        <w:szCs w:val="14"/>
                      </w:rPr>
                      <w:t>Organisation</w:t>
                    </w:r>
                    <w:proofErr w:type="spellEnd"/>
                    <w:r w:rsidR="009F3800" w:rsidRPr="008C4A95">
                      <w:rPr>
                        <w:rStyle w:val="Hyperlink"/>
                        <w:sz w:val="14"/>
                        <w:szCs w:val="14"/>
                      </w:rPr>
                      <w:t xml:space="preserve"> Identifier</w:t>
                    </w:r>
                  </w:hyperlink>
                </w:p>
                <w:p w14:paraId="0762E780" w14:textId="77777777" w:rsidR="009F3800" w:rsidRPr="008C4A95" w:rsidRDefault="00A331C7" w:rsidP="00F33757">
                  <w:pPr>
                    <w:pStyle w:val="Tabletext"/>
                  </w:pPr>
                  <w:hyperlink w:anchor="TrainingOrgDeliveryLocationIDField" w:history="1">
                    <w:r w:rsidR="009F3800" w:rsidRPr="008C4A95">
                      <w:rPr>
                        <w:rStyle w:val="Hyperlink"/>
                        <w:sz w:val="14"/>
                        <w:szCs w:val="14"/>
                      </w:rPr>
                      <w:t xml:space="preserve">Training </w:t>
                    </w:r>
                    <w:proofErr w:type="spellStart"/>
                    <w:r w:rsidR="009F3800" w:rsidRPr="008C4A95">
                      <w:rPr>
                        <w:rStyle w:val="Hyperlink"/>
                        <w:sz w:val="14"/>
                        <w:szCs w:val="14"/>
                      </w:rPr>
                      <w:t>Organisation</w:t>
                    </w:r>
                    <w:proofErr w:type="spellEnd"/>
                    <w:r w:rsidR="009F3800" w:rsidRPr="008C4A95">
                      <w:rPr>
                        <w:rStyle w:val="Hyperlink"/>
                        <w:sz w:val="14"/>
                        <w:szCs w:val="14"/>
                      </w:rPr>
                      <w:t xml:space="preserve"> Delivery Location Identifier</w:t>
                    </w:r>
                  </w:hyperlink>
                </w:p>
                <w:p w14:paraId="7B887AC8" w14:textId="77777777" w:rsidR="009F3800" w:rsidRPr="008C4A95" w:rsidRDefault="00A331C7" w:rsidP="00F33757">
                  <w:pPr>
                    <w:pStyle w:val="Tabletext"/>
                  </w:pPr>
                  <w:hyperlink w:anchor="Client_Student_IdentifierField" w:history="1">
                    <w:r w:rsidR="009F3800" w:rsidRPr="008C4A95">
                      <w:rPr>
                        <w:rStyle w:val="Hyperlink"/>
                        <w:sz w:val="14"/>
                        <w:szCs w:val="14"/>
                      </w:rPr>
                      <w:t>Client Identifier</w:t>
                    </w:r>
                  </w:hyperlink>
                </w:p>
                <w:p w14:paraId="5D863F02" w14:textId="77777777" w:rsidR="009F3800" w:rsidRPr="008C4A95" w:rsidRDefault="009F3800" w:rsidP="00F33757">
                  <w:pPr>
                    <w:pStyle w:val="Tabletext"/>
                    <w:rPr>
                      <w:rStyle w:val="Hyperlink"/>
                      <w:sz w:val="14"/>
                      <w:szCs w:val="14"/>
                    </w:rPr>
                  </w:pPr>
                  <w:r w:rsidRPr="008C4A95">
                    <w:fldChar w:fldCharType="begin"/>
                  </w:r>
                  <w:r w:rsidRPr="008C4A95">
                    <w:instrText xml:space="preserve"> HYPERLINK  \l "SubjectIdentifierField" </w:instrText>
                  </w:r>
                  <w:r w:rsidRPr="008C4A95">
                    <w:fldChar w:fldCharType="separate"/>
                  </w:r>
                  <w:r w:rsidRPr="008C4A95">
                    <w:rPr>
                      <w:rStyle w:val="Hyperlink"/>
                      <w:sz w:val="14"/>
                      <w:szCs w:val="14"/>
                    </w:rPr>
                    <w:t>Subject Identifier</w:t>
                  </w:r>
                </w:p>
                <w:p w14:paraId="022C1B2E"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"ProgramIdentifierField" </w:instrText>
                  </w:r>
                  <w:r w:rsidRPr="008C4A95">
                    <w:fldChar w:fldCharType="separate"/>
                  </w:r>
                  <w:r w:rsidRPr="008C4A95">
                    <w:rPr>
                      <w:rStyle w:val="Hyperlink"/>
                      <w:sz w:val="14"/>
                      <w:szCs w:val="14"/>
                    </w:rPr>
                    <w:t>Program Identifier</w:t>
                  </w:r>
                </w:p>
                <w:p w14:paraId="425D6692"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"ActivityStartDateField" </w:instrText>
                  </w:r>
                  <w:r w:rsidRPr="008C4A95">
                    <w:fldChar w:fldCharType="separate"/>
                  </w:r>
                  <w:r w:rsidRPr="008C4A95">
                    <w:rPr>
                      <w:rStyle w:val="Hyperlink"/>
                      <w:sz w:val="14"/>
                      <w:szCs w:val="14"/>
                    </w:rPr>
                    <w:t xml:space="preserve">Activity Start Date </w:t>
                  </w:r>
                </w:p>
                <w:p w14:paraId="1434D7DE"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"ActivityEndDateField" </w:instrText>
                  </w:r>
                  <w:r w:rsidRPr="008C4A95">
                    <w:fldChar w:fldCharType="separate"/>
                  </w:r>
                  <w:r w:rsidRPr="008C4A95">
                    <w:rPr>
                      <w:rStyle w:val="Hyperlink"/>
                      <w:sz w:val="14"/>
                      <w:szCs w:val="14"/>
                    </w:rPr>
                    <w:t xml:space="preserve">Activity End Date </w:t>
                  </w:r>
                </w:p>
                <w:p w14:paraId="1039F18D" w14:textId="27E7796B" w:rsidR="009F3800" w:rsidRPr="008C4A95" w:rsidRDefault="009F3800" w:rsidP="00F33757">
                  <w:pPr>
                    <w:pStyle w:val="Tabletext"/>
                  </w:pPr>
                  <w:r w:rsidRPr="008C4A95">
                    <w:fldChar w:fldCharType="end"/>
                  </w:r>
                  <w:hyperlink w:anchor="DeliveryModeIdentifierField" w:history="1">
                    <w:r w:rsidRPr="008C4A95">
                      <w:rPr>
                        <w:rStyle w:val="Hyperlink"/>
                        <w:sz w:val="14"/>
                        <w:szCs w:val="14"/>
                      </w:rPr>
                      <w:t>Delivery Mode Identifier</w:t>
                    </w:r>
                  </w:hyperlink>
                </w:p>
                <w:p w14:paraId="19F46406" w14:textId="77777777" w:rsidR="009F3800" w:rsidRPr="008C4A95" w:rsidRDefault="00A331C7" w:rsidP="00F33757">
                  <w:pPr>
                    <w:pStyle w:val="Tabletext"/>
                  </w:pPr>
                  <w:hyperlink w:anchor="OutcomeIdentifier_NationalField" w:history="1">
                    <w:r w:rsidR="009F3800" w:rsidRPr="008C4A95">
                      <w:rPr>
                        <w:rStyle w:val="Hyperlink"/>
                        <w:sz w:val="14"/>
                        <w:szCs w:val="14"/>
                      </w:rPr>
                      <w:t>Outcome Identifier - National</w:t>
                    </w:r>
                  </w:hyperlink>
                </w:p>
                <w:p w14:paraId="4FADFDB0" w14:textId="77777777" w:rsidR="009F3800" w:rsidRPr="008C4A95" w:rsidRDefault="00A331C7" w:rsidP="00F33757">
                  <w:pPr>
                    <w:pStyle w:val="Tabletext"/>
                  </w:pPr>
                  <w:hyperlink w:anchor="FundingSourceIdentifier_NationalField" w:history="1">
                    <w:r w:rsidR="009F3800" w:rsidRPr="008C4A95">
                      <w:rPr>
                        <w:rStyle w:val="Hyperlink"/>
                        <w:sz w:val="14"/>
                        <w:szCs w:val="14"/>
                      </w:rPr>
                      <w:t>Funding Source Identifier - National</w:t>
                    </w:r>
                  </w:hyperlink>
                </w:p>
                <w:p w14:paraId="60EA3C07" w14:textId="77777777" w:rsidR="009F3800" w:rsidRPr="008C4A95" w:rsidRDefault="009F3800" w:rsidP="00F33757">
                  <w:pPr>
                    <w:pStyle w:val="Tabletext"/>
                    <w:rPr>
                      <w:rStyle w:val="Hyperlink"/>
                      <w:sz w:val="14"/>
                      <w:szCs w:val="14"/>
                    </w:rPr>
                  </w:pPr>
                  <w:r w:rsidRPr="008C4A95">
                    <w:fldChar w:fldCharType="begin"/>
                  </w:r>
                  <w:r w:rsidRPr="008C4A95">
                    <w:instrText xml:space="preserve"> HYPERLINK  \l "CommencingProgramIdentifierField" </w:instrText>
                  </w:r>
                  <w:r w:rsidRPr="008C4A95">
                    <w:fldChar w:fldCharType="separate"/>
                  </w:r>
                  <w:r w:rsidRPr="008C4A95">
                    <w:rPr>
                      <w:rStyle w:val="Hyperlink"/>
                      <w:sz w:val="14"/>
                      <w:szCs w:val="14"/>
                    </w:rPr>
                    <w:t>Commencing Program Identifier</w:t>
                  </w:r>
                </w:p>
                <w:p w14:paraId="150DB263"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"TrainingContractIdentifierField" </w:instrText>
                  </w:r>
                  <w:r w:rsidRPr="008C4A95">
                    <w:fldChar w:fldCharType="separate"/>
                  </w:r>
                  <w:r w:rsidRPr="008C4A95">
                    <w:rPr>
                      <w:rStyle w:val="Hyperlink"/>
                      <w:sz w:val="14"/>
                      <w:szCs w:val="14"/>
                    </w:rPr>
                    <w:t xml:space="preserve">Training Contract Identifier </w:t>
                  </w:r>
                </w:p>
                <w:p w14:paraId="49812B46"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"ClientIdentiferApprenticeshipsField" </w:instrText>
                  </w:r>
                  <w:r w:rsidRPr="008C4A95">
                    <w:fldChar w:fldCharType="separate"/>
                  </w:r>
                  <w:r w:rsidRPr="008C4A95">
                    <w:rPr>
                      <w:rStyle w:val="Hyperlink"/>
                      <w:sz w:val="14"/>
                      <w:szCs w:val="14"/>
                    </w:rPr>
                    <w:t>Client Identifier - Apprenticeships</w:t>
                  </w:r>
                </w:p>
                <w:p w14:paraId="7B65F5D1" w14:textId="77777777" w:rsidR="009F3800" w:rsidRPr="008C4A95" w:rsidRDefault="009F3800" w:rsidP="00F33757">
                  <w:pPr>
                    <w:pStyle w:val="Tabletext"/>
                  </w:pPr>
                  <w:r w:rsidRPr="008C4A95">
                    <w:fldChar w:fldCharType="end"/>
                  </w:r>
                  <w:hyperlink w:anchor="StudyReasonIdentifierField" w:history="1">
                    <w:r w:rsidRPr="008C4A95">
                      <w:rPr>
                        <w:rStyle w:val="Hyperlink"/>
                        <w:sz w:val="14"/>
                        <w:szCs w:val="14"/>
                      </w:rPr>
                      <w:t>Study Reason Identifier</w:t>
                    </w:r>
                  </w:hyperlink>
                </w:p>
                <w:p w14:paraId="11944784" w14:textId="77777777" w:rsidR="009F3800" w:rsidRPr="008C4A95" w:rsidRDefault="00A331C7" w:rsidP="00F33757">
                  <w:pPr>
                    <w:pStyle w:val="Tabletext"/>
                    <w:rPr>
                      <w:rStyle w:val="Hyperlink"/>
                      <w:sz w:val="14"/>
                      <w:szCs w:val="14"/>
                    </w:rPr>
                  </w:pPr>
                  <w:hyperlink w:anchor="VETinSchoolsFlagField" w:history="1">
                    <w:r w:rsidR="009F3800" w:rsidRPr="008C4A95">
                      <w:rPr>
                        <w:rStyle w:val="Hyperlink"/>
                        <w:sz w:val="14"/>
                        <w:szCs w:val="14"/>
                      </w:rPr>
                      <w:t>VET in Schools Flag</w:t>
                    </w:r>
                  </w:hyperlink>
                </w:p>
                <w:p w14:paraId="00885EB6" w14:textId="77777777" w:rsidR="009F3800" w:rsidRPr="008C4A95" w:rsidRDefault="00A331C7" w:rsidP="00F33757">
                  <w:pPr>
                    <w:pStyle w:val="Tabletext"/>
                    <w:rPr>
                      <w:rStyle w:val="Hyperlink"/>
                      <w:sz w:val="14"/>
                      <w:szCs w:val="14"/>
                    </w:rPr>
                  </w:pPr>
                  <w:hyperlink w:anchor="SpecificFundingIdentifierField" w:history="1">
                    <w:r w:rsidR="009F3800" w:rsidRPr="008C4A95">
                      <w:rPr>
                        <w:rStyle w:val="Hyperlink"/>
                        <w:sz w:val="14"/>
                        <w:szCs w:val="14"/>
                      </w:rPr>
                      <w:t>Specific Funding Identifier</w:t>
                    </w:r>
                  </w:hyperlink>
                </w:p>
                <w:p w14:paraId="0AA611BC" w14:textId="77777777" w:rsidR="009F3800" w:rsidRPr="008C4A95" w:rsidRDefault="009F3800" w:rsidP="00F33757">
                  <w:pPr>
                    <w:pStyle w:val="Tabletext"/>
                  </w:pPr>
                  <w:r w:rsidRPr="008C4A95">
                    <w:rPr>
                      <w:rStyle w:val="Hyperlink"/>
                      <w:sz w:val="14"/>
                      <w:szCs w:val="14"/>
                    </w:rPr>
                    <w:t>School Type Identifier</w:t>
                  </w:r>
                </w:p>
                <w:p w14:paraId="200313D2" w14:textId="77777777" w:rsidR="009F3800" w:rsidRPr="008C4A95" w:rsidRDefault="00A331C7" w:rsidP="00F33757">
                  <w:pPr>
                    <w:pStyle w:val="Tabletext"/>
                  </w:pPr>
                  <w:hyperlink w:anchor="OutcomeIdentifier_TrainingOrgField" w:history="1">
                    <w:r w:rsidR="009F3800" w:rsidRPr="008C4A95">
                      <w:rPr>
                        <w:rStyle w:val="Hyperlink"/>
                        <w:sz w:val="14"/>
                        <w:szCs w:val="14"/>
                      </w:rPr>
                      <w:t xml:space="preserve">Outcome Identifier - Training </w:t>
                    </w:r>
                    <w:proofErr w:type="spellStart"/>
                    <w:r w:rsidR="009F3800" w:rsidRPr="008C4A95">
                      <w:rPr>
                        <w:rStyle w:val="Hyperlink"/>
                        <w:sz w:val="14"/>
                        <w:szCs w:val="14"/>
                      </w:rPr>
                      <w:t>Organisation</w:t>
                    </w:r>
                    <w:proofErr w:type="spellEnd"/>
                  </w:hyperlink>
                </w:p>
                <w:p w14:paraId="311C18F3" w14:textId="77777777" w:rsidR="009F3800" w:rsidRPr="008C4A95" w:rsidRDefault="00A331C7" w:rsidP="00F33757">
                  <w:pPr>
                    <w:pStyle w:val="Tabletext"/>
                  </w:pPr>
                  <w:hyperlink w:anchor="FundingSourceID_StateTrainingAuthField" w:history="1">
                    <w:r w:rsidR="009F3800" w:rsidRPr="008C4A95">
                      <w:rPr>
                        <w:rStyle w:val="Hyperlink"/>
                        <w:sz w:val="14"/>
                        <w:szCs w:val="14"/>
                      </w:rPr>
                      <w:t>Funding Source Identifier - State Training Authority</w:t>
                    </w:r>
                  </w:hyperlink>
                </w:p>
                <w:p w14:paraId="1DF5E035" w14:textId="77777777" w:rsidR="009F3800" w:rsidRPr="008C4A95" w:rsidRDefault="00A331C7" w:rsidP="00F33757">
                  <w:pPr>
                    <w:pStyle w:val="Tabletext"/>
                  </w:pPr>
                  <w:hyperlink w:anchor="ClientTuitionFeeField" w:history="1">
                    <w:r w:rsidR="009F3800" w:rsidRPr="008C4A95">
                      <w:rPr>
                        <w:rStyle w:val="Hyperlink"/>
                        <w:sz w:val="14"/>
                        <w:szCs w:val="14"/>
                      </w:rPr>
                      <w:t>Client Tuition Fee</w:t>
                    </w:r>
                  </w:hyperlink>
                </w:p>
                <w:p w14:paraId="7CA71CBE" w14:textId="77777777" w:rsidR="009F3800" w:rsidRPr="008C4A95" w:rsidRDefault="00A331C7" w:rsidP="00F33757">
                  <w:pPr>
                    <w:pStyle w:val="Tabletext"/>
                  </w:pPr>
                  <w:hyperlink w:anchor="FeeExemption_ConcessionTypeIDField" w:history="1">
                    <w:r w:rsidR="009F3800" w:rsidRPr="008C4A95">
                      <w:rPr>
                        <w:rStyle w:val="Hyperlink"/>
                        <w:sz w:val="14"/>
                        <w:szCs w:val="14"/>
                      </w:rPr>
                      <w:t>Fee Exemption/Concession Type Identifier</w:t>
                    </w:r>
                  </w:hyperlink>
                </w:p>
                <w:p w14:paraId="32069228" w14:textId="77777777" w:rsidR="009F3800" w:rsidRPr="008C4A95" w:rsidRDefault="00A331C7" w:rsidP="00F33757">
                  <w:pPr>
                    <w:pStyle w:val="Tabletext"/>
                  </w:pPr>
                  <w:hyperlink w:anchor="PurchasingContractIdentifierField" w:history="1">
                    <w:r w:rsidR="009F3800" w:rsidRPr="008C4A95">
                      <w:rPr>
                        <w:rStyle w:val="Hyperlink"/>
                        <w:sz w:val="14"/>
                        <w:szCs w:val="14"/>
                      </w:rPr>
                      <w:t>Purchasing Contract Identifier</w:t>
                    </w:r>
                  </w:hyperlink>
                </w:p>
                <w:p w14:paraId="4121E4C5" w14:textId="77777777" w:rsidR="009F3800" w:rsidRPr="008C4A95" w:rsidRDefault="009F3800" w:rsidP="00F33757">
                  <w:pPr>
                    <w:pStyle w:val="Tabletext"/>
                    <w:rPr>
                      <w:rStyle w:val="Hyperlink"/>
                      <w:iCs/>
                      <w:sz w:val="14"/>
                      <w:szCs w:val="14"/>
                    </w:rPr>
                  </w:pPr>
                  <w:r w:rsidRPr="008C4A95">
                    <w:fldChar w:fldCharType="begin"/>
                  </w:r>
                  <w:r w:rsidRPr="008C4A95">
                    <w:instrText xml:space="preserve"> HYPERLINK  \l "PurchasingContractScheduleIdentifierFiel" </w:instrText>
                  </w:r>
                  <w:r w:rsidRPr="008C4A95">
                    <w:fldChar w:fldCharType="separate"/>
                  </w:r>
                  <w:r w:rsidRPr="008C4A95">
                    <w:rPr>
                      <w:rStyle w:val="Hyperlink"/>
                      <w:iCs/>
                      <w:sz w:val="14"/>
                      <w:szCs w:val="14"/>
                    </w:rPr>
                    <w:t>Purchasing Contract Schedule Identifier</w:t>
                  </w:r>
                </w:p>
                <w:p w14:paraId="4C52240B" w14:textId="77777777" w:rsidR="009F3800" w:rsidRPr="008C4A95" w:rsidRDefault="009F3800" w:rsidP="00F33757">
                  <w:pPr>
                    <w:pStyle w:val="Tabletext"/>
                    <w:rPr>
                      <w:rStyle w:val="Hyperlink"/>
                      <w:iCs/>
                      <w:sz w:val="14"/>
                      <w:szCs w:val="14"/>
                    </w:rPr>
                  </w:pPr>
                  <w:r w:rsidRPr="008C4A95">
                    <w:rPr>
                      <w:iCs/>
                    </w:rPr>
                    <w:fldChar w:fldCharType="end"/>
                  </w:r>
                  <w:hyperlink w:anchor="HoursAttendedField" w:history="1">
                    <w:r w:rsidRPr="008C4A95">
                      <w:rPr>
                        <w:rStyle w:val="Hyperlink"/>
                        <w:iCs/>
                        <w:sz w:val="14"/>
                        <w:szCs w:val="14"/>
                      </w:rPr>
                      <w:t>Hours Attended</w:t>
                    </w:r>
                  </w:hyperlink>
                </w:p>
                <w:p w14:paraId="063DA8F8" w14:textId="77777777" w:rsidR="009F3800" w:rsidRPr="008C4A95" w:rsidRDefault="00A331C7" w:rsidP="00F33757">
                  <w:pPr>
                    <w:pStyle w:val="Tabletext"/>
                    <w:rPr>
                      <w:rStyle w:val="Hyperlink"/>
                      <w:sz w:val="14"/>
                      <w:szCs w:val="14"/>
                    </w:rPr>
                  </w:pPr>
                  <w:hyperlink w:anchor="AssociatedProgramIdentifierField" w:history="1">
                    <w:r w:rsidR="009F3800" w:rsidRPr="008C4A95">
                      <w:rPr>
                        <w:rStyle w:val="Hyperlink"/>
                        <w:sz w:val="14"/>
                        <w:szCs w:val="14"/>
                      </w:rPr>
                      <w:t>Associated Program Identifier</w:t>
                    </w:r>
                  </w:hyperlink>
                </w:p>
                <w:p w14:paraId="0687E5F3" w14:textId="77777777" w:rsidR="009F3800" w:rsidRPr="008C4A95" w:rsidRDefault="00A331C7" w:rsidP="00F33757">
                  <w:pPr>
                    <w:pStyle w:val="Tabletext"/>
                  </w:pPr>
                  <w:hyperlink w:anchor="ScheduledHoursField" w:history="1">
                    <w:r w:rsidR="009F3800" w:rsidRPr="008C4A95">
                      <w:rPr>
                        <w:rStyle w:val="Hyperlink"/>
                        <w:sz w:val="14"/>
                        <w:szCs w:val="14"/>
                      </w:rPr>
                      <w:t>Scheduled Hours</w:t>
                    </w:r>
                  </w:hyperlink>
                </w:p>
                <w:p w14:paraId="3ECB177B" w14:textId="27067887" w:rsidR="009F3800" w:rsidRPr="008C4A95" w:rsidRDefault="00A331C7" w:rsidP="00F33757">
                  <w:pPr>
                    <w:pStyle w:val="Tabletext"/>
                  </w:pPr>
                  <w:hyperlink w:anchor="PredominantDeliveryModeField" w:history="1">
                    <w:r w:rsidR="009F3800" w:rsidRPr="008C4A95">
                      <w:rPr>
                        <w:rStyle w:val="Hyperlink"/>
                        <w:sz w:val="14"/>
                        <w:szCs w:val="14"/>
                      </w:rPr>
                      <w:t>Predominant Delivery Mode</w:t>
                    </w:r>
                  </w:hyperlink>
                </w:p>
              </w:tc>
            </w:tr>
            <w:tr w:rsidR="00E94E6C" w:rsidRPr="00B44A44" w14:paraId="33BF2A34" w14:textId="77777777" w:rsidTr="00EB5A2D">
              <w:trPr>
                <w:cantSplit/>
                <w:trHeight w:val="976"/>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5BBECE70" w14:textId="16BF1A73" w:rsidR="00C73848" w:rsidRPr="008C4A95" w:rsidRDefault="00A331C7" w:rsidP="00F33757">
                  <w:pPr>
                    <w:pStyle w:val="Tabletext"/>
                    <w:rPr>
                      <w:rStyle w:val="Hyperlink"/>
                      <w:iCs/>
                      <w:sz w:val="14"/>
                      <w:szCs w:val="14"/>
                    </w:rPr>
                  </w:pPr>
                  <w:hyperlink w:anchor="CourseCommencementDateField" w:history="1">
                    <w:r w:rsidR="00C73848" w:rsidRPr="008C4A95">
                      <w:rPr>
                        <w:rStyle w:val="Hyperlink"/>
                        <w:iCs/>
                        <w:sz w:val="14"/>
                        <w:szCs w:val="14"/>
                      </w:rPr>
                      <w:t>Program Commencement Date</w:t>
                    </w:r>
                  </w:hyperlink>
                </w:p>
                <w:p w14:paraId="420277DA" w14:textId="14738BCD" w:rsidR="00C73848" w:rsidRPr="008C4A95" w:rsidRDefault="00A331C7" w:rsidP="00F33757">
                  <w:pPr>
                    <w:pStyle w:val="Tabletext"/>
                    <w:rPr>
                      <w:rStyle w:val="Hyperlink"/>
                      <w:iCs/>
                      <w:sz w:val="14"/>
                      <w:szCs w:val="14"/>
                    </w:rPr>
                  </w:pPr>
                  <w:hyperlink w:anchor="EligibilityExemptionIndicatorField" w:history="1">
                    <w:r w:rsidR="00C73848" w:rsidRPr="008C4A95">
                      <w:rPr>
                        <w:rStyle w:val="Hyperlink"/>
                        <w:iCs/>
                        <w:sz w:val="14"/>
                        <w:szCs w:val="14"/>
                      </w:rPr>
                      <w:t>Eligibility Exemption Indicator</w:t>
                    </w:r>
                  </w:hyperlink>
                </w:p>
                <w:p w14:paraId="2FC6EF25" w14:textId="7DAB98C8" w:rsidR="00C63D4E" w:rsidRPr="008C4A95" w:rsidRDefault="00A331C7" w:rsidP="00F33757">
                  <w:pPr>
                    <w:pStyle w:val="Tabletext"/>
                    <w:rPr>
                      <w:rStyle w:val="Hyperlink"/>
                      <w:iCs/>
                      <w:sz w:val="14"/>
                      <w:szCs w:val="14"/>
                    </w:rPr>
                  </w:pPr>
                  <w:hyperlink w:anchor="VETFeeHelpField" w:history="1">
                    <w:r w:rsidR="00C63D4E" w:rsidRPr="008C4A95">
                      <w:rPr>
                        <w:rStyle w:val="Hyperlink"/>
                        <w:iCs/>
                        <w:sz w:val="14"/>
                        <w:szCs w:val="14"/>
                      </w:rPr>
                      <w:t>VET-FEE-HELP (income contingent loan) Indicator</w:t>
                    </w:r>
                  </w:hyperlink>
                </w:p>
                <w:p w14:paraId="4EFC8493" w14:textId="3B1ED8EF" w:rsidR="00C63D4E" w:rsidRPr="008C4A95" w:rsidRDefault="00A331C7" w:rsidP="00F33757">
                  <w:pPr>
                    <w:pStyle w:val="Tabletext"/>
                    <w:rPr>
                      <w:rStyle w:val="Hyperlink"/>
                      <w:iCs/>
                      <w:sz w:val="14"/>
                      <w:szCs w:val="14"/>
                    </w:rPr>
                  </w:pPr>
                  <w:hyperlink w:anchor="IndustryCodeANZSICField" w:history="1">
                    <w:r w:rsidR="00C63D4E" w:rsidRPr="008C4A95">
                      <w:rPr>
                        <w:rStyle w:val="Hyperlink"/>
                        <w:iCs/>
                        <w:sz w:val="14"/>
                        <w:szCs w:val="14"/>
                      </w:rPr>
                      <w:t>Industry code (ANZSIC)</w:t>
                    </w:r>
                  </w:hyperlink>
                </w:p>
                <w:p w14:paraId="2BFEF939" w14:textId="41DAB82E" w:rsidR="00E94E6C" w:rsidRPr="008C4A95" w:rsidRDefault="00E94E6C" w:rsidP="00F33757">
                  <w:pPr>
                    <w:pStyle w:val="Tabletext"/>
                    <w:rPr>
                      <w:rStyle w:val="Hyperlink"/>
                      <w:sz w:val="14"/>
                      <w:szCs w:val="14"/>
                    </w:rPr>
                  </w:pPr>
                  <w:r w:rsidRPr="008C4A95">
                    <w:fldChar w:fldCharType="begin"/>
                  </w:r>
                  <w:r w:rsidRPr="008C4A95">
                    <w:instrText xml:space="preserve"> HYPERLINK  \l "EnrolmentDateNAT00120" </w:instrText>
                  </w:r>
                  <w:r w:rsidRPr="008C4A95">
                    <w:fldChar w:fldCharType="separate"/>
                  </w:r>
                  <w:r w:rsidRPr="008C4A95">
                    <w:rPr>
                      <w:rStyle w:val="Hyperlink"/>
                      <w:sz w:val="14"/>
                      <w:szCs w:val="14"/>
                    </w:rPr>
                    <w:t>Enrolment Date</w:t>
                  </w:r>
                </w:p>
                <w:p w14:paraId="6FABDA71" w14:textId="77777777" w:rsidR="00E94E6C" w:rsidRPr="008C4A95" w:rsidRDefault="00E94E6C" w:rsidP="00F33757">
                  <w:pPr>
                    <w:pStyle w:val="Tabletext"/>
                    <w:rPr>
                      <w:rStyle w:val="Hyperlink"/>
                      <w:sz w:val="14"/>
                      <w:szCs w:val="14"/>
                    </w:rPr>
                  </w:pPr>
                  <w:r w:rsidRPr="008C4A95">
                    <w:fldChar w:fldCharType="end"/>
                  </w:r>
                  <w:r w:rsidRPr="008C4A95">
                    <w:fldChar w:fldCharType="begin"/>
                  </w:r>
                  <w:r w:rsidRPr="008C4A95">
                    <w:instrText xml:space="preserve"> HYPERLINK  \l "EnrolmentIdentifier" </w:instrText>
                  </w:r>
                  <w:r w:rsidRPr="008C4A95">
                    <w:fldChar w:fldCharType="separate"/>
                  </w:r>
                  <w:r w:rsidRPr="008C4A95">
                    <w:rPr>
                      <w:rStyle w:val="Hyperlink"/>
                      <w:sz w:val="14"/>
                      <w:szCs w:val="14"/>
                    </w:rPr>
                    <w:t>Enrolment Identifier</w:t>
                  </w:r>
                </w:p>
                <w:p w14:paraId="2EE81FFB" w14:textId="77777777" w:rsidR="00E94E6C" w:rsidRPr="008C4A95" w:rsidRDefault="00E94E6C" w:rsidP="00F33757">
                  <w:pPr>
                    <w:pStyle w:val="Tabletext"/>
                    <w:rPr>
                      <w:rStyle w:val="Hyperlink"/>
                      <w:sz w:val="14"/>
                      <w:szCs w:val="14"/>
                    </w:rPr>
                  </w:pPr>
                  <w:r w:rsidRPr="008C4A95">
                    <w:fldChar w:fldCharType="end"/>
                  </w:r>
                  <w:hyperlink w:anchor="ClientFeeOther" w:history="1">
                    <w:r w:rsidRPr="008C4A95">
                      <w:rPr>
                        <w:rStyle w:val="Hyperlink"/>
                        <w:sz w:val="14"/>
                        <w:szCs w:val="14"/>
                      </w:rPr>
                      <w:t>Client Fees - Other</w:t>
                    </w:r>
                  </w:hyperlink>
                </w:p>
                <w:p w14:paraId="1A1FAEA3" w14:textId="77777777" w:rsidR="00E94E6C" w:rsidRPr="008C4A95" w:rsidRDefault="00A331C7" w:rsidP="00F33757">
                  <w:pPr>
                    <w:pStyle w:val="Tabletext"/>
                    <w:rPr>
                      <w:rStyle w:val="Hyperlink"/>
                      <w:sz w:val="14"/>
                      <w:szCs w:val="14"/>
                    </w:rPr>
                  </w:pPr>
                  <w:hyperlink w:anchor="DeliveryProviderABNField" w:history="1">
                    <w:r w:rsidR="00E94E6C" w:rsidRPr="008C4A95">
                      <w:rPr>
                        <w:rStyle w:val="Hyperlink"/>
                        <w:sz w:val="14"/>
                        <w:szCs w:val="14"/>
                      </w:rPr>
                      <w:t>Delivery Provider ABN</w:t>
                    </w:r>
                  </w:hyperlink>
                </w:p>
                <w:p w14:paraId="5C1B4243" w14:textId="77777777" w:rsidR="00E94E6C" w:rsidRPr="008C4A95" w:rsidRDefault="00A331C7" w:rsidP="00F33757">
                  <w:pPr>
                    <w:pStyle w:val="Tabletext"/>
                    <w:rPr>
                      <w:rStyle w:val="Hyperlink"/>
                      <w:sz w:val="14"/>
                      <w:szCs w:val="14"/>
                    </w:rPr>
                  </w:pPr>
                  <w:hyperlink w:anchor="FundingEligibilityKey" w:history="1">
                    <w:r w:rsidR="00E94E6C" w:rsidRPr="008C4A95">
                      <w:rPr>
                        <w:rStyle w:val="Hyperlink"/>
                        <w:sz w:val="14"/>
                        <w:szCs w:val="14"/>
                      </w:rPr>
                      <w:t>Funding Eligibility Key</w:t>
                    </w:r>
                  </w:hyperlink>
                </w:p>
                <w:p w14:paraId="4C7B5D82" w14:textId="296A5377" w:rsidR="000954BA" w:rsidRPr="008C4A95" w:rsidRDefault="000954BA" w:rsidP="00F33757">
                  <w:pPr>
                    <w:pStyle w:val="Tabletext"/>
                    <w:rPr>
                      <w:iCs/>
                    </w:rPr>
                  </w:pPr>
                  <w:r w:rsidRPr="008C4A95">
                    <w:rPr>
                      <w:rStyle w:val="Hyperlink"/>
                      <w:sz w:val="14"/>
                      <w:szCs w:val="14"/>
                    </w:rPr>
                    <w:t>Program Enrolment Identifier</w:t>
                  </w:r>
                </w:p>
              </w:tc>
            </w:tr>
            <w:tr w:rsidR="00E94E6C" w:rsidRPr="00B44A44" w14:paraId="1C53B783" w14:textId="77777777" w:rsidTr="00EB5A2D">
              <w:trPr>
                <w:cantSplit/>
                <w:trHeight w:val="285"/>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C2EEE6" w14:textId="793163AE" w:rsidR="00E94E6C" w:rsidRPr="008C4A95" w:rsidRDefault="00A331C7" w:rsidP="00F33757">
                  <w:pPr>
                    <w:pStyle w:val="Tabletext"/>
                  </w:pPr>
                  <w:hyperlink w:anchor="_NAT00130_-_Program" w:history="1">
                    <w:r w:rsidR="00E94E6C" w:rsidRPr="008C4A95">
                      <w:rPr>
                        <w:rStyle w:val="Hyperlink"/>
                        <w:b/>
                        <w:sz w:val="14"/>
                        <w:szCs w:val="14"/>
                      </w:rPr>
                      <w:t>NAT00130 Program Completed File</w:t>
                    </w:r>
                  </w:hyperlink>
                  <w:r w:rsidR="00E94E6C" w:rsidRPr="008C4A95">
                    <w:rPr>
                      <w:rStyle w:val="Hyperlink"/>
                      <w:b/>
                      <w:sz w:val="14"/>
                      <w:szCs w:val="14"/>
                    </w:rPr>
                    <w:tab/>
                  </w:r>
                </w:p>
              </w:tc>
            </w:tr>
            <w:tr w:rsidR="00E94E6C" w:rsidRPr="00B44A44" w14:paraId="284D705E" w14:textId="77777777" w:rsidTr="003B4DF4">
              <w:trPr>
                <w:cantSplit/>
                <w:trHeight w:val="783"/>
              </w:trPr>
              <w:tc>
                <w:tcPr>
                  <w:tcW w:w="5103" w:type="dxa"/>
                  <w:tcBorders>
                    <w:top w:val="nil"/>
                    <w:left w:val="single" w:sz="4" w:space="0" w:color="auto"/>
                    <w:bottom w:val="single" w:sz="4" w:space="0" w:color="auto"/>
                    <w:right w:val="single" w:sz="4" w:space="0" w:color="auto"/>
                  </w:tcBorders>
                  <w:shd w:val="clear" w:color="auto" w:fill="FFFFFF" w:themeFill="background1"/>
                </w:tcPr>
                <w:p w14:paraId="52B3DAC8" w14:textId="77777777" w:rsidR="00E94E6C" w:rsidRPr="008C4A95" w:rsidRDefault="00A331C7" w:rsidP="00F33757">
                  <w:pPr>
                    <w:pStyle w:val="Tabletext"/>
                  </w:pPr>
                  <w:hyperlink w:anchor="TrainingOrgIDField" w:history="1">
                    <w:r w:rsidR="00E94E6C" w:rsidRPr="008C4A95">
                      <w:rPr>
                        <w:rStyle w:val="Hyperlink"/>
                        <w:sz w:val="14"/>
                        <w:szCs w:val="14"/>
                      </w:rPr>
                      <w:t xml:space="preserve">Training </w:t>
                    </w:r>
                    <w:proofErr w:type="spellStart"/>
                    <w:r w:rsidR="00E94E6C" w:rsidRPr="008C4A95">
                      <w:rPr>
                        <w:rStyle w:val="Hyperlink"/>
                        <w:sz w:val="14"/>
                        <w:szCs w:val="14"/>
                      </w:rPr>
                      <w:t>Organisation</w:t>
                    </w:r>
                    <w:proofErr w:type="spellEnd"/>
                    <w:r w:rsidR="00E94E6C" w:rsidRPr="008C4A95">
                      <w:rPr>
                        <w:rStyle w:val="Hyperlink"/>
                        <w:sz w:val="14"/>
                        <w:szCs w:val="14"/>
                      </w:rPr>
                      <w:t xml:space="preserve"> Identifier</w:t>
                    </w:r>
                  </w:hyperlink>
                </w:p>
                <w:p w14:paraId="58DCFB5A" w14:textId="77777777" w:rsidR="00E94E6C" w:rsidRPr="008C4A95" w:rsidRDefault="00E94E6C" w:rsidP="00F33757">
                  <w:pPr>
                    <w:pStyle w:val="Tabletext"/>
                    <w:rPr>
                      <w:rStyle w:val="Hyperlink"/>
                      <w:sz w:val="14"/>
                      <w:szCs w:val="14"/>
                    </w:rPr>
                  </w:pPr>
                  <w:r w:rsidRPr="008C4A95">
                    <w:fldChar w:fldCharType="begin"/>
                  </w:r>
                  <w:r w:rsidRPr="008C4A95">
                    <w:instrText xml:space="preserve"> HYPERLINK  \l "ProgramIdentifierField" </w:instrText>
                  </w:r>
                  <w:r w:rsidRPr="008C4A95">
                    <w:fldChar w:fldCharType="separate"/>
                  </w:r>
                  <w:r w:rsidRPr="008C4A95">
                    <w:rPr>
                      <w:rStyle w:val="Hyperlink"/>
                      <w:sz w:val="14"/>
                      <w:szCs w:val="14"/>
                    </w:rPr>
                    <w:t>Program Identifier</w:t>
                  </w:r>
                </w:p>
                <w:p w14:paraId="30A39D96" w14:textId="77777777" w:rsidR="00E94E6C" w:rsidRPr="008C4A95" w:rsidRDefault="00E94E6C" w:rsidP="00F33757">
                  <w:pPr>
                    <w:pStyle w:val="Tabletext"/>
                  </w:pPr>
                  <w:r w:rsidRPr="008C4A95">
                    <w:fldChar w:fldCharType="end"/>
                  </w:r>
                  <w:hyperlink w:anchor="Client_Student_IdentifierField" w:history="1">
                    <w:r w:rsidRPr="008C4A95">
                      <w:rPr>
                        <w:rStyle w:val="Hyperlink"/>
                        <w:sz w:val="14"/>
                        <w:szCs w:val="14"/>
                      </w:rPr>
                      <w:t>Client Identifier</w:t>
                    </w:r>
                  </w:hyperlink>
                </w:p>
                <w:p w14:paraId="0FE160EE" w14:textId="766C0DAE" w:rsidR="00E94E6C" w:rsidRPr="008C4A95" w:rsidRDefault="00A331C7" w:rsidP="00F33757">
                  <w:pPr>
                    <w:pStyle w:val="Tabletext"/>
                  </w:pPr>
                  <w:hyperlink w:anchor="YearProgramCompletedField" w:history="1">
                    <w:r w:rsidR="000954BA" w:rsidRPr="008C4A95">
                      <w:rPr>
                        <w:rStyle w:val="Hyperlink"/>
                        <w:sz w:val="14"/>
                        <w:szCs w:val="14"/>
                      </w:rPr>
                      <w:t>Date</w:t>
                    </w:r>
                    <w:r w:rsidR="00E94E6C" w:rsidRPr="008C4A95">
                      <w:rPr>
                        <w:rStyle w:val="Hyperlink"/>
                        <w:sz w:val="14"/>
                        <w:szCs w:val="14"/>
                      </w:rPr>
                      <w:t xml:space="preserve"> Program Completed</w:t>
                    </w:r>
                  </w:hyperlink>
                </w:p>
                <w:p w14:paraId="26CD33B4" w14:textId="77777777" w:rsidR="00E94E6C" w:rsidRPr="008C4A95" w:rsidRDefault="00A331C7" w:rsidP="00F33757">
                  <w:pPr>
                    <w:pStyle w:val="Tabletext"/>
                    <w:rPr>
                      <w:rStyle w:val="Hyperlink"/>
                      <w:sz w:val="14"/>
                      <w:szCs w:val="14"/>
                    </w:rPr>
                  </w:pPr>
                  <w:hyperlink w:anchor="QualificationIssedFlag" w:history="1">
                    <w:r w:rsidR="00E94E6C" w:rsidRPr="008C4A95">
                      <w:rPr>
                        <w:rStyle w:val="Hyperlink"/>
                        <w:sz w:val="14"/>
                        <w:szCs w:val="14"/>
                      </w:rPr>
                      <w:t>Issued Flag</w:t>
                    </w:r>
                  </w:hyperlink>
                </w:p>
                <w:p w14:paraId="6633854C" w14:textId="77777777" w:rsidR="000954BA" w:rsidRPr="008C4A95" w:rsidRDefault="000954BA" w:rsidP="00F33757">
                  <w:pPr>
                    <w:pStyle w:val="Tabletext"/>
                    <w:rPr>
                      <w:rStyle w:val="Hyperlink"/>
                      <w:sz w:val="14"/>
                      <w:szCs w:val="14"/>
                    </w:rPr>
                  </w:pPr>
                  <w:r w:rsidRPr="008C4A95">
                    <w:rPr>
                      <w:rStyle w:val="Hyperlink"/>
                      <w:sz w:val="14"/>
                      <w:szCs w:val="14"/>
                    </w:rPr>
                    <w:t>Parchment Issue Date</w:t>
                  </w:r>
                </w:p>
                <w:p w14:paraId="54505158" w14:textId="530EE0D4" w:rsidR="000954BA" w:rsidRPr="008C4A95" w:rsidRDefault="000954BA" w:rsidP="00F33757">
                  <w:pPr>
                    <w:pStyle w:val="Tabletext"/>
                  </w:pPr>
                  <w:r w:rsidRPr="008C4A95">
                    <w:rPr>
                      <w:rStyle w:val="Hyperlink"/>
                      <w:sz w:val="14"/>
                      <w:szCs w:val="14"/>
                    </w:rPr>
                    <w:t>Parchment Number</w:t>
                  </w:r>
                </w:p>
              </w:tc>
            </w:tr>
            <w:tr w:rsidR="00E94E6C" w:rsidRPr="00B44A44" w14:paraId="21B73CF6" w14:textId="77777777" w:rsidTr="00EB5A2D">
              <w:trPr>
                <w:cantSplit/>
                <w:trHeight w:val="167"/>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3DDC7FFE" w14:textId="77777777" w:rsidR="00E94E6C" w:rsidRPr="008C4A95" w:rsidRDefault="00A331C7" w:rsidP="00F33757">
                  <w:pPr>
                    <w:pStyle w:val="Tabletext"/>
                    <w:rPr>
                      <w:rStyle w:val="Hyperlink"/>
                      <w:iCs/>
                      <w:sz w:val="14"/>
                      <w:szCs w:val="14"/>
                    </w:rPr>
                  </w:pPr>
                  <w:hyperlink w:anchor="CourseCommencementDateField" w:history="1">
                    <w:r w:rsidR="00E94E6C" w:rsidRPr="008C4A95">
                      <w:rPr>
                        <w:rStyle w:val="Hyperlink"/>
                        <w:iCs/>
                        <w:sz w:val="14"/>
                        <w:szCs w:val="14"/>
                      </w:rPr>
                      <w:t>Program Commencement Date</w:t>
                    </w:r>
                  </w:hyperlink>
                </w:p>
                <w:p w14:paraId="4F2715CE" w14:textId="77777777" w:rsidR="00E94E6C" w:rsidRPr="008C4A95" w:rsidRDefault="00A331C7" w:rsidP="00F33757">
                  <w:pPr>
                    <w:pStyle w:val="Tabletext"/>
                    <w:rPr>
                      <w:rStyle w:val="Hyperlink"/>
                      <w:sz w:val="14"/>
                      <w:szCs w:val="14"/>
                    </w:rPr>
                  </w:pPr>
                  <w:hyperlink w:anchor="ProgramCompletionDate" w:history="1">
                    <w:r w:rsidR="00E94E6C" w:rsidRPr="008C4A95">
                      <w:rPr>
                        <w:rStyle w:val="Hyperlink"/>
                        <w:sz w:val="14"/>
                        <w:szCs w:val="14"/>
                      </w:rPr>
                      <w:t>Program Supervised Teaching Activity Completion Date</w:t>
                    </w:r>
                  </w:hyperlink>
                </w:p>
                <w:p w14:paraId="513B02B4" w14:textId="77777777" w:rsidR="00E94E6C" w:rsidRPr="008C4A95" w:rsidRDefault="00A331C7" w:rsidP="00F33757">
                  <w:pPr>
                    <w:pStyle w:val="Tabletext"/>
                    <w:rPr>
                      <w:rStyle w:val="Hyperlink"/>
                      <w:sz w:val="14"/>
                      <w:szCs w:val="14"/>
                    </w:rPr>
                  </w:pPr>
                  <w:hyperlink w:anchor="ProgramUniqueHours" w:history="1">
                    <w:r w:rsidR="00E94E6C" w:rsidRPr="008C4A95">
                      <w:rPr>
                        <w:rStyle w:val="Hyperlink"/>
                        <w:sz w:val="14"/>
                        <w:szCs w:val="14"/>
                      </w:rPr>
                      <w:t>Program Unique Supervised Hours</w:t>
                    </w:r>
                  </w:hyperlink>
                </w:p>
                <w:p w14:paraId="06A2D5DC" w14:textId="77777777" w:rsidR="000954BA" w:rsidRPr="008C4A95" w:rsidRDefault="000954BA" w:rsidP="00F33757">
                  <w:pPr>
                    <w:pStyle w:val="Tabletext"/>
                    <w:rPr>
                      <w:rStyle w:val="Hyperlink"/>
                      <w:sz w:val="14"/>
                      <w:szCs w:val="14"/>
                    </w:rPr>
                  </w:pPr>
                  <w:r w:rsidRPr="008C4A95">
                    <w:rPr>
                      <w:rStyle w:val="Hyperlink"/>
                      <w:sz w:val="14"/>
                      <w:szCs w:val="14"/>
                    </w:rPr>
                    <w:t>Program Status Identifier</w:t>
                  </w:r>
                </w:p>
                <w:p w14:paraId="297C5435" w14:textId="6D1E9E9B" w:rsidR="000954BA" w:rsidRPr="00B44A44" w:rsidRDefault="000954BA" w:rsidP="00F33757">
                  <w:pPr>
                    <w:pStyle w:val="Tabletext"/>
                    <w:rPr>
                      <w:iCs/>
                      <w:sz w:val="16"/>
                      <w:szCs w:val="16"/>
                    </w:rPr>
                  </w:pPr>
                  <w:r w:rsidRPr="008C4A95">
                    <w:rPr>
                      <w:rStyle w:val="Hyperlink"/>
                      <w:sz w:val="14"/>
                      <w:szCs w:val="14"/>
                    </w:rPr>
                    <w:t>Program Enrolment Identifier</w:t>
                  </w:r>
                </w:p>
              </w:tc>
            </w:tr>
          </w:tbl>
          <w:p w14:paraId="0DAA7CB1" w14:textId="77777777" w:rsidR="00B065FB" w:rsidRPr="00EB5A2D" w:rsidRDefault="00B065FB" w:rsidP="00B065FB">
            <w:pPr>
              <w:rPr>
                <w:rFonts w:asciiTheme="minorHAnsi" w:hAnsiTheme="minorHAnsi" w:cstheme="minorHAnsi"/>
                <w:color w:val="0C436A"/>
                <w:sz w:val="16"/>
                <w:szCs w:val="16"/>
              </w:rPr>
            </w:pPr>
          </w:p>
        </w:tc>
      </w:tr>
    </w:tbl>
    <w:p w14:paraId="6730B5FF" w14:textId="77777777" w:rsidR="00256EC5" w:rsidRDefault="00256EC5" w:rsidP="00185898">
      <w:pPr>
        <w:pStyle w:val="Heading2"/>
        <w:sectPr w:rsidR="00256EC5" w:rsidSect="0097273F">
          <w:pgSz w:w="11906" w:h="16838" w:code="9"/>
          <w:pgMar w:top="1440" w:right="1440" w:bottom="1258" w:left="1440" w:header="510" w:footer="851" w:gutter="0"/>
          <w:cols w:space="708"/>
          <w:docGrid w:linePitch="360"/>
        </w:sectPr>
      </w:pPr>
      <w:bookmarkStart w:id="77" w:name="TrainingOrganisationFileNAT00010"/>
      <w:bookmarkEnd w:id="76"/>
    </w:p>
    <w:p w14:paraId="52C2F1FE" w14:textId="77777777" w:rsidR="007C0128" w:rsidRPr="006C64C3" w:rsidRDefault="005017D3" w:rsidP="00185898">
      <w:pPr>
        <w:pStyle w:val="Heading2"/>
      </w:pPr>
      <w:bookmarkStart w:id="78" w:name="_NAT00010_-_Training"/>
      <w:bookmarkStart w:id="79" w:name="_Toc482095411"/>
      <w:bookmarkStart w:id="80" w:name="_Toc504474182"/>
      <w:bookmarkEnd w:id="78"/>
      <w:r>
        <w:lastRenderedPageBreak/>
        <w:t>NA</w:t>
      </w:r>
      <w:r w:rsidR="007C0128" w:rsidRPr="006C64C3">
        <w:t>T00010 - Training Organisation file</w:t>
      </w:r>
      <w:bookmarkEnd w:id="79"/>
      <w:bookmarkEnd w:id="80"/>
    </w:p>
    <w:tbl>
      <w:tblPr>
        <w:tblW w:w="10065" w:type="dxa"/>
        <w:tblInd w:w="-459" w:type="dxa"/>
        <w:tblLook w:val="04A0" w:firstRow="1" w:lastRow="0" w:firstColumn="1" w:lastColumn="0" w:noHBand="0" w:noVBand="1"/>
      </w:tblPr>
      <w:tblGrid>
        <w:gridCol w:w="2977"/>
        <w:gridCol w:w="7088"/>
      </w:tblGrid>
      <w:tr w:rsidR="004A21A1" w:rsidRPr="007C0128" w14:paraId="1E909AFC" w14:textId="77777777" w:rsidTr="00391C47">
        <w:tc>
          <w:tcPr>
            <w:tcW w:w="2977" w:type="dxa"/>
          </w:tcPr>
          <w:bookmarkEnd w:id="77"/>
          <w:p w14:paraId="1BCA8EDE" w14:textId="1919ED5B" w:rsidR="004A21A1" w:rsidRPr="00386A21" w:rsidRDefault="004A21A1" w:rsidP="00551E32">
            <w:pPr>
              <w:pStyle w:val="Heading2noTOC"/>
              <w:rPr>
                <w:rFonts w:eastAsia="Times New Roman" w:cs="Arial"/>
              </w:rPr>
            </w:pPr>
            <w:r w:rsidRPr="00386A21">
              <w:t>File name</w:t>
            </w:r>
          </w:p>
        </w:tc>
        <w:tc>
          <w:tcPr>
            <w:tcW w:w="7088" w:type="dxa"/>
          </w:tcPr>
          <w:p w14:paraId="44D79C36" w14:textId="77777777" w:rsidR="004A21A1" w:rsidRPr="00391C47" w:rsidRDefault="004A21A1" w:rsidP="00391C47">
            <w:pPr>
              <w:pStyle w:val="Body"/>
            </w:pPr>
            <w:r w:rsidRPr="004C16C7">
              <w:t>NAT00010</w:t>
            </w:r>
            <w:r w:rsidR="00BE08C4" w:rsidRPr="004C16C7">
              <w:t>.txt</w:t>
            </w:r>
          </w:p>
        </w:tc>
      </w:tr>
      <w:tr w:rsidR="00E607C9" w:rsidRPr="007D3A01" w14:paraId="409C6032" w14:textId="77777777" w:rsidTr="00391C47">
        <w:tc>
          <w:tcPr>
            <w:tcW w:w="2977" w:type="dxa"/>
          </w:tcPr>
          <w:p w14:paraId="2C968772" w14:textId="55F5F567" w:rsidR="00E607C9" w:rsidRPr="00386A21" w:rsidRDefault="00E607C9" w:rsidP="00551E32">
            <w:pPr>
              <w:pStyle w:val="Heading2noTOC"/>
              <w:rPr>
                <w:rFonts w:eastAsia="Times New Roman" w:cs="Arial"/>
              </w:rPr>
            </w:pPr>
            <w:bookmarkStart w:id="81" w:name="N10_Purpose"/>
            <w:r w:rsidRPr="00386A21">
              <w:t>Purpose</w:t>
            </w:r>
            <w:bookmarkEnd w:id="81"/>
          </w:p>
        </w:tc>
        <w:tc>
          <w:tcPr>
            <w:tcW w:w="7088" w:type="dxa"/>
          </w:tcPr>
          <w:p w14:paraId="25D6E859" w14:textId="79992C26" w:rsidR="00E607C9" w:rsidRPr="00391C47" w:rsidRDefault="00E607C9" w:rsidP="00391C47">
            <w:pPr>
              <w:pStyle w:val="Body"/>
            </w:pPr>
            <w:r w:rsidRPr="004C16C7">
              <w:t>The Training Organisation (NAT00010) file provides details of the organisation responsible for administering the information contained in the collection files.</w:t>
            </w:r>
          </w:p>
        </w:tc>
      </w:tr>
      <w:tr w:rsidR="00E607C9" w:rsidRPr="007D3A01" w14:paraId="53FDB393" w14:textId="77777777" w:rsidTr="00391C47">
        <w:tc>
          <w:tcPr>
            <w:tcW w:w="2977" w:type="dxa"/>
          </w:tcPr>
          <w:p w14:paraId="4A232B0A" w14:textId="7C4B2359" w:rsidR="00E607C9" w:rsidRPr="00386A21" w:rsidRDefault="00E607C9" w:rsidP="00551E32">
            <w:pPr>
              <w:pStyle w:val="Heading2noTOC"/>
              <w:rPr>
                <w:rFonts w:eastAsia="Times New Roman" w:cs="Arial"/>
              </w:rPr>
            </w:pPr>
            <w:bookmarkStart w:id="82" w:name="N10_Description"/>
            <w:r w:rsidRPr="00386A21">
              <w:t>Description</w:t>
            </w:r>
            <w:bookmarkEnd w:id="82"/>
          </w:p>
        </w:tc>
        <w:tc>
          <w:tcPr>
            <w:tcW w:w="7088" w:type="dxa"/>
          </w:tcPr>
          <w:p w14:paraId="42370669" w14:textId="1CB174E9" w:rsidR="00E607C9" w:rsidRPr="00391C47" w:rsidRDefault="00E607C9" w:rsidP="00391C47">
            <w:pPr>
              <w:pStyle w:val="Body"/>
            </w:pPr>
            <w:r w:rsidRPr="004C16C7">
              <w:t>This file contains a single record for information about the training organisation that is providing the data.</w:t>
            </w:r>
          </w:p>
        </w:tc>
      </w:tr>
      <w:tr w:rsidR="004A21A1" w:rsidRPr="007D3A01" w14:paraId="50B7EA0B" w14:textId="77777777" w:rsidTr="00064851">
        <w:tc>
          <w:tcPr>
            <w:tcW w:w="2977" w:type="dxa"/>
          </w:tcPr>
          <w:p w14:paraId="46DEE88A" w14:textId="25E3E905" w:rsidR="004A21A1" w:rsidRPr="00386A21" w:rsidRDefault="004A21A1" w:rsidP="00551E32">
            <w:pPr>
              <w:pStyle w:val="Heading2noTOC"/>
              <w:rPr>
                <w:rFonts w:eastAsia="Times New Roman" w:cs="Arial"/>
              </w:rPr>
            </w:pPr>
            <w:bookmarkStart w:id="83" w:name="N10_BusinessRule"/>
            <w:r w:rsidRPr="00386A21">
              <w:t>Business rules</w:t>
            </w:r>
            <w:bookmarkEnd w:id="83"/>
          </w:p>
        </w:tc>
        <w:tc>
          <w:tcPr>
            <w:tcW w:w="7088" w:type="dxa"/>
          </w:tcPr>
          <w:p w14:paraId="708BE3AD" w14:textId="77777777" w:rsidR="00C134B4" w:rsidRPr="004C16C7" w:rsidRDefault="00AC3662" w:rsidP="004D48A4">
            <w:pPr>
              <w:pStyle w:val="Heading4noTOC"/>
            </w:pPr>
            <w:r w:rsidRPr="004C16C7">
              <w:tab/>
            </w:r>
            <w:r w:rsidR="00C134B4" w:rsidRPr="004C16C7">
              <w:t>File relationships:</w:t>
            </w:r>
          </w:p>
          <w:p w14:paraId="41AA531E" w14:textId="06D1CAC9" w:rsidR="00C134B4" w:rsidRPr="00064851" w:rsidRDefault="00C134B4" w:rsidP="00064851">
            <w:pPr>
              <w:pStyle w:val="Body"/>
            </w:pPr>
            <w:r w:rsidRPr="004C16C7">
              <w:t xml:space="preserve">The same </w:t>
            </w:r>
            <w:r w:rsidR="000952FE" w:rsidRPr="006E374A">
              <w:t>Training Organisation Identifier (TOID)</w:t>
            </w:r>
            <w:r w:rsidR="000952FE">
              <w:t xml:space="preserve"> </w:t>
            </w:r>
            <w:r w:rsidRPr="004C16C7">
              <w:t>reported in this file must appear in the:</w:t>
            </w:r>
          </w:p>
          <w:p w14:paraId="3E4375B3" w14:textId="77777777" w:rsidR="00C134B4" w:rsidRPr="00064851" w:rsidRDefault="00C134B4" w:rsidP="004C16C7">
            <w:pPr>
              <w:pStyle w:val="Bullet"/>
            </w:pPr>
            <w:r w:rsidRPr="00064851">
              <w:t>Training Organisation Delivery Location (</w:t>
            </w:r>
            <w:r w:rsidRPr="004C16C7">
              <w:t>NAT00020) file</w:t>
            </w:r>
            <w:r w:rsidR="000952FE">
              <w:t xml:space="preserve">; and the </w:t>
            </w:r>
          </w:p>
          <w:p w14:paraId="3D0718AA" w14:textId="77777777" w:rsidR="00C134B4" w:rsidRPr="00064851" w:rsidRDefault="00C134B4" w:rsidP="004C16C7">
            <w:pPr>
              <w:pStyle w:val="Bullet"/>
            </w:pPr>
            <w:r w:rsidRPr="00064851">
              <w:t>Program Completed (Qualification Completed) (</w:t>
            </w:r>
            <w:r w:rsidRPr="004C16C7">
              <w:t>NAT00130) file.</w:t>
            </w:r>
          </w:p>
          <w:p w14:paraId="5449F3EB" w14:textId="77777777" w:rsidR="00C134B4" w:rsidRPr="004C16C7" w:rsidRDefault="00C134B4" w:rsidP="004D48A4">
            <w:pPr>
              <w:pStyle w:val="Heading4noTOC"/>
            </w:pPr>
            <w:r w:rsidRPr="004C16C7">
              <w:t>General:</w:t>
            </w:r>
          </w:p>
          <w:p w14:paraId="341F671F" w14:textId="77777777" w:rsidR="00C134B4" w:rsidRPr="004C16C7" w:rsidRDefault="00C12A3E" w:rsidP="00391C47">
            <w:pPr>
              <w:pStyle w:val="Body"/>
            </w:pPr>
            <w:r w:rsidRPr="004C16C7">
              <w:t>This file must contain only one record.</w:t>
            </w:r>
            <w:r w:rsidR="004626A6" w:rsidRPr="004C16C7" w:rsidDel="004626A6">
              <w:t xml:space="preserve"> </w:t>
            </w:r>
          </w:p>
          <w:p w14:paraId="33C3E78E" w14:textId="445C9FB1" w:rsidR="00C12A3E" w:rsidRPr="00064851" w:rsidRDefault="00C134B4" w:rsidP="004D48A4">
            <w:pPr>
              <w:pStyle w:val="Heading4noTOC"/>
            </w:pPr>
            <w:r w:rsidRPr="004C16C7">
              <w:t>Specific:</w:t>
            </w:r>
          </w:p>
          <w:p w14:paraId="32044E26" w14:textId="4B1D828A" w:rsidR="00E06294" w:rsidRPr="001E53CA" w:rsidRDefault="000952FE" w:rsidP="00064851">
            <w:pPr>
              <w:pStyle w:val="Body"/>
            </w:pPr>
            <w:r w:rsidRPr="00064851">
              <w:rPr>
                <w:b/>
                <w:i/>
              </w:rPr>
              <w:t>TOID</w:t>
            </w:r>
            <w:r w:rsidR="004626A6" w:rsidRPr="00064851">
              <w:rPr>
                <w:b/>
              </w:rPr>
              <w:t>:</w:t>
            </w:r>
            <w:r w:rsidR="00DF3B77" w:rsidRPr="00064851">
              <w:t xml:space="preserve"> </w:t>
            </w:r>
            <w:r w:rsidR="00E06294" w:rsidRPr="001E53CA">
              <w:t xml:space="preserve">The </w:t>
            </w:r>
            <w:r w:rsidR="004626A6" w:rsidRPr="00064851">
              <w:rPr>
                <w:rStyle w:val="Field"/>
                <w:rFonts w:asciiTheme="minorHAnsi" w:hAnsiTheme="minorHAnsi"/>
                <w:i w:val="0"/>
              </w:rPr>
              <w:t>TOID</w:t>
            </w:r>
            <w:r w:rsidR="00E06294" w:rsidRPr="001E53CA">
              <w:t xml:space="preserve"> must be prefixed </w:t>
            </w:r>
            <w:r w:rsidR="000F26F6" w:rsidRPr="001E53CA">
              <w:t>with</w:t>
            </w:r>
            <w:r w:rsidR="00E06294" w:rsidRPr="001E53CA">
              <w:t xml:space="preserve"> the relevant number of leading zeroes.</w:t>
            </w:r>
          </w:p>
          <w:p w14:paraId="53CC4785" w14:textId="78C4D62E" w:rsidR="00E06294" w:rsidRPr="00391C47" w:rsidRDefault="004626A6" w:rsidP="00064851">
            <w:pPr>
              <w:pStyle w:val="Body"/>
              <w:rPr>
                <w:rStyle w:val="Value"/>
                <w:rFonts w:asciiTheme="minorHAnsi" w:hAnsiTheme="minorHAnsi" w:cs="Times New Roman"/>
                <w:smallCaps w:val="0"/>
              </w:rPr>
            </w:pPr>
            <w:r w:rsidRPr="00064851">
              <w:rPr>
                <w:b/>
                <w:i/>
              </w:rPr>
              <w:t>Postcode:</w:t>
            </w:r>
            <w:r w:rsidR="000252AF" w:rsidRPr="00064851">
              <w:t xml:space="preserve"> </w:t>
            </w:r>
            <w:r w:rsidR="00E43661" w:rsidRPr="001E53CA">
              <w:t>This</w:t>
            </w:r>
            <w:r w:rsidR="00E06294" w:rsidRPr="001E53CA">
              <w:t xml:space="preserve"> must </w:t>
            </w:r>
            <w:r w:rsidR="001F16BA" w:rsidRPr="001E53CA">
              <w:t xml:space="preserve">be a valid postcode and must </w:t>
            </w:r>
            <w:r w:rsidR="00E06294" w:rsidRPr="001E53CA">
              <w:t xml:space="preserve">not include </w:t>
            </w:r>
            <w:r w:rsidR="008D014F" w:rsidRPr="001E53CA">
              <w:t>the values</w:t>
            </w:r>
            <w:r w:rsidR="0099154B" w:rsidRPr="00391C47">
              <w:t xml:space="preserve"> OSPC</w:t>
            </w:r>
            <w:r w:rsidR="008D014F" w:rsidRPr="001E53CA">
              <w:t xml:space="preserve"> </w:t>
            </w:r>
            <w:r w:rsidR="00E06294" w:rsidRPr="001E53CA">
              <w:t xml:space="preserve">or </w:t>
            </w:r>
            <w:r w:rsidR="008D014F" w:rsidRPr="00391C47">
              <w:rPr>
                <w:rStyle w:val="Value"/>
                <w:rFonts w:asciiTheme="minorHAnsi" w:hAnsiTheme="minorHAnsi" w:cs="Times New Roman"/>
                <w:smallCaps w:val="0"/>
              </w:rPr>
              <w:t>@@@@.</w:t>
            </w:r>
          </w:p>
          <w:p w14:paraId="6C48AB5C" w14:textId="480B2E7D" w:rsidR="00E06294" w:rsidRPr="001E53CA" w:rsidRDefault="004626A6" w:rsidP="00391C47">
            <w:pPr>
              <w:pStyle w:val="Body"/>
            </w:pPr>
            <w:r w:rsidRPr="00391C47">
              <w:rPr>
                <w:b/>
                <w:i/>
              </w:rPr>
              <w:t>State Identifier:</w:t>
            </w:r>
            <w:r w:rsidR="000252AF" w:rsidRPr="001E53CA">
              <w:t xml:space="preserve"> </w:t>
            </w:r>
            <w:r w:rsidR="00E43661" w:rsidRPr="001E53CA">
              <w:t>This</w:t>
            </w:r>
            <w:r w:rsidR="00E06294" w:rsidRPr="001E53CA">
              <w:t xml:space="preserve"> must not be </w:t>
            </w:r>
            <w:r w:rsidR="008D014F" w:rsidRPr="00391C47">
              <w:rPr>
                <w:rStyle w:val="Value"/>
                <w:rFonts w:asciiTheme="minorHAnsi" w:hAnsiTheme="minorHAnsi" w:cs="Times New Roman"/>
                <w:smallCaps w:val="0"/>
              </w:rPr>
              <w:t xml:space="preserve">99 - other (overseas but not an </w:t>
            </w:r>
            <w:r w:rsidR="000952FE" w:rsidRPr="001E53CA">
              <w:rPr>
                <w:rStyle w:val="Value"/>
                <w:rFonts w:asciiTheme="minorHAnsi" w:hAnsiTheme="minorHAnsi" w:cs="Times New Roman"/>
                <w:smallCaps w:val="0"/>
              </w:rPr>
              <w:t>A</w:t>
            </w:r>
            <w:r w:rsidR="000952FE" w:rsidRPr="00391C47">
              <w:rPr>
                <w:rStyle w:val="Value"/>
                <w:rFonts w:asciiTheme="minorHAnsi" w:hAnsiTheme="minorHAnsi" w:cs="Times New Roman"/>
                <w:smallCaps w:val="0"/>
              </w:rPr>
              <w:t xml:space="preserve">ustralian </w:t>
            </w:r>
            <w:r w:rsidR="008D014F" w:rsidRPr="00391C47">
              <w:rPr>
                <w:rStyle w:val="Value"/>
                <w:rFonts w:asciiTheme="minorHAnsi" w:hAnsiTheme="minorHAnsi" w:cs="Times New Roman"/>
                <w:smallCaps w:val="0"/>
              </w:rPr>
              <w:t>territory or dependency</w:t>
            </w:r>
            <w:r w:rsidR="00E06294" w:rsidRPr="00391C47">
              <w:rPr>
                <w:rStyle w:val="Value"/>
                <w:rFonts w:asciiTheme="minorHAnsi" w:hAnsiTheme="minorHAnsi" w:cs="Times New Roman"/>
                <w:smallCaps w:val="0"/>
              </w:rPr>
              <w:t>)</w:t>
            </w:r>
            <w:r w:rsidR="00E06294" w:rsidRPr="001E53CA">
              <w:t>.</w:t>
            </w:r>
          </w:p>
          <w:p w14:paraId="2B8D901F" w14:textId="0ACFF0AA" w:rsidR="00EA445F" w:rsidRPr="001E53CA" w:rsidRDefault="004626A6" w:rsidP="004C16C7">
            <w:pPr>
              <w:pStyle w:val="Body"/>
            </w:pPr>
            <w:r w:rsidRPr="00391C47">
              <w:rPr>
                <w:b/>
                <w:i/>
              </w:rPr>
              <w:t>Address:</w:t>
            </w:r>
            <w:r w:rsidR="000252AF" w:rsidRPr="001E53CA">
              <w:t xml:space="preserve"> </w:t>
            </w:r>
            <w:r w:rsidR="00EA445F" w:rsidRPr="001E53CA">
              <w:t>The training organisation must not have an overseas address.</w:t>
            </w:r>
          </w:p>
          <w:p w14:paraId="2BF02A52" w14:textId="58D27AA8" w:rsidR="004626A6" w:rsidRPr="004C16C7" w:rsidRDefault="004626A6" w:rsidP="00391C47">
            <w:pPr>
              <w:pStyle w:val="Body"/>
            </w:pPr>
            <w:r w:rsidRPr="00391C47">
              <w:rPr>
                <w:b/>
                <w:i/>
              </w:rPr>
              <w:t xml:space="preserve">Email </w:t>
            </w:r>
            <w:r w:rsidR="00111D22">
              <w:rPr>
                <w:b/>
                <w:i/>
              </w:rPr>
              <w:t>A</w:t>
            </w:r>
            <w:r w:rsidRPr="00391C47">
              <w:rPr>
                <w:b/>
                <w:i/>
              </w:rPr>
              <w:t>ddress</w:t>
            </w:r>
            <w:r w:rsidRPr="00A96301">
              <w:rPr>
                <w:b/>
              </w:rPr>
              <w:t xml:space="preserve"> and</w:t>
            </w:r>
            <w:r w:rsidRPr="00391C47">
              <w:rPr>
                <w:b/>
              </w:rPr>
              <w:t xml:space="preserve"> </w:t>
            </w:r>
            <w:r w:rsidRPr="00391C47">
              <w:rPr>
                <w:b/>
                <w:i/>
              </w:rPr>
              <w:t>Telephone Number (RTO):</w:t>
            </w:r>
            <w:r w:rsidR="000252AF" w:rsidRPr="00A96301">
              <w:rPr>
                <w:b/>
              </w:rPr>
              <w:t xml:space="preserve"> </w:t>
            </w:r>
            <w:r w:rsidR="001E4AD4" w:rsidRPr="004C16C7">
              <w:t>T</w:t>
            </w:r>
            <w:r w:rsidR="0085407E" w:rsidRPr="004C16C7">
              <w:t xml:space="preserve">he </w:t>
            </w:r>
            <w:r w:rsidR="001E53CA">
              <w:t>e</w:t>
            </w:r>
            <w:r w:rsidR="0085407E" w:rsidRPr="00391C47">
              <w:t xml:space="preserve">-mail </w:t>
            </w:r>
            <w:r w:rsidR="001E53CA">
              <w:t>a</w:t>
            </w:r>
            <w:r w:rsidR="0085407E" w:rsidRPr="00391C47">
              <w:t>ddress</w:t>
            </w:r>
            <w:r w:rsidR="0085407E" w:rsidRPr="004C16C7">
              <w:t xml:space="preserve"> </w:t>
            </w:r>
            <w:r w:rsidRPr="004C16C7">
              <w:t xml:space="preserve">and </w:t>
            </w:r>
            <w:r w:rsidR="001E53CA">
              <w:t>t</w:t>
            </w:r>
            <w:r w:rsidRPr="00391C47">
              <w:t xml:space="preserve">elephone </w:t>
            </w:r>
            <w:r w:rsidR="001E53CA">
              <w:t>n</w:t>
            </w:r>
            <w:r w:rsidRPr="00391C47">
              <w:t xml:space="preserve">umber </w:t>
            </w:r>
            <w:r w:rsidR="0085407E" w:rsidRPr="004C16C7">
              <w:t>provided should be</w:t>
            </w:r>
            <w:r w:rsidRPr="004C16C7">
              <w:t xml:space="preserve"> either:</w:t>
            </w:r>
          </w:p>
          <w:p w14:paraId="37945B97" w14:textId="0CCCFCED" w:rsidR="004626A6" w:rsidRPr="004C16C7" w:rsidRDefault="004626A6" w:rsidP="00391C47">
            <w:pPr>
              <w:pStyle w:val="Bullet"/>
            </w:pPr>
            <w:r w:rsidRPr="004C16C7">
              <w:t>the most</w:t>
            </w:r>
            <w:r w:rsidR="0085407E" w:rsidRPr="004C16C7">
              <w:t xml:space="preserve"> appropriate to respond to queries </w:t>
            </w:r>
            <w:r w:rsidR="00267DF0" w:rsidRPr="004C16C7">
              <w:t>about</w:t>
            </w:r>
            <w:r w:rsidR="0085407E" w:rsidRPr="004C16C7">
              <w:t xml:space="preserve"> your data submission </w:t>
            </w:r>
            <w:r w:rsidR="001E4AD4" w:rsidRPr="004C16C7">
              <w:t>(preferred)</w:t>
            </w:r>
            <w:r w:rsidR="000952FE">
              <w:t>;</w:t>
            </w:r>
            <w:r w:rsidR="001E4AD4" w:rsidRPr="004C16C7">
              <w:t xml:space="preserve"> </w:t>
            </w:r>
            <w:r w:rsidR="0085407E" w:rsidRPr="004C16C7">
              <w:t xml:space="preserve">or </w:t>
            </w:r>
          </w:p>
          <w:p w14:paraId="518A747D" w14:textId="16C14B43" w:rsidR="00C32F15" w:rsidRPr="004C16C7" w:rsidRDefault="0085407E" w:rsidP="00391C47">
            <w:pPr>
              <w:pStyle w:val="Bullet"/>
            </w:pPr>
            <w:r w:rsidRPr="004C16C7">
              <w:t xml:space="preserve">the official </w:t>
            </w:r>
            <w:r w:rsidR="001E53CA">
              <w:t>e</w:t>
            </w:r>
            <w:r w:rsidRPr="00391C47">
              <w:t xml:space="preserve">-mail </w:t>
            </w:r>
            <w:r w:rsidR="001E53CA">
              <w:t>a</w:t>
            </w:r>
            <w:r w:rsidRPr="00391C47">
              <w:t>ddress</w:t>
            </w:r>
            <w:r w:rsidR="00267DF0" w:rsidRPr="004C16C7">
              <w:t xml:space="preserve"> of the </w:t>
            </w:r>
            <w:r w:rsidR="001E4AD4" w:rsidRPr="004C16C7">
              <w:t>training provider</w:t>
            </w:r>
            <w:r w:rsidRPr="004C16C7">
              <w:t>.</w:t>
            </w:r>
            <w:r w:rsidR="00C32F15" w:rsidRPr="004C16C7">
              <w:t xml:space="preserve"> </w:t>
            </w:r>
          </w:p>
          <w:p w14:paraId="59CE52B1" w14:textId="77777777" w:rsidR="0085407E" w:rsidRPr="00391C47" w:rsidRDefault="0024380F" w:rsidP="00391C47">
            <w:pPr>
              <w:pStyle w:val="Body"/>
            </w:pPr>
            <w:r w:rsidRPr="004C16C7">
              <w:t>The</w:t>
            </w:r>
            <w:r w:rsidR="00C32F15" w:rsidRPr="004C16C7">
              <w:t xml:space="preserve"> </w:t>
            </w:r>
            <w:r w:rsidR="00C32F15" w:rsidRPr="00391C47">
              <w:rPr>
                <w:rStyle w:val="Field"/>
                <w:rFonts w:asciiTheme="minorHAnsi" w:hAnsiTheme="minorHAnsi"/>
              </w:rPr>
              <w:t>E</w:t>
            </w:r>
            <w:r w:rsidR="009D5865" w:rsidRPr="00391C47">
              <w:rPr>
                <w:rStyle w:val="Field"/>
                <w:rFonts w:asciiTheme="minorHAnsi" w:hAnsiTheme="minorHAnsi"/>
              </w:rPr>
              <w:t>-</w:t>
            </w:r>
            <w:r w:rsidR="00C32F15" w:rsidRPr="00391C47">
              <w:rPr>
                <w:rStyle w:val="Field"/>
                <w:rFonts w:asciiTheme="minorHAnsi" w:hAnsiTheme="minorHAnsi"/>
              </w:rPr>
              <w:t xml:space="preserve">mail </w:t>
            </w:r>
            <w:r w:rsidR="009D5865" w:rsidRPr="00391C47">
              <w:rPr>
                <w:rStyle w:val="Field"/>
                <w:rFonts w:asciiTheme="minorHAnsi" w:hAnsiTheme="minorHAnsi"/>
              </w:rPr>
              <w:t>Address</w:t>
            </w:r>
            <w:r w:rsidR="009D5865" w:rsidRPr="004C16C7">
              <w:t xml:space="preserve"> </w:t>
            </w:r>
            <w:r w:rsidR="00C32F15" w:rsidRPr="004C16C7">
              <w:t xml:space="preserve">and </w:t>
            </w:r>
            <w:r w:rsidR="00C32F15" w:rsidRPr="00391C47">
              <w:rPr>
                <w:rStyle w:val="Field"/>
                <w:rFonts w:asciiTheme="minorHAnsi" w:hAnsiTheme="minorHAnsi"/>
              </w:rPr>
              <w:t xml:space="preserve">Telephone </w:t>
            </w:r>
            <w:r w:rsidR="009D5865" w:rsidRPr="00391C47">
              <w:rPr>
                <w:rStyle w:val="Field"/>
                <w:rFonts w:asciiTheme="minorHAnsi" w:hAnsiTheme="minorHAnsi"/>
              </w:rPr>
              <w:t>N</w:t>
            </w:r>
            <w:r w:rsidR="00C32F15" w:rsidRPr="00391C47">
              <w:rPr>
                <w:rStyle w:val="Field"/>
                <w:rFonts w:asciiTheme="minorHAnsi" w:hAnsiTheme="minorHAnsi"/>
              </w:rPr>
              <w:t>umber</w:t>
            </w:r>
            <w:r w:rsidR="00C32F15" w:rsidRPr="004C16C7">
              <w:t xml:space="preserve"> </w:t>
            </w:r>
            <w:r w:rsidRPr="004C16C7">
              <w:t>fields</w:t>
            </w:r>
            <w:r w:rsidR="00C32F15" w:rsidRPr="004C16C7">
              <w:t xml:space="preserve"> </w:t>
            </w:r>
            <w:r w:rsidR="009D5865" w:rsidRPr="004C16C7">
              <w:t xml:space="preserve">should be </w:t>
            </w:r>
            <w:r w:rsidRPr="004C16C7">
              <w:t>kept up-to-date so that every submi</w:t>
            </w:r>
            <w:r w:rsidR="009D5865" w:rsidRPr="004C16C7">
              <w:t>ssion</w:t>
            </w:r>
            <w:r w:rsidRPr="004C16C7">
              <w:t xml:space="preserve"> provides the most current contact details. </w:t>
            </w:r>
          </w:p>
          <w:p w14:paraId="5B4741AA" w14:textId="77777777" w:rsidR="002B5441" w:rsidRPr="004C16C7" w:rsidRDefault="002B5441" w:rsidP="004D48A4">
            <w:pPr>
              <w:pStyle w:val="Heading4noTOC"/>
            </w:pPr>
            <w:r w:rsidRPr="004C16C7">
              <w:t>Fields that may be blank</w:t>
            </w:r>
            <w:r w:rsidR="00EC2D11">
              <w:t>:</w:t>
            </w:r>
          </w:p>
          <w:p w14:paraId="57AF1024" w14:textId="77777777" w:rsidR="00F04566" w:rsidRPr="00064851" w:rsidRDefault="000F26F6" w:rsidP="004C16C7">
            <w:pPr>
              <w:pStyle w:val="Bullet"/>
              <w:rPr>
                <w:rStyle w:val="Field"/>
                <w:rFonts w:asciiTheme="minorHAnsi" w:hAnsiTheme="minorHAnsi"/>
              </w:rPr>
            </w:pPr>
            <w:r w:rsidRPr="00064851">
              <w:rPr>
                <w:rStyle w:val="Field"/>
                <w:rFonts w:asciiTheme="minorHAnsi" w:hAnsiTheme="minorHAnsi"/>
              </w:rPr>
              <w:t>Address Second Line</w:t>
            </w:r>
          </w:p>
          <w:p w14:paraId="720B18CE" w14:textId="77777777" w:rsidR="00ED3078" w:rsidRPr="00064851" w:rsidRDefault="00ED3078" w:rsidP="004C16C7">
            <w:pPr>
              <w:pStyle w:val="Bullet"/>
              <w:rPr>
                <w:rStyle w:val="Field"/>
                <w:rFonts w:asciiTheme="minorHAnsi" w:hAnsiTheme="minorHAnsi"/>
              </w:rPr>
            </w:pPr>
            <w:r w:rsidRPr="00064851">
              <w:rPr>
                <w:rStyle w:val="Field"/>
                <w:rFonts w:asciiTheme="minorHAnsi" w:hAnsiTheme="minorHAnsi"/>
              </w:rPr>
              <w:t>Facsimile Number</w:t>
            </w:r>
          </w:p>
          <w:p w14:paraId="1F2A5C1B" w14:textId="063152C9" w:rsidR="0027774A" w:rsidRPr="00646D39" w:rsidRDefault="00ED3078" w:rsidP="004C16C7">
            <w:pPr>
              <w:pStyle w:val="Bullet"/>
              <w:rPr>
                <w:rStyle w:val="Field"/>
                <w:rFonts w:asciiTheme="minorHAnsi" w:hAnsiTheme="minorHAnsi"/>
                <w:i w:val="0"/>
              </w:rPr>
            </w:pPr>
            <w:r w:rsidRPr="00064851">
              <w:rPr>
                <w:rStyle w:val="Field"/>
                <w:rFonts w:asciiTheme="minorHAnsi" w:hAnsiTheme="minorHAnsi"/>
              </w:rPr>
              <w:t>Software Product Name</w:t>
            </w:r>
          </w:p>
          <w:p w14:paraId="371C38B3" w14:textId="77777777" w:rsidR="004626A6" w:rsidRPr="00064851" w:rsidRDefault="004626A6" w:rsidP="00391C47">
            <w:pPr>
              <w:pStyle w:val="Bullet"/>
              <w:numPr>
                <w:ilvl w:val="0"/>
                <w:numId w:val="0"/>
              </w:numPr>
              <w:ind w:left="357"/>
              <w:rPr>
                <w:rStyle w:val="Field"/>
                <w:rFonts w:asciiTheme="minorHAnsi" w:hAnsiTheme="minorHAnsi"/>
                <w:i w:val="0"/>
              </w:rPr>
            </w:pPr>
          </w:p>
        </w:tc>
      </w:tr>
    </w:tbl>
    <w:p w14:paraId="3123CEAD" w14:textId="77777777" w:rsidR="005C58A2" w:rsidRDefault="005C58A2" w:rsidP="003D1E4B">
      <w:pPr>
        <w:pStyle w:val="Heading1noTOC"/>
      </w:pPr>
      <w:r>
        <w:lastRenderedPageBreak/>
        <w:t xml:space="preserve">NAT00010 - </w:t>
      </w:r>
      <w:r w:rsidRPr="005C58A2">
        <w:t>Training</w:t>
      </w:r>
      <w:r w:rsidRPr="00484B22">
        <w:t xml:space="preserve"> Organisation file</w:t>
      </w:r>
      <w:r w:rsidR="003D59A6">
        <w:t xml:space="preserve"> -</w:t>
      </w:r>
      <w:r>
        <w:t xml:space="preserve"> (continued)</w:t>
      </w:r>
    </w:p>
    <w:p w14:paraId="45BC89E1" w14:textId="77777777" w:rsidR="001F6446" w:rsidRDefault="00A708B3" w:rsidP="00551E32">
      <w:pPr>
        <w:pStyle w:val="DataelementH2noTOC"/>
      </w:pPr>
      <w:bookmarkStart w:id="84" w:name="N10_DataElements"/>
      <w:r>
        <w:t xml:space="preserve">Data elements in the </w:t>
      </w:r>
      <w:r w:rsidR="001F6446">
        <w:t>NAT00010</w:t>
      </w:r>
    </w:p>
    <w:bookmarkEnd w:id="84"/>
    <w:p w14:paraId="6D025E11" w14:textId="77777777" w:rsidR="00DF5A2F" w:rsidRDefault="00DF5A2F" w:rsidP="00DF5A2F">
      <w:pPr>
        <w:pStyle w:val="Fourpoints"/>
      </w:pPr>
    </w:p>
    <w:tbl>
      <w:tblPr>
        <w:tblStyle w:val="GridTable4-Accent21"/>
        <w:tblW w:w="5273" w:type="pct"/>
        <w:tblLayout w:type="fixed"/>
        <w:tblLook w:val="0420" w:firstRow="1" w:lastRow="0" w:firstColumn="0" w:lastColumn="0" w:noHBand="0" w:noVBand="1"/>
      </w:tblPr>
      <w:tblGrid>
        <w:gridCol w:w="7027"/>
        <w:gridCol w:w="986"/>
        <w:gridCol w:w="815"/>
        <w:gridCol w:w="691"/>
      </w:tblGrid>
      <w:tr w:rsidR="00A43DEA" w:rsidRPr="00A43DEA" w14:paraId="3B3D8F12" w14:textId="77777777" w:rsidTr="00B17AF3">
        <w:trPr>
          <w:cnfStyle w:val="100000000000" w:firstRow="1" w:lastRow="0" w:firstColumn="0" w:lastColumn="0" w:oddVBand="0" w:evenVBand="0" w:oddHBand="0" w:evenHBand="0" w:firstRowFirstColumn="0" w:firstRowLastColumn="0" w:lastRowFirstColumn="0" w:lastRowLastColumn="0"/>
        </w:trPr>
        <w:tc>
          <w:tcPr>
            <w:tcW w:w="3691" w:type="pct"/>
            <w:noWrap/>
          </w:tcPr>
          <w:p w14:paraId="0EDFB082" w14:textId="77777777" w:rsidR="0065662A" w:rsidRPr="00487760" w:rsidRDefault="0065662A" w:rsidP="00E20093">
            <w:pPr>
              <w:pStyle w:val="Tableheading"/>
            </w:pPr>
            <w:r w:rsidRPr="00487760">
              <w:t>Name</w:t>
            </w:r>
          </w:p>
        </w:tc>
        <w:tc>
          <w:tcPr>
            <w:tcW w:w="518" w:type="pct"/>
          </w:tcPr>
          <w:p w14:paraId="3683284B" w14:textId="47B72630" w:rsidR="0065662A" w:rsidRPr="00487760" w:rsidRDefault="0065662A" w:rsidP="00E20093">
            <w:pPr>
              <w:pStyle w:val="Tableheading"/>
            </w:pPr>
            <w:r w:rsidRPr="00487760">
              <w:t>Pos</w:t>
            </w:r>
            <w:r w:rsidR="00E24502">
              <w:t>itio</w:t>
            </w:r>
            <w:r w:rsidRPr="00487760">
              <w:t>n</w:t>
            </w:r>
          </w:p>
        </w:tc>
        <w:tc>
          <w:tcPr>
            <w:tcW w:w="428" w:type="pct"/>
          </w:tcPr>
          <w:p w14:paraId="60ADA082" w14:textId="77777777" w:rsidR="0065662A" w:rsidRPr="00487760" w:rsidRDefault="0065662A" w:rsidP="00E20093">
            <w:pPr>
              <w:pStyle w:val="Tableheading"/>
            </w:pPr>
            <w:r w:rsidRPr="00487760">
              <w:t>Size</w:t>
            </w:r>
          </w:p>
        </w:tc>
        <w:tc>
          <w:tcPr>
            <w:tcW w:w="363" w:type="pct"/>
          </w:tcPr>
          <w:p w14:paraId="7FF37E34" w14:textId="77777777" w:rsidR="0065662A" w:rsidRPr="00487760" w:rsidRDefault="0065662A" w:rsidP="00E20093">
            <w:pPr>
              <w:pStyle w:val="Tableheading"/>
            </w:pPr>
            <w:r w:rsidRPr="00487760">
              <w:t>Type</w:t>
            </w:r>
          </w:p>
        </w:tc>
      </w:tr>
      <w:tr w:rsidR="00A43DEA" w:rsidRPr="005F6406" w14:paraId="7F6FD9BF"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43A67AE2" w14:textId="77777777" w:rsidR="0065662A" w:rsidRPr="00FA3C24" w:rsidRDefault="00A331C7" w:rsidP="00F33757">
            <w:pPr>
              <w:pStyle w:val="Tabletext"/>
            </w:pPr>
            <w:hyperlink w:anchor="TrainingOrgIDField" w:history="1">
              <w:r w:rsidR="0065662A" w:rsidRPr="00FA3C24">
                <w:rPr>
                  <w:rStyle w:val="Hyperlink"/>
                  <w:i/>
                </w:rPr>
                <w:t xml:space="preserve">Training </w:t>
              </w:r>
              <w:proofErr w:type="spellStart"/>
              <w:r w:rsidR="0065662A" w:rsidRPr="00FA3C24">
                <w:rPr>
                  <w:rStyle w:val="Hyperlink"/>
                  <w:i/>
                </w:rPr>
                <w:t>Organisation</w:t>
              </w:r>
              <w:proofErr w:type="spellEnd"/>
              <w:r w:rsidR="0065662A" w:rsidRPr="00FA3C24">
                <w:rPr>
                  <w:rStyle w:val="Hyperlink"/>
                  <w:i/>
                </w:rPr>
                <w:t xml:space="preserve"> Identifier</w:t>
              </w:r>
            </w:hyperlink>
          </w:p>
        </w:tc>
        <w:tc>
          <w:tcPr>
            <w:tcW w:w="518" w:type="pct"/>
          </w:tcPr>
          <w:p w14:paraId="64C505AB"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w:t>
            </w:r>
          </w:p>
        </w:tc>
        <w:tc>
          <w:tcPr>
            <w:tcW w:w="428" w:type="pct"/>
          </w:tcPr>
          <w:p w14:paraId="75775B9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10</w:t>
            </w:r>
          </w:p>
        </w:tc>
        <w:tc>
          <w:tcPr>
            <w:tcW w:w="363" w:type="pct"/>
          </w:tcPr>
          <w:p w14:paraId="7F01B453"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51199645" w14:textId="77777777" w:rsidTr="00B17AF3">
        <w:tc>
          <w:tcPr>
            <w:tcW w:w="3691" w:type="pct"/>
            <w:noWrap/>
          </w:tcPr>
          <w:p w14:paraId="01016F80" w14:textId="77777777" w:rsidR="0065662A" w:rsidRPr="00FA3C24" w:rsidRDefault="00A331C7" w:rsidP="00F33757">
            <w:pPr>
              <w:pStyle w:val="Tabletext"/>
            </w:pPr>
            <w:hyperlink w:anchor="TrainingOrgNameField" w:history="1">
              <w:r w:rsidR="0065662A" w:rsidRPr="00FA3C24">
                <w:rPr>
                  <w:rStyle w:val="Hyperlink"/>
                  <w:i/>
                </w:rPr>
                <w:t xml:space="preserve">Training </w:t>
              </w:r>
              <w:proofErr w:type="spellStart"/>
              <w:r w:rsidR="0065662A" w:rsidRPr="00FA3C24">
                <w:rPr>
                  <w:rStyle w:val="Hyperlink"/>
                  <w:i/>
                </w:rPr>
                <w:t>Organisation</w:t>
              </w:r>
              <w:proofErr w:type="spellEnd"/>
              <w:r w:rsidR="0065662A" w:rsidRPr="00FA3C24">
                <w:rPr>
                  <w:rStyle w:val="Hyperlink"/>
                  <w:i/>
                </w:rPr>
                <w:t xml:space="preserve"> Name</w:t>
              </w:r>
            </w:hyperlink>
          </w:p>
        </w:tc>
        <w:tc>
          <w:tcPr>
            <w:tcW w:w="518" w:type="pct"/>
          </w:tcPr>
          <w:p w14:paraId="2F1F1F66"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w:t>
            </w:r>
          </w:p>
        </w:tc>
        <w:tc>
          <w:tcPr>
            <w:tcW w:w="428" w:type="pct"/>
          </w:tcPr>
          <w:p w14:paraId="580451BD"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100</w:t>
            </w:r>
          </w:p>
        </w:tc>
        <w:tc>
          <w:tcPr>
            <w:tcW w:w="363" w:type="pct"/>
          </w:tcPr>
          <w:p w14:paraId="38C0A22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1EE9D90A"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DA6C8AE" w14:textId="77777777" w:rsidR="0065662A" w:rsidRPr="00FA3C24" w:rsidRDefault="00A331C7" w:rsidP="00F33757">
            <w:pPr>
              <w:pStyle w:val="Tabletext"/>
            </w:pPr>
            <w:hyperlink w:anchor="TrainingOrgTypeIDField" w:history="1">
              <w:r w:rsidR="0065662A" w:rsidRPr="00FA3C24">
                <w:rPr>
                  <w:rStyle w:val="Hyperlink"/>
                  <w:i/>
                </w:rPr>
                <w:t xml:space="preserve">Training </w:t>
              </w:r>
              <w:proofErr w:type="spellStart"/>
              <w:r w:rsidR="0065662A" w:rsidRPr="00FA3C24">
                <w:rPr>
                  <w:rStyle w:val="Hyperlink"/>
                  <w:i/>
                </w:rPr>
                <w:t>Organisation</w:t>
              </w:r>
              <w:proofErr w:type="spellEnd"/>
              <w:r w:rsidR="0065662A" w:rsidRPr="00FA3C24">
                <w:rPr>
                  <w:rStyle w:val="Hyperlink"/>
                  <w:i/>
                </w:rPr>
                <w:t xml:space="preserve"> Type Identifier</w:t>
              </w:r>
            </w:hyperlink>
          </w:p>
        </w:tc>
        <w:tc>
          <w:tcPr>
            <w:tcW w:w="518" w:type="pct"/>
          </w:tcPr>
          <w:p w14:paraId="626D9F7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111</w:t>
            </w:r>
          </w:p>
        </w:tc>
        <w:tc>
          <w:tcPr>
            <w:tcW w:w="428" w:type="pct"/>
          </w:tcPr>
          <w:p w14:paraId="228B736C"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2</w:t>
            </w:r>
          </w:p>
        </w:tc>
        <w:tc>
          <w:tcPr>
            <w:tcW w:w="363" w:type="pct"/>
          </w:tcPr>
          <w:p w14:paraId="5AD7ABE2" w14:textId="77777777" w:rsidR="0065662A" w:rsidRPr="00F33757" w:rsidRDefault="00C86CCB" w:rsidP="003C3E8B">
            <w:pPr>
              <w:pStyle w:val="Tabletextnumberalignment"/>
              <w:rPr>
                <w:rFonts w:asciiTheme="minorHAnsi" w:hAnsiTheme="minorHAnsi"/>
              </w:rPr>
            </w:pPr>
            <w:r w:rsidRPr="00F33757">
              <w:rPr>
                <w:rFonts w:asciiTheme="minorHAnsi" w:hAnsiTheme="minorHAnsi"/>
              </w:rPr>
              <w:t>N</w:t>
            </w:r>
          </w:p>
        </w:tc>
      </w:tr>
      <w:tr w:rsidR="00A43DEA" w:rsidRPr="005F6406" w14:paraId="69AE3F92" w14:textId="77777777" w:rsidTr="00B17AF3">
        <w:tc>
          <w:tcPr>
            <w:tcW w:w="3691" w:type="pct"/>
            <w:noWrap/>
          </w:tcPr>
          <w:p w14:paraId="0C38299B" w14:textId="77777777" w:rsidR="0065662A" w:rsidRPr="00FA3C24" w:rsidRDefault="00A331C7" w:rsidP="00F33757">
            <w:pPr>
              <w:pStyle w:val="Tabletext"/>
            </w:pPr>
            <w:hyperlink w:anchor="AddressFirstLineField" w:history="1">
              <w:r w:rsidR="0065662A" w:rsidRPr="00FA3C24">
                <w:rPr>
                  <w:rStyle w:val="Hyperlink"/>
                  <w:i/>
                </w:rPr>
                <w:t>Address First Line</w:t>
              </w:r>
            </w:hyperlink>
          </w:p>
        </w:tc>
        <w:tc>
          <w:tcPr>
            <w:tcW w:w="518" w:type="pct"/>
          </w:tcPr>
          <w:p w14:paraId="61A0D209"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113</w:t>
            </w:r>
          </w:p>
        </w:tc>
        <w:tc>
          <w:tcPr>
            <w:tcW w:w="428" w:type="pct"/>
          </w:tcPr>
          <w:p w14:paraId="71A67BFB"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50</w:t>
            </w:r>
          </w:p>
        </w:tc>
        <w:tc>
          <w:tcPr>
            <w:tcW w:w="363" w:type="pct"/>
          </w:tcPr>
          <w:p w14:paraId="1AEF4EC9"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79AF35C2" w14:textId="77777777" w:rsidTr="00B17AF3">
        <w:trPr>
          <w:cnfStyle w:val="000000100000" w:firstRow="0" w:lastRow="0" w:firstColumn="0" w:lastColumn="0" w:oddVBand="0" w:evenVBand="0" w:oddHBand="1" w:evenHBand="0" w:firstRowFirstColumn="0" w:firstRowLastColumn="0" w:lastRowFirstColumn="0" w:lastRowLastColumn="0"/>
          <w:trHeight w:val="217"/>
        </w:trPr>
        <w:tc>
          <w:tcPr>
            <w:tcW w:w="3691" w:type="pct"/>
            <w:noWrap/>
          </w:tcPr>
          <w:p w14:paraId="5CC9B9FA" w14:textId="77777777" w:rsidR="0065662A" w:rsidRPr="00FA3C24" w:rsidRDefault="00A331C7" w:rsidP="00F33757">
            <w:pPr>
              <w:pStyle w:val="Tabletext"/>
            </w:pPr>
            <w:hyperlink w:anchor="AddressSecondLineField" w:history="1">
              <w:r w:rsidR="0065662A" w:rsidRPr="00FA3C24">
                <w:rPr>
                  <w:rStyle w:val="Hyperlink"/>
                  <w:i/>
                </w:rPr>
                <w:t>Address Second Line</w:t>
              </w:r>
            </w:hyperlink>
          </w:p>
        </w:tc>
        <w:tc>
          <w:tcPr>
            <w:tcW w:w="518" w:type="pct"/>
          </w:tcPr>
          <w:p w14:paraId="41F081EA"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163</w:t>
            </w:r>
          </w:p>
        </w:tc>
        <w:tc>
          <w:tcPr>
            <w:tcW w:w="428" w:type="pct"/>
          </w:tcPr>
          <w:p w14:paraId="42B4BC88"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50</w:t>
            </w:r>
          </w:p>
        </w:tc>
        <w:tc>
          <w:tcPr>
            <w:tcW w:w="363" w:type="pct"/>
          </w:tcPr>
          <w:p w14:paraId="2AB19509"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06FDDA06" w14:textId="77777777" w:rsidTr="00B17AF3">
        <w:tc>
          <w:tcPr>
            <w:tcW w:w="3691" w:type="pct"/>
            <w:noWrap/>
          </w:tcPr>
          <w:p w14:paraId="51AE5C38" w14:textId="53441D1A" w:rsidR="0065662A" w:rsidRPr="00FA3C24" w:rsidRDefault="00A331C7" w:rsidP="00F33757">
            <w:pPr>
              <w:pStyle w:val="Tabletext"/>
            </w:pPr>
            <w:hyperlink w:anchor="AddressLocationSuburbLocalityOrTown" w:history="1">
              <w:r w:rsidR="0065662A" w:rsidRPr="00FA3C24">
                <w:rPr>
                  <w:rStyle w:val="Hyperlink"/>
                  <w:i/>
                </w:rPr>
                <w:t>Address - Suburb Locality</w:t>
              </w:r>
            </w:hyperlink>
            <w:r w:rsidR="006769FA" w:rsidRPr="00FA3C24">
              <w:rPr>
                <w:rStyle w:val="Hyperlink"/>
                <w:i/>
              </w:rPr>
              <w:t xml:space="preserve"> or Town</w:t>
            </w:r>
          </w:p>
        </w:tc>
        <w:tc>
          <w:tcPr>
            <w:tcW w:w="518" w:type="pct"/>
          </w:tcPr>
          <w:p w14:paraId="2914BD37"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213</w:t>
            </w:r>
          </w:p>
        </w:tc>
        <w:tc>
          <w:tcPr>
            <w:tcW w:w="428" w:type="pct"/>
          </w:tcPr>
          <w:p w14:paraId="1BABBDE6"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50</w:t>
            </w:r>
          </w:p>
        </w:tc>
        <w:tc>
          <w:tcPr>
            <w:tcW w:w="363" w:type="pct"/>
          </w:tcPr>
          <w:p w14:paraId="26A0EF02"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3B248BB6"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3A1D7CB" w14:textId="77777777" w:rsidR="0065662A" w:rsidRPr="00FA3C24" w:rsidRDefault="00A331C7" w:rsidP="00F33757">
            <w:pPr>
              <w:pStyle w:val="Tabletext"/>
            </w:pPr>
            <w:hyperlink w:anchor="PostcodeNAT00010" w:history="1">
              <w:r w:rsidR="0065662A" w:rsidRPr="00FA3C24">
                <w:rPr>
                  <w:rStyle w:val="Hyperlink"/>
                  <w:i/>
                </w:rPr>
                <w:t>Postcode</w:t>
              </w:r>
            </w:hyperlink>
          </w:p>
        </w:tc>
        <w:tc>
          <w:tcPr>
            <w:tcW w:w="518" w:type="pct"/>
          </w:tcPr>
          <w:p w14:paraId="02E068C2"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263</w:t>
            </w:r>
          </w:p>
        </w:tc>
        <w:tc>
          <w:tcPr>
            <w:tcW w:w="428" w:type="pct"/>
          </w:tcPr>
          <w:p w14:paraId="761F7E11"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4</w:t>
            </w:r>
          </w:p>
        </w:tc>
        <w:tc>
          <w:tcPr>
            <w:tcW w:w="363" w:type="pct"/>
          </w:tcPr>
          <w:p w14:paraId="313436BC"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476269E8" w14:textId="77777777" w:rsidTr="00B17AF3">
        <w:tc>
          <w:tcPr>
            <w:tcW w:w="3691" w:type="pct"/>
            <w:noWrap/>
          </w:tcPr>
          <w:p w14:paraId="04108E8D" w14:textId="77777777" w:rsidR="0065662A" w:rsidRPr="00FA3C24" w:rsidRDefault="00A331C7" w:rsidP="00F33757">
            <w:pPr>
              <w:pStyle w:val="Tabletext"/>
            </w:pPr>
            <w:hyperlink w:anchor="StateIdentifierField" w:history="1">
              <w:r w:rsidR="0065662A" w:rsidRPr="00FA3C24">
                <w:rPr>
                  <w:rStyle w:val="Hyperlink"/>
                  <w:i/>
                </w:rPr>
                <w:t>State Identifier</w:t>
              </w:r>
            </w:hyperlink>
          </w:p>
        </w:tc>
        <w:tc>
          <w:tcPr>
            <w:tcW w:w="518" w:type="pct"/>
          </w:tcPr>
          <w:p w14:paraId="0A396B00"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267</w:t>
            </w:r>
          </w:p>
        </w:tc>
        <w:tc>
          <w:tcPr>
            <w:tcW w:w="428" w:type="pct"/>
          </w:tcPr>
          <w:p w14:paraId="57CAA62E"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w:t>
            </w:r>
          </w:p>
        </w:tc>
        <w:tc>
          <w:tcPr>
            <w:tcW w:w="363" w:type="pct"/>
          </w:tcPr>
          <w:p w14:paraId="145621FC"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N</w:t>
            </w:r>
          </w:p>
        </w:tc>
      </w:tr>
      <w:tr w:rsidR="00A43DEA" w:rsidRPr="005F6406" w14:paraId="74DC7E30"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2585CD50" w14:textId="77777777" w:rsidR="0065662A" w:rsidRPr="00FA3C24" w:rsidRDefault="00A331C7" w:rsidP="00F33757">
            <w:pPr>
              <w:pStyle w:val="Tabletext"/>
            </w:pPr>
            <w:hyperlink w:anchor="ContactNameField" w:history="1">
              <w:r w:rsidR="0065662A" w:rsidRPr="00FA3C24">
                <w:rPr>
                  <w:rStyle w:val="Hyperlink"/>
                  <w:i/>
                </w:rPr>
                <w:t>Contact Name</w:t>
              </w:r>
            </w:hyperlink>
          </w:p>
        </w:tc>
        <w:tc>
          <w:tcPr>
            <w:tcW w:w="518" w:type="pct"/>
          </w:tcPr>
          <w:p w14:paraId="19223C5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269</w:t>
            </w:r>
          </w:p>
        </w:tc>
        <w:tc>
          <w:tcPr>
            <w:tcW w:w="428" w:type="pct"/>
          </w:tcPr>
          <w:p w14:paraId="5171E458"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60</w:t>
            </w:r>
          </w:p>
        </w:tc>
        <w:tc>
          <w:tcPr>
            <w:tcW w:w="363" w:type="pct"/>
          </w:tcPr>
          <w:p w14:paraId="1951DEC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2041039E" w14:textId="77777777" w:rsidTr="00B17AF3">
        <w:tc>
          <w:tcPr>
            <w:tcW w:w="3691" w:type="pct"/>
            <w:noWrap/>
          </w:tcPr>
          <w:p w14:paraId="49E1E7FB" w14:textId="77777777" w:rsidR="0065662A" w:rsidRPr="00FA3C24" w:rsidRDefault="00A331C7" w:rsidP="00F33757">
            <w:pPr>
              <w:pStyle w:val="Tabletext"/>
            </w:pPr>
            <w:hyperlink w:anchor="TelephoneNumberField" w:history="1">
              <w:r w:rsidR="0065662A" w:rsidRPr="00FA3C24">
                <w:rPr>
                  <w:rStyle w:val="Hyperlink"/>
                  <w:i/>
                </w:rPr>
                <w:t>Telephone Number</w:t>
              </w:r>
            </w:hyperlink>
          </w:p>
        </w:tc>
        <w:tc>
          <w:tcPr>
            <w:tcW w:w="518" w:type="pct"/>
          </w:tcPr>
          <w:p w14:paraId="7A8D5B6D"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329</w:t>
            </w:r>
          </w:p>
        </w:tc>
        <w:tc>
          <w:tcPr>
            <w:tcW w:w="428" w:type="pct"/>
          </w:tcPr>
          <w:p w14:paraId="1BF95D3C"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20</w:t>
            </w:r>
          </w:p>
        </w:tc>
        <w:tc>
          <w:tcPr>
            <w:tcW w:w="363" w:type="pct"/>
          </w:tcPr>
          <w:p w14:paraId="487A8B5B"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2FFDDC3F"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79348AE7" w14:textId="77777777" w:rsidR="0065662A" w:rsidRPr="00FA3C24" w:rsidRDefault="00A331C7" w:rsidP="00F33757">
            <w:pPr>
              <w:pStyle w:val="Tabletext"/>
            </w:pPr>
            <w:hyperlink w:anchor="FacsimileNumberField" w:history="1">
              <w:r w:rsidR="0065662A" w:rsidRPr="00FA3C24">
                <w:rPr>
                  <w:rStyle w:val="Hyperlink"/>
                  <w:i/>
                </w:rPr>
                <w:t>Facsimile Number</w:t>
              </w:r>
            </w:hyperlink>
          </w:p>
        </w:tc>
        <w:tc>
          <w:tcPr>
            <w:tcW w:w="518" w:type="pct"/>
          </w:tcPr>
          <w:p w14:paraId="6FC1BD32"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349</w:t>
            </w:r>
          </w:p>
        </w:tc>
        <w:tc>
          <w:tcPr>
            <w:tcW w:w="428" w:type="pct"/>
          </w:tcPr>
          <w:p w14:paraId="76841BF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20</w:t>
            </w:r>
          </w:p>
        </w:tc>
        <w:tc>
          <w:tcPr>
            <w:tcW w:w="363" w:type="pct"/>
          </w:tcPr>
          <w:p w14:paraId="4532268E"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4A19C0DE" w14:textId="77777777" w:rsidTr="00B17AF3">
        <w:tc>
          <w:tcPr>
            <w:tcW w:w="3691" w:type="pct"/>
            <w:noWrap/>
          </w:tcPr>
          <w:p w14:paraId="38F71B61" w14:textId="77777777" w:rsidR="0065662A" w:rsidRPr="00FA3C24" w:rsidRDefault="00A331C7" w:rsidP="00F33757">
            <w:pPr>
              <w:pStyle w:val="Tabletext"/>
            </w:pPr>
            <w:hyperlink w:anchor="EmailAddressField" w:history="1">
              <w:r w:rsidR="0065662A" w:rsidRPr="00FA3C24">
                <w:rPr>
                  <w:rStyle w:val="Hyperlink"/>
                  <w:i/>
                </w:rPr>
                <w:t>E-mail Address</w:t>
              </w:r>
            </w:hyperlink>
          </w:p>
        </w:tc>
        <w:tc>
          <w:tcPr>
            <w:tcW w:w="518" w:type="pct"/>
          </w:tcPr>
          <w:p w14:paraId="7AE21E71"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369</w:t>
            </w:r>
          </w:p>
        </w:tc>
        <w:tc>
          <w:tcPr>
            <w:tcW w:w="428" w:type="pct"/>
          </w:tcPr>
          <w:p w14:paraId="4FB6DCD2"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80</w:t>
            </w:r>
          </w:p>
        </w:tc>
        <w:tc>
          <w:tcPr>
            <w:tcW w:w="363" w:type="pct"/>
          </w:tcPr>
          <w:p w14:paraId="3542433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034677" w:rsidRPr="005F6406" w14:paraId="766DF41E"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908D259" w14:textId="77777777" w:rsidR="00034677" w:rsidRPr="00FA3C24" w:rsidRDefault="00A331C7" w:rsidP="00F33757">
            <w:pPr>
              <w:pStyle w:val="Tabletext"/>
            </w:pPr>
            <w:hyperlink w:anchor="SMSSoftwareProductNameField" w:history="1">
              <w:r w:rsidR="00C64DCC" w:rsidRPr="00FA3C24">
                <w:rPr>
                  <w:rStyle w:val="Hyperlink"/>
                  <w:i/>
                </w:rPr>
                <w:t>S</w:t>
              </w:r>
              <w:r w:rsidR="00034677" w:rsidRPr="00FA3C24">
                <w:rPr>
                  <w:rStyle w:val="Hyperlink"/>
                  <w:i/>
                </w:rPr>
                <w:t xml:space="preserve">oftware </w:t>
              </w:r>
              <w:r w:rsidR="002E5D7D" w:rsidRPr="00FA3C24">
                <w:rPr>
                  <w:rStyle w:val="Hyperlink"/>
                  <w:i/>
                </w:rPr>
                <w:t>Product N</w:t>
              </w:r>
              <w:r w:rsidR="00034677" w:rsidRPr="00FA3C24">
                <w:rPr>
                  <w:rStyle w:val="Hyperlink"/>
                  <w:i/>
                </w:rPr>
                <w:t>ame</w:t>
              </w:r>
            </w:hyperlink>
          </w:p>
        </w:tc>
        <w:tc>
          <w:tcPr>
            <w:tcW w:w="518" w:type="pct"/>
          </w:tcPr>
          <w:p w14:paraId="427A8808" w14:textId="77777777" w:rsidR="00034677" w:rsidRPr="00F33757" w:rsidRDefault="00034677" w:rsidP="00DF5A2F">
            <w:pPr>
              <w:pStyle w:val="Tabletextnumberalignment"/>
              <w:rPr>
                <w:rFonts w:asciiTheme="minorHAnsi" w:hAnsiTheme="minorHAnsi"/>
              </w:rPr>
            </w:pPr>
            <w:r w:rsidRPr="00F33757">
              <w:rPr>
                <w:rFonts w:asciiTheme="minorHAnsi" w:hAnsiTheme="minorHAnsi"/>
              </w:rPr>
              <w:t>449</w:t>
            </w:r>
          </w:p>
        </w:tc>
        <w:tc>
          <w:tcPr>
            <w:tcW w:w="428" w:type="pct"/>
          </w:tcPr>
          <w:p w14:paraId="71C183BA" w14:textId="77777777" w:rsidR="00034677" w:rsidRPr="00F33757" w:rsidRDefault="00034677" w:rsidP="00DF5A2F">
            <w:pPr>
              <w:pStyle w:val="Tabletextnumberalignment"/>
              <w:rPr>
                <w:rFonts w:asciiTheme="minorHAnsi" w:hAnsiTheme="minorHAnsi"/>
              </w:rPr>
            </w:pPr>
            <w:r w:rsidRPr="00F33757">
              <w:rPr>
                <w:rFonts w:asciiTheme="minorHAnsi" w:hAnsiTheme="minorHAnsi"/>
              </w:rPr>
              <w:t>20</w:t>
            </w:r>
          </w:p>
        </w:tc>
        <w:tc>
          <w:tcPr>
            <w:tcW w:w="363" w:type="pct"/>
          </w:tcPr>
          <w:p w14:paraId="27E77B32" w14:textId="77777777" w:rsidR="00034677" w:rsidRPr="00F33757" w:rsidRDefault="00BD71B4" w:rsidP="00DF5A2F">
            <w:pPr>
              <w:pStyle w:val="Tabletextnumberalignment"/>
              <w:rPr>
                <w:rFonts w:asciiTheme="minorHAnsi" w:hAnsiTheme="minorHAnsi"/>
              </w:rPr>
            </w:pPr>
            <w:r w:rsidRPr="00F33757">
              <w:rPr>
                <w:rFonts w:asciiTheme="minorHAnsi" w:hAnsiTheme="minorHAnsi"/>
              </w:rPr>
              <w:t>A</w:t>
            </w:r>
          </w:p>
        </w:tc>
      </w:tr>
      <w:tr w:rsidR="00A43DEA" w:rsidRPr="005F6406" w14:paraId="02405ACF" w14:textId="77777777" w:rsidTr="00B17AF3">
        <w:tc>
          <w:tcPr>
            <w:tcW w:w="3691" w:type="pct"/>
            <w:noWrap/>
          </w:tcPr>
          <w:p w14:paraId="733B239F" w14:textId="77777777" w:rsidR="0065662A" w:rsidRPr="00FA3C24" w:rsidRDefault="00A331C7" w:rsidP="00F33757">
            <w:pPr>
              <w:pStyle w:val="Tabletext"/>
              <w:rPr>
                <w:u w:val="single"/>
              </w:rPr>
            </w:pPr>
            <w:hyperlink w:anchor="SoftwareVendorEmailField" w:history="1">
              <w:r w:rsidR="00884CF5" w:rsidRPr="00FA3C24">
                <w:rPr>
                  <w:rStyle w:val="Hyperlink"/>
                  <w:i/>
                </w:rPr>
                <w:t>Software Vendor  E-m</w:t>
              </w:r>
              <w:r w:rsidR="002E5D7D" w:rsidRPr="00FA3C24">
                <w:rPr>
                  <w:rStyle w:val="Hyperlink"/>
                  <w:i/>
                </w:rPr>
                <w:t>ail Address</w:t>
              </w:r>
            </w:hyperlink>
          </w:p>
        </w:tc>
        <w:tc>
          <w:tcPr>
            <w:tcW w:w="518" w:type="pct"/>
          </w:tcPr>
          <w:p w14:paraId="3ED28D5D"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469</w:t>
            </w:r>
          </w:p>
        </w:tc>
        <w:tc>
          <w:tcPr>
            <w:tcW w:w="428" w:type="pct"/>
          </w:tcPr>
          <w:p w14:paraId="2E85F357"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80</w:t>
            </w:r>
          </w:p>
        </w:tc>
        <w:tc>
          <w:tcPr>
            <w:tcW w:w="363" w:type="pct"/>
          </w:tcPr>
          <w:p w14:paraId="63D5202D"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A</w:t>
            </w:r>
          </w:p>
        </w:tc>
      </w:tr>
      <w:tr w:rsidR="002E5D7D" w:rsidRPr="005F6406" w14:paraId="63B0F4A6"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79E85F5C" w14:textId="77777777" w:rsidR="002E5D7D" w:rsidRPr="00F33757" w:rsidRDefault="002E5D7D" w:rsidP="00A41DF6">
            <w:pPr>
              <w:pStyle w:val="Tabletextnumberalignment"/>
              <w:jc w:val="left"/>
              <w:rPr>
                <w:rFonts w:asciiTheme="minorHAnsi" w:hAnsiTheme="minorHAnsi"/>
                <w:b/>
                <w:sz w:val="22"/>
              </w:rPr>
            </w:pPr>
            <w:r w:rsidRPr="00F33757">
              <w:rPr>
                <w:rFonts w:asciiTheme="minorHAnsi" w:hAnsiTheme="minorHAnsi"/>
              </w:rPr>
              <w:t>Carriage Return/Line Feed (ASCII 13/10)</w:t>
            </w:r>
          </w:p>
        </w:tc>
        <w:tc>
          <w:tcPr>
            <w:tcW w:w="518" w:type="pct"/>
          </w:tcPr>
          <w:p w14:paraId="629F340C" w14:textId="77777777" w:rsidR="002E5D7D" w:rsidRPr="00F33757" w:rsidRDefault="002E5D7D" w:rsidP="00DF5A2F">
            <w:pPr>
              <w:pStyle w:val="Tabletextnumberalignment"/>
              <w:rPr>
                <w:rFonts w:asciiTheme="minorHAnsi" w:hAnsiTheme="minorHAnsi"/>
                <w:b/>
              </w:rPr>
            </w:pPr>
            <w:r w:rsidRPr="00F33757">
              <w:rPr>
                <w:rFonts w:asciiTheme="minorHAnsi" w:hAnsiTheme="minorHAnsi"/>
              </w:rPr>
              <w:t>549</w:t>
            </w:r>
          </w:p>
        </w:tc>
        <w:tc>
          <w:tcPr>
            <w:tcW w:w="428" w:type="pct"/>
          </w:tcPr>
          <w:p w14:paraId="109CA939" w14:textId="77777777" w:rsidR="002E5D7D" w:rsidRPr="00F33757" w:rsidRDefault="002E5D7D" w:rsidP="00DF5A2F">
            <w:pPr>
              <w:pStyle w:val="Tabletextnumberalignment"/>
              <w:rPr>
                <w:rFonts w:asciiTheme="minorHAnsi" w:hAnsiTheme="minorHAnsi"/>
                <w:b/>
              </w:rPr>
            </w:pPr>
            <w:r w:rsidRPr="00F33757">
              <w:rPr>
                <w:rFonts w:asciiTheme="minorHAnsi" w:hAnsiTheme="minorHAnsi"/>
              </w:rPr>
              <w:t>2</w:t>
            </w:r>
          </w:p>
        </w:tc>
        <w:tc>
          <w:tcPr>
            <w:tcW w:w="363" w:type="pct"/>
          </w:tcPr>
          <w:p w14:paraId="6514A2A8" w14:textId="77777777" w:rsidR="002E5D7D" w:rsidRPr="00F33757" w:rsidRDefault="002E5D7D" w:rsidP="00DF5A2F">
            <w:pPr>
              <w:pStyle w:val="Tabletextnumberalignment"/>
              <w:rPr>
                <w:rFonts w:asciiTheme="minorHAnsi" w:hAnsiTheme="minorHAnsi"/>
              </w:rPr>
            </w:pPr>
          </w:p>
        </w:tc>
      </w:tr>
      <w:tr w:rsidR="002E5D7D" w:rsidRPr="005F6406" w14:paraId="2D46E6C1" w14:textId="77777777" w:rsidTr="00B17AF3">
        <w:tc>
          <w:tcPr>
            <w:tcW w:w="3691" w:type="pct"/>
            <w:noWrap/>
          </w:tcPr>
          <w:p w14:paraId="16A67A8B" w14:textId="77777777" w:rsidR="002E5D7D" w:rsidRPr="00F33757" w:rsidRDefault="002E5D7D"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18" w:type="pct"/>
          </w:tcPr>
          <w:p w14:paraId="0BB7F21A" w14:textId="77777777" w:rsidR="002E5D7D" w:rsidRPr="00F33757" w:rsidRDefault="002E5D7D" w:rsidP="00DF5A2F">
            <w:pPr>
              <w:pStyle w:val="Tabletextnumberalignment"/>
              <w:rPr>
                <w:rFonts w:asciiTheme="minorHAnsi" w:hAnsiTheme="minorHAnsi"/>
                <w:b/>
              </w:rPr>
            </w:pPr>
          </w:p>
        </w:tc>
        <w:tc>
          <w:tcPr>
            <w:tcW w:w="428" w:type="pct"/>
          </w:tcPr>
          <w:p w14:paraId="2ACF8D7D" w14:textId="77777777" w:rsidR="002E5D7D" w:rsidRPr="00F33757" w:rsidRDefault="002E5D7D" w:rsidP="00DF5A2F">
            <w:pPr>
              <w:pStyle w:val="Tabletextnumberalignment"/>
              <w:rPr>
                <w:rFonts w:asciiTheme="minorHAnsi" w:hAnsiTheme="minorHAnsi"/>
                <w:b/>
              </w:rPr>
            </w:pPr>
            <w:r w:rsidRPr="00F33757">
              <w:rPr>
                <w:rFonts w:asciiTheme="minorHAnsi" w:hAnsiTheme="minorHAnsi"/>
                <w:b/>
              </w:rPr>
              <w:t>548</w:t>
            </w:r>
          </w:p>
        </w:tc>
        <w:tc>
          <w:tcPr>
            <w:tcW w:w="363" w:type="pct"/>
          </w:tcPr>
          <w:p w14:paraId="7773B72B" w14:textId="77777777" w:rsidR="002E5D7D" w:rsidRPr="00F33757" w:rsidRDefault="002E5D7D" w:rsidP="00DF5A2F">
            <w:pPr>
              <w:pStyle w:val="Tabletextnumberalignment"/>
              <w:rPr>
                <w:rFonts w:asciiTheme="minorHAnsi" w:hAnsiTheme="minorHAnsi"/>
              </w:rPr>
            </w:pPr>
          </w:p>
        </w:tc>
      </w:tr>
    </w:tbl>
    <w:p w14:paraId="140F56F4" w14:textId="77777777" w:rsidR="001826D9" w:rsidRDefault="001826D9"/>
    <w:p w14:paraId="2B878424" w14:textId="77777777" w:rsidR="0054128D" w:rsidRPr="00533729" w:rsidRDefault="001826D9" w:rsidP="00185898">
      <w:pPr>
        <w:pStyle w:val="Heading2"/>
      </w:pPr>
      <w:r w:rsidRPr="00533729">
        <w:br w:type="page"/>
      </w:r>
      <w:bookmarkStart w:id="85" w:name="TrainingOrgDeliveryLocatioinFileNAT00020"/>
      <w:bookmarkStart w:id="86" w:name="_Toc482095412"/>
      <w:bookmarkStart w:id="87" w:name="_Toc504474183"/>
      <w:r w:rsidR="0099494F" w:rsidRPr="00533729">
        <w:lastRenderedPageBreak/>
        <w:t xml:space="preserve">NAT00020 - </w:t>
      </w:r>
      <w:r w:rsidR="00CB373A" w:rsidRPr="00533729">
        <w:t>Training Organisation Delivery Location file</w:t>
      </w:r>
      <w:bookmarkEnd w:id="85"/>
      <w:bookmarkEnd w:id="86"/>
      <w:bookmarkEnd w:id="87"/>
    </w:p>
    <w:tbl>
      <w:tblPr>
        <w:tblW w:w="10065" w:type="dxa"/>
        <w:tblInd w:w="-459" w:type="dxa"/>
        <w:tblLook w:val="04A0" w:firstRow="1" w:lastRow="0" w:firstColumn="1" w:lastColumn="0" w:noHBand="0" w:noVBand="1"/>
      </w:tblPr>
      <w:tblGrid>
        <w:gridCol w:w="2977"/>
        <w:gridCol w:w="7088"/>
      </w:tblGrid>
      <w:tr w:rsidR="0054128D" w:rsidRPr="007D3A01" w14:paraId="0D40ABAA" w14:textId="77777777" w:rsidTr="00D83746">
        <w:tc>
          <w:tcPr>
            <w:tcW w:w="2977" w:type="dxa"/>
          </w:tcPr>
          <w:p w14:paraId="08E52715" w14:textId="77777777" w:rsidR="0054128D" w:rsidRPr="007D3A01" w:rsidRDefault="0054128D" w:rsidP="00551E32">
            <w:pPr>
              <w:pStyle w:val="Heading2noTOC"/>
            </w:pPr>
            <w:r w:rsidRPr="007D3A01">
              <w:t>File name</w:t>
            </w:r>
          </w:p>
        </w:tc>
        <w:tc>
          <w:tcPr>
            <w:tcW w:w="7088" w:type="dxa"/>
          </w:tcPr>
          <w:p w14:paraId="5A19077A" w14:textId="77777777" w:rsidR="0054128D" w:rsidRPr="009F1B45" w:rsidRDefault="003F51DA" w:rsidP="009F1B45">
            <w:pPr>
              <w:pStyle w:val="Body"/>
            </w:pPr>
            <w:r w:rsidRPr="004C16C7">
              <w:t>NAT0002</w:t>
            </w:r>
            <w:r w:rsidR="0054128D" w:rsidRPr="004C16C7">
              <w:t>0</w:t>
            </w:r>
            <w:r w:rsidR="00BE08C4" w:rsidRPr="004C16C7">
              <w:t>.txt</w:t>
            </w:r>
          </w:p>
        </w:tc>
      </w:tr>
      <w:tr w:rsidR="0054128D" w:rsidRPr="007D3A01" w14:paraId="028D615A" w14:textId="77777777" w:rsidTr="00D83746">
        <w:tc>
          <w:tcPr>
            <w:tcW w:w="2977" w:type="dxa"/>
          </w:tcPr>
          <w:p w14:paraId="05065228" w14:textId="77777777" w:rsidR="0054128D" w:rsidRPr="007D3A01" w:rsidRDefault="0054128D" w:rsidP="00551E32">
            <w:pPr>
              <w:pStyle w:val="Heading2noTOC"/>
            </w:pPr>
            <w:r w:rsidRPr="007D3A01">
              <w:t>Purpose</w:t>
            </w:r>
          </w:p>
        </w:tc>
        <w:tc>
          <w:tcPr>
            <w:tcW w:w="7088" w:type="dxa"/>
          </w:tcPr>
          <w:p w14:paraId="5E8A8140" w14:textId="2577707D" w:rsidR="0054128D" w:rsidRPr="004C16C7" w:rsidRDefault="003F2990" w:rsidP="009F1B45">
            <w:pPr>
              <w:pStyle w:val="Body"/>
            </w:pPr>
            <w:r w:rsidRPr="004C16C7">
              <w:t xml:space="preserve">The Training Organisation Delivery Location </w:t>
            </w:r>
            <w:r w:rsidR="00904829" w:rsidRPr="004C16C7">
              <w:t xml:space="preserve">(NAT00020) file provides information about the geographic location of training activity undertaken by </w:t>
            </w:r>
            <w:r w:rsidR="000252AF" w:rsidRPr="004C16C7">
              <w:t xml:space="preserve">students </w:t>
            </w:r>
            <w:r w:rsidR="00904829" w:rsidRPr="004C16C7">
              <w:t>during the collection period.</w:t>
            </w:r>
          </w:p>
        </w:tc>
      </w:tr>
      <w:tr w:rsidR="0054128D" w:rsidRPr="007D3A01" w14:paraId="08835528" w14:textId="77777777" w:rsidTr="00D83746">
        <w:tc>
          <w:tcPr>
            <w:tcW w:w="2977" w:type="dxa"/>
          </w:tcPr>
          <w:p w14:paraId="04DC58CB" w14:textId="77777777" w:rsidR="0054128D" w:rsidRPr="007D3A01" w:rsidRDefault="0054128D" w:rsidP="00551E32">
            <w:pPr>
              <w:pStyle w:val="Heading2noTOC"/>
            </w:pPr>
            <w:r w:rsidRPr="007D3A01">
              <w:t>Description</w:t>
            </w:r>
          </w:p>
        </w:tc>
        <w:tc>
          <w:tcPr>
            <w:tcW w:w="7088" w:type="dxa"/>
          </w:tcPr>
          <w:p w14:paraId="144725D7" w14:textId="257594BB" w:rsidR="0054128D" w:rsidRPr="004C16C7" w:rsidRDefault="00904829" w:rsidP="009F1B45">
            <w:pPr>
              <w:pStyle w:val="Body"/>
            </w:pPr>
            <w:r w:rsidRPr="004C16C7">
              <w:t xml:space="preserve">This file contains a record for each delivery location </w:t>
            </w:r>
            <w:r w:rsidR="000252AF" w:rsidRPr="004C16C7">
              <w:t xml:space="preserve">used by </w:t>
            </w:r>
            <w:r w:rsidRPr="004C16C7">
              <w:t>a training organisation during the collection period.</w:t>
            </w:r>
          </w:p>
        </w:tc>
      </w:tr>
      <w:tr w:rsidR="0054128D" w:rsidRPr="007D3A01" w14:paraId="47A53B36" w14:textId="77777777" w:rsidTr="00D83746">
        <w:tc>
          <w:tcPr>
            <w:tcW w:w="2977" w:type="dxa"/>
          </w:tcPr>
          <w:p w14:paraId="3166A2A1" w14:textId="77777777" w:rsidR="0054128D" w:rsidRPr="007D3A01" w:rsidRDefault="0054128D" w:rsidP="00551E32">
            <w:pPr>
              <w:pStyle w:val="Heading2noTOC"/>
            </w:pPr>
            <w:r w:rsidRPr="007D3A01">
              <w:t>Business rules</w:t>
            </w:r>
          </w:p>
        </w:tc>
        <w:tc>
          <w:tcPr>
            <w:tcW w:w="7088" w:type="dxa"/>
          </w:tcPr>
          <w:p w14:paraId="4979DA6F" w14:textId="77777777" w:rsidR="00C134B4" w:rsidRPr="004C16C7" w:rsidRDefault="00C134B4" w:rsidP="004D48A4">
            <w:pPr>
              <w:pStyle w:val="Heading4noTOC"/>
            </w:pPr>
            <w:r w:rsidRPr="004C16C7">
              <w:tab/>
              <w:t>File relationships:</w:t>
            </w:r>
          </w:p>
          <w:p w14:paraId="62BDB1A5" w14:textId="77777777" w:rsidR="00C134B4" w:rsidRPr="004C16C7" w:rsidRDefault="00C134B4" w:rsidP="004C16C7">
            <w:pPr>
              <w:pStyle w:val="Body"/>
            </w:pPr>
            <w:r w:rsidRPr="004C16C7">
              <w:t xml:space="preserve">This file must contain one record for each unique </w:t>
            </w:r>
            <w:r w:rsidRPr="00646D39">
              <w:rPr>
                <w:rStyle w:val="Field"/>
                <w:rFonts w:asciiTheme="minorHAnsi" w:hAnsiTheme="minorHAnsi"/>
                <w:i w:val="0"/>
              </w:rPr>
              <w:t>Training Organisation Delivery Location Identifier</w:t>
            </w:r>
            <w:r w:rsidRPr="004C16C7">
              <w:t xml:space="preserve"> reported in the Enrolment (NAT00120) file.</w:t>
            </w:r>
          </w:p>
          <w:p w14:paraId="2254FCE1" w14:textId="12A78BFA" w:rsidR="0030270B" w:rsidRPr="004C16C7" w:rsidRDefault="00C134B4" w:rsidP="004D48A4">
            <w:pPr>
              <w:pStyle w:val="Heading4noTOC"/>
            </w:pPr>
            <w:r w:rsidRPr="004C16C7">
              <w:t>Specific:</w:t>
            </w:r>
          </w:p>
          <w:p w14:paraId="1AC9CEE8" w14:textId="206550C2" w:rsidR="0030270B" w:rsidRPr="00B44B9B" w:rsidRDefault="000252AF" w:rsidP="004C16C7">
            <w:pPr>
              <w:pStyle w:val="Body"/>
            </w:pPr>
            <w:r w:rsidRPr="009F1B45">
              <w:rPr>
                <w:b/>
                <w:i/>
              </w:rPr>
              <w:t>Address</w:t>
            </w:r>
            <w:r w:rsidRPr="009F1B45">
              <w:rPr>
                <w:b/>
              </w:rPr>
              <w:t>:</w:t>
            </w:r>
            <w:r w:rsidRPr="00B44B9B">
              <w:t xml:space="preserve"> This </w:t>
            </w:r>
            <w:r w:rsidR="0030270B" w:rsidRPr="00B44B9B">
              <w:t xml:space="preserve">must be the physical delivery location associated with enrolment activity </w:t>
            </w:r>
            <w:r w:rsidRPr="00B44B9B">
              <w:t xml:space="preserve">at </w:t>
            </w:r>
            <w:r w:rsidR="0030270B" w:rsidRPr="00B44B9B">
              <w:t>a training organisation during the collection period.</w:t>
            </w:r>
            <w:r w:rsidR="003779F8" w:rsidRPr="00B44B9B">
              <w:t xml:space="preserve"> (vr.20020)</w:t>
            </w:r>
          </w:p>
          <w:p w14:paraId="4B135B8B" w14:textId="4C0F9E23" w:rsidR="00484BE2" w:rsidRPr="00B44B9B" w:rsidRDefault="00484BE2" w:rsidP="004C16C7">
            <w:pPr>
              <w:pStyle w:val="Body"/>
            </w:pPr>
            <w:r w:rsidRPr="009F1B45">
              <w:rPr>
                <w:rStyle w:val="Field"/>
                <w:rFonts w:asciiTheme="minorHAnsi" w:hAnsiTheme="minorHAnsi"/>
                <w:b/>
              </w:rPr>
              <w:t>Training Organisation Delivery Loc</w:t>
            </w:r>
            <w:r w:rsidR="000635C4" w:rsidRPr="009F1B45">
              <w:rPr>
                <w:rStyle w:val="Field"/>
                <w:rFonts w:asciiTheme="minorHAnsi" w:hAnsiTheme="minorHAnsi"/>
                <w:b/>
              </w:rPr>
              <w:t>a</w:t>
            </w:r>
            <w:r w:rsidRPr="009F1B45">
              <w:rPr>
                <w:rStyle w:val="Field"/>
                <w:rFonts w:asciiTheme="minorHAnsi" w:hAnsiTheme="minorHAnsi"/>
                <w:b/>
              </w:rPr>
              <w:t>tion Identifier</w:t>
            </w:r>
            <w:r w:rsidR="000252AF" w:rsidRPr="009F1B45">
              <w:rPr>
                <w:rStyle w:val="Field"/>
                <w:rFonts w:asciiTheme="minorHAnsi" w:hAnsiTheme="minorHAnsi"/>
                <w:b/>
                <w:i w:val="0"/>
              </w:rPr>
              <w:t>:</w:t>
            </w:r>
            <w:r w:rsidR="000252AF" w:rsidRPr="00B44B9B">
              <w:rPr>
                <w:rStyle w:val="Field"/>
                <w:rFonts w:asciiTheme="minorHAnsi" w:hAnsiTheme="minorHAnsi"/>
                <w:i w:val="0"/>
              </w:rPr>
              <w:t xml:space="preserve"> This</w:t>
            </w:r>
            <w:r w:rsidRPr="00B44B9B">
              <w:rPr>
                <w:rStyle w:val="Field"/>
                <w:rFonts w:asciiTheme="minorHAnsi" w:hAnsiTheme="minorHAnsi"/>
                <w:i w:val="0"/>
              </w:rPr>
              <w:t xml:space="preserve"> </w:t>
            </w:r>
            <w:r w:rsidRPr="00B44B9B">
              <w:t>must refer to the same training delivery physical location in every collection year.</w:t>
            </w:r>
            <w:r w:rsidR="00896BA6" w:rsidRPr="00B44B9B">
              <w:t xml:space="preserve"> New locations must be reported with a new </w:t>
            </w:r>
            <w:r w:rsidR="00896BA6" w:rsidRPr="009F1B45">
              <w:rPr>
                <w:rStyle w:val="Field"/>
                <w:rFonts w:asciiTheme="minorHAnsi" w:hAnsiTheme="minorHAnsi"/>
              </w:rPr>
              <w:t>Training Organisation Delivery Location Identifier</w:t>
            </w:r>
            <w:r w:rsidR="00896BA6" w:rsidRPr="00B44B9B">
              <w:rPr>
                <w:rStyle w:val="Field"/>
                <w:rFonts w:asciiTheme="minorHAnsi" w:hAnsiTheme="minorHAnsi"/>
                <w:i w:val="0"/>
              </w:rPr>
              <w:t>.</w:t>
            </w:r>
          </w:p>
          <w:p w14:paraId="4C0F2010" w14:textId="6F1FB258" w:rsidR="00C23DE1" w:rsidRPr="00B44B9B" w:rsidRDefault="00C64DCC" w:rsidP="004C16C7">
            <w:pPr>
              <w:pStyle w:val="Body"/>
            </w:pPr>
            <w:r w:rsidRPr="00B44B9B">
              <w:t>Records should not be created for locations in the same immediate vicinity such as classrooms or buildings that share the same address</w:t>
            </w:r>
            <w:r w:rsidR="000252AF" w:rsidRPr="00B44B9B">
              <w:t xml:space="preserve"> and each </w:t>
            </w:r>
            <w:r w:rsidR="00C23DE1" w:rsidRPr="009F1B45">
              <w:rPr>
                <w:rStyle w:val="Field"/>
                <w:rFonts w:asciiTheme="minorHAnsi" w:hAnsiTheme="minorHAnsi"/>
              </w:rPr>
              <w:t xml:space="preserve">Training Organisation Delivery Location </w:t>
            </w:r>
            <w:r w:rsidR="001F7355" w:rsidRPr="009F1B45">
              <w:rPr>
                <w:rStyle w:val="Field"/>
                <w:rFonts w:asciiTheme="minorHAnsi" w:hAnsiTheme="minorHAnsi"/>
              </w:rPr>
              <w:t>I</w:t>
            </w:r>
            <w:r w:rsidR="00C23DE1" w:rsidRPr="009F1B45">
              <w:rPr>
                <w:rStyle w:val="Field"/>
                <w:rFonts w:asciiTheme="minorHAnsi" w:hAnsiTheme="minorHAnsi"/>
              </w:rPr>
              <w:t>dentifier</w:t>
            </w:r>
            <w:r w:rsidR="00C23DE1" w:rsidRPr="00B44B9B">
              <w:t xml:space="preserve"> must have a unique address.</w:t>
            </w:r>
          </w:p>
          <w:p w14:paraId="74284B3E" w14:textId="7D0E7CA9" w:rsidR="002F3332" w:rsidRPr="009F1B45" w:rsidRDefault="002F51BB" w:rsidP="009F1B45">
            <w:pPr>
              <w:pStyle w:val="Body"/>
            </w:pPr>
            <w:r w:rsidRPr="009F1B45">
              <w:rPr>
                <w:b/>
                <w:i/>
              </w:rPr>
              <w:t>Postcode</w:t>
            </w:r>
            <w:r w:rsidR="000252AF" w:rsidRPr="009F1B45">
              <w:rPr>
                <w:b/>
              </w:rPr>
              <w:t>:</w:t>
            </w:r>
            <w:r w:rsidR="000252AF" w:rsidRPr="00B44B9B">
              <w:t xml:space="preserve"> </w:t>
            </w:r>
            <w:r w:rsidR="002F3332" w:rsidRPr="00B44B9B">
              <w:t xml:space="preserve">The </w:t>
            </w:r>
            <w:r w:rsidR="002F3332" w:rsidRPr="009F1B45">
              <w:rPr>
                <w:rStyle w:val="Field"/>
                <w:rFonts w:asciiTheme="minorHAnsi" w:hAnsiTheme="minorHAnsi"/>
                <w:i w:val="0"/>
              </w:rPr>
              <w:t>Postcode</w:t>
            </w:r>
            <w:r w:rsidR="002F3332" w:rsidRPr="00B44B9B">
              <w:t xml:space="preserve"> should</w:t>
            </w:r>
            <w:r w:rsidR="002F3332" w:rsidRPr="004C16C7">
              <w:t xml:space="preserve"> represent the physical location at which training is delivered.</w:t>
            </w:r>
            <w:r w:rsidR="000252AF" w:rsidRPr="004C16C7">
              <w:t xml:space="preserve"> This must not be related to a post office box address.</w:t>
            </w:r>
          </w:p>
          <w:p w14:paraId="48DB9185" w14:textId="2519E495" w:rsidR="005F195A" w:rsidRPr="004C16C7" w:rsidRDefault="005F195A" w:rsidP="00D56737">
            <w:pPr>
              <w:pStyle w:val="Body"/>
            </w:pPr>
            <w:r w:rsidRPr="004C16C7">
              <w:t xml:space="preserve">Where delivery does not occur at a physical location (such as online or by distance education), the postcode of where the training is being coordinated must be used. </w:t>
            </w:r>
          </w:p>
          <w:p w14:paraId="4F45E669" w14:textId="47B9DE2B" w:rsidR="00F04566" w:rsidRPr="009F1B45" w:rsidRDefault="0017438B" w:rsidP="00D56737">
            <w:pPr>
              <w:pStyle w:val="Body"/>
            </w:pPr>
            <w:r w:rsidRPr="004C16C7">
              <w:t xml:space="preserve">If delivery occurs at an overseas location, the code </w:t>
            </w:r>
            <w:r w:rsidRPr="004C16C7">
              <w:rPr>
                <w:rStyle w:val="Value"/>
                <w:rFonts w:asciiTheme="minorHAnsi" w:hAnsiTheme="minorHAnsi" w:cs="Times New Roman"/>
                <w:smallCaps w:val="0"/>
              </w:rPr>
              <w:t>OSPC</w:t>
            </w:r>
            <w:r w:rsidRPr="004C16C7">
              <w:t xml:space="preserve"> must be used</w:t>
            </w:r>
            <w:r w:rsidR="000252AF" w:rsidRPr="004C16C7">
              <w:t xml:space="preserve"> in place of a postcode</w:t>
            </w:r>
            <w:r w:rsidRPr="004C16C7">
              <w:t>.</w:t>
            </w:r>
          </w:p>
        </w:tc>
      </w:tr>
      <w:tr w:rsidR="001F7355" w:rsidRPr="007D3A01" w14:paraId="5A5D4B3C" w14:textId="77777777" w:rsidTr="00D83746">
        <w:tc>
          <w:tcPr>
            <w:tcW w:w="2977" w:type="dxa"/>
          </w:tcPr>
          <w:p w14:paraId="37A0EE61" w14:textId="44A7E29A" w:rsidR="001F7355" w:rsidRPr="007D3A01" w:rsidRDefault="001F7355" w:rsidP="00551E32">
            <w:pPr>
              <w:pStyle w:val="Heading2noTOC"/>
            </w:pPr>
          </w:p>
        </w:tc>
        <w:tc>
          <w:tcPr>
            <w:tcW w:w="7088" w:type="dxa"/>
          </w:tcPr>
          <w:p w14:paraId="33E5DFD2" w14:textId="77777777" w:rsidR="001F7355" w:rsidRPr="004C16C7" w:rsidRDefault="001F7355" w:rsidP="004D48A4">
            <w:pPr>
              <w:pStyle w:val="Heading4noTOC"/>
            </w:pPr>
            <w:r w:rsidRPr="004C16C7">
              <w:t>Fields that may be blank</w:t>
            </w:r>
            <w:r w:rsidR="0099154B">
              <w:t>:</w:t>
            </w:r>
          </w:p>
          <w:p w14:paraId="14C85A4D" w14:textId="2C306562" w:rsidR="000252AF" w:rsidRPr="00D56737" w:rsidRDefault="001F7355" w:rsidP="00D56737">
            <w:pPr>
              <w:pStyle w:val="Bullet"/>
              <w:ind w:left="357"/>
              <w:rPr>
                <w:rStyle w:val="Field"/>
                <w:rFonts w:asciiTheme="minorHAnsi" w:hAnsiTheme="minorHAnsi"/>
                <w:i w:val="0"/>
              </w:rPr>
            </w:pPr>
            <w:r w:rsidRPr="00D56737">
              <w:rPr>
                <w:rStyle w:val="Field"/>
                <w:rFonts w:asciiTheme="minorHAnsi" w:hAnsiTheme="minorHAnsi"/>
              </w:rPr>
              <w:t xml:space="preserve">Address Building/Property Name </w:t>
            </w:r>
          </w:p>
          <w:p w14:paraId="653CFBBC" w14:textId="42E0C2B8" w:rsidR="000252AF" w:rsidRPr="00D56737" w:rsidRDefault="001F7355" w:rsidP="00D56737">
            <w:pPr>
              <w:pStyle w:val="Bullet"/>
              <w:ind w:left="357"/>
              <w:rPr>
                <w:i/>
              </w:rPr>
            </w:pPr>
            <w:r w:rsidRPr="00D56737">
              <w:rPr>
                <w:rStyle w:val="Field"/>
                <w:rFonts w:asciiTheme="minorHAnsi" w:hAnsiTheme="minorHAnsi"/>
              </w:rPr>
              <w:t xml:space="preserve">Address Flat/Unit </w:t>
            </w:r>
            <w:r w:rsidR="00002D70" w:rsidRPr="00D56737">
              <w:rPr>
                <w:rStyle w:val="Field"/>
                <w:rFonts w:asciiTheme="minorHAnsi" w:hAnsiTheme="minorHAnsi"/>
              </w:rPr>
              <w:t>Details</w:t>
            </w:r>
            <w:r w:rsidRPr="00D56737">
              <w:rPr>
                <w:i/>
              </w:rPr>
              <w:t xml:space="preserve"> </w:t>
            </w:r>
          </w:p>
          <w:p w14:paraId="6F924B3D" w14:textId="77777777" w:rsidR="000252AF" w:rsidRPr="002F7E4B" w:rsidRDefault="000252AF" w:rsidP="000252AF">
            <w:pPr>
              <w:pStyle w:val="Bullet"/>
              <w:numPr>
                <w:ilvl w:val="0"/>
                <w:numId w:val="0"/>
              </w:numPr>
              <w:rPr>
                <w:sz w:val="22"/>
              </w:rPr>
            </w:pPr>
          </w:p>
        </w:tc>
      </w:tr>
    </w:tbl>
    <w:p w14:paraId="2C339169" w14:textId="46A22444" w:rsidR="009E2804" w:rsidRDefault="006011A6" w:rsidP="003D1E4B">
      <w:pPr>
        <w:pStyle w:val="Heading1noTOC"/>
      </w:pPr>
      <w:r>
        <w:lastRenderedPageBreak/>
        <w:t xml:space="preserve">NAT00020 - </w:t>
      </w:r>
      <w:r w:rsidR="009E2804" w:rsidRPr="0054128D">
        <w:t>Training Organisation Delivery Location</w:t>
      </w:r>
      <w:r w:rsidR="009E2804" w:rsidRPr="00484B22">
        <w:t xml:space="preserve"> file </w:t>
      </w:r>
      <w:r>
        <w:t>- continued</w:t>
      </w:r>
    </w:p>
    <w:p w14:paraId="515E34F9" w14:textId="77777777" w:rsidR="0054128D" w:rsidRDefault="00A708B3" w:rsidP="00551E32">
      <w:pPr>
        <w:pStyle w:val="DataelementH2noTOC"/>
      </w:pPr>
      <w:r>
        <w:t xml:space="preserve">Data elements in the </w:t>
      </w:r>
      <w:r w:rsidR="00282CDF">
        <w:t>NAT0002</w:t>
      </w:r>
      <w:r w:rsidR="0054128D">
        <w:t>0</w:t>
      </w:r>
    </w:p>
    <w:p w14:paraId="26230768" w14:textId="77777777" w:rsidR="0054128D" w:rsidRDefault="0054128D" w:rsidP="0054128D">
      <w:pPr>
        <w:pStyle w:val="Fourpoints"/>
      </w:pPr>
    </w:p>
    <w:tbl>
      <w:tblPr>
        <w:tblStyle w:val="GridTable4-Accent21"/>
        <w:tblW w:w="4966" w:type="pct"/>
        <w:tblLayout w:type="fixed"/>
        <w:tblLook w:val="0420" w:firstRow="1" w:lastRow="0" w:firstColumn="0" w:lastColumn="0" w:noHBand="0" w:noVBand="1"/>
      </w:tblPr>
      <w:tblGrid>
        <w:gridCol w:w="6887"/>
        <w:gridCol w:w="970"/>
        <w:gridCol w:w="554"/>
        <w:gridCol w:w="554"/>
      </w:tblGrid>
      <w:tr w:rsidR="001A4A32" w:rsidRPr="00BB5927" w14:paraId="6937F5F8" w14:textId="77777777" w:rsidTr="00945D50">
        <w:trPr>
          <w:cnfStyle w:val="100000000000" w:firstRow="1" w:lastRow="0" w:firstColumn="0" w:lastColumn="0" w:oddVBand="0" w:evenVBand="0" w:oddHBand="0" w:evenHBand="0" w:firstRowFirstColumn="0" w:firstRowLastColumn="0" w:lastRowFirstColumn="0" w:lastRowLastColumn="0"/>
        </w:trPr>
        <w:tc>
          <w:tcPr>
            <w:tcW w:w="3841" w:type="pct"/>
            <w:noWrap/>
          </w:tcPr>
          <w:p w14:paraId="28DFD72E" w14:textId="77777777" w:rsidR="0078584C" w:rsidRPr="0054484D" w:rsidRDefault="0078584C" w:rsidP="00E20093">
            <w:pPr>
              <w:pStyle w:val="Tableheading"/>
            </w:pPr>
            <w:r w:rsidRPr="0054484D">
              <w:t>Name</w:t>
            </w:r>
          </w:p>
        </w:tc>
        <w:tc>
          <w:tcPr>
            <w:tcW w:w="541" w:type="pct"/>
          </w:tcPr>
          <w:p w14:paraId="2E4ED49B" w14:textId="4CF09BB9" w:rsidR="0078584C" w:rsidRPr="0054484D" w:rsidRDefault="0078584C" w:rsidP="00E20093">
            <w:pPr>
              <w:pStyle w:val="Tableheading"/>
            </w:pPr>
            <w:r w:rsidRPr="0054484D">
              <w:t>Pos</w:t>
            </w:r>
            <w:r w:rsidR="00E24502">
              <w:t>itio</w:t>
            </w:r>
            <w:r w:rsidRPr="0054484D">
              <w:t>n</w:t>
            </w:r>
          </w:p>
        </w:tc>
        <w:tc>
          <w:tcPr>
            <w:tcW w:w="309" w:type="pct"/>
          </w:tcPr>
          <w:p w14:paraId="213F106F" w14:textId="77777777" w:rsidR="0078584C" w:rsidRPr="0054484D" w:rsidRDefault="0078584C" w:rsidP="00E20093">
            <w:pPr>
              <w:pStyle w:val="Tableheading"/>
            </w:pPr>
            <w:r w:rsidRPr="0054484D">
              <w:t>Size</w:t>
            </w:r>
          </w:p>
        </w:tc>
        <w:tc>
          <w:tcPr>
            <w:tcW w:w="309" w:type="pct"/>
          </w:tcPr>
          <w:p w14:paraId="0B6628CD" w14:textId="77777777" w:rsidR="0078584C" w:rsidRPr="0054484D" w:rsidRDefault="0078584C" w:rsidP="00E20093">
            <w:pPr>
              <w:pStyle w:val="Tableheading"/>
            </w:pPr>
            <w:r w:rsidRPr="0054484D">
              <w:t>Type</w:t>
            </w:r>
          </w:p>
        </w:tc>
      </w:tr>
      <w:tr w:rsidR="001A4A32" w:rsidRPr="005F6406" w14:paraId="02424F73"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2E41F76" w14:textId="77777777" w:rsidR="0078584C" w:rsidRPr="00FA3C24" w:rsidRDefault="00A331C7" w:rsidP="00F33757">
            <w:pPr>
              <w:pStyle w:val="Tabletext"/>
              <w:rPr>
                <w:u w:val="single"/>
              </w:rPr>
            </w:pPr>
            <w:hyperlink w:anchor="TrainingOrgIDField" w:history="1">
              <w:r w:rsidR="0078584C" w:rsidRPr="00FA3C24">
                <w:rPr>
                  <w:rStyle w:val="Hyperlink"/>
                  <w:i/>
                </w:rPr>
                <w:t xml:space="preserve">Training </w:t>
              </w:r>
              <w:proofErr w:type="spellStart"/>
              <w:r w:rsidR="0078584C" w:rsidRPr="00FA3C24">
                <w:rPr>
                  <w:rStyle w:val="Hyperlink"/>
                  <w:i/>
                </w:rPr>
                <w:t>Organisation</w:t>
              </w:r>
              <w:proofErr w:type="spellEnd"/>
              <w:r w:rsidR="0078584C" w:rsidRPr="00FA3C24">
                <w:rPr>
                  <w:rStyle w:val="Hyperlink"/>
                  <w:i/>
                </w:rPr>
                <w:t xml:space="preserve"> Identifier</w:t>
              </w:r>
            </w:hyperlink>
          </w:p>
        </w:tc>
        <w:tc>
          <w:tcPr>
            <w:tcW w:w="541" w:type="pct"/>
          </w:tcPr>
          <w:p w14:paraId="2497A8B7"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309" w:type="pct"/>
          </w:tcPr>
          <w:p w14:paraId="69304CD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309" w:type="pct"/>
          </w:tcPr>
          <w:p w14:paraId="7CFFF40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5EA397A" w14:textId="77777777" w:rsidTr="00945D50">
        <w:tc>
          <w:tcPr>
            <w:tcW w:w="3841" w:type="pct"/>
            <w:noWrap/>
          </w:tcPr>
          <w:p w14:paraId="44EE8F39" w14:textId="77777777" w:rsidR="0078584C" w:rsidRPr="00FA3C24" w:rsidRDefault="00A331C7" w:rsidP="00F33757">
            <w:pPr>
              <w:pStyle w:val="Tabletext"/>
              <w:rPr>
                <w:u w:val="single"/>
              </w:rPr>
            </w:pPr>
            <w:hyperlink w:anchor="TrainingOrgDeliveryLocationIDField" w:history="1">
              <w:r w:rsidR="0078584C" w:rsidRPr="00FA3C24">
                <w:rPr>
                  <w:rStyle w:val="Hyperlink"/>
                  <w:i/>
                </w:rPr>
                <w:t xml:space="preserve">Training </w:t>
              </w:r>
              <w:proofErr w:type="spellStart"/>
              <w:r w:rsidR="0078584C" w:rsidRPr="00FA3C24">
                <w:rPr>
                  <w:rStyle w:val="Hyperlink"/>
                  <w:i/>
                </w:rPr>
                <w:t>Organisation</w:t>
              </w:r>
              <w:proofErr w:type="spellEnd"/>
              <w:r w:rsidR="0078584C" w:rsidRPr="00FA3C24">
                <w:rPr>
                  <w:rStyle w:val="Hyperlink"/>
                  <w:i/>
                </w:rPr>
                <w:t xml:space="preserve"> Delivery Location Identifier</w:t>
              </w:r>
            </w:hyperlink>
          </w:p>
        </w:tc>
        <w:tc>
          <w:tcPr>
            <w:tcW w:w="541" w:type="pct"/>
          </w:tcPr>
          <w:p w14:paraId="0EF94A2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w:t>
            </w:r>
          </w:p>
        </w:tc>
        <w:tc>
          <w:tcPr>
            <w:tcW w:w="309" w:type="pct"/>
          </w:tcPr>
          <w:p w14:paraId="0C9DF5B0"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309" w:type="pct"/>
          </w:tcPr>
          <w:p w14:paraId="22E713A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93CA50E"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55ABB331" w14:textId="77777777" w:rsidR="0078584C" w:rsidRPr="00FA3C24" w:rsidRDefault="00A331C7" w:rsidP="00F33757">
            <w:pPr>
              <w:pStyle w:val="Tabletext"/>
              <w:rPr>
                <w:u w:val="single"/>
              </w:rPr>
            </w:pPr>
            <w:hyperlink w:anchor="TrainingOrgDeliveryLocationNameField" w:history="1">
              <w:r w:rsidR="0078584C" w:rsidRPr="00FA3C24">
                <w:rPr>
                  <w:rStyle w:val="Hyperlink"/>
                  <w:i/>
                </w:rPr>
                <w:t xml:space="preserve">Training </w:t>
              </w:r>
              <w:proofErr w:type="spellStart"/>
              <w:r w:rsidR="0078584C" w:rsidRPr="00FA3C24">
                <w:rPr>
                  <w:rStyle w:val="Hyperlink"/>
                  <w:i/>
                </w:rPr>
                <w:t>Organisation</w:t>
              </w:r>
              <w:proofErr w:type="spellEnd"/>
              <w:r w:rsidR="0078584C" w:rsidRPr="00FA3C24">
                <w:rPr>
                  <w:rStyle w:val="Hyperlink"/>
                  <w:i/>
                </w:rPr>
                <w:t xml:space="preserve"> Delivery Location Name</w:t>
              </w:r>
            </w:hyperlink>
          </w:p>
        </w:tc>
        <w:tc>
          <w:tcPr>
            <w:tcW w:w="541" w:type="pct"/>
          </w:tcPr>
          <w:p w14:paraId="37064FA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21</w:t>
            </w:r>
          </w:p>
        </w:tc>
        <w:tc>
          <w:tcPr>
            <w:tcW w:w="309" w:type="pct"/>
          </w:tcPr>
          <w:p w14:paraId="082A358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100</w:t>
            </w:r>
          </w:p>
        </w:tc>
        <w:tc>
          <w:tcPr>
            <w:tcW w:w="309" w:type="pct"/>
          </w:tcPr>
          <w:p w14:paraId="5655161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0D2A5780" w14:textId="77777777" w:rsidTr="00945D50">
        <w:tc>
          <w:tcPr>
            <w:tcW w:w="3841" w:type="pct"/>
            <w:noWrap/>
          </w:tcPr>
          <w:p w14:paraId="4694CEDF" w14:textId="77777777" w:rsidR="0078584C" w:rsidRPr="00FA3C24" w:rsidRDefault="00A331C7" w:rsidP="00F33757">
            <w:pPr>
              <w:pStyle w:val="Tabletext"/>
              <w:rPr>
                <w:u w:val="single"/>
              </w:rPr>
            </w:pPr>
            <w:hyperlink w:anchor="PostcodeNAT00020" w:history="1">
              <w:r w:rsidR="0078584C" w:rsidRPr="00FA3C24">
                <w:rPr>
                  <w:rStyle w:val="Hyperlink"/>
                  <w:i/>
                </w:rPr>
                <w:t>Postcode</w:t>
              </w:r>
            </w:hyperlink>
          </w:p>
        </w:tc>
        <w:tc>
          <w:tcPr>
            <w:tcW w:w="541" w:type="pct"/>
          </w:tcPr>
          <w:p w14:paraId="55D1111C" w14:textId="77777777" w:rsidR="0078584C" w:rsidRPr="00F33757" w:rsidRDefault="00303E89" w:rsidP="00DF5A2F">
            <w:pPr>
              <w:pStyle w:val="Tabletextnumberalignment"/>
              <w:rPr>
                <w:rFonts w:asciiTheme="minorHAnsi" w:hAnsiTheme="minorHAnsi"/>
              </w:rPr>
            </w:pPr>
            <w:r w:rsidRPr="00F33757">
              <w:rPr>
                <w:rFonts w:asciiTheme="minorHAnsi" w:hAnsiTheme="minorHAnsi"/>
              </w:rPr>
              <w:t>121</w:t>
            </w:r>
          </w:p>
        </w:tc>
        <w:tc>
          <w:tcPr>
            <w:tcW w:w="309" w:type="pct"/>
          </w:tcPr>
          <w:p w14:paraId="508A3FA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309" w:type="pct"/>
          </w:tcPr>
          <w:p w14:paraId="62B9CE40"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31D1E5CF"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841" w:type="pct"/>
            <w:noWrap/>
          </w:tcPr>
          <w:p w14:paraId="2C6B92B5" w14:textId="77777777" w:rsidR="0078584C" w:rsidRPr="00FA3C24" w:rsidRDefault="00A331C7" w:rsidP="00F33757">
            <w:pPr>
              <w:pStyle w:val="Tabletext"/>
              <w:rPr>
                <w:u w:val="single"/>
              </w:rPr>
            </w:pPr>
            <w:hyperlink w:anchor="StateIdentifierField" w:history="1">
              <w:r w:rsidR="0078584C" w:rsidRPr="00FA3C24">
                <w:rPr>
                  <w:rStyle w:val="Hyperlink"/>
                  <w:i/>
                </w:rPr>
                <w:t>State Identifier</w:t>
              </w:r>
            </w:hyperlink>
          </w:p>
        </w:tc>
        <w:tc>
          <w:tcPr>
            <w:tcW w:w="541" w:type="pct"/>
          </w:tcPr>
          <w:p w14:paraId="35E7EEFD" w14:textId="77777777" w:rsidR="0078584C" w:rsidRPr="00F33757" w:rsidRDefault="00303E89" w:rsidP="00DF5A2F">
            <w:pPr>
              <w:pStyle w:val="Tabletextnumberalignment"/>
              <w:rPr>
                <w:rFonts w:asciiTheme="minorHAnsi" w:hAnsiTheme="minorHAnsi"/>
              </w:rPr>
            </w:pPr>
            <w:r w:rsidRPr="00F33757">
              <w:rPr>
                <w:rFonts w:asciiTheme="minorHAnsi" w:hAnsiTheme="minorHAnsi"/>
              </w:rPr>
              <w:t>125</w:t>
            </w:r>
          </w:p>
        </w:tc>
        <w:tc>
          <w:tcPr>
            <w:tcW w:w="309" w:type="pct"/>
          </w:tcPr>
          <w:p w14:paraId="1DC8337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309" w:type="pct"/>
          </w:tcPr>
          <w:p w14:paraId="246AD74A"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14102C5C" w14:textId="77777777" w:rsidTr="00945D50">
        <w:tc>
          <w:tcPr>
            <w:tcW w:w="3841" w:type="pct"/>
            <w:noWrap/>
          </w:tcPr>
          <w:p w14:paraId="5C6A0B51" w14:textId="771D4968" w:rsidR="0078584C" w:rsidRPr="00FA3C24" w:rsidRDefault="00A331C7" w:rsidP="00F33757">
            <w:pPr>
              <w:pStyle w:val="Tabletext"/>
              <w:rPr>
                <w:u w:val="single"/>
              </w:rPr>
            </w:pPr>
            <w:hyperlink w:anchor="AddressLocationSuburbLocalityOrTown" w:history="1">
              <w:r w:rsidR="0078584C" w:rsidRPr="00FA3C24">
                <w:rPr>
                  <w:rStyle w:val="Hyperlink"/>
                  <w:i/>
                </w:rPr>
                <w:t>Address - Suburb, Locality or Town</w:t>
              </w:r>
            </w:hyperlink>
          </w:p>
        </w:tc>
        <w:tc>
          <w:tcPr>
            <w:tcW w:w="541" w:type="pct"/>
          </w:tcPr>
          <w:p w14:paraId="6B410973" w14:textId="77777777" w:rsidR="0078584C" w:rsidRPr="00F33757" w:rsidRDefault="00303E89" w:rsidP="00A41DF6">
            <w:pPr>
              <w:pStyle w:val="Tabletextnumberalignment"/>
              <w:rPr>
                <w:rFonts w:asciiTheme="minorHAnsi" w:hAnsiTheme="minorHAnsi"/>
                <w:sz w:val="22"/>
              </w:rPr>
            </w:pPr>
            <w:r w:rsidRPr="00F33757">
              <w:rPr>
                <w:rFonts w:asciiTheme="minorHAnsi" w:hAnsiTheme="minorHAnsi"/>
              </w:rPr>
              <w:t>127</w:t>
            </w:r>
          </w:p>
        </w:tc>
        <w:tc>
          <w:tcPr>
            <w:tcW w:w="309" w:type="pct"/>
          </w:tcPr>
          <w:p w14:paraId="3914779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50</w:t>
            </w:r>
          </w:p>
        </w:tc>
        <w:tc>
          <w:tcPr>
            <w:tcW w:w="309" w:type="pct"/>
          </w:tcPr>
          <w:p w14:paraId="613D9F2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5C6E47EA"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4B8282F0" w14:textId="77777777" w:rsidR="0078584C" w:rsidRPr="00FA3C24" w:rsidRDefault="00A331C7" w:rsidP="00F33757">
            <w:pPr>
              <w:pStyle w:val="Tabletext"/>
              <w:rPr>
                <w:u w:val="single"/>
              </w:rPr>
            </w:pPr>
            <w:hyperlink w:anchor="CountryIdentifierField" w:history="1">
              <w:r w:rsidR="0078584C" w:rsidRPr="00FA3C24">
                <w:rPr>
                  <w:rStyle w:val="Hyperlink"/>
                  <w:i/>
                </w:rPr>
                <w:t>Country Identifier</w:t>
              </w:r>
            </w:hyperlink>
          </w:p>
        </w:tc>
        <w:tc>
          <w:tcPr>
            <w:tcW w:w="541" w:type="pct"/>
          </w:tcPr>
          <w:p w14:paraId="68E60FE5" w14:textId="77777777" w:rsidR="0078584C" w:rsidRPr="00F33757" w:rsidRDefault="00303E89" w:rsidP="00A41DF6">
            <w:pPr>
              <w:pStyle w:val="Tabletextnumberalignment"/>
              <w:rPr>
                <w:rFonts w:asciiTheme="minorHAnsi" w:hAnsiTheme="minorHAnsi"/>
                <w:sz w:val="22"/>
              </w:rPr>
            </w:pPr>
            <w:r w:rsidRPr="00F33757">
              <w:rPr>
                <w:rFonts w:asciiTheme="minorHAnsi" w:hAnsiTheme="minorHAnsi"/>
              </w:rPr>
              <w:t>177</w:t>
            </w:r>
          </w:p>
        </w:tc>
        <w:tc>
          <w:tcPr>
            <w:tcW w:w="309" w:type="pct"/>
          </w:tcPr>
          <w:p w14:paraId="5CFCB4CF"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309" w:type="pct"/>
          </w:tcPr>
          <w:p w14:paraId="65B1434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A308BA" w:rsidRPr="005F6406" w14:paraId="5E0AF4AF" w14:textId="77777777" w:rsidTr="00945D50">
        <w:tc>
          <w:tcPr>
            <w:tcW w:w="3841" w:type="pct"/>
            <w:noWrap/>
          </w:tcPr>
          <w:p w14:paraId="0DC9CF67" w14:textId="77777777" w:rsidR="00A308BA" w:rsidRPr="00FA3C24" w:rsidRDefault="00A331C7" w:rsidP="00F33757">
            <w:pPr>
              <w:pStyle w:val="Tabletext"/>
            </w:pPr>
            <w:hyperlink w:anchor="AddressBuildingPropertyNameField20" w:history="1">
              <w:r w:rsidR="00A308BA" w:rsidRPr="00FA3C24">
                <w:rPr>
                  <w:rStyle w:val="Hyperlink"/>
                  <w:i/>
                </w:rPr>
                <w:t>Address Building/Property Name</w:t>
              </w:r>
            </w:hyperlink>
          </w:p>
        </w:tc>
        <w:tc>
          <w:tcPr>
            <w:tcW w:w="541" w:type="pct"/>
          </w:tcPr>
          <w:p w14:paraId="12264B68"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181</w:t>
            </w:r>
          </w:p>
        </w:tc>
        <w:tc>
          <w:tcPr>
            <w:tcW w:w="309" w:type="pct"/>
          </w:tcPr>
          <w:p w14:paraId="622795F8"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50</w:t>
            </w:r>
          </w:p>
        </w:tc>
        <w:tc>
          <w:tcPr>
            <w:tcW w:w="309" w:type="pct"/>
          </w:tcPr>
          <w:p w14:paraId="23B125FC"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756F55BF"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6559C9FE" w14:textId="77777777" w:rsidR="00A308BA" w:rsidRPr="00FA3C24" w:rsidRDefault="00A331C7" w:rsidP="00F33757">
            <w:pPr>
              <w:pStyle w:val="Tabletext"/>
            </w:pPr>
            <w:hyperlink w:anchor="AddressFlatUnitDetailsField20" w:history="1">
              <w:r w:rsidR="00A308BA" w:rsidRPr="00FA3C24">
                <w:rPr>
                  <w:rStyle w:val="Hyperlink"/>
                  <w:i/>
                </w:rPr>
                <w:t>Address Flat/Unit Details</w:t>
              </w:r>
            </w:hyperlink>
          </w:p>
        </w:tc>
        <w:tc>
          <w:tcPr>
            <w:tcW w:w="541" w:type="pct"/>
          </w:tcPr>
          <w:p w14:paraId="40A70F1B"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231</w:t>
            </w:r>
          </w:p>
        </w:tc>
        <w:tc>
          <w:tcPr>
            <w:tcW w:w="309" w:type="pct"/>
          </w:tcPr>
          <w:p w14:paraId="63FB65FC"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30</w:t>
            </w:r>
          </w:p>
        </w:tc>
        <w:tc>
          <w:tcPr>
            <w:tcW w:w="309" w:type="pct"/>
          </w:tcPr>
          <w:p w14:paraId="3E8452F5"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3E6E497C" w14:textId="77777777" w:rsidTr="00945D50">
        <w:tc>
          <w:tcPr>
            <w:tcW w:w="3841" w:type="pct"/>
            <w:noWrap/>
          </w:tcPr>
          <w:p w14:paraId="4B396AEF" w14:textId="77777777" w:rsidR="00A308BA" w:rsidRPr="00FA3C24" w:rsidRDefault="00A331C7" w:rsidP="00F33757">
            <w:pPr>
              <w:pStyle w:val="Tabletext"/>
            </w:pPr>
            <w:hyperlink w:anchor="AddressStreetNumberField20" w:history="1">
              <w:r w:rsidR="00A308BA" w:rsidRPr="00FA3C24">
                <w:rPr>
                  <w:rStyle w:val="Hyperlink"/>
                  <w:i/>
                </w:rPr>
                <w:t>Address Street Number</w:t>
              </w:r>
            </w:hyperlink>
          </w:p>
        </w:tc>
        <w:tc>
          <w:tcPr>
            <w:tcW w:w="541" w:type="pct"/>
          </w:tcPr>
          <w:p w14:paraId="74C8380D"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261</w:t>
            </w:r>
          </w:p>
        </w:tc>
        <w:tc>
          <w:tcPr>
            <w:tcW w:w="309" w:type="pct"/>
          </w:tcPr>
          <w:p w14:paraId="401B33C6"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15</w:t>
            </w:r>
          </w:p>
        </w:tc>
        <w:tc>
          <w:tcPr>
            <w:tcW w:w="309" w:type="pct"/>
          </w:tcPr>
          <w:p w14:paraId="6E9DFFE1"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5D4BEBA7"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805DF82" w14:textId="77777777" w:rsidR="00A308BA" w:rsidRPr="00FA3C24" w:rsidRDefault="00A331C7" w:rsidP="00F33757">
            <w:pPr>
              <w:pStyle w:val="Tabletext"/>
            </w:pPr>
            <w:hyperlink w:anchor="AddressStreetNameField20" w:history="1">
              <w:r w:rsidR="00A308BA" w:rsidRPr="00FA3C24">
                <w:rPr>
                  <w:rStyle w:val="Hyperlink"/>
                  <w:i/>
                </w:rPr>
                <w:t>Address Street Name</w:t>
              </w:r>
            </w:hyperlink>
          </w:p>
        </w:tc>
        <w:tc>
          <w:tcPr>
            <w:tcW w:w="541" w:type="pct"/>
          </w:tcPr>
          <w:p w14:paraId="045C4051"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276</w:t>
            </w:r>
          </w:p>
        </w:tc>
        <w:tc>
          <w:tcPr>
            <w:tcW w:w="309" w:type="pct"/>
          </w:tcPr>
          <w:p w14:paraId="621C1ED8"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70</w:t>
            </w:r>
          </w:p>
        </w:tc>
        <w:tc>
          <w:tcPr>
            <w:tcW w:w="309" w:type="pct"/>
          </w:tcPr>
          <w:p w14:paraId="6BD81FE1"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1EEDC893" w14:textId="77777777" w:rsidTr="00945D50">
        <w:tc>
          <w:tcPr>
            <w:tcW w:w="3841" w:type="pct"/>
            <w:noWrap/>
          </w:tcPr>
          <w:p w14:paraId="449C5BAE" w14:textId="77777777" w:rsidR="00A308BA" w:rsidRPr="00F33757" w:rsidRDefault="00A308BA" w:rsidP="00F33757">
            <w:pPr>
              <w:pStyle w:val="Tabletext"/>
              <w:rPr>
                <w:u w:val="single"/>
              </w:rPr>
            </w:pPr>
            <w:r w:rsidRPr="00F33757">
              <w:t>Carriage Return/Line Feed (ASCII 13/10)</w:t>
            </w:r>
          </w:p>
        </w:tc>
        <w:tc>
          <w:tcPr>
            <w:tcW w:w="541" w:type="pct"/>
          </w:tcPr>
          <w:p w14:paraId="3D75FF46" w14:textId="77777777" w:rsidR="00A308BA" w:rsidRPr="00F33757" w:rsidRDefault="00A308BA" w:rsidP="00FF743B">
            <w:pPr>
              <w:pStyle w:val="Tabletextnumberalignment"/>
              <w:rPr>
                <w:rFonts w:asciiTheme="minorHAnsi" w:hAnsiTheme="minorHAnsi"/>
              </w:rPr>
            </w:pPr>
            <w:r w:rsidRPr="00F33757">
              <w:rPr>
                <w:rFonts w:asciiTheme="minorHAnsi" w:hAnsiTheme="minorHAnsi"/>
              </w:rPr>
              <w:t>346</w:t>
            </w:r>
          </w:p>
        </w:tc>
        <w:tc>
          <w:tcPr>
            <w:tcW w:w="309" w:type="pct"/>
          </w:tcPr>
          <w:p w14:paraId="72CEEAD5"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2</w:t>
            </w:r>
          </w:p>
        </w:tc>
        <w:tc>
          <w:tcPr>
            <w:tcW w:w="309" w:type="pct"/>
          </w:tcPr>
          <w:p w14:paraId="0713D562" w14:textId="77777777" w:rsidR="00A308BA" w:rsidRPr="00F33757" w:rsidRDefault="00A308BA" w:rsidP="00DF5A2F">
            <w:pPr>
              <w:pStyle w:val="Tabletextnumberalignment"/>
              <w:rPr>
                <w:rFonts w:asciiTheme="minorHAnsi" w:hAnsiTheme="minorHAnsi"/>
              </w:rPr>
            </w:pPr>
          </w:p>
        </w:tc>
      </w:tr>
      <w:tr w:rsidR="00A308BA" w:rsidRPr="005F6406" w14:paraId="6D08D9E7"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3347D2E" w14:textId="77777777" w:rsidR="00A308BA" w:rsidRPr="00F33757" w:rsidRDefault="00A308BA"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1" w:type="pct"/>
          </w:tcPr>
          <w:p w14:paraId="2FB31605" w14:textId="77777777" w:rsidR="00A308BA" w:rsidRPr="00F33757" w:rsidRDefault="00A308BA" w:rsidP="00DF5A2F">
            <w:pPr>
              <w:pStyle w:val="Tabletextnumberalignment"/>
              <w:rPr>
                <w:rFonts w:asciiTheme="minorHAnsi" w:hAnsiTheme="minorHAnsi"/>
                <w:b/>
              </w:rPr>
            </w:pPr>
          </w:p>
        </w:tc>
        <w:tc>
          <w:tcPr>
            <w:tcW w:w="309" w:type="pct"/>
          </w:tcPr>
          <w:p w14:paraId="04607C29" w14:textId="77777777" w:rsidR="00A308BA" w:rsidRPr="00F33757" w:rsidRDefault="00A308BA" w:rsidP="00434850">
            <w:pPr>
              <w:pStyle w:val="Tabletextnumberalignment"/>
              <w:rPr>
                <w:rFonts w:asciiTheme="minorHAnsi" w:hAnsiTheme="minorHAnsi"/>
                <w:b/>
              </w:rPr>
            </w:pPr>
            <w:r w:rsidRPr="00F33757">
              <w:rPr>
                <w:rFonts w:asciiTheme="minorHAnsi" w:hAnsiTheme="minorHAnsi"/>
                <w:b/>
              </w:rPr>
              <w:t>345</w:t>
            </w:r>
          </w:p>
        </w:tc>
        <w:tc>
          <w:tcPr>
            <w:tcW w:w="309" w:type="pct"/>
          </w:tcPr>
          <w:p w14:paraId="0487E92B" w14:textId="77777777" w:rsidR="00A308BA" w:rsidRPr="00F33757" w:rsidRDefault="00A308BA" w:rsidP="00DF5A2F">
            <w:pPr>
              <w:pStyle w:val="Tabletextnumberalignment"/>
              <w:rPr>
                <w:rFonts w:asciiTheme="minorHAnsi" w:hAnsiTheme="minorHAnsi"/>
              </w:rPr>
            </w:pPr>
          </w:p>
        </w:tc>
      </w:tr>
    </w:tbl>
    <w:p w14:paraId="079C7778" w14:textId="77777777" w:rsidR="003C236E" w:rsidRDefault="003C236E">
      <w:pPr>
        <w:sectPr w:rsidR="003C236E" w:rsidSect="0097273F">
          <w:pgSz w:w="11906" w:h="16838" w:code="9"/>
          <w:pgMar w:top="1440" w:right="1440" w:bottom="1258" w:left="1440" w:header="510" w:footer="851" w:gutter="0"/>
          <w:cols w:space="708"/>
          <w:docGrid w:linePitch="360"/>
        </w:sectPr>
      </w:pPr>
    </w:p>
    <w:p w14:paraId="189FF683" w14:textId="77777777" w:rsidR="001826D9" w:rsidRDefault="001826D9"/>
    <w:p w14:paraId="4BC0B0BE" w14:textId="77777777" w:rsidR="00282CDF" w:rsidRPr="006C64C3" w:rsidRDefault="00EA425E" w:rsidP="00185898">
      <w:pPr>
        <w:pStyle w:val="Heading2"/>
      </w:pPr>
      <w:bookmarkStart w:id="88" w:name="_Toc482095413"/>
      <w:bookmarkStart w:id="89" w:name="_Toc504474184"/>
      <w:bookmarkStart w:id="90" w:name="CourseFileNAT00030"/>
      <w:r w:rsidRPr="006C64C3">
        <w:t xml:space="preserve">NAT00030 - </w:t>
      </w:r>
      <w:r w:rsidR="00434912" w:rsidRPr="006C64C3">
        <w:t>Program File</w:t>
      </w:r>
      <w:bookmarkEnd w:id="88"/>
      <w:bookmarkEnd w:id="89"/>
    </w:p>
    <w:tbl>
      <w:tblPr>
        <w:tblW w:w="10065" w:type="dxa"/>
        <w:tblInd w:w="-459" w:type="dxa"/>
        <w:tblLook w:val="04A0" w:firstRow="1" w:lastRow="0" w:firstColumn="1" w:lastColumn="0" w:noHBand="0" w:noVBand="1"/>
      </w:tblPr>
      <w:tblGrid>
        <w:gridCol w:w="2977"/>
        <w:gridCol w:w="7088"/>
      </w:tblGrid>
      <w:tr w:rsidR="00282CDF" w:rsidRPr="007D3A01" w14:paraId="599B4CA5" w14:textId="77777777" w:rsidTr="00D83746">
        <w:tc>
          <w:tcPr>
            <w:tcW w:w="2977" w:type="dxa"/>
          </w:tcPr>
          <w:bookmarkEnd w:id="90"/>
          <w:p w14:paraId="3A4948DB" w14:textId="77777777" w:rsidR="00282CDF" w:rsidRPr="007D3A01" w:rsidRDefault="00282CDF" w:rsidP="00551E32">
            <w:pPr>
              <w:pStyle w:val="Heading2noTOC"/>
            </w:pPr>
            <w:r w:rsidRPr="007D3A01">
              <w:t>File name</w:t>
            </w:r>
          </w:p>
        </w:tc>
        <w:tc>
          <w:tcPr>
            <w:tcW w:w="7088" w:type="dxa"/>
          </w:tcPr>
          <w:p w14:paraId="287CDF9D" w14:textId="77777777" w:rsidR="00282CDF" w:rsidRPr="007D3A01" w:rsidRDefault="006913AA" w:rsidP="009F1B45">
            <w:pPr>
              <w:pStyle w:val="Body"/>
              <w:rPr>
                <w:sz w:val="22"/>
              </w:rPr>
            </w:pPr>
            <w:r>
              <w:t>NAT00030</w:t>
            </w:r>
            <w:r w:rsidR="00055FBC">
              <w:t>.txt</w:t>
            </w:r>
          </w:p>
        </w:tc>
      </w:tr>
      <w:tr w:rsidR="00282CDF" w:rsidRPr="007D3A01" w14:paraId="329B2C2F" w14:textId="77777777" w:rsidTr="00D83746">
        <w:tc>
          <w:tcPr>
            <w:tcW w:w="2977" w:type="dxa"/>
          </w:tcPr>
          <w:p w14:paraId="35D84224" w14:textId="77777777" w:rsidR="00282CDF" w:rsidRPr="007D3A01" w:rsidRDefault="00282CDF" w:rsidP="00551E32">
            <w:pPr>
              <w:pStyle w:val="Heading2noTOC"/>
            </w:pPr>
            <w:r w:rsidRPr="007D3A01">
              <w:t>Purpose</w:t>
            </w:r>
          </w:p>
        </w:tc>
        <w:tc>
          <w:tcPr>
            <w:tcW w:w="7088" w:type="dxa"/>
          </w:tcPr>
          <w:p w14:paraId="4F74101E" w14:textId="0FDBC930" w:rsidR="00F04552" w:rsidRPr="00F04552" w:rsidRDefault="00694214" w:rsidP="004C16C7">
            <w:pPr>
              <w:pStyle w:val="Body"/>
              <w:rPr>
                <w:sz w:val="22"/>
              </w:rPr>
            </w:pPr>
            <w:r>
              <w:t xml:space="preserve">The </w:t>
            </w:r>
            <w:r w:rsidR="00D5635B">
              <w:t>Program</w:t>
            </w:r>
            <w:r w:rsidR="0039019A">
              <w:t xml:space="preserve"> </w:t>
            </w:r>
            <w:r w:rsidR="00DB5866">
              <w:t>(NAT00030)</w:t>
            </w:r>
            <w:r>
              <w:t xml:space="preserve"> </w:t>
            </w:r>
            <w:r w:rsidR="006913AA">
              <w:t xml:space="preserve">file provides information about </w:t>
            </w:r>
            <w:r w:rsidR="003B0BA6">
              <w:t xml:space="preserve">Programs </w:t>
            </w:r>
            <w:r w:rsidR="006913AA">
              <w:t xml:space="preserve">that are undertaken and/or </w:t>
            </w:r>
            <w:r w:rsidR="006913AA" w:rsidRPr="006913AA">
              <w:t>completed</w:t>
            </w:r>
            <w:r w:rsidR="006913AA">
              <w:t xml:space="preserve"> by </w:t>
            </w:r>
            <w:r w:rsidR="00D10F73">
              <w:t xml:space="preserve">students </w:t>
            </w:r>
            <w:r w:rsidR="006913AA">
              <w:t>during the collection period.</w:t>
            </w:r>
            <w:r w:rsidR="00F04552">
              <w:t xml:space="preserve"> </w:t>
            </w:r>
          </w:p>
        </w:tc>
      </w:tr>
      <w:tr w:rsidR="00282CDF" w:rsidRPr="007D3A01" w14:paraId="1286189F" w14:textId="77777777" w:rsidTr="00D83746">
        <w:tc>
          <w:tcPr>
            <w:tcW w:w="2977" w:type="dxa"/>
          </w:tcPr>
          <w:p w14:paraId="05FAE663" w14:textId="77777777" w:rsidR="00282CDF" w:rsidRPr="007D3A01" w:rsidRDefault="00282CDF" w:rsidP="00551E32">
            <w:pPr>
              <w:pStyle w:val="Heading2noTOC"/>
            </w:pPr>
            <w:r w:rsidRPr="007D3A01">
              <w:t>Description</w:t>
            </w:r>
          </w:p>
        </w:tc>
        <w:tc>
          <w:tcPr>
            <w:tcW w:w="7088" w:type="dxa"/>
          </w:tcPr>
          <w:p w14:paraId="0565193E" w14:textId="4812E65B" w:rsidR="009F0944" w:rsidRPr="007D3A01" w:rsidRDefault="006913AA" w:rsidP="009F1B45">
            <w:pPr>
              <w:pStyle w:val="Body"/>
              <w:rPr>
                <w:sz w:val="22"/>
              </w:rPr>
            </w:pPr>
            <w:r>
              <w:t xml:space="preserve">A </w:t>
            </w:r>
            <w:r w:rsidR="00D5635B">
              <w:t>Program</w:t>
            </w:r>
            <w:r>
              <w:t xml:space="preserve"> </w:t>
            </w:r>
            <w:r w:rsidR="003B0BA6">
              <w:t>relates to</w:t>
            </w:r>
            <w:r>
              <w:t xml:space="preserve"> structured study and/or skills acquisition including, where appropriate, practical experience.</w:t>
            </w:r>
          </w:p>
        </w:tc>
      </w:tr>
      <w:tr w:rsidR="00464DB9" w:rsidRPr="007D3A01" w14:paraId="605CA20A" w14:textId="77777777" w:rsidTr="00D83746">
        <w:tc>
          <w:tcPr>
            <w:tcW w:w="2977" w:type="dxa"/>
          </w:tcPr>
          <w:p w14:paraId="3D6B4EF9" w14:textId="77777777" w:rsidR="00464DB9" w:rsidRPr="007D3A01" w:rsidRDefault="00464DB9" w:rsidP="00551E32">
            <w:pPr>
              <w:pStyle w:val="Heading2noTOC"/>
            </w:pPr>
            <w:r w:rsidRPr="007D3A01">
              <w:t>Business rules</w:t>
            </w:r>
          </w:p>
        </w:tc>
        <w:tc>
          <w:tcPr>
            <w:tcW w:w="7088" w:type="dxa"/>
          </w:tcPr>
          <w:p w14:paraId="58C17DAC" w14:textId="77777777" w:rsidR="00C134B4" w:rsidRDefault="00C134B4" w:rsidP="004D48A4">
            <w:pPr>
              <w:pStyle w:val="Heading4noTOC"/>
            </w:pPr>
            <w:r>
              <w:tab/>
              <w:t>File relationships:</w:t>
            </w:r>
          </w:p>
          <w:p w14:paraId="11FF19D0" w14:textId="77777777" w:rsidR="0099154B" w:rsidRDefault="00464DB9" w:rsidP="009F1B45">
            <w:pPr>
              <w:pStyle w:val="Body"/>
            </w:pPr>
            <w:r>
              <w:t xml:space="preserve">Each </w:t>
            </w:r>
            <w:r w:rsidR="00506CF4">
              <w:t>p</w:t>
            </w:r>
            <w:r w:rsidR="00D5635B">
              <w:t>rogram</w:t>
            </w:r>
            <w:r>
              <w:t xml:space="preserve"> record listed in this file must appear in either</w:t>
            </w:r>
            <w:r w:rsidR="0099154B">
              <w:t>:</w:t>
            </w:r>
          </w:p>
          <w:p w14:paraId="028DEA60" w14:textId="627CF7CF" w:rsidR="0099154B" w:rsidRDefault="00464DB9" w:rsidP="000C47F0">
            <w:pPr>
              <w:pStyle w:val="Bullet"/>
            </w:pPr>
            <w:r>
              <w:t>the Enrolment (NAT00120) file</w:t>
            </w:r>
            <w:r w:rsidR="0099154B">
              <w:t>;</w:t>
            </w:r>
            <w:r>
              <w:t xml:space="preserve"> or </w:t>
            </w:r>
          </w:p>
          <w:p w14:paraId="196525FE" w14:textId="6F3BA0B4" w:rsidR="00464DB9" w:rsidRDefault="0099154B" w:rsidP="000C47F0">
            <w:pPr>
              <w:pStyle w:val="Bullet"/>
            </w:pPr>
            <w:r>
              <w:t xml:space="preserve">the </w:t>
            </w:r>
            <w:r w:rsidR="000869C5">
              <w:t xml:space="preserve">Program </w:t>
            </w:r>
            <w:r w:rsidR="00A53111">
              <w:t xml:space="preserve">Completed </w:t>
            </w:r>
            <w:r w:rsidR="00464DB9">
              <w:t>(NAT00130)</w:t>
            </w:r>
            <w:r w:rsidR="003B0BA6">
              <w:t xml:space="preserve"> </w:t>
            </w:r>
            <w:r w:rsidR="00464DB9">
              <w:t>file.</w:t>
            </w:r>
          </w:p>
          <w:p w14:paraId="760E828E" w14:textId="27622488" w:rsidR="008A29BA" w:rsidRPr="001C4D9B" w:rsidRDefault="001C4D9B" w:rsidP="004D48A4">
            <w:pPr>
              <w:pStyle w:val="Heading4noTOC"/>
            </w:pPr>
            <w:r>
              <w:tab/>
              <w:t>General:</w:t>
            </w:r>
          </w:p>
          <w:p w14:paraId="25B37FC4" w14:textId="03737FF7" w:rsidR="00464DB9" w:rsidRPr="009F1B45" w:rsidRDefault="00464DB9" w:rsidP="009F1B45">
            <w:pPr>
              <w:pStyle w:val="Body"/>
            </w:pPr>
            <w:r w:rsidRPr="00AC785A">
              <w:t xml:space="preserve">Where the </w:t>
            </w:r>
            <w:r w:rsidR="003B0BA6">
              <w:t>P</w:t>
            </w:r>
            <w:r w:rsidR="00D5635B">
              <w:t>rogram</w:t>
            </w:r>
            <w:r w:rsidRPr="00AC785A">
              <w:t xml:space="preserve"> is </w:t>
            </w:r>
            <w:r w:rsidR="001C4D9B">
              <w:t xml:space="preserve">nationally recognised </w:t>
            </w:r>
            <w:r w:rsidRPr="00B44B9B">
              <w:t>the national code and name must be used</w:t>
            </w:r>
            <w:r w:rsidRPr="009F1B45">
              <w:t>.</w:t>
            </w:r>
          </w:p>
          <w:p w14:paraId="7239578B" w14:textId="77777777" w:rsidR="003B0BA6" w:rsidRPr="009F1B45" w:rsidRDefault="003B0BA6" w:rsidP="009F1B45">
            <w:pPr>
              <w:pStyle w:val="Body"/>
            </w:pPr>
            <w:r w:rsidRPr="00B44B9B">
              <w:t xml:space="preserve">The file must contain </w:t>
            </w:r>
            <w:r w:rsidRPr="009F1B45">
              <w:t>one</w:t>
            </w:r>
            <w:r w:rsidRPr="00B44B9B">
              <w:t xml:space="preserve"> record per unique </w:t>
            </w:r>
            <w:r w:rsidRPr="009F1B45">
              <w:rPr>
                <w:rStyle w:val="Field"/>
                <w:rFonts w:asciiTheme="minorHAnsi" w:hAnsiTheme="minorHAnsi"/>
              </w:rPr>
              <w:t>Program Identifier</w:t>
            </w:r>
            <w:r w:rsidRPr="009F1B45">
              <w:t>.</w:t>
            </w:r>
          </w:p>
          <w:p w14:paraId="7C689363" w14:textId="758CF1B2" w:rsidR="00F03B7C" w:rsidRPr="004C16C7" w:rsidRDefault="00C134B4" w:rsidP="009F1B45">
            <w:pPr>
              <w:pStyle w:val="Body"/>
            </w:pPr>
            <w:r>
              <w:t>Specific:</w:t>
            </w:r>
            <w:r w:rsidR="00301414">
              <w:t xml:space="preserve"> </w:t>
            </w:r>
            <w:r w:rsidR="003B0BA6" w:rsidRPr="009F1B45">
              <w:rPr>
                <w:rStyle w:val="Field"/>
                <w:rFonts w:asciiTheme="minorHAnsi" w:hAnsiTheme="minorHAnsi"/>
                <w:b/>
                <w:i w:val="0"/>
              </w:rPr>
              <w:t>Program Identifier:</w:t>
            </w:r>
            <w:r w:rsidR="003B0BA6" w:rsidRPr="004C16C7">
              <w:t xml:space="preserve"> If this is a </w:t>
            </w:r>
            <w:r w:rsidR="00464DB9" w:rsidRPr="004C16C7">
              <w:t xml:space="preserve">nationally accredited code, the code and name must match that on </w:t>
            </w:r>
            <w:r w:rsidR="00A705B7" w:rsidRPr="004C16C7">
              <w:t xml:space="preserve">TGA </w:t>
            </w:r>
            <w:hyperlink r:id="rId41" w:history="1">
              <w:r w:rsidR="00F03B7C" w:rsidRPr="004C16C7">
                <w:rPr>
                  <w:rStyle w:val="Hyperlink"/>
                </w:rPr>
                <w:t>www.training.gov.au</w:t>
              </w:r>
            </w:hyperlink>
            <w:r w:rsidR="00F03B7C" w:rsidRPr="004C16C7">
              <w:t>.</w:t>
            </w:r>
          </w:p>
          <w:p w14:paraId="4CC85EBD" w14:textId="557259EF" w:rsidR="00AD3125" w:rsidRPr="004C16C7" w:rsidRDefault="003B0BA6" w:rsidP="009F1B45">
            <w:pPr>
              <w:pStyle w:val="Body"/>
            </w:pPr>
            <w:r w:rsidRPr="004C16C7">
              <w:t>If this is locally assigned, the code assigned must not match a nationally recognised Program Identifier code.</w:t>
            </w:r>
            <w:r w:rsidR="00301414">
              <w:t xml:space="preserve"> </w:t>
            </w:r>
            <w:r w:rsidRPr="009F1B45">
              <w:rPr>
                <w:rStyle w:val="Field"/>
                <w:rFonts w:asciiTheme="minorHAnsi" w:hAnsiTheme="minorHAnsi"/>
                <w:b/>
                <w:i w:val="0"/>
              </w:rPr>
              <w:t>Program Recognition Identifier</w:t>
            </w:r>
            <w:r w:rsidRPr="009F1B45">
              <w:rPr>
                <w:rStyle w:val="Field"/>
                <w:rFonts w:asciiTheme="minorHAnsi" w:hAnsiTheme="minorHAnsi"/>
                <w:i w:val="0"/>
              </w:rPr>
              <w:t xml:space="preserve">: </w:t>
            </w:r>
            <w:r w:rsidR="00AD3125" w:rsidRPr="004C16C7">
              <w:t xml:space="preserve">If this is a nationally accredited </w:t>
            </w:r>
            <w:r w:rsidR="00AD3125">
              <w:t>Program</w:t>
            </w:r>
            <w:r w:rsidR="00AD3125" w:rsidRPr="004C16C7">
              <w:t xml:space="preserve">, the code and name must match that on TGA </w:t>
            </w:r>
            <w:hyperlink r:id="rId42" w:history="1">
              <w:r w:rsidR="00AD3125" w:rsidRPr="004C16C7">
                <w:rPr>
                  <w:rStyle w:val="Hyperlink"/>
                </w:rPr>
                <w:t>www.training.gov.au</w:t>
              </w:r>
            </w:hyperlink>
            <w:r w:rsidR="00AD3125" w:rsidRPr="004C16C7">
              <w:t>.</w:t>
            </w:r>
          </w:p>
          <w:p w14:paraId="1BF287A1" w14:textId="3475608B" w:rsidR="0099154B" w:rsidRDefault="008A29BA" w:rsidP="009F1B45">
            <w:pPr>
              <w:pStyle w:val="Body"/>
            </w:pPr>
            <w:r w:rsidRPr="004C16C7">
              <w:t xml:space="preserve">A </w:t>
            </w:r>
            <w:r w:rsidR="003B0BA6" w:rsidRPr="004C16C7">
              <w:t xml:space="preserve">Skill Set </w:t>
            </w:r>
            <w:r w:rsidRPr="004C16C7">
              <w:t>is distinguished from a Program by</w:t>
            </w:r>
            <w:r w:rsidR="003B0BA6" w:rsidRPr="004C16C7">
              <w:t xml:space="preserve"> the use of identifier</w:t>
            </w:r>
            <w:r w:rsidR="0099154B">
              <w:t>s</w:t>
            </w:r>
            <w:r w:rsidR="00AD3125">
              <w:t>:</w:t>
            </w:r>
          </w:p>
          <w:p w14:paraId="4249E3FC" w14:textId="690EBD8F" w:rsidR="0099154B" w:rsidRPr="004C16C7" w:rsidRDefault="008A29BA" w:rsidP="000C47F0">
            <w:pPr>
              <w:pStyle w:val="Bullet"/>
            </w:pPr>
            <w:r w:rsidRPr="004C16C7">
              <w:rPr>
                <w:rStyle w:val="Value"/>
                <w:rFonts w:asciiTheme="minorHAnsi" w:hAnsiTheme="minorHAnsi" w:cs="Times New Roman"/>
                <w:smallCaps w:val="0"/>
              </w:rPr>
              <w:t xml:space="preserve">’13 - </w:t>
            </w:r>
            <w:r w:rsidRPr="000C47F0">
              <w:rPr>
                <w:rStyle w:val="Value"/>
                <w:rFonts w:asciiTheme="minorHAnsi" w:hAnsiTheme="minorHAnsi" w:cs="Times New Roman"/>
                <w:smallCaps w:val="0"/>
              </w:rPr>
              <w:t>Nationally recognised skill set, specified in a national training package’</w:t>
            </w:r>
            <w:r w:rsidR="0099154B" w:rsidRPr="004C16C7">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r w:rsidRPr="004C16C7">
              <w:t>or</w:t>
            </w:r>
            <w:r w:rsidR="003B0BA6" w:rsidRPr="009F1B45">
              <w:t xml:space="preserve"> </w:t>
            </w:r>
          </w:p>
          <w:p w14:paraId="27BC12BD" w14:textId="77777777" w:rsidR="008A29BA" w:rsidRDefault="008A29BA" w:rsidP="000C47F0">
            <w:pPr>
              <w:pStyle w:val="Bullet"/>
              <w:rPr>
                <w:rStyle w:val="Value"/>
                <w:rFonts w:asciiTheme="minorHAnsi" w:hAnsiTheme="minorHAnsi" w:cs="Times New Roman"/>
                <w:smallCaps w:val="0"/>
              </w:rPr>
            </w:pPr>
            <w:r w:rsidRPr="004C16C7">
              <w:rPr>
                <w:rStyle w:val="Value"/>
                <w:rFonts w:asciiTheme="minorHAnsi" w:hAnsiTheme="minorHAnsi" w:cs="Times New Roman"/>
                <w:smallCaps w:val="0"/>
              </w:rPr>
              <w:t>’16 -</w:t>
            </w:r>
            <w:r w:rsidRPr="004C16C7">
              <w:t xml:space="preserve"> </w:t>
            </w:r>
            <w:r w:rsidRPr="004C16C7">
              <w:rPr>
                <w:rStyle w:val="Value"/>
                <w:rFonts w:asciiTheme="minorHAnsi" w:hAnsiTheme="minorHAnsi" w:cs="Times New Roman"/>
                <w:smallCaps w:val="0"/>
              </w:rPr>
              <w:t>Locally recognised skill set’</w:t>
            </w:r>
          </w:p>
          <w:p w14:paraId="46706196" w14:textId="4EC4908F" w:rsidR="00464DB9" w:rsidRDefault="0027774A" w:rsidP="005806D5">
            <w:pPr>
              <w:pStyle w:val="Heading4noTOC"/>
            </w:pPr>
            <w:r w:rsidRPr="0027774A">
              <w:t>No field</w:t>
            </w:r>
            <w:r>
              <w:t>s</w:t>
            </w:r>
            <w:r w:rsidRPr="0027774A">
              <w:t xml:space="preserve"> may be blank</w:t>
            </w:r>
          </w:p>
        </w:tc>
      </w:tr>
    </w:tbl>
    <w:p w14:paraId="283CE15D" w14:textId="77777777" w:rsidR="00E925F4" w:rsidRDefault="00E925F4" w:rsidP="009F1B45">
      <w:pPr>
        <w:pStyle w:val="Body"/>
      </w:pPr>
    </w:p>
    <w:p w14:paraId="6B7C8747" w14:textId="15C2E316" w:rsidR="00F02541" w:rsidRDefault="00F02541">
      <w:pPr>
        <w:spacing w:line="240" w:lineRule="auto"/>
        <w:ind w:left="0"/>
        <w:rPr>
          <w:rFonts w:asciiTheme="minorHAnsi" w:hAnsiTheme="minorHAnsi"/>
          <w:b/>
          <w:color w:val="A01414"/>
          <w:sz w:val="32"/>
          <w:szCs w:val="20"/>
          <w:lang w:eastAsia="en-AU"/>
        </w:rPr>
      </w:pPr>
      <w:bookmarkStart w:id="91" w:name="_Toc482095414"/>
    </w:p>
    <w:bookmarkEnd w:id="91"/>
    <w:p w14:paraId="38F945DE" w14:textId="77777777" w:rsidR="00282CDF" w:rsidRDefault="00A708B3" w:rsidP="00551E32">
      <w:pPr>
        <w:pStyle w:val="DataelementH2noTOC"/>
      </w:pPr>
      <w:r>
        <w:t xml:space="preserve">Data elements in the </w:t>
      </w:r>
      <w:r w:rsidR="00B9275E">
        <w:t>NAT0003</w:t>
      </w:r>
      <w:r w:rsidR="00282CDF">
        <w:t>0</w:t>
      </w:r>
    </w:p>
    <w:p w14:paraId="4DFA22C0" w14:textId="77777777" w:rsidR="00282CDF" w:rsidRDefault="00282CDF" w:rsidP="00282CDF">
      <w:pPr>
        <w:pStyle w:val="Fourpoints"/>
      </w:pPr>
    </w:p>
    <w:tbl>
      <w:tblPr>
        <w:tblStyle w:val="GridTable4-Accent21"/>
        <w:tblW w:w="4966" w:type="pct"/>
        <w:tblLayout w:type="fixed"/>
        <w:tblLook w:val="0420" w:firstRow="1" w:lastRow="0" w:firstColumn="0" w:lastColumn="0" w:noHBand="0" w:noVBand="1"/>
      </w:tblPr>
      <w:tblGrid>
        <w:gridCol w:w="6751"/>
        <w:gridCol w:w="830"/>
        <w:gridCol w:w="554"/>
        <w:gridCol w:w="830"/>
      </w:tblGrid>
      <w:tr w:rsidR="001A4A32" w:rsidRPr="001A4A32" w14:paraId="38E749A2" w14:textId="77777777" w:rsidTr="00945D50">
        <w:trPr>
          <w:cnfStyle w:val="100000000000" w:firstRow="1" w:lastRow="0" w:firstColumn="0" w:lastColumn="0" w:oddVBand="0" w:evenVBand="0" w:oddHBand="0" w:evenHBand="0" w:firstRowFirstColumn="0" w:firstRowLastColumn="0" w:lastRowFirstColumn="0" w:lastRowLastColumn="0"/>
        </w:trPr>
        <w:tc>
          <w:tcPr>
            <w:tcW w:w="3765" w:type="pct"/>
            <w:noWrap/>
          </w:tcPr>
          <w:p w14:paraId="1013F612" w14:textId="77777777" w:rsidR="0078584C" w:rsidRPr="0054484D" w:rsidRDefault="0078584C" w:rsidP="00E20093">
            <w:pPr>
              <w:pStyle w:val="Tableheading"/>
            </w:pPr>
            <w:r w:rsidRPr="0054484D">
              <w:t>Name</w:t>
            </w:r>
          </w:p>
        </w:tc>
        <w:tc>
          <w:tcPr>
            <w:tcW w:w="463" w:type="pct"/>
          </w:tcPr>
          <w:p w14:paraId="68D3CD9A" w14:textId="4866F192" w:rsidR="0078584C" w:rsidRPr="0054484D" w:rsidRDefault="0078584C" w:rsidP="00E20093">
            <w:pPr>
              <w:pStyle w:val="Tableheading"/>
            </w:pPr>
            <w:r w:rsidRPr="0054484D">
              <w:t>Pos</w:t>
            </w:r>
            <w:r w:rsidR="00E24502">
              <w:t>itio</w:t>
            </w:r>
            <w:r w:rsidRPr="0054484D">
              <w:t>n</w:t>
            </w:r>
          </w:p>
        </w:tc>
        <w:tc>
          <w:tcPr>
            <w:tcW w:w="309" w:type="pct"/>
          </w:tcPr>
          <w:p w14:paraId="20838E93" w14:textId="77777777" w:rsidR="0078584C" w:rsidRPr="0054484D" w:rsidRDefault="0078584C" w:rsidP="00E20093">
            <w:pPr>
              <w:pStyle w:val="Tableheading"/>
            </w:pPr>
            <w:r w:rsidRPr="0054484D">
              <w:t>Size</w:t>
            </w:r>
          </w:p>
        </w:tc>
        <w:tc>
          <w:tcPr>
            <w:tcW w:w="463" w:type="pct"/>
          </w:tcPr>
          <w:p w14:paraId="72015A04" w14:textId="77777777" w:rsidR="0078584C" w:rsidRPr="0054484D" w:rsidRDefault="0078584C" w:rsidP="00E20093">
            <w:pPr>
              <w:pStyle w:val="Tableheading"/>
            </w:pPr>
            <w:r w:rsidRPr="0054484D">
              <w:t>Type</w:t>
            </w:r>
          </w:p>
        </w:tc>
      </w:tr>
      <w:tr w:rsidR="001A4A32" w:rsidRPr="005F6406" w14:paraId="58735110"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1C00A133" w14:textId="77777777" w:rsidR="0078584C" w:rsidRPr="00FA3C24" w:rsidRDefault="00A331C7" w:rsidP="00F33757">
            <w:pPr>
              <w:pStyle w:val="Tabletext"/>
              <w:rPr>
                <w:u w:val="single"/>
              </w:rPr>
            </w:pPr>
            <w:hyperlink w:anchor="ProgramIdentifierField" w:history="1">
              <w:r w:rsidR="00434912" w:rsidRPr="00FA3C24">
                <w:rPr>
                  <w:rStyle w:val="Hyperlink"/>
                  <w:i/>
                </w:rPr>
                <w:t>Program Identifier</w:t>
              </w:r>
            </w:hyperlink>
          </w:p>
        </w:tc>
        <w:tc>
          <w:tcPr>
            <w:tcW w:w="463" w:type="pct"/>
          </w:tcPr>
          <w:p w14:paraId="5F34D0B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309" w:type="pct"/>
          </w:tcPr>
          <w:p w14:paraId="08388069"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463" w:type="pct"/>
          </w:tcPr>
          <w:p w14:paraId="7AA2F3E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28483EF3" w14:textId="77777777" w:rsidTr="00945D50">
        <w:tc>
          <w:tcPr>
            <w:tcW w:w="3765" w:type="pct"/>
            <w:noWrap/>
          </w:tcPr>
          <w:p w14:paraId="5AF9A78E" w14:textId="77777777" w:rsidR="0078584C" w:rsidRPr="00FA3C24" w:rsidRDefault="00A331C7" w:rsidP="00F33757">
            <w:pPr>
              <w:pStyle w:val="Tabletext"/>
              <w:rPr>
                <w:u w:val="single"/>
              </w:rPr>
            </w:pPr>
            <w:hyperlink w:anchor="ProgramNameField" w:history="1">
              <w:r w:rsidR="00CD619D" w:rsidRPr="00FA3C24">
                <w:rPr>
                  <w:rStyle w:val="Hyperlink"/>
                  <w:i/>
                </w:rPr>
                <w:t>Program Name</w:t>
              </w:r>
            </w:hyperlink>
          </w:p>
        </w:tc>
        <w:tc>
          <w:tcPr>
            <w:tcW w:w="463" w:type="pct"/>
          </w:tcPr>
          <w:p w14:paraId="369DDD2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w:t>
            </w:r>
          </w:p>
        </w:tc>
        <w:tc>
          <w:tcPr>
            <w:tcW w:w="309" w:type="pct"/>
          </w:tcPr>
          <w:p w14:paraId="6139466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100</w:t>
            </w:r>
          </w:p>
        </w:tc>
        <w:tc>
          <w:tcPr>
            <w:tcW w:w="463" w:type="pct"/>
          </w:tcPr>
          <w:p w14:paraId="6D4FC51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4CC604FD"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76A3AA0B" w14:textId="77777777" w:rsidR="0078584C" w:rsidRPr="00FA3C24" w:rsidRDefault="00A331C7" w:rsidP="00F33757">
            <w:pPr>
              <w:pStyle w:val="Tabletext"/>
              <w:rPr>
                <w:u w:val="single"/>
              </w:rPr>
            </w:pPr>
            <w:hyperlink w:anchor="NominalHoursField" w:history="1">
              <w:r w:rsidR="0078584C" w:rsidRPr="00FA3C24">
                <w:rPr>
                  <w:rStyle w:val="Hyperlink"/>
                  <w:i/>
                </w:rPr>
                <w:t>Nominal Hours</w:t>
              </w:r>
            </w:hyperlink>
          </w:p>
        </w:tc>
        <w:tc>
          <w:tcPr>
            <w:tcW w:w="463" w:type="pct"/>
          </w:tcPr>
          <w:p w14:paraId="7FBF69E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111</w:t>
            </w:r>
          </w:p>
        </w:tc>
        <w:tc>
          <w:tcPr>
            <w:tcW w:w="309" w:type="pct"/>
          </w:tcPr>
          <w:p w14:paraId="6D4F5B5F"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463" w:type="pct"/>
          </w:tcPr>
          <w:p w14:paraId="18714739"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360456C2" w14:textId="77777777" w:rsidTr="00945D50">
        <w:tc>
          <w:tcPr>
            <w:tcW w:w="3765" w:type="pct"/>
            <w:noWrap/>
          </w:tcPr>
          <w:p w14:paraId="63BA28FD" w14:textId="77777777" w:rsidR="0078584C" w:rsidRPr="00FA3C24" w:rsidRDefault="00A331C7" w:rsidP="00F33757">
            <w:pPr>
              <w:pStyle w:val="Tabletext"/>
              <w:rPr>
                <w:u w:val="single"/>
              </w:rPr>
            </w:pPr>
            <w:hyperlink w:anchor="ProgramRecognitionIdentifierField" w:history="1">
              <w:r w:rsidR="00CD619D" w:rsidRPr="00FA3C24">
                <w:rPr>
                  <w:rStyle w:val="Hyperlink"/>
                  <w:i/>
                </w:rPr>
                <w:t xml:space="preserve">Program Recognition Identifier </w:t>
              </w:r>
            </w:hyperlink>
          </w:p>
        </w:tc>
        <w:tc>
          <w:tcPr>
            <w:tcW w:w="463" w:type="pct"/>
          </w:tcPr>
          <w:p w14:paraId="77C34BE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115</w:t>
            </w:r>
          </w:p>
        </w:tc>
        <w:tc>
          <w:tcPr>
            <w:tcW w:w="309" w:type="pct"/>
          </w:tcPr>
          <w:p w14:paraId="1A43962A"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463" w:type="pct"/>
          </w:tcPr>
          <w:p w14:paraId="2DE49A68"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4E4413A4"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765" w:type="pct"/>
            <w:noWrap/>
          </w:tcPr>
          <w:p w14:paraId="5F81152F" w14:textId="77777777" w:rsidR="0078584C" w:rsidRPr="00FA3C24" w:rsidRDefault="00A331C7" w:rsidP="00F33757">
            <w:pPr>
              <w:pStyle w:val="Tabletext"/>
              <w:rPr>
                <w:u w:val="single"/>
              </w:rPr>
            </w:pPr>
            <w:hyperlink w:anchor="ProgramLevelOfEducationIdentifierField" w:history="1">
              <w:r w:rsidR="00CD619D" w:rsidRPr="00FA3C24">
                <w:rPr>
                  <w:rStyle w:val="Hyperlink"/>
                  <w:i/>
                </w:rPr>
                <w:t xml:space="preserve">Program Level of Education Identifier </w:t>
              </w:r>
            </w:hyperlink>
          </w:p>
        </w:tc>
        <w:tc>
          <w:tcPr>
            <w:tcW w:w="463" w:type="pct"/>
          </w:tcPr>
          <w:p w14:paraId="76169B91"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117</w:t>
            </w:r>
          </w:p>
        </w:tc>
        <w:tc>
          <w:tcPr>
            <w:tcW w:w="309" w:type="pct"/>
          </w:tcPr>
          <w:p w14:paraId="5C5AEE4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3</w:t>
            </w:r>
          </w:p>
        </w:tc>
        <w:tc>
          <w:tcPr>
            <w:tcW w:w="463" w:type="pct"/>
          </w:tcPr>
          <w:p w14:paraId="2774FE1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13809851" w14:textId="77777777" w:rsidTr="00945D50">
        <w:tc>
          <w:tcPr>
            <w:tcW w:w="3765" w:type="pct"/>
            <w:noWrap/>
          </w:tcPr>
          <w:p w14:paraId="24B25445" w14:textId="77777777" w:rsidR="0078584C" w:rsidRPr="00FA3C24" w:rsidRDefault="00A331C7" w:rsidP="00F33757">
            <w:pPr>
              <w:pStyle w:val="Tabletext"/>
              <w:rPr>
                <w:u w:val="single"/>
              </w:rPr>
            </w:pPr>
            <w:hyperlink w:anchor="ProgramFieldofEducationIdentifier" w:history="1">
              <w:r w:rsidR="00CD619D" w:rsidRPr="00FA3C24">
                <w:rPr>
                  <w:rStyle w:val="Hyperlink"/>
                  <w:i/>
                </w:rPr>
                <w:t xml:space="preserve">Program Field of Education Identifier </w:t>
              </w:r>
            </w:hyperlink>
          </w:p>
        </w:tc>
        <w:tc>
          <w:tcPr>
            <w:tcW w:w="463" w:type="pct"/>
          </w:tcPr>
          <w:p w14:paraId="68579EC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120</w:t>
            </w:r>
          </w:p>
        </w:tc>
        <w:tc>
          <w:tcPr>
            <w:tcW w:w="309" w:type="pct"/>
          </w:tcPr>
          <w:p w14:paraId="0474001C"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463" w:type="pct"/>
          </w:tcPr>
          <w:p w14:paraId="7134D948"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7E135356"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47602A53" w14:textId="77777777" w:rsidR="0078584C" w:rsidRPr="00FA3C24" w:rsidRDefault="00A331C7" w:rsidP="00F33757">
            <w:pPr>
              <w:pStyle w:val="Tabletext"/>
              <w:rPr>
                <w:u w:val="single"/>
              </w:rPr>
            </w:pPr>
            <w:hyperlink w:anchor="AnzscoIdentifierField" w:history="1">
              <w:r w:rsidR="0078584C" w:rsidRPr="00FA3C24">
                <w:rPr>
                  <w:rStyle w:val="Hyperlink"/>
                  <w:i/>
                </w:rPr>
                <w:t xml:space="preserve">ANZSCO </w:t>
              </w:r>
              <w:r w:rsidR="006D599A" w:rsidRPr="00FA3C24">
                <w:rPr>
                  <w:rStyle w:val="Hyperlink"/>
                  <w:i/>
                </w:rPr>
                <w:t xml:space="preserve">(Occupation Type) </w:t>
              </w:r>
              <w:r w:rsidR="0078584C" w:rsidRPr="00FA3C24">
                <w:rPr>
                  <w:rStyle w:val="Hyperlink"/>
                  <w:i/>
                </w:rPr>
                <w:t>Identifier</w:t>
              </w:r>
            </w:hyperlink>
          </w:p>
        </w:tc>
        <w:tc>
          <w:tcPr>
            <w:tcW w:w="463" w:type="pct"/>
          </w:tcPr>
          <w:p w14:paraId="4F44964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124</w:t>
            </w:r>
          </w:p>
        </w:tc>
        <w:tc>
          <w:tcPr>
            <w:tcW w:w="309" w:type="pct"/>
          </w:tcPr>
          <w:p w14:paraId="15452F3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6</w:t>
            </w:r>
          </w:p>
        </w:tc>
        <w:tc>
          <w:tcPr>
            <w:tcW w:w="463" w:type="pct"/>
          </w:tcPr>
          <w:p w14:paraId="1A31A85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54FD937" w14:textId="77777777" w:rsidTr="00945D50">
        <w:tc>
          <w:tcPr>
            <w:tcW w:w="3765" w:type="pct"/>
            <w:noWrap/>
          </w:tcPr>
          <w:p w14:paraId="46710C9E" w14:textId="77777777" w:rsidR="0078584C" w:rsidRPr="00FA3C24" w:rsidRDefault="00A331C7" w:rsidP="00F33757">
            <w:pPr>
              <w:pStyle w:val="Tabletext"/>
              <w:rPr>
                <w:u w:val="single"/>
              </w:rPr>
            </w:pPr>
            <w:hyperlink w:anchor="VETFlagField" w:history="1">
              <w:r w:rsidR="0078584C" w:rsidRPr="00FA3C24">
                <w:rPr>
                  <w:rStyle w:val="Hyperlink"/>
                  <w:i/>
                </w:rPr>
                <w:t>VET Flag</w:t>
              </w:r>
            </w:hyperlink>
          </w:p>
        </w:tc>
        <w:tc>
          <w:tcPr>
            <w:tcW w:w="463" w:type="pct"/>
          </w:tcPr>
          <w:p w14:paraId="79FDE55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130</w:t>
            </w:r>
          </w:p>
        </w:tc>
        <w:tc>
          <w:tcPr>
            <w:tcW w:w="309" w:type="pct"/>
          </w:tcPr>
          <w:p w14:paraId="1C53E937"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463" w:type="pct"/>
          </w:tcPr>
          <w:p w14:paraId="5A2695D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61F9C86F"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334CC09D" w14:textId="77777777" w:rsidR="0078584C" w:rsidRPr="00F33757" w:rsidRDefault="0078584C" w:rsidP="00F33757">
            <w:pPr>
              <w:pStyle w:val="Tabletext"/>
              <w:rPr>
                <w:u w:val="single"/>
              </w:rPr>
            </w:pPr>
            <w:r w:rsidRPr="00F33757">
              <w:t>Carriage Return/Line Feed (ASCII 13/10)</w:t>
            </w:r>
          </w:p>
        </w:tc>
        <w:tc>
          <w:tcPr>
            <w:tcW w:w="463" w:type="pct"/>
          </w:tcPr>
          <w:p w14:paraId="2286124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131</w:t>
            </w:r>
          </w:p>
        </w:tc>
        <w:tc>
          <w:tcPr>
            <w:tcW w:w="309" w:type="pct"/>
          </w:tcPr>
          <w:p w14:paraId="0C777C4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463" w:type="pct"/>
          </w:tcPr>
          <w:p w14:paraId="5EE71411" w14:textId="77777777" w:rsidR="0078584C" w:rsidRPr="00F33757" w:rsidRDefault="0078584C" w:rsidP="00DF5A2F">
            <w:pPr>
              <w:pStyle w:val="Tabletextnumberalignment"/>
              <w:rPr>
                <w:rFonts w:asciiTheme="minorHAnsi" w:hAnsiTheme="minorHAnsi"/>
              </w:rPr>
            </w:pPr>
          </w:p>
        </w:tc>
      </w:tr>
      <w:tr w:rsidR="001A4A32" w:rsidRPr="005F6406" w14:paraId="4F3F66B9" w14:textId="77777777" w:rsidTr="00945D50">
        <w:tc>
          <w:tcPr>
            <w:tcW w:w="3765" w:type="pct"/>
            <w:noWrap/>
          </w:tcPr>
          <w:p w14:paraId="468B389E" w14:textId="77777777" w:rsidR="0078584C"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463" w:type="pct"/>
          </w:tcPr>
          <w:p w14:paraId="6607ED9F" w14:textId="77777777" w:rsidR="0078584C" w:rsidRPr="00F33757" w:rsidRDefault="0078584C" w:rsidP="00DF5A2F">
            <w:pPr>
              <w:pStyle w:val="Tabletextnumberalignment"/>
              <w:rPr>
                <w:rFonts w:asciiTheme="minorHAnsi" w:hAnsiTheme="minorHAnsi"/>
                <w:b/>
              </w:rPr>
            </w:pPr>
          </w:p>
        </w:tc>
        <w:tc>
          <w:tcPr>
            <w:tcW w:w="309" w:type="pct"/>
          </w:tcPr>
          <w:p w14:paraId="5933E000" w14:textId="77777777" w:rsidR="0078584C" w:rsidRPr="00F33757" w:rsidRDefault="0078584C" w:rsidP="00DF5A2F">
            <w:pPr>
              <w:pStyle w:val="Tabletextnumberalignment"/>
              <w:rPr>
                <w:rFonts w:asciiTheme="minorHAnsi" w:hAnsiTheme="minorHAnsi"/>
                <w:b/>
              </w:rPr>
            </w:pPr>
            <w:r w:rsidRPr="00F33757">
              <w:rPr>
                <w:rFonts w:asciiTheme="minorHAnsi" w:hAnsiTheme="minorHAnsi"/>
                <w:b/>
              </w:rPr>
              <w:t>130</w:t>
            </w:r>
          </w:p>
        </w:tc>
        <w:tc>
          <w:tcPr>
            <w:tcW w:w="463" w:type="pct"/>
          </w:tcPr>
          <w:p w14:paraId="362547C7" w14:textId="77777777" w:rsidR="0078584C" w:rsidRPr="00F33757" w:rsidRDefault="0078584C" w:rsidP="00DF5A2F">
            <w:pPr>
              <w:pStyle w:val="Tabletextnumberalignment"/>
              <w:rPr>
                <w:rFonts w:asciiTheme="minorHAnsi" w:hAnsiTheme="minorHAnsi"/>
              </w:rPr>
            </w:pPr>
          </w:p>
        </w:tc>
      </w:tr>
    </w:tbl>
    <w:p w14:paraId="4E54A158" w14:textId="77777777" w:rsidR="00AC2EAB" w:rsidRDefault="00AC2EAB"/>
    <w:p w14:paraId="1FBE9A84" w14:textId="77777777" w:rsidR="005C0577" w:rsidRPr="006C64C3" w:rsidRDefault="00AC2EAB" w:rsidP="00185898">
      <w:pPr>
        <w:pStyle w:val="Heading2"/>
      </w:pPr>
      <w:r w:rsidRPr="006C64C3">
        <w:br w:type="page"/>
      </w:r>
      <w:bookmarkStart w:id="92" w:name="Module_UnitOfCompetencyFileNAT00060"/>
      <w:bookmarkStart w:id="93" w:name="_Toc482095415"/>
      <w:bookmarkStart w:id="94" w:name="_Toc504474185"/>
      <w:r w:rsidR="00EA425E" w:rsidRPr="006C64C3">
        <w:lastRenderedPageBreak/>
        <w:t xml:space="preserve">NAT00060 - </w:t>
      </w:r>
      <w:bookmarkEnd w:id="92"/>
      <w:r w:rsidR="00506CF4">
        <w:t>Subject File</w:t>
      </w:r>
      <w:bookmarkEnd w:id="93"/>
      <w:bookmarkEnd w:id="94"/>
    </w:p>
    <w:tbl>
      <w:tblPr>
        <w:tblW w:w="10065" w:type="dxa"/>
        <w:tblInd w:w="-459" w:type="dxa"/>
        <w:tblLook w:val="04A0" w:firstRow="1" w:lastRow="0" w:firstColumn="1" w:lastColumn="0" w:noHBand="0" w:noVBand="1"/>
      </w:tblPr>
      <w:tblGrid>
        <w:gridCol w:w="2977"/>
        <w:gridCol w:w="7088"/>
      </w:tblGrid>
      <w:tr w:rsidR="005C0577" w:rsidRPr="007D3A01" w14:paraId="023AFAFA" w14:textId="77777777" w:rsidTr="00D83746">
        <w:tc>
          <w:tcPr>
            <w:tcW w:w="2977" w:type="dxa"/>
          </w:tcPr>
          <w:p w14:paraId="6E3A82DB" w14:textId="77777777" w:rsidR="005C0577" w:rsidRPr="007D3A01" w:rsidRDefault="005C0577" w:rsidP="00551E32">
            <w:pPr>
              <w:pStyle w:val="Heading2noTOC"/>
            </w:pPr>
            <w:r w:rsidRPr="007D3A01">
              <w:t>File name</w:t>
            </w:r>
          </w:p>
        </w:tc>
        <w:tc>
          <w:tcPr>
            <w:tcW w:w="7088" w:type="dxa"/>
          </w:tcPr>
          <w:p w14:paraId="55BB01A5" w14:textId="77777777" w:rsidR="005C0577" w:rsidRPr="009F1B45" w:rsidRDefault="0039343E" w:rsidP="009F1B45">
            <w:pPr>
              <w:pStyle w:val="Body"/>
            </w:pPr>
            <w:r w:rsidRPr="004C16C7">
              <w:t>NAT0006</w:t>
            </w:r>
            <w:r w:rsidR="005C0577" w:rsidRPr="004C16C7">
              <w:t>0</w:t>
            </w:r>
            <w:r w:rsidR="00055FBC" w:rsidRPr="004C16C7">
              <w:t>.txt</w:t>
            </w:r>
          </w:p>
        </w:tc>
      </w:tr>
      <w:tr w:rsidR="005C0577" w:rsidRPr="007D3A01" w14:paraId="02D2E217" w14:textId="77777777" w:rsidTr="00D83746">
        <w:tc>
          <w:tcPr>
            <w:tcW w:w="2977" w:type="dxa"/>
          </w:tcPr>
          <w:p w14:paraId="2BBAE8BE" w14:textId="77777777" w:rsidR="005C0577" w:rsidRPr="007D3A01" w:rsidRDefault="005C0577" w:rsidP="00551E32">
            <w:pPr>
              <w:pStyle w:val="Heading2noTOC"/>
            </w:pPr>
            <w:r w:rsidRPr="007D3A01">
              <w:t>Purpose</w:t>
            </w:r>
          </w:p>
        </w:tc>
        <w:tc>
          <w:tcPr>
            <w:tcW w:w="7088" w:type="dxa"/>
          </w:tcPr>
          <w:p w14:paraId="3C7F830A" w14:textId="059788CC" w:rsidR="005C0577" w:rsidRPr="009F1B45" w:rsidRDefault="00040E13" w:rsidP="009F1B45">
            <w:pPr>
              <w:pStyle w:val="Body"/>
            </w:pPr>
            <w:r w:rsidRPr="004C16C7">
              <w:t xml:space="preserve">The </w:t>
            </w:r>
            <w:r w:rsidR="00DB5866" w:rsidRPr="004C16C7">
              <w:t>Subject</w:t>
            </w:r>
            <w:r w:rsidRPr="004C16C7">
              <w:t xml:space="preserve"> (NAT00060) file provides information about </w:t>
            </w:r>
            <w:r w:rsidR="00FC17A6" w:rsidRPr="004C16C7">
              <w:t xml:space="preserve">Subjects </w:t>
            </w:r>
            <w:r w:rsidRPr="004C16C7">
              <w:t>that are undertaken during the collection period.</w:t>
            </w:r>
          </w:p>
        </w:tc>
      </w:tr>
      <w:tr w:rsidR="005C0577" w:rsidRPr="007D3A01" w14:paraId="16A9660A" w14:textId="77777777" w:rsidTr="00D83746">
        <w:tc>
          <w:tcPr>
            <w:tcW w:w="2977" w:type="dxa"/>
          </w:tcPr>
          <w:p w14:paraId="6F383C75" w14:textId="77777777" w:rsidR="005C0577" w:rsidRPr="007D3A01" w:rsidRDefault="005C0577" w:rsidP="00551E32">
            <w:pPr>
              <w:pStyle w:val="Heading2noTOC"/>
            </w:pPr>
            <w:r w:rsidRPr="007D3A01">
              <w:t>Description</w:t>
            </w:r>
          </w:p>
        </w:tc>
        <w:tc>
          <w:tcPr>
            <w:tcW w:w="7088" w:type="dxa"/>
          </w:tcPr>
          <w:p w14:paraId="5B7445DF" w14:textId="4CAE57EC" w:rsidR="005C0577" w:rsidRPr="004C16C7" w:rsidRDefault="00040E13" w:rsidP="009F1B45">
            <w:pPr>
              <w:pStyle w:val="Body"/>
            </w:pPr>
            <w:r w:rsidRPr="004C16C7">
              <w:t xml:space="preserve">This </w:t>
            </w:r>
            <w:r w:rsidR="003C3E8B" w:rsidRPr="004C16C7">
              <w:t>file contains a record for each</w:t>
            </w:r>
            <w:r w:rsidRPr="004C16C7">
              <w:t xml:space="preserve"> </w:t>
            </w:r>
            <w:r w:rsidR="00FC17A6" w:rsidRPr="004C16C7">
              <w:t xml:space="preserve">Subject </w:t>
            </w:r>
            <w:r w:rsidRPr="004C16C7">
              <w:t>associated with activity at a training organisation during the collection period.</w:t>
            </w:r>
          </w:p>
        </w:tc>
      </w:tr>
      <w:tr w:rsidR="005C0577" w:rsidRPr="007D3A01" w14:paraId="12C1DB4B" w14:textId="77777777" w:rsidTr="00D83746">
        <w:tc>
          <w:tcPr>
            <w:tcW w:w="2977" w:type="dxa"/>
          </w:tcPr>
          <w:p w14:paraId="7BBC41EE" w14:textId="77777777" w:rsidR="005C0577" w:rsidRPr="007D3A01" w:rsidRDefault="005C0577" w:rsidP="00551E32">
            <w:pPr>
              <w:pStyle w:val="Heading2noTOC"/>
            </w:pPr>
            <w:r w:rsidRPr="007D3A01">
              <w:t>Business rules</w:t>
            </w:r>
          </w:p>
        </w:tc>
        <w:tc>
          <w:tcPr>
            <w:tcW w:w="7088" w:type="dxa"/>
          </w:tcPr>
          <w:p w14:paraId="003A3F6D" w14:textId="77777777" w:rsidR="00C134B4" w:rsidRPr="004C16C7" w:rsidRDefault="00C134B4" w:rsidP="004D48A4">
            <w:pPr>
              <w:pStyle w:val="Heading4noTOC"/>
            </w:pPr>
            <w:r w:rsidRPr="004C16C7">
              <w:tab/>
              <w:t>File relationships:</w:t>
            </w:r>
          </w:p>
          <w:p w14:paraId="559FE4BB" w14:textId="77777777" w:rsidR="00040E13" w:rsidRPr="004C16C7" w:rsidRDefault="00040E13" w:rsidP="009F1B45">
            <w:pPr>
              <w:pStyle w:val="Body"/>
            </w:pPr>
            <w:r w:rsidRPr="004C16C7">
              <w:t xml:space="preserve">This file must contain one record for each unique </w:t>
            </w:r>
            <w:r w:rsidR="00AD063C" w:rsidRPr="004C16C7">
              <w:rPr>
                <w:rStyle w:val="Field"/>
                <w:rFonts w:asciiTheme="minorHAnsi" w:hAnsiTheme="minorHAnsi"/>
                <w:i w:val="0"/>
              </w:rPr>
              <w:t xml:space="preserve">Subject </w:t>
            </w:r>
            <w:r w:rsidR="00776FAB" w:rsidRPr="004C16C7">
              <w:rPr>
                <w:rStyle w:val="Field"/>
                <w:rFonts w:asciiTheme="minorHAnsi" w:hAnsiTheme="minorHAnsi"/>
                <w:i w:val="0"/>
              </w:rPr>
              <w:t>Identifier</w:t>
            </w:r>
            <w:r w:rsidRPr="004C16C7">
              <w:rPr>
                <w:rStyle w:val="Field"/>
                <w:rFonts w:asciiTheme="minorHAnsi" w:hAnsiTheme="minorHAnsi"/>
                <w:i w:val="0"/>
              </w:rPr>
              <w:t xml:space="preserve"> </w:t>
            </w:r>
            <w:r w:rsidRPr="004C16C7">
              <w:t>recorded in the Enrolment (NAT00120) file.</w:t>
            </w:r>
          </w:p>
          <w:p w14:paraId="7216B33F" w14:textId="77777777" w:rsidR="00C134B4" w:rsidRPr="004C16C7" w:rsidRDefault="00C134B4" w:rsidP="004D48A4">
            <w:pPr>
              <w:pStyle w:val="Heading4noTOC"/>
            </w:pPr>
            <w:r w:rsidRPr="004C16C7">
              <w:tab/>
              <w:t>Specific:</w:t>
            </w:r>
          </w:p>
          <w:p w14:paraId="0C114A76" w14:textId="0DD720A7" w:rsidR="00040E13" w:rsidRPr="004C16C7" w:rsidRDefault="00FC17A6" w:rsidP="004C16C7">
            <w:pPr>
              <w:pStyle w:val="Body"/>
            </w:pPr>
            <w:r w:rsidRPr="009F1B45">
              <w:rPr>
                <w:rStyle w:val="Field"/>
                <w:rFonts w:asciiTheme="minorHAnsi" w:hAnsiTheme="minorHAnsi"/>
                <w:b/>
              </w:rPr>
              <w:t>Subject Identifier:</w:t>
            </w:r>
            <w:r w:rsidRPr="009F1B45">
              <w:rPr>
                <w:b/>
                <w:i/>
              </w:rPr>
              <w:t xml:space="preserve"> </w:t>
            </w:r>
            <w:r w:rsidR="00040E13" w:rsidRPr="004C16C7">
              <w:t>If th</w:t>
            </w:r>
            <w:r w:rsidRPr="004C16C7">
              <w:t>is</w:t>
            </w:r>
            <w:r w:rsidR="00040E13" w:rsidRPr="004C16C7">
              <w:t xml:space="preserve"> </w:t>
            </w:r>
            <w:r w:rsidRPr="004C16C7">
              <w:t>i</w:t>
            </w:r>
            <w:r w:rsidR="007D6FDE" w:rsidRPr="004C16C7">
              <w:t>s</w:t>
            </w:r>
            <w:r w:rsidR="00040E13" w:rsidRPr="004C16C7">
              <w:t xml:space="preserve"> a nationally accredited code, the code and name must match that on</w:t>
            </w:r>
            <w:r w:rsidR="00BB0AB0" w:rsidRPr="004C16C7">
              <w:t xml:space="preserve"> </w:t>
            </w:r>
            <w:r w:rsidR="00681A71" w:rsidRPr="004C16C7">
              <w:t xml:space="preserve">TGA </w:t>
            </w:r>
            <w:hyperlink r:id="rId43" w:history="1">
              <w:r w:rsidR="007A7771" w:rsidRPr="004C16C7">
                <w:rPr>
                  <w:rStyle w:val="Hyperlink"/>
                </w:rPr>
                <w:t>www.training.gov.au</w:t>
              </w:r>
            </w:hyperlink>
          </w:p>
          <w:p w14:paraId="0E6237E8" w14:textId="3342AB0B" w:rsidR="00040E13" w:rsidRPr="004C16C7" w:rsidRDefault="00FC17A6" w:rsidP="004C16C7">
            <w:pPr>
              <w:pStyle w:val="Body"/>
            </w:pPr>
            <w:r w:rsidRPr="009F1B45">
              <w:rPr>
                <w:rStyle w:val="Field"/>
                <w:rFonts w:asciiTheme="minorHAnsi" w:hAnsiTheme="minorHAnsi"/>
                <w:b/>
              </w:rPr>
              <w:t>Nominal Hours:</w:t>
            </w:r>
            <w:r w:rsidR="00040E13" w:rsidRPr="009F1B45">
              <w:rPr>
                <w:rStyle w:val="Field"/>
                <w:rFonts w:asciiTheme="minorHAnsi" w:hAnsiTheme="minorHAnsi"/>
                <w:b/>
                <w:i w:val="0"/>
              </w:rPr>
              <w:t xml:space="preserve"> </w:t>
            </w:r>
            <w:r w:rsidRPr="004C16C7">
              <w:t>F</w:t>
            </w:r>
            <w:r w:rsidR="00040E13" w:rsidRPr="004C16C7">
              <w:t xml:space="preserve">or locally developed </w:t>
            </w:r>
            <w:r w:rsidR="00E3323D" w:rsidRPr="004C16C7">
              <w:t>subjects</w:t>
            </w:r>
            <w:r w:rsidRPr="004C16C7">
              <w:t xml:space="preserve"> these</w:t>
            </w:r>
            <w:r w:rsidR="00E3323D" w:rsidRPr="004C16C7">
              <w:t xml:space="preserve"> </w:t>
            </w:r>
            <w:r w:rsidR="00040E13" w:rsidRPr="004C16C7">
              <w:t xml:space="preserve">must not </w:t>
            </w:r>
            <w:r w:rsidR="007D6FDE" w:rsidRPr="004C16C7">
              <w:t>be</w:t>
            </w:r>
            <w:r w:rsidR="00040E13" w:rsidRPr="004C16C7">
              <w:t xml:space="preserve"> </w:t>
            </w:r>
            <w:r w:rsidR="00040E13" w:rsidRPr="00646D39">
              <w:rPr>
                <w:rStyle w:val="Value"/>
                <w:rFonts w:asciiTheme="minorHAnsi" w:hAnsiTheme="minorHAnsi" w:cs="Times New Roman"/>
                <w:smallCaps w:val="0"/>
              </w:rPr>
              <w:t>0000</w:t>
            </w:r>
            <w:r w:rsidR="001C7F9E" w:rsidRPr="00646D39">
              <w:rPr>
                <w:rStyle w:val="Value2"/>
                <w:rFonts w:asciiTheme="minorHAnsi" w:hAnsiTheme="minorHAnsi" w:cs="Times New Roman"/>
                <w:smallCaps w:val="0"/>
                <w:sz w:val="20"/>
                <w:szCs w:val="22"/>
              </w:rPr>
              <w:t xml:space="preserve"> </w:t>
            </w:r>
            <w:r w:rsidR="001C7F9E" w:rsidRPr="009F1B45">
              <w:rPr>
                <w:rStyle w:val="Value2"/>
                <w:rFonts w:asciiTheme="minorHAnsi" w:hAnsiTheme="minorHAnsi" w:cs="Times New Roman"/>
                <w:smallCaps w:val="0"/>
                <w:sz w:val="20"/>
                <w:szCs w:val="22"/>
              </w:rPr>
              <w:t xml:space="preserve">and </w:t>
            </w:r>
            <w:r w:rsidR="00062A45" w:rsidRPr="009F1B45">
              <w:rPr>
                <w:rStyle w:val="Value2"/>
                <w:rFonts w:asciiTheme="minorHAnsi" w:hAnsiTheme="minorHAnsi" w:cs="Times New Roman"/>
                <w:smallCaps w:val="0"/>
                <w:sz w:val="20"/>
                <w:szCs w:val="22"/>
              </w:rPr>
              <w:t>must b</w:t>
            </w:r>
            <w:r w:rsidR="00062A45" w:rsidRPr="004C16C7">
              <w:t xml:space="preserve">e less than </w:t>
            </w:r>
            <w:r w:rsidR="00062A45" w:rsidRPr="00646D39">
              <w:rPr>
                <w:rStyle w:val="Value"/>
                <w:rFonts w:asciiTheme="minorHAnsi" w:hAnsiTheme="minorHAnsi" w:cs="Times New Roman"/>
                <w:smallCaps w:val="0"/>
              </w:rPr>
              <w:t>3000</w:t>
            </w:r>
            <w:r w:rsidR="00040E13" w:rsidRPr="004C16C7">
              <w:t>.</w:t>
            </w:r>
          </w:p>
          <w:p w14:paraId="6170841E" w14:textId="77777777" w:rsidR="00C134B4" w:rsidRPr="009F1B45" w:rsidRDefault="0027774A" w:rsidP="004D48A4">
            <w:pPr>
              <w:pStyle w:val="Heading4noTOC"/>
            </w:pPr>
            <w:r>
              <w:br/>
            </w:r>
            <w:r w:rsidR="007F1D6C" w:rsidRPr="009F1B45">
              <w:t>No field in this file can be blank.</w:t>
            </w:r>
          </w:p>
          <w:p w14:paraId="34894FA9" w14:textId="77777777" w:rsidR="007F1D6C" w:rsidRPr="009F1B45" w:rsidRDefault="007F1D6C" w:rsidP="009F1B45">
            <w:pPr>
              <w:pStyle w:val="Body"/>
            </w:pPr>
            <w:r w:rsidRPr="009F1B45">
              <w:t xml:space="preserve"> </w:t>
            </w:r>
          </w:p>
        </w:tc>
      </w:tr>
    </w:tbl>
    <w:p w14:paraId="49B07F85" w14:textId="77777777" w:rsidR="005C0577" w:rsidRDefault="00A708B3" w:rsidP="00551E32">
      <w:pPr>
        <w:pStyle w:val="DataelementH2noTOC"/>
      </w:pPr>
      <w:r>
        <w:t xml:space="preserve">Data elements in the </w:t>
      </w:r>
      <w:r w:rsidR="0039343E">
        <w:t>NAT0006</w:t>
      </w:r>
      <w:r w:rsidR="005C0577">
        <w:t>0</w:t>
      </w:r>
    </w:p>
    <w:p w14:paraId="1318E59D" w14:textId="77777777" w:rsidR="005C0577" w:rsidRDefault="005C0577" w:rsidP="005C0577">
      <w:pPr>
        <w:pStyle w:val="Fourpoints"/>
      </w:pPr>
    </w:p>
    <w:tbl>
      <w:tblPr>
        <w:tblStyle w:val="GridTable4-Accent21"/>
        <w:tblW w:w="4966" w:type="pct"/>
        <w:tblLayout w:type="fixed"/>
        <w:tblLook w:val="0420" w:firstRow="1" w:lastRow="0" w:firstColumn="0" w:lastColumn="0" w:noHBand="0" w:noVBand="1"/>
      </w:tblPr>
      <w:tblGrid>
        <w:gridCol w:w="6615"/>
        <w:gridCol w:w="968"/>
        <w:gridCol w:w="692"/>
        <w:gridCol w:w="690"/>
      </w:tblGrid>
      <w:tr w:rsidR="00000657" w:rsidRPr="00BB5927" w14:paraId="67BFB208"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3D2D78C6" w14:textId="77777777" w:rsidR="00806836" w:rsidRPr="0054484D" w:rsidRDefault="00806836" w:rsidP="00E20093">
            <w:pPr>
              <w:pStyle w:val="Tableheading"/>
            </w:pPr>
            <w:r w:rsidRPr="0054484D">
              <w:t>Name</w:t>
            </w:r>
          </w:p>
        </w:tc>
        <w:tc>
          <w:tcPr>
            <w:tcW w:w="540" w:type="pct"/>
          </w:tcPr>
          <w:p w14:paraId="147F1B60" w14:textId="78DF02E3" w:rsidR="00806836" w:rsidRPr="0054484D" w:rsidRDefault="00806836" w:rsidP="00E20093">
            <w:pPr>
              <w:pStyle w:val="Tableheading"/>
            </w:pPr>
            <w:r w:rsidRPr="0054484D">
              <w:t>Pos</w:t>
            </w:r>
            <w:r w:rsidR="00E24502">
              <w:t>itio</w:t>
            </w:r>
            <w:r w:rsidRPr="0054484D">
              <w:t>n</w:t>
            </w:r>
          </w:p>
        </w:tc>
        <w:tc>
          <w:tcPr>
            <w:tcW w:w="386" w:type="pct"/>
          </w:tcPr>
          <w:p w14:paraId="6B49E460" w14:textId="77777777" w:rsidR="00806836" w:rsidRPr="0054484D" w:rsidRDefault="00806836" w:rsidP="00E20093">
            <w:pPr>
              <w:pStyle w:val="Tableheading"/>
            </w:pPr>
            <w:r w:rsidRPr="0054484D">
              <w:t>Size</w:t>
            </w:r>
          </w:p>
        </w:tc>
        <w:tc>
          <w:tcPr>
            <w:tcW w:w="385" w:type="pct"/>
          </w:tcPr>
          <w:p w14:paraId="0CCB210D" w14:textId="77777777" w:rsidR="00806836" w:rsidRPr="0054484D" w:rsidRDefault="00806836" w:rsidP="00E20093">
            <w:pPr>
              <w:pStyle w:val="Tableheading"/>
            </w:pPr>
            <w:r w:rsidRPr="0054484D">
              <w:t>Type</w:t>
            </w:r>
          </w:p>
        </w:tc>
      </w:tr>
      <w:tr w:rsidR="00000657" w:rsidRPr="005F6406" w14:paraId="7F257AF8"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21AF06D0" w14:textId="1D8AA303" w:rsidR="00806836" w:rsidRPr="00FA3C24" w:rsidRDefault="00A331C7" w:rsidP="00F33757">
            <w:pPr>
              <w:pStyle w:val="Tabletext"/>
              <w:rPr>
                <w:u w:val="single"/>
              </w:rPr>
            </w:pPr>
            <w:hyperlink w:anchor="SubjectIdentifierField" w:history="1">
              <w:r w:rsidR="00776FAB" w:rsidRPr="00FA3C24">
                <w:rPr>
                  <w:rStyle w:val="Hyperlink"/>
                  <w:i/>
                </w:rPr>
                <w:t>Subject Identifier</w:t>
              </w:r>
            </w:hyperlink>
          </w:p>
        </w:tc>
        <w:tc>
          <w:tcPr>
            <w:tcW w:w="540" w:type="pct"/>
          </w:tcPr>
          <w:p w14:paraId="52A50C5D" w14:textId="351E1CA3" w:rsidR="00806836" w:rsidRPr="00F33757" w:rsidRDefault="00C53891" w:rsidP="00DF5A2F">
            <w:pPr>
              <w:pStyle w:val="Tabletextnumberalignment"/>
              <w:rPr>
                <w:rFonts w:asciiTheme="minorHAnsi" w:hAnsiTheme="minorHAnsi"/>
              </w:rPr>
            </w:pPr>
            <w:r w:rsidRPr="00F33757">
              <w:rPr>
                <w:rFonts w:asciiTheme="minorHAnsi" w:hAnsiTheme="minorHAnsi"/>
              </w:rPr>
              <w:t>1</w:t>
            </w:r>
          </w:p>
        </w:tc>
        <w:tc>
          <w:tcPr>
            <w:tcW w:w="386" w:type="pct"/>
          </w:tcPr>
          <w:p w14:paraId="20D82B79"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12</w:t>
            </w:r>
          </w:p>
        </w:tc>
        <w:tc>
          <w:tcPr>
            <w:tcW w:w="385" w:type="pct"/>
          </w:tcPr>
          <w:p w14:paraId="200872B6"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14ACB3AF" w14:textId="77777777" w:rsidTr="00945D50">
        <w:tc>
          <w:tcPr>
            <w:tcW w:w="3688" w:type="pct"/>
            <w:noWrap/>
          </w:tcPr>
          <w:p w14:paraId="5BEB678A" w14:textId="1316229A" w:rsidR="00806836" w:rsidRPr="00FA3C24" w:rsidRDefault="00A331C7" w:rsidP="00F33757">
            <w:pPr>
              <w:pStyle w:val="Tabletext"/>
              <w:rPr>
                <w:u w:val="single"/>
              </w:rPr>
            </w:pPr>
            <w:hyperlink w:anchor="SubjectNameField" w:history="1">
              <w:r w:rsidR="00CD619D" w:rsidRPr="00FA3C24">
                <w:rPr>
                  <w:rStyle w:val="Hyperlink"/>
                  <w:i/>
                </w:rPr>
                <w:t>Subject Name</w:t>
              </w:r>
            </w:hyperlink>
          </w:p>
        </w:tc>
        <w:tc>
          <w:tcPr>
            <w:tcW w:w="540" w:type="pct"/>
          </w:tcPr>
          <w:p w14:paraId="70F00540" w14:textId="1D91607F" w:rsidR="00806836" w:rsidRPr="00F33757" w:rsidRDefault="00C53891" w:rsidP="00DF5A2F">
            <w:pPr>
              <w:pStyle w:val="Tabletextnumberalignment"/>
              <w:rPr>
                <w:rFonts w:asciiTheme="minorHAnsi" w:hAnsiTheme="minorHAnsi"/>
              </w:rPr>
            </w:pPr>
            <w:r w:rsidRPr="00F33757">
              <w:rPr>
                <w:rFonts w:asciiTheme="minorHAnsi" w:hAnsiTheme="minorHAnsi"/>
              </w:rPr>
              <w:t>13</w:t>
            </w:r>
          </w:p>
        </w:tc>
        <w:tc>
          <w:tcPr>
            <w:tcW w:w="386" w:type="pct"/>
          </w:tcPr>
          <w:p w14:paraId="43066C93"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100</w:t>
            </w:r>
          </w:p>
        </w:tc>
        <w:tc>
          <w:tcPr>
            <w:tcW w:w="385" w:type="pct"/>
          </w:tcPr>
          <w:p w14:paraId="688014D9"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383A3200"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4075F4CD" w14:textId="246D4237" w:rsidR="00806836" w:rsidRPr="00FA3C24" w:rsidRDefault="00A331C7" w:rsidP="00F33757">
            <w:pPr>
              <w:pStyle w:val="Tabletext"/>
              <w:rPr>
                <w:u w:val="single"/>
              </w:rPr>
            </w:pPr>
            <w:hyperlink w:anchor="SubjectFieldOfEducationIdentifierField" w:history="1">
              <w:r w:rsidR="000869C5" w:rsidRPr="00FA3C24">
                <w:rPr>
                  <w:rStyle w:val="Hyperlink"/>
                  <w:i/>
                </w:rPr>
                <w:t>Subject</w:t>
              </w:r>
              <w:r w:rsidR="00CC2EF3" w:rsidRPr="00FA3C24">
                <w:rPr>
                  <w:rStyle w:val="Hyperlink"/>
                  <w:i/>
                </w:rPr>
                <w:t xml:space="preserve"> Field of Education Identifier</w:t>
              </w:r>
            </w:hyperlink>
          </w:p>
        </w:tc>
        <w:tc>
          <w:tcPr>
            <w:tcW w:w="540" w:type="pct"/>
          </w:tcPr>
          <w:p w14:paraId="083D271B" w14:textId="2C5BB96A" w:rsidR="00806836" w:rsidRPr="00F33757" w:rsidRDefault="00C53891" w:rsidP="00DF5A2F">
            <w:pPr>
              <w:pStyle w:val="Tabletextnumberalignment"/>
              <w:rPr>
                <w:rFonts w:asciiTheme="minorHAnsi" w:hAnsiTheme="minorHAnsi"/>
              </w:rPr>
            </w:pPr>
            <w:r w:rsidRPr="00F33757">
              <w:rPr>
                <w:rFonts w:asciiTheme="minorHAnsi" w:hAnsiTheme="minorHAnsi"/>
              </w:rPr>
              <w:t>113</w:t>
            </w:r>
          </w:p>
        </w:tc>
        <w:tc>
          <w:tcPr>
            <w:tcW w:w="386" w:type="pct"/>
          </w:tcPr>
          <w:p w14:paraId="2D11E6FD"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6</w:t>
            </w:r>
          </w:p>
        </w:tc>
        <w:tc>
          <w:tcPr>
            <w:tcW w:w="385" w:type="pct"/>
          </w:tcPr>
          <w:p w14:paraId="22D749E2"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028333C8" w14:textId="77777777" w:rsidTr="00945D50">
        <w:trPr>
          <w:trHeight w:val="217"/>
        </w:trPr>
        <w:tc>
          <w:tcPr>
            <w:tcW w:w="3688" w:type="pct"/>
            <w:noWrap/>
          </w:tcPr>
          <w:p w14:paraId="2B9D0E1B" w14:textId="77777777" w:rsidR="00806836" w:rsidRPr="00FA3C24" w:rsidRDefault="00A331C7" w:rsidP="00F33757">
            <w:pPr>
              <w:pStyle w:val="Tabletext"/>
              <w:rPr>
                <w:u w:val="single"/>
              </w:rPr>
            </w:pPr>
            <w:hyperlink w:anchor="VETFlagField" w:history="1">
              <w:r w:rsidR="003C0DC6" w:rsidRPr="00FA3C24">
                <w:rPr>
                  <w:rStyle w:val="Hyperlink"/>
                  <w:i/>
                </w:rPr>
                <w:t>VET Flag</w:t>
              </w:r>
            </w:hyperlink>
          </w:p>
        </w:tc>
        <w:tc>
          <w:tcPr>
            <w:tcW w:w="540" w:type="pct"/>
          </w:tcPr>
          <w:p w14:paraId="4332EF0F" w14:textId="7A6EBE36" w:rsidR="00806836" w:rsidRPr="00F33757" w:rsidRDefault="00C53891" w:rsidP="00DF5A2F">
            <w:pPr>
              <w:pStyle w:val="Tabletextnumberalignment"/>
              <w:rPr>
                <w:rFonts w:asciiTheme="minorHAnsi" w:hAnsiTheme="minorHAnsi"/>
              </w:rPr>
            </w:pPr>
            <w:r w:rsidRPr="00F33757">
              <w:rPr>
                <w:rFonts w:asciiTheme="minorHAnsi" w:hAnsiTheme="minorHAnsi"/>
              </w:rPr>
              <w:t>119</w:t>
            </w:r>
          </w:p>
        </w:tc>
        <w:tc>
          <w:tcPr>
            <w:tcW w:w="386" w:type="pct"/>
          </w:tcPr>
          <w:p w14:paraId="1409F6B5"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w:t>
            </w:r>
          </w:p>
        </w:tc>
        <w:tc>
          <w:tcPr>
            <w:tcW w:w="385" w:type="pct"/>
          </w:tcPr>
          <w:p w14:paraId="5D4A3294"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7BE5B01C"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E66353A" w14:textId="77777777" w:rsidR="00806836" w:rsidRPr="00FA3C24" w:rsidRDefault="00A331C7" w:rsidP="00F33757">
            <w:pPr>
              <w:pStyle w:val="Tabletext"/>
              <w:rPr>
                <w:u w:val="single"/>
              </w:rPr>
            </w:pPr>
            <w:hyperlink w:anchor="NominalHoursField" w:history="1">
              <w:r w:rsidR="003C0DC6" w:rsidRPr="00FA3C24">
                <w:rPr>
                  <w:rStyle w:val="Hyperlink"/>
                  <w:i/>
                </w:rPr>
                <w:t>Nominal Hours</w:t>
              </w:r>
            </w:hyperlink>
          </w:p>
        </w:tc>
        <w:tc>
          <w:tcPr>
            <w:tcW w:w="540" w:type="pct"/>
          </w:tcPr>
          <w:p w14:paraId="3214ED68" w14:textId="56F6BAAF" w:rsidR="00806836" w:rsidRPr="00F33757" w:rsidRDefault="00C53891" w:rsidP="00DF5A2F">
            <w:pPr>
              <w:pStyle w:val="Tabletextnumberalignment"/>
              <w:rPr>
                <w:rFonts w:asciiTheme="minorHAnsi" w:hAnsiTheme="minorHAnsi"/>
              </w:rPr>
            </w:pPr>
            <w:r w:rsidRPr="00F33757">
              <w:rPr>
                <w:rFonts w:asciiTheme="minorHAnsi" w:hAnsiTheme="minorHAnsi"/>
              </w:rPr>
              <w:t>120</w:t>
            </w:r>
          </w:p>
        </w:tc>
        <w:tc>
          <w:tcPr>
            <w:tcW w:w="386" w:type="pct"/>
          </w:tcPr>
          <w:p w14:paraId="67E47895"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4</w:t>
            </w:r>
          </w:p>
        </w:tc>
        <w:tc>
          <w:tcPr>
            <w:tcW w:w="385" w:type="pct"/>
          </w:tcPr>
          <w:p w14:paraId="42F2E91C"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N</w:t>
            </w:r>
          </w:p>
        </w:tc>
      </w:tr>
      <w:tr w:rsidR="00000657" w:rsidRPr="005F6406" w14:paraId="73D6864F" w14:textId="77777777" w:rsidTr="00945D50">
        <w:tc>
          <w:tcPr>
            <w:tcW w:w="3688" w:type="pct"/>
            <w:noWrap/>
          </w:tcPr>
          <w:p w14:paraId="35A21351" w14:textId="77777777" w:rsidR="00806836" w:rsidRPr="00806836" w:rsidRDefault="003C0DC6" w:rsidP="00F33757">
            <w:pPr>
              <w:pStyle w:val="Tabletext"/>
              <w:rPr>
                <w:u w:val="single"/>
              </w:rPr>
            </w:pPr>
            <w:r w:rsidRPr="00D826D6">
              <w:t>Carriage Return/Line Feed (ASCII 13/10)</w:t>
            </w:r>
          </w:p>
        </w:tc>
        <w:tc>
          <w:tcPr>
            <w:tcW w:w="540" w:type="pct"/>
          </w:tcPr>
          <w:p w14:paraId="25CBC8B1" w14:textId="117E50DE" w:rsidR="00806836" w:rsidRPr="00F33757" w:rsidRDefault="00C53891" w:rsidP="00DF5A2F">
            <w:pPr>
              <w:pStyle w:val="Tabletextnumberalignment"/>
              <w:rPr>
                <w:rFonts w:asciiTheme="minorHAnsi" w:hAnsiTheme="minorHAnsi"/>
              </w:rPr>
            </w:pPr>
            <w:r w:rsidRPr="00F33757">
              <w:rPr>
                <w:rFonts w:asciiTheme="minorHAnsi" w:hAnsiTheme="minorHAnsi"/>
              </w:rPr>
              <w:t>124</w:t>
            </w:r>
          </w:p>
        </w:tc>
        <w:tc>
          <w:tcPr>
            <w:tcW w:w="386" w:type="pct"/>
          </w:tcPr>
          <w:p w14:paraId="15DF05F8"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2</w:t>
            </w:r>
          </w:p>
        </w:tc>
        <w:tc>
          <w:tcPr>
            <w:tcW w:w="385" w:type="pct"/>
          </w:tcPr>
          <w:p w14:paraId="27F4C281" w14:textId="77777777" w:rsidR="00806836" w:rsidRPr="00F33757" w:rsidRDefault="00806836" w:rsidP="00DF5A2F">
            <w:pPr>
              <w:pStyle w:val="Tabletextnumberalignment"/>
              <w:rPr>
                <w:rFonts w:asciiTheme="minorHAnsi" w:hAnsiTheme="minorHAnsi"/>
              </w:rPr>
            </w:pPr>
          </w:p>
        </w:tc>
      </w:tr>
      <w:tr w:rsidR="00000657" w:rsidRPr="005F6406" w14:paraId="514A6D88"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7EB6E6D" w14:textId="77777777" w:rsidR="00806836"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6DF80A76" w14:textId="77777777" w:rsidR="00806836" w:rsidRPr="00F33757" w:rsidRDefault="00806836" w:rsidP="00DF5A2F">
            <w:pPr>
              <w:pStyle w:val="Tabletextnumberalignment"/>
              <w:rPr>
                <w:rFonts w:asciiTheme="minorHAnsi" w:hAnsiTheme="minorHAnsi"/>
                <w:b/>
              </w:rPr>
            </w:pPr>
          </w:p>
        </w:tc>
        <w:tc>
          <w:tcPr>
            <w:tcW w:w="386" w:type="pct"/>
          </w:tcPr>
          <w:p w14:paraId="5FB639EA" w14:textId="0460C9F7" w:rsidR="00806836" w:rsidRPr="00F33757" w:rsidRDefault="00C53891" w:rsidP="00DF5A2F">
            <w:pPr>
              <w:pStyle w:val="Tabletextnumberalignment"/>
              <w:rPr>
                <w:rFonts w:asciiTheme="minorHAnsi" w:hAnsiTheme="minorHAnsi"/>
                <w:b/>
              </w:rPr>
            </w:pPr>
            <w:r w:rsidRPr="00F33757">
              <w:rPr>
                <w:rFonts w:asciiTheme="minorHAnsi" w:hAnsiTheme="minorHAnsi"/>
                <w:b/>
              </w:rPr>
              <w:t>123</w:t>
            </w:r>
          </w:p>
        </w:tc>
        <w:tc>
          <w:tcPr>
            <w:tcW w:w="385" w:type="pct"/>
          </w:tcPr>
          <w:p w14:paraId="6CD8B952" w14:textId="77777777" w:rsidR="00806836" w:rsidRPr="00F33757" w:rsidRDefault="00806836" w:rsidP="00DF5A2F">
            <w:pPr>
              <w:pStyle w:val="Tabletextnumberalignment"/>
              <w:rPr>
                <w:rFonts w:asciiTheme="minorHAnsi" w:hAnsiTheme="minorHAnsi"/>
              </w:rPr>
            </w:pPr>
          </w:p>
        </w:tc>
      </w:tr>
    </w:tbl>
    <w:p w14:paraId="2F58E63B" w14:textId="77777777" w:rsidR="00AC2EAB" w:rsidRDefault="00AC2EAB"/>
    <w:p w14:paraId="00852786" w14:textId="77777777" w:rsidR="007224D4" w:rsidRPr="00533729" w:rsidRDefault="00AC2EAB" w:rsidP="00185898">
      <w:pPr>
        <w:pStyle w:val="Heading2"/>
      </w:pPr>
      <w:r w:rsidRPr="00533729">
        <w:br w:type="page"/>
      </w:r>
      <w:bookmarkStart w:id="95" w:name="ClientFileNAT00080"/>
      <w:bookmarkStart w:id="96" w:name="_Toc482095416"/>
      <w:bookmarkStart w:id="97" w:name="_Toc504474186"/>
      <w:r w:rsidR="00EA425E" w:rsidRPr="00533729">
        <w:lastRenderedPageBreak/>
        <w:t xml:space="preserve">NAT00080 - </w:t>
      </w:r>
      <w:r w:rsidR="00BA55CE" w:rsidRPr="00533729">
        <w:t xml:space="preserve">Client </w:t>
      </w:r>
      <w:r w:rsidR="007224D4" w:rsidRPr="00533729">
        <w:t>file</w:t>
      </w:r>
      <w:bookmarkEnd w:id="95"/>
      <w:bookmarkEnd w:id="96"/>
      <w:bookmarkEnd w:id="97"/>
    </w:p>
    <w:tbl>
      <w:tblPr>
        <w:tblW w:w="10065" w:type="dxa"/>
        <w:tblInd w:w="-442" w:type="dxa"/>
        <w:tblLook w:val="01E0" w:firstRow="1" w:lastRow="1" w:firstColumn="1" w:lastColumn="1" w:noHBand="0" w:noVBand="0"/>
      </w:tblPr>
      <w:tblGrid>
        <w:gridCol w:w="2960"/>
        <w:gridCol w:w="7105"/>
      </w:tblGrid>
      <w:tr w:rsidR="007224D4" w:rsidRPr="007D3A01" w14:paraId="4B68E331" w14:textId="77777777" w:rsidTr="00D83746">
        <w:trPr>
          <w:cantSplit/>
          <w:tblHeader/>
        </w:trPr>
        <w:tc>
          <w:tcPr>
            <w:tcW w:w="2960" w:type="dxa"/>
            <w:shd w:val="clear" w:color="auto" w:fill="auto"/>
          </w:tcPr>
          <w:p w14:paraId="0F49FB1A" w14:textId="77777777" w:rsidR="007224D4" w:rsidRPr="009F1B45" w:rsidRDefault="007224D4" w:rsidP="00551E32">
            <w:pPr>
              <w:pStyle w:val="Heading2noTOC"/>
            </w:pPr>
            <w:r w:rsidRPr="009F1B45">
              <w:t>File name</w:t>
            </w:r>
          </w:p>
        </w:tc>
        <w:tc>
          <w:tcPr>
            <w:tcW w:w="7105" w:type="dxa"/>
            <w:shd w:val="clear" w:color="auto" w:fill="auto"/>
          </w:tcPr>
          <w:p w14:paraId="2432C97F" w14:textId="77777777" w:rsidR="007224D4" w:rsidRPr="009F1B45" w:rsidRDefault="00BA55CE" w:rsidP="009F1B45">
            <w:pPr>
              <w:pStyle w:val="Body"/>
            </w:pPr>
            <w:r w:rsidRPr="004C16C7">
              <w:t>NAT00080</w:t>
            </w:r>
            <w:r w:rsidR="00055FBC" w:rsidRPr="004C16C7">
              <w:t>.txt</w:t>
            </w:r>
          </w:p>
        </w:tc>
      </w:tr>
      <w:tr w:rsidR="007224D4" w:rsidRPr="007D3A01" w14:paraId="752BCC4E" w14:textId="77777777" w:rsidTr="00D83746">
        <w:trPr>
          <w:cantSplit/>
          <w:tblHeader/>
        </w:trPr>
        <w:tc>
          <w:tcPr>
            <w:tcW w:w="2960" w:type="dxa"/>
            <w:shd w:val="clear" w:color="auto" w:fill="auto"/>
          </w:tcPr>
          <w:p w14:paraId="11E0AD07" w14:textId="77777777" w:rsidR="007224D4" w:rsidRPr="009F1B45" w:rsidRDefault="007224D4" w:rsidP="00551E32">
            <w:pPr>
              <w:pStyle w:val="Heading2noTOC"/>
            </w:pPr>
            <w:r w:rsidRPr="009F1B45">
              <w:t>Purpose</w:t>
            </w:r>
          </w:p>
        </w:tc>
        <w:tc>
          <w:tcPr>
            <w:tcW w:w="7105" w:type="dxa"/>
            <w:shd w:val="clear" w:color="auto" w:fill="auto"/>
          </w:tcPr>
          <w:p w14:paraId="735A95A5" w14:textId="3EA47BD2" w:rsidR="004F03DF" w:rsidRPr="009F1B45" w:rsidRDefault="00C6301A" w:rsidP="009F1B45">
            <w:pPr>
              <w:pStyle w:val="Body"/>
            </w:pPr>
            <w:r w:rsidRPr="004C16C7">
              <w:t xml:space="preserve">The Client (NAT00080) file provides information about </w:t>
            </w:r>
            <w:r w:rsidR="003E2FA7" w:rsidRPr="004C16C7">
              <w:t xml:space="preserve">students </w:t>
            </w:r>
            <w:r w:rsidRPr="004C16C7">
              <w:t>who undertake and/or complete training activity during the collection period.</w:t>
            </w:r>
            <w:r w:rsidR="003E2FA7" w:rsidRPr="004C16C7" w:rsidDel="003E2FA7">
              <w:t xml:space="preserve"> </w:t>
            </w:r>
          </w:p>
        </w:tc>
      </w:tr>
      <w:tr w:rsidR="007224D4" w:rsidRPr="007D3A01" w14:paraId="1FFFACF0" w14:textId="77777777" w:rsidTr="00D83746">
        <w:trPr>
          <w:trHeight w:val="1204"/>
          <w:tblHeader/>
        </w:trPr>
        <w:tc>
          <w:tcPr>
            <w:tcW w:w="2960" w:type="dxa"/>
            <w:shd w:val="clear" w:color="auto" w:fill="auto"/>
          </w:tcPr>
          <w:p w14:paraId="2C49C5CC" w14:textId="77777777" w:rsidR="007224D4" w:rsidRPr="009F1B45" w:rsidRDefault="007224D4" w:rsidP="00551E32">
            <w:pPr>
              <w:pStyle w:val="Heading2noTOC"/>
            </w:pPr>
            <w:r w:rsidRPr="009F1B45">
              <w:t>Description</w:t>
            </w:r>
          </w:p>
        </w:tc>
        <w:tc>
          <w:tcPr>
            <w:tcW w:w="7105" w:type="dxa"/>
            <w:shd w:val="clear" w:color="auto" w:fill="auto"/>
          </w:tcPr>
          <w:p w14:paraId="2535E785" w14:textId="372BEB5E" w:rsidR="0069057B" w:rsidRPr="009F1B45" w:rsidRDefault="00C6301A" w:rsidP="009F1B45">
            <w:pPr>
              <w:pStyle w:val="Body"/>
            </w:pPr>
            <w:r w:rsidRPr="004C16C7">
              <w:t xml:space="preserve">This file contains a record for each </w:t>
            </w:r>
            <w:r w:rsidR="0027774A">
              <w:t>student</w:t>
            </w:r>
            <w:r w:rsidR="0027774A" w:rsidRPr="004C16C7">
              <w:t xml:space="preserve"> </w:t>
            </w:r>
            <w:r w:rsidRPr="004C16C7">
              <w:t xml:space="preserve">who has participated in </w:t>
            </w:r>
            <w:r w:rsidR="004B364B" w:rsidRPr="004C16C7">
              <w:t>VET</w:t>
            </w:r>
            <w:r w:rsidRPr="004C16C7">
              <w:t xml:space="preserve"> activity</w:t>
            </w:r>
            <w:r w:rsidR="001E4AD4" w:rsidRPr="004C16C7">
              <w:t xml:space="preserve"> (has a record on the NAT00120 file)</w:t>
            </w:r>
            <w:r w:rsidRPr="004C16C7">
              <w:t>, or who is reported as ‘completing’</w:t>
            </w:r>
            <w:r w:rsidR="001E4AD4" w:rsidRPr="004C16C7">
              <w:t xml:space="preserve"> (has a record on the NAT00130 file)</w:t>
            </w:r>
            <w:r w:rsidRPr="004C16C7">
              <w:t xml:space="preserve"> </w:t>
            </w:r>
            <w:r w:rsidR="003E2FA7" w:rsidRPr="004C16C7">
              <w:t xml:space="preserve">at </w:t>
            </w:r>
            <w:r w:rsidRPr="004C16C7">
              <w:t>the training organisation within the collection period.</w:t>
            </w:r>
          </w:p>
        </w:tc>
      </w:tr>
      <w:tr w:rsidR="00CE368D" w:rsidRPr="007D3A01" w14:paraId="35235F78" w14:textId="77777777" w:rsidTr="00D83746">
        <w:trPr>
          <w:trHeight w:val="1204"/>
          <w:tblHeader/>
        </w:trPr>
        <w:tc>
          <w:tcPr>
            <w:tcW w:w="2960" w:type="dxa"/>
            <w:shd w:val="clear" w:color="auto" w:fill="auto"/>
          </w:tcPr>
          <w:p w14:paraId="2E9A41F0" w14:textId="77777777" w:rsidR="00CE368D" w:rsidRPr="009F1B45" w:rsidRDefault="00CE368D" w:rsidP="00551E32">
            <w:pPr>
              <w:pStyle w:val="Heading2noTOC"/>
            </w:pPr>
            <w:r w:rsidRPr="009F1B45">
              <w:t>Business rules</w:t>
            </w:r>
          </w:p>
        </w:tc>
        <w:tc>
          <w:tcPr>
            <w:tcW w:w="7105" w:type="dxa"/>
            <w:shd w:val="clear" w:color="auto" w:fill="auto"/>
          </w:tcPr>
          <w:p w14:paraId="6EE06A5A" w14:textId="77777777" w:rsidR="00C134B4" w:rsidRPr="004C16C7" w:rsidRDefault="00C134B4" w:rsidP="004D48A4">
            <w:pPr>
              <w:pStyle w:val="Heading4noTOC"/>
            </w:pPr>
            <w:r w:rsidRPr="004C16C7">
              <w:t>File relationships:</w:t>
            </w:r>
          </w:p>
          <w:p w14:paraId="325CFA8E" w14:textId="77777777" w:rsidR="00C134B4" w:rsidRPr="004C16C7" w:rsidRDefault="00C134B4" w:rsidP="004C16C7">
            <w:pPr>
              <w:pStyle w:val="Body"/>
            </w:pPr>
            <w:r w:rsidRPr="004C16C7">
              <w:t xml:space="preserve">An associated </w:t>
            </w:r>
            <w:r w:rsidRPr="009F1B45">
              <w:rPr>
                <w:i/>
              </w:rPr>
              <w:t>Client Identifier</w:t>
            </w:r>
            <w:r w:rsidRPr="004C16C7">
              <w:t xml:space="preserve"> record must exist in </w:t>
            </w:r>
          </w:p>
          <w:p w14:paraId="3404D6CE" w14:textId="77777777" w:rsidR="00C134B4" w:rsidRPr="004C16C7" w:rsidRDefault="00C134B4" w:rsidP="004C16C7">
            <w:pPr>
              <w:pStyle w:val="Bullet"/>
            </w:pPr>
            <w:r w:rsidRPr="004C16C7">
              <w:t>the Client Postal Details (NAT00085) file,</w:t>
            </w:r>
          </w:p>
          <w:p w14:paraId="38B15FAC" w14:textId="77777777" w:rsidR="00C134B4" w:rsidRPr="009F1B45" w:rsidRDefault="00C134B4" w:rsidP="004C16C7">
            <w:pPr>
              <w:pStyle w:val="Bullet"/>
            </w:pPr>
            <w:r w:rsidRPr="004C16C7">
              <w:t xml:space="preserve">the Enrolment (NAT00120) file, </w:t>
            </w:r>
            <w:r w:rsidRPr="009F1B45">
              <w:rPr>
                <w:b/>
              </w:rPr>
              <w:t>and/or</w:t>
            </w:r>
          </w:p>
          <w:p w14:paraId="07B0243A" w14:textId="77777777" w:rsidR="00C134B4" w:rsidRPr="009F1B45" w:rsidRDefault="00C134B4" w:rsidP="009F1B45">
            <w:pPr>
              <w:pStyle w:val="Bullet"/>
            </w:pPr>
            <w:r w:rsidRPr="004C16C7">
              <w:t>the Program Completed (NAT00130) file.</w:t>
            </w:r>
            <w:r w:rsidRPr="004C16C7">
              <w:tab/>
            </w:r>
          </w:p>
          <w:p w14:paraId="0B6A7747" w14:textId="77777777" w:rsidR="00C134B4" w:rsidRPr="004C16C7" w:rsidRDefault="00C134B4" w:rsidP="004D48A4">
            <w:pPr>
              <w:pStyle w:val="Heading4noTOC"/>
            </w:pPr>
            <w:r w:rsidRPr="004C16C7">
              <w:t>General:</w:t>
            </w:r>
          </w:p>
          <w:p w14:paraId="0E6E86BC" w14:textId="709EED91" w:rsidR="00CE368D" w:rsidRPr="004C16C7" w:rsidRDefault="00CE368D" w:rsidP="009F1B45">
            <w:pPr>
              <w:pStyle w:val="Body"/>
            </w:pPr>
            <w:r w:rsidRPr="004C16C7">
              <w:t xml:space="preserve">The </w:t>
            </w:r>
            <w:r w:rsidRPr="009F1B45">
              <w:rPr>
                <w:i/>
              </w:rPr>
              <w:t>Client Identifier</w:t>
            </w:r>
            <w:r w:rsidRPr="004C16C7">
              <w:t xml:space="preserve"> must be unique to the </w:t>
            </w:r>
            <w:r w:rsidR="00D10F73">
              <w:t>student</w:t>
            </w:r>
            <w:r w:rsidR="00D10F73" w:rsidRPr="004C16C7">
              <w:t xml:space="preserve"> </w:t>
            </w:r>
            <w:r w:rsidRPr="004C16C7">
              <w:t xml:space="preserve">and there must be only one record per </w:t>
            </w:r>
            <w:r w:rsidR="00D10F73">
              <w:t>student</w:t>
            </w:r>
            <w:r w:rsidRPr="004C16C7">
              <w:t xml:space="preserve">. </w:t>
            </w:r>
          </w:p>
          <w:p w14:paraId="413386A8" w14:textId="77777777" w:rsidR="003E2FA7" w:rsidRPr="004C16C7" w:rsidRDefault="003E2FA7" w:rsidP="009F1B45">
            <w:pPr>
              <w:pStyle w:val="Body"/>
            </w:pPr>
            <w:r w:rsidRPr="004C16C7">
              <w:t xml:space="preserve">Some </w:t>
            </w:r>
            <w:r w:rsidR="00D10F73">
              <w:t>student</w:t>
            </w:r>
            <w:r w:rsidR="00D10F73" w:rsidRPr="004C16C7">
              <w:t xml:space="preserve"> </w:t>
            </w:r>
            <w:r w:rsidRPr="004C16C7">
              <w:t xml:space="preserve">information will change over time; for example, employment category. The training organisation should update the </w:t>
            </w:r>
            <w:r w:rsidR="00D10F73">
              <w:t>student’</w:t>
            </w:r>
            <w:r w:rsidRPr="004C16C7">
              <w:t xml:space="preserve">s information each time they </w:t>
            </w:r>
            <w:r w:rsidRPr="009F1B45">
              <w:t>create</w:t>
            </w:r>
            <w:r w:rsidRPr="004C16C7">
              <w:t xml:space="preserve"> or </w:t>
            </w:r>
            <w:r w:rsidRPr="009F1B45">
              <w:t>modify</w:t>
            </w:r>
            <w:r w:rsidRPr="004C16C7">
              <w:t xml:space="preserve"> activity records. </w:t>
            </w:r>
          </w:p>
          <w:p w14:paraId="4F92BFB9" w14:textId="1321A001" w:rsidR="008A29BA" w:rsidRPr="004C16C7" w:rsidRDefault="008A29BA" w:rsidP="004C16C7">
            <w:pPr>
              <w:pStyle w:val="Body"/>
            </w:pPr>
            <w:r w:rsidRPr="004C16C7">
              <w:t xml:space="preserve">To protect </w:t>
            </w:r>
            <w:r w:rsidR="00D10F73">
              <w:t>student</w:t>
            </w:r>
            <w:r w:rsidR="00D10F73" w:rsidRPr="004C16C7">
              <w:t xml:space="preserve"> </w:t>
            </w:r>
            <w:r w:rsidRPr="004C16C7">
              <w:t xml:space="preserve">privacy, </w:t>
            </w:r>
            <w:r w:rsidR="00D10F73">
              <w:t>student</w:t>
            </w:r>
            <w:r w:rsidR="00D10F73" w:rsidRPr="004C16C7">
              <w:t xml:space="preserve"> </w:t>
            </w:r>
            <w:r w:rsidRPr="004C16C7">
              <w:t xml:space="preserve">usual address information is geo-coded to aggregated statistical areas and the fields </w:t>
            </w:r>
            <w:r w:rsidRPr="009F1B45">
              <w:rPr>
                <w:i/>
              </w:rPr>
              <w:t>Address Building/Property Name</w:t>
            </w:r>
            <w:r w:rsidRPr="004C16C7">
              <w:t xml:space="preserve">, </w:t>
            </w:r>
            <w:r w:rsidRPr="009F1B45">
              <w:rPr>
                <w:i/>
              </w:rPr>
              <w:t>Address Flat/Unit Details</w:t>
            </w:r>
            <w:r w:rsidRPr="004C16C7">
              <w:t xml:space="preserve">, </w:t>
            </w:r>
            <w:r w:rsidRPr="009F1B45">
              <w:rPr>
                <w:i/>
              </w:rPr>
              <w:t>Address Street Number</w:t>
            </w:r>
            <w:r w:rsidRPr="004C16C7">
              <w:t xml:space="preserve"> and </w:t>
            </w:r>
            <w:r w:rsidRPr="009F1B45">
              <w:rPr>
                <w:i/>
              </w:rPr>
              <w:t>Address Street Name</w:t>
            </w:r>
            <w:r w:rsidRPr="004C16C7">
              <w:t xml:space="preserve"> are deleted before state and territory training organisations submit the data to the National VET Provider Collection.</w:t>
            </w:r>
          </w:p>
          <w:p w14:paraId="4F8B8B08" w14:textId="576D662B" w:rsidR="00C134B4" w:rsidRPr="004C16C7" w:rsidRDefault="00C134B4" w:rsidP="004D48A4">
            <w:pPr>
              <w:pStyle w:val="Heading4noTOC"/>
            </w:pPr>
            <w:r w:rsidRPr="004C16C7">
              <w:tab/>
              <w:t>Specific:</w:t>
            </w:r>
          </w:p>
          <w:p w14:paraId="37619CFB" w14:textId="118D885F" w:rsidR="00CE368D" w:rsidRPr="004C16C7" w:rsidRDefault="003E2FA7" w:rsidP="009F1B45">
            <w:pPr>
              <w:pStyle w:val="Body"/>
            </w:pPr>
            <w:r w:rsidRPr="009F1B45">
              <w:rPr>
                <w:b/>
                <w:i/>
              </w:rPr>
              <w:t>Client Identifier</w:t>
            </w:r>
            <w:r w:rsidRPr="009F1B45">
              <w:rPr>
                <w:b/>
              </w:rPr>
              <w:t>:</w:t>
            </w:r>
            <w:r w:rsidRPr="004C16C7">
              <w:t xml:space="preserve"> this </w:t>
            </w:r>
            <w:r w:rsidR="00CE368D" w:rsidRPr="004C16C7">
              <w:t xml:space="preserve">must remain the same for a </w:t>
            </w:r>
            <w:r w:rsidR="00D10F73">
              <w:t>student</w:t>
            </w:r>
            <w:r w:rsidR="00D10F73" w:rsidRPr="004C16C7">
              <w:t xml:space="preserve"> </w:t>
            </w:r>
            <w:r w:rsidR="00CE368D" w:rsidRPr="004C16C7">
              <w:t>in each and every collection year for every enrolment undertaken.</w:t>
            </w:r>
          </w:p>
          <w:p w14:paraId="2A2A450C" w14:textId="51C72D9C" w:rsidR="00914A4F" w:rsidRPr="004C16C7" w:rsidRDefault="00914A4F" w:rsidP="009F1B45">
            <w:pPr>
              <w:pStyle w:val="Body"/>
            </w:pPr>
            <w:r w:rsidRPr="009F1B45">
              <w:rPr>
                <w:b/>
                <w:i/>
              </w:rPr>
              <w:t>Address (All address fields)</w:t>
            </w:r>
            <w:r w:rsidR="00A82D28">
              <w:rPr>
                <w:b/>
                <w:i/>
              </w:rPr>
              <w:t xml:space="preserve">: </w:t>
            </w:r>
            <w:r w:rsidR="004F5DE6" w:rsidRPr="004C16C7">
              <w:t>The provided a</w:t>
            </w:r>
            <w:r w:rsidRPr="004C16C7">
              <w:t xml:space="preserve">ddress must be the </w:t>
            </w:r>
            <w:r w:rsidR="00DC681C">
              <w:t>student’s</w:t>
            </w:r>
            <w:r w:rsidR="00D10F73">
              <w:t xml:space="preserve"> </w:t>
            </w:r>
            <w:r w:rsidRPr="004C16C7">
              <w:t>usual residential street address</w:t>
            </w:r>
            <w:r w:rsidR="00DC681C">
              <w:t xml:space="preserve"> (see </w:t>
            </w:r>
            <w:hyperlink w:anchor="Glossary_UsualResidence" w:history="1">
              <w:r w:rsidR="00DC681C" w:rsidRPr="00DC681C">
                <w:rPr>
                  <w:rStyle w:val="Hyperlink"/>
                </w:rPr>
                <w:t>glossary definition</w:t>
              </w:r>
            </w:hyperlink>
            <w:r w:rsidR="00DC681C">
              <w:t>)</w:t>
            </w:r>
            <w:r w:rsidR="005D54D1" w:rsidRPr="004C16C7">
              <w:t xml:space="preserve">. This is distinguishable from their current residential address (which includes </w:t>
            </w:r>
            <w:r w:rsidRPr="004C16C7">
              <w:t xml:space="preserve">a temporary address a </w:t>
            </w:r>
            <w:r w:rsidR="00D10F73">
              <w:t>student</w:t>
            </w:r>
            <w:r w:rsidR="00D10F73" w:rsidRPr="004C16C7">
              <w:t xml:space="preserve"> </w:t>
            </w:r>
            <w:r w:rsidRPr="004C16C7">
              <w:t>relocates to for training, work or other purposes</w:t>
            </w:r>
            <w:r w:rsidR="005D54D1" w:rsidRPr="004C16C7">
              <w:t>)</w:t>
            </w:r>
            <w:r w:rsidRPr="004C16C7">
              <w:t>.</w:t>
            </w:r>
          </w:p>
          <w:p w14:paraId="5915D1ED" w14:textId="51CEECE0" w:rsidR="00671101" w:rsidRPr="00C53891" w:rsidRDefault="00914A4F" w:rsidP="00A22ACD">
            <w:pPr>
              <w:pStyle w:val="Body"/>
            </w:pPr>
            <w:r w:rsidRPr="00C53891">
              <w:t>The address must be a physical address (street number and n</w:t>
            </w:r>
            <w:r w:rsidR="00A82D28" w:rsidRPr="00C53891">
              <w:t>ame) and not a post office box.</w:t>
            </w:r>
          </w:p>
        </w:tc>
      </w:tr>
    </w:tbl>
    <w:p w14:paraId="2912476D" w14:textId="77777777" w:rsidR="00DC6FBE" w:rsidRDefault="00DC6FBE">
      <w:pPr>
        <w:sectPr w:rsidR="00DC6FBE" w:rsidSect="0097273F">
          <w:pgSz w:w="11906" w:h="16838" w:code="9"/>
          <w:pgMar w:top="1440" w:right="1440" w:bottom="1258" w:left="1440" w:header="510" w:footer="851" w:gutter="0"/>
          <w:cols w:space="708"/>
          <w:docGrid w:linePitch="360"/>
        </w:sectPr>
      </w:pPr>
    </w:p>
    <w:p w14:paraId="35DC1154" w14:textId="77777777" w:rsidR="00DC6FBE" w:rsidRDefault="00DC6FBE" w:rsidP="00551E32">
      <w:pPr>
        <w:pStyle w:val="Heading2noTOC"/>
        <w:sectPr w:rsidR="00DC6FBE" w:rsidSect="0097273F">
          <w:type w:val="continuous"/>
          <w:pgSz w:w="11906" w:h="16838" w:code="9"/>
          <w:pgMar w:top="1440" w:right="1440" w:bottom="1258" w:left="1440" w:header="510" w:footer="851" w:gutter="0"/>
          <w:cols w:space="708"/>
          <w:docGrid w:linePitch="360"/>
        </w:sectPr>
      </w:pPr>
    </w:p>
    <w:p w14:paraId="569191AA" w14:textId="6AF152FC" w:rsidR="006003A7" w:rsidRDefault="006003A7" w:rsidP="003D1E4B">
      <w:pPr>
        <w:pStyle w:val="Heading1noTOC"/>
      </w:pPr>
      <w:r>
        <w:lastRenderedPageBreak/>
        <w:t xml:space="preserve">NAT00080 - </w:t>
      </w:r>
      <w:r w:rsidRPr="00F953D2">
        <w:t>Client file</w:t>
      </w:r>
      <w:r w:rsidR="006011A6">
        <w:t xml:space="preserve"> – (continued)</w:t>
      </w:r>
    </w:p>
    <w:p w14:paraId="4A51C161" w14:textId="77777777" w:rsidR="003271D4" w:rsidRDefault="003271D4" w:rsidP="00551E32">
      <w:pPr>
        <w:pStyle w:val="DataelementH2noTOC"/>
      </w:pPr>
      <w:r>
        <w:t>Data elements in the NAT00080</w:t>
      </w:r>
    </w:p>
    <w:p w14:paraId="3D7486BF" w14:textId="77777777" w:rsidR="003271D4" w:rsidRDefault="003271D4" w:rsidP="003271D4">
      <w:pPr>
        <w:pStyle w:val="Fourpoints"/>
      </w:pPr>
    </w:p>
    <w:tbl>
      <w:tblPr>
        <w:tblStyle w:val="GridTable4-Accent21"/>
        <w:tblW w:w="5018" w:type="pct"/>
        <w:tblLayout w:type="fixed"/>
        <w:tblLook w:val="0420" w:firstRow="1" w:lastRow="0" w:firstColumn="0" w:lastColumn="0" w:noHBand="0" w:noVBand="1"/>
      </w:tblPr>
      <w:tblGrid>
        <w:gridCol w:w="6474"/>
        <w:gridCol w:w="969"/>
        <w:gridCol w:w="832"/>
        <w:gridCol w:w="783"/>
      </w:tblGrid>
      <w:tr w:rsidR="003271D4" w:rsidRPr="002928F7" w14:paraId="1D6A7A32" w14:textId="77777777" w:rsidTr="00945D50">
        <w:trPr>
          <w:cnfStyle w:val="100000000000" w:firstRow="1" w:lastRow="0" w:firstColumn="0" w:lastColumn="0" w:oddVBand="0" w:evenVBand="0" w:oddHBand="0" w:evenHBand="0" w:firstRowFirstColumn="0" w:firstRowLastColumn="0" w:lastRowFirstColumn="0" w:lastRowLastColumn="0"/>
        </w:trPr>
        <w:tc>
          <w:tcPr>
            <w:tcW w:w="3574" w:type="pct"/>
            <w:noWrap/>
          </w:tcPr>
          <w:p w14:paraId="3A62256E" w14:textId="77777777" w:rsidR="003271D4" w:rsidRPr="003147F8" w:rsidRDefault="003271D4" w:rsidP="00E20093">
            <w:pPr>
              <w:pStyle w:val="Tableheading"/>
            </w:pPr>
            <w:r w:rsidRPr="003147F8">
              <w:t>Name</w:t>
            </w:r>
          </w:p>
        </w:tc>
        <w:tc>
          <w:tcPr>
            <w:tcW w:w="535" w:type="pct"/>
          </w:tcPr>
          <w:p w14:paraId="6242B0D8" w14:textId="0783B3FC" w:rsidR="003271D4" w:rsidRPr="003147F8" w:rsidRDefault="003271D4" w:rsidP="00E20093">
            <w:pPr>
              <w:pStyle w:val="Tableheading"/>
            </w:pPr>
            <w:r w:rsidRPr="003147F8">
              <w:t>Pos</w:t>
            </w:r>
            <w:r w:rsidR="00E24502">
              <w:t>itio</w:t>
            </w:r>
            <w:r w:rsidRPr="003147F8">
              <w:t>n</w:t>
            </w:r>
          </w:p>
        </w:tc>
        <w:tc>
          <w:tcPr>
            <w:tcW w:w="459" w:type="pct"/>
          </w:tcPr>
          <w:p w14:paraId="33873E0A" w14:textId="77777777" w:rsidR="003271D4" w:rsidRPr="003147F8" w:rsidRDefault="003271D4" w:rsidP="00E20093">
            <w:pPr>
              <w:pStyle w:val="Tableheading"/>
            </w:pPr>
            <w:r w:rsidRPr="003147F8">
              <w:t>Size</w:t>
            </w:r>
          </w:p>
        </w:tc>
        <w:tc>
          <w:tcPr>
            <w:tcW w:w="433" w:type="pct"/>
          </w:tcPr>
          <w:p w14:paraId="6663CADD" w14:textId="77777777" w:rsidR="003271D4" w:rsidRPr="003147F8" w:rsidRDefault="003271D4" w:rsidP="00E20093">
            <w:pPr>
              <w:pStyle w:val="Tableheading"/>
            </w:pPr>
            <w:r w:rsidRPr="003147F8">
              <w:t>Type</w:t>
            </w:r>
          </w:p>
        </w:tc>
      </w:tr>
      <w:tr w:rsidR="003271D4" w:rsidRPr="005F6406" w14:paraId="1FB8C097"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18DE97F3" w14:textId="77777777" w:rsidR="003271D4" w:rsidRPr="00FA3C24" w:rsidRDefault="00A331C7" w:rsidP="00F33757">
            <w:pPr>
              <w:pStyle w:val="Tabletext"/>
              <w:rPr>
                <w:u w:val="single"/>
              </w:rPr>
            </w:pPr>
            <w:hyperlink w:anchor="Client_Student_IdentifierField" w:history="1">
              <w:r w:rsidR="003271D4" w:rsidRPr="00FA3C24">
                <w:rPr>
                  <w:rStyle w:val="Hyperlink"/>
                  <w:i/>
                </w:rPr>
                <w:t>Client (Student) Identifier</w:t>
              </w:r>
            </w:hyperlink>
          </w:p>
        </w:tc>
        <w:tc>
          <w:tcPr>
            <w:tcW w:w="535" w:type="pct"/>
          </w:tcPr>
          <w:p w14:paraId="2E77F93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59" w:type="pct"/>
          </w:tcPr>
          <w:p w14:paraId="4BA0150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10</w:t>
            </w:r>
          </w:p>
        </w:tc>
        <w:tc>
          <w:tcPr>
            <w:tcW w:w="433" w:type="pct"/>
          </w:tcPr>
          <w:p w14:paraId="5752D4C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DA77097" w14:textId="77777777" w:rsidTr="00945D50">
        <w:tc>
          <w:tcPr>
            <w:tcW w:w="3574" w:type="pct"/>
            <w:noWrap/>
          </w:tcPr>
          <w:p w14:paraId="0DC1177B" w14:textId="77777777" w:rsidR="003271D4" w:rsidRPr="00FA3C24" w:rsidRDefault="00A331C7" w:rsidP="00F33757">
            <w:pPr>
              <w:pStyle w:val="Tabletext"/>
              <w:rPr>
                <w:u w:val="single"/>
              </w:rPr>
            </w:pPr>
            <w:hyperlink w:anchor="NameForEncryptionField" w:history="1">
              <w:r w:rsidR="003271D4" w:rsidRPr="00FA3C24">
                <w:rPr>
                  <w:rStyle w:val="Hyperlink"/>
                  <w:i/>
                </w:rPr>
                <w:t>Name for Encryption</w:t>
              </w:r>
            </w:hyperlink>
          </w:p>
        </w:tc>
        <w:tc>
          <w:tcPr>
            <w:tcW w:w="535" w:type="pct"/>
          </w:tcPr>
          <w:p w14:paraId="43AE8D1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11</w:t>
            </w:r>
          </w:p>
        </w:tc>
        <w:tc>
          <w:tcPr>
            <w:tcW w:w="459" w:type="pct"/>
          </w:tcPr>
          <w:p w14:paraId="1A68A406"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60</w:t>
            </w:r>
          </w:p>
        </w:tc>
        <w:tc>
          <w:tcPr>
            <w:tcW w:w="433" w:type="pct"/>
          </w:tcPr>
          <w:p w14:paraId="3B6931C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77EE4625"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2B972DC5" w14:textId="77777777" w:rsidR="003271D4" w:rsidRPr="00FA3C24" w:rsidRDefault="00A331C7" w:rsidP="00F33757">
            <w:pPr>
              <w:pStyle w:val="Tabletext"/>
              <w:rPr>
                <w:u w:val="single"/>
              </w:rPr>
            </w:pPr>
            <w:hyperlink w:anchor="HighestSchoolLevelCompletedField" w:history="1">
              <w:r w:rsidR="003271D4" w:rsidRPr="00FA3C24">
                <w:rPr>
                  <w:rStyle w:val="Hyperlink"/>
                  <w:i/>
                </w:rPr>
                <w:t>Highest School Level Completed</w:t>
              </w:r>
            </w:hyperlink>
            <w:r w:rsidR="0041119D" w:rsidRPr="00FA3C24">
              <w:rPr>
                <w:rStyle w:val="Hyperlink"/>
                <w:i/>
              </w:rPr>
              <w:t xml:space="preserve"> Identifier</w:t>
            </w:r>
          </w:p>
        </w:tc>
        <w:tc>
          <w:tcPr>
            <w:tcW w:w="535" w:type="pct"/>
          </w:tcPr>
          <w:p w14:paraId="61C39B08"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71</w:t>
            </w:r>
          </w:p>
        </w:tc>
        <w:tc>
          <w:tcPr>
            <w:tcW w:w="459" w:type="pct"/>
          </w:tcPr>
          <w:p w14:paraId="281F722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596AF96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269D5886" w14:textId="77777777" w:rsidTr="00945D50">
        <w:trPr>
          <w:trHeight w:val="217"/>
        </w:trPr>
        <w:tc>
          <w:tcPr>
            <w:tcW w:w="3574" w:type="pct"/>
            <w:noWrap/>
          </w:tcPr>
          <w:p w14:paraId="7D44901D" w14:textId="5E33FEC5" w:rsidR="003271D4" w:rsidRPr="00FA3C24" w:rsidRDefault="00AE2F3C" w:rsidP="00F33757">
            <w:pPr>
              <w:pStyle w:val="Tabletext"/>
            </w:pPr>
            <w:r w:rsidRPr="00FA3C24">
              <w:rPr>
                <w:rStyle w:val="Hyperlink"/>
                <w:i/>
              </w:rPr>
              <w:t>Gender</w:t>
            </w:r>
          </w:p>
        </w:tc>
        <w:tc>
          <w:tcPr>
            <w:tcW w:w="535" w:type="pct"/>
          </w:tcPr>
          <w:p w14:paraId="4A59A870" w14:textId="0BC1AA6E"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73</w:t>
            </w:r>
          </w:p>
        </w:tc>
        <w:tc>
          <w:tcPr>
            <w:tcW w:w="459" w:type="pct"/>
          </w:tcPr>
          <w:p w14:paraId="6C9FACE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44B9CA9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C3440AB"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D59CE77" w14:textId="77777777" w:rsidR="003271D4" w:rsidRPr="00FA3C24" w:rsidRDefault="00A331C7" w:rsidP="00F33757">
            <w:pPr>
              <w:pStyle w:val="Tabletext"/>
              <w:rPr>
                <w:u w:val="single"/>
              </w:rPr>
            </w:pPr>
            <w:hyperlink w:anchor="DateOfBirthField" w:history="1">
              <w:r w:rsidR="003271D4" w:rsidRPr="00FA3C24">
                <w:rPr>
                  <w:rStyle w:val="Hyperlink"/>
                  <w:i/>
                </w:rPr>
                <w:t>Date of Birth</w:t>
              </w:r>
            </w:hyperlink>
          </w:p>
        </w:tc>
        <w:tc>
          <w:tcPr>
            <w:tcW w:w="535" w:type="pct"/>
          </w:tcPr>
          <w:p w14:paraId="79529780" w14:textId="1FB3EFCA"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74</w:t>
            </w:r>
          </w:p>
        </w:tc>
        <w:tc>
          <w:tcPr>
            <w:tcW w:w="459" w:type="pct"/>
          </w:tcPr>
          <w:p w14:paraId="708AF578"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8</w:t>
            </w:r>
          </w:p>
        </w:tc>
        <w:tc>
          <w:tcPr>
            <w:tcW w:w="433" w:type="pct"/>
          </w:tcPr>
          <w:p w14:paraId="1DF7F30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D</w:t>
            </w:r>
          </w:p>
        </w:tc>
      </w:tr>
      <w:tr w:rsidR="003271D4" w:rsidRPr="005F6406" w14:paraId="444926FF" w14:textId="77777777" w:rsidTr="00945D50">
        <w:tc>
          <w:tcPr>
            <w:tcW w:w="3574" w:type="pct"/>
            <w:noWrap/>
          </w:tcPr>
          <w:p w14:paraId="0BA1BF22" w14:textId="77777777" w:rsidR="003271D4" w:rsidRPr="00FA3C24" w:rsidRDefault="00A331C7" w:rsidP="00F33757">
            <w:pPr>
              <w:pStyle w:val="Tabletext"/>
              <w:rPr>
                <w:u w:val="single"/>
              </w:rPr>
            </w:pPr>
            <w:hyperlink w:anchor="PostcodeNAT00080" w:history="1">
              <w:r w:rsidR="003271D4" w:rsidRPr="00FA3C24">
                <w:rPr>
                  <w:rStyle w:val="Hyperlink"/>
                  <w:i/>
                </w:rPr>
                <w:t>Postcode</w:t>
              </w:r>
            </w:hyperlink>
          </w:p>
        </w:tc>
        <w:tc>
          <w:tcPr>
            <w:tcW w:w="535" w:type="pct"/>
          </w:tcPr>
          <w:p w14:paraId="572E3B1D" w14:textId="5502EA34"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82</w:t>
            </w:r>
          </w:p>
        </w:tc>
        <w:tc>
          <w:tcPr>
            <w:tcW w:w="459" w:type="pct"/>
          </w:tcPr>
          <w:p w14:paraId="239EB77B"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1AF1AB66"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8D04E99"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4569CE4B" w14:textId="77777777" w:rsidR="003271D4" w:rsidRPr="00FA3C24" w:rsidRDefault="00A331C7" w:rsidP="00F33757">
            <w:pPr>
              <w:pStyle w:val="Tabletext"/>
              <w:rPr>
                <w:u w:val="single"/>
              </w:rPr>
            </w:pPr>
            <w:hyperlink w:anchor="IndigenousStatusIdentifierField" w:history="1">
              <w:r w:rsidR="003271D4" w:rsidRPr="00FA3C24">
                <w:rPr>
                  <w:rStyle w:val="Hyperlink"/>
                  <w:i/>
                </w:rPr>
                <w:t>Indigenous Status Identifier</w:t>
              </w:r>
            </w:hyperlink>
          </w:p>
        </w:tc>
        <w:tc>
          <w:tcPr>
            <w:tcW w:w="535" w:type="pct"/>
          </w:tcPr>
          <w:p w14:paraId="071BDBEE" w14:textId="6BDFB437"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86</w:t>
            </w:r>
          </w:p>
        </w:tc>
        <w:tc>
          <w:tcPr>
            <w:tcW w:w="459" w:type="pct"/>
          </w:tcPr>
          <w:p w14:paraId="52D0F44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3538383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07B2952" w14:textId="77777777" w:rsidTr="00945D50">
        <w:tc>
          <w:tcPr>
            <w:tcW w:w="3574" w:type="pct"/>
            <w:noWrap/>
          </w:tcPr>
          <w:p w14:paraId="7A641028" w14:textId="77777777" w:rsidR="003271D4" w:rsidRPr="00FA3C24" w:rsidRDefault="00A331C7" w:rsidP="00F33757">
            <w:pPr>
              <w:pStyle w:val="Tabletext"/>
              <w:rPr>
                <w:u w:val="single"/>
              </w:rPr>
            </w:pPr>
            <w:hyperlink w:anchor="LanguageIdentifierField" w:history="1">
              <w:r w:rsidR="006F0F11" w:rsidRPr="00FA3C24">
                <w:rPr>
                  <w:rStyle w:val="Hyperlink"/>
                  <w:i/>
                </w:rPr>
                <w:t>Language Identifier</w:t>
              </w:r>
            </w:hyperlink>
          </w:p>
        </w:tc>
        <w:tc>
          <w:tcPr>
            <w:tcW w:w="535" w:type="pct"/>
          </w:tcPr>
          <w:p w14:paraId="6BCCC0CB" w14:textId="00118E55"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87</w:t>
            </w:r>
          </w:p>
        </w:tc>
        <w:tc>
          <w:tcPr>
            <w:tcW w:w="459" w:type="pct"/>
          </w:tcPr>
          <w:p w14:paraId="290D2C1A"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79619AC3"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1AD5B320"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FECF9A4" w14:textId="77777777" w:rsidR="003271D4" w:rsidRPr="00FA3C24" w:rsidRDefault="00A331C7" w:rsidP="00F33757">
            <w:pPr>
              <w:pStyle w:val="Tabletext"/>
              <w:rPr>
                <w:u w:val="single"/>
              </w:rPr>
            </w:pPr>
            <w:hyperlink w:anchor="LabourForceStatusIdentifierField" w:history="1">
              <w:r w:rsidR="003271D4" w:rsidRPr="00FA3C24">
                <w:rPr>
                  <w:rStyle w:val="Hyperlink"/>
                  <w:i/>
                </w:rPr>
                <w:t>Labour Force Status Identifier</w:t>
              </w:r>
            </w:hyperlink>
          </w:p>
        </w:tc>
        <w:tc>
          <w:tcPr>
            <w:tcW w:w="535" w:type="pct"/>
          </w:tcPr>
          <w:p w14:paraId="4131F407" w14:textId="3C8DF92B"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91</w:t>
            </w:r>
          </w:p>
        </w:tc>
        <w:tc>
          <w:tcPr>
            <w:tcW w:w="459" w:type="pct"/>
          </w:tcPr>
          <w:p w14:paraId="346B764D"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19A645E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25137DCC" w14:textId="77777777" w:rsidTr="00945D50">
        <w:tc>
          <w:tcPr>
            <w:tcW w:w="3574" w:type="pct"/>
            <w:noWrap/>
          </w:tcPr>
          <w:p w14:paraId="1345892D" w14:textId="77777777" w:rsidR="003271D4" w:rsidRPr="00FA3C24" w:rsidRDefault="00A331C7" w:rsidP="00F33757">
            <w:pPr>
              <w:pStyle w:val="Tabletext"/>
              <w:rPr>
                <w:u w:val="single"/>
              </w:rPr>
            </w:pPr>
            <w:hyperlink w:anchor="CountryIdentifierField" w:history="1">
              <w:r w:rsidR="003271D4" w:rsidRPr="00FA3C24">
                <w:rPr>
                  <w:rStyle w:val="Hyperlink"/>
                  <w:i/>
                </w:rPr>
                <w:t>Country Identifier</w:t>
              </w:r>
            </w:hyperlink>
          </w:p>
        </w:tc>
        <w:tc>
          <w:tcPr>
            <w:tcW w:w="535" w:type="pct"/>
          </w:tcPr>
          <w:p w14:paraId="6DAC3FD0" w14:textId="2D9CB97F"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93</w:t>
            </w:r>
          </w:p>
        </w:tc>
        <w:tc>
          <w:tcPr>
            <w:tcW w:w="459" w:type="pct"/>
          </w:tcPr>
          <w:p w14:paraId="0418FEC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4DF4029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3AB7F2C"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7CDBE04" w14:textId="77777777" w:rsidR="003271D4" w:rsidRPr="00FA3C24" w:rsidRDefault="00A331C7" w:rsidP="00F33757">
            <w:pPr>
              <w:pStyle w:val="Tabletext"/>
              <w:rPr>
                <w:u w:val="single"/>
              </w:rPr>
            </w:pPr>
            <w:hyperlink w:anchor="DisabilityFlagField" w:history="1">
              <w:r w:rsidR="003271D4" w:rsidRPr="00FA3C24">
                <w:rPr>
                  <w:rStyle w:val="Hyperlink"/>
                  <w:i/>
                </w:rPr>
                <w:t>Disability Flag</w:t>
              </w:r>
            </w:hyperlink>
          </w:p>
        </w:tc>
        <w:tc>
          <w:tcPr>
            <w:tcW w:w="535" w:type="pct"/>
          </w:tcPr>
          <w:p w14:paraId="2AFFA786" w14:textId="7084FA33"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97</w:t>
            </w:r>
          </w:p>
        </w:tc>
        <w:tc>
          <w:tcPr>
            <w:tcW w:w="459" w:type="pct"/>
          </w:tcPr>
          <w:p w14:paraId="2CCA942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72A15E4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05A7053A" w14:textId="77777777" w:rsidTr="00945D50">
        <w:tc>
          <w:tcPr>
            <w:tcW w:w="3574" w:type="pct"/>
            <w:noWrap/>
          </w:tcPr>
          <w:p w14:paraId="553A94AC" w14:textId="77777777" w:rsidR="003271D4" w:rsidRPr="00FA3C24" w:rsidRDefault="00A331C7" w:rsidP="00F33757">
            <w:pPr>
              <w:pStyle w:val="Tabletext"/>
              <w:rPr>
                <w:u w:val="single"/>
              </w:rPr>
            </w:pPr>
            <w:hyperlink w:anchor="PriorEducationalAchievementFlagField" w:history="1">
              <w:r w:rsidR="003271D4" w:rsidRPr="00FA3C24">
                <w:rPr>
                  <w:rStyle w:val="Hyperlink"/>
                  <w:i/>
                </w:rPr>
                <w:t>Prior Educational Achievement Flag</w:t>
              </w:r>
            </w:hyperlink>
          </w:p>
        </w:tc>
        <w:tc>
          <w:tcPr>
            <w:tcW w:w="535" w:type="pct"/>
          </w:tcPr>
          <w:p w14:paraId="43667495" w14:textId="387F7827"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98</w:t>
            </w:r>
          </w:p>
        </w:tc>
        <w:tc>
          <w:tcPr>
            <w:tcW w:w="459" w:type="pct"/>
          </w:tcPr>
          <w:p w14:paraId="4C9359C3"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4BE75B51"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8F618A5"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3802A87" w14:textId="77777777" w:rsidR="003271D4" w:rsidRPr="00FA3C24" w:rsidRDefault="00A331C7" w:rsidP="003271D4">
            <w:pPr>
              <w:pStyle w:val="Tabletextnumberalignment"/>
              <w:jc w:val="left"/>
              <w:rPr>
                <w:rFonts w:asciiTheme="minorHAnsi" w:hAnsiTheme="minorHAnsi"/>
                <w:b/>
                <w:i/>
                <w:szCs w:val="18"/>
              </w:rPr>
            </w:pPr>
            <w:hyperlink w:anchor="AtSchoolFlagField" w:history="1">
              <w:r w:rsidR="003271D4" w:rsidRPr="00FA3C24">
                <w:rPr>
                  <w:rStyle w:val="Hyperlink"/>
                  <w:rFonts w:asciiTheme="minorHAnsi" w:hAnsiTheme="minorHAnsi"/>
                  <w:i/>
                  <w:szCs w:val="18"/>
                </w:rPr>
                <w:t>At School Flag</w:t>
              </w:r>
            </w:hyperlink>
          </w:p>
        </w:tc>
        <w:tc>
          <w:tcPr>
            <w:tcW w:w="535" w:type="pct"/>
          </w:tcPr>
          <w:p w14:paraId="16EC808C" w14:textId="0D31534D"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99</w:t>
            </w:r>
          </w:p>
        </w:tc>
        <w:tc>
          <w:tcPr>
            <w:tcW w:w="459" w:type="pct"/>
          </w:tcPr>
          <w:p w14:paraId="0A0C25F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0F18796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D3AF0D3" w14:textId="77777777" w:rsidTr="00945D50">
        <w:tc>
          <w:tcPr>
            <w:tcW w:w="3574" w:type="pct"/>
            <w:noWrap/>
          </w:tcPr>
          <w:p w14:paraId="640DEF27" w14:textId="273B5942" w:rsidR="003271D4" w:rsidRPr="00FA3C24" w:rsidRDefault="00A331C7" w:rsidP="00AE2F3C">
            <w:pPr>
              <w:pStyle w:val="Tabletextnumberalignment"/>
              <w:jc w:val="left"/>
              <w:rPr>
                <w:rFonts w:asciiTheme="minorHAnsi" w:hAnsiTheme="minorHAnsi"/>
                <w:b/>
                <w:i/>
                <w:szCs w:val="18"/>
              </w:rPr>
            </w:pPr>
            <w:hyperlink w:anchor="AddressLocationSuburbLocalityOrTown" w:history="1">
              <w:r w:rsidR="003271D4" w:rsidRPr="00FA3C24">
                <w:rPr>
                  <w:rStyle w:val="Hyperlink"/>
                  <w:rFonts w:asciiTheme="minorHAnsi" w:hAnsiTheme="minorHAnsi"/>
                  <w:i/>
                  <w:iCs/>
                  <w:szCs w:val="18"/>
                </w:rPr>
                <w:t>Address - Suburb, Locality or Town</w:t>
              </w:r>
            </w:hyperlink>
          </w:p>
        </w:tc>
        <w:tc>
          <w:tcPr>
            <w:tcW w:w="535" w:type="pct"/>
          </w:tcPr>
          <w:p w14:paraId="059C8F6D" w14:textId="2ADBF598"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100</w:t>
            </w:r>
          </w:p>
        </w:tc>
        <w:tc>
          <w:tcPr>
            <w:tcW w:w="459" w:type="pct"/>
          </w:tcPr>
          <w:p w14:paraId="6236FD6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50</w:t>
            </w:r>
          </w:p>
        </w:tc>
        <w:tc>
          <w:tcPr>
            <w:tcW w:w="433" w:type="pct"/>
          </w:tcPr>
          <w:p w14:paraId="72A4F43E"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247146" w:rsidRPr="005F6406" w14:paraId="4277B7F3"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1935A3B3" w14:textId="77777777" w:rsidR="00247146" w:rsidRPr="00FA3C24" w:rsidRDefault="00A331C7" w:rsidP="00F33757">
            <w:pPr>
              <w:pStyle w:val="Tabletext"/>
            </w:pPr>
            <w:hyperlink w:anchor="UniqueStudedntIdentifierField" w:history="1">
              <w:r w:rsidR="00247146" w:rsidRPr="00FA3C24">
                <w:rPr>
                  <w:rStyle w:val="Hyperlink"/>
                  <w:i/>
                </w:rPr>
                <w:t xml:space="preserve">Unique </w:t>
              </w:r>
              <w:r w:rsidR="00515426" w:rsidRPr="00FA3C24">
                <w:rPr>
                  <w:rStyle w:val="Hyperlink"/>
                  <w:i/>
                </w:rPr>
                <w:t>S</w:t>
              </w:r>
              <w:r w:rsidR="00247146" w:rsidRPr="00FA3C24">
                <w:rPr>
                  <w:rStyle w:val="Hyperlink"/>
                  <w:i/>
                </w:rPr>
                <w:t xml:space="preserve">tudent </w:t>
              </w:r>
              <w:r w:rsidR="00515426" w:rsidRPr="00FA3C24">
                <w:rPr>
                  <w:rStyle w:val="Hyperlink"/>
                  <w:i/>
                </w:rPr>
                <w:t>I</w:t>
              </w:r>
              <w:r w:rsidR="00247146" w:rsidRPr="00FA3C24">
                <w:rPr>
                  <w:rStyle w:val="Hyperlink"/>
                  <w:i/>
                </w:rPr>
                <w:t>dentifier</w:t>
              </w:r>
            </w:hyperlink>
          </w:p>
        </w:tc>
        <w:tc>
          <w:tcPr>
            <w:tcW w:w="535" w:type="pct"/>
          </w:tcPr>
          <w:p w14:paraId="39D5C3B9" w14:textId="5369A009" w:rsidR="00247146" w:rsidRPr="00F33757" w:rsidRDefault="00AE2F3C" w:rsidP="003271D4">
            <w:pPr>
              <w:pStyle w:val="Tabletextnumberalignment"/>
              <w:rPr>
                <w:rFonts w:asciiTheme="minorHAnsi" w:hAnsiTheme="minorHAnsi"/>
                <w:szCs w:val="18"/>
              </w:rPr>
            </w:pPr>
            <w:r w:rsidRPr="00F33757">
              <w:rPr>
                <w:rFonts w:asciiTheme="minorHAnsi" w:hAnsiTheme="minorHAnsi"/>
                <w:szCs w:val="18"/>
              </w:rPr>
              <w:t>150</w:t>
            </w:r>
          </w:p>
        </w:tc>
        <w:tc>
          <w:tcPr>
            <w:tcW w:w="459" w:type="pct"/>
          </w:tcPr>
          <w:p w14:paraId="58C264CD"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10</w:t>
            </w:r>
          </w:p>
        </w:tc>
        <w:tc>
          <w:tcPr>
            <w:tcW w:w="433" w:type="pct"/>
          </w:tcPr>
          <w:p w14:paraId="34A1E916"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247146" w:rsidRPr="005F6406" w14:paraId="0C534BC7" w14:textId="77777777" w:rsidTr="00945D50">
        <w:tc>
          <w:tcPr>
            <w:tcW w:w="3574" w:type="pct"/>
            <w:noWrap/>
          </w:tcPr>
          <w:p w14:paraId="05D8BFA5" w14:textId="77777777" w:rsidR="00247146" w:rsidRPr="00FA3C24" w:rsidRDefault="00A331C7" w:rsidP="00F33757">
            <w:pPr>
              <w:pStyle w:val="Tabletext"/>
            </w:pPr>
            <w:hyperlink w:anchor="StateIdentifierField" w:history="1">
              <w:r w:rsidR="00247146" w:rsidRPr="00FA3C24">
                <w:rPr>
                  <w:rStyle w:val="Hyperlink"/>
                  <w:i/>
                </w:rPr>
                <w:t xml:space="preserve">State </w:t>
              </w:r>
              <w:r w:rsidR="00515426" w:rsidRPr="00FA3C24">
                <w:rPr>
                  <w:rStyle w:val="Hyperlink"/>
                  <w:i/>
                </w:rPr>
                <w:t>I</w:t>
              </w:r>
              <w:r w:rsidR="00247146" w:rsidRPr="00FA3C24">
                <w:rPr>
                  <w:rStyle w:val="Hyperlink"/>
                  <w:i/>
                </w:rPr>
                <w:t>dentifier</w:t>
              </w:r>
            </w:hyperlink>
          </w:p>
        </w:tc>
        <w:tc>
          <w:tcPr>
            <w:tcW w:w="535" w:type="pct"/>
          </w:tcPr>
          <w:p w14:paraId="673CD2AA" w14:textId="162D4E9E" w:rsidR="00247146" w:rsidRPr="00F33757" w:rsidRDefault="00AE2F3C" w:rsidP="003271D4">
            <w:pPr>
              <w:pStyle w:val="Tabletextnumberalignment"/>
              <w:rPr>
                <w:rFonts w:asciiTheme="minorHAnsi" w:hAnsiTheme="minorHAnsi"/>
                <w:szCs w:val="18"/>
              </w:rPr>
            </w:pPr>
            <w:r w:rsidRPr="00F33757">
              <w:rPr>
                <w:rFonts w:asciiTheme="minorHAnsi" w:hAnsiTheme="minorHAnsi"/>
                <w:szCs w:val="18"/>
              </w:rPr>
              <w:t>160</w:t>
            </w:r>
          </w:p>
        </w:tc>
        <w:tc>
          <w:tcPr>
            <w:tcW w:w="459" w:type="pct"/>
          </w:tcPr>
          <w:p w14:paraId="236AA6AA"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4D88989B"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8260A1" w:rsidRPr="005F6406" w14:paraId="703A0DA6"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28EC01F" w14:textId="77777777" w:rsidR="008260A1" w:rsidRPr="00FA3C24" w:rsidRDefault="00A331C7" w:rsidP="00F33757">
            <w:pPr>
              <w:pStyle w:val="Tabletext"/>
            </w:pPr>
            <w:hyperlink w:anchor="AddressBuildingPropertyNameField80_85" w:history="1">
              <w:r w:rsidR="00247146" w:rsidRPr="00FA3C24">
                <w:rPr>
                  <w:rStyle w:val="Hyperlink"/>
                  <w:i/>
                </w:rPr>
                <w:t xml:space="preserve">Address </w:t>
              </w:r>
              <w:r w:rsidR="00515426" w:rsidRPr="00FA3C24">
                <w:rPr>
                  <w:rStyle w:val="Hyperlink"/>
                  <w:i/>
                </w:rPr>
                <w:t>Building/Property Name</w:t>
              </w:r>
            </w:hyperlink>
          </w:p>
        </w:tc>
        <w:tc>
          <w:tcPr>
            <w:tcW w:w="535" w:type="pct"/>
          </w:tcPr>
          <w:p w14:paraId="696D5341" w14:textId="632DB29A" w:rsidR="008260A1" w:rsidRPr="00F33757" w:rsidRDefault="00AE2F3C" w:rsidP="003271D4">
            <w:pPr>
              <w:pStyle w:val="Tabletextnumberalignment"/>
              <w:rPr>
                <w:rFonts w:asciiTheme="minorHAnsi" w:hAnsiTheme="minorHAnsi"/>
                <w:szCs w:val="18"/>
              </w:rPr>
            </w:pPr>
            <w:r w:rsidRPr="00F33757">
              <w:rPr>
                <w:rFonts w:asciiTheme="minorHAnsi" w:hAnsiTheme="minorHAnsi"/>
                <w:szCs w:val="18"/>
              </w:rPr>
              <w:t>162</w:t>
            </w:r>
          </w:p>
        </w:tc>
        <w:tc>
          <w:tcPr>
            <w:tcW w:w="459" w:type="pct"/>
          </w:tcPr>
          <w:p w14:paraId="221FD755"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50</w:t>
            </w:r>
          </w:p>
        </w:tc>
        <w:tc>
          <w:tcPr>
            <w:tcW w:w="433" w:type="pct"/>
          </w:tcPr>
          <w:p w14:paraId="3A948EE0"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8260A1" w:rsidRPr="005F6406" w14:paraId="06EB4549" w14:textId="77777777" w:rsidTr="00945D50">
        <w:tc>
          <w:tcPr>
            <w:tcW w:w="3574" w:type="pct"/>
            <w:noWrap/>
          </w:tcPr>
          <w:p w14:paraId="7E2A972E" w14:textId="77777777" w:rsidR="008260A1" w:rsidRPr="00FA3C24" w:rsidRDefault="00A331C7" w:rsidP="00F33757">
            <w:pPr>
              <w:pStyle w:val="Tabletext"/>
            </w:pPr>
            <w:hyperlink w:anchor="AddressFlatUnitDetailsField80_85" w:history="1">
              <w:r w:rsidR="00247146" w:rsidRPr="00FA3C24">
                <w:rPr>
                  <w:rStyle w:val="Hyperlink"/>
                  <w:i/>
                </w:rPr>
                <w:t xml:space="preserve">Address </w:t>
              </w:r>
              <w:r w:rsidR="00515426" w:rsidRPr="00FA3C24">
                <w:rPr>
                  <w:rStyle w:val="Hyperlink"/>
                  <w:i/>
                </w:rPr>
                <w:t>Flat/Unit Details</w:t>
              </w:r>
            </w:hyperlink>
          </w:p>
        </w:tc>
        <w:tc>
          <w:tcPr>
            <w:tcW w:w="535" w:type="pct"/>
          </w:tcPr>
          <w:p w14:paraId="42F6C5E8" w14:textId="6B29A86B" w:rsidR="008260A1" w:rsidRPr="00F33757" w:rsidRDefault="00AE2F3C" w:rsidP="003271D4">
            <w:pPr>
              <w:pStyle w:val="Tabletextnumberalignment"/>
              <w:rPr>
                <w:rFonts w:asciiTheme="minorHAnsi" w:hAnsiTheme="minorHAnsi"/>
                <w:szCs w:val="18"/>
              </w:rPr>
            </w:pPr>
            <w:r w:rsidRPr="00F33757">
              <w:rPr>
                <w:rFonts w:asciiTheme="minorHAnsi" w:hAnsiTheme="minorHAnsi"/>
                <w:szCs w:val="18"/>
              </w:rPr>
              <w:t>212</w:t>
            </w:r>
          </w:p>
        </w:tc>
        <w:tc>
          <w:tcPr>
            <w:tcW w:w="459" w:type="pct"/>
          </w:tcPr>
          <w:p w14:paraId="10133B69" w14:textId="77777777" w:rsidR="008260A1" w:rsidRPr="00F33757" w:rsidRDefault="00515426" w:rsidP="003271D4">
            <w:pPr>
              <w:pStyle w:val="Tabletextnumberalignment"/>
              <w:rPr>
                <w:rFonts w:asciiTheme="minorHAnsi" w:hAnsiTheme="minorHAnsi"/>
                <w:szCs w:val="18"/>
              </w:rPr>
            </w:pPr>
            <w:r w:rsidRPr="00F33757">
              <w:rPr>
                <w:rFonts w:asciiTheme="minorHAnsi" w:hAnsiTheme="minorHAnsi"/>
                <w:szCs w:val="18"/>
              </w:rPr>
              <w:t>30</w:t>
            </w:r>
          </w:p>
        </w:tc>
        <w:tc>
          <w:tcPr>
            <w:tcW w:w="433" w:type="pct"/>
          </w:tcPr>
          <w:p w14:paraId="4CDAF4B9"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33986357"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0ACDC076" w14:textId="77777777" w:rsidR="00515426" w:rsidRPr="00FA3C24" w:rsidRDefault="00A331C7" w:rsidP="00F33757">
            <w:pPr>
              <w:pStyle w:val="Tabletext"/>
            </w:pPr>
            <w:hyperlink w:anchor="AddressStreetNumberField80_85" w:history="1">
              <w:r w:rsidR="00515426" w:rsidRPr="00FA3C24">
                <w:rPr>
                  <w:rStyle w:val="Hyperlink"/>
                  <w:i/>
                </w:rPr>
                <w:t>Address Street Number</w:t>
              </w:r>
            </w:hyperlink>
          </w:p>
        </w:tc>
        <w:tc>
          <w:tcPr>
            <w:tcW w:w="535" w:type="pct"/>
          </w:tcPr>
          <w:p w14:paraId="125D3886" w14:textId="382EEEFB" w:rsidR="00515426" w:rsidRPr="00F33757" w:rsidRDefault="00AE2F3C" w:rsidP="003271D4">
            <w:pPr>
              <w:pStyle w:val="Tabletextnumberalignment"/>
              <w:rPr>
                <w:rFonts w:asciiTheme="minorHAnsi" w:hAnsiTheme="minorHAnsi"/>
                <w:szCs w:val="18"/>
              </w:rPr>
            </w:pPr>
            <w:r w:rsidRPr="00F33757">
              <w:rPr>
                <w:rFonts w:asciiTheme="minorHAnsi" w:hAnsiTheme="minorHAnsi"/>
                <w:szCs w:val="18"/>
              </w:rPr>
              <w:t>242</w:t>
            </w:r>
          </w:p>
        </w:tc>
        <w:tc>
          <w:tcPr>
            <w:tcW w:w="459" w:type="pct"/>
          </w:tcPr>
          <w:p w14:paraId="1D4E355D" w14:textId="77777777" w:rsidR="00515426" w:rsidRPr="00F33757" w:rsidRDefault="00515426" w:rsidP="003271D4">
            <w:pPr>
              <w:pStyle w:val="Tabletextnumberalignment"/>
              <w:rPr>
                <w:rFonts w:asciiTheme="minorHAnsi" w:hAnsiTheme="minorHAnsi"/>
                <w:szCs w:val="18"/>
              </w:rPr>
            </w:pPr>
            <w:r w:rsidRPr="00F33757">
              <w:rPr>
                <w:rFonts w:asciiTheme="minorHAnsi" w:hAnsiTheme="minorHAnsi"/>
                <w:szCs w:val="18"/>
              </w:rPr>
              <w:t>15</w:t>
            </w:r>
          </w:p>
        </w:tc>
        <w:tc>
          <w:tcPr>
            <w:tcW w:w="433" w:type="pct"/>
          </w:tcPr>
          <w:p w14:paraId="5C61EB9A"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302625B5" w14:textId="77777777" w:rsidTr="00945D50">
        <w:tc>
          <w:tcPr>
            <w:tcW w:w="3574" w:type="pct"/>
            <w:noWrap/>
          </w:tcPr>
          <w:p w14:paraId="7827C5C3" w14:textId="77777777" w:rsidR="00515426" w:rsidRPr="00FA3C24" w:rsidRDefault="00A331C7" w:rsidP="00F33757">
            <w:pPr>
              <w:pStyle w:val="Tabletext"/>
            </w:pPr>
            <w:hyperlink w:anchor="AddressStreetNameField80_85" w:history="1">
              <w:r w:rsidR="00515426" w:rsidRPr="00FA3C24">
                <w:rPr>
                  <w:rStyle w:val="Hyperlink"/>
                  <w:i/>
                </w:rPr>
                <w:t>Address Street Name</w:t>
              </w:r>
            </w:hyperlink>
          </w:p>
        </w:tc>
        <w:tc>
          <w:tcPr>
            <w:tcW w:w="535" w:type="pct"/>
          </w:tcPr>
          <w:p w14:paraId="28DABCC8" w14:textId="7B92F26A" w:rsidR="00515426" w:rsidRPr="00F33757" w:rsidRDefault="00AE2F3C" w:rsidP="003271D4">
            <w:pPr>
              <w:pStyle w:val="Tabletextnumberalignment"/>
              <w:rPr>
                <w:rFonts w:asciiTheme="minorHAnsi" w:hAnsiTheme="minorHAnsi"/>
                <w:szCs w:val="18"/>
              </w:rPr>
            </w:pPr>
            <w:r w:rsidRPr="00F33757">
              <w:rPr>
                <w:rFonts w:asciiTheme="minorHAnsi" w:hAnsiTheme="minorHAnsi"/>
                <w:szCs w:val="18"/>
              </w:rPr>
              <w:t>257</w:t>
            </w:r>
          </w:p>
        </w:tc>
        <w:tc>
          <w:tcPr>
            <w:tcW w:w="459" w:type="pct"/>
          </w:tcPr>
          <w:p w14:paraId="6A8910B5" w14:textId="77777777" w:rsidR="00515426" w:rsidRPr="00F33757" w:rsidRDefault="00515426" w:rsidP="003271D4">
            <w:pPr>
              <w:pStyle w:val="Tabletextnumberalignment"/>
              <w:rPr>
                <w:rFonts w:asciiTheme="minorHAnsi" w:hAnsiTheme="minorHAnsi"/>
                <w:szCs w:val="18"/>
              </w:rPr>
            </w:pPr>
            <w:r w:rsidRPr="00F33757">
              <w:rPr>
                <w:rFonts w:asciiTheme="minorHAnsi" w:hAnsiTheme="minorHAnsi"/>
                <w:szCs w:val="18"/>
              </w:rPr>
              <w:t>70</w:t>
            </w:r>
          </w:p>
        </w:tc>
        <w:tc>
          <w:tcPr>
            <w:tcW w:w="433" w:type="pct"/>
          </w:tcPr>
          <w:p w14:paraId="2752D79B"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AE2F3C" w:rsidRPr="005F6406" w14:paraId="7DFD8FCB"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67DA8344" w14:textId="57C5D3CD" w:rsidR="00AE2F3C" w:rsidRPr="00FA3C24" w:rsidRDefault="00A331C7" w:rsidP="00F33757">
            <w:pPr>
              <w:pStyle w:val="Tabletext"/>
            </w:pPr>
            <w:hyperlink w:anchor="SurveyContactStatusField" w:history="1">
              <w:r w:rsidR="00AE2F3C" w:rsidRPr="00FA3C24">
                <w:rPr>
                  <w:rStyle w:val="Hyperlink"/>
                  <w:i/>
                </w:rPr>
                <w:t>Survey Contact Status</w:t>
              </w:r>
            </w:hyperlink>
          </w:p>
        </w:tc>
        <w:tc>
          <w:tcPr>
            <w:tcW w:w="535" w:type="pct"/>
          </w:tcPr>
          <w:p w14:paraId="44EABACB" w14:textId="25737560"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327</w:t>
            </w:r>
          </w:p>
        </w:tc>
        <w:tc>
          <w:tcPr>
            <w:tcW w:w="459" w:type="pct"/>
          </w:tcPr>
          <w:p w14:paraId="7C0CD795" w14:textId="44F3686C"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13B7672B" w14:textId="1D27B954"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0ADA54B8" w14:textId="77777777" w:rsidTr="00945D50">
        <w:tc>
          <w:tcPr>
            <w:tcW w:w="3574" w:type="pct"/>
            <w:noWrap/>
          </w:tcPr>
          <w:p w14:paraId="428166C6" w14:textId="77777777" w:rsidR="00515426" w:rsidRPr="00FA3C24" w:rsidRDefault="00A331C7" w:rsidP="00F33757">
            <w:pPr>
              <w:pStyle w:val="Tabletext"/>
            </w:pPr>
            <w:hyperlink w:anchor="StatisticalArealevel1Field" w:history="1">
              <w:r w:rsidR="00515426" w:rsidRPr="00FA3C24">
                <w:rPr>
                  <w:rStyle w:val="Hyperlink"/>
                  <w:i/>
                </w:rPr>
                <w:t>Statistical Area Level 1 Identifier</w:t>
              </w:r>
            </w:hyperlink>
          </w:p>
        </w:tc>
        <w:tc>
          <w:tcPr>
            <w:tcW w:w="535" w:type="pct"/>
          </w:tcPr>
          <w:p w14:paraId="7950817C" w14:textId="4F6AC78A" w:rsidR="00515426" w:rsidRPr="00F33757" w:rsidDel="00247146" w:rsidRDefault="00DD4718" w:rsidP="003271D4">
            <w:pPr>
              <w:pStyle w:val="Tabletextnumberalignment"/>
              <w:rPr>
                <w:rFonts w:asciiTheme="minorHAnsi" w:hAnsiTheme="minorHAnsi"/>
                <w:szCs w:val="18"/>
              </w:rPr>
            </w:pPr>
            <w:r w:rsidRPr="00F33757">
              <w:rPr>
                <w:rFonts w:asciiTheme="minorHAnsi" w:hAnsiTheme="minorHAnsi"/>
                <w:szCs w:val="18"/>
              </w:rPr>
              <w:t>328</w:t>
            </w:r>
          </w:p>
        </w:tc>
        <w:tc>
          <w:tcPr>
            <w:tcW w:w="459" w:type="pct"/>
          </w:tcPr>
          <w:p w14:paraId="20845DCC"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11</w:t>
            </w:r>
          </w:p>
        </w:tc>
        <w:tc>
          <w:tcPr>
            <w:tcW w:w="433" w:type="pct"/>
          </w:tcPr>
          <w:p w14:paraId="110F1661"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2E81651C"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4F0C346" w14:textId="77777777" w:rsidR="00515426" w:rsidRPr="00FA3C24" w:rsidRDefault="00A331C7" w:rsidP="00F33757">
            <w:pPr>
              <w:pStyle w:val="Tabletext"/>
            </w:pPr>
            <w:hyperlink w:anchor="StatisticalAreaLevel2Field" w:history="1">
              <w:r w:rsidR="00515426" w:rsidRPr="00FA3C24">
                <w:rPr>
                  <w:rStyle w:val="Hyperlink"/>
                  <w:i/>
                </w:rPr>
                <w:t>Statistical Area Level 2 Identifier</w:t>
              </w:r>
            </w:hyperlink>
          </w:p>
        </w:tc>
        <w:tc>
          <w:tcPr>
            <w:tcW w:w="535" w:type="pct"/>
          </w:tcPr>
          <w:p w14:paraId="5380499E" w14:textId="4E75DCDD" w:rsidR="00515426" w:rsidRPr="00F33757" w:rsidDel="00247146" w:rsidRDefault="00DD4718" w:rsidP="003271D4">
            <w:pPr>
              <w:pStyle w:val="Tabletextnumberalignment"/>
              <w:rPr>
                <w:rFonts w:asciiTheme="minorHAnsi" w:hAnsiTheme="minorHAnsi"/>
                <w:szCs w:val="18"/>
              </w:rPr>
            </w:pPr>
            <w:r w:rsidRPr="00F33757">
              <w:rPr>
                <w:rFonts w:asciiTheme="minorHAnsi" w:hAnsiTheme="minorHAnsi"/>
                <w:szCs w:val="18"/>
              </w:rPr>
              <w:t>339</w:t>
            </w:r>
          </w:p>
        </w:tc>
        <w:tc>
          <w:tcPr>
            <w:tcW w:w="459" w:type="pct"/>
          </w:tcPr>
          <w:p w14:paraId="7B950F88"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9</w:t>
            </w:r>
          </w:p>
        </w:tc>
        <w:tc>
          <w:tcPr>
            <w:tcW w:w="433" w:type="pct"/>
          </w:tcPr>
          <w:p w14:paraId="2081CC25"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56EF3FD7" w14:textId="77777777" w:rsidTr="00945D50">
        <w:tc>
          <w:tcPr>
            <w:tcW w:w="3574" w:type="pct"/>
            <w:noWrap/>
          </w:tcPr>
          <w:p w14:paraId="3510A975" w14:textId="77777777" w:rsidR="003271D4" w:rsidRPr="00FA3C24" w:rsidRDefault="00A331C7" w:rsidP="00F33757">
            <w:pPr>
              <w:pStyle w:val="Tabletext"/>
            </w:pPr>
            <w:hyperlink w:anchor="VictorianStudentNumberField" w:history="1">
              <w:r w:rsidR="003271D4" w:rsidRPr="00FA3C24">
                <w:rPr>
                  <w:rStyle w:val="Hyperlink"/>
                  <w:i/>
                </w:rPr>
                <w:t>Victorian Student Number (VSN)</w:t>
              </w:r>
            </w:hyperlink>
          </w:p>
        </w:tc>
        <w:tc>
          <w:tcPr>
            <w:tcW w:w="535" w:type="pct"/>
          </w:tcPr>
          <w:p w14:paraId="5B41AF84" w14:textId="1AA6DB0F" w:rsidR="003271D4" w:rsidRPr="00F33757" w:rsidRDefault="00DD4718" w:rsidP="003271D4">
            <w:pPr>
              <w:pStyle w:val="Tabletextnumberalignment"/>
              <w:rPr>
                <w:rFonts w:asciiTheme="minorHAnsi" w:hAnsiTheme="minorHAnsi"/>
                <w:szCs w:val="18"/>
              </w:rPr>
            </w:pPr>
            <w:r w:rsidRPr="00F33757">
              <w:rPr>
                <w:rFonts w:asciiTheme="minorHAnsi" w:hAnsiTheme="minorHAnsi"/>
                <w:szCs w:val="18"/>
              </w:rPr>
              <w:t>348</w:t>
            </w:r>
          </w:p>
        </w:tc>
        <w:tc>
          <w:tcPr>
            <w:tcW w:w="459" w:type="pct"/>
          </w:tcPr>
          <w:p w14:paraId="01F735C5"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9</w:t>
            </w:r>
          </w:p>
        </w:tc>
        <w:tc>
          <w:tcPr>
            <w:tcW w:w="433" w:type="pct"/>
          </w:tcPr>
          <w:p w14:paraId="03D67FBE"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N</w:t>
            </w:r>
          </w:p>
        </w:tc>
      </w:tr>
      <w:tr w:rsidR="00717084" w:rsidRPr="005F6406" w14:paraId="259F7C58"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33710532" w14:textId="77777777" w:rsidR="00717084" w:rsidRPr="00FA3C24" w:rsidRDefault="00A331C7" w:rsidP="00F33757">
            <w:pPr>
              <w:pStyle w:val="Tabletext"/>
            </w:pPr>
            <w:hyperlink w:anchor="ClientIndustryOfEmploymentrField" w:history="1">
              <w:r w:rsidR="00717084" w:rsidRPr="00FA3C24">
                <w:rPr>
                  <w:rStyle w:val="Hyperlink"/>
                  <w:i/>
                </w:rPr>
                <w:t>Client Industry of Employment</w:t>
              </w:r>
            </w:hyperlink>
          </w:p>
        </w:tc>
        <w:tc>
          <w:tcPr>
            <w:tcW w:w="535" w:type="pct"/>
          </w:tcPr>
          <w:p w14:paraId="11E12183" w14:textId="0E2EA0F3" w:rsidR="00717084" w:rsidRPr="00F33757" w:rsidRDefault="00DD4718" w:rsidP="00154F51">
            <w:pPr>
              <w:pStyle w:val="Tabletextnumberalignment"/>
              <w:rPr>
                <w:rFonts w:asciiTheme="minorHAnsi" w:hAnsiTheme="minorHAnsi"/>
                <w:szCs w:val="18"/>
              </w:rPr>
            </w:pPr>
            <w:r w:rsidRPr="00F33757">
              <w:rPr>
                <w:rFonts w:asciiTheme="minorHAnsi" w:hAnsiTheme="minorHAnsi"/>
                <w:szCs w:val="18"/>
              </w:rPr>
              <w:t>357</w:t>
            </w:r>
          </w:p>
        </w:tc>
        <w:tc>
          <w:tcPr>
            <w:tcW w:w="459" w:type="pct"/>
          </w:tcPr>
          <w:p w14:paraId="04CF69F9" w14:textId="77777777" w:rsidR="00717084" w:rsidRPr="00F33757" w:rsidRDefault="0071708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24211E98" w14:textId="77777777" w:rsidR="00717084" w:rsidRPr="00F33757" w:rsidRDefault="00717084" w:rsidP="003271D4">
            <w:pPr>
              <w:pStyle w:val="Tabletextnumberalignment"/>
              <w:rPr>
                <w:rFonts w:asciiTheme="minorHAnsi" w:hAnsiTheme="minorHAnsi"/>
                <w:szCs w:val="18"/>
              </w:rPr>
            </w:pPr>
            <w:r w:rsidRPr="00F33757">
              <w:rPr>
                <w:rFonts w:asciiTheme="minorHAnsi" w:hAnsiTheme="minorHAnsi"/>
                <w:szCs w:val="18"/>
              </w:rPr>
              <w:t>A</w:t>
            </w:r>
          </w:p>
        </w:tc>
      </w:tr>
      <w:tr w:rsidR="00717084" w:rsidRPr="005F6406" w14:paraId="5FDA760D" w14:textId="77777777" w:rsidTr="00945D50">
        <w:tc>
          <w:tcPr>
            <w:tcW w:w="3574" w:type="pct"/>
            <w:noWrap/>
          </w:tcPr>
          <w:p w14:paraId="72720E9D" w14:textId="77777777" w:rsidR="00717084" w:rsidRPr="00FA3C24" w:rsidRDefault="00A331C7" w:rsidP="00F33757">
            <w:pPr>
              <w:pStyle w:val="Tabletext"/>
            </w:pPr>
            <w:hyperlink w:anchor="ClientOccupationField" w:history="1">
              <w:r w:rsidR="00717084" w:rsidRPr="00FA3C24">
                <w:rPr>
                  <w:rStyle w:val="Hyperlink"/>
                  <w:i/>
                </w:rPr>
                <w:t>Client Occupation Identifier</w:t>
              </w:r>
            </w:hyperlink>
          </w:p>
        </w:tc>
        <w:tc>
          <w:tcPr>
            <w:tcW w:w="535" w:type="pct"/>
          </w:tcPr>
          <w:p w14:paraId="1CA7844A" w14:textId="2DE13D3B" w:rsidR="00717084" w:rsidRPr="00F33757" w:rsidRDefault="00DD4718" w:rsidP="00717084">
            <w:pPr>
              <w:pStyle w:val="Tabletextnumberalignment"/>
              <w:rPr>
                <w:rFonts w:asciiTheme="minorHAnsi" w:hAnsiTheme="minorHAnsi"/>
                <w:szCs w:val="18"/>
              </w:rPr>
            </w:pPr>
            <w:r w:rsidRPr="00F33757">
              <w:rPr>
                <w:rFonts w:asciiTheme="minorHAnsi" w:hAnsiTheme="minorHAnsi"/>
                <w:szCs w:val="18"/>
              </w:rPr>
              <w:t>358</w:t>
            </w:r>
          </w:p>
        </w:tc>
        <w:tc>
          <w:tcPr>
            <w:tcW w:w="459" w:type="pct"/>
          </w:tcPr>
          <w:p w14:paraId="618ACA0C" w14:textId="77777777" w:rsidR="00717084" w:rsidRPr="00F33757" w:rsidRDefault="008A3A19"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24760CEC" w14:textId="77777777" w:rsidR="00717084" w:rsidRPr="00F33757" w:rsidRDefault="008A3A19" w:rsidP="003271D4">
            <w:pPr>
              <w:pStyle w:val="Tabletextnumberalignment"/>
              <w:rPr>
                <w:rFonts w:asciiTheme="minorHAnsi" w:hAnsiTheme="minorHAnsi"/>
                <w:szCs w:val="18"/>
              </w:rPr>
            </w:pPr>
            <w:r w:rsidRPr="00F33757">
              <w:rPr>
                <w:rFonts w:asciiTheme="minorHAnsi" w:hAnsiTheme="minorHAnsi"/>
                <w:szCs w:val="18"/>
              </w:rPr>
              <w:t>N</w:t>
            </w:r>
          </w:p>
        </w:tc>
      </w:tr>
      <w:tr w:rsidR="003271D4" w:rsidRPr="005F6406" w14:paraId="529D8F08"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5AEFB307" w14:textId="77777777" w:rsidR="003271D4" w:rsidRPr="003E0500" w:rsidRDefault="003271D4" w:rsidP="00F33757">
            <w:pPr>
              <w:pStyle w:val="Tabletext"/>
              <w:rPr>
                <w:u w:val="single"/>
              </w:rPr>
            </w:pPr>
            <w:r w:rsidRPr="002011BE">
              <w:t>Carriage Return/Line Feed (ASCII 13/10)</w:t>
            </w:r>
          </w:p>
        </w:tc>
        <w:tc>
          <w:tcPr>
            <w:tcW w:w="535" w:type="pct"/>
          </w:tcPr>
          <w:p w14:paraId="38B3F95F" w14:textId="7A57A12C" w:rsidR="003271D4" w:rsidRPr="00F33757" w:rsidRDefault="00DD4718" w:rsidP="008A3A19">
            <w:pPr>
              <w:pStyle w:val="Tabletextnumberalignment"/>
              <w:rPr>
                <w:rFonts w:asciiTheme="minorHAnsi" w:hAnsiTheme="minorHAnsi"/>
                <w:szCs w:val="18"/>
              </w:rPr>
            </w:pPr>
            <w:r w:rsidRPr="00F33757">
              <w:rPr>
                <w:rFonts w:asciiTheme="minorHAnsi" w:hAnsiTheme="minorHAnsi"/>
                <w:szCs w:val="18"/>
              </w:rPr>
              <w:t>359</w:t>
            </w:r>
          </w:p>
        </w:tc>
        <w:tc>
          <w:tcPr>
            <w:tcW w:w="459" w:type="pct"/>
          </w:tcPr>
          <w:p w14:paraId="6B72859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237B7754" w14:textId="77777777" w:rsidR="003271D4" w:rsidRPr="00F33757" w:rsidRDefault="003271D4" w:rsidP="003271D4">
            <w:pPr>
              <w:pStyle w:val="Tabletextnumberalignment"/>
              <w:rPr>
                <w:rFonts w:asciiTheme="minorHAnsi" w:hAnsiTheme="minorHAnsi"/>
                <w:szCs w:val="18"/>
              </w:rPr>
            </w:pPr>
          </w:p>
        </w:tc>
      </w:tr>
      <w:tr w:rsidR="003271D4" w:rsidRPr="005F6406" w14:paraId="50BD6DD4" w14:textId="77777777" w:rsidTr="00945D50">
        <w:tc>
          <w:tcPr>
            <w:tcW w:w="3574" w:type="pct"/>
            <w:noWrap/>
          </w:tcPr>
          <w:p w14:paraId="0185049F" w14:textId="77777777" w:rsidR="003271D4" w:rsidRPr="00F33757" w:rsidRDefault="003271D4" w:rsidP="003271D4">
            <w:pPr>
              <w:pStyle w:val="Tabletextnumberalignment"/>
              <w:rPr>
                <w:rFonts w:asciiTheme="minorHAnsi" w:hAnsiTheme="minorHAnsi"/>
                <w:b/>
              </w:rPr>
            </w:pPr>
            <w:r w:rsidRPr="00F33757">
              <w:rPr>
                <w:rFonts w:asciiTheme="minorHAnsi" w:hAnsiTheme="minorHAnsi"/>
                <w:b/>
              </w:rPr>
              <w:t>Total record length excluding carriage return</w:t>
            </w:r>
          </w:p>
        </w:tc>
        <w:tc>
          <w:tcPr>
            <w:tcW w:w="535" w:type="pct"/>
          </w:tcPr>
          <w:p w14:paraId="670EEBA6" w14:textId="77777777" w:rsidR="003271D4" w:rsidRPr="00F33757" w:rsidRDefault="003271D4" w:rsidP="003271D4">
            <w:pPr>
              <w:pStyle w:val="Tabletextnumberalignment"/>
              <w:rPr>
                <w:rFonts w:asciiTheme="minorHAnsi" w:hAnsiTheme="minorHAnsi"/>
                <w:b/>
                <w:szCs w:val="18"/>
              </w:rPr>
            </w:pPr>
          </w:p>
        </w:tc>
        <w:tc>
          <w:tcPr>
            <w:tcW w:w="459" w:type="pct"/>
          </w:tcPr>
          <w:p w14:paraId="42733FBC" w14:textId="374A7CC2" w:rsidR="003271D4" w:rsidRPr="00F33757" w:rsidRDefault="00DD4718" w:rsidP="008A3A19">
            <w:pPr>
              <w:pStyle w:val="Tabletextnumberalignment"/>
              <w:rPr>
                <w:rFonts w:asciiTheme="minorHAnsi" w:hAnsiTheme="minorHAnsi"/>
                <w:b/>
                <w:szCs w:val="18"/>
              </w:rPr>
            </w:pPr>
            <w:r w:rsidRPr="00F33757">
              <w:rPr>
                <w:rFonts w:asciiTheme="minorHAnsi" w:hAnsiTheme="minorHAnsi"/>
                <w:b/>
                <w:szCs w:val="18"/>
              </w:rPr>
              <w:t>358</w:t>
            </w:r>
          </w:p>
        </w:tc>
        <w:tc>
          <w:tcPr>
            <w:tcW w:w="433" w:type="pct"/>
          </w:tcPr>
          <w:p w14:paraId="5A60DAF9" w14:textId="77777777" w:rsidR="003271D4" w:rsidRPr="00F33757" w:rsidRDefault="003271D4" w:rsidP="003271D4">
            <w:pPr>
              <w:pStyle w:val="Tabletextnumberalignment"/>
              <w:rPr>
                <w:rFonts w:asciiTheme="minorHAnsi" w:hAnsiTheme="minorHAnsi"/>
                <w:szCs w:val="18"/>
              </w:rPr>
            </w:pPr>
          </w:p>
        </w:tc>
      </w:tr>
    </w:tbl>
    <w:p w14:paraId="0E2B4306" w14:textId="77777777" w:rsidR="003271D4" w:rsidRDefault="003271D4" w:rsidP="003271D4"/>
    <w:p w14:paraId="2CB6EAF6" w14:textId="77777777" w:rsidR="00625E9D" w:rsidRPr="00A57672" w:rsidRDefault="00AC2EAB" w:rsidP="00185898">
      <w:pPr>
        <w:pStyle w:val="Heading2"/>
      </w:pPr>
      <w:bookmarkStart w:id="98" w:name="_NAT00085_-_Client"/>
      <w:bookmarkEnd w:id="98"/>
      <w:r w:rsidRPr="00533729">
        <w:br w:type="page"/>
      </w:r>
      <w:bookmarkStart w:id="99" w:name="ClientPostalDetailsFileNAT00085"/>
      <w:bookmarkStart w:id="100" w:name="_Toc482095417"/>
      <w:bookmarkStart w:id="101" w:name="_Toc504474187"/>
      <w:r w:rsidR="00EA425E" w:rsidRPr="009F1B45">
        <w:lastRenderedPageBreak/>
        <w:t>NAT00085 - C</w:t>
      </w:r>
      <w:r w:rsidR="00625E9D" w:rsidRPr="009F1B45">
        <w:t xml:space="preserve">lient </w:t>
      </w:r>
      <w:r w:rsidR="00DA50F9" w:rsidRPr="009F1B45">
        <w:t xml:space="preserve">Postal Details </w:t>
      </w:r>
      <w:r w:rsidR="00625E9D" w:rsidRPr="009F1B45">
        <w:t>file</w:t>
      </w:r>
      <w:bookmarkEnd w:id="99"/>
      <w:bookmarkEnd w:id="100"/>
      <w:bookmarkEnd w:id="101"/>
    </w:p>
    <w:tbl>
      <w:tblPr>
        <w:tblW w:w="10065" w:type="dxa"/>
        <w:tblInd w:w="-459" w:type="dxa"/>
        <w:tblLook w:val="04A0" w:firstRow="1" w:lastRow="0" w:firstColumn="1" w:lastColumn="0" w:noHBand="0" w:noVBand="1"/>
      </w:tblPr>
      <w:tblGrid>
        <w:gridCol w:w="2977"/>
        <w:gridCol w:w="7088"/>
      </w:tblGrid>
      <w:tr w:rsidR="00625E9D" w:rsidRPr="007D3A01" w14:paraId="61935F79" w14:textId="77777777" w:rsidTr="00D83746">
        <w:tc>
          <w:tcPr>
            <w:tcW w:w="2977" w:type="dxa"/>
          </w:tcPr>
          <w:p w14:paraId="0060B889" w14:textId="77777777" w:rsidR="00625E9D" w:rsidRPr="007D3A01" w:rsidRDefault="00625E9D" w:rsidP="00551E32">
            <w:pPr>
              <w:pStyle w:val="Heading2noTOC"/>
            </w:pPr>
            <w:r w:rsidRPr="007D3A01">
              <w:t>File name</w:t>
            </w:r>
          </w:p>
        </w:tc>
        <w:tc>
          <w:tcPr>
            <w:tcW w:w="7088" w:type="dxa"/>
          </w:tcPr>
          <w:p w14:paraId="19941918" w14:textId="77777777" w:rsidR="00625E9D" w:rsidRPr="004C16C7" w:rsidRDefault="00DA50F9" w:rsidP="009F1B45">
            <w:pPr>
              <w:pStyle w:val="Body"/>
            </w:pPr>
            <w:r w:rsidRPr="004C16C7">
              <w:t>NAT00085</w:t>
            </w:r>
            <w:r w:rsidR="00055FBC" w:rsidRPr="004C16C7">
              <w:t>.txt</w:t>
            </w:r>
          </w:p>
        </w:tc>
      </w:tr>
      <w:tr w:rsidR="00625E9D" w:rsidRPr="007D3A01" w14:paraId="2396857E" w14:textId="77777777" w:rsidTr="00D83746">
        <w:tc>
          <w:tcPr>
            <w:tcW w:w="2977" w:type="dxa"/>
          </w:tcPr>
          <w:p w14:paraId="6DC27E2D" w14:textId="77777777" w:rsidR="00625E9D" w:rsidRPr="007D3A01" w:rsidRDefault="00625E9D" w:rsidP="00551E32">
            <w:pPr>
              <w:pStyle w:val="Heading2noTOC"/>
            </w:pPr>
            <w:r w:rsidRPr="007D3A01">
              <w:t>Purpose</w:t>
            </w:r>
          </w:p>
        </w:tc>
        <w:tc>
          <w:tcPr>
            <w:tcW w:w="7088" w:type="dxa"/>
          </w:tcPr>
          <w:p w14:paraId="596F72DE" w14:textId="1D421926" w:rsidR="00625E9D" w:rsidRPr="009F1B45" w:rsidRDefault="00EB59A7" w:rsidP="009F1B45">
            <w:pPr>
              <w:pStyle w:val="Body"/>
            </w:pPr>
            <w:r w:rsidRPr="009F1B45">
              <w:t>The Client Postal Details (NAT00085) file provides</w:t>
            </w:r>
            <w:r w:rsidR="004F5DE6" w:rsidRPr="009F1B45">
              <w:t xml:space="preserve"> the student</w:t>
            </w:r>
            <w:r w:rsidR="002D6D5D">
              <w:t>’</w:t>
            </w:r>
            <w:r w:rsidR="004F5DE6" w:rsidRPr="009F1B45">
              <w:t>s</w:t>
            </w:r>
            <w:r w:rsidRPr="009F1B45">
              <w:t xml:space="preserve"> mailing address details</w:t>
            </w:r>
            <w:r w:rsidR="00EB2CDE">
              <w:t xml:space="preserve">. </w:t>
            </w:r>
            <w:r w:rsidR="003308AD" w:rsidRPr="009F1B45">
              <w:t>Use of all student details, including student contact details, is</w:t>
            </w:r>
            <w:r w:rsidR="00E6050C" w:rsidRPr="009F1B45">
              <w:t xml:space="preserve"> </w:t>
            </w:r>
            <w:r w:rsidR="003308AD" w:rsidRPr="009F1B45">
              <w:t>consistent with the Student Enrolment Privacy Notice.</w:t>
            </w:r>
          </w:p>
        </w:tc>
      </w:tr>
      <w:tr w:rsidR="00625E9D" w:rsidRPr="007D3A01" w14:paraId="79DA05ED" w14:textId="77777777" w:rsidTr="00D83746">
        <w:tc>
          <w:tcPr>
            <w:tcW w:w="2977" w:type="dxa"/>
          </w:tcPr>
          <w:p w14:paraId="608BFA41" w14:textId="77777777" w:rsidR="00625E9D" w:rsidRPr="007D3A01" w:rsidRDefault="00625E9D" w:rsidP="00551E32">
            <w:pPr>
              <w:pStyle w:val="Heading2noTOC"/>
            </w:pPr>
            <w:r w:rsidRPr="007D3A01">
              <w:t>Description</w:t>
            </w:r>
          </w:p>
        </w:tc>
        <w:tc>
          <w:tcPr>
            <w:tcW w:w="7088" w:type="dxa"/>
          </w:tcPr>
          <w:p w14:paraId="750C7464" w14:textId="00790388" w:rsidR="00625E9D" w:rsidRPr="004C16C7" w:rsidRDefault="00EB59A7" w:rsidP="000C2D0B">
            <w:pPr>
              <w:pStyle w:val="Body"/>
            </w:pPr>
            <w:r w:rsidRPr="009F1B45">
              <w:t xml:space="preserve">This file contains a record for each </w:t>
            </w:r>
            <w:r w:rsidR="00D10F73">
              <w:t>student</w:t>
            </w:r>
            <w:r w:rsidR="00D10F73" w:rsidRPr="009F1B45">
              <w:t xml:space="preserve"> </w:t>
            </w:r>
            <w:r w:rsidRPr="009F1B45">
              <w:t xml:space="preserve">who has participated in training, or who has been recorded in the </w:t>
            </w:r>
            <w:r w:rsidR="000869C5" w:rsidRPr="009F1B45">
              <w:t>Program Completed</w:t>
            </w:r>
            <w:r w:rsidR="00152B55" w:rsidRPr="009F1B45">
              <w:t xml:space="preserve"> </w:t>
            </w:r>
            <w:r w:rsidRPr="009F1B45">
              <w:t>(NAT00130) file in the collection year</w:t>
            </w:r>
            <w:r w:rsidR="00E6050C" w:rsidRPr="009F1B45">
              <w:t>.</w:t>
            </w:r>
          </w:p>
        </w:tc>
      </w:tr>
      <w:tr w:rsidR="00625E9D" w:rsidRPr="007D3A01" w14:paraId="7A92691F" w14:textId="77777777" w:rsidTr="00D83746">
        <w:tc>
          <w:tcPr>
            <w:tcW w:w="2977" w:type="dxa"/>
          </w:tcPr>
          <w:p w14:paraId="3C2260FD" w14:textId="77777777" w:rsidR="00625E9D" w:rsidRPr="007D3A01" w:rsidRDefault="00625E9D" w:rsidP="00551E32">
            <w:pPr>
              <w:pStyle w:val="Heading2noTOC"/>
            </w:pPr>
            <w:r w:rsidRPr="007D3A01">
              <w:t>Business rules</w:t>
            </w:r>
          </w:p>
        </w:tc>
        <w:tc>
          <w:tcPr>
            <w:tcW w:w="7088" w:type="dxa"/>
          </w:tcPr>
          <w:p w14:paraId="0DEFA88C" w14:textId="77777777" w:rsidR="00C70577" w:rsidRPr="004C16C7" w:rsidRDefault="00C70577" w:rsidP="004D48A4">
            <w:pPr>
              <w:pStyle w:val="Heading4noTOC"/>
            </w:pPr>
            <w:r w:rsidRPr="004C16C7">
              <w:t>File relationships:</w:t>
            </w:r>
          </w:p>
          <w:p w14:paraId="3E21C625" w14:textId="77777777" w:rsidR="004C16C7" w:rsidRDefault="00C70577" w:rsidP="004C16C7">
            <w:pPr>
              <w:pStyle w:val="Body"/>
            </w:pPr>
            <w:r w:rsidRPr="009F1B45">
              <w:t>Students included in this file must have associated records in the</w:t>
            </w:r>
            <w:r w:rsidR="004C16C7">
              <w:t>:</w:t>
            </w:r>
          </w:p>
          <w:p w14:paraId="30BB57A1" w14:textId="5BF48864" w:rsidR="004C16C7" w:rsidRDefault="00C70577" w:rsidP="009F1B45">
            <w:pPr>
              <w:pStyle w:val="Bullet"/>
            </w:pPr>
            <w:r w:rsidRPr="009F1B45">
              <w:t xml:space="preserve">Client (NAT00080) file and at least one record in </w:t>
            </w:r>
            <w:r w:rsidRPr="009F1B45">
              <w:rPr>
                <w:b/>
              </w:rPr>
              <w:t>either</w:t>
            </w:r>
            <w:r w:rsidRPr="009F1B45">
              <w:t xml:space="preserve"> </w:t>
            </w:r>
          </w:p>
          <w:p w14:paraId="1E1D7B54" w14:textId="77777777" w:rsidR="00C70577" w:rsidRDefault="00C70577" w:rsidP="009F1B45">
            <w:pPr>
              <w:pStyle w:val="Bullet"/>
            </w:pPr>
            <w:r w:rsidRPr="009F1B45">
              <w:t xml:space="preserve">the Enrolment (NAT00120) </w:t>
            </w:r>
            <w:r w:rsidRPr="009F1B45">
              <w:rPr>
                <w:b/>
              </w:rPr>
              <w:t>or</w:t>
            </w:r>
            <w:r w:rsidRPr="009F1B45">
              <w:t xml:space="preserve"> Program Completed (NAT00130) files.</w:t>
            </w:r>
          </w:p>
          <w:p w14:paraId="6C111610" w14:textId="77777777" w:rsidR="004C16C7" w:rsidRPr="006E374A" w:rsidRDefault="004C16C7" w:rsidP="004C16C7">
            <w:pPr>
              <w:pStyle w:val="Body"/>
            </w:pPr>
            <w:r w:rsidRPr="006E374A">
              <w:t>On-shore international students should use the ‘usual postal address details’ on the Client Postal Details (NAT00085) file and have ‘</w:t>
            </w:r>
            <w:r w:rsidRPr="006E374A">
              <w:rPr>
                <w:rStyle w:val="Value"/>
                <w:rFonts w:asciiTheme="minorHAnsi" w:hAnsiTheme="minorHAnsi" w:cs="Times New Roman"/>
                <w:smallCaps w:val="0"/>
              </w:rPr>
              <w:t>OSPC – Overseas address location’</w:t>
            </w:r>
            <w:r w:rsidRPr="006E374A">
              <w:t xml:space="preserve"> reported as the postcode on the Client (NAT00080) file.</w:t>
            </w:r>
          </w:p>
          <w:p w14:paraId="15361009" w14:textId="77777777" w:rsidR="00C70577" w:rsidRPr="004C16C7" w:rsidRDefault="00C70577" w:rsidP="004D48A4">
            <w:pPr>
              <w:pStyle w:val="Heading4noTOC"/>
            </w:pPr>
            <w:r w:rsidRPr="004C16C7">
              <w:t>General:</w:t>
            </w:r>
          </w:p>
          <w:p w14:paraId="5611D6FA" w14:textId="394DF460" w:rsidR="00646A67" w:rsidRPr="004C16C7" w:rsidRDefault="00BD42B5" w:rsidP="009F1B45">
            <w:pPr>
              <w:pStyle w:val="Body"/>
              <w:rPr>
                <w:rStyle w:val="Field"/>
                <w:rFonts w:asciiTheme="minorHAnsi" w:hAnsiTheme="minorHAnsi" w:cs="Arial"/>
                <w:b/>
                <w:bCs/>
                <w:i w:val="0"/>
                <w:color w:val="A01414"/>
                <w:sz w:val="24"/>
                <w:szCs w:val="20"/>
              </w:rPr>
            </w:pPr>
            <w:r w:rsidRPr="004C16C7">
              <w:t xml:space="preserve">This file </w:t>
            </w:r>
            <w:r w:rsidR="005F195A" w:rsidRPr="004C16C7">
              <w:t>must</w:t>
            </w:r>
            <w:r w:rsidRPr="004C16C7">
              <w:t xml:space="preserve"> contain records for all students who have completed </w:t>
            </w:r>
            <w:r w:rsidR="004F5DE6" w:rsidRPr="004C16C7">
              <w:t xml:space="preserve">training </w:t>
            </w:r>
            <w:r w:rsidR="00E6050C" w:rsidRPr="004C16C7">
              <w:t>and/</w:t>
            </w:r>
            <w:r w:rsidRPr="004C16C7">
              <w:t>or participated in training in the collection period.</w:t>
            </w:r>
            <w:r w:rsidR="00646A67" w:rsidRPr="004C16C7">
              <w:rPr>
                <w:rStyle w:val="Field"/>
                <w:rFonts w:asciiTheme="minorHAnsi" w:hAnsiTheme="minorHAnsi"/>
                <w:i w:val="0"/>
              </w:rPr>
              <w:t xml:space="preserve"> </w:t>
            </w:r>
          </w:p>
          <w:p w14:paraId="6C117608" w14:textId="77777777" w:rsidR="008B7263" w:rsidRPr="004C16C7" w:rsidRDefault="008B7263" w:rsidP="004D48A4">
            <w:pPr>
              <w:pStyle w:val="Heading4noTOC"/>
            </w:pPr>
            <w:r w:rsidRPr="004C16C7">
              <w:t>Fields that may be blank</w:t>
            </w:r>
            <w:r w:rsidR="00C70577" w:rsidRPr="004C16C7">
              <w:t>:</w:t>
            </w:r>
          </w:p>
          <w:p w14:paraId="74E9FB14" w14:textId="79D8DC2C"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Client Title</w:t>
            </w:r>
          </w:p>
          <w:p w14:paraId="4F5216F1" w14:textId="2480B11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Building/Property Name</w:t>
            </w:r>
          </w:p>
          <w:p w14:paraId="1B46EBF4" w14:textId="6A5F344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Flat/Unit Details</w:t>
            </w:r>
          </w:p>
          <w:p w14:paraId="0AD69F4C" w14:textId="411D1914"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Telephone Number – Home</w:t>
            </w:r>
          </w:p>
          <w:p w14:paraId="66A9EE2A" w14:textId="29378D78"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Telephone Number – Work</w:t>
            </w:r>
          </w:p>
          <w:p w14:paraId="2022AD02" w14:textId="77777777"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 xml:space="preserve">Telephone Number – Mobile </w:t>
            </w:r>
          </w:p>
          <w:p w14:paraId="6D53E0D8" w14:textId="40A158E7" w:rsidR="004C16C7" w:rsidRDefault="004F5DE6" w:rsidP="009F1B45">
            <w:pPr>
              <w:pStyle w:val="Bullet"/>
              <w:rPr>
                <w:rStyle w:val="Field"/>
                <w:rFonts w:asciiTheme="minorHAnsi" w:hAnsiTheme="minorHAnsi"/>
              </w:rPr>
            </w:pPr>
            <w:r w:rsidRPr="009F1B45">
              <w:rPr>
                <w:rStyle w:val="Field"/>
                <w:rFonts w:asciiTheme="minorHAnsi" w:hAnsiTheme="minorHAnsi"/>
              </w:rPr>
              <w:t>E-mail Address</w:t>
            </w:r>
          </w:p>
          <w:p w14:paraId="08DC6439" w14:textId="55EED71B" w:rsidR="00DD4718" w:rsidRPr="00B44B9B" w:rsidRDefault="00DD4718" w:rsidP="009F1B45">
            <w:pPr>
              <w:pStyle w:val="Bullet"/>
              <w:rPr>
                <w:rStyle w:val="Field"/>
                <w:rFonts w:asciiTheme="minorHAnsi" w:hAnsiTheme="minorHAnsi"/>
              </w:rPr>
            </w:pPr>
            <w:r>
              <w:rPr>
                <w:rStyle w:val="Field"/>
                <w:rFonts w:asciiTheme="minorHAnsi" w:hAnsiTheme="minorHAnsi"/>
              </w:rPr>
              <w:t>E-mail Address [alternative]</w:t>
            </w:r>
          </w:p>
          <w:p w14:paraId="62C25DC9" w14:textId="37198AC8" w:rsidR="004F5DE6" w:rsidRDefault="004C16C7" w:rsidP="009F1B45">
            <w:pPr>
              <w:pStyle w:val="Body"/>
            </w:pPr>
            <w:r w:rsidRPr="009F1B45">
              <w:rPr>
                <w:b/>
              </w:rPr>
              <w:t xml:space="preserve">Note: </w:t>
            </w:r>
            <w:r w:rsidR="008B7263" w:rsidRPr="009F1B45">
              <w:t xml:space="preserve">If the </w:t>
            </w:r>
            <w:r w:rsidR="008B7263" w:rsidRPr="009F1B45">
              <w:rPr>
                <w:rStyle w:val="Field"/>
                <w:rFonts w:asciiTheme="minorHAnsi" w:hAnsiTheme="minorHAnsi"/>
                <w:i w:val="0"/>
              </w:rPr>
              <w:t>Postcode</w:t>
            </w:r>
            <w:r w:rsidR="008B7263" w:rsidRPr="009F1B45">
              <w:t xml:space="preserve"> has a value of  </w:t>
            </w:r>
            <w:r w:rsidR="008B7263" w:rsidRPr="009F1B45">
              <w:rPr>
                <w:rStyle w:val="Value"/>
                <w:rFonts w:asciiTheme="minorHAnsi" w:hAnsiTheme="minorHAnsi" w:cs="Times New Roman"/>
                <w:smallCaps w:val="0"/>
              </w:rPr>
              <w:t>@@@@</w:t>
            </w:r>
            <w:r w:rsidR="008B7263" w:rsidRPr="009F1B45">
              <w:t xml:space="preserve">, or </w:t>
            </w:r>
            <w:r w:rsidR="008B7263" w:rsidRPr="009F1B45">
              <w:rPr>
                <w:rStyle w:val="Value"/>
                <w:rFonts w:asciiTheme="minorHAnsi" w:hAnsiTheme="minorHAnsi" w:cs="Times New Roman"/>
                <w:smallCaps w:val="0"/>
              </w:rPr>
              <w:t>OSPC</w:t>
            </w:r>
            <w:r w:rsidR="004F5DE6" w:rsidRPr="004C16C7">
              <w:t xml:space="preserve"> then the following fields may also be blank:</w:t>
            </w:r>
          </w:p>
          <w:p w14:paraId="5594E29A" w14:textId="77777777" w:rsidR="004C16C7" w:rsidRDefault="004C16C7" w:rsidP="004C16C7">
            <w:pPr>
              <w:pStyle w:val="Bullet"/>
              <w:rPr>
                <w:rStyle w:val="Field"/>
                <w:rFonts w:asciiTheme="minorHAnsi" w:hAnsiTheme="minorHAnsi"/>
                <w:i w:val="0"/>
              </w:rPr>
            </w:pPr>
            <w:r w:rsidRPr="009F1B45">
              <w:rPr>
                <w:rStyle w:val="Field"/>
                <w:rFonts w:asciiTheme="minorHAnsi" w:hAnsiTheme="minorHAnsi"/>
              </w:rPr>
              <w:t>Address Street Number</w:t>
            </w:r>
            <w:r w:rsidRPr="004C16C7">
              <w:rPr>
                <w:rStyle w:val="Field"/>
                <w:rFonts w:asciiTheme="minorHAnsi" w:hAnsiTheme="minorHAnsi"/>
                <w:i w:val="0"/>
              </w:rPr>
              <w:t>; and/or</w:t>
            </w:r>
          </w:p>
          <w:p w14:paraId="0816F0D5" w14:textId="3A04CF5D" w:rsidR="004C16C7" w:rsidRPr="004C16C7" w:rsidRDefault="004C16C7" w:rsidP="004C16C7">
            <w:pPr>
              <w:pStyle w:val="Bullet"/>
            </w:pPr>
            <w:r w:rsidRPr="009F1B45">
              <w:rPr>
                <w:rStyle w:val="Field"/>
                <w:rFonts w:asciiTheme="minorHAnsi" w:hAnsiTheme="minorHAnsi"/>
              </w:rPr>
              <w:t>Address Street Name</w:t>
            </w:r>
            <w:r w:rsidRPr="006E374A">
              <w:t xml:space="preserve"> and </w:t>
            </w:r>
            <w:r w:rsidRPr="009F1B45">
              <w:rPr>
                <w:rStyle w:val="Field"/>
                <w:rFonts w:asciiTheme="minorHAnsi" w:hAnsiTheme="minorHAnsi"/>
              </w:rPr>
              <w:t>Address – Suburb, Locality or Town</w:t>
            </w:r>
            <w:r w:rsidRPr="006E374A">
              <w:t xml:space="preserve"> </w:t>
            </w:r>
          </w:p>
          <w:p w14:paraId="39CFF90E" w14:textId="77777777" w:rsidR="00B3792E" w:rsidRPr="004C16C7" w:rsidRDefault="00B3792E" w:rsidP="009F1B45">
            <w:pPr>
              <w:pStyle w:val="Bullet"/>
              <w:numPr>
                <w:ilvl w:val="0"/>
                <w:numId w:val="0"/>
              </w:numPr>
              <w:ind w:left="357"/>
            </w:pPr>
          </w:p>
        </w:tc>
      </w:tr>
    </w:tbl>
    <w:p w14:paraId="224FEEA0" w14:textId="5F28DF6C" w:rsidR="004C16C7" w:rsidRDefault="004C16C7" w:rsidP="009F1B45">
      <w:pPr>
        <w:pStyle w:val="Body"/>
      </w:pPr>
      <w:r>
        <w:tab/>
      </w:r>
    </w:p>
    <w:p w14:paraId="6F8229BE" w14:textId="77777777" w:rsidR="004C16C7" w:rsidRDefault="004C16C7" w:rsidP="009F1B45">
      <w:pPr>
        <w:pStyle w:val="Body"/>
      </w:pPr>
    </w:p>
    <w:p w14:paraId="73697F26" w14:textId="60188299" w:rsidR="004C16C7" w:rsidRPr="00A57672" w:rsidRDefault="004C16C7" w:rsidP="003D1E4B">
      <w:pPr>
        <w:pStyle w:val="Heading1noTOC"/>
      </w:pPr>
      <w:r w:rsidRPr="006E374A">
        <w:lastRenderedPageBreak/>
        <w:t>NAT00085 - Client Postal Details file</w:t>
      </w:r>
      <w:r w:rsidR="006011A6">
        <w:t xml:space="preserve"> – (continued)</w:t>
      </w:r>
    </w:p>
    <w:p w14:paraId="799EF6AD" w14:textId="77777777" w:rsidR="00625E9D" w:rsidRDefault="00A708B3" w:rsidP="00551E32">
      <w:pPr>
        <w:pStyle w:val="DataelementH2noTOC"/>
      </w:pPr>
      <w:r>
        <w:t xml:space="preserve">Data elements in the </w:t>
      </w:r>
      <w:r w:rsidR="00625E9D">
        <w:t>NAT0008</w:t>
      </w:r>
      <w:r w:rsidR="00090274">
        <w:t>5</w:t>
      </w:r>
    </w:p>
    <w:p w14:paraId="626A45E1" w14:textId="77777777" w:rsidR="004544D7" w:rsidRDefault="004544D7" w:rsidP="00625E9D">
      <w:pPr>
        <w:pStyle w:val="Fourpoints"/>
      </w:pPr>
    </w:p>
    <w:tbl>
      <w:tblPr>
        <w:tblStyle w:val="GridTable4-Accent21"/>
        <w:tblW w:w="4966" w:type="pct"/>
        <w:tblLayout w:type="fixed"/>
        <w:tblLook w:val="0420" w:firstRow="1" w:lastRow="0" w:firstColumn="0" w:lastColumn="0" w:noHBand="0" w:noVBand="1"/>
      </w:tblPr>
      <w:tblGrid>
        <w:gridCol w:w="6615"/>
        <w:gridCol w:w="968"/>
        <w:gridCol w:w="692"/>
        <w:gridCol w:w="690"/>
      </w:tblGrid>
      <w:tr w:rsidR="00203260" w:rsidRPr="00BB5927" w14:paraId="6268A23B"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2207AC78" w14:textId="77777777" w:rsidR="004544D7" w:rsidRPr="004F2442" w:rsidRDefault="004544D7" w:rsidP="00E20093">
            <w:pPr>
              <w:pStyle w:val="Tableheading"/>
            </w:pPr>
            <w:r w:rsidRPr="004F2442">
              <w:t>Name</w:t>
            </w:r>
          </w:p>
        </w:tc>
        <w:tc>
          <w:tcPr>
            <w:tcW w:w="540" w:type="pct"/>
          </w:tcPr>
          <w:p w14:paraId="1B70485E" w14:textId="2DC388D3" w:rsidR="004544D7" w:rsidRPr="004F2442" w:rsidRDefault="004544D7" w:rsidP="00E20093">
            <w:pPr>
              <w:pStyle w:val="Tableheading"/>
            </w:pPr>
            <w:r w:rsidRPr="004F2442">
              <w:t>Pos</w:t>
            </w:r>
            <w:r w:rsidR="00E24502">
              <w:t>itio</w:t>
            </w:r>
            <w:r w:rsidRPr="004F2442">
              <w:t>n</w:t>
            </w:r>
          </w:p>
        </w:tc>
        <w:tc>
          <w:tcPr>
            <w:tcW w:w="386" w:type="pct"/>
          </w:tcPr>
          <w:p w14:paraId="3D9510A5" w14:textId="77777777" w:rsidR="004544D7" w:rsidRPr="004F2442" w:rsidRDefault="004544D7" w:rsidP="00E20093">
            <w:pPr>
              <w:pStyle w:val="Tableheading"/>
            </w:pPr>
            <w:r w:rsidRPr="004F2442">
              <w:t>Size</w:t>
            </w:r>
          </w:p>
        </w:tc>
        <w:tc>
          <w:tcPr>
            <w:tcW w:w="385" w:type="pct"/>
          </w:tcPr>
          <w:p w14:paraId="1AAC6342" w14:textId="77777777" w:rsidR="004544D7" w:rsidRPr="004F2442" w:rsidRDefault="004544D7" w:rsidP="00E20093">
            <w:pPr>
              <w:pStyle w:val="Tableheading"/>
            </w:pPr>
            <w:r w:rsidRPr="004F2442">
              <w:t>Type</w:t>
            </w:r>
          </w:p>
        </w:tc>
      </w:tr>
      <w:tr w:rsidR="00203260" w:rsidRPr="005F6406" w14:paraId="311205B2"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6324A7AB" w14:textId="77777777" w:rsidR="004544D7" w:rsidRPr="00FA3C24" w:rsidRDefault="00A331C7" w:rsidP="00F33757">
            <w:pPr>
              <w:pStyle w:val="Tabletext"/>
              <w:rPr>
                <w:u w:val="single"/>
              </w:rPr>
            </w:pPr>
            <w:hyperlink w:anchor="Client_Student_IdentifierField" w:history="1">
              <w:r w:rsidR="0068156F" w:rsidRPr="00FA3C24">
                <w:rPr>
                  <w:rStyle w:val="Hyperlink"/>
                  <w:i/>
                </w:rPr>
                <w:t>Client (Student) Identifier</w:t>
              </w:r>
            </w:hyperlink>
          </w:p>
        </w:tc>
        <w:tc>
          <w:tcPr>
            <w:tcW w:w="540" w:type="pct"/>
          </w:tcPr>
          <w:p w14:paraId="10413D17"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w:t>
            </w:r>
          </w:p>
        </w:tc>
        <w:tc>
          <w:tcPr>
            <w:tcW w:w="386" w:type="pct"/>
          </w:tcPr>
          <w:p w14:paraId="31D1596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10</w:t>
            </w:r>
          </w:p>
        </w:tc>
        <w:tc>
          <w:tcPr>
            <w:tcW w:w="385" w:type="pct"/>
          </w:tcPr>
          <w:p w14:paraId="475F60D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6919E09" w14:textId="77777777" w:rsidTr="00945D50">
        <w:tc>
          <w:tcPr>
            <w:tcW w:w="3688" w:type="pct"/>
            <w:noWrap/>
          </w:tcPr>
          <w:p w14:paraId="1B715A5A" w14:textId="77777777" w:rsidR="004544D7" w:rsidRPr="00FA3C24" w:rsidRDefault="00A331C7" w:rsidP="00F33757">
            <w:pPr>
              <w:pStyle w:val="Tabletext"/>
              <w:rPr>
                <w:u w:val="single"/>
              </w:rPr>
            </w:pPr>
            <w:hyperlink w:anchor="ClientTitleField" w:history="1">
              <w:r w:rsidR="0068156F" w:rsidRPr="00FA3C24">
                <w:rPr>
                  <w:rStyle w:val="Hyperlink"/>
                  <w:i/>
                </w:rPr>
                <w:t>Client Title</w:t>
              </w:r>
            </w:hyperlink>
          </w:p>
        </w:tc>
        <w:tc>
          <w:tcPr>
            <w:tcW w:w="540" w:type="pct"/>
          </w:tcPr>
          <w:p w14:paraId="66A3FC9E"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11</w:t>
            </w:r>
          </w:p>
        </w:tc>
        <w:tc>
          <w:tcPr>
            <w:tcW w:w="386" w:type="pct"/>
          </w:tcPr>
          <w:p w14:paraId="3C1F360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w:t>
            </w:r>
          </w:p>
        </w:tc>
        <w:tc>
          <w:tcPr>
            <w:tcW w:w="385" w:type="pct"/>
          </w:tcPr>
          <w:p w14:paraId="1467A0D4"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3D9F4A7E"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B68A1DF" w14:textId="77777777" w:rsidR="004544D7" w:rsidRPr="00FA3C24" w:rsidRDefault="00A331C7" w:rsidP="00F33757">
            <w:pPr>
              <w:pStyle w:val="Tabletext"/>
              <w:rPr>
                <w:u w:val="single"/>
              </w:rPr>
            </w:pPr>
            <w:hyperlink w:anchor="ClientFirstGivenNameField" w:history="1">
              <w:r w:rsidR="0068156F" w:rsidRPr="00FA3C24">
                <w:rPr>
                  <w:rStyle w:val="Hyperlink"/>
                  <w:i/>
                </w:rPr>
                <w:t>Client First Given Name</w:t>
              </w:r>
            </w:hyperlink>
          </w:p>
        </w:tc>
        <w:tc>
          <w:tcPr>
            <w:tcW w:w="540" w:type="pct"/>
          </w:tcPr>
          <w:p w14:paraId="7816E9B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15</w:t>
            </w:r>
          </w:p>
        </w:tc>
        <w:tc>
          <w:tcPr>
            <w:tcW w:w="386" w:type="pct"/>
          </w:tcPr>
          <w:p w14:paraId="2210D525"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40</w:t>
            </w:r>
          </w:p>
        </w:tc>
        <w:tc>
          <w:tcPr>
            <w:tcW w:w="385" w:type="pct"/>
          </w:tcPr>
          <w:p w14:paraId="7ACDA0D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72846C9" w14:textId="77777777" w:rsidTr="00945D50">
        <w:tc>
          <w:tcPr>
            <w:tcW w:w="3688" w:type="pct"/>
            <w:noWrap/>
          </w:tcPr>
          <w:p w14:paraId="22F9923A" w14:textId="77777777" w:rsidR="004544D7" w:rsidRPr="00FA3C24" w:rsidRDefault="00A331C7" w:rsidP="00F33757">
            <w:pPr>
              <w:pStyle w:val="Tabletext"/>
              <w:rPr>
                <w:u w:val="single"/>
              </w:rPr>
            </w:pPr>
            <w:hyperlink w:anchor="CllientFamilyNameField" w:history="1">
              <w:r w:rsidR="0084110B" w:rsidRPr="00FA3C24">
                <w:rPr>
                  <w:rStyle w:val="Hyperlink"/>
                  <w:i/>
                </w:rPr>
                <w:t>Client Family Name</w:t>
              </w:r>
              <w:r w:rsidR="0068156F" w:rsidRPr="00FA3C24">
                <w:rPr>
                  <w:rStyle w:val="Hyperlink"/>
                  <w:i/>
                </w:rPr>
                <w:t xml:space="preserve"> (Surname)</w:t>
              </w:r>
            </w:hyperlink>
          </w:p>
        </w:tc>
        <w:tc>
          <w:tcPr>
            <w:tcW w:w="540" w:type="pct"/>
          </w:tcPr>
          <w:p w14:paraId="5B6B755D"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55</w:t>
            </w:r>
          </w:p>
        </w:tc>
        <w:tc>
          <w:tcPr>
            <w:tcW w:w="386" w:type="pct"/>
          </w:tcPr>
          <w:p w14:paraId="448256C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40</w:t>
            </w:r>
          </w:p>
        </w:tc>
        <w:tc>
          <w:tcPr>
            <w:tcW w:w="385" w:type="pct"/>
          </w:tcPr>
          <w:p w14:paraId="574758D8"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1D931A13"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688" w:type="pct"/>
            <w:noWrap/>
          </w:tcPr>
          <w:p w14:paraId="0F307194" w14:textId="77777777" w:rsidR="004544D7" w:rsidRPr="00FA3C24" w:rsidRDefault="00A331C7" w:rsidP="00F33757">
            <w:pPr>
              <w:pStyle w:val="Tabletext"/>
              <w:rPr>
                <w:u w:val="single"/>
              </w:rPr>
            </w:pPr>
            <w:hyperlink w:anchor="AddressBuildingPropertyNameField80_85" w:history="1">
              <w:r w:rsidR="004B211D" w:rsidRPr="00FA3C24">
                <w:rPr>
                  <w:rStyle w:val="Hyperlink"/>
                  <w:i/>
                </w:rPr>
                <w:t>Address Building/Property Name</w:t>
              </w:r>
            </w:hyperlink>
            <w:r w:rsidR="004B211D" w:rsidRPr="00FA3C24">
              <w:rPr>
                <w:rStyle w:val="Hyperlink"/>
                <w:i/>
              </w:rPr>
              <w:t xml:space="preserve"> </w:t>
            </w:r>
          </w:p>
        </w:tc>
        <w:tc>
          <w:tcPr>
            <w:tcW w:w="540" w:type="pct"/>
          </w:tcPr>
          <w:p w14:paraId="5081E519"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95</w:t>
            </w:r>
          </w:p>
        </w:tc>
        <w:tc>
          <w:tcPr>
            <w:tcW w:w="386" w:type="pct"/>
          </w:tcPr>
          <w:p w14:paraId="223EE1FA"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50</w:t>
            </w:r>
          </w:p>
        </w:tc>
        <w:tc>
          <w:tcPr>
            <w:tcW w:w="385" w:type="pct"/>
          </w:tcPr>
          <w:p w14:paraId="616FEAE4"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A1145F3" w14:textId="77777777" w:rsidTr="00945D50">
        <w:tc>
          <w:tcPr>
            <w:tcW w:w="3688" w:type="pct"/>
            <w:noWrap/>
          </w:tcPr>
          <w:p w14:paraId="2F5C1E4D" w14:textId="77777777" w:rsidR="004544D7" w:rsidRPr="00FA3C24" w:rsidRDefault="00A331C7" w:rsidP="00F33757">
            <w:pPr>
              <w:pStyle w:val="Tabletext"/>
              <w:rPr>
                <w:u w:val="single"/>
              </w:rPr>
            </w:pPr>
            <w:hyperlink w:anchor="AddressFlatUnitDetailsField80_85" w:history="1">
              <w:r w:rsidR="004B211D" w:rsidRPr="00FA3C24">
                <w:rPr>
                  <w:rStyle w:val="Hyperlink"/>
                  <w:i/>
                </w:rPr>
                <w:t>Address Flat/Unit Details</w:t>
              </w:r>
            </w:hyperlink>
          </w:p>
        </w:tc>
        <w:tc>
          <w:tcPr>
            <w:tcW w:w="540" w:type="pct"/>
          </w:tcPr>
          <w:p w14:paraId="7C0329D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145</w:t>
            </w:r>
          </w:p>
        </w:tc>
        <w:tc>
          <w:tcPr>
            <w:tcW w:w="386" w:type="pct"/>
          </w:tcPr>
          <w:p w14:paraId="2068197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30</w:t>
            </w:r>
          </w:p>
        </w:tc>
        <w:tc>
          <w:tcPr>
            <w:tcW w:w="385" w:type="pct"/>
          </w:tcPr>
          <w:p w14:paraId="54A571F2"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4B211D" w:rsidRPr="005F6406" w14:paraId="63D524B7"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3B570D7" w14:textId="77777777" w:rsidR="004B211D" w:rsidRPr="00FA3C24" w:rsidRDefault="00A331C7" w:rsidP="00F33757">
            <w:pPr>
              <w:pStyle w:val="Tabletext"/>
            </w:pPr>
            <w:hyperlink w:anchor="AddressStreetNumberField80_85" w:history="1">
              <w:r w:rsidR="004B211D" w:rsidRPr="00FA3C24">
                <w:rPr>
                  <w:rStyle w:val="Hyperlink"/>
                  <w:i/>
                </w:rPr>
                <w:t>Address Street Number</w:t>
              </w:r>
            </w:hyperlink>
          </w:p>
        </w:tc>
        <w:tc>
          <w:tcPr>
            <w:tcW w:w="540" w:type="pct"/>
          </w:tcPr>
          <w:p w14:paraId="52B6C1B8"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175</w:t>
            </w:r>
          </w:p>
        </w:tc>
        <w:tc>
          <w:tcPr>
            <w:tcW w:w="386" w:type="pct"/>
          </w:tcPr>
          <w:p w14:paraId="483292F9"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15</w:t>
            </w:r>
          </w:p>
        </w:tc>
        <w:tc>
          <w:tcPr>
            <w:tcW w:w="385" w:type="pct"/>
          </w:tcPr>
          <w:p w14:paraId="573D4035"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4B211D" w:rsidRPr="005F6406" w14:paraId="1C1CB487" w14:textId="77777777" w:rsidTr="00945D50">
        <w:tc>
          <w:tcPr>
            <w:tcW w:w="3688" w:type="pct"/>
            <w:noWrap/>
          </w:tcPr>
          <w:p w14:paraId="02EE7D2A" w14:textId="77777777" w:rsidR="004B211D" w:rsidRPr="00FA3C24" w:rsidRDefault="00A331C7" w:rsidP="00F33757">
            <w:pPr>
              <w:pStyle w:val="Tabletext"/>
            </w:pPr>
            <w:hyperlink w:anchor="AddressBuildingPropertyNameField80_85" w:history="1">
              <w:r w:rsidR="004B211D" w:rsidRPr="00FA3C24">
                <w:rPr>
                  <w:rStyle w:val="Hyperlink"/>
                  <w:i/>
                </w:rPr>
                <w:t>Address Street Name</w:t>
              </w:r>
            </w:hyperlink>
          </w:p>
        </w:tc>
        <w:tc>
          <w:tcPr>
            <w:tcW w:w="540" w:type="pct"/>
          </w:tcPr>
          <w:p w14:paraId="12447154"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190</w:t>
            </w:r>
          </w:p>
        </w:tc>
        <w:tc>
          <w:tcPr>
            <w:tcW w:w="386" w:type="pct"/>
          </w:tcPr>
          <w:p w14:paraId="66BC586A"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70</w:t>
            </w:r>
          </w:p>
        </w:tc>
        <w:tc>
          <w:tcPr>
            <w:tcW w:w="385" w:type="pct"/>
          </w:tcPr>
          <w:p w14:paraId="6298D47D"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B533BF" w:rsidRPr="005F6406" w14:paraId="3F47F733"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14464EDA" w14:textId="77777777" w:rsidR="00B533BF" w:rsidRPr="00FA3C24" w:rsidRDefault="00A331C7" w:rsidP="00F33757">
            <w:pPr>
              <w:pStyle w:val="Tabletext"/>
            </w:pPr>
            <w:hyperlink w:anchor="AddressPostalDeliveryBoxField" w:history="1">
              <w:r w:rsidR="00B533BF" w:rsidRPr="00FA3C24">
                <w:rPr>
                  <w:rStyle w:val="Hyperlink"/>
                  <w:i/>
                </w:rPr>
                <w:t xml:space="preserve">Address Postal </w:t>
              </w:r>
              <w:r w:rsidR="005A3309" w:rsidRPr="00FA3C24">
                <w:rPr>
                  <w:rStyle w:val="Hyperlink"/>
                  <w:i/>
                </w:rPr>
                <w:t>D</w:t>
              </w:r>
              <w:r w:rsidR="00B533BF" w:rsidRPr="00FA3C24">
                <w:rPr>
                  <w:rStyle w:val="Hyperlink"/>
                  <w:i/>
                </w:rPr>
                <w:t xml:space="preserve">elivery </w:t>
              </w:r>
              <w:r w:rsidR="005A3309" w:rsidRPr="00FA3C24">
                <w:rPr>
                  <w:rStyle w:val="Hyperlink"/>
                  <w:i/>
                </w:rPr>
                <w:t>B</w:t>
              </w:r>
              <w:r w:rsidR="00B533BF" w:rsidRPr="00FA3C24">
                <w:rPr>
                  <w:rStyle w:val="Hyperlink"/>
                  <w:i/>
                </w:rPr>
                <w:t>ox</w:t>
              </w:r>
            </w:hyperlink>
          </w:p>
        </w:tc>
        <w:tc>
          <w:tcPr>
            <w:tcW w:w="540" w:type="pct"/>
          </w:tcPr>
          <w:p w14:paraId="684BB053"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260</w:t>
            </w:r>
          </w:p>
        </w:tc>
        <w:tc>
          <w:tcPr>
            <w:tcW w:w="386" w:type="pct"/>
          </w:tcPr>
          <w:p w14:paraId="3AB843A8"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22</w:t>
            </w:r>
          </w:p>
        </w:tc>
        <w:tc>
          <w:tcPr>
            <w:tcW w:w="385" w:type="pct"/>
          </w:tcPr>
          <w:p w14:paraId="4A086643"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04D87453" w14:textId="77777777" w:rsidTr="00945D50">
        <w:tc>
          <w:tcPr>
            <w:tcW w:w="3688" w:type="pct"/>
            <w:noWrap/>
          </w:tcPr>
          <w:p w14:paraId="46E337B8" w14:textId="3FA0E835" w:rsidR="004544D7" w:rsidRPr="00FA3C24" w:rsidRDefault="00A331C7" w:rsidP="00F33757">
            <w:pPr>
              <w:pStyle w:val="Tabletext"/>
              <w:rPr>
                <w:u w:val="single"/>
              </w:rPr>
            </w:pPr>
            <w:hyperlink w:anchor="AddressPostalSuburbLocalityOrTownField" w:history="1">
              <w:r w:rsidR="0068156F" w:rsidRPr="00FA3C24">
                <w:rPr>
                  <w:rStyle w:val="Hyperlink"/>
                  <w:i/>
                </w:rPr>
                <w:t>Address - Suburb, Locality or Town</w:t>
              </w:r>
            </w:hyperlink>
          </w:p>
        </w:tc>
        <w:tc>
          <w:tcPr>
            <w:tcW w:w="540" w:type="pct"/>
          </w:tcPr>
          <w:p w14:paraId="15DD5FAB"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282</w:t>
            </w:r>
          </w:p>
        </w:tc>
        <w:tc>
          <w:tcPr>
            <w:tcW w:w="386" w:type="pct"/>
          </w:tcPr>
          <w:p w14:paraId="68ABE415"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50</w:t>
            </w:r>
          </w:p>
        </w:tc>
        <w:tc>
          <w:tcPr>
            <w:tcW w:w="385" w:type="pct"/>
          </w:tcPr>
          <w:p w14:paraId="2559E5FA"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7A0DFF01"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EF35915" w14:textId="77777777" w:rsidR="004544D7" w:rsidRPr="00FA3C24" w:rsidRDefault="00A331C7" w:rsidP="00F33757">
            <w:pPr>
              <w:pStyle w:val="Tabletext"/>
              <w:rPr>
                <w:u w:val="single"/>
              </w:rPr>
            </w:pPr>
            <w:hyperlink w:anchor="PostcodeNAT00085" w:history="1">
              <w:r w:rsidR="0068156F" w:rsidRPr="00FA3C24">
                <w:rPr>
                  <w:rStyle w:val="Hyperlink"/>
                  <w:i/>
                </w:rPr>
                <w:t>Postcode</w:t>
              </w:r>
            </w:hyperlink>
          </w:p>
        </w:tc>
        <w:tc>
          <w:tcPr>
            <w:tcW w:w="540" w:type="pct"/>
          </w:tcPr>
          <w:p w14:paraId="58AD7F07"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332</w:t>
            </w:r>
          </w:p>
        </w:tc>
        <w:tc>
          <w:tcPr>
            <w:tcW w:w="386" w:type="pct"/>
          </w:tcPr>
          <w:p w14:paraId="12EF07E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w:t>
            </w:r>
          </w:p>
        </w:tc>
        <w:tc>
          <w:tcPr>
            <w:tcW w:w="385" w:type="pct"/>
          </w:tcPr>
          <w:p w14:paraId="770E48DB"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3B24D5A1" w14:textId="77777777" w:rsidTr="00945D50">
        <w:tc>
          <w:tcPr>
            <w:tcW w:w="3688" w:type="pct"/>
            <w:noWrap/>
          </w:tcPr>
          <w:p w14:paraId="05FCB68A" w14:textId="77777777" w:rsidR="004544D7" w:rsidRPr="00FA3C24" w:rsidRDefault="00A331C7" w:rsidP="00F33757">
            <w:pPr>
              <w:pStyle w:val="Tabletext"/>
              <w:rPr>
                <w:u w:val="single"/>
              </w:rPr>
            </w:pPr>
            <w:hyperlink w:anchor="StateIdentifierField" w:history="1">
              <w:r w:rsidR="0068156F" w:rsidRPr="00FA3C24">
                <w:rPr>
                  <w:rStyle w:val="Hyperlink"/>
                  <w:i/>
                </w:rPr>
                <w:t>State Identifier</w:t>
              </w:r>
            </w:hyperlink>
          </w:p>
        </w:tc>
        <w:tc>
          <w:tcPr>
            <w:tcW w:w="540" w:type="pct"/>
          </w:tcPr>
          <w:p w14:paraId="4AF3724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336</w:t>
            </w:r>
          </w:p>
        </w:tc>
        <w:tc>
          <w:tcPr>
            <w:tcW w:w="386" w:type="pct"/>
          </w:tcPr>
          <w:p w14:paraId="7873AC5C"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w:t>
            </w:r>
          </w:p>
        </w:tc>
        <w:tc>
          <w:tcPr>
            <w:tcW w:w="385" w:type="pct"/>
          </w:tcPr>
          <w:p w14:paraId="08A849D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1DE4376F"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F246140" w14:textId="77777777" w:rsidR="004544D7" w:rsidRPr="00FA3C24" w:rsidRDefault="00A331C7" w:rsidP="00F33757">
            <w:pPr>
              <w:pStyle w:val="Tabletext"/>
              <w:rPr>
                <w:u w:val="single"/>
              </w:rPr>
            </w:pPr>
            <w:hyperlink w:anchor="TelephoneNumber_HomeField" w:history="1">
              <w:r w:rsidR="0068156F" w:rsidRPr="00FA3C24">
                <w:rPr>
                  <w:rStyle w:val="Hyperlink"/>
                  <w:i/>
                </w:rPr>
                <w:t xml:space="preserve">Telephone Number </w:t>
              </w:r>
              <w:r w:rsidR="0028174E" w:rsidRPr="00FA3C24">
                <w:rPr>
                  <w:rStyle w:val="Hyperlink"/>
                  <w:i/>
                </w:rPr>
                <w:t xml:space="preserve">- </w:t>
              </w:r>
              <w:r w:rsidR="0068156F" w:rsidRPr="00FA3C24">
                <w:rPr>
                  <w:rStyle w:val="Hyperlink"/>
                  <w:i/>
                </w:rPr>
                <w:t>Home</w:t>
              </w:r>
            </w:hyperlink>
          </w:p>
        </w:tc>
        <w:tc>
          <w:tcPr>
            <w:tcW w:w="540" w:type="pct"/>
          </w:tcPr>
          <w:p w14:paraId="01B38CFA"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338</w:t>
            </w:r>
          </w:p>
        </w:tc>
        <w:tc>
          <w:tcPr>
            <w:tcW w:w="386" w:type="pct"/>
          </w:tcPr>
          <w:p w14:paraId="6033F33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4405644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2C2B2287" w14:textId="77777777" w:rsidTr="00945D50">
        <w:tc>
          <w:tcPr>
            <w:tcW w:w="3688" w:type="pct"/>
            <w:noWrap/>
          </w:tcPr>
          <w:p w14:paraId="572F4FAD" w14:textId="77777777" w:rsidR="004544D7" w:rsidRPr="00FA3C24" w:rsidRDefault="00A331C7" w:rsidP="00F33757">
            <w:pPr>
              <w:pStyle w:val="Tabletext"/>
              <w:rPr>
                <w:u w:val="single"/>
              </w:rPr>
            </w:pPr>
            <w:hyperlink w:anchor="TelephoneNumber_WorkField" w:history="1">
              <w:r w:rsidR="0068156F" w:rsidRPr="00FA3C24">
                <w:rPr>
                  <w:rStyle w:val="Hyperlink"/>
                  <w:i/>
                </w:rPr>
                <w:t>Telephone Number - Work</w:t>
              </w:r>
            </w:hyperlink>
          </w:p>
        </w:tc>
        <w:tc>
          <w:tcPr>
            <w:tcW w:w="540" w:type="pct"/>
          </w:tcPr>
          <w:p w14:paraId="4D107C1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358</w:t>
            </w:r>
          </w:p>
        </w:tc>
        <w:tc>
          <w:tcPr>
            <w:tcW w:w="386" w:type="pct"/>
          </w:tcPr>
          <w:p w14:paraId="0C752279"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04B8449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75E085A4"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DD86332" w14:textId="77777777" w:rsidR="004544D7" w:rsidRPr="00FA3C24" w:rsidRDefault="00A331C7" w:rsidP="00F33757">
            <w:pPr>
              <w:pStyle w:val="Tabletext"/>
              <w:rPr>
                <w:u w:val="single"/>
              </w:rPr>
            </w:pPr>
            <w:hyperlink w:anchor="TelephoneNumber_MobileField" w:history="1">
              <w:r w:rsidR="0068156F" w:rsidRPr="00FA3C24">
                <w:rPr>
                  <w:rStyle w:val="Hyperlink"/>
                  <w:i/>
                </w:rPr>
                <w:t>Telephone Number - Mobile</w:t>
              </w:r>
            </w:hyperlink>
          </w:p>
        </w:tc>
        <w:tc>
          <w:tcPr>
            <w:tcW w:w="540" w:type="pct"/>
          </w:tcPr>
          <w:p w14:paraId="416239F3"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378</w:t>
            </w:r>
          </w:p>
        </w:tc>
        <w:tc>
          <w:tcPr>
            <w:tcW w:w="386" w:type="pct"/>
          </w:tcPr>
          <w:p w14:paraId="7055EF6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2BCD1662"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5E80AF44" w14:textId="77777777" w:rsidTr="00945D50">
        <w:tc>
          <w:tcPr>
            <w:tcW w:w="3688" w:type="pct"/>
            <w:noWrap/>
          </w:tcPr>
          <w:p w14:paraId="4173CED4" w14:textId="77777777" w:rsidR="004544D7" w:rsidRPr="00FA3C24" w:rsidRDefault="00A331C7" w:rsidP="00F33757">
            <w:pPr>
              <w:pStyle w:val="Tabletext"/>
              <w:rPr>
                <w:u w:val="single"/>
              </w:rPr>
            </w:pPr>
            <w:hyperlink w:anchor="EmailAddressField" w:history="1">
              <w:r w:rsidR="0068156F" w:rsidRPr="00FA3C24">
                <w:rPr>
                  <w:rStyle w:val="Hyperlink"/>
                  <w:i/>
                </w:rPr>
                <w:t>E</w:t>
              </w:r>
              <w:r w:rsidR="0028174E" w:rsidRPr="00FA3C24">
                <w:rPr>
                  <w:rStyle w:val="Hyperlink"/>
                  <w:i/>
                </w:rPr>
                <w:t>-</w:t>
              </w:r>
              <w:r w:rsidR="0068156F" w:rsidRPr="00FA3C24">
                <w:rPr>
                  <w:rStyle w:val="Hyperlink"/>
                  <w:i/>
                </w:rPr>
                <w:t>mail Address</w:t>
              </w:r>
            </w:hyperlink>
          </w:p>
        </w:tc>
        <w:tc>
          <w:tcPr>
            <w:tcW w:w="540" w:type="pct"/>
          </w:tcPr>
          <w:p w14:paraId="12D26460"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398</w:t>
            </w:r>
          </w:p>
        </w:tc>
        <w:tc>
          <w:tcPr>
            <w:tcW w:w="386" w:type="pct"/>
          </w:tcPr>
          <w:p w14:paraId="2C6163AF"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80</w:t>
            </w:r>
          </w:p>
        </w:tc>
        <w:tc>
          <w:tcPr>
            <w:tcW w:w="385" w:type="pct"/>
          </w:tcPr>
          <w:p w14:paraId="2F39FBE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DD4718" w:rsidRPr="005F6406" w14:paraId="658CF96E"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C5DB6C5" w14:textId="5D4F0398" w:rsidR="00DD4718" w:rsidRPr="00FA3C24" w:rsidRDefault="00A331C7" w:rsidP="00F33757">
            <w:pPr>
              <w:pStyle w:val="Tabletext"/>
            </w:pPr>
            <w:hyperlink w:anchor="EmailAddressAlternativeField" w:history="1">
              <w:r w:rsidR="00DD4718" w:rsidRPr="00FA3C24">
                <w:rPr>
                  <w:rStyle w:val="Hyperlink"/>
                  <w:i/>
                </w:rPr>
                <w:t>E-mail Address [alternative]</w:t>
              </w:r>
            </w:hyperlink>
          </w:p>
        </w:tc>
        <w:tc>
          <w:tcPr>
            <w:tcW w:w="540" w:type="pct"/>
          </w:tcPr>
          <w:p w14:paraId="72397B88" w14:textId="1CDEB342"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478</w:t>
            </w:r>
          </w:p>
        </w:tc>
        <w:tc>
          <w:tcPr>
            <w:tcW w:w="386" w:type="pct"/>
          </w:tcPr>
          <w:p w14:paraId="2244F3B0" w14:textId="0AE24F56"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80</w:t>
            </w:r>
          </w:p>
        </w:tc>
        <w:tc>
          <w:tcPr>
            <w:tcW w:w="385" w:type="pct"/>
          </w:tcPr>
          <w:p w14:paraId="4A457457" w14:textId="5EED1770"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0C4C8EA3" w14:textId="77777777" w:rsidTr="00945D50">
        <w:tc>
          <w:tcPr>
            <w:tcW w:w="3688" w:type="pct"/>
            <w:noWrap/>
          </w:tcPr>
          <w:p w14:paraId="09D0BD51" w14:textId="77777777" w:rsidR="004544D7" w:rsidRPr="004544D7" w:rsidRDefault="0068156F" w:rsidP="00F33757">
            <w:pPr>
              <w:pStyle w:val="Tabletext"/>
              <w:rPr>
                <w:u w:val="single"/>
              </w:rPr>
            </w:pPr>
            <w:r>
              <w:t>Carriage Return/Line Feed (ASCII 13/10)</w:t>
            </w:r>
          </w:p>
        </w:tc>
        <w:tc>
          <w:tcPr>
            <w:tcW w:w="540" w:type="pct"/>
          </w:tcPr>
          <w:p w14:paraId="27FB7856" w14:textId="1AF908E8" w:rsidR="004544D7" w:rsidRPr="00F33757" w:rsidRDefault="00DD4718" w:rsidP="003C3E8B">
            <w:pPr>
              <w:pStyle w:val="Tabletextnumberalignment"/>
              <w:rPr>
                <w:rFonts w:asciiTheme="minorHAnsi" w:hAnsiTheme="minorHAnsi"/>
                <w:szCs w:val="18"/>
              </w:rPr>
            </w:pPr>
            <w:r w:rsidRPr="00F33757">
              <w:rPr>
                <w:rFonts w:asciiTheme="minorHAnsi" w:hAnsiTheme="minorHAnsi"/>
                <w:szCs w:val="18"/>
              </w:rPr>
              <w:t>558</w:t>
            </w:r>
          </w:p>
        </w:tc>
        <w:tc>
          <w:tcPr>
            <w:tcW w:w="386" w:type="pct"/>
          </w:tcPr>
          <w:p w14:paraId="75443FA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w:t>
            </w:r>
          </w:p>
        </w:tc>
        <w:tc>
          <w:tcPr>
            <w:tcW w:w="385" w:type="pct"/>
          </w:tcPr>
          <w:p w14:paraId="564ABD49" w14:textId="77777777" w:rsidR="004544D7" w:rsidRPr="00F33757" w:rsidRDefault="004544D7" w:rsidP="003C3E8B">
            <w:pPr>
              <w:pStyle w:val="Tabletextnumberalignment"/>
              <w:rPr>
                <w:rFonts w:asciiTheme="minorHAnsi" w:hAnsiTheme="minorHAnsi"/>
                <w:szCs w:val="18"/>
              </w:rPr>
            </w:pPr>
          </w:p>
        </w:tc>
      </w:tr>
      <w:tr w:rsidR="00203260" w:rsidRPr="005F6406" w14:paraId="090FDD04"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008B304" w14:textId="77777777" w:rsidR="004544D7"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18C89C50" w14:textId="77777777" w:rsidR="004544D7" w:rsidRPr="00F33757" w:rsidRDefault="004544D7" w:rsidP="003C3E8B">
            <w:pPr>
              <w:pStyle w:val="Tabletextnumberalignment"/>
              <w:rPr>
                <w:rFonts w:asciiTheme="minorHAnsi" w:hAnsiTheme="minorHAnsi"/>
                <w:b/>
                <w:szCs w:val="18"/>
              </w:rPr>
            </w:pPr>
          </w:p>
        </w:tc>
        <w:tc>
          <w:tcPr>
            <w:tcW w:w="386" w:type="pct"/>
          </w:tcPr>
          <w:p w14:paraId="63216647" w14:textId="5ED762FA" w:rsidR="004544D7" w:rsidRPr="00F33757" w:rsidRDefault="00DD4718" w:rsidP="003C3E8B">
            <w:pPr>
              <w:pStyle w:val="Tabletextnumberalignment"/>
              <w:rPr>
                <w:rFonts w:asciiTheme="minorHAnsi" w:hAnsiTheme="minorHAnsi"/>
                <w:b/>
                <w:szCs w:val="18"/>
              </w:rPr>
            </w:pPr>
            <w:r w:rsidRPr="00F33757">
              <w:rPr>
                <w:rFonts w:asciiTheme="minorHAnsi" w:hAnsiTheme="minorHAnsi"/>
                <w:b/>
                <w:szCs w:val="18"/>
              </w:rPr>
              <w:t>557</w:t>
            </w:r>
          </w:p>
        </w:tc>
        <w:tc>
          <w:tcPr>
            <w:tcW w:w="385" w:type="pct"/>
          </w:tcPr>
          <w:p w14:paraId="135D9AFF" w14:textId="77777777" w:rsidR="004544D7" w:rsidRPr="00F33757" w:rsidRDefault="004544D7" w:rsidP="003C3E8B">
            <w:pPr>
              <w:pStyle w:val="Tabletextnumberalignment"/>
              <w:rPr>
                <w:rFonts w:asciiTheme="minorHAnsi" w:hAnsiTheme="minorHAnsi"/>
                <w:szCs w:val="18"/>
              </w:rPr>
            </w:pPr>
          </w:p>
        </w:tc>
      </w:tr>
    </w:tbl>
    <w:p w14:paraId="409E94A8" w14:textId="77777777" w:rsidR="00415B05" w:rsidRPr="00A41DF6" w:rsidRDefault="00415B05" w:rsidP="00A41DF6">
      <w:pPr>
        <w:rPr>
          <w:lang w:eastAsia="en-AU"/>
        </w:rPr>
      </w:pPr>
    </w:p>
    <w:p w14:paraId="1EB9BF55" w14:textId="77777777" w:rsidR="00506043" w:rsidRPr="006C64C3" w:rsidRDefault="00415B05" w:rsidP="00185898">
      <w:pPr>
        <w:pStyle w:val="Heading2"/>
      </w:pPr>
      <w:r w:rsidRPr="006C64C3">
        <w:br w:type="page"/>
      </w:r>
      <w:bookmarkStart w:id="102" w:name="_Toc482095418"/>
      <w:bookmarkStart w:id="103" w:name="_Toc504474188"/>
      <w:bookmarkStart w:id="104" w:name="ClientDisabilityFileNAT00090"/>
      <w:r w:rsidR="00EA425E" w:rsidRPr="006C64C3">
        <w:lastRenderedPageBreak/>
        <w:t xml:space="preserve">NAT00090 - </w:t>
      </w:r>
      <w:r w:rsidR="00090274" w:rsidRPr="006C64C3">
        <w:t xml:space="preserve">Client Disability </w:t>
      </w:r>
      <w:r w:rsidR="00506043" w:rsidRPr="006C64C3">
        <w:t>file</w:t>
      </w:r>
      <w:bookmarkEnd w:id="102"/>
      <w:bookmarkEnd w:id="103"/>
    </w:p>
    <w:tbl>
      <w:tblPr>
        <w:tblW w:w="10065" w:type="dxa"/>
        <w:tblInd w:w="-459" w:type="dxa"/>
        <w:tblLook w:val="04A0" w:firstRow="1" w:lastRow="0" w:firstColumn="1" w:lastColumn="0" w:noHBand="0" w:noVBand="1"/>
      </w:tblPr>
      <w:tblGrid>
        <w:gridCol w:w="2977"/>
        <w:gridCol w:w="7088"/>
      </w:tblGrid>
      <w:tr w:rsidR="00506043" w:rsidRPr="007D3A01" w14:paraId="44312ABB" w14:textId="77777777" w:rsidTr="00D83746">
        <w:tc>
          <w:tcPr>
            <w:tcW w:w="2977" w:type="dxa"/>
          </w:tcPr>
          <w:bookmarkEnd w:id="104"/>
          <w:p w14:paraId="56EDF299" w14:textId="77777777" w:rsidR="00506043" w:rsidRPr="007D3A01" w:rsidRDefault="00506043" w:rsidP="00551E32">
            <w:pPr>
              <w:pStyle w:val="Heading2noTOC"/>
            </w:pPr>
            <w:r w:rsidRPr="007D3A01">
              <w:t>File name</w:t>
            </w:r>
          </w:p>
        </w:tc>
        <w:tc>
          <w:tcPr>
            <w:tcW w:w="7088" w:type="dxa"/>
          </w:tcPr>
          <w:p w14:paraId="0180C5CE" w14:textId="77777777" w:rsidR="00506043" w:rsidRPr="00F419AF" w:rsidRDefault="00090274" w:rsidP="009F1B45">
            <w:pPr>
              <w:pStyle w:val="Body"/>
            </w:pPr>
            <w:r w:rsidRPr="00F419AF">
              <w:t>NAT00090</w:t>
            </w:r>
            <w:r w:rsidR="00055FBC" w:rsidRPr="00F419AF">
              <w:t>.txt</w:t>
            </w:r>
          </w:p>
        </w:tc>
      </w:tr>
      <w:tr w:rsidR="00506043" w:rsidRPr="007D3A01" w14:paraId="31E43C73" w14:textId="77777777" w:rsidTr="00D83746">
        <w:tc>
          <w:tcPr>
            <w:tcW w:w="2977" w:type="dxa"/>
          </w:tcPr>
          <w:p w14:paraId="2D4118EF" w14:textId="77777777" w:rsidR="00506043" w:rsidRPr="007D3A01" w:rsidRDefault="00506043" w:rsidP="00551E32">
            <w:pPr>
              <w:pStyle w:val="Heading2noTOC"/>
            </w:pPr>
            <w:r w:rsidRPr="007D3A01">
              <w:t>Purpose</w:t>
            </w:r>
          </w:p>
        </w:tc>
        <w:tc>
          <w:tcPr>
            <w:tcW w:w="7088" w:type="dxa"/>
          </w:tcPr>
          <w:p w14:paraId="35665554" w14:textId="4F8A96D1" w:rsidR="00506043" w:rsidRPr="00F419AF" w:rsidRDefault="00576FF7" w:rsidP="009F1B45">
            <w:pPr>
              <w:pStyle w:val="Body"/>
            </w:pPr>
            <w:r w:rsidRPr="00F419AF">
              <w:t xml:space="preserve">The Client Disability (NAT00090) file provides information about the participation of </w:t>
            </w:r>
            <w:r w:rsidR="004F5DE6" w:rsidRPr="00F419AF">
              <w:t xml:space="preserve">students </w:t>
            </w:r>
            <w:r w:rsidRPr="00F419AF">
              <w:t>who declare a disability, impairment or long-term condition.</w:t>
            </w:r>
          </w:p>
        </w:tc>
      </w:tr>
      <w:tr w:rsidR="00506043" w:rsidRPr="007D3A01" w14:paraId="690781CE" w14:textId="77777777" w:rsidTr="00D83746">
        <w:tc>
          <w:tcPr>
            <w:tcW w:w="2977" w:type="dxa"/>
          </w:tcPr>
          <w:p w14:paraId="1BEFE5D1" w14:textId="77777777" w:rsidR="00506043" w:rsidRPr="007D3A01" w:rsidRDefault="00506043" w:rsidP="00551E32">
            <w:pPr>
              <w:pStyle w:val="Heading2noTOC"/>
            </w:pPr>
            <w:r w:rsidRPr="007D3A01">
              <w:t>Description</w:t>
            </w:r>
          </w:p>
        </w:tc>
        <w:tc>
          <w:tcPr>
            <w:tcW w:w="7088" w:type="dxa"/>
          </w:tcPr>
          <w:p w14:paraId="5D5034D4" w14:textId="2C6D0C4D" w:rsidR="00506043" w:rsidRPr="00F419AF" w:rsidRDefault="00576FF7" w:rsidP="009F1B45">
            <w:pPr>
              <w:pStyle w:val="Body"/>
            </w:pPr>
            <w:r w:rsidRPr="00F419AF">
              <w:t xml:space="preserve">This file contains a record for each disability, impairment, or long-term condition associated with a </w:t>
            </w:r>
            <w:r w:rsidR="004F5DE6" w:rsidRPr="00F419AF">
              <w:t>students</w:t>
            </w:r>
            <w:r w:rsidRPr="00F419AF">
              <w:t xml:space="preserve">. A </w:t>
            </w:r>
            <w:r w:rsidR="004F5DE6" w:rsidRPr="00F419AF">
              <w:t xml:space="preserve">student </w:t>
            </w:r>
            <w:r w:rsidRPr="00F419AF">
              <w:t>may have more than one type of disability, impairment or long-term condition.</w:t>
            </w:r>
          </w:p>
        </w:tc>
      </w:tr>
      <w:tr w:rsidR="00506043" w:rsidRPr="007D3A01" w14:paraId="5036CB01" w14:textId="77777777" w:rsidTr="00D83746">
        <w:tc>
          <w:tcPr>
            <w:tcW w:w="2977" w:type="dxa"/>
          </w:tcPr>
          <w:p w14:paraId="600B9F0A" w14:textId="77777777" w:rsidR="00506043" w:rsidRPr="007D3A01" w:rsidRDefault="00506043" w:rsidP="00551E32">
            <w:pPr>
              <w:pStyle w:val="Heading2noTOC"/>
            </w:pPr>
            <w:r w:rsidRPr="007D3A01">
              <w:t>Business rules</w:t>
            </w:r>
          </w:p>
        </w:tc>
        <w:tc>
          <w:tcPr>
            <w:tcW w:w="7088" w:type="dxa"/>
          </w:tcPr>
          <w:p w14:paraId="38E12F5B" w14:textId="77777777" w:rsidR="00C70577" w:rsidRPr="00F419AF" w:rsidRDefault="00C70577" w:rsidP="004D48A4">
            <w:pPr>
              <w:pStyle w:val="Heading4noTOC"/>
            </w:pPr>
            <w:r w:rsidRPr="00F419AF">
              <w:t>File relationships:</w:t>
            </w:r>
          </w:p>
          <w:p w14:paraId="31E27F0A" w14:textId="77777777" w:rsidR="00C70577" w:rsidRDefault="00C70577" w:rsidP="00F419AF">
            <w:pPr>
              <w:pStyle w:val="Body"/>
            </w:pPr>
            <w:r w:rsidRPr="009F1B45">
              <w:rPr>
                <w:rStyle w:val="Field"/>
                <w:rFonts w:asciiTheme="minorHAnsi" w:hAnsiTheme="minorHAnsi"/>
              </w:rPr>
              <w:t>Client Identifier</w:t>
            </w:r>
            <w:r w:rsidRPr="00F419AF">
              <w:rPr>
                <w:rStyle w:val="Field"/>
                <w:rFonts w:asciiTheme="minorHAnsi" w:hAnsiTheme="minorHAnsi"/>
                <w:i w:val="0"/>
              </w:rPr>
              <w:t>s</w:t>
            </w:r>
            <w:r w:rsidRPr="00F419AF">
              <w:t xml:space="preserve"> included in this file must exist in the Client (NAT00080) file and the </w:t>
            </w:r>
            <w:r w:rsidRPr="00F419AF">
              <w:rPr>
                <w:rStyle w:val="Field"/>
                <w:rFonts w:asciiTheme="minorHAnsi" w:hAnsiTheme="minorHAnsi"/>
                <w:i w:val="0"/>
              </w:rPr>
              <w:t>Disability Flag</w:t>
            </w:r>
            <w:r w:rsidRPr="00F419AF">
              <w:t xml:space="preserve"> for these </w:t>
            </w:r>
            <w:r w:rsidR="00D10F73">
              <w:t>student</w:t>
            </w:r>
            <w:r w:rsidRPr="00F419AF">
              <w:t xml:space="preserve">s must be </w:t>
            </w:r>
            <w:r w:rsidRPr="00F419AF">
              <w:rPr>
                <w:rStyle w:val="Value"/>
                <w:rFonts w:asciiTheme="minorHAnsi" w:hAnsiTheme="minorHAnsi" w:cs="Times New Roman"/>
                <w:smallCaps w:val="0"/>
              </w:rPr>
              <w:t>Y</w:t>
            </w:r>
            <w:r w:rsidRPr="00F419AF">
              <w:t>.</w:t>
            </w:r>
          </w:p>
          <w:p w14:paraId="59307953" w14:textId="1CD0BEF5" w:rsidR="00F419AF" w:rsidRDefault="00F419AF" w:rsidP="00F419AF">
            <w:pPr>
              <w:pStyle w:val="Body"/>
            </w:pPr>
            <w:r w:rsidRPr="006E374A">
              <w:tab/>
            </w:r>
            <w:r w:rsidRPr="00F419AF">
              <w:t xml:space="preserve">If the </w:t>
            </w:r>
            <w:r w:rsidRPr="009F1B45">
              <w:rPr>
                <w:rStyle w:val="Field"/>
                <w:rFonts w:asciiTheme="minorHAnsi" w:hAnsiTheme="minorHAnsi"/>
              </w:rPr>
              <w:t>Disability Flag</w:t>
            </w:r>
            <w:r w:rsidRPr="006E374A">
              <w:t xml:space="preserve"> </w:t>
            </w:r>
            <w:r w:rsidRPr="00F419AF">
              <w:t>field</w:t>
            </w:r>
            <w:r w:rsidRPr="006E374A">
              <w:t xml:space="preserve"> </w:t>
            </w:r>
            <w:r w:rsidRPr="00F419AF">
              <w:t xml:space="preserve">displays </w:t>
            </w:r>
            <w:r w:rsidRPr="006E374A">
              <w:rPr>
                <w:rStyle w:val="Value"/>
                <w:rFonts w:asciiTheme="minorHAnsi" w:hAnsiTheme="minorHAnsi" w:cs="Times New Roman"/>
                <w:smallCaps w:val="0"/>
              </w:rPr>
              <w:t>N</w:t>
            </w:r>
            <w:r w:rsidRPr="00F419AF">
              <w:t xml:space="preserve"> or </w:t>
            </w:r>
            <w:r w:rsidRPr="006E374A">
              <w:rPr>
                <w:rStyle w:val="Value"/>
                <w:rFonts w:asciiTheme="minorHAnsi" w:hAnsiTheme="minorHAnsi" w:cs="Times New Roman"/>
                <w:smallCaps w:val="0"/>
              </w:rPr>
              <w:t>@</w:t>
            </w:r>
            <w:r w:rsidRPr="00F419AF">
              <w:t xml:space="preserve"> in the Client (NAT00080) file, there must be no records for that </w:t>
            </w:r>
            <w:r w:rsidR="00D10F73">
              <w:t>student</w:t>
            </w:r>
            <w:r w:rsidR="00D10F73" w:rsidRPr="004C16C7">
              <w:t xml:space="preserve"> </w:t>
            </w:r>
            <w:r w:rsidRPr="00F419AF">
              <w:t>in this file.</w:t>
            </w:r>
          </w:p>
          <w:p w14:paraId="33AB4510" w14:textId="7BEE16CC" w:rsidR="00F419AF" w:rsidRPr="00F419AF" w:rsidRDefault="00F419AF" w:rsidP="00F419AF">
            <w:pPr>
              <w:pStyle w:val="Body"/>
            </w:pPr>
            <w:r w:rsidRPr="00F419AF">
              <w:t xml:space="preserve">If a </w:t>
            </w:r>
            <w:r w:rsidR="00D10F73">
              <w:t>student</w:t>
            </w:r>
            <w:r w:rsidR="00D10F73" w:rsidRPr="004C16C7">
              <w:t xml:space="preserve"> </w:t>
            </w:r>
            <w:r w:rsidRPr="00F419AF">
              <w:t xml:space="preserve">indicates that </w:t>
            </w:r>
            <w:r w:rsidR="00D10F73">
              <w:t>they have</w:t>
            </w:r>
            <w:r w:rsidRPr="00F419AF">
              <w:t xml:space="preserve"> a disability, impairment, or long-term condition but fails to identify the disability type:</w:t>
            </w:r>
          </w:p>
          <w:p w14:paraId="4C853D78" w14:textId="77777777" w:rsidR="00F419AF" w:rsidRPr="00F419AF" w:rsidRDefault="00F419AF" w:rsidP="00F419AF">
            <w:pPr>
              <w:pStyle w:val="Bullet"/>
            </w:pPr>
            <w:r w:rsidRPr="00F419AF">
              <w:t xml:space="preserve">the </w:t>
            </w:r>
            <w:r w:rsidRPr="009F1B45">
              <w:rPr>
                <w:rStyle w:val="Field"/>
                <w:rFonts w:asciiTheme="minorHAnsi" w:hAnsiTheme="minorHAnsi"/>
              </w:rPr>
              <w:t>Disability Flag</w:t>
            </w:r>
            <w:r w:rsidRPr="00F419AF">
              <w:t xml:space="preserve"> in the Client (NAT00080) file must be </w:t>
            </w:r>
            <w:r w:rsidRPr="00F419AF">
              <w:rPr>
                <w:rStyle w:val="Value"/>
                <w:rFonts w:asciiTheme="minorHAnsi" w:hAnsiTheme="minorHAnsi" w:cs="Times New Roman"/>
                <w:smallCaps w:val="0"/>
              </w:rPr>
              <w:t>Y</w:t>
            </w:r>
            <w:r w:rsidRPr="00F419AF">
              <w:t>, and</w:t>
            </w:r>
          </w:p>
          <w:p w14:paraId="2E940973" w14:textId="77777777" w:rsidR="00F419AF" w:rsidRPr="006E374A" w:rsidRDefault="00F419AF" w:rsidP="00F419AF">
            <w:pPr>
              <w:pStyle w:val="Bullet"/>
            </w:pPr>
            <w:r w:rsidRPr="00F419AF">
              <w:t xml:space="preserve">the associated Client Disability (NAT00090) file record must contain the </w:t>
            </w:r>
            <w:r w:rsidRPr="00F419AF">
              <w:rPr>
                <w:rStyle w:val="Field"/>
                <w:rFonts w:asciiTheme="minorHAnsi" w:hAnsiTheme="minorHAnsi"/>
                <w:i w:val="0"/>
              </w:rPr>
              <w:t>Disability Type Identifier</w:t>
            </w:r>
            <w:r w:rsidRPr="00F419AF">
              <w:t xml:space="preserve"> </w:t>
            </w:r>
            <w:r w:rsidRPr="00F419AF">
              <w:rPr>
                <w:rStyle w:val="Value"/>
                <w:rFonts w:asciiTheme="minorHAnsi" w:hAnsiTheme="minorHAnsi" w:cs="Times New Roman"/>
                <w:smallCaps w:val="0"/>
              </w:rPr>
              <w:t>99 - Unspecified</w:t>
            </w:r>
            <w:r w:rsidRPr="00F419AF">
              <w:t>.</w:t>
            </w:r>
          </w:p>
          <w:p w14:paraId="7D1F12F3" w14:textId="77777777" w:rsidR="00C70577" w:rsidRPr="00F419AF" w:rsidRDefault="00C70577" w:rsidP="004D48A4">
            <w:pPr>
              <w:pStyle w:val="Heading4noTOC"/>
            </w:pPr>
            <w:r w:rsidRPr="00F419AF">
              <w:t>General:</w:t>
            </w:r>
          </w:p>
          <w:p w14:paraId="2C26F994" w14:textId="2DB3AE8C" w:rsidR="00576FF7" w:rsidRPr="00F419AF" w:rsidRDefault="00576FF7" w:rsidP="009F1B45">
            <w:pPr>
              <w:pStyle w:val="Body"/>
            </w:pPr>
            <w:r w:rsidRPr="00F419AF">
              <w:t xml:space="preserve">Disability details are normally collected from the </w:t>
            </w:r>
            <w:r w:rsidR="00C134B4" w:rsidRPr="00F419AF">
              <w:t xml:space="preserve">student </w:t>
            </w:r>
            <w:r w:rsidRPr="00F419AF">
              <w:t>at the time of enrolling with a training organisation.</w:t>
            </w:r>
          </w:p>
          <w:p w14:paraId="5E8D380D" w14:textId="3D4D3D43" w:rsidR="00576FF7" w:rsidRPr="00F419AF" w:rsidRDefault="00576FF7" w:rsidP="00F419AF">
            <w:pPr>
              <w:pStyle w:val="Body"/>
            </w:pPr>
            <w:r w:rsidRPr="00F419AF">
              <w:t xml:space="preserve">In cases where a </w:t>
            </w:r>
            <w:r w:rsidR="00C134B4" w:rsidRPr="00F419AF">
              <w:t xml:space="preserve">student </w:t>
            </w:r>
            <w:r w:rsidRPr="00F419AF">
              <w:t xml:space="preserve">has more than one disability type, the </w:t>
            </w:r>
            <w:r w:rsidR="00BF33B5" w:rsidRPr="009F1B45">
              <w:rPr>
                <w:rStyle w:val="Field"/>
                <w:rFonts w:asciiTheme="minorHAnsi" w:hAnsiTheme="minorHAns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F419AF">
              <w:t xml:space="preserve"> will occur in more than one record.</w:t>
            </w:r>
          </w:p>
          <w:p w14:paraId="6AAC3CD6" w14:textId="308AD18D" w:rsidR="00576FF7" w:rsidRPr="009F1B45" w:rsidRDefault="00576FF7" w:rsidP="00F419AF">
            <w:pPr>
              <w:pStyle w:val="Body"/>
            </w:pPr>
            <w:r w:rsidRPr="009F1B45">
              <w:rPr>
                <w:b/>
              </w:rPr>
              <w:t>Note:</w:t>
            </w:r>
            <w:r w:rsidRPr="009F1B45">
              <w:t xml:space="preserve"> If a </w:t>
            </w:r>
            <w:r w:rsidR="00C134B4" w:rsidRPr="009F1B45">
              <w:t xml:space="preserve">student </w:t>
            </w:r>
            <w:r w:rsidRPr="009F1B45">
              <w:t xml:space="preserve">has specified multiple disability types within the range </w:t>
            </w:r>
            <w:r w:rsidRPr="009F1B45">
              <w:rPr>
                <w:rStyle w:val="Value"/>
                <w:rFonts w:asciiTheme="minorHAnsi" w:hAnsiTheme="minorHAnsi" w:cs="Times New Roman"/>
                <w:smallCaps w:val="0"/>
              </w:rPr>
              <w:t>11</w:t>
            </w:r>
            <w:r w:rsidR="009A7708" w:rsidRPr="009F1B45">
              <w:rPr>
                <w:rStyle w:val="Value"/>
                <w:rFonts w:asciiTheme="minorHAnsi" w:hAnsiTheme="minorHAnsi" w:cs="Times New Roman"/>
                <w:smallCaps w:val="0"/>
              </w:rPr>
              <w:t>-</w:t>
            </w:r>
            <w:r w:rsidRPr="009F1B45">
              <w:rPr>
                <w:rStyle w:val="Value"/>
                <w:rFonts w:asciiTheme="minorHAnsi" w:hAnsiTheme="minorHAnsi" w:cs="Times New Roman"/>
                <w:smallCaps w:val="0"/>
              </w:rPr>
              <w:t>18</w:t>
            </w:r>
            <w:r w:rsidRPr="009F1B45">
              <w:t xml:space="preserve"> then </w:t>
            </w:r>
            <w:r w:rsidR="00DA0644" w:rsidRPr="009F1B45">
              <w:t xml:space="preserve">the following </w:t>
            </w:r>
            <w:r w:rsidRPr="009F1B45">
              <w:rPr>
                <w:rStyle w:val="Field"/>
                <w:rFonts w:asciiTheme="minorHAnsi" w:hAnsiTheme="minorHAnsi"/>
              </w:rPr>
              <w:t>Disability Type Identifier</w:t>
            </w:r>
            <w:r w:rsidRPr="009F1B45">
              <w:t xml:space="preserve"> </w:t>
            </w:r>
            <w:r w:rsidR="00DA0644" w:rsidRPr="009F1B45">
              <w:t>values must not be used</w:t>
            </w:r>
            <w:r w:rsidRPr="009F1B45">
              <w:t>:</w:t>
            </w:r>
          </w:p>
          <w:p w14:paraId="6CA6D015" w14:textId="77777777" w:rsidR="00576FF7" w:rsidRPr="00F419AF" w:rsidRDefault="00576FF7" w:rsidP="00F419AF">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 xml:space="preserve">19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Other, or</w:t>
            </w:r>
          </w:p>
          <w:p w14:paraId="56899683" w14:textId="77777777" w:rsidR="00576FF7" w:rsidRPr="00F419AF" w:rsidRDefault="00576FF7" w:rsidP="00F419AF">
            <w:pPr>
              <w:pStyle w:val="Bullet"/>
            </w:pPr>
            <w:r w:rsidRPr="00F419AF">
              <w:rPr>
                <w:rStyle w:val="Value"/>
                <w:rFonts w:asciiTheme="minorHAnsi" w:hAnsiTheme="minorHAnsi" w:cs="Times New Roman"/>
                <w:smallCaps w:val="0"/>
              </w:rPr>
              <w:t xml:space="preserve">99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Not specified</w:t>
            </w:r>
            <w:r w:rsidRPr="00F419AF">
              <w:t>.</w:t>
            </w:r>
          </w:p>
          <w:p w14:paraId="37278BB0" w14:textId="5A96945D" w:rsidR="00576FF7" w:rsidRDefault="00576FF7" w:rsidP="00F419AF">
            <w:pPr>
              <w:pStyle w:val="Body"/>
            </w:pPr>
            <w:r w:rsidRPr="009F1B45">
              <w:t xml:space="preserve">Each </w:t>
            </w:r>
            <w:r w:rsidR="008A7A06" w:rsidRPr="009F1B45">
              <w:rPr>
                <w:i/>
              </w:rPr>
              <w:t>C</w:t>
            </w:r>
            <w:r w:rsidRPr="009F1B45">
              <w:rPr>
                <w: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00BF33B5" w:rsidRPr="009F1B45">
              <w:rPr>
                <w:rStyle w:val="Field"/>
                <w:rFonts w:asciiTheme="minorHAnsi" w:hAnsiTheme="minorHAnsi"/>
              </w:rPr>
              <w:t>D</w:t>
            </w:r>
            <w:r w:rsidRPr="009F1B45">
              <w:rPr>
                <w:rStyle w:val="Field"/>
                <w:rFonts w:asciiTheme="minorHAnsi" w:hAnsiTheme="minorHAnsi"/>
              </w:rPr>
              <w:t xml:space="preserve">isability </w:t>
            </w:r>
            <w:r w:rsidR="00BF33B5" w:rsidRPr="009F1B45">
              <w:rPr>
                <w:rStyle w:val="Field"/>
                <w:rFonts w:asciiTheme="minorHAnsi" w:hAnsiTheme="minorHAnsi"/>
              </w:rPr>
              <w:t>T</w:t>
            </w:r>
            <w:r w:rsidRPr="009F1B45">
              <w:rPr>
                <w:rStyle w:val="Field"/>
                <w:rFonts w:asciiTheme="minorHAnsi" w:hAnsiTheme="minorHAnsi"/>
              </w:rPr>
              <w:t xml:space="preserve">ype </w:t>
            </w:r>
            <w:r w:rsidR="00BF33B5" w:rsidRPr="009F1B45">
              <w:rPr>
                <w:rStyle w:val="Field"/>
                <w:rFonts w:asciiTheme="minorHAnsi" w:hAnsiTheme="minorHAnsi"/>
              </w:rPr>
              <w:t>I</w:t>
            </w:r>
            <w:r w:rsidRPr="009F1B45">
              <w:rPr>
                <w:rStyle w:val="Field"/>
                <w:rFonts w:asciiTheme="minorHAnsi" w:hAnsiTheme="minorHAnsi"/>
              </w:rPr>
              <w:t>dentifier</w:t>
            </w:r>
            <w:r w:rsidRPr="009F1B45">
              <w:t xml:space="preserve"> combination must be unique.</w:t>
            </w:r>
          </w:p>
          <w:p w14:paraId="0326A5E6" w14:textId="77777777" w:rsidR="00F419AF" w:rsidRPr="00647BF8" w:rsidRDefault="00F419AF" w:rsidP="00F419AF">
            <w:pPr>
              <w:pStyle w:val="Body"/>
            </w:pPr>
          </w:p>
          <w:p w14:paraId="68C7B178" w14:textId="77777777" w:rsidR="00463543" w:rsidRDefault="00463543" w:rsidP="004D48A4">
            <w:pPr>
              <w:pStyle w:val="Heading4noTOC"/>
            </w:pPr>
            <w:r w:rsidRPr="009F1B45">
              <w:t>No fields may be blank.</w:t>
            </w:r>
          </w:p>
          <w:p w14:paraId="4FF0493F" w14:textId="77777777" w:rsidR="00F419AF" w:rsidRPr="009F1B45" w:rsidRDefault="00F419AF" w:rsidP="00F419AF">
            <w:pPr>
              <w:pStyle w:val="Body"/>
            </w:pPr>
          </w:p>
        </w:tc>
      </w:tr>
    </w:tbl>
    <w:p w14:paraId="4D52BB4D" w14:textId="77777777" w:rsidR="00506043" w:rsidRDefault="00A708B3" w:rsidP="00551E32">
      <w:pPr>
        <w:pStyle w:val="DataelementH2noTOC"/>
      </w:pPr>
      <w:r>
        <w:t xml:space="preserve">Data elements in the </w:t>
      </w:r>
      <w:r w:rsidR="00506043">
        <w:t>NAT000</w:t>
      </w:r>
      <w:r w:rsidR="0098330F">
        <w:t>9</w:t>
      </w:r>
      <w:r w:rsidR="00506043">
        <w:t>0</w:t>
      </w:r>
    </w:p>
    <w:p w14:paraId="79E86517" w14:textId="77777777" w:rsidR="00506043" w:rsidRDefault="00506043" w:rsidP="00506043">
      <w:pPr>
        <w:pStyle w:val="Fourpoints"/>
      </w:pPr>
    </w:p>
    <w:tbl>
      <w:tblPr>
        <w:tblStyle w:val="GridTable4-Accent21"/>
        <w:tblW w:w="5018" w:type="pct"/>
        <w:tblLayout w:type="fixed"/>
        <w:tblLook w:val="0420" w:firstRow="1" w:lastRow="0" w:firstColumn="0" w:lastColumn="0" w:noHBand="0" w:noVBand="1"/>
      </w:tblPr>
      <w:tblGrid>
        <w:gridCol w:w="6613"/>
        <w:gridCol w:w="969"/>
        <w:gridCol w:w="692"/>
        <w:gridCol w:w="784"/>
      </w:tblGrid>
      <w:tr w:rsidR="008C37FB" w:rsidRPr="008C37FB" w14:paraId="77B1C524" w14:textId="77777777" w:rsidTr="00945D50">
        <w:trPr>
          <w:cnfStyle w:val="100000000000" w:firstRow="1" w:lastRow="0" w:firstColumn="0" w:lastColumn="0" w:oddVBand="0" w:evenVBand="0" w:oddHBand="0" w:evenHBand="0" w:firstRowFirstColumn="0" w:firstRowLastColumn="0" w:lastRowFirstColumn="0" w:lastRowLastColumn="0"/>
        </w:trPr>
        <w:tc>
          <w:tcPr>
            <w:tcW w:w="3650" w:type="pct"/>
            <w:noWrap/>
          </w:tcPr>
          <w:p w14:paraId="637B27AD" w14:textId="77777777" w:rsidR="000558C7" w:rsidRPr="004F2442" w:rsidRDefault="000558C7" w:rsidP="00E20093">
            <w:pPr>
              <w:pStyle w:val="Tableheading"/>
            </w:pPr>
            <w:r w:rsidRPr="004F2442">
              <w:t>Name</w:t>
            </w:r>
          </w:p>
        </w:tc>
        <w:tc>
          <w:tcPr>
            <w:tcW w:w="535" w:type="pct"/>
          </w:tcPr>
          <w:p w14:paraId="06AE0FA9" w14:textId="4C044FD5" w:rsidR="000558C7" w:rsidRPr="004F2442" w:rsidRDefault="000558C7" w:rsidP="00E20093">
            <w:pPr>
              <w:pStyle w:val="Tableheading"/>
            </w:pPr>
            <w:r w:rsidRPr="004F2442">
              <w:t>Pos</w:t>
            </w:r>
            <w:r w:rsidR="00E24502">
              <w:t>itio</w:t>
            </w:r>
            <w:r w:rsidRPr="004F2442">
              <w:t>n</w:t>
            </w:r>
          </w:p>
        </w:tc>
        <w:tc>
          <w:tcPr>
            <w:tcW w:w="382" w:type="pct"/>
          </w:tcPr>
          <w:p w14:paraId="5E9B8AE1" w14:textId="77777777" w:rsidR="000558C7" w:rsidRPr="004F2442" w:rsidRDefault="000558C7" w:rsidP="00E20093">
            <w:pPr>
              <w:pStyle w:val="Tableheading"/>
            </w:pPr>
            <w:r w:rsidRPr="004F2442">
              <w:t>Size</w:t>
            </w:r>
          </w:p>
        </w:tc>
        <w:tc>
          <w:tcPr>
            <w:tcW w:w="433" w:type="pct"/>
          </w:tcPr>
          <w:p w14:paraId="102BB454" w14:textId="77777777" w:rsidR="000558C7" w:rsidRPr="004F2442" w:rsidRDefault="000558C7" w:rsidP="00E20093">
            <w:pPr>
              <w:pStyle w:val="Tableheading"/>
            </w:pPr>
            <w:r w:rsidRPr="004F2442">
              <w:t>Type</w:t>
            </w:r>
          </w:p>
        </w:tc>
      </w:tr>
      <w:tr w:rsidR="008C37FB" w:rsidRPr="005F6406" w14:paraId="3E460D5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9E4F2FB" w14:textId="77777777" w:rsidR="000558C7" w:rsidRPr="00FA3C24" w:rsidRDefault="00A331C7" w:rsidP="00F33757">
            <w:pPr>
              <w:pStyle w:val="Tabletext"/>
              <w:rPr>
                <w:u w:val="single"/>
              </w:rPr>
            </w:pPr>
            <w:hyperlink w:anchor="Client_Student_IdentifierField" w:history="1">
              <w:r w:rsidR="000558C7" w:rsidRPr="00FA3C24">
                <w:rPr>
                  <w:rStyle w:val="Hyperlink"/>
                  <w:i/>
                </w:rPr>
                <w:t>Client (Student) Identifier</w:t>
              </w:r>
            </w:hyperlink>
          </w:p>
        </w:tc>
        <w:tc>
          <w:tcPr>
            <w:tcW w:w="535" w:type="pct"/>
          </w:tcPr>
          <w:p w14:paraId="5F4A7F97"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w:t>
            </w:r>
          </w:p>
        </w:tc>
        <w:tc>
          <w:tcPr>
            <w:tcW w:w="382" w:type="pct"/>
          </w:tcPr>
          <w:p w14:paraId="480DC029"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10</w:t>
            </w:r>
          </w:p>
        </w:tc>
        <w:tc>
          <w:tcPr>
            <w:tcW w:w="433" w:type="pct"/>
          </w:tcPr>
          <w:p w14:paraId="5291CBD8"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A</w:t>
            </w:r>
          </w:p>
        </w:tc>
      </w:tr>
      <w:tr w:rsidR="008C37FB" w:rsidRPr="005F6406" w14:paraId="31E2C3A3" w14:textId="77777777" w:rsidTr="00945D50">
        <w:tc>
          <w:tcPr>
            <w:tcW w:w="3650" w:type="pct"/>
            <w:noWrap/>
          </w:tcPr>
          <w:p w14:paraId="207A7D5A" w14:textId="77777777" w:rsidR="000558C7" w:rsidRPr="00FA3C24" w:rsidRDefault="00A331C7" w:rsidP="00F33757">
            <w:pPr>
              <w:pStyle w:val="Tabletext"/>
              <w:rPr>
                <w:u w:val="single"/>
              </w:rPr>
            </w:pPr>
            <w:hyperlink w:anchor="DisabilityTypeIdentifierField" w:history="1">
              <w:r w:rsidR="000558C7" w:rsidRPr="00FA3C24">
                <w:rPr>
                  <w:rStyle w:val="Hyperlink"/>
                  <w:i/>
                </w:rPr>
                <w:t>Disability Type Identifier</w:t>
              </w:r>
            </w:hyperlink>
          </w:p>
        </w:tc>
        <w:tc>
          <w:tcPr>
            <w:tcW w:w="535" w:type="pct"/>
          </w:tcPr>
          <w:p w14:paraId="1627A8C2"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11</w:t>
            </w:r>
          </w:p>
        </w:tc>
        <w:tc>
          <w:tcPr>
            <w:tcW w:w="382" w:type="pct"/>
          </w:tcPr>
          <w:p w14:paraId="0A81E3C3"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2</w:t>
            </w:r>
          </w:p>
        </w:tc>
        <w:tc>
          <w:tcPr>
            <w:tcW w:w="433" w:type="pct"/>
          </w:tcPr>
          <w:p w14:paraId="340B55AE"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N</w:t>
            </w:r>
          </w:p>
        </w:tc>
      </w:tr>
      <w:tr w:rsidR="008C37FB" w:rsidRPr="005F6406" w14:paraId="25F5EF0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3780C5E" w14:textId="77777777" w:rsidR="000558C7" w:rsidRPr="000558C7" w:rsidRDefault="000558C7" w:rsidP="00F33757">
            <w:pPr>
              <w:pStyle w:val="Tabletext"/>
              <w:rPr>
                <w:u w:val="single"/>
              </w:rPr>
            </w:pPr>
            <w:r w:rsidRPr="000558C7">
              <w:t>Carriage Return/Line Feed (ASCII 13/10)</w:t>
            </w:r>
          </w:p>
        </w:tc>
        <w:tc>
          <w:tcPr>
            <w:tcW w:w="535" w:type="pct"/>
          </w:tcPr>
          <w:p w14:paraId="0F7F6F48"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13</w:t>
            </w:r>
          </w:p>
        </w:tc>
        <w:tc>
          <w:tcPr>
            <w:tcW w:w="382" w:type="pct"/>
          </w:tcPr>
          <w:p w14:paraId="26DCDDAC"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2</w:t>
            </w:r>
          </w:p>
        </w:tc>
        <w:tc>
          <w:tcPr>
            <w:tcW w:w="433" w:type="pct"/>
          </w:tcPr>
          <w:p w14:paraId="0230D206" w14:textId="77777777" w:rsidR="000558C7" w:rsidRPr="00F33757" w:rsidRDefault="000558C7" w:rsidP="0001706B">
            <w:pPr>
              <w:pStyle w:val="Tabletextnumberalignment"/>
              <w:rPr>
                <w:rFonts w:asciiTheme="minorHAnsi" w:hAnsiTheme="minorHAnsi"/>
              </w:rPr>
            </w:pPr>
          </w:p>
        </w:tc>
      </w:tr>
      <w:tr w:rsidR="008C37FB" w:rsidRPr="005F6406" w14:paraId="6A9AFF90" w14:textId="77777777" w:rsidTr="00945D50">
        <w:tc>
          <w:tcPr>
            <w:tcW w:w="3650" w:type="pct"/>
            <w:noWrap/>
          </w:tcPr>
          <w:p w14:paraId="66E0620C" w14:textId="77777777" w:rsidR="000558C7"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35" w:type="pct"/>
          </w:tcPr>
          <w:p w14:paraId="491E4A2A" w14:textId="77777777" w:rsidR="000558C7" w:rsidRPr="00F33757" w:rsidRDefault="000558C7" w:rsidP="00DF5A2F">
            <w:pPr>
              <w:pStyle w:val="Tabletextnumberalignment"/>
              <w:rPr>
                <w:rFonts w:asciiTheme="minorHAnsi" w:hAnsiTheme="minorHAnsi"/>
                <w:b/>
              </w:rPr>
            </w:pPr>
          </w:p>
        </w:tc>
        <w:tc>
          <w:tcPr>
            <w:tcW w:w="382" w:type="pct"/>
          </w:tcPr>
          <w:p w14:paraId="2A100500" w14:textId="77777777" w:rsidR="000558C7" w:rsidRPr="00F33757" w:rsidRDefault="000558C7" w:rsidP="00DF5A2F">
            <w:pPr>
              <w:pStyle w:val="Tabletextnumberalignment"/>
              <w:rPr>
                <w:rFonts w:asciiTheme="minorHAnsi" w:hAnsiTheme="minorHAnsi"/>
                <w:b/>
              </w:rPr>
            </w:pPr>
            <w:r w:rsidRPr="00F33757">
              <w:rPr>
                <w:rFonts w:asciiTheme="minorHAnsi" w:hAnsiTheme="minorHAnsi"/>
                <w:b/>
              </w:rPr>
              <w:t>12</w:t>
            </w:r>
          </w:p>
        </w:tc>
        <w:tc>
          <w:tcPr>
            <w:tcW w:w="433" w:type="pct"/>
          </w:tcPr>
          <w:p w14:paraId="439C9F60" w14:textId="77777777" w:rsidR="000558C7" w:rsidRPr="00F33757" w:rsidRDefault="000558C7" w:rsidP="00DF5A2F">
            <w:pPr>
              <w:pStyle w:val="Tabletextnumberalignment"/>
              <w:rPr>
                <w:rFonts w:asciiTheme="minorHAnsi" w:hAnsiTheme="minorHAnsi"/>
              </w:rPr>
            </w:pPr>
          </w:p>
        </w:tc>
      </w:tr>
    </w:tbl>
    <w:p w14:paraId="574B2169" w14:textId="77777777" w:rsidR="00AC2EAB" w:rsidRDefault="00AC2EAB" w:rsidP="00463543">
      <w:pPr>
        <w:pStyle w:val="Fourpoints"/>
      </w:pPr>
    </w:p>
    <w:p w14:paraId="784D9AC6" w14:textId="142CB34D" w:rsidR="00192D3F" w:rsidRDefault="00192D3F">
      <w:pPr>
        <w:spacing w:line="240" w:lineRule="auto"/>
        <w:ind w:left="0"/>
        <w:rPr>
          <w:rFonts w:asciiTheme="minorHAnsi" w:hAnsiTheme="minorHAnsi"/>
          <w:sz w:val="20"/>
        </w:rPr>
      </w:pPr>
      <w:bookmarkStart w:id="105" w:name="ClientPriorEdAchievementFileNAT00100"/>
      <w:r>
        <w:br w:type="page"/>
      </w:r>
    </w:p>
    <w:p w14:paraId="543791C5" w14:textId="77777777" w:rsidR="00883B08" w:rsidRPr="006C64C3" w:rsidRDefault="00EA425E" w:rsidP="00185898">
      <w:pPr>
        <w:pStyle w:val="Heading2"/>
      </w:pPr>
      <w:bookmarkStart w:id="106" w:name="_Toc482095419"/>
      <w:bookmarkStart w:id="107" w:name="_Toc504474189"/>
      <w:r w:rsidRPr="006C64C3">
        <w:lastRenderedPageBreak/>
        <w:t xml:space="preserve">NAT00100 - </w:t>
      </w:r>
      <w:r w:rsidR="00FD1E0A" w:rsidRPr="006C64C3">
        <w:t xml:space="preserve">Client Prior Educational Achievement </w:t>
      </w:r>
      <w:r w:rsidR="00883B08" w:rsidRPr="006C64C3">
        <w:t>file</w:t>
      </w:r>
      <w:bookmarkEnd w:id="105"/>
      <w:bookmarkEnd w:id="106"/>
      <w:bookmarkEnd w:id="107"/>
    </w:p>
    <w:tbl>
      <w:tblPr>
        <w:tblW w:w="10065" w:type="dxa"/>
        <w:tblInd w:w="-459" w:type="dxa"/>
        <w:tblLook w:val="04A0" w:firstRow="1" w:lastRow="0" w:firstColumn="1" w:lastColumn="0" w:noHBand="0" w:noVBand="1"/>
      </w:tblPr>
      <w:tblGrid>
        <w:gridCol w:w="2977"/>
        <w:gridCol w:w="7088"/>
      </w:tblGrid>
      <w:tr w:rsidR="00883B08" w:rsidRPr="007D3A01" w14:paraId="193104BE" w14:textId="77777777" w:rsidTr="00D83746">
        <w:tc>
          <w:tcPr>
            <w:tcW w:w="2977" w:type="dxa"/>
          </w:tcPr>
          <w:p w14:paraId="72E00582" w14:textId="77777777" w:rsidR="00883B08" w:rsidRPr="007D3A01" w:rsidRDefault="00883B08" w:rsidP="00551E32">
            <w:pPr>
              <w:pStyle w:val="Heading2noTOC"/>
            </w:pPr>
            <w:r w:rsidRPr="007D3A01">
              <w:t>File name</w:t>
            </w:r>
          </w:p>
        </w:tc>
        <w:tc>
          <w:tcPr>
            <w:tcW w:w="7088" w:type="dxa"/>
          </w:tcPr>
          <w:p w14:paraId="17404F5B" w14:textId="77777777" w:rsidR="00883B08" w:rsidRPr="00F419AF" w:rsidRDefault="00FD1E0A" w:rsidP="009F1B45">
            <w:pPr>
              <w:pStyle w:val="Body"/>
            </w:pPr>
            <w:r w:rsidRPr="00F419AF">
              <w:t>NAT00010</w:t>
            </w:r>
            <w:r w:rsidR="00883B08" w:rsidRPr="00F419AF">
              <w:t>0</w:t>
            </w:r>
            <w:r w:rsidR="00055FBC" w:rsidRPr="00F419AF">
              <w:t>.txt</w:t>
            </w:r>
          </w:p>
        </w:tc>
      </w:tr>
      <w:tr w:rsidR="00883B08" w:rsidRPr="007D3A01" w14:paraId="186C664D" w14:textId="77777777" w:rsidTr="00D83746">
        <w:tc>
          <w:tcPr>
            <w:tcW w:w="2977" w:type="dxa"/>
          </w:tcPr>
          <w:p w14:paraId="088FA6B9" w14:textId="77777777" w:rsidR="00883B08" w:rsidRPr="007D3A01" w:rsidRDefault="00883B08" w:rsidP="00551E32">
            <w:pPr>
              <w:pStyle w:val="Heading2noTOC"/>
            </w:pPr>
            <w:r w:rsidRPr="007D3A01">
              <w:t>Purpose</w:t>
            </w:r>
          </w:p>
        </w:tc>
        <w:tc>
          <w:tcPr>
            <w:tcW w:w="7088" w:type="dxa"/>
          </w:tcPr>
          <w:p w14:paraId="09FBB571" w14:textId="3C283CDC" w:rsidR="00883B08" w:rsidRPr="00F419AF" w:rsidRDefault="0028797E" w:rsidP="009F1B45">
            <w:pPr>
              <w:pStyle w:val="Body"/>
            </w:pPr>
            <w:r w:rsidRPr="00F419AF">
              <w:t xml:space="preserve">The Client Prior Education Achievement (NAT00100) file provides information about </w:t>
            </w:r>
            <w:r w:rsidR="00C134B4" w:rsidRPr="00F419AF">
              <w:t xml:space="preserve">student </w:t>
            </w:r>
            <w:r w:rsidRPr="00F419AF">
              <w:t xml:space="preserve">pathways between </w:t>
            </w:r>
            <w:r w:rsidR="00576C7E" w:rsidRPr="00F419AF">
              <w:t>VET</w:t>
            </w:r>
            <w:r w:rsidRPr="00F419AF">
              <w:t xml:space="preserve"> and other educational sectors.</w:t>
            </w:r>
          </w:p>
        </w:tc>
      </w:tr>
      <w:tr w:rsidR="00883B08" w:rsidRPr="007D3A01" w14:paraId="54593CBD" w14:textId="77777777" w:rsidTr="00D83746">
        <w:tc>
          <w:tcPr>
            <w:tcW w:w="2977" w:type="dxa"/>
          </w:tcPr>
          <w:p w14:paraId="119D5EEF" w14:textId="77777777" w:rsidR="00883B08" w:rsidRPr="007D3A01" w:rsidRDefault="00883B08" w:rsidP="00551E32">
            <w:pPr>
              <w:pStyle w:val="Heading2noTOC"/>
            </w:pPr>
            <w:r w:rsidRPr="007D3A01">
              <w:t>Description</w:t>
            </w:r>
          </w:p>
        </w:tc>
        <w:tc>
          <w:tcPr>
            <w:tcW w:w="7088" w:type="dxa"/>
          </w:tcPr>
          <w:p w14:paraId="5D4FAAD3" w14:textId="2BB5DE1F" w:rsidR="00883B08" w:rsidRPr="00F419AF" w:rsidRDefault="0028797E" w:rsidP="009F1B45">
            <w:pPr>
              <w:pStyle w:val="Body"/>
            </w:pPr>
            <w:r w:rsidRPr="00F419AF">
              <w:t xml:space="preserve">This file contains a record for each type of prior educational achievement associated with a </w:t>
            </w:r>
            <w:r w:rsidR="00C134B4" w:rsidRPr="00F419AF">
              <w:t>student</w:t>
            </w:r>
            <w:r w:rsidRPr="00F419AF">
              <w:t xml:space="preserve">. A </w:t>
            </w:r>
            <w:r w:rsidR="00C134B4" w:rsidRPr="00F419AF">
              <w:t xml:space="preserve">student </w:t>
            </w:r>
            <w:r w:rsidRPr="00F419AF">
              <w:t>may have more than one type of prior educational achievement.</w:t>
            </w:r>
          </w:p>
        </w:tc>
      </w:tr>
      <w:tr w:rsidR="00883B08" w:rsidRPr="007D3A01" w14:paraId="32D3AAF8" w14:textId="77777777" w:rsidTr="00D83746">
        <w:tc>
          <w:tcPr>
            <w:tcW w:w="2977" w:type="dxa"/>
          </w:tcPr>
          <w:p w14:paraId="7E7C0190" w14:textId="77777777" w:rsidR="00883B08" w:rsidRPr="007D3A01" w:rsidRDefault="00883B08" w:rsidP="00551E32">
            <w:pPr>
              <w:pStyle w:val="Heading2noTOC"/>
            </w:pPr>
            <w:r w:rsidRPr="007D3A01">
              <w:t>Business rules</w:t>
            </w:r>
          </w:p>
        </w:tc>
        <w:tc>
          <w:tcPr>
            <w:tcW w:w="7088" w:type="dxa"/>
          </w:tcPr>
          <w:p w14:paraId="7654E885" w14:textId="77777777" w:rsidR="00C70577" w:rsidRPr="00F419AF" w:rsidRDefault="00C70577" w:rsidP="004D48A4">
            <w:pPr>
              <w:pStyle w:val="Heading4noTOC"/>
            </w:pPr>
            <w:r w:rsidRPr="00F419AF">
              <w:t>File relationships:</w:t>
            </w:r>
          </w:p>
          <w:p w14:paraId="32693638" w14:textId="77777777" w:rsidR="00C70577" w:rsidRPr="00F419AF" w:rsidRDefault="00C70577" w:rsidP="00F419AF">
            <w:pPr>
              <w:pStyle w:val="Body"/>
            </w:pPr>
            <w:r w:rsidRPr="009F1B45">
              <w:rPr>
                <w:rStyle w:val="Field"/>
                <w:rFonts w:asciiTheme="minorHAnsi" w:hAnsiTheme="minorHAnsi"/>
              </w:rPr>
              <w:t>Client Identifier</w:t>
            </w:r>
            <w:r w:rsidRPr="00646D39">
              <w:rPr>
                <w:rStyle w:val="Field"/>
                <w:rFonts w:asciiTheme="minorHAnsi" w:hAnsiTheme="minorHAnsi"/>
                <w:i w:val="0"/>
              </w:rPr>
              <w:t>s</w:t>
            </w:r>
            <w:r w:rsidRPr="00F419AF">
              <w:t xml:space="preserve"> included in this file must exist in the Client (NAT00080) file and the </w:t>
            </w:r>
            <w:r w:rsidRPr="00646D39">
              <w:rPr>
                <w:rStyle w:val="Field"/>
                <w:rFonts w:asciiTheme="minorHAnsi" w:hAnsiTheme="minorHAnsi"/>
                <w:i w:val="0"/>
              </w:rPr>
              <w:t>Prior Educational Achievement Flag</w:t>
            </w:r>
            <w:r w:rsidRPr="00F419AF">
              <w:t xml:space="preserve"> for these </w:t>
            </w:r>
            <w:r w:rsidR="00D35C63">
              <w:t>students</w:t>
            </w:r>
            <w:r w:rsidR="00D35C63" w:rsidRPr="004C16C7">
              <w:t xml:space="preserve"> </w:t>
            </w:r>
            <w:r w:rsidRPr="00F419AF">
              <w:t xml:space="preserve">must be </w:t>
            </w:r>
            <w:r w:rsidRPr="00646D39">
              <w:rPr>
                <w:rStyle w:val="Value"/>
                <w:rFonts w:asciiTheme="minorHAnsi" w:hAnsiTheme="minorHAnsi" w:cs="Times New Roman"/>
                <w:smallCaps w:val="0"/>
              </w:rPr>
              <w:t>Y</w:t>
            </w:r>
            <w:r w:rsidRPr="00F419AF">
              <w:t>.</w:t>
            </w:r>
          </w:p>
          <w:p w14:paraId="0951DE96" w14:textId="0A06CD4C" w:rsidR="00C70577" w:rsidRPr="00F419AF" w:rsidRDefault="00C70577" w:rsidP="00F419AF">
            <w:pPr>
              <w:pStyle w:val="Body"/>
            </w:pPr>
            <w:r w:rsidRPr="00F419AF">
              <w:t xml:space="preserve">If the </w:t>
            </w:r>
            <w:r w:rsidRPr="009F1B45">
              <w:rPr>
                <w:rStyle w:val="Field"/>
                <w:rFonts w:asciiTheme="minorHAnsi" w:hAnsiTheme="minorHAnsi"/>
              </w:rPr>
              <w:t>Prior Educational Achievement Flag</w:t>
            </w:r>
            <w:r w:rsidRPr="00646D39">
              <w:rPr>
                <w:rStyle w:val="Field"/>
                <w:rFonts w:asciiTheme="minorHAnsi" w:hAnsiTheme="minorHAnsi"/>
                <w:i w:val="0"/>
              </w:rPr>
              <w:t xml:space="preserve"> </w:t>
            </w:r>
            <w:r w:rsidRPr="00F419AF">
              <w:t xml:space="preserve">field displays </w:t>
            </w:r>
            <w:r w:rsidRPr="00646D39">
              <w:rPr>
                <w:rStyle w:val="Value"/>
                <w:rFonts w:asciiTheme="minorHAnsi" w:hAnsiTheme="minorHAnsi" w:cs="Times New Roman"/>
                <w:smallCaps w:val="0"/>
              </w:rPr>
              <w:t>N</w:t>
            </w:r>
            <w:r w:rsidRPr="00F419AF">
              <w:t xml:space="preserve"> or </w:t>
            </w:r>
            <w:r w:rsidRPr="00646D39">
              <w:rPr>
                <w:rStyle w:val="Value"/>
                <w:rFonts w:asciiTheme="minorHAnsi" w:hAnsiTheme="minorHAnsi" w:cs="Times New Roman"/>
                <w:smallCaps w:val="0"/>
              </w:rPr>
              <w:t>@</w:t>
            </w:r>
            <w:r w:rsidRPr="00F419AF">
              <w:t xml:space="preserve"> in the Client (NAT00080) file, there must be no records for that </w:t>
            </w:r>
            <w:r w:rsidR="008A7A06">
              <w:t>student</w:t>
            </w:r>
            <w:r w:rsidRPr="00F419AF">
              <w:t xml:space="preserve"> in this file.</w:t>
            </w:r>
          </w:p>
          <w:p w14:paraId="24D4C49C" w14:textId="77777777" w:rsidR="00C70577" w:rsidRPr="00F419AF" w:rsidRDefault="00C70577" w:rsidP="00F419AF">
            <w:pPr>
              <w:pStyle w:val="Body"/>
            </w:pPr>
            <w:r w:rsidRPr="00F419AF">
              <w:t xml:space="preserve">If a </w:t>
            </w:r>
            <w:r w:rsidR="00D35C63">
              <w:t>student</w:t>
            </w:r>
            <w:r w:rsidR="00D35C63" w:rsidRPr="004C16C7">
              <w:t xml:space="preserve"> </w:t>
            </w:r>
            <w:r w:rsidRPr="00F419AF">
              <w:t>indicates that they have a prior educational achievement but fails to identify the educational achievement type:</w:t>
            </w:r>
          </w:p>
          <w:p w14:paraId="11875D48" w14:textId="77777777" w:rsidR="00C70577" w:rsidRPr="00F419AF" w:rsidRDefault="00C70577" w:rsidP="00F419AF">
            <w:pPr>
              <w:pStyle w:val="Bullet"/>
            </w:pPr>
            <w:r w:rsidRPr="00F419AF">
              <w:t xml:space="preserve">the </w:t>
            </w:r>
            <w:r w:rsidRPr="009F1B45">
              <w:rPr>
                <w:rStyle w:val="Field"/>
                <w:rFonts w:asciiTheme="minorHAnsi" w:hAnsiTheme="minorHAnsi"/>
              </w:rPr>
              <w:t>Prior Educational Achievement Flag</w:t>
            </w:r>
            <w:r w:rsidRPr="00F419AF">
              <w:t xml:space="preserve"> in the Client (NAT00080) file must be </w:t>
            </w:r>
            <w:r w:rsidRPr="00646D39">
              <w:rPr>
                <w:rStyle w:val="Value"/>
                <w:rFonts w:asciiTheme="minorHAnsi" w:hAnsiTheme="minorHAnsi" w:cs="Times New Roman"/>
                <w:smallCaps w:val="0"/>
              </w:rPr>
              <w:t>Y</w:t>
            </w:r>
            <w:r w:rsidRPr="00F419AF">
              <w:t>; and</w:t>
            </w:r>
          </w:p>
          <w:p w14:paraId="11124703" w14:textId="76C1E195" w:rsidR="00C70577" w:rsidRPr="00F419AF" w:rsidRDefault="00C70577" w:rsidP="009F1B45">
            <w:pPr>
              <w:pStyle w:val="Bullet"/>
            </w:pPr>
            <w:r w:rsidRPr="00F419AF">
              <w:t xml:space="preserve">the associated Prior Educational Achievement (NAT00100) file record must contain the </w:t>
            </w:r>
            <w:r w:rsidRPr="00A96301">
              <w:rPr>
                <w:rStyle w:val="Field"/>
                <w:rFonts w:asciiTheme="minorHAnsi" w:hAnsiTheme="minorHAnsi"/>
              </w:rPr>
              <w:t xml:space="preserve">Prior Educational Achievement </w:t>
            </w:r>
            <w:r w:rsidR="00E24502" w:rsidRPr="00A96301">
              <w:rPr>
                <w:rStyle w:val="Field"/>
                <w:rFonts w:asciiTheme="minorHAnsi" w:hAnsiTheme="minorHAnsi"/>
              </w:rPr>
              <w:t>Identifier</w:t>
            </w:r>
            <w:r w:rsidR="00E24502" w:rsidRPr="00F419AF">
              <w:t xml:space="preserve"> 990</w:t>
            </w:r>
            <w:r w:rsidRPr="00F419AF">
              <w:rPr>
                <w:rStyle w:val="Value"/>
                <w:rFonts w:asciiTheme="minorHAnsi" w:hAnsiTheme="minorHAnsi" w:cs="Times New Roman"/>
                <w:smallCaps w:val="0"/>
              </w:rPr>
              <w:t xml:space="preserve"> - Miscellaneous Education.</w:t>
            </w:r>
          </w:p>
          <w:p w14:paraId="053AE5E1" w14:textId="77777777" w:rsidR="00C70577" w:rsidRPr="00F419AF" w:rsidRDefault="00C70577" w:rsidP="004D48A4">
            <w:pPr>
              <w:pStyle w:val="Heading4noTOC"/>
            </w:pPr>
            <w:r w:rsidRPr="00F419AF">
              <w:t>General:</w:t>
            </w:r>
          </w:p>
          <w:p w14:paraId="3F91AD86" w14:textId="214BCB61" w:rsidR="0028797E" w:rsidRPr="009F1B45" w:rsidRDefault="0028797E" w:rsidP="009F1B45">
            <w:pPr>
              <w:pStyle w:val="Body"/>
            </w:pPr>
            <w:r w:rsidRPr="00F419AF">
              <w:t xml:space="preserve">Prior educational achievement details are normally collected from the </w:t>
            </w:r>
            <w:r w:rsidR="00D35C63">
              <w:t>student</w:t>
            </w:r>
            <w:r w:rsidR="00D35C63" w:rsidRPr="00F419AF" w:rsidDel="00D35C63">
              <w:t xml:space="preserve"> </w:t>
            </w:r>
            <w:r w:rsidRPr="00F419AF">
              <w:t xml:space="preserve">at </w:t>
            </w:r>
            <w:r w:rsidR="00C134B4" w:rsidRPr="00F419AF">
              <w:t>enrolment</w:t>
            </w:r>
            <w:r w:rsidRPr="009F1B45">
              <w:t>.</w:t>
            </w:r>
          </w:p>
          <w:p w14:paraId="610F5BCD" w14:textId="4DA1642F" w:rsidR="0028797E" w:rsidRPr="00F419AF" w:rsidRDefault="0028797E" w:rsidP="00F419AF">
            <w:pPr>
              <w:pStyle w:val="Body"/>
            </w:pPr>
            <w:r w:rsidRPr="00F419AF">
              <w:t xml:space="preserve">This file records the different types of </w:t>
            </w:r>
            <w:r w:rsidR="00D35C63">
              <w:t>student</w:t>
            </w:r>
            <w:r w:rsidR="00D35C63" w:rsidRPr="00F419AF" w:rsidDel="00D35C63">
              <w:t xml:space="preserve"> </w:t>
            </w:r>
            <w:r w:rsidRPr="00F419AF">
              <w:t xml:space="preserve">prior educational achievement. Where a </w:t>
            </w:r>
            <w:r w:rsidR="00D35C63">
              <w:t>student</w:t>
            </w:r>
            <w:r w:rsidR="00D35C63" w:rsidRPr="00F419AF" w:rsidDel="00D35C63">
              <w:t xml:space="preserve"> </w:t>
            </w:r>
            <w:r w:rsidRPr="00F419AF">
              <w:t xml:space="preserve">has more than one prior educational achievement type, the </w:t>
            </w:r>
            <w:r w:rsidR="00BF33B5" w:rsidRPr="009F1B45">
              <w:rPr>
                <w: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9F1B45">
              <w:rPr>
                <w:i/>
              </w:rPr>
              <w:t xml:space="preserve"> </w:t>
            </w:r>
            <w:r w:rsidRPr="00F419AF">
              <w:t>will occur in more than one record.</w:t>
            </w:r>
          </w:p>
          <w:p w14:paraId="25BC0028" w14:textId="3652DDEE" w:rsidR="00883B08" w:rsidRPr="009F1B45" w:rsidRDefault="0028797E" w:rsidP="009F1B45">
            <w:pPr>
              <w:pStyle w:val="Body"/>
              <w:rPr>
                <w:rStyle w:val="Value"/>
                <w:rFonts w:asciiTheme="minorHAnsi" w:hAnsiTheme="minorHAnsi" w:cs="Times New Roman"/>
                <w:smallCaps w:val="0"/>
              </w:rPr>
            </w:pPr>
            <w:r w:rsidRPr="00F419AF">
              <w:t xml:space="preserve">Each </w:t>
            </w:r>
            <w:r w:rsidR="00D478AF" w:rsidRPr="00030A56">
              <w:rPr>
                <w:rStyle w:val="Field"/>
                <w:rFonts w:asciiTheme="minorHAnsi" w:hAnsiTheme="minorHAnsi"/>
              </w:rPr>
              <w:t>C</w:t>
            </w:r>
            <w:r w:rsidRPr="00B44B9B">
              <w:rPr>
                <w:rStyle w:val="Field"/>
                <w:rFonts w:asciiTheme="minorHAnsi" w:hAnsiTheme="minorHAnsi"/>
              </w:rPr>
              <w:t xml:space="preserve">lient </w:t>
            </w:r>
            <w:r w:rsidR="00D478AF" w:rsidRPr="00B44B9B">
              <w:rPr>
                <w:rStyle w:val="Field"/>
                <w:rFonts w:asciiTheme="minorHAnsi" w:hAnsiTheme="minorHAnsi"/>
              </w:rPr>
              <w:t>I</w:t>
            </w:r>
            <w:r w:rsidRPr="00B44B9B">
              <w:rPr>
                <w:rStyle w:val="Field"/>
                <w:rFonts w:asciiTheme="minorHAnsi" w:hAnsiTheme="minorHAnsi"/>
              </w:rPr>
              <w:t>dentifier</w:t>
            </w:r>
            <w:r w:rsidRPr="00F419AF">
              <w:rPr>
                <w:rStyle w:val="Field"/>
                <w:rFonts w:asciiTheme="minorHAnsi" w:hAnsiTheme="minorHAnsi"/>
                <w:i w:val="0"/>
              </w:rPr>
              <w:t>/</w:t>
            </w:r>
            <w:r w:rsidR="00D478AF" w:rsidRPr="00030A56">
              <w:rPr>
                <w:rStyle w:val="Field"/>
                <w:rFonts w:asciiTheme="minorHAnsi" w:hAnsiTheme="minorHAnsi"/>
              </w:rPr>
              <w:t>P</w:t>
            </w:r>
            <w:r w:rsidRPr="00B44B9B">
              <w:rPr>
                <w:rStyle w:val="Field"/>
                <w:rFonts w:asciiTheme="minorHAnsi" w:hAnsiTheme="minorHAnsi"/>
              </w:rPr>
              <w:t xml:space="preserve">rior </w:t>
            </w:r>
            <w:r w:rsidR="00D478AF" w:rsidRPr="00B44B9B">
              <w:rPr>
                <w:rStyle w:val="Field"/>
                <w:rFonts w:asciiTheme="minorHAnsi" w:hAnsiTheme="minorHAnsi"/>
              </w:rPr>
              <w:t>E</w:t>
            </w:r>
            <w:r w:rsidRPr="00B44B9B">
              <w:rPr>
                <w:rStyle w:val="Field"/>
                <w:rFonts w:asciiTheme="minorHAnsi" w:hAnsiTheme="minorHAnsi"/>
              </w:rPr>
              <w:t xml:space="preserve">ducational </w:t>
            </w:r>
            <w:r w:rsidR="00D478AF" w:rsidRPr="00B44B9B">
              <w:rPr>
                <w:rStyle w:val="Field"/>
                <w:rFonts w:asciiTheme="minorHAnsi" w:hAnsiTheme="minorHAnsi"/>
              </w:rPr>
              <w:t>A</w:t>
            </w:r>
            <w:r w:rsidRPr="00B44B9B">
              <w:rPr>
                <w:rStyle w:val="Field"/>
                <w:rFonts w:asciiTheme="minorHAnsi" w:hAnsiTheme="minorHAnsi"/>
              </w:rPr>
              <w:t xml:space="preserve">chievement </w:t>
            </w:r>
            <w:r w:rsidR="00D478AF" w:rsidRPr="00B44B9B">
              <w:rPr>
                <w:rStyle w:val="Field"/>
                <w:rFonts w:asciiTheme="minorHAnsi" w:hAnsiTheme="minorHAnsi"/>
              </w:rPr>
              <w:t>I</w:t>
            </w:r>
            <w:r w:rsidRPr="00B44B9B">
              <w:rPr>
                <w:rStyle w:val="Field"/>
                <w:rFonts w:asciiTheme="minorHAnsi" w:hAnsiTheme="minorHAnsi"/>
              </w:rPr>
              <w:t>dentifier</w:t>
            </w:r>
            <w:r w:rsidRPr="00F419AF">
              <w:t xml:space="preserve"> combination must be unique.</w:t>
            </w:r>
          </w:p>
          <w:p w14:paraId="385EC650" w14:textId="5B3E1BE0" w:rsidR="00510E10" w:rsidRPr="00F419AF" w:rsidRDefault="00602C28" w:rsidP="00F419AF">
            <w:pPr>
              <w:pStyle w:val="Body"/>
            </w:pPr>
            <w:r w:rsidRPr="00F419AF">
              <w:t xml:space="preserve">If a </w:t>
            </w:r>
            <w:r w:rsidR="00D35C63">
              <w:t>student</w:t>
            </w:r>
            <w:r w:rsidR="00D35C63" w:rsidRPr="00F419AF" w:rsidDel="00D35C63">
              <w:t xml:space="preserve"> </w:t>
            </w:r>
            <w:r w:rsidRPr="00F419AF">
              <w:t xml:space="preserve">indicates that they have a prior educational achievement, the </w:t>
            </w:r>
            <w:r w:rsidRPr="009F1B45">
              <w:rPr>
                <w:rStyle w:val="Field"/>
                <w:rFonts w:asciiTheme="minorHAnsi" w:hAnsiTheme="minorHAnsi"/>
              </w:rPr>
              <w:t xml:space="preserve">Prior Education Achievement Recognition Identifier </w:t>
            </w:r>
            <w:r w:rsidRPr="00F419AF">
              <w:t>must have one of the following values:</w:t>
            </w:r>
          </w:p>
          <w:p w14:paraId="26EAC55A"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A - Australian</w:t>
            </w:r>
          </w:p>
          <w:p w14:paraId="17A1E2D1"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E- Australian Equivalent</w:t>
            </w:r>
          </w:p>
          <w:p w14:paraId="38872C97" w14:textId="77777777" w:rsidR="00602C28"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I – International</w:t>
            </w:r>
          </w:p>
          <w:p w14:paraId="7B3B73BA" w14:textId="22E85CA4" w:rsidR="00D66257" w:rsidRPr="009F1B45" w:rsidRDefault="00463543" w:rsidP="005806D5">
            <w:pPr>
              <w:pStyle w:val="Heading4noTOC"/>
            </w:pPr>
            <w:r w:rsidRPr="00F419AF">
              <w:t>No fields may be blank.</w:t>
            </w:r>
          </w:p>
        </w:tc>
      </w:tr>
    </w:tbl>
    <w:p w14:paraId="0DB6604D" w14:textId="77777777" w:rsidR="00883B08" w:rsidRDefault="00A708B3" w:rsidP="00551E32">
      <w:pPr>
        <w:pStyle w:val="DataelementH2noTOC"/>
      </w:pPr>
      <w:r>
        <w:t xml:space="preserve">Data elements in the </w:t>
      </w:r>
      <w:r w:rsidR="00883B08">
        <w:t>NAT000</w:t>
      </w:r>
      <w:r w:rsidR="009003DB">
        <w:t>10</w:t>
      </w:r>
      <w:r w:rsidR="00883B08">
        <w:t>0</w:t>
      </w:r>
      <w:r w:rsidR="00986AE1">
        <w:t xml:space="preserve"> </w:t>
      </w:r>
    </w:p>
    <w:p w14:paraId="28991DFA" w14:textId="77777777" w:rsidR="00883B08" w:rsidRDefault="00883B08" w:rsidP="00883B08">
      <w:pPr>
        <w:pStyle w:val="Fourpoints"/>
      </w:pPr>
    </w:p>
    <w:tbl>
      <w:tblPr>
        <w:tblStyle w:val="GridTable4-Accent21"/>
        <w:tblW w:w="4966" w:type="pct"/>
        <w:tblLayout w:type="fixed"/>
        <w:tblLook w:val="0420" w:firstRow="1" w:lastRow="0" w:firstColumn="0" w:lastColumn="0" w:noHBand="0" w:noVBand="1"/>
      </w:tblPr>
      <w:tblGrid>
        <w:gridCol w:w="6615"/>
        <w:gridCol w:w="968"/>
        <w:gridCol w:w="692"/>
        <w:gridCol w:w="690"/>
      </w:tblGrid>
      <w:tr w:rsidR="00622B56" w:rsidRPr="00BB5927" w14:paraId="16B560B0"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151FB58C" w14:textId="77777777" w:rsidR="008C37FB" w:rsidRPr="004F2442" w:rsidRDefault="008C37FB" w:rsidP="00E20093">
            <w:pPr>
              <w:pStyle w:val="Tableheading"/>
            </w:pPr>
            <w:r w:rsidRPr="004F2442">
              <w:t>Name</w:t>
            </w:r>
          </w:p>
        </w:tc>
        <w:tc>
          <w:tcPr>
            <w:tcW w:w="540" w:type="pct"/>
          </w:tcPr>
          <w:p w14:paraId="7C847866" w14:textId="3C18E89D" w:rsidR="008C37FB" w:rsidRPr="004F2442" w:rsidRDefault="008C37FB" w:rsidP="00E20093">
            <w:pPr>
              <w:pStyle w:val="Tableheading"/>
            </w:pPr>
            <w:r w:rsidRPr="004F2442">
              <w:t>Pos</w:t>
            </w:r>
            <w:r w:rsidR="00E24502">
              <w:t>itio</w:t>
            </w:r>
            <w:r w:rsidRPr="004F2442">
              <w:t>n</w:t>
            </w:r>
          </w:p>
        </w:tc>
        <w:tc>
          <w:tcPr>
            <w:tcW w:w="386" w:type="pct"/>
          </w:tcPr>
          <w:p w14:paraId="010BD845" w14:textId="77777777" w:rsidR="008C37FB" w:rsidRPr="004F2442" w:rsidRDefault="008C37FB" w:rsidP="00E20093">
            <w:pPr>
              <w:pStyle w:val="Tableheading"/>
            </w:pPr>
            <w:r w:rsidRPr="004F2442">
              <w:t>Size</w:t>
            </w:r>
          </w:p>
        </w:tc>
        <w:tc>
          <w:tcPr>
            <w:tcW w:w="385" w:type="pct"/>
          </w:tcPr>
          <w:p w14:paraId="3E74823E" w14:textId="77777777" w:rsidR="008C37FB" w:rsidRPr="004F2442" w:rsidRDefault="008C37FB" w:rsidP="00E20093">
            <w:pPr>
              <w:pStyle w:val="Tableheading"/>
            </w:pPr>
            <w:r w:rsidRPr="004F2442">
              <w:t>Type</w:t>
            </w:r>
          </w:p>
        </w:tc>
      </w:tr>
      <w:tr w:rsidR="00622B56" w:rsidRPr="005F6406" w14:paraId="0F496EA9"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474B0EE9" w14:textId="77777777" w:rsidR="008C37FB" w:rsidRPr="00FA3C24" w:rsidRDefault="00A331C7" w:rsidP="00F33757">
            <w:pPr>
              <w:pStyle w:val="Tabletext"/>
              <w:rPr>
                <w:u w:val="single"/>
              </w:rPr>
            </w:pPr>
            <w:hyperlink w:anchor="Client_Student_IdentifierField" w:history="1">
              <w:r w:rsidR="008C3487" w:rsidRPr="00FA3C24">
                <w:rPr>
                  <w:rStyle w:val="Hyperlink"/>
                  <w:i/>
                </w:rPr>
                <w:t>Client (Student) Identifier</w:t>
              </w:r>
            </w:hyperlink>
          </w:p>
        </w:tc>
        <w:tc>
          <w:tcPr>
            <w:tcW w:w="540" w:type="pct"/>
          </w:tcPr>
          <w:p w14:paraId="2587EBB8"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w:t>
            </w:r>
          </w:p>
        </w:tc>
        <w:tc>
          <w:tcPr>
            <w:tcW w:w="386" w:type="pct"/>
          </w:tcPr>
          <w:p w14:paraId="6A6ABAF9"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10</w:t>
            </w:r>
          </w:p>
        </w:tc>
        <w:tc>
          <w:tcPr>
            <w:tcW w:w="385" w:type="pct"/>
          </w:tcPr>
          <w:p w14:paraId="1B93C717"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A</w:t>
            </w:r>
          </w:p>
        </w:tc>
      </w:tr>
      <w:tr w:rsidR="00622B56" w:rsidRPr="005F6406" w14:paraId="056641EA" w14:textId="77777777" w:rsidTr="00945D50">
        <w:tc>
          <w:tcPr>
            <w:tcW w:w="3688" w:type="pct"/>
            <w:noWrap/>
          </w:tcPr>
          <w:p w14:paraId="0F2710CE" w14:textId="77777777" w:rsidR="008C37FB" w:rsidRPr="00FA3C24" w:rsidRDefault="00A331C7" w:rsidP="00F33757">
            <w:pPr>
              <w:pStyle w:val="Tabletext"/>
              <w:rPr>
                <w:u w:val="single"/>
              </w:rPr>
            </w:pPr>
            <w:hyperlink w:anchor="PriorEducationalAchievementIDField" w:history="1">
              <w:r w:rsidR="008C37FB" w:rsidRPr="00FA3C24">
                <w:rPr>
                  <w:rStyle w:val="Hyperlink"/>
                  <w:i/>
                </w:rPr>
                <w:t>Prior Educational Achievement Identifier</w:t>
              </w:r>
            </w:hyperlink>
          </w:p>
        </w:tc>
        <w:tc>
          <w:tcPr>
            <w:tcW w:w="540" w:type="pct"/>
          </w:tcPr>
          <w:p w14:paraId="68BC6648"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11</w:t>
            </w:r>
          </w:p>
        </w:tc>
        <w:tc>
          <w:tcPr>
            <w:tcW w:w="386" w:type="pct"/>
          </w:tcPr>
          <w:p w14:paraId="1EACC1E2"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3</w:t>
            </w:r>
          </w:p>
        </w:tc>
        <w:tc>
          <w:tcPr>
            <w:tcW w:w="385" w:type="pct"/>
          </w:tcPr>
          <w:p w14:paraId="6496B9E4"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N</w:t>
            </w:r>
          </w:p>
        </w:tc>
      </w:tr>
      <w:tr w:rsidR="00BE6698" w:rsidRPr="005F6406" w14:paraId="2883AC06"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EFB5891" w14:textId="77777777" w:rsidR="00BE6698" w:rsidRPr="00FA3C24" w:rsidRDefault="00A331C7" w:rsidP="00F33757">
            <w:pPr>
              <w:pStyle w:val="Tabletext"/>
            </w:pPr>
            <w:hyperlink w:anchor="PriorEdAchievementRecognitionIdField" w:history="1">
              <w:r w:rsidR="00BE6698" w:rsidRPr="00FA3C24">
                <w:rPr>
                  <w:rStyle w:val="Hyperlink"/>
                  <w:i/>
                </w:rPr>
                <w:t>Prior Education Achievement Recognition Identifier</w:t>
              </w:r>
            </w:hyperlink>
          </w:p>
        </w:tc>
        <w:tc>
          <w:tcPr>
            <w:tcW w:w="540" w:type="pct"/>
          </w:tcPr>
          <w:p w14:paraId="4B81931C" w14:textId="77777777" w:rsidR="00BE6698" w:rsidRPr="00F33757" w:rsidRDefault="00BE6698" w:rsidP="003C3E8B">
            <w:pPr>
              <w:pStyle w:val="Tabletextnumberalignment"/>
              <w:rPr>
                <w:rFonts w:asciiTheme="minorHAnsi" w:hAnsiTheme="minorHAnsi"/>
              </w:rPr>
            </w:pPr>
            <w:r w:rsidRPr="00F33757">
              <w:rPr>
                <w:rFonts w:asciiTheme="minorHAnsi" w:hAnsiTheme="minorHAnsi"/>
              </w:rPr>
              <w:t>14</w:t>
            </w:r>
          </w:p>
        </w:tc>
        <w:tc>
          <w:tcPr>
            <w:tcW w:w="386" w:type="pct"/>
          </w:tcPr>
          <w:p w14:paraId="44F56A3F" w14:textId="77777777" w:rsidR="00BE6698" w:rsidRPr="00F33757" w:rsidRDefault="00BE6698" w:rsidP="00BE6698">
            <w:pPr>
              <w:pStyle w:val="Tabletextnumberalignment"/>
              <w:rPr>
                <w:rFonts w:asciiTheme="minorHAnsi" w:hAnsiTheme="minorHAnsi"/>
              </w:rPr>
            </w:pPr>
            <w:r w:rsidRPr="00F33757">
              <w:rPr>
                <w:rFonts w:asciiTheme="minorHAnsi" w:hAnsiTheme="minorHAnsi"/>
              </w:rPr>
              <w:t>1</w:t>
            </w:r>
          </w:p>
        </w:tc>
        <w:tc>
          <w:tcPr>
            <w:tcW w:w="385" w:type="pct"/>
          </w:tcPr>
          <w:p w14:paraId="15F9BAE5" w14:textId="77777777" w:rsidR="00BE6698" w:rsidRPr="00F33757" w:rsidRDefault="00BE6698" w:rsidP="003C3E8B">
            <w:pPr>
              <w:pStyle w:val="Tabletextnumberalignment"/>
              <w:rPr>
                <w:rFonts w:asciiTheme="minorHAnsi" w:hAnsiTheme="minorHAnsi"/>
              </w:rPr>
            </w:pPr>
            <w:r w:rsidRPr="00F33757">
              <w:rPr>
                <w:rFonts w:asciiTheme="minorHAnsi" w:hAnsiTheme="minorHAnsi"/>
              </w:rPr>
              <w:t>A</w:t>
            </w:r>
          </w:p>
        </w:tc>
      </w:tr>
      <w:tr w:rsidR="00622B56" w:rsidRPr="005F6406" w14:paraId="6EE681A5" w14:textId="77777777" w:rsidTr="00945D50">
        <w:tc>
          <w:tcPr>
            <w:tcW w:w="3688" w:type="pct"/>
            <w:noWrap/>
          </w:tcPr>
          <w:p w14:paraId="5E6B2AEF" w14:textId="77777777" w:rsidR="008C37FB" w:rsidRPr="008C37FB" w:rsidRDefault="008C37FB" w:rsidP="00F33757">
            <w:pPr>
              <w:pStyle w:val="Tabletext"/>
              <w:rPr>
                <w:u w:val="single"/>
              </w:rPr>
            </w:pPr>
            <w:r w:rsidRPr="009F4F07">
              <w:t>Carriage Return/Line Feed (ASCII 13/10)</w:t>
            </w:r>
          </w:p>
        </w:tc>
        <w:tc>
          <w:tcPr>
            <w:tcW w:w="540" w:type="pct"/>
          </w:tcPr>
          <w:p w14:paraId="505AFAF9" w14:textId="77777777" w:rsidR="008C37FB" w:rsidRPr="00F33757" w:rsidRDefault="00BE6698" w:rsidP="003C3E8B">
            <w:pPr>
              <w:pStyle w:val="Tabletextnumberalignment"/>
              <w:rPr>
                <w:rFonts w:asciiTheme="minorHAnsi" w:hAnsiTheme="minorHAnsi"/>
              </w:rPr>
            </w:pPr>
            <w:r w:rsidRPr="00F33757">
              <w:rPr>
                <w:rFonts w:asciiTheme="minorHAnsi" w:hAnsiTheme="minorHAnsi"/>
              </w:rPr>
              <w:t>15</w:t>
            </w:r>
          </w:p>
        </w:tc>
        <w:tc>
          <w:tcPr>
            <w:tcW w:w="386" w:type="pct"/>
          </w:tcPr>
          <w:p w14:paraId="4D5B0EBA"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2</w:t>
            </w:r>
          </w:p>
        </w:tc>
        <w:tc>
          <w:tcPr>
            <w:tcW w:w="385" w:type="pct"/>
          </w:tcPr>
          <w:p w14:paraId="3950E178" w14:textId="77777777" w:rsidR="008C37FB" w:rsidRPr="00F33757" w:rsidRDefault="008C37FB" w:rsidP="003C3E8B">
            <w:pPr>
              <w:pStyle w:val="Tabletextnumberalignment"/>
              <w:rPr>
                <w:rFonts w:asciiTheme="minorHAnsi" w:hAnsiTheme="minorHAnsi"/>
              </w:rPr>
            </w:pPr>
          </w:p>
        </w:tc>
      </w:tr>
      <w:tr w:rsidR="00622B56" w:rsidRPr="005F6406" w14:paraId="3FEB1F21"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1C089AF8" w14:textId="77777777" w:rsidR="008C37FB"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112DD1AC" w14:textId="77777777" w:rsidR="008C37FB" w:rsidRPr="00F33757" w:rsidRDefault="008C37FB" w:rsidP="003C3E8B">
            <w:pPr>
              <w:pStyle w:val="Tabletextnumberalignment"/>
              <w:rPr>
                <w:rFonts w:asciiTheme="minorHAnsi" w:hAnsiTheme="minorHAnsi"/>
              </w:rPr>
            </w:pPr>
          </w:p>
        </w:tc>
        <w:tc>
          <w:tcPr>
            <w:tcW w:w="386" w:type="pct"/>
          </w:tcPr>
          <w:p w14:paraId="25D16217" w14:textId="77777777" w:rsidR="008C37FB" w:rsidRPr="00F33757" w:rsidRDefault="008C37FB" w:rsidP="00BE6698">
            <w:pPr>
              <w:pStyle w:val="Tabletextnumberalignment"/>
              <w:rPr>
                <w:rFonts w:asciiTheme="minorHAnsi" w:hAnsiTheme="minorHAnsi"/>
                <w:b/>
              </w:rPr>
            </w:pPr>
            <w:r w:rsidRPr="00F33757">
              <w:rPr>
                <w:rFonts w:asciiTheme="minorHAnsi" w:hAnsiTheme="minorHAnsi"/>
                <w:b/>
              </w:rPr>
              <w:t>1</w:t>
            </w:r>
            <w:r w:rsidR="00BE6698" w:rsidRPr="00F33757">
              <w:rPr>
                <w:rFonts w:asciiTheme="minorHAnsi" w:hAnsiTheme="minorHAnsi"/>
                <w:b/>
              </w:rPr>
              <w:t>4</w:t>
            </w:r>
          </w:p>
        </w:tc>
        <w:tc>
          <w:tcPr>
            <w:tcW w:w="385" w:type="pct"/>
          </w:tcPr>
          <w:p w14:paraId="6CACE571" w14:textId="77777777" w:rsidR="008C37FB" w:rsidRPr="00F33757" w:rsidRDefault="008C37FB" w:rsidP="003C3E8B">
            <w:pPr>
              <w:pStyle w:val="Tabletextnumberalignment"/>
              <w:rPr>
                <w:rFonts w:asciiTheme="minorHAnsi" w:hAnsiTheme="minorHAnsi"/>
              </w:rPr>
            </w:pPr>
          </w:p>
        </w:tc>
      </w:tr>
    </w:tbl>
    <w:p w14:paraId="3A16113A" w14:textId="77777777" w:rsidR="00AC2EAB" w:rsidRDefault="00AC2EAB"/>
    <w:p w14:paraId="7B9FA88C" w14:textId="43139825" w:rsidR="00260937" w:rsidRPr="00533729" w:rsidRDefault="00AC2EAB" w:rsidP="00185898">
      <w:pPr>
        <w:pStyle w:val="Heading2"/>
      </w:pPr>
      <w:r w:rsidRPr="00533729">
        <w:br w:type="page"/>
      </w:r>
      <w:bookmarkStart w:id="108" w:name="EnrolmentFileNAT00120"/>
      <w:bookmarkStart w:id="109" w:name="_Toc482095420"/>
      <w:bookmarkStart w:id="110" w:name="_Toc504474190"/>
      <w:bookmarkStart w:id="111" w:name="_Toc219720610"/>
      <w:r w:rsidR="00EA425E" w:rsidRPr="00533729">
        <w:lastRenderedPageBreak/>
        <w:t xml:space="preserve">NAT00120 </w:t>
      </w:r>
      <w:r w:rsidR="00A724C3">
        <w:t>–</w:t>
      </w:r>
      <w:r w:rsidR="00EA425E" w:rsidRPr="00533729">
        <w:t xml:space="preserve"> </w:t>
      </w:r>
      <w:r w:rsidR="00A724C3">
        <w:t>Training Activity</w:t>
      </w:r>
      <w:r w:rsidR="00C6712C" w:rsidRPr="00533729">
        <w:t xml:space="preserve"> </w:t>
      </w:r>
      <w:r w:rsidR="00260937" w:rsidRPr="00533729">
        <w:t>file</w:t>
      </w:r>
      <w:bookmarkEnd w:id="108"/>
      <w:bookmarkEnd w:id="109"/>
      <w:bookmarkEnd w:id="110"/>
    </w:p>
    <w:tbl>
      <w:tblPr>
        <w:tblW w:w="10065" w:type="dxa"/>
        <w:tblInd w:w="-459" w:type="dxa"/>
        <w:tblLook w:val="04A0" w:firstRow="1" w:lastRow="0" w:firstColumn="1" w:lastColumn="0" w:noHBand="0" w:noVBand="1"/>
      </w:tblPr>
      <w:tblGrid>
        <w:gridCol w:w="2977"/>
        <w:gridCol w:w="7088"/>
      </w:tblGrid>
      <w:tr w:rsidR="00260937" w:rsidRPr="007D3A01" w14:paraId="64EB8174" w14:textId="77777777" w:rsidTr="00D83746">
        <w:tc>
          <w:tcPr>
            <w:tcW w:w="2977" w:type="dxa"/>
          </w:tcPr>
          <w:p w14:paraId="3711F1D4" w14:textId="77777777" w:rsidR="00260937" w:rsidRPr="007D3A01" w:rsidRDefault="00260937" w:rsidP="00551E32">
            <w:pPr>
              <w:pStyle w:val="Heading2noTOC"/>
            </w:pPr>
            <w:r w:rsidRPr="007D3A01">
              <w:t>File name</w:t>
            </w:r>
          </w:p>
        </w:tc>
        <w:tc>
          <w:tcPr>
            <w:tcW w:w="7088" w:type="dxa"/>
          </w:tcPr>
          <w:p w14:paraId="46772C4E" w14:textId="77777777" w:rsidR="00260937" w:rsidRPr="00C50BFA" w:rsidRDefault="00260937" w:rsidP="009F1B45">
            <w:pPr>
              <w:pStyle w:val="Body"/>
            </w:pPr>
            <w:r w:rsidRPr="00C50BFA">
              <w:t>NAT000</w:t>
            </w:r>
            <w:r w:rsidR="00C6712C" w:rsidRPr="00C50BFA">
              <w:t>12</w:t>
            </w:r>
            <w:r w:rsidRPr="00C50BFA">
              <w:t>0</w:t>
            </w:r>
            <w:r w:rsidR="00055FBC" w:rsidRPr="00C50BFA">
              <w:t>.txt</w:t>
            </w:r>
          </w:p>
        </w:tc>
      </w:tr>
      <w:tr w:rsidR="00260937" w:rsidRPr="007D3A01" w14:paraId="32E945B5" w14:textId="77777777" w:rsidTr="00D83746">
        <w:tc>
          <w:tcPr>
            <w:tcW w:w="2977" w:type="dxa"/>
          </w:tcPr>
          <w:p w14:paraId="39D2262B" w14:textId="77777777" w:rsidR="00260937" w:rsidRPr="007D3A01" w:rsidRDefault="00260937" w:rsidP="00551E32">
            <w:pPr>
              <w:pStyle w:val="Heading2noTOC"/>
            </w:pPr>
            <w:r w:rsidRPr="007D3A01">
              <w:t>Purpose</w:t>
            </w:r>
          </w:p>
        </w:tc>
        <w:tc>
          <w:tcPr>
            <w:tcW w:w="7088" w:type="dxa"/>
          </w:tcPr>
          <w:p w14:paraId="4E0F1018" w14:textId="0260513A" w:rsidR="00260937" w:rsidRPr="009F1B45" w:rsidRDefault="00EC5298" w:rsidP="009F1B45">
            <w:pPr>
              <w:pStyle w:val="Body"/>
            </w:pPr>
            <w:r w:rsidRPr="00C50BFA">
              <w:t xml:space="preserve">The </w:t>
            </w:r>
            <w:r w:rsidR="00A724C3">
              <w:t>Training Activity</w:t>
            </w:r>
            <w:r w:rsidRPr="00C50BFA">
              <w:t xml:space="preserve"> (NAT00120) File provides information about training activity undertaken by </w:t>
            </w:r>
            <w:r w:rsidR="00C134B4" w:rsidRPr="00C50BFA">
              <w:t xml:space="preserve">students </w:t>
            </w:r>
            <w:r w:rsidRPr="00C50BFA">
              <w:t>during the collection period.</w:t>
            </w:r>
          </w:p>
        </w:tc>
      </w:tr>
      <w:tr w:rsidR="00410CC9" w:rsidRPr="007D3A01" w14:paraId="2B1D68E9" w14:textId="77777777" w:rsidTr="00D83746">
        <w:tc>
          <w:tcPr>
            <w:tcW w:w="2977" w:type="dxa"/>
          </w:tcPr>
          <w:p w14:paraId="3A23F431" w14:textId="77777777" w:rsidR="00410CC9" w:rsidRPr="007D3A01" w:rsidRDefault="00410CC9" w:rsidP="00551E32">
            <w:pPr>
              <w:pStyle w:val="Heading2noTOC"/>
            </w:pPr>
            <w:r w:rsidRPr="007D3A01">
              <w:t>Description</w:t>
            </w:r>
          </w:p>
        </w:tc>
        <w:tc>
          <w:tcPr>
            <w:tcW w:w="7088" w:type="dxa"/>
          </w:tcPr>
          <w:p w14:paraId="105BC190" w14:textId="5BC0D06F" w:rsidR="00410CC9" w:rsidRPr="009F1B45" w:rsidRDefault="00410CC9" w:rsidP="009F1B45">
            <w:pPr>
              <w:pStyle w:val="Body"/>
            </w:pPr>
            <w:r w:rsidRPr="00C50BFA">
              <w:t xml:space="preserve">This </w:t>
            </w:r>
            <w:r w:rsidR="00755B4C" w:rsidRPr="00C50BFA">
              <w:t>file contains a record for each</w:t>
            </w:r>
            <w:r w:rsidRPr="00C50BFA">
              <w:t xml:space="preserve"> </w:t>
            </w:r>
            <w:r w:rsidR="00C134B4" w:rsidRPr="00C50BFA">
              <w:t xml:space="preserve">Subject </w:t>
            </w:r>
            <w:r w:rsidRPr="00C50BFA">
              <w:t>enrolment</w:t>
            </w:r>
            <w:r w:rsidR="000221D9" w:rsidRPr="00C50BFA">
              <w:t xml:space="preserve"> </w:t>
            </w:r>
            <w:r w:rsidR="00C134B4" w:rsidRPr="00C50BFA">
              <w:t xml:space="preserve">a student is active in </w:t>
            </w:r>
            <w:r w:rsidRPr="00C50BFA">
              <w:t>during the collection period.</w:t>
            </w:r>
          </w:p>
        </w:tc>
      </w:tr>
      <w:tr w:rsidR="00460CC9" w:rsidRPr="007D3A01" w14:paraId="2CF08BCA" w14:textId="77777777" w:rsidTr="00D83746">
        <w:tc>
          <w:tcPr>
            <w:tcW w:w="2977" w:type="dxa"/>
          </w:tcPr>
          <w:p w14:paraId="224E83F2" w14:textId="77777777" w:rsidR="00460CC9" w:rsidRPr="007D3A01" w:rsidRDefault="00460CC9" w:rsidP="00551E32">
            <w:pPr>
              <w:pStyle w:val="Heading2noTOC"/>
            </w:pPr>
            <w:r w:rsidRPr="007D3A01">
              <w:t>Business rules</w:t>
            </w:r>
          </w:p>
        </w:tc>
        <w:tc>
          <w:tcPr>
            <w:tcW w:w="7088" w:type="dxa"/>
          </w:tcPr>
          <w:p w14:paraId="39289176" w14:textId="77777777" w:rsidR="00460CC9" w:rsidRPr="00C50BFA" w:rsidRDefault="00460CC9" w:rsidP="004D48A4">
            <w:pPr>
              <w:pStyle w:val="Heading4noTOC"/>
            </w:pPr>
            <w:r w:rsidRPr="00C50BFA">
              <w:t>File relationships</w:t>
            </w:r>
            <w:r w:rsidR="00C50BFA">
              <w:t>:</w:t>
            </w:r>
          </w:p>
          <w:p w14:paraId="64613EB2" w14:textId="77777777" w:rsidR="00460CC9" w:rsidRPr="00C50BFA" w:rsidRDefault="00460CC9" w:rsidP="009F1B45">
            <w:pPr>
              <w:pStyle w:val="Body"/>
            </w:pPr>
            <w:r w:rsidRPr="00C50BFA">
              <w:rPr>
                <w:rStyle w:val="Field"/>
                <w:rFonts w:asciiTheme="minorHAnsi" w:hAnsiTheme="minorHAnsi"/>
                <w:i w:val="0"/>
              </w:rPr>
              <w:t xml:space="preserve">For each unique </w:t>
            </w:r>
            <w:r w:rsidRPr="00B44B9B">
              <w:rPr>
                <w:rStyle w:val="Field"/>
                <w:rFonts w:asciiTheme="minorHAnsi" w:hAnsiTheme="minorHAnsi"/>
              </w:rPr>
              <w:t>Training Organisation Delivery Location Identifier</w:t>
            </w:r>
            <w:r w:rsidRPr="00C50BFA">
              <w:t xml:space="preserve"> reported in this file, there must be a corresponding record in the Training Organisation Delivery Location (NAT00020) file.</w:t>
            </w:r>
          </w:p>
          <w:p w14:paraId="01AF22E9" w14:textId="77777777" w:rsidR="00460CC9" w:rsidRPr="00C50BFA" w:rsidRDefault="00460CC9" w:rsidP="009F1B45">
            <w:pPr>
              <w:pStyle w:val="Body"/>
            </w:pPr>
            <w:r w:rsidRPr="00C50BFA">
              <w:t xml:space="preserve">For each unique </w:t>
            </w:r>
            <w:r w:rsidR="00434912" w:rsidRPr="006B6E5B">
              <w:rPr>
                <w:rStyle w:val="Field"/>
                <w:rFonts w:asciiTheme="minorHAnsi" w:hAnsiTheme="minorHAnsi"/>
              </w:rPr>
              <w:t>Program Identifier</w:t>
            </w:r>
            <w:r w:rsidRPr="00C50BFA">
              <w:t xml:space="preserve"> reported in this file, there must be a corresponding record in the Program (NAT00030) file.</w:t>
            </w:r>
          </w:p>
          <w:p w14:paraId="36DAFBDE" w14:textId="77777777" w:rsidR="00460CC9" w:rsidRPr="00C50BFA" w:rsidRDefault="00460CC9" w:rsidP="009F1B45">
            <w:pPr>
              <w:pStyle w:val="Body"/>
            </w:pPr>
            <w:r w:rsidRPr="00C50BFA">
              <w:t xml:space="preserve">For each unique </w:t>
            </w:r>
            <w:r w:rsidR="00CD619D" w:rsidRPr="006B6E5B">
              <w:rPr>
                <w:rStyle w:val="Field"/>
                <w:rFonts w:asciiTheme="minorHAnsi" w:hAnsiTheme="minorHAnsi"/>
              </w:rPr>
              <w:t>Subject Identifier</w:t>
            </w:r>
            <w:r w:rsidRPr="00C50BFA">
              <w:t xml:space="preserve"> in this file, there must be a corresponding record in the Subject (NAT00060) file.</w:t>
            </w:r>
          </w:p>
          <w:p w14:paraId="54D205C0" w14:textId="619A62EE" w:rsidR="00387BA2" w:rsidRPr="00C50BFA" w:rsidRDefault="00460CC9" w:rsidP="00D9255A">
            <w:pPr>
              <w:pStyle w:val="Body"/>
            </w:pPr>
            <w:r w:rsidRPr="00C50BFA">
              <w:rPr>
                <w:rStyle w:val="Field"/>
                <w:rFonts w:asciiTheme="minorHAnsi" w:hAnsiTheme="minorHAnsi"/>
                <w:i w:val="0"/>
              </w:rPr>
              <w:t xml:space="preserve">For each unique </w:t>
            </w:r>
            <w:r w:rsidRPr="006B6E5B">
              <w:rPr>
                <w:rStyle w:val="Field"/>
                <w:rFonts w:asciiTheme="minorHAnsi" w:hAnsiTheme="minorHAnsi"/>
              </w:rPr>
              <w:t>Client Identifier</w:t>
            </w:r>
            <w:r w:rsidRPr="00C50BFA">
              <w:t xml:space="preserve"> in this file, there must be corresponding records in both the Client (NAT00080) file and the Client Postal Details (NAT00085) file.</w:t>
            </w:r>
            <w:r w:rsidR="00D9255A">
              <w:t xml:space="preserve"> </w:t>
            </w:r>
            <w:r w:rsidR="00387BA2" w:rsidRPr="00C50BFA">
              <w:t xml:space="preserve">A </w:t>
            </w:r>
            <w:r w:rsidR="001D0C41" w:rsidRPr="00C50BFA">
              <w:t xml:space="preserve">VET </w:t>
            </w:r>
            <w:r w:rsidR="00D10F73">
              <w:t>Program Enrolment</w:t>
            </w:r>
            <w:r w:rsidR="00387BA2" w:rsidRPr="00C50BFA">
              <w:t xml:space="preserve"> for a</w:t>
            </w:r>
            <w:r w:rsidR="00387BA2" w:rsidRPr="009F1B45">
              <w:rPr>
                <w:i/>
              </w:rPr>
              <w:t xml:space="preserve"> </w:t>
            </w:r>
            <w:proofErr w:type="spellStart"/>
            <w:r w:rsidR="00387BA2" w:rsidRPr="00B44B9B">
              <w:rPr>
                <w:rStyle w:val="Field"/>
                <w:rFonts w:asciiTheme="minorHAnsi" w:hAnsiTheme="minorHAnsi"/>
              </w:rPr>
              <w:t>Clientid</w:t>
            </w:r>
            <w:proofErr w:type="spellEnd"/>
            <w:r w:rsidR="00387BA2" w:rsidRPr="00C50BFA">
              <w:rPr>
                <w:rStyle w:val="Field"/>
                <w:rFonts w:asciiTheme="minorHAnsi" w:hAnsiTheme="minorHAnsi"/>
                <w:i w:val="0"/>
              </w:rPr>
              <w:t xml:space="preserve">, </w:t>
            </w:r>
            <w:r w:rsidR="005B3D61" w:rsidRPr="00B44B9B">
              <w:rPr>
                <w:rStyle w:val="Field"/>
                <w:rFonts w:asciiTheme="minorHAnsi" w:hAnsiTheme="minorHAnsi"/>
              </w:rPr>
              <w:t>Program</w:t>
            </w:r>
            <w:r w:rsidR="000658D8" w:rsidRPr="00B44B9B">
              <w:rPr>
                <w:rStyle w:val="Field"/>
                <w:rFonts w:asciiTheme="minorHAnsi" w:hAnsiTheme="minorHAnsi"/>
              </w:rPr>
              <w:t xml:space="preserve"> Identifier</w:t>
            </w:r>
            <w:r w:rsidR="00387BA2" w:rsidRPr="00C50BFA">
              <w:t xml:space="preserve"> and </w:t>
            </w:r>
            <w:r w:rsidR="00F74F90" w:rsidRPr="00B44B9B">
              <w:rPr>
                <w:rStyle w:val="Field"/>
                <w:rFonts w:asciiTheme="minorHAnsi" w:hAnsiTheme="minorHAnsi"/>
              </w:rPr>
              <w:t>Program</w:t>
            </w:r>
            <w:r w:rsidR="00387BA2" w:rsidRPr="00B44B9B">
              <w:rPr>
                <w:rStyle w:val="Field"/>
                <w:rFonts w:asciiTheme="minorHAnsi" w:hAnsiTheme="minorHAnsi"/>
              </w:rPr>
              <w:t xml:space="preserve"> Commencement Date</w:t>
            </w:r>
            <w:r w:rsidR="00387BA2" w:rsidRPr="00C50BFA">
              <w:t xml:space="preserve"> combination</w:t>
            </w:r>
            <w:r w:rsidR="001D0C41" w:rsidRPr="00C50BFA">
              <w:t xml:space="preserve"> with a </w:t>
            </w:r>
            <w:r w:rsidR="00F74F90" w:rsidRPr="00B44B9B">
              <w:rPr>
                <w:rStyle w:val="Field"/>
                <w:rFonts w:asciiTheme="minorHAnsi" w:hAnsiTheme="minorHAnsi"/>
              </w:rPr>
              <w:t>Program</w:t>
            </w:r>
            <w:r w:rsidR="001D0C41" w:rsidRPr="00B44B9B">
              <w:rPr>
                <w:rStyle w:val="Field"/>
                <w:rFonts w:asciiTheme="minorHAnsi" w:hAnsiTheme="minorHAnsi"/>
              </w:rPr>
              <w:t xml:space="preserve"> Level of Education Identifier</w:t>
            </w:r>
            <w:r w:rsidR="001D0C41" w:rsidRPr="00C50BFA">
              <w:t xml:space="preserve"> other than 912 or 999,</w:t>
            </w:r>
            <w:r w:rsidR="00387BA2" w:rsidRPr="00C50BFA">
              <w:t xml:space="preserve"> on the </w:t>
            </w:r>
            <w:r w:rsidR="00A724C3">
              <w:t>Training Activity</w:t>
            </w:r>
            <w:r w:rsidR="00387BA2" w:rsidRPr="00C50BFA">
              <w:t xml:space="preserve"> file</w:t>
            </w:r>
            <w:r w:rsidR="001D0C41" w:rsidRPr="00C50BFA">
              <w:t>,</w:t>
            </w:r>
            <w:r w:rsidR="00387BA2" w:rsidRPr="00C50BFA">
              <w:t xml:space="preserve"> must also exist on the Program Completions file. (</w:t>
            </w:r>
            <w:proofErr w:type="spellStart"/>
            <w:r w:rsidR="00387BA2" w:rsidRPr="00C50BFA">
              <w:t>vr</w:t>
            </w:r>
            <w:proofErr w:type="spellEnd"/>
            <w:r w:rsidR="00387BA2" w:rsidRPr="00C50BFA">
              <w:t>.</w:t>
            </w:r>
            <w:r w:rsidR="00D63B50">
              <w:t xml:space="preserve"> </w:t>
            </w:r>
            <w:r w:rsidR="00387BA2" w:rsidRPr="00C50BFA">
              <w:t>120087).</w:t>
            </w:r>
          </w:p>
          <w:p w14:paraId="18336EA5" w14:textId="217DAA46" w:rsidR="00460CC9" w:rsidRPr="00C50BFA" w:rsidRDefault="00C70577" w:rsidP="004D48A4">
            <w:pPr>
              <w:pStyle w:val="Heading4noTOC"/>
            </w:pPr>
            <w:r w:rsidRPr="00C50BFA">
              <w:t>General</w:t>
            </w:r>
            <w:r w:rsidR="00460CC9" w:rsidRPr="00C50BFA">
              <w:t>:</w:t>
            </w:r>
          </w:p>
          <w:p w14:paraId="2AE8FFEB" w14:textId="39588B91" w:rsidR="00C62DB4" w:rsidRDefault="00C62DB4" w:rsidP="00C62DB4">
            <w:pPr>
              <w:pStyle w:val="Body"/>
            </w:pPr>
            <w:r>
              <w:t>A single entry in the (NAT00120) file should reflect a single Subject Enrolment.</w:t>
            </w:r>
          </w:p>
          <w:p w14:paraId="0EE9493C" w14:textId="311C356E" w:rsidR="000221D9" w:rsidRPr="009F1B45" w:rsidRDefault="000221D9" w:rsidP="009F1B45">
            <w:pPr>
              <w:pStyle w:val="Body"/>
              <w:rPr>
                <w:rStyle w:val="Value"/>
                <w:rFonts w:asciiTheme="minorHAnsi" w:hAnsiTheme="minorHAnsi" w:cs="Times New Roman"/>
                <w:smallCaps w:val="0"/>
              </w:rPr>
            </w:pPr>
            <w:r w:rsidRPr="009F1B45">
              <w:t>Th</w:t>
            </w:r>
            <w:r w:rsidR="00C62DB4">
              <w:t>is</w:t>
            </w:r>
            <w:r w:rsidRPr="009F1B45">
              <w:t xml:space="preserve"> </w:t>
            </w:r>
            <w:hyperlink w:anchor="_Enrolment_(Subject_or" w:history="1">
              <w:r w:rsidR="00D10F73" w:rsidRPr="00EE5615">
                <w:rPr>
                  <w:rStyle w:val="Hyperlink"/>
                </w:rPr>
                <w:t>Subject Enrolment</w:t>
              </w:r>
            </w:hyperlink>
            <w:r w:rsidRPr="00C50BFA">
              <w:t xml:space="preserve"> </w:t>
            </w:r>
            <w:r w:rsidRPr="009F1B45">
              <w:t xml:space="preserve">must be included in all statistical submissions between the </w:t>
            </w:r>
            <w:r w:rsidRPr="009F1B45">
              <w:rPr>
                <w:i/>
              </w:rPr>
              <w:t>Activity Start Date</w:t>
            </w:r>
            <w:r w:rsidRPr="009F1B45">
              <w:t xml:space="preserve"> and the final submission for the end of the collection year relevant to the </w:t>
            </w:r>
            <w:r w:rsidRPr="009F1B45">
              <w:rPr>
                <w:i/>
              </w:rPr>
              <w:t>Activity End Date</w:t>
            </w:r>
            <w:r w:rsidRPr="009F1B45">
              <w:t>.</w:t>
            </w:r>
          </w:p>
          <w:p w14:paraId="26AB32FA" w14:textId="77777777" w:rsidR="00C70577" w:rsidRPr="00C50BFA" w:rsidRDefault="00C70577" w:rsidP="009F1B45">
            <w:pPr>
              <w:pStyle w:val="Body"/>
              <w:rPr>
                <w:b/>
              </w:rPr>
            </w:pPr>
            <w:r w:rsidRPr="00C50BFA">
              <w:rPr>
                <w:b/>
              </w:rPr>
              <w:t>Correcting incorrectly reported details</w:t>
            </w:r>
          </w:p>
          <w:p w14:paraId="10CF72CC" w14:textId="3E385330" w:rsidR="00C70577" w:rsidRPr="009F1B45" w:rsidRDefault="00C70577" w:rsidP="009F1B45">
            <w:pPr>
              <w:pStyle w:val="Body"/>
            </w:pPr>
            <w:r w:rsidRPr="00C50BFA">
              <w:t xml:space="preserve">Where a </w:t>
            </w:r>
            <w:r w:rsidR="00D10F73">
              <w:t>Subject Enrolment</w:t>
            </w:r>
            <w:r w:rsidRPr="00C50BFA">
              <w:t xml:space="preserve"> has been incorrectly reported to SVTS, the training provider must correct the details in the next possible submission and by no later than by the end of the following month or the final submission for the collection year (whichever is earlier). </w:t>
            </w:r>
          </w:p>
          <w:p w14:paraId="0173A4A6" w14:textId="09F63A75" w:rsidR="00C70577" w:rsidRPr="00C50BFA" w:rsidRDefault="00C70577" w:rsidP="009F1B45">
            <w:pPr>
              <w:pStyle w:val="Body"/>
            </w:pPr>
            <w:r w:rsidRPr="00C50BFA">
              <w:t xml:space="preserve">All </w:t>
            </w:r>
            <w:r w:rsidR="00D10F73">
              <w:t>Subject Enrolment</w:t>
            </w:r>
            <w:r w:rsidRPr="00C50BFA">
              <w:t>s and all associated details must be correct by the final submission for each collection year.</w:t>
            </w:r>
          </w:p>
          <w:p w14:paraId="6328FA92" w14:textId="680EB4AC" w:rsidR="00C50BFA" w:rsidRPr="009F1B45" w:rsidRDefault="00460CC9" w:rsidP="009F1B45">
            <w:pPr>
              <w:pStyle w:val="Body"/>
              <w:rPr>
                <w:b/>
              </w:rPr>
            </w:pPr>
            <w:r w:rsidRPr="009F1B45">
              <w:rPr>
                <w:b/>
              </w:rPr>
              <w:t>Duplicate records</w:t>
            </w:r>
            <w:r w:rsidR="00C70577" w:rsidRPr="00C50BFA">
              <w:rPr>
                <w:b/>
              </w:rPr>
              <w:t>:</w:t>
            </w:r>
          </w:p>
          <w:p w14:paraId="3621ABAD" w14:textId="6C0E4074" w:rsidR="00460CC9" w:rsidRPr="009F1B45" w:rsidRDefault="00460CC9" w:rsidP="009F1B45">
            <w:pPr>
              <w:pStyle w:val="Body"/>
            </w:pPr>
            <w:r w:rsidRPr="00C50BFA">
              <w:t xml:space="preserve">There should be no duplicate </w:t>
            </w:r>
            <w:r w:rsidR="00D10F73">
              <w:t>Subject Enrolment</w:t>
            </w:r>
            <w:r w:rsidR="00936211" w:rsidRPr="00C50BFA">
              <w:t xml:space="preserve">s </w:t>
            </w:r>
            <w:r w:rsidRPr="00C50BFA">
              <w:t xml:space="preserve">in the </w:t>
            </w:r>
            <w:r w:rsidR="00A724C3">
              <w:t>Training Activity</w:t>
            </w:r>
            <w:r w:rsidRPr="00C50BFA">
              <w:t xml:space="preserve"> (NAT00120) file. Duplicate </w:t>
            </w:r>
            <w:r w:rsidR="00D10F73">
              <w:t>Subject Enrolment</w:t>
            </w:r>
            <w:r w:rsidR="00936211" w:rsidRPr="00C50BFA">
              <w:t xml:space="preserve">s </w:t>
            </w:r>
            <w:r w:rsidRPr="00C50BFA">
              <w:t xml:space="preserve">are defined as records with identical values for the </w:t>
            </w:r>
            <w:r w:rsidRPr="00B44B9B">
              <w:rPr>
                <w:i/>
              </w:rPr>
              <w:t>Client Identifier</w:t>
            </w:r>
            <w:r w:rsidRPr="00C50BFA">
              <w:t xml:space="preserve">, </w:t>
            </w:r>
            <w:r w:rsidR="006A3593" w:rsidRPr="00B44B9B">
              <w:rPr>
                <w:i/>
              </w:rPr>
              <w:t>Program</w:t>
            </w:r>
            <w:r w:rsidRPr="00B44B9B">
              <w:rPr>
                <w:i/>
              </w:rPr>
              <w:t xml:space="preserve"> Identifier</w:t>
            </w:r>
            <w:r w:rsidRPr="00C50BFA">
              <w:t xml:space="preserve">, </w:t>
            </w:r>
            <w:r w:rsidR="006A3593" w:rsidRPr="009F1B45">
              <w:rPr>
                <w:i/>
              </w:rPr>
              <w:t xml:space="preserve">Subject </w:t>
            </w:r>
            <w:r w:rsidRPr="00B44B9B">
              <w:rPr>
                <w:i/>
              </w:rPr>
              <w:t>Identifier</w:t>
            </w:r>
            <w:r w:rsidRPr="00C50BFA">
              <w:t xml:space="preserve"> and the same or overlapping </w:t>
            </w:r>
            <w:r w:rsidR="00EC7C97" w:rsidRPr="00030A56">
              <w:rPr>
                <w:i/>
              </w:rPr>
              <w:t>Activity Start Date</w:t>
            </w:r>
            <w:r w:rsidR="00EC7C97" w:rsidRPr="009F1B45">
              <w:t xml:space="preserve"> </w:t>
            </w:r>
            <w:r w:rsidRPr="009F1B45">
              <w:t xml:space="preserve">and/or </w:t>
            </w:r>
            <w:r w:rsidR="00776FAB" w:rsidRPr="00030A56">
              <w:rPr>
                <w:i/>
              </w:rPr>
              <w:t>Activity End Date</w:t>
            </w:r>
            <w:r w:rsidR="0041119D" w:rsidRPr="009F1B45">
              <w:t>.</w:t>
            </w:r>
            <w:r w:rsidR="00776FAB" w:rsidRPr="009F1B45">
              <w:t xml:space="preserve"> </w:t>
            </w:r>
          </w:p>
          <w:p w14:paraId="44C3D042" w14:textId="39D50CF0" w:rsidR="00C70577" w:rsidRDefault="00C70577" w:rsidP="004D48A4">
            <w:pPr>
              <w:pStyle w:val="Heading4noTOC"/>
            </w:pPr>
            <w:r w:rsidRPr="00C50BFA">
              <w:t>Specific:</w:t>
            </w:r>
          </w:p>
          <w:p w14:paraId="44B69EA2" w14:textId="7D956E3C" w:rsidR="001A5C50" w:rsidRPr="00C50BFA" w:rsidRDefault="00C50BFA" w:rsidP="00BA26FF">
            <w:pPr>
              <w:pStyle w:val="Body"/>
            </w:pPr>
            <w:r w:rsidRPr="009F1B45">
              <w:rPr>
                <w:rStyle w:val="Field"/>
                <w:rFonts w:asciiTheme="minorHAnsi" w:hAnsiTheme="minorHAnsi"/>
                <w:b/>
              </w:rPr>
              <w:t>Outcome Identifier – National</w:t>
            </w:r>
            <w:r w:rsidRPr="009F1B45">
              <w:rPr>
                <w:b/>
                <w:i/>
              </w:rPr>
              <w:t>:</w:t>
            </w:r>
            <w:r w:rsidRPr="00C50BFA">
              <w:t xml:space="preserve"> Where the </w:t>
            </w:r>
            <w:r w:rsidRPr="00C71210">
              <w:rPr>
                <w:i/>
              </w:rPr>
              <w:t>Activity End Date</w:t>
            </w:r>
            <w:r w:rsidRPr="00C50BFA">
              <w:t xml:space="preserve"> of </w:t>
            </w:r>
            <w:r w:rsidR="00D10F73">
              <w:t>Subject Enrolment</w:t>
            </w:r>
            <w:r w:rsidRPr="00C50BFA">
              <w:t xml:space="preserve"> is in the future, the enrolment must be reported with an </w:t>
            </w:r>
            <w:r w:rsidRPr="009F1B45">
              <w:rPr>
                <w:rStyle w:val="Field"/>
                <w:rFonts w:asciiTheme="minorHAnsi" w:hAnsiTheme="minorHAnsi"/>
              </w:rPr>
              <w:t>Outcome Identifier - National</w:t>
            </w:r>
            <w:r w:rsidRPr="00C50BFA">
              <w:t xml:space="preserve"> value of </w:t>
            </w:r>
            <w:r w:rsidRPr="00646D39">
              <w:rPr>
                <w:rStyle w:val="Value"/>
                <w:rFonts w:asciiTheme="minorHAnsi" w:hAnsiTheme="minorHAnsi" w:cs="Times New Roman"/>
                <w:smallCaps w:val="0"/>
              </w:rPr>
              <w:t>70 - Continuing Enrolment</w:t>
            </w:r>
            <w:r w:rsidRPr="00C50BFA">
              <w:t xml:space="preserve"> if training is being delivered or with code </w:t>
            </w:r>
            <w:r w:rsidRPr="00646D39">
              <w:rPr>
                <w:rStyle w:val="Value"/>
                <w:rFonts w:asciiTheme="minorHAnsi" w:hAnsiTheme="minorHAnsi" w:cs="Times New Roman"/>
                <w:smallCaps w:val="0"/>
              </w:rPr>
              <w:t>50 – RPL assessment started and results not yet available,</w:t>
            </w:r>
            <w:r w:rsidRPr="00C50BFA">
              <w:t xml:space="preserve"> if the activity relates to RPL assessment.</w:t>
            </w:r>
          </w:p>
        </w:tc>
      </w:tr>
    </w:tbl>
    <w:p w14:paraId="2292346A" w14:textId="5C1ADCBE" w:rsidR="00BA26FF" w:rsidRDefault="00BA26FF" w:rsidP="00BA26FF">
      <w:pPr>
        <w:pStyle w:val="Heading1noTOC"/>
      </w:pPr>
      <w:r>
        <w:lastRenderedPageBreak/>
        <w:t>NAT00120 –Training Activity File – (continued)</w:t>
      </w:r>
    </w:p>
    <w:tbl>
      <w:tblPr>
        <w:tblW w:w="10065" w:type="dxa"/>
        <w:tblInd w:w="-459" w:type="dxa"/>
        <w:tblLook w:val="04A0" w:firstRow="1" w:lastRow="0" w:firstColumn="1" w:lastColumn="0" w:noHBand="0" w:noVBand="1"/>
      </w:tblPr>
      <w:tblGrid>
        <w:gridCol w:w="2977"/>
        <w:gridCol w:w="7088"/>
      </w:tblGrid>
      <w:tr w:rsidR="006011A6" w:rsidRPr="007D3A01" w14:paraId="2619A860" w14:textId="77777777" w:rsidTr="00D83746">
        <w:tc>
          <w:tcPr>
            <w:tcW w:w="2977" w:type="dxa"/>
          </w:tcPr>
          <w:p w14:paraId="38AF3798" w14:textId="66F6A39A" w:rsidR="006011A6" w:rsidRPr="007D3A01" w:rsidRDefault="00BA26FF" w:rsidP="00551E32">
            <w:pPr>
              <w:pStyle w:val="Heading2noTOC"/>
            </w:pPr>
            <w:r>
              <w:t>Business rules – cont.</w:t>
            </w:r>
          </w:p>
        </w:tc>
        <w:tc>
          <w:tcPr>
            <w:tcW w:w="7088" w:type="dxa"/>
          </w:tcPr>
          <w:p w14:paraId="6EFF9841" w14:textId="77777777" w:rsidR="00BA26FF" w:rsidRPr="00C50BFA" w:rsidRDefault="00BA26FF" w:rsidP="00BA26FF">
            <w:pPr>
              <w:pStyle w:val="Body"/>
            </w:pPr>
            <w:r w:rsidRPr="009F1B45">
              <w:rPr>
                <w:b/>
                <w:i/>
              </w:rPr>
              <w:t>Scheduled Hours:</w:t>
            </w:r>
            <w:r w:rsidRPr="009F1B45">
              <w:t xml:space="preserve"> </w:t>
            </w:r>
            <w:r w:rsidRPr="00C50BFA">
              <w:t xml:space="preserve">The full </w:t>
            </w:r>
            <w:r w:rsidRPr="00646D39">
              <w:rPr>
                <w:rStyle w:val="Field"/>
                <w:rFonts w:asciiTheme="minorHAnsi" w:hAnsiTheme="minorHAnsi"/>
                <w:i w:val="0"/>
              </w:rPr>
              <w:t>Scheduled Hours</w:t>
            </w:r>
            <w:r w:rsidRPr="00C50BFA">
              <w:t xml:space="preserve"> for a </w:t>
            </w:r>
            <w:r>
              <w:t>Subject Enrolment</w:t>
            </w:r>
            <w:r w:rsidRPr="00C50BFA">
              <w:t xml:space="preserve"> must be reported every time the </w:t>
            </w:r>
            <w:r>
              <w:t>Subject Enrolment</w:t>
            </w:r>
            <w:r w:rsidRPr="00C50BFA">
              <w:t xml:space="preserve"> is included in a submission. This requirement applies to all reporting, including for Subjects that run across more than one collection year. </w:t>
            </w:r>
          </w:p>
          <w:p w14:paraId="5E80DA9D" w14:textId="77777777" w:rsidR="00BA26FF" w:rsidRPr="00C62DB4" w:rsidRDefault="00BA26FF" w:rsidP="00BA26FF">
            <w:pPr>
              <w:pStyle w:val="Body"/>
            </w:pPr>
            <w:r w:rsidRPr="00C62DB4">
              <w:rPr>
                <w:rStyle w:val="Field"/>
                <w:rFonts w:asciiTheme="minorHAnsi" w:hAnsiTheme="minorHAnsi"/>
                <w:b/>
              </w:rPr>
              <w:t>Hours Attended:</w:t>
            </w:r>
            <w:r w:rsidRPr="00646D39">
              <w:rPr>
                <w:rStyle w:val="Field"/>
                <w:rFonts w:asciiTheme="minorHAnsi" w:hAnsiTheme="minorHAnsi"/>
                <w:i w:val="0"/>
              </w:rPr>
              <w:t xml:space="preserve"> This is m</w:t>
            </w:r>
            <w:r w:rsidRPr="00C62DB4">
              <w:t xml:space="preserve">andatory where a </w:t>
            </w:r>
            <w:r>
              <w:t>student</w:t>
            </w:r>
            <w:r w:rsidRPr="00C62DB4">
              <w:t xml:space="preserve"> withdraws from a </w:t>
            </w:r>
            <w:r>
              <w:t>Subject Enrolment</w:t>
            </w:r>
            <w:r w:rsidRPr="00C62DB4">
              <w:t xml:space="preserve"> after participating in that unit of competency or subject. </w:t>
            </w:r>
          </w:p>
          <w:p w14:paraId="104FB38C" w14:textId="77777777" w:rsidR="00BA26FF" w:rsidRPr="00C50BFA" w:rsidRDefault="00BA26FF" w:rsidP="00BA26FF">
            <w:pPr>
              <w:pStyle w:val="Body"/>
            </w:pPr>
            <w:r w:rsidRPr="00C50BFA">
              <w:t xml:space="preserve">The value will be zero if student was enrolled in error or has withdrawn/discontinued with no attendance </w:t>
            </w:r>
          </w:p>
          <w:p w14:paraId="5CA7B4A9" w14:textId="77777777" w:rsidR="00BA26FF" w:rsidRPr="00C50BFA" w:rsidRDefault="00BA26FF" w:rsidP="00BA26FF">
            <w:pPr>
              <w:pStyle w:val="Body"/>
            </w:pPr>
            <w:r w:rsidRPr="00C50BFA">
              <w:t xml:space="preserve">Will be blank for all enrolments where the student has not withdrawn/discontinued </w:t>
            </w:r>
          </w:p>
          <w:p w14:paraId="28CA9714" w14:textId="77777777" w:rsidR="00BA26FF" w:rsidRDefault="00BA26FF" w:rsidP="00BA26FF">
            <w:pPr>
              <w:pStyle w:val="Body"/>
            </w:pPr>
            <w:r w:rsidRPr="00C50BFA">
              <w:t xml:space="preserve">If a non-integer value is submitted for </w:t>
            </w:r>
            <w:r w:rsidRPr="00C62DB4">
              <w:rPr>
                <w:i/>
              </w:rPr>
              <w:t>Hours Attended</w:t>
            </w:r>
            <w:r w:rsidRPr="00C50BFA">
              <w:t>, SVTS will use only the integer value. For example if 14.2 is submitted, SVTS will use 14. If 14.9 is submitted, SVTS will use 14.</w:t>
            </w:r>
          </w:p>
          <w:p w14:paraId="7F12B261" w14:textId="77777777" w:rsidR="00BA26FF" w:rsidRDefault="00BA26FF" w:rsidP="00BA26FF">
            <w:pPr>
              <w:pStyle w:val="Bullet"/>
              <w:numPr>
                <w:ilvl w:val="0"/>
                <w:numId w:val="0"/>
              </w:numPr>
            </w:pPr>
            <w:r w:rsidRPr="00C62DB4">
              <w:rPr>
                <w:rStyle w:val="Field"/>
                <w:rFonts w:asciiTheme="minorHAnsi" w:hAnsiTheme="minorHAnsi"/>
                <w:b/>
              </w:rPr>
              <w:t>Specific Funding Identifier:</w:t>
            </w:r>
            <w:r w:rsidRPr="00C50BFA">
              <w:rPr>
                <w:rStyle w:val="Field"/>
                <w:rFonts w:asciiTheme="minorHAnsi" w:hAnsiTheme="minorHAnsi"/>
                <w:i w:val="0"/>
              </w:rPr>
              <w:t xml:space="preserve"> </w:t>
            </w:r>
            <w:r w:rsidRPr="006E374A">
              <w:t xml:space="preserve">This field must only be used when Funding source – </w:t>
            </w:r>
            <w:r w:rsidRPr="00C62DB4">
              <w:rPr>
                <w:rStyle w:val="BodyChar"/>
              </w:rPr>
              <w:t>national is ‘13 – Commonwealth specific purpose programs’.</w:t>
            </w:r>
          </w:p>
          <w:p w14:paraId="0B522475" w14:textId="77777777" w:rsidR="00BA26FF" w:rsidRDefault="00BA26FF" w:rsidP="00BA26FF">
            <w:pPr>
              <w:pStyle w:val="Bullet"/>
              <w:numPr>
                <w:ilvl w:val="0"/>
                <w:numId w:val="0"/>
              </w:numPr>
            </w:pPr>
            <w:r w:rsidRPr="00C62DB4">
              <w:rPr>
                <w:b/>
                <w:i/>
              </w:rPr>
              <w:t>Program Identifier:</w:t>
            </w:r>
            <w:r>
              <w:t xml:space="preserve"> The </w:t>
            </w:r>
            <w:r w:rsidRPr="00C62DB4">
              <w:rPr>
                <w:i/>
              </w:rPr>
              <w:t>Program Identifier</w:t>
            </w:r>
            <w:r>
              <w:t xml:space="preserve"> may be blank if the Subject Enrolment is a subject -only enrolment.</w:t>
            </w:r>
          </w:p>
          <w:p w14:paraId="694D61A9" w14:textId="77777777" w:rsidR="00BA26FF" w:rsidRPr="006E374A" w:rsidRDefault="00BA26FF" w:rsidP="00BA26FF">
            <w:pPr>
              <w:pStyle w:val="Bullet"/>
              <w:numPr>
                <w:ilvl w:val="0"/>
                <w:numId w:val="0"/>
              </w:numPr>
            </w:pPr>
            <w:r w:rsidRPr="006E374A">
              <w:tab/>
            </w:r>
            <w:r w:rsidRPr="006E374A">
              <w:tab/>
              <w:t xml:space="preserve">If the </w:t>
            </w:r>
            <w:r w:rsidRPr="00F80FD0">
              <w:rPr>
                <w:i/>
              </w:rPr>
              <w:t>Program Identifier</w:t>
            </w:r>
            <w:r w:rsidRPr="006E374A">
              <w:t xml:space="preserve"> is blank, the </w:t>
            </w:r>
            <w:r w:rsidRPr="00F80FD0">
              <w:rPr>
                <w:i/>
              </w:rPr>
              <w:t>Client Identifier - Apprenticeships and Training Contract Identifier</w:t>
            </w:r>
            <w:r w:rsidRPr="006E374A">
              <w:t xml:space="preserve"> must be blank.</w:t>
            </w:r>
          </w:p>
          <w:p w14:paraId="58A88355" w14:textId="77777777" w:rsidR="00BA26FF" w:rsidRDefault="00BA26FF" w:rsidP="00BA26FF">
            <w:pPr>
              <w:pStyle w:val="Bullet"/>
              <w:numPr>
                <w:ilvl w:val="0"/>
                <w:numId w:val="0"/>
              </w:numPr>
            </w:pPr>
            <w:r w:rsidRPr="00C50BFA">
              <w:t xml:space="preserve">If the </w:t>
            </w:r>
            <w:r w:rsidRPr="00F80FD0">
              <w:rPr>
                <w:i/>
              </w:rPr>
              <w:t>Program Identifier</w:t>
            </w:r>
            <w:r w:rsidRPr="00C50BFA">
              <w:t xml:space="preserve"> is blank, the </w:t>
            </w:r>
            <w:r w:rsidRPr="00F80FD0">
              <w:rPr>
                <w:i/>
              </w:rPr>
              <w:t>Commencing Program Identifier</w:t>
            </w:r>
            <w:r w:rsidRPr="00C50BFA">
              <w:t xml:space="preserve"> must be ‘8 - UNIT OF COMPETENCY OR </w:t>
            </w:r>
            <w:r>
              <w:t>SUBJECT ENROLMENT</w:t>
            </w:r>
            <w:r w:rsidRPr="00C50BFA">
              <w:t xml:space="preserve"> ONLY’.</w:t>
            </w:r>
          </w:p>
          <w:p w14:paraId="53C34625" w14:textId="77777777" w:rsidR="00BA26FF" w:rsidRPr="00C50BFA" w:rsidRDefault="00BA26FF" w:rsidP="00BA26FF">
            <w:pPr>
              <w:pStyle w:val="Bullet"/>
              <w:numPr>
                <w:ilvl w:val="0"/>
                <w:numId w:val="0"/>
              </w:numPr>
            </w:pPr>
            <w:r w:rsidRPr="00A96301">
              <w:t>Note:</w:t>
            </w:r>
            <w:r w:rsidRPr="00C62DB4">
              <w:rPr>
                <w:b/>
              </w:rPr>
              <w:t xml:space="preserve"> </w:t>
            </w:r>
            <w:r w:rsidRPr="00C50BFA">
              <w:t xml:space="preserve">A relevant </w:t>
            </w:r>
            <w:r w:rsidRPr="00F80FD0">
              <w:rPr>
                <w:i/>
              </w:rPr>
              <w:t>Program Identifier</w:t>
            </w:r>
            <w:r w:rsidRPr="00C50BFA">
              <w:t xml:space="preserve"> may be provided for a subject only enrolment, as long as the </w:t>
            </w:r>
            <w:r w:rsidRPr="00F80FD0">
              <w:rPr>
                <w:i/>
              </w:rPr>
              <w:t>Commencing Program Identifier</w:t>
            </w:r>
            <w:r w:rsidRPr="00C50BFA">
              <w:t xml:space="preserve"> is 8. </w:t>
            </w:r>
          </w:p>
          <w:p w14:paraId="0566D35C" w14:textId="77777777" w:rsidR="00BA26FF" w:rsidRPr="00C50BFA" w:rsidRDefault="00BA26FF" w:rsidP="00BA26FF">
            <w:pPr>
              <w:pStyle w:val="Bullet"/>
              <w:numPr>
                <w:ilvl w:val="0"/>
                <w:numId w:val="0"/>
              </w:numPr>
            </w:pPr>
            <w:r w:rsidRPr="00C62DB4">
              <w:rPr>
                <w:b/>
                <w:i/>
              </w:rPr>
              <w:t>Client Tuition Fee:</w:t>
            </w:r>
            <w:r>
              <w:t xml:space="preserve"> May be blank o</w:t>
            </w:r>
            <w:r w:rsidRPr="00C50BFA">
              <w:t xml:space="preserve">nly for Recognition of Current Competency (RCC), Credit Transfer, Fee for Service or (ACE) funded </w:t>
            </w:r>
            <w:r>
              <w:t>Subject Enrolments.</w:t>
            </w:r>
          </w:p>
          <w:p w14:paraId="54C722B3" w14:textId="77777777" w:rsidR="00BA26FF" w:rsidRPr="00C50BFA" w:rsidRDefault="00BA26FF" w:rsidP="00BA26FF">
            <w:pPr>
              <w:pStyle w:val="Heading4noTOC"/>
            </w:pPr>
            <w:r w:rsidRPr="00C50BFA">
              <w:t>Fields that may be blank</w:t>
            </w:r>
            <w:r>
              <w:t>:</w:t>
            </w:r>
          </w:p>
          <w:p w14:paraId="768B024B" w14:textId="77777777" w:rsidR="00BA26FF" w:rsidRPr="009F1B45" w:rsidRDefault="00BA26FF" w:rsidP="00BA26FF">
            <w:pPr>
              <w:pStyle w:val="Bullet"/>
              <w:rPr>
                <w:i/>
              </w:rPr>
            </w:pPr>
            <w:r w:rsidRPr="009F1B45">
              <w:rPr>
                <w:i/>
              </w:rPr>
              <w:t>Outcome Identifier - Training Organisation</w:t>
            </w:r>
          </w:p>
          <w:p w14:paraId="4DE3EC35" w14:textId="77777777" w:rsidR="00BA26FF" w:rsidRPr="009F1B45" w:rsidRDefault="00BA26FF" w:rsidP="00BA26FF">
            <w:pPr>
              <w:pStyle w:val="Bullet"/>
              <w:rPr>
                <w:i/>
              </w:rPr>
            </w:pPr>
            <w:r w:rsidRPr="009F1B45">
              <w:rPr>
                <w:i/>
              </w:rPr>
              <w:t>Program Identifier</w:t>
            </w:r>
          </w:p>
          <w:p w14:paraId="3BE99BEC" w14:textId="77777777" w:rsidR="00BA26FF" w:rsidRPr="009F1B45" w:rsidRDefault="00BA26FF" w:rsidP="00BA26FF">
            <w:pPr>
              <w:pStyle w:val="Bullet"/>
              <w:rPr>
                <w:i/>
              </w:rPr>
            </w:pPr>
            <w:r w:rsidRPr="009F1B45">
              <w:rPr>
                <w:rStyle w:val="Field"/>
                <w:rFonts w:asciiTheme="minorHAnsi" w:hAnsiTheme="minorHAnsi"/>
              </w:rPr>
              <w:t>Specific Funding Identifier:</w:t>
            </w:r>
          </w:p>
          <w:p w14:paraId="0C0F9171" w14:textId="77777777" w:rsidR="00BA26FF" w:rsidRPr="009F1B45" w:rsidRDefault="00BA26FF" w:rsidP="00BA26FF">
            <w:pPr>
              <w:pStyle w:val="Bullet"/>
              <w:rPr>
                <w:i/>
              </w:rPr>
            </w:pPr>
            <w:r w:rsidRPr="009F1B45">
              <w:rPr>
                <w:i/>
              </w:rPr>
              <w:t>Client Identifier – Apprenticeships</w:t>
            </w:r>
          </w:p>
          <w:p w14:paraId="4C4B5452" w14:textId="77777777" w:rsidR="00BA26FF" w:rsidRPr="009F1B45" w:rsidRDefault="00BA26FF" w:rsidP="00BA26FF">
            <w:pPr>
              <w:pStyle w:val="Bullet"/>
              <w:rPr>
                <w:i/>
              </w:rPr>
            </w:pPr>
            <w:r w:rsidRPr="009F1B45">
              <w:rPr>
                <w:i/>
              </w:rPr>
              <w:t>Training Contract Identifier</w:t>
            </w:r>
          </w:p>
          <w:p w14:paraId="00EEB771" w14:textId="77777777" w:rsidR="00BA26FF" w:rsidRPr="009F1B45" w:rsidRDefault="00BA26FF" w:rsidP="00BA26FF">
            <w:pPr>
              <w:pStyle w:val="Bullet"/>
              <w:rPr>
                <w:i/>
              </w:rPr>
            </w:pPr>
            <w:r w:rsidRPr="009F1B45">
              <w:rPr>
                <w:i/>
              </w:rPr>
              <w:t>Purchasing Contract Identifier</w:t>
            </w:r>
          </w:p>
          <w:p w14:paraId="610021DF" w14:textId="77777777" w:rsidR="00BA26FF" w:rsidRPr="009F1B45" w:rsidRDefault="00BA26FF" w:rsidP="00BA26FF">
            <w:pPr>
              <w:pStyle w:val="Bullet"/>
              <w:rPr>
                <w:i/>
              </w:rPr>
            </w:pPr>
            <w:r w:rsidRPr="009F1B45">
              <w:rPr>
                <w:i/>
              </w:rPr>
              <w:t>Client Tuition Fee</w:t>
            </w:r>
          </w:p>
          <w:p w14:paraId="5D204E37" w14:textId="77777777" w:rsidR="00BA26FF" w:rsidRPr="009F1B45" w:rsidRDefault="00BA26FF" w:rsidP="00BA26FF">
            <w:pPr>
              <w:pStyle w:val="Bullet"/>
              <w:rPr>
                <w:i/>
              </w:rPr>
            </w:pPr>
            <w:r w:rsidRPr="009F1B45">
              <w:rPr>
                <w:i/>
              </w:rPr>
              <w:t>Funding Eligibility Key</w:t>
            </w:r>
          </w:p>
          <w:p w14:paraId="3B656FFE" w14:textId="77777777" w:rsidR="00BA26FF" w:rsidRPr="009F1B45" w:rsidRDefault="00BA26FF" w:rsidP="00BA26FF">
            <w:pPr>
              <w:pStyle w:val="Bullet"/>
              <w:rPr>
                <w:i/>
              </w:rPr>
            </w:pPr>
            <w:r w:rsidRPr="009F1B45">
              <w:rPr>
                <w:i/>
              </w:rPr>
              <w:t>Purchasing Contract Schedule Identifier</w:t>
            </w:r>
          </w:p>
          <w:p w14:paraId="3D863F36" w14:textId="77777777" w:rsidR="00BA26FF" w:rsidRPr="009F1B45" w:rsidRDefault="00BA26FF" w:rsidP="00BA26FF">
            <w:pPr>
              <w:pStyle w:val="Bullet"/>
              <w:ind w:left="357"/>
              <w:rPr>
                <w:rStyle w:val="Field"/>
                <w:rFonts w:asciiTheme="minorHAnsi" w:hAnsiTheme="minorHAnsi"/>
              </w:rPr>
            </w:pPr>
            <w:r w:rsidRPr="009F1B45">
              <w:rPr>
                <w:rStyle w:val="Field"/>
                <w:rFonts w:asciiTheme="minorHAnsi" w:hAnsiTheme="minorHAnsi"/>
              </w:rPr>
              <w:t>Industry code (ANZSIC)</w:t>
            </w:r>
          </w:p>
          <w:p w14:paraId="34F4958A" w14:textId="6233CF96" w:rsidR="006011A6" w:rsidRPr="00C50BFA" w:rsidRDefault="00BA26FF" w:rsidP="00BA26FF">
            <w:pPr>
              <w:pStyle w:val="Heading4noTOC"/>
            </w:pPr>
            <w:r w:rsidRPr="00B44B9B">
              <w:rPr>
                <w:rStyle w:val="Field"/>
                <w:rFonts w:asciiTheme="minorHAnsi" w:hAnsiTheme="minorHAnsi"/>
              </w:rPr>
              <w:t>Hours Attended</w:t>
            </w:r>
          </w:p>
        </w:tc>
      </w:tr>
    </w:tbl>
    <w:p w14:paraId="1D53C37A" w14:textId="4B3C64E8" w:rsidR="000C2D0B" w:rsidRDefault="000C2D0B" w:rsidP="009F1B45">
      <w:pPr>
        <w:ind w:left="0"/>
        <w:rPr>
          <w:b/>
        </w:rPr>
      </w:pPr>
    </w:p>
    <w:p w14:paraId="6D46814A" w14:textId="0A3149A6" w:rsidR="005F3D85" w:rsidRDefault="005F3D85" w:rsidP="009F1B45">
      <w:pPr>
        <w:ind w:left="0"/>
      </w:pPr>
    </w:p>
    <w:p w14:paraId="669CE52F" w14:textId="77777777" w:rsidR="00E128AF" w:rsidRDefault="00E128AF" w:rsidP="00551E32">
      <w:pPr>
        <w:pStyle w:val="DataelementH2noTOC"/>
      </w:pPr>
    </w:p>
    <w:p w14:paraId="3A775B1B" w14:textId="77777777" w:rsidR="004010CE" w:rsidRDefault="004010CE">
      <w:pPr>
        <w:spacing w:line="240" w:lineRule="auto"/>
        <w:ind w:left="0"/>
        <w:rPr>
          <w:rFonts w:ascii="Arial" w:hAnsi="Arial"/>
          <w:b/>
          <w:color w:val="A01414"/>
          <w:sz w:val="24"/>
        </w:rPr>
      </w:pPr>
      <w:r>
        <w:br w:type="page"/>
      </w:r>
    </w:p>
    <w:p w14:paraId="79C4073B" w14:textId="77777777" w:rsidR="00BA26FF" w:rsidRDefault="00BA26FF" w:rsidP="00BA26FF">
      <w:pPr>
        <w:pStyle w:val="Heading1noTOC"/>
      </w:pPr>
      <w:r>
        <w:lastRenderedPageBreak/>
        <w:t>NAT00120 –Training Activity File – (continued)</w:t>
      </w:r>
    </w:p>
    <w:p w14:paraId="28ED13B0" w14:textId="775F8754" w:rsidR="00260937" w:rsidRDefault="00A708B3" w:rsidP="00551E32">
      <w:pPr>
        <w:pStyle w:val="DataelementH2noTOC"/>
      </w:pPr>
      <w:r>
        <w:t xml:space="preserve">Data elements in the </w:t>
      </w:r>
      <w:r w:rsidR="00C6712C">
        <w:t>NAT00120</w:t>
      </w:r>
    </w:p>
    <w:p w14:paraId="2A190CB3" w14:textId="77777777" w:rsidR="00260937" w:rsidRDefault="00260937" w:rsidP="001C73FA">
      <w:pPr>
        <w:pStyle w:val="Fourpoints"/>
        <w:keepNext/>
      </w:pPr>
    </w:p>
    <w:tbl>
      <w:tblPr>
        <w:tblStyle w:val="GridTable4-Accent21"/>
        <w:tblW w:w="5018" w:type="pct"/>
        <w:tblLayout w:type="fixed"/>
        <w:tblLook w:val="0420" w:firstRow="1" w:lastRow="0" w:firstColumn="0" w:lastColumn="0" w:noHBand="0" w:noVBand="1"/>
      </w:tblPr>
      <w:tblGrid>
        <w:gridCol w:w="6612"/>
        <w:gridCol w:w="969"/>
        <w:gridCol w:w="830"/>
        <w:gridCol w:w="647"/>
      </w:tblGrid>
      <w:tr w:rsidR="00247BD1" w:rsidRPr="00BB5927" w14:paraId="4DE5664F" w14:textId="77777777" w:rsidTr="00945D50">
        <w:trPr>
          <w:cnfStyle w:val="100000000000" w:firstRow="1" w:lastRow="0" w:firstColumn="0" w:lastColumn="0" w:oddVBand="0" w:evenVBand="0" w:oddHBand="0" w:evenHBand="0" w:firstRowFirstColumn="0" w:firstRowLastColumn="0" w:lastRowFirstColumn="0" w:lastRowLastColumn="0"/>
        </w:trPr>
        <w:tc>
          <w:tcPr>
            <w:tcW w:w="3650" w:type="pct"/>
            <w:noWrap/>
          </w:tcPr>
          <w:p w14:paraId="1E08E6A0" w14:textId="77777777" w:rsidR="008928ED" w:rsidRPr="004F2442" w:rsidRDefault="008928ED" w:rsidP="00E20093">
            <w:pPr>
              <w:pStyle w:val="Tableheading"/>
            </w:pPr>
            <w:r w:rsidRPr="004F2442">
              <w:t>Name</w:t>
            </w:r>
          </w:p>
        </w:tc>
        <w:tc>
          <w:tcPr>
            <w:tcW w:w="535" w:type="pct"/>
          </w:tcPr>
          <w:p w14:paraId="5684596C" w14:textId="5E92BC6A" w:rsidR="008928ED" w:rsidRPr="004F2442" w:rsidRDefault="008928ED" w:rsidP="00E20093">
            <w:pPr>
              <w:pStyle w:val="Tableheading"/>
            </w:pPr>
            <w:r w:rsidRPr="004F2442">
              <w:t>Pos</w:t>
            </w:r>
            <w:r w:rsidR="00E24502">
              <w:t>itio</w:t>
            </w:r>
            <w:r w:rsidRPr="004F2442">
              <w:t>n</w:t>
            </w:r>
          </w:p>
        </w:tc>
        <w:tc>
          <w:tcPr>
            <w:tcW w:w="458" w:type="pct"/>
          </w:tcPr>
          <w:p w14:paraId="2E676126" w14:textId="77777777" w:rsidR="008928ED" w:rsidRPr="004F2442" w:rsidRDefault="008928ED" w:rsidP="00E20093">
            <w:pPr>
              <w:pStyle w:val="Tableheading"/>
            </w:pPr>
            <w:r w:rsidRPr="004F2442">
              <w:t>Size</w:t>
            </w:r>
          </w:p>
        </w:tc>
        <w:tc>
          <w:tcPr>
            <w:tcW w:w="357" w:type="pct"/>
          </w:tcPr>
          <w:p w14:paraId="4F06AB45" w14:textId="77777777" w:rsidR="008928ED" w:rsidRPr="004F2442" w:rsidRDefault="008928ED" w:rsidP="00E20093">
            <w:pPr>
              <w:pStyle w:val="Tableheading"/>
            </w:pPr>
            <w:r w:rsidRPr="004F2442">
              <w:t>Type</w:t>
            </w:r>
          </w:p>
        </w:tc>
      </w:tr>
      <w:tr w:rsidR="004010CE" w:rsidRPr="005F6406" w14:paraId="5AD9DD39"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84D7ABA" w14:textId="5F3F181D" w:rsidR="004010CE" w:rsidRPr="00FA3C24" w:rsidRDefault="00A331C7" w:rsidP="00F33757">
            <w:pPr>
              <w:pStyle w:val="Tabletext"/>
            </w:pPr>
            <w:hyperlink w:anchor="TrainingOrgIDField" w:history="1">
              <w:r w:rsidR="004010CE" w:rsidRPr="00FA3C24">
                <w:rPr>
                  <w:rStyle w:val="Hyperlink"/>
                  <w:i/>
                </w:rPr>
                <w:t xml:space="preserve">Training </w:t>
              </w:r>
              <w:proofErr w:type="spellStart"/>
              <w:r w:rsidR="004010CE" w:rsidRPr="00FA3C24">
                <w:rPr>
                  <w:rStyle w:val="Hyperlink"/>
                  <w:i/>
                </w:rPr>
                <w:t>Organisation</w:t>
              </w:r>
              <w:proofErr w:type="spellEnd"/>
              <w:r w:rsidR="004010CE" w:rsidRPr="00FA3C24">
                <w:rPr>
                  <w:rStyle w:val="Hyperlink"/>
                  <w:i/>
                </w:rPr>
                <w:t xml:space="preserve"> Identifier</w:t>
              </w:r>
            </w:hyperlink>
          </w:p>
        </w:tc>
        <w:tc>
          <w:tcPr>
            <w:tcW w:w="535" w:type="pct"/>
          </w:tcPr>
          <w:p w14:paraId="0F6A117B" w14:textId="4646ED7C"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w:t>
            </w:r>
          </w:p>
        </w:tc>
        <w:tc>
          <w:tcPr>
            <w:tcW w:w="458" w:type="pct"/>
          </w:tcPr>
          <w:p w14:paraId="732D6257" w14:textId="07619F08"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10</w:t>
            </w:r>
          </w:p>
        </w:tc>
        <w:tc>
          <w:tcPr>
            <w:tcW w:w="357" w:type="pct"/>
          </w:tcPr>
          <w:p w14:paraId="2F228876" w14:textId="44C9A3C8"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247BD1" w:rsidRPr="005F6406" w14:paraId="287573D0" w14:textId="77777777" w:rsidTr="00945D50">
        <w:tc>
          <w:tcPr>
            <w:tcW w:w="3650" w:type="pct"/>
            <w:noWrap/>
          </w:tcPr>
          <w:p w14:paraId="7492C248" w14:textId="77777777" w:rsidR="008928ED" w:rsidRPr="00FA3C24" w:rsidRDefault="00A331C7" w:rsidP="00F33757">
            <w:pPr>
              <w:pStyle w:val="Tabletext"/>
              <w:rPr>
                <w:u w:val="single"/>
              </w:rPr>
            </w:pPr>
            <w:hyperlink w:anchor="TrainingOrgDeliveryLocationIDField" w:history="1">
              <w:r w:rsidR="008928ED" w:rsidRPr="00FA3C24">
                <w:rPr>
                  <w:rStyle w:val="Hyperlink"/>
                  <w:i/>
                </w:rPr>
                <w:t xml:space="preserve">Training </w:t>
              </w:r>
              <w:proofErr w:type="spellStart"/>
              <w:r w:rsidR="008928ED" w:rsidRPr="00FA3C24">
                <w:rPr>
                  <w:rStyle w:val="Hyperlink"/>
                  <w:i/>
                </w:rPr>
                <w:t>Organisation</w:t>
              </w:r>
              <w:proofErr w:type="spellEnd"/>
              <w:r w:rsidR="008928ED" w:rsidRPr="00FA3C24">
                <w:rPr>
                  <w:rStyle w:val="Hyperlink"/>
                  <w:i/>
                </w:rPr>
                <w:t xml:space="preserve"> Delivery Location Identifier</w:t>
              </w:r>
            </w:hyperlink>
          </w:p>
        </w:tc>
        <w:tc>
          <w:tcPr>
            <w:tcW w:w="535" w:type="pct"/>
          </w:tcPr>
          <w:p w14:paraId="3D343F57" w14:textId="07FD0197"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w:t>
            </w:r>
          </w:p>
        </w:tc>
        <w:tc>
          <w:tcPr>
            <w:tcW w:w="458" w:type="pct"/>
          </w:tcPr>
          <w:p w14:paraId="186EB7C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6A8C6E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0D433DD5"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CE8C416" w14:textId="77777777" w:rsidR="008928ED" w:rsidRPr="00FA3C24" w:rsidRDefault="00A331C7" w:rsidP="00F33757">
            <w:pPr>
              <w:pStyle w:val="Tabletext"/>
              <w:rPr>
                <w:u w:val="single"/>
              </w:rPr>
            </w:pPr>
            <w:hyperlink w:anchor="Client_Student_IdentifierField" w:history="1">
              <w:r w:rsidR="008C3487" w:rsidRPr="00FA3C24">
                <w:rPr>
                  <w:rStyle w:val="Hyperlink"/>
                  <w:i/>
                </w:rPr>
                <w:t>Client (Student) Identifier</w:t>
              </w:r>
            </w:hyperlink>
          </w:p>
        </w:tc>
        <w:tc>
          <w:tcPr>
            <w:tcW w:w="535" w:type="pct"/>
          </w:tcPr>
          <w:p w14:paraId="48B74B72" w14:textId="1032BF7F"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21</w:t>
            </w:r>
          </w:p>
        </w:tc>
        <w:tc>
          <w:tcPr>
            <w:tcW w:w="458" w:type="pct"/>
          </w:tcPr>
          <w:p w14:paraId="3AD62AE2"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4537EB1B"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1D86A233" w14:textId="77777777" w:rsidTr="00945D50">
        <w:tc>
          <w:tcPr>
            <w:tcW w:w="3650" w:type="pct"/>
            <w:noWrap/>
          </w:tcPr>
          <w:p w14:paraId="67A7D1BE" w14:textId="77777777" w:rsidR="008928ED" w:rsidRPr="00FA3C24" w:rsidRDefault="00A331C7" w:rsidP="00F33757">
            <w:pPr>
              <w:pStyle w:val="Tabletext"/>
              <w:rPr>
                <w:u w:val="single"/>
              </w:rPr>
            </w:pPr>
            <w:hyperlink w:anchor="SubjectIdentifierField" w:history="1">
              <w:r w:rsidR="00776FAB" w:rsidRPr="00FA3C24">
                <w:rPr>
                  <w:rStyle w:val="Hyperlink"/>
                  <w:i/>
                </w:rPr>
                <w:t>Subject Identifier</w:t>
              </w:r>
            </w:hyperlink>
          </w:p>
        </w:tc>
        <w:tc>
          <w:tcPr>
            <w:tcW w:w="535" w:type="pct"/>
          </w:tcPr>
          <w:p w14:paraId="2C265D29" w14:textId="05E9231D"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31</w:t>
            </w:r>
          </w:p>
        </w:tc>
        <w:tc>
          <w:tcPr>
            <w:tcW w:w="458" w:type="pct"/>
          </w:tcPr>
          <w:p w14:paraId="56D0C064"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357" w:type="pct"/>
          </w:tcPr>
          <w:p w14:paraId="217195A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4B3615E"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1094E66" w14:textId="77777777" w:rsidR="008928ED" w:rsidRPr="00FA3C24" w:rsidRDefault="00A331C7" w:rsidP="00F33757">
            <w:pPr>
              <w:pStyle w:val="Tabletext"/>
              <w:rPr>
                <w:u w:val="single"/>
              </w:rPr>
            </w:pPr>
            <w:hyperlink w:anchor="ProgramIdentifierField" w:history="1">
              <w:r w:rsidR="00434912" w:rsidRPr="00FA3C24">
                <w:rPr>
                  <w:rStyle w:val="Hyperlink"/>
                  <w:i/>
                </w:rPr>
                <w:t>Program Identifier</w:t>
              </w:r>
            </w:hyperlink>
          </w:p>
        </w:tc>
        <w:tc>
          <w:tcPr>
            <w:tcW w:w="535" w:type="pct"/>
          </w:tcPr>
          <w:p w14:paraId="6D119105" w14:textId="5BF4B6F2"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43</w:t>
            </w:r>
          </w:p>
        </w:tc>
        <w:tc>
          <w:tcPr>
            <w:tcW w:w="458" w:type="pct"/>
          </w:tcPr>
          <w:p w14:paraId="55F5513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3F39BA7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B7F0F59" w14:textId="77777777" w:rsidTr="00945D50">
        <w:trPr>
          <w:trHeight w:val="217"/>
        </w:trPr>
        <w:tc>
          <w:tcPr>
            <w:tcW w:w="3650" w:type="pct"/>
            <w:noWrap/>
          </w:tcPr>
          <w:p w14:paraId="10AB097A" w14:textId="77777777" w:rsidR="008928ED" w:rsidRPr="00FA3C24" w:rsidRDefault="00A331C7" w:rsidP="00F33757">
            <w:pPr>
              <w:pStyle w:val="Tabletext"/>
              <w:rPr>
                <w:u w:val="single"/>
              </w:rPr>
            </w:pPr>
            <w:hyperlink w:anchor="ActivityStartDateField" w:history="1">
              <w:r w:rsidR="00EC7C97" w:rsidRPr="00FA3C24">
                <w:rPr>
                  <w:rStyle w:val="Hyperlink"/>
                  <w:i/>
                </w:rPr>
                <w:t>Activity Start Date</w:t>
              </w:r>
            </w:hyperlink>
            <w:r w:rsidR="00EC7C97" w:rsidRPr="00FA3C24">
              <w:rPr>
                <w:u w:val="single"/>
              </w:rPr>
              <w:t xml:space="preserve"> </w:t>
            </w:r>
          </w:p>
        </w:tc>
        <w:tc>
          <w:tcPr>
            <w:tcW w:w="535" w:type="pct"/>
          </w:tcPr>
          <w:p w14:paraId="0C9734E3" w14:textId="561B5095"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53</w:t>
            </w:r>
          </w:p>
        </w:tc>
        <w:tc>
          <w:tcPr>
            <w:tcW w:w="458" w:type="pct"/>
          </w:tcPr>
          <w:p w14:paraId="1FD4985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39E544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1115AA9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47C8593" w14:textId="77777777" w:rsidR="008928ED" w:rsidRPr="00FA3C24" w:rsidRDefault="00A331C7" w:rsidP="00F33757">
            <w:pPr>
              <w:pStyle w:val="Tabletext"/>
              <w:rPr>
                <w:u w:val="single"/>
              </w:rPr>
            </w:pPr>
            <w:hyperlink w:anchor="ActivityEndDateField" w:history="1">
              <w:r w:rsidR="00EC7C97" w:rsidRPr="00FA3C24">
                <w:rPr>
                  <w:rStyle w:val="Hyperlink"/>
                  <w:i/>
                </w:rPr>
                <w:t>Activity End Date</w:t>
              </w:r>
            </w:hyperlink>
          </w:p>
        </w:tc>
        <w:tc>
          <w:tcPr>
            <w:tcW w:w="535" w:type="pct"/>
          </w:tcPr>
          <w:p w14:paraId="781D33BD" w14:textId="70EF48D4"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61</w:t>
            </w:r>
          </w:p>
        </w:tc>
        <w:tc>
          <w:tcPr>
            <w:tcW w:w="458" w:type="pct"/>
          </w:tcPr>
          <w:p w14:paraId="1356C39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029B0B8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66494FEE" w14:textId="77777777" w:rsidTr="00945D50">
        <w:tc>
          <w:tcPr>
            <w:tcW w:w="3650" w:type="pct"/>
            <w:noWrap/>
          </w:tcPr>
          <w:p w14:paraId="073EEC7B" w14:textId="77777777" w:rsidR="008928ED" w:rsidRPr="00FA3C24" w:rsidRDefault="00A331C7" w:rsidP="00F33757">
            <w:pPr>
              <w:pStyle w:val="Tabletext"/>
              <w:rPr>
                <w:u w:val="single"/>
              </w:rPr>
            </w:pPr>
            <w:hyperlink w:anchor="DeliveryModeIdentifierField" w:history="1">
              <w:r w:rsidR="008928ED" w:rsidRPr="00FA3C24">
                <w:rPr>
                  <w:rStyle w:val="Hyperlink"/>
                  <w:i/>
                </w:rPr>
                <w:t>Delivery Mode Identifier</w:t>
              </w:r>
            </w:hyperlink>
          </w:p>
        </w:tc>
        <w:tc>
          <w:tcPr>
            <w:tcW w:w="535" w:type="pct"/>
          </w:tcPr>
          <w:p w14:paraId="1402F1F2" w14:textId="26C9F204"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69</w:t>
            </w:r>
          </w:p>
        </w:tc>
        <w:tc>
          <w:tcPr>
            <w:tcW w:w="458" w:type="pct"/>
          </w:tcPr>
          <w:p w14:paraId="50087A6C" w14:textId="6887360A" w:rsidR="008928ED"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3</w:t>
            </w:r>
          </w:p>
        </w:tc>
        <w:tc>
          <w:tcPr>
            <w:tcW w:w="357" w:type="pct"/>
          </w:tcPr>
          <w:p w14:paraId="704D733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42590ED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258C4696" w14:textId="77777777" w:rsidR="008928ED" w:rsidRPr="00FA3C24" w:rsidRDefault="00A331C7" w:rsidP="00F33757">
            <w:pPr>
              <w:pStyle w:val="Tabletext"/>
              <w:rPr>
                <w:u w:val="single"/>
              </w:rPr>
            </w:pPr>
            <w:hyperlink w:anchor="OutcomeIdentifier_NationalField" w:history="1">
              <w:r w:rsidR="008928ED" w:rsidRPr="00FA3C24">
                <w:rPr>
                  <w:rStyle w:val="Hyperlink"/>
                  <w:i/>
                </w:rPr>
                <w:t>Outcome Identifier - National</w:t>
              </w:r>
            </w:hyperlink>
          </w:p>
        </w:tc>
        <w:tc>
          <w:tcPr>
            <w:tcW w:w="535" w:type="pct"/>
          </w:tcPr>
          <w:p w14:paraId="117CBC44" w14:textId="2C5646D1"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72</w:t>
            </w:r>
          </w:p>
        </w:tc>
        <w:tc>
          <w:tcPr>
            <w:tcW w:w="458" w:type="pct"/>
          </w:tcPr>
          <w:p w14:paraId="794F3306"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E656177"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68B088" w14:textId="77777777" w:rsidTr="00945D50">
        <w:tc>
          <w:tcPr>
            <w:tcW w:w="3650" w:type="pct"/>
            <w:noWrap/>
          </w:tcPr>
          <w:p w14:paraId="368F2ABF" w14:textId="77777777" w:rsidR="008928ED" w:rsidRPr="00FA3C24" w:rsidRDefault="00A331C7" w:rsidP="00F33757">
            <w:pPr>
              <w:pStyle w:val="Tabletext"/>
              <w:rPr>
                <w:u w:val="single"/>
              </w:rPr>
            </w:pPr>
            <w:hyperlink w:anchor="FundingSourceIdentifier_NationalField" w:history="1">
              <w:r w:rsidR="008928ED" w:rsidRPr="00FA3C24">
                <w:rPr>
                  <w:rStyle w:val="Hyperlink"/>
                  <w:i/>
                </w:rPr>
                <w:t>Funding Source - National</w:t>
              </w:r>
            </w:hyperlink>
          </w:p>
        </w:tc>
        <w:tc>
          <w:tcPr>
            <w:tcW w:w="535" w:type="pct"/>
          </w:tcPr>
          <w:p w14:paraId="2D67AE31" w14:textId="71F6FF8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74</w:t>
            </w:r>
          </w:p>
        </w:tc>
        <w:tc>
          <w:tcPr>
            <w:tcW w:w="458" w:type="pct"/>
          </w:tcPr>
          <w:p w14:paraId="7D92483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FEA666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5F4D5D5A"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148FCCA" w14:textId="77777777" w:rsidR="008928ED" w:rsidRPr="00FA3C24" w:rsidRDefault="00A331C7" w:rsidP="00F33757">
            <w:pPr>
              <w:pStyle w:val="Tabletext"/>
              <w:rPr>
                <w:u w:val="single"/>
              </w:rPr>
            </w:pPr>
            <w:hyperlink w:anchor="CommencingProgramIdentifierField" w:history="1">
              <w:r w:rsidR="00682BD3" w:rsidRPr="00FA3C24">
                <w:rPr>
                  <w:rStyle w:val="Hyperlink"/>
                  <w:i/>
                </w:rPr>
                <w:t>Commencing Program Identifier</w:t>
              </w:r>
            </w:hyperlink>
          </w:p>
        </w:tc>
        <w:tc>
          <w:tcPr>
            <w:tcW w:w="535" w:type="pct"/>
          </w:tcPr>
          <w:p w14:paraId="4816B1BE" w14:textId="2BB4E63C"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76</w:t>
            </w:r>
          </w:p>
        </w:tc>
        <w:tc>
          <w:tcPr>
            <w:tcW w:w="458" w:type="pct"/>
          </w:tcPr>
          <w:p w14:paraId="29AD9021"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027F0E1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ABD1F0" w14:textId="77777777" w:rsidTr="00945D50">
        <w:tc>
          <w:tcPr>
            <w:tcW w:w="3650" w:type="pct"/>
            <w:noWrap/>
          </w:tcPr>
          <w:p w14:paraId="36033857" w14:textId="77777777" w:rsidR="008928ED" w:rsidRPr="00FA3C24" w:rsidRDefault="00A331C7" w:rsidP="00F33757">
            <w:pPr>
              <w:pStyle w:val="Tabletext"/>
              <w:rPr>
                <w:u w:val="single"/>
              </w:rPr>
            </w:pPr>
            <w:hyperlink w:anchor="TrainingContractIdentifierField" w:history="1">
              <w:r w:rsidR="00884C73" w:rsidRPr="00FA3C24">
                <w:rPr>
                  <w:rStyle w:val="Hyperlink"/>
                  <w:i/>
                </w:rPr>
                <w:t>Training Contract Identifier</w:t>
              </w:r>
            </w:hyperlink>
            <w:r w:rsidR="00884C73" w:rsidRPr="00FA3C24">
              <w:t xml:space="preserve"> </w:t>
            </w:r>
          </w:p>
        </w:tc>
        <w:tc>
          <w:tcPr>
            <w:tcW w:w="535" w:type="pct"/>
          </w:tcPr>
          <w:p w14:paraId="349528A3" w14:textId="55F154B3"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77</w:t>
            </w:r>
          </w:p>
        </w:tc>
        <w:tc>
          <w:tcPr>
            <w:tcW w:w="458" w:type="pct"/>
          </w:tcPr>
          <w:p w14:paraId="5944D68C"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40E790D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6DE08024"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0A18B26" w14:textId="77777777" w:rsidR="008928ED" w:rsidRPr="00FA3C24" w:rsidRDefault="00A331C7" w:rsidP="00F33757">
            <w:pPr>
              <w:pStyle w:val="Tabletext"/>
              <w:rPr>
                <w:u w:val="single"/>
              </w:rPr>
            </w:pPr>
            <w:hyperlink w:anchor="ClientIdentiferApprenticeshipsField" w:history="1">
              <w:r w:rsidR="006B0C00" w:rsidRPr="00FA3C24">
                <w:rPr>
                  <w:rStyle w:val="Hyperlink"/>
                  <w:i/>
                </w:rPr>
                <w:t>Client Identifier - Apprenticeships</w:t>
              </w:r>
            </w:hyperlink>
            <w:r w:rsidR="006C1715" w:rsidRPr="00FA3C24">
              <w:rPr>
                <w:rStyle w:val="Hyperlink"/>
                <w:i/>
              </w:rPr>
              <w:t xml:space="preserve"> </w:t>
            </w:r>
          </w:p>
        </w:tc>
        <w:tc>
          <w:tcPr>
            <w:tcW w:w="535" w:type="pct"/>
          </w:tcPr>
          <w:p w14:paraId="00641C08" w14:textId="264B4D1E"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87</w:t>
            </w:r>
          </w:p>
        </w:tc>
        <w:tc>
          <w:tcPr>
            <w:tcW w:w="458" w:type="pct"/>
          </w:tcPr>
          <w:p w14:paraId="1B940FB0"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1A2A8FEF" w14:textId="77777777" w:rsidR="008928ED" w:rsidRPr="009F1B45" w:rsidRDefault="000460E5"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703FCA3F" w14:textId="77777777" w:rsidTr="00945D50">
        <w:tc>
          <w:tcPr>
            <w:tcW w:w="3650" w:type="pct"/>
            <w:noWrap/>
          </w:tcPr>
          <w:p w14:paraId="58A0C762" w14:textId="77777777" w:rsidR="008928ED" w:rsidRPr="00FA3C24" w:rsidRDefault="00A331C7" w:rsidP="00F33757">
            <w:pPr>
              <w:pStyle w:val="Tabletext"/>
              <w:rPr>
                <w:u w:val="single"/>
              </w:rPr>
            </w:pPr>
            <w:hyperlink w:anchor="StudyReasonIdentifierField" w:history="1">
              <w:r w:rsidR="008928ED" w:rsidRPr="00FA3C24">
                <w:rPr>
                  <w:rStyle w:val="Hyperlink"/>
                  <w:i/>
                </w:rPr>
                <w:t>Study Reason Identifier</w:t>
              </w:r>
            </w:hyperlink>
          </w:p>
        </w:tc>
        <w:tc>
          <w:tcPr>
            <w:tcW w:w="535" w:type="pct"/>
          </w:tcPr>
          <w:p w14:paraId="2B0DE06E" w14:textId="31DA359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97</w:t>
            </w:r>
          </w:p>
        </w:tc>
        <w:tc>
          <w:tcPr>
            <w:tcW w:w="458" w:type="pct"/>
          </w:tcPr>
          <w:p w14:paraId="4E67B00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7AD8F51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4A1A76B"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A3ED0FD" w14:textId="77777777" w:rsidR="008928ED" w:rsidRPr="00FA3C24" w:rsidRDefault="00A331C7" w:rsidP="00F33757">
            <w:pPr>
              <w:pStyle w:val="Tabletext"/>
              <w:rPr>
                <w:u w:val="single"/>
              </w:rPr>
            </w:pPr>
            <w:hyperlink w:anchor="VETinSchoolsFlagField" w:history="1">
              <w:r w:rsidR="008928ED" w:rsidRPr="00FA3C24">
                <w:rPr>
                  <w:rStyle w:val="Hyperlink"/>
                  <w:i/>
                </w:rPr>
                <w:t>VET in Schools Flag</w:t>
              </w:r>
            </w:hyperlink>
          </w:p>
        </w:tc>
        <w:tc>
          <w:tcPr>
            <w:tcW w:w="535" w:type="pct"/>
          </w:tcPr>
          <w:p w14:paraId="36E46EB9" w14:textId="1B45C1F6"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99</w:t>
            </w:r>
          </w:p>
        </w:tc>
        <w:tc>
          <w:tcPr>
            <w:tcW w:w="458" w:type="pct"/>
          </w:tcPr>
          <w:p w14:paraId="74788FD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5033F74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15D4430" w14:textId="77777777" w:rsidTr="00945D50">
        <w:tc>
          <w:tcPr>
            <w:tcW w:w="3650" w:type="pct"/>
            <w:noWrap/>
          </w:tcPr>
          <w:p w14:paraId="78A0AB27" w14:textId="77777777" w:rsidR="008928ED" w:rsidRPr="00FA3C24" w:rsidRDefault="00A331C7" w:rsidP="00F33757">
            <w:pPr>
              <w:pStyle w:val="Tabletext"/>
              <w:rPr>
                <w:u w:val="single"/>
              </w:rPr>
            </w:pPr>
            <w:hyperlink w:anchor="SpecificFundingIdentifierField" w:history="1">
              <w:r w:rsidR="00D07D5F" w:rsidRPr="00FA3C24">
                <w:rPr>
                  <w:rStyle w:val="Hyperlink"/>
                  <w:i/>
                </w:rPr>
                <w:t>Specific Funding (Specific Program) Identifier</w:t>
              </w:r>
            </w:hyperlink>
          </w:p>
        </w:tc>
        <w:tc>
          <w:tcPr>
            <w:tcW w:w="535" w:type="pct"/>
          </w:tcPr>
          <w:p w14:paraId="46D2FDF7" w14:textId="5E2EBC6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100</w:t>
            </w:r>
          </w:p>
        </w:tc>
        <w:tc>
          <w:tcPr>
            <w:tcW w:w="458" w:type="pct"/>
          </w:tcPr>
          <w:p w14:paraId="2765BDE1" w14:textId="77777777" w:rsidR="008928ED"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05322FB7" w14:textId="77777777" w:rsidR="008928ED" w:rsidRPr="009F1B45" w:rsidRDefault="00D1193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4010CE" w:rsidRPr="005F6406" w14:paraId="328078F0"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60AF52B" w14:textId="3861182A" w:rsidR="004010CE" w:rsidRPr="00FA3C24" w:rsidRDefault="00A331C7" w:rsidP="00F33757">
            <w:pPr>
              <w:pStyle w:val="Tabletext"/>
            </w:pPr>
            <w:hyperlink w:anchor="SchoolTypeIdField" w:history="1">
              <w:r w:rsidR="004010CE" w:rsidRPr="00FA3C24">
                <w:rPr>
                  <w:rStyle w:val="Hyperlink"/>
                  <w:i/>
                </w:rPr>
                <w:t>School Type Identifier</w:t>
              </w:r>
            </w:hyperlink>
          </w:p>
        </w:tc>
        <w:tc>
          <w:tcPr>
            <w:tcW w:w="535" w:type="pct"/>
          </w:tcPr>
          <w:p w14:paraId="5D6C4199" w14:textId="1194AA81" w:rsidR="004010CE" w:rsidRPr="009F1B45" w:rsidRDefault="00A83D88" w:rsidP="00A83D88">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110</w:t>
            </w:r>
          </w:p>
        </w:tc>
        <w:tc>
          <w:tcPr>
            <w:tcW w:w="458" w:type="pct"/>
          </w:tcPr>
          <w:p w14:paraId="1D1D664C" w14:textId="635F6A91" w:rsidR="004010CE"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w:t>
            </w:r>
          </w:p>
        </w:tc>
        <w:tc>
          <w:tcPr>
            <w:tcW w:w="357" w:type="pct"/>
          </w:tcPr>
          <w:p w14:paraId="0BEA31AD" w14:textId="3DDD4095" w:rsidR="004010CE"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B920D4" w:rsidRPr="005F6406" w14:paraId="25762A4E" w14:textId="77777777" w:rsidTr="00945D50">
        <w:tc>
          <w:tcPr>
            <w:tcW w:w="3650" w:type="pct"/>
            <w:noWrap/>
          </w:tcPr>
          <w:p w14:paraId="220DD4EF" w14:textId="77777777" w:rsidR="00B920D4" w:rsidRPr="00FA3C24" w:rsidRDefault="00A331C7" w:rsidP="00F33757">
            <w:pPr>
              <w:pStyle w:val="Tabletext"/>
              <w:rPr>
                <w:u w:val="single"/>
              </w:rPr>
            </w:pPr>
            <w:hyperlink w:anchor="OutcomeIdentifier_TrainingOrgField" w:history="1">
              <w:r w:rsidR="00B920D4" w:rsidRPr="00FA3C24">
                <w:rPr>
                  <w:rStyle w:val="Hyperlink"/>
                  <w:i/>
                </w:rPr>
                <w:t xml:space="preserve">Outcome Identifier - Training </w:t>
              </w:r>
              <w:proofErr w:type="spellStart"/>
              <w:r w:rsidR="00B920D4" w:rsidRPr="00FA3C24">
                <w:rPr>
                  <w:rStyle w:val="Hyperlink"/>
                  <w:i/>
                </w:rPr>
                <w:t>Organisation</w:t>
              </w:r>
              <w:proofErr w:type="spellEnd"/>
            </w:hyperlink>
          </w:p>
        </w:tc>
        <w:tc>
          <w:tcPr>
            <w:tcW w:w="535" w:type="pct"/>
          </w:tcPr>
          <w:p w14:paraId="07AE9318" w14:textId="41FDB00D" w:rsidR="00B920D4" w:rsidRPr="009F1B45" w:rsidRDefault="00A83D88" w:rsidP="00A83D88">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112</w:t>
            </w:r>
          </w:p>
        </w:tc>
        <w:tc>
          <w:tcPr>
            <w:tcW w:w="458" w:type="pct"/>
          </w:tcPr>
          <w:p w14:paraId="4F4DB10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728CFA9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6FD5B7B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141B5B2" w14:textId="77777777" w:rsidR="00B920D4" w:rsidRPr="00FA3C24" w:rsidRDefault="00A331C7" w:rsidP="00F33757">
            <w:pPr>
              <w:pStyle w:val="Tabletext"/>
              <w:rPr>
                <w:u w:val="single"/>
              </w:rPr>
            </w:pPr>
            <w:hyperlink w:anchor="FundingSourceID_StateTrainingAuthField" w:history="1">
              <w:r w:rsidR="00B920D4" w:rsidRPr="00FA3C24">
                <w:rPr>
                  <w:rStyle w:val="Hyperlink"/>
                  <w:i/>
                </w:rPr>
                <w:t>Funding Source - State Training Authority</w:t>
              </w:r>
            </w:hyperlink>
          </w:p>
        </w:tc>
        <w:tc>
          <w:tcPr>
            <w:tcW w:w="535" w:type="pct"/>
          </w:tcPr>
          <w:p w14:paraId="10E452D2" w14:textId="3C57C242"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115</w:t>
            </w:r>
          </w:p>
        </w:tc>
        <w:tc>
          <w:tcPr>
            <w:tcW w:w="458" w:type="pct"/>
          </w:tcPr>
          <w:p w14:paraId="2249FE02"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0BA263A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78742A52" w14:textId="77777777" w:rsidTr="00945D50">
        <w:tc>
          <w:tcPr>
            <w:tcW w:w="3650" w:type="pct"/>
            <w:noWrap/>
          </w:tcPr>
          <w:p w14:paraId="74F69EBB" w14:textId="77777777" w:rsidR="00B920D4" w:rsidRPr="00FA3C24" w:rsidRDefault="00A331C7" w:rsidP="00F33757">
            <w:pPr>
              <w:pStyle w:val="Tabletext"/>
              <w:rPr>
                <w:u w:val="single"/>
              </w:rPr>
            </w:pPr>
            <w:hyperlink w:anchor="ClientTuitionFeeField" w:history="1">
              <w:r w:rsidR="00B920D4" w:rsidRPr="00FA3C24">
                <w:rPr>
                  <w:rStyle w:val="Hyperlink"/>
                  <w:i/>
                </w:rPr>
                <w:t>Client Tuition Fee</w:t>
              </w:r>
            </w:hyperlink>
          </w:p>
        </w:tc>
        <w:tc>
          <w:tcPr>
            <w:tcW w:w="535" w:type="pct"/>
          </w:tcPr>
          <w:p w14:paraId="34345A74" w14:textId="0DC42829"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118</w:t>
            </w:r>
          </w:p>
        </w:tc>
        <w:tc>
          <w:tcPr>
            <w:tcW w:w="458" w:type="pct"/>
          </w:tcPr>
          <w:p w14:paraId="577EEAFB" w14:textId="4CD9199F" w:rsidR="00B920D4"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w:t>
            </w:r>
          </w:p>
        </w:tc>
        <w:tc>
          <w:tcPr>
            <w:tcW w:w="357" w:type="pct"/>
          </w:tcPr>
          <w:p w14:paraId="3B098D0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28D72313"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1B887165" w14:textId="77777777" w:rsidR="00B920D4" w:rsidRPr="00FA3C24" w:rsidRDefault="00A331C7" w:rsidP="00F33757">
            <w:pPr>
              <w:pStyle w:val="Tabletext"/>
              <w:rPr>
                <w:u w:val="single"/>
              </w:rPr>
            </w:pPr>
            <w:hyperlink w:anchor="FeeExemption_ConcessionTypeIDField" w:history="1">
              <w:r w:rsidR="00B920D4" w:rsidRPr="00FA3C24">
                <w:rPr>
                  <w:rStyle w:val="Hyperlink"/>
                  <w:i/>
                </w:rPr>
                <w:t>Fee Exemption/Concession Type Identifier</w:t>
              </w:r>
            </w:hyperlink>
          </w:p>
        </w:tc>
        <w:tc>
          <w:tcPr>
            <w:tcW w:w="535" w:type="pct"/>
          </w:tcPr>
          <w:p w14:paraId="5C72EEDB" w14:textId="394559A1"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123</w:t>
            </w:r>
          </w:p>
        </w:tc>
        <w:tc>
          <w:tcPr>
            <w:tcW w:w="458" w:type="pct"/>
          </w:tcPr>
          <w:p w14:paraId="4042261E" w14:textId="016EE69B" w:rsidR="00B920D4"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w:t>
            </w:r>
          </w:p>
        </w:tc>
        <w:tc>
          <w:tcPr>
            <w:tcW w:w="357" w:type="pct"/>
          </w:tcPr>
          <w:p w14:paraId="44BD2F94"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0986F2EF" w14:textId="77777777" w:rsidTr="00945D50">
        <w:tc>
          <w:tcPr>
            <w:tcW w:w="3650" w:type="pct"/>
            <w:noWrap/>
          </w:tcPr>
          <w:p w14:paraId="60694F5D" w14:textId="77777777" w:rsidR="00B920D4" w:rsidRPr="00FA3C24" w:rsidRDefault="00A331C7" w:rsidP="00F33757">
            <w:pPr>
              <w:pStyle w:val="Tabletext"/>
              <w:rPr>
                <w:u w:val="single"/>
              </w:rPr>
            </w:pPr>
            <w:hyperlink w:anchor="PurchasingContractIdentifierField" w:history="1">
              <w:r w:rsidR="00B920D4" w:rsidRPr="00FA3C24">
                <w:rPr>
                  <w:rStyle w:val="Hyperlink"/>
                  <w:i/>
                </w:rPr>
                <w:t>Purchasing Contract Identifier</w:t>
              </w:r>
            </w:hyperlink>
          </w:p>
        </w:tc>
        <w:tc>
          <w:tcPr>
            <w:tcW w:w="535" w:type="pct"/>
          </w:tcPr>
          <w:p w14:paraId="43169D38" w14:textId="348C39D3"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125</w:t>
            </w:r>
          </w:p>
        </w:tc>
        <w:tc>
          <w:tcPr>
            <w:tcW w:w="458" w:type="pct"/>
          </w:tcPr>
          <w:p w14:paraId="559A3F8A"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357" w:type="pct"/>
          </w:tcPr>
          <w:p w14:paraId="198474F1"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31D09F1B"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192262D7" w14:textId="77777777" w:rsidR="00B920D4" w:rsidRPr="00FA3C24" w:rsidRDefault="00A331C7" w:rsidP="00F33757">
            <w:pPr>
              <w:pStyle w:val="Tabletext"/>
              <w:rPr>
                <w:u w:val="single"/>
              </w:rPr>
            </w:pPr>
            <w:hyperlink w:anchor="PurchasingContractScheduleIdentifierFiel" w:history="1">
              <w:r w:rsidR="00B920D4" w:rsidRPr="00FA3C24">
                <w:rPr>
                  <w:rStyle w:val="Hyperlink"/>
                  <w:i/>
                </w:rPr>
                <w:t>Purchasing Contract Schedule Identifier</w:t>
              </w:r>
            </w:hyperlink>
          </w:p>
        </w:tc>
        <w:tc>
          <w:tcPr>
            <w:tcW w:w="535" w:type="pct"/>
          </w:tcPr>
          <w:p w14:paraId="5736856E" w14:textId="0293204F"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137</w:t>
            </w:r>
          </w:p>
        </w:tc>
        <w:tc>
          <w:tcPr>
            <w:tcW w:w="458" w:type="pct"/>
          </w:tcPr>
          <w:p w14:paraId="61A9B70F"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46E09C1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131DB38A" w14:textId="77777777" w:rsidTr="00945D50">
        <w:tc>
          <w:tcPr>
            <w:tcW w:w="3650" w:type="pct"/>
            <w:noWrap/>
          </w:tcPr>
          <w:p w14:paraId="2B74A19B" w14:textId="77777777" w:rsidR="00B920D4" w:rsidRPr="00FA3C24" w:rsidRDefault="00A331C7" w:rsidP="00F33757">
            <w:pPr>
              <w:pStyle w:val="Tabletext"/>
            </w:pPr>
            <w:hyperlink w:anchor="HoursAttendedField" w:history="1">
              <w:r w:rsidR="00B920D4" w:rsidRPr="00FA3C24">
                <w:rPr>
                  <w:rStyle w:val="Hyperlink"/>
                  <w:i/>
                </w:rPr>
                <w:t>Hours Attended</w:t>
              </w:r>
            </w:hyperlink>
          </w:p>
        </w:tc>
        <w:tc>
          <w:tcPr>
            <w:tcW w:w="535" w:type="pct"/>
          </w:tcPr>
          <w:p w14:paraId="34688622" w14:textId="614B2334"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140</w:t>
            </w:r>
          </w:p>
        </w:tc>
        <w:tc>
          <w:tcPr>
            <w:tcW w:w="458" w:type="pct"/>
          </w:tcPr>
          <w:p w14:paraId="28EEA37D"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w:t>
            </w:r>
          </w:p>
        </w:tc>
        <w:tc>
          <w:tcPr>
            <w:tcW w:w="357" w:type="pct"/>
          </w:tcPr>
          <w:p w14:paraId="6602C3C8"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1F6A92EF"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57D6D7A" w14:textId="77777777" w:rsidR="00B920D4" w:rsidRPr="00FA3C24" w:rsidRDefault="00A331C7" w:rsidP="00F33757">
            <w:pPr>
              <w:pStyle w:val="Tabletext"/>
            </w:pPr>
            <w:hyperlink w:anchor="AssociatedProgramIdentifierField" w:history="1">
              <w:r w:rsidR="009B4F53" w:rsidRPr="00FA3C24">
                <w:rPr>
                  <w:rStyle w:val="Hyperlink"/>
                  <w:i/>
                </w:rPr>
                <w:t xml:space="preserve">Associated </w:t>
              </w:r>
              <w:r w:rsidR="00F74F90" w:rsidRPr="00FA3C24">
                <w:rPr>
                  <w:rStyle w:val="Hyperlink"/>
                  <w:i/>
                </w:rPr>
                <w:t xml:space="preserve">Program </w:t>
              </w:r>
              <w:r w:rsidR="006C1715" w:rsidRPr="00FA3C24">
                <w:rPr>
                  <w:rStyle w:val="Hyperlink"/>
                  <w:i/>
                </w:rPr>
                <w:t>I</w:t>
              </w:r>
              <w:r w:rsidR="009B4F53" w:rsidRPr="00FA3C24">
                <w:rPr>
                  <w:rStyle w:val="Hyperlink"/>
                  <w:i/>
                </w:rPr>
                <w:t>dentifier</w:t>
              </w:r>
            </w:hyperlink>
          </w:p>
        </w:tc>
        <w:tc>
          <w:tcPr>
            <w:tcW w:w="535" w:type="pct"/>
          </w:tcPr>
          <w:p w14:paraId="67DDD1EF" w14:textId="1A927E0D"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144</w:t>
            </w:r>
          </w:p>
        </w:tc>
        <w:tc>
          <w:tcPr>
            <w:tcW w:w="458" w:type="pct"/>
          </w:tcPr>
          <w:p w14:paraId="43CBBE54"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7A5163B2" w14:textId="77777777" w:rsidR="00B920D4" w:rsidRPr="009F1B45" w:rsidRDefault="005F6638"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4C78CEF3" w14:textId="77777777" w:rsidTr="00945D50">
        <w:tc>
          <w:tcPr>
            <w:tcW w:w="3650" w:type="pct"/>
            <w:noWrap/>
          </w:tcPr>
          <w:p w14:paraId="721E04B3" w14:textId="440FC5C2" w:rsidR="00EF55A3" w:rsidRPr="00FA3C24" w:rsidRDefault="00A331C7" w:rsidP="00F33757">
            <w:pPr>
              <w:pStyle w:val="Tabletext"/>
            </w:pPr>
            <w:hyperlink w:anchor="ScheduledHoursField" w:history="1">
              <w:r w:rsidR="00EF55A3" w:rsidRPr="00FA3C24">
                <w:rPr>
                  <w:rStyle w:val="Hyperlink"/>
                  <w:i/>
                </w:rPr>
                <w:t>Scheduled Hours</w:t>
              </w:r>
            </w:hyperlink>
          </w:p>
        </w:tc>
        <w:tc>
          <w:tcPr>
            <w:tcW w:w="535" w:type="pct"/>
          </w:tcPr>
          <w:p w14:paraId="04A73480" w14:textId="1849BEF8"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154</w:t>
            </w:r>
          </w:p>
        </w:tc>
        <w:tc>
          <w:tcPr>
            <w:tcW w:w="458" w:type="pct"/>
          </w:tcPr>
          <w:p w14:paraId="1D95D484" w14:textId="69FF28BA"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4</w:t>
            </w:r>
          </w:p>
        </w:tc>
        <w:tc>
          <w:tcPr>
            <w:tcW w:w="357" w:type="pct"/>
          </w:tcPr>
          <w:p w14:paraId="18068068" w14:textId="7CCA4527"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N</w:t>
            </w:r>
          </w:p>
        </w:tc>
      </w:tr>
      <w:tr w:rsidR="00EF55A3" w:rsidRPr="005F6406" w14:paraId="1A0626AE"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EEC7653" w14:textId="473C0F18" w:rsidR="00EF55A3" w:rsidRPr="00FA3C24" w:rsidRDefault="00A331C7" w:rsidP="00F33757">
            <w:pPr>
              <w:pStyle w:val="Tabletext"/>
            </w:pPr>
            <w:hyperlink w:anchor="PredominantDeliveryModeField" w:history="1">
              <w:r w:rsidR="00EF55A3" w:rsidRPr="00FA3C24">
                <w:rPr>
                  <w:rStyle w:val="Hyperlink"/>
                  <w:i/>
                </w:rPr>
                <w:t>Predominant Delivery Mode</w:t>
              </w:r>
            </w:hyperlink>
          </w:p>
        </w:tc>
        <w:tc>
          <w:tcPr>
            <w:tcW w:w="535" w:type="pct"/>
          </w:tcPr>
          <w:p w14:paraId="608440CA" w14:textId="2A7D752B"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158</w:t>
            </w:r>
          </w:p>
        </w:tc>
        <w:tc>
          <w:tcPr>
            <w:tcW w:w="458" w:type="pct"/>
          </w:tcPr>
          <w:p w14:paraId="4CB68223" w14:textId="119AA8B6"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w:t>
            </w:r>
          </w:p>
        </w:tc>
        <w:tc>
          <w:tcPr>
            <w:tcW w:w="357" w:type="pct"/>
          </w:tcPr>
          <w:p w14:paraId="10AB631E" w14:textId="01E92C18"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EF55A3" w:rsidRPr="005F6406" w14:paraId="1EAD57EA" w14:textId="77777777" w:rsidTr="00945D50">
        <w:tc>
          <w:tcPr>
            <w:tcW w:w="3650" w:type="pct"/>
            <w:noWrap/>
          </w:tcPr>
          <w:p w14:paraId="5693AA9F" w14:textId="77777777" w:rsidR="00EF55A3" w:rsidRPr="00FA3C24" w:rsidRDefault="00A331C7" w:rsidP="00F33757">
            <w:pPr>
              <w:pStyle w:val="Tabletext"/>
            </w:pPr>
            <w:hyperlink w:anchor="CourseCommencementDateField" w:history="1">
              <w:r w:rsidR="00EF55A3" w:rsidRPr="00FA3C24">
                <w:rPr>
                  <w:rStyle w:val="Hyperlink"/>
                  <w:i/>
                </w:rPr>
                <w:t>Program Commencement Date</w:t>
              </w:r>
            </w:hyperlink>
          </w:p>
        </w:tc>
        <w:tc>
          <w:tcPr>
            <w:tcW w:w="535" w:type="pct"/>
          </w:tcPr>
          <w:p w14:paraId="7A0580C2" w14:textId="00FA8262"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159</w:t>
            </w:r>
          </w:p>
        </w:tc>
        <w:tc>
          <w:tcPr>
            <w:tcW w:w="458" w:type="pct"/>
          </w:tcPr>
          <w:p w14:paraId="40297B0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126097D4"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EF55A3" w:rsidRPr="005F6406" w14:paraId="7A583421"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B1272D0" w14:textId="77777777" w:rsidR="00EF55A3" w:rsidRPr="00FA3C24" w:rsidRDefault="00A331C7" w:rsidP="00F33757">
            <w:pPr>
              <w:pStyle w:val="Tabletext"/>
            </w:pPr>
            <w:hyperlink w:anchor="EligibilityExemptionIndicatorField" w:history="1">
              <w:r w:rsidR="00EF55A3" w:rsidRPr="00FA3C24">
                <w:rPr>
                  <w:rStyle w:val="Hyperlink"/>
                  <w:i/>
                </w:rPr>
                <w:t>Eligibility Exemption indicator</w:t>
              </w:r>
            </w:hyperlink>
          </w:p>
        </w:tc>
        <w:tc>
          <w:tcPr>
            <w:tcW w:w="535" w:type="pct"/>
          </w:tcPr>
          <w:p w14:paraId="0DCB885B" w14:textId="25688BEC"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167</w:t>
            </w:r>
          </w:p>
        </w:tc>
        <w:tc>
          <w:tcPr>
            <w:tcW w:w="458" w:type="pct"/>
          </w:tcPr>
          <w:p w14:paraId="543AC906"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6E3ECD55"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2F8DCE74" w14:textId="77777777" w:rsidTr="00945D50">
        <w:tc>
          <w:tcPr>
            <w:tcW w:w="3650" w:type="pct"/>
            <w:noWrap/>
          </w:tcPr>
          <w:p w14:paraId="24D4D8BD" w14:textId="77777777" w:rsidR="00EF55A3" w:rsidRPr="00FA3C24" w:rsidRDefault="00A331C7" w:rsidP="00F33757">
            <w:pPr>
              <w:pStyle w:val="Tabletext"/>
            </w:pPr>
            <w:hyperlink w:anchor="VETFeeHelpField" w:history="1">
              <w:r w:rsidR="00EF55A3" w:rsidRPr="00FA3C24">
                <w:rPr>
                  <w:rStyle w:val="Hyperlink"/>
                  <w:i/>
                </w:rPr>
                <w:t>VET FEE-HELP (Income Contingent Loan) Indicator</w:t>
              </w:r>
            </w:hyperlink>
          </w:p>
        </w:tc>
        <w:tc>
          <w:tcPr>
            <w:tcW w:w="535" w:type="pct"/>
          </w:tcPr>
          <w:p w14:paraId="148BA327" w14:textId="36CC978E"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168</w:t>
            </w:r>
          </w:p>
        </w:tc>
        <w:tc>
          <w:tcPr>
            <w:tcW w:w="458" w:type="pct"/>
          </w:tcPr>
          <w:p w14:paraId="4BFED68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0A77C358"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26A110B7"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E35F68E" w14:textId="77777777" w:rsidR="00EF55A3" w:rsidRPr="00FA3C24" w:rsidRDefault="00A331C7" w:rsidP="00F33757">
            <w:pPr>
              <w:pStyle w:val="Tabletext"/>
              <w:rPr>
                <w:b/>
              </w:rPr>
            </w:pPr>
            <w:hyperlink w:anchor="IndustryCodeANZSICField" w:history="1">
              <w:r w:rsidR="00EF55A3" w:rsidRPr="00FA3C24">
                <w:rPr>
                  <w:rStyle w:val="Hyperlink"/>
                  <w:i/>
                </w:rPr>
                <w:t>Industry code (ANZSIC)</w:t>
              </w:r>
            </w:hyperlink>
          </w:p>
        </w:tc>
        <w:tc>
          <w:tcPr>
            <w:tcW w:w="535" w:type="pct"/>
          </w:tcPr>
          <w:p w14:paraId="27408B31" w14:textId="61DEF81D"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169</w:t>
            </w:r>
          </w:p>
        </w:tc>
        <w:tc>
          <w:tcPr>
            <w:tcW w:w="458" w:type="pct"/>
          </w:tcPr>
          <w:p w14:paraId="722895F6" w14:textId="77777777" w:rsidR="00EF55A3" w:rsidRPr="009F1B45" w:rsidRDefault="00EF55A3" w:rsidP="00EF55A3">
            <w:pPr>
              <w:pStyle w:val="Tabletextnumberalignment"/>
              <w:keepNext/>
              <w:spacing w:before="20" w:after="20"/>
              <w:rPr>
                <w:rFonts w:asciiTheme="minorHAnsi" w:hAnsiTheme="minorHAnsi" w:cstheme="minorHAnsi"/>
                <w:b/>
                <w:szCs w:val="18"/>
              </w:rPr>
            </w:pPr>
            <w:r w:rsidRPr="009F1B45">
              <w:rPr>
                <w:rFonts w:asciiTheme="minorHAnsi" w:hAnsiTheme="minorHAnsi" w:cstheme="minorHAnsi"/>
                <w:szCs w:val="18"/>
              </w:rPr>
              <w:t>2</w:t>
            </w:r>
          </w:p>
        </w:tc>
        <w:tc>
          <w:tcPr>
            <w:tcW w:w="357" w:type="pct"/>
          </w:tcPr>
          <w:p w14:paraId="1A0E034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0AC95420" w14:textId="77777777" w:rsidTr="00945D50">
        <w:tc>
          <w:tcPr>
            <w:tcW w:w="3650" w:type="pct"/>
            <w:noWrap/>
          </w:tcPr>
          <w:p w14:paraId="0C0B065D" w14:textId="77777777" w:rsidR="00EF55A3" w:rsidRPr="00FA3C24" w:rsidRDefault="00A331C7" w:rsidP="00F33757">
            <w:pPr>
              <w:pStyle w:val="Tabletext"/>
            </w:pPr>
            <w:hyperlink w:anchor="EnrolmentDateNAT00120" w:history="1">
              <w:r w:rsidR="00EF55A3" w:rsidRPr="00FA3C24">
                <w:rPr>
                  <w:rStyle w:val="Hyperlink"/>
                  <w:i/>
                </w:rPr>
                <w:t>Enrolment Date</w:t>
              </w:r>
            </w:hyperlink>
          </w:p>
        </w:tc>
        <w:tc>
          <w:tcPr>
            <w:tcW w:w="535" w:type="pct"/>
          </w:tcPr>
          <w:p w14:paraId="1DFFD502" w14:textId="41E16AAB"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171</w:t>
            </w:r>
          </w:p>
        </w:tc>
        <w:tc>
          <w:tcPr>
            <w:tcW w:w="458" w:type="pct"/>
          </w:tcPr>
          <w:p w14:paraId="7A9B828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3AEC0003"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EF55A3" w:rsidRPr="005F6406" w14:paraId="0C540C5D"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8AD0BB7" w14:textId="77777777" w:rsidR="00EF55A3" w:rsidRPr="00FA3C24" w:rsidRDefault="00A331C7" w:rsidP="00F33757">
            <w:pPr>
              <w:pStyle w:val="Tabletext"/>
            </w:pPr>
            <w:hyperlink w:anchor="EnrolmentIdentifier" w:history="1">
              <w:r w:rsidR="00EF55A3" w:rsidRPr="00FA3C24">
                <w:rPr>
                  <w:rStyle w:val="Hyperlink"/>
                  <w:i/>
                </w:rPr>
                <w:t>Enrolment Identifier</w:t>
              </w:r>
            </w:hyperlink>
          </w:p>
        </w:tc>
        <w:tc>
          <w:tcPr>
            <w:tcW w:w="535" w:type="pct"/>
          </w:tcPr>
          <w:p w14:paraId="51A75F3E" w14:textId="7FC5FECE"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179</w:t>
            </w:r>
          </w:p>
        </w:tc>
        <w:tc>
          <w:tcPr>
            <w:tcW w:w="458" w:type="pct"/>
          </w:tcPr>
          <w:p w14:paraId="1CFDBFB7"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50</w:t>
            </w:r>
          </w:p>
        </w:tc>
        <w:tc>
          <w:tcPr>
            <w:tcW w:w="357" w:type="pct"/>
          </w:tcPr>
          <w:p w14:paraId="4DB0A26D"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5FCB230B" w14:textId="77777777" w:rsidTr="00945D50">
        <w:tc>
          <w:tcPr>
            <w:tcW w:w="3650" w:type="pct"/>
            <w:noWrap/>
          </w:tcPr>
          <w:p w14:paraId="0F6AFA52" w14:textId="77777777" w:rsidR="00EF55A3" w:rsidRPr="00FA3C24" w:rsidRDefault="00A331C7" w:rsidP="00F33757">
            <w:pPr>
              <w:pStyle w:val="Tabletext"/>
            </w:pPr>
            <w:hyperlink w:anchor="ClientFeeOther" w:history="1">
              <w:r w:rsidR="00EF55A3" w:rsidRPr="00FA3C24">
                <w:rPr>
                  <w:rStyle w:val="Hyperlink"/>
                  <w:i/>
                </w:rPr>
                <w:t>Client Fees – Other</w:t>
              </w:r>
            </w:hyperlink>
          </w:p>
        </w:tc>
        <w:tc>
          <w:tcPr>
            <w:tcW w:w="535" w:type="pct"/>
          </w:tcPr>
          <w:p w14:paraId="1611C78D" w14:textId="69CD191F"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229</w:t>
            </w:r>
          </w:p>
        </w:tc>
        <w:tc>
          <w:tcPr>
            <w:tcW w:w="458" w:type="pct"/>
          </w:tcPr>
          <w:p w14:paraId="432122B2"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w:t>
            </w:r>
          </w:p>
        </w:tc>
        <w:tc>
          <w:tcPr>
            <w:tcW w:w="357" w:type="pct"/>
          </w:tcPr>
          <w:p w14:paraId="693CE286"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53630903"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0F0C3A36" w14:textId="77777777" w:rsidR="00EF55A3" w:rsidRPr="00FA3C24" w:rsidRDefault="00A331C7" w:rsidP="00F33757">
            <w:pPr>
              <w:pStyle w:val="Tabletext"/>
            </w:pPr>
            <w:hyperlink w:anchor="DeliveryProviderABNField" w:history="1">
              <w:r w:rsidR="00EF55A3" w:rsidRPr="00FA3C24">
                <w:rPr>
                  <w:rStyle w:val="Hyperlink"/>
                  <w:i/>
                </w:rPr>
                <w:t>Delivery Provider ABN</w:t>
              </w:r>
            </w:hyperlink>
          </w:p>
        </w:tc>
        <w:tc>
          <w:tcPr>
            <w:tcW w:w="535" w:type="pct"/>
          </w:tcPr>
          <w:p w14:paraId="6321DB98" w14:textId="4F1CFBB0" w:rsidR="00EF55A3" w:rsidRPr="009F1B45" w:rsidRDefault="00EF55A3" w:rsidP="009F45F2">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w:t>
            </w:r>
            <w:r w:rsidR="009F45F2">
              <w:rPr>
                <w:rFonts w:asciiTheme="minorHAnsi" w:hAnsiTheme="minorHAnsi" w:cstheme="minorHAnsi"/>
                <w:szCs w:val="18"/>
              </w:rPr>
              <w:t>34</w:t>
            </w:r>
          </w:p>
        </w:tc>
        <w:tc>
          <w:tcPr>
            <w:tcW w:w="458" w:type="pct"/>
          </w:tcPr>
          <w:p w14:paraId="24F235F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w:t>
            </w:r>
          </w:p>
        </w:tc>
        <w:tc>
          <w:tcPr>
            <w:tcW w:w="357" w:type="pct"/>
          </w:tcPr>
          <w:p w14:paraId="7B0D96E7"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36F91C90" w14:textId="77777777" w:rsidTr="00945D50">
        <w:tc>
          <w:tcPr>
            <w:tcW w:w="3650" w:type="pct"/>
            <w:noWrap/>
          </w:tcPr>
          <w:p w14:paraId="195DA3EA" w14:textId="77777777" w:rsidR="00EF55A3" w:rsidRPr="00FA3C24" w:rsidRDefault="00A331C7" w:rsidP="00F33757">
            <w:pPr>
              <w:pStyle w:val="Tabletext"/>
            </w:pPr>
            <w:hyperlink w:anchor="FundingEligibilityKey" w:history="1">
              <w:r w:rsidR="00EF55A3" w:rsidRPr="00FA3C24">
                <w:rPr>
                  <w:rStyle w:val="Hyperlink"/>
                  <w:i/>
                </w:rPr>
                <w:t>Funding Eligibility Key</w:t>
              </w:r>
            </w:hyperlink>
          </w:p>
        </w:tc>
        <w:tc>
          <w:tcPr>
            <w:tcW w:w="535" w:type="pct"/>
          </w:tcPr>
          <w:p w14:paraId="38660A18" w14:textId="32F93F1C" w:rsidR="00EF55A3" w:rsidRPr="009F1B45" w:rsidDel="00E80907"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245</w:t>
            </w:r>
          </w:p>
        </w:tc>
        <w:tc>
          <w:tcPr>
            <w:tcW w:w="458" w:type="pct"/>
          </w:tcPr>
          <w:p w14:paraId="3D9E1C8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75B835E9"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F33757" w:rsidRPr="005F6406" w14:paraId="12065AD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5B866DB" w14:textId="07C423B1" w:rsidR="00F33757" w:rsidRDefault="00A331C7" w:rsidP="00F33757">
            <w:pPr>
              <w:pStyle w:val="Tabletext"/>
            </w:pPr>
            <w:hyperlink w:anchor="ProgramEnrolmentIdField" w:history="1">
              <w:r w:rsidR="00F33757" w:rsidRPr="00F26161">
                <w:rPr>
                  <w:rStyle w:val="Hyperlink"/>
                  <w:rFonts w:cstheme="minorHAnsi"/>
                </w:rPr>
                <w:t>Program Enrolment Identifier</w:t>
              </w:r>
            </w:hyperlink>
          </w:p>
        </w:tc>
        <w:tc>
          <w:tcPr>
            <w:tcW w:w="535" w:type="pct"/>
          </w:tcPr>
          <w:p w14:paraId="1E4EC550" w14:textId="1A4CA35E" w:rsidR="00F33757" w:rsidRDefault="00F33757" w:rsidP="00F33757">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255</w:t>
            </w:r>
          </w:p>
        </w:tc>
        <w:tc>
          <w:tcPr>
            <w:tcW w:w="458" w:type="pct"/>
          </w:tcPr>
          <w:p w14:paraId="4EF45B2A" w14:textId="09241FDF"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50</w:t>
            </w:r>
          </w:p>
        </w:tc>
        <w:tc>
          <w:tcPr>
            <w:tcW w:w="357" w:type="pct"/>
          </w:tcPr>
          <w:p w14:paraId="0F5A3094" w14:textId="09F7F023"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F33757" w:rsidRPr="005F6406" w14:paraId="31DA7FC7" w14:textId="77777777" w:rsidTr="00945D50">
        <w:tc>
          <w:tcPr>
            <w:tcW w:w="3650" w:type="pct"/>
            <w:noWrap/>
          </w:tcPr>
          <w:p w14:paraId="6A9E4776" w14:textId="2664C7B7" w:rsidR="00F33757" w:rsidRPr="00F33757" w:rsidRDefault="00F33757" w:rsidP="00F33757">
            <w:pPr>
              <w:pStyle w:val="Tabletext"/>
            </w:pPr>
            <w:r w:rsidRPr="00F33757">
              <w:t>Carriage Return/Line Feed (ASCII 13/10)</w:t>
            </w:r>
          </w:p>
        </w:tc>
        <w:tc>
          <w:tcPr>
            <w:tcW w:w="535" w:type="pct"/>
          </w:tcPr>
          <w:p w14:paraId="55287ABE" w14:textId="034E89D5" w:rsidR="00F33757" w:rsidRDefault="00F33757" w:rsidP="00F33757">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305</w:t>
            </w:r>
          </w:p>
        </w:tc>
        <w:tc>
          <w:tcPr>
            <w:tcW w:w="458" w:type="pct"/>
          </w:tcPr>
          <w:p w14:paraId="0CF9B50D" w14:textId="770A5564" w:rsidR="00F33757" w:rsidRDefault="00F33757" w:rsidP="00F33757">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2A36805" w14:textId="77777777" w:rsidR="00F33757" w:rsidRPr="009F1B45" w:rsidRDefault="00F33757" w:rsidP="00F33757">
            <w:pPr>
              <w:pStyle w:val="Tabletextnumberalignment"/>
              <w:keepNext/>
              <w:spacing w:before="20" w:after="20"/>
              <w:rPr>
                <w:rFonts w:asciiTheme="minorHAnsi" w:hAnsiTheme="minorHAnsi" w:cstheme="minorHAnsi"/>
                <w:szCs w:val="18"/>
              </w:rPr>
            </w:pPr>
          </w:p>
        </w:tc>
      </w:tr>
      <w:tr w:rsidR="00F33757" w:rsidRPr="005F6406" w14:paraId="663B563F"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0C94F80F" w14:textId="245F764B" w:rsidR="00F33757" w:rsidRPr="00F33757" w:rsidRDefault="00F33757" w:rsidP="00F33757">
            <w:pPr>
              <w:pStyle w:val="Tabletextnumberalignment"/>
              <w:rPr>
                <w:b/>
              </w:rPr>
            </w:pPr>
            <w:r>
              <w:tab/>
            </w:r>
            <w:r w:rsidRPr="00F33757">
              <w:rPr>
                <w:rFonts w:asciiTheme="minorHAnsi" w:hAnsiTheme="minorHAnsi" w:cstheme="minorHAnsi"/>
                <w:b/>
              </w:rPr>
              <w:t>Total record length excluding carriage return</w:t>
            </w:r>
          </w:p>
        </w:tc>
        <w:tc>
          <w:tcPr>
            <w:tcW w:w="535" w:type="pct"/>
          </w:tcPr>
          <w:p w14:paraId="49FD211A" w14:textId="77777777" w:rsidR="00F33757" w:rsidRDefault="00F33757" w:rsidP="00F33757">
            <w:pPr>
              <w:pStyle w:val="Tabletextnumberalignment"/>
              <w:keepNext/>
              <w:spacing w:before="20" w:after="20" w:line="280" w:lineRule="atLeast"/>
              <w:ind w:left="-1191"/>
              <w:rPr>
                <w:rFonts w:asciiTheme="minorHAnsi" w:hAnsiTheme="minorHAnsi" w:cstheme="minorHAnsi"/>
                <w:szCs w:val="18"/>
              </w:rPr>
            </w:pPr>
          </w:p>
        </w:tc>
        <w:tc>
          <w:tcPr>
            <w:tcW w:w="458" w:type="pct"/>
          </w:tcPr>
          <w:p w14:paraId="0EEBD17E" w14:textId="00F87ABA"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b/>
                <w:color w:val="auto"/>
                <w:szCs w:val="18"/>
              </w:rPr>
              <w:t>304</w:t>
            </w:r>
          </w:p>
        </w:tc>
        <w:tc>
          <w:tcPr>
            <w:tcW w:w="357" w:type="pct"/>
          </w:tcPr>
          <w:p w14:paraId="07D08999" w14:textId="77777777" w:rsidR="00F33757" w:rsidRPr="009F1B45" w:rsidRDefault="00F33757" w:rsidP="00F33757">
            <w:pPr>
              <w:pStyle w:val="Tabletextnumberalignment"/>
              <w:keepNext/>
              <w:spacing w:before="20" w:after="20"/>
              <w:rPr>
                <w:rFonts w:asciiTheme="minorHAnsi" w:hAnsiTheme="minorHAnsi" w:cstheme="minorHAnsi"/>
                <w:szCs w:val="18"/>
              </w:rPr>
            </w:pPr>
          </w:p>
        </w:tc>
      </w:tr>
    </w:tbl>
    <w:p w14:paraId="03C8EFBD" w14:textId="77777777" w:rsidR="004373B2" w:rsidRDefault="004373B2" w:rsidP="00C10DD6">
      <w:pPr>
        <w:keepNext/>
        <w:shd w:val="clear" w:color="auto" w:fill="FFFFFF" w:themeFill="background1"/>
      </w:pPr>
    </w:p>
    <w:p w14:paraId="4EA1E2A7" w14:textId="77777777" w:rsidR="00605B98" w:rsidRPr="00BC7F22" w:rsidRDefault="004373B2" w:rsidP="00185898">
      <w:pPr>
        <w:pStyle w:val="Heading2"/>
      </w:pPr>
      <w:bookmarkStart w:id="112" w:name="_NAT00130_-_Program"/>
      <w:bookmarkEnd w:id="112"/>
      <w:r>
        <w:br w:type="page"/>
      </w:r>
      <w:bookmarkStart w:id="113" w:name="QualificationCompletedFileNAT00130"/>
      <w:bookmarkStart w:id="114" w:name="_Toc482095421"/>
      <w:bookmarkStart w:id="115" w:name="_Toc504474191"/>
      <w:r w:rsidR="00EA425E" w:rsidRPr="006C64C3">
        <w:lastRenderedPageBreak/>
        <w:t>NAT00130</w:t>
      </w:r>
      <w:r w:rsidR="00EA425E">
        <w:t xml:space="preserve"> - </w:t>
      </w:r>
      <w:r w:rsidR="000869C5" w:rsidRPr="006C64C3">
        <w:t>Program</w:t>
      </w:r>
      <w:r w:rsidR="000869C5">
        <w:t xml:space="preserve"> </w:t>
      </w:r>
      <w:r w:rsidR="003D49E2" w:rsidRPr="006C64C3">
        <w:t>Completed</w:t>
      </w:r>
      <w:r w:rsidR="00EB01F4" w:rsidRPr="00BC7F22">
        <w:t xml:space="preserve"> </w:t>
      </w:r>
      <w:r w:rsidR="00605B98" w:rsidRPr="006C64C3">
        <w:t>file</w:t>
      </w:r>
      <w:bookmarkEnd w:id="113"/>
      <w:bookmarkEnd w:id="114"/>
      <w:bookmarkEnd w:id="115"/>
    </w:p>
    <w:tbl>
      <w:tblPr>
        <w:tblW w:w="10065" w:type="dxa"/>
        <w:tblInd w:w="-459" w:type="dxa"/>
        <w:tblLook w:val="04A0" w:firstRow="1" w:lastRow="0" w:firstColumn="1" w:lastColumn="0" w:noHBand="0" w:noVBand="1"/>
      </w:tblPr>
      <w:tblGrid>
        <w:gridCol w:w="2977"/>
        <w:gridCol w:w="7088"/>
      </w:tblGrid>
      <w:tr w:rsidR="00605B98" w:rsidRPr="007D3A01" w14:paraId="4055B648" w14:textId="77777777" w:rsidTr="00D83746">
        <w:tc>
          <w:tcPr>
            <w:tcW w:w="2977" w:type="dxa"/>
          </w:tcPr>
          <w:p w14:paraId="33810BF5" w14:textId="77777777" w:rsidR="00605B98" w:rsidRPr="007D3A01" w:rsidRDefault="00605B98" w:rsidP="00551E32">
            <w:pPr>
              <w:pStyle w:val="Heading2noTOC"/>
            </w:pPr>
            <w:r w:rsidRPr="007D3A01">
              <w:t>File name</w:t>
            </w:r>
          </w:p>
        </w:tc>
        <w:tc>
          <w:tcPr>
            <w:tcW w:w="7088" w:type="dxa"/>
          </w:tcPr>
          <w:p w14:paraId="78B484C0" w14:textId="77777777" w:rsidR="00605B98" w:rsidRPr="009F1B45" w:rsidRDefault="00317216" w:rsidP="009F1B45">
            <w:pPr>
              <w:pStyle w:val="Body"/>
            </w:pPr>
            <w:r w:rsidRPr="001A5C50">
              <w:t>NAT00130</w:t>
            </w:r>
            <w:r w:rsidR="00055FBC" w:rsidRPr="001A5C50">
              <w:t>.txt</w:t>
            </w:r>
          </w:p>
        </w:tc>
      </w:tr>
      <w:tr w:rsidR="00317216" w:rsidRPr="007D3A01" w14:paraId="002DF737" w14:textId="77777777" w:rsidTr="00D83746">
        <w:tc>
          <w:tcPr>
            <w:tcW w:w="2977" w:type="dxa"/>
          </w:tcPr>
          <w:p w14:paraId="333EBDCD" w14:textId="77777777" w:rsidR="00317216" w:rsidRPr="007D3A01" w:rsidRDefault="00317216" w:rsidP="00551E32">
            <w:pPr>
              <w:pStyle w:val="Heading2noTOC"/>
            </w:pPr>
            <w:r w:rsidRPr="007D3A01">
              <w:t>Purpose</w:t>
            </w:r>
          </w:p>
        </w:tc>
        <w:tc>
          <w:tcPr>
            <w:tcW w:w="7088" w:type="dxa"/>
          </w:tcPr>
          <w:p w14:paraId="09042C8E" w14:textId="5D972C31" w:rsidR="00317216" w:rsidRPr="009F1B45" w:rsidRDefault="00317216" w:rsidP="009F1B45">
            <w:pPr>
              <w:pStyle w:val="Body"/>
            </w:pPr>
            <w:r w:rsidRPr="001A5C50">
              <w:t xml:space="preserve">The </w:t>
            </w:r>
            <w:r w:rsidR="000869C5" w:rsidRPr="001A5C50">
              <w:t xml:space="preserve">Program </w:t>
            </w:r>
            <w:r w:rsidR="003D49E2" w:rsidRPr="001A5C50">
              <w:t>Completed</w:t>
            </w:r>
            <w:r w:rsidRPr="001A5C50">
              <w:t xml:space="preserve"> (NAT00130) file provides information about </w:t>
            </w:r>
            <w:r w:rsidR="008A7A06">
              <w:t>student</w:t>
            </w:r>
            <w:r w:rsidR="008A7A06" w:rsidRPr="001A5C50">
              <w:t xml:space="preserve">s </w:t>
            </w:r>
            <w:r w:rsidRPr="001A5C50">
              <w:t xml:space="preserve">completing the requirements of qualifications. </w:t>
            </w:r>
          </w:p>
        </w:tc>
      </w:tr>
      <w:tr w:rsidR="00317216" w:rsidRPr="007D3A01" w14:paraId="28E03DC8" w14:textId="77777777" w:rsidTr="00D83746">
        <w:tc>
          <w:tcPr>
            <w:tcW w:w="2977" w:type="dxa"/>
          </w:tcPr>
          <w:p w14:paraId="7E71B239" w14:textId="77777777" w:rsidR="00317216" w:rsidRPr="007D3A01" w:rsidRDefault="00317216" w:rsidP="00551E32">
            <w:pPr>
              <w:pStyle w:val="Heading2noTOC"/>
            </w:pPr>
            <w:r w:rsidRPr="007D3A01">
              <w:t>Description</w:t>
            </w:r>
          </w:p>
        </w:tc>
        <w:tc>
          <w:tcPr>
            <w:tcW w:w="7088" w:type="dxa"/>
          </w:tcPr>
          <w:p w14:paraId="6ACF2C38" w14:textId="3E383CAF" w:rsidR="00317216" w:rsidRPr="009F1B45" w:rsidRDefault="00FB36AC" w:rsidP="009F1B45">
            <w:pPr>
              <w:pStyle w:val="Body"/>
            </w:pPr>
            <w:r w:rsidRPr="001A5C50">
              <w:t xml:space="preserve">This file contains a record for each </w:t>
            </w:r>
            <w:r w:rsidR="00D10F73">
              <w:t>Program Enrolment</w:t>
            </w:r>
            <w:r w:rsidR="00131C93" w:rsidRPr="001A5C50">
              <w:t xml:space="preserve"> on the </w:t>
            </w:r>
            <w:r w:rsidR="00A724C3">
              <w:t>Training Activity</w:t>
            </w:r>
            <w:r w:rsidR="00131C93" w:rsidRPr="001A5C50">
              <w:t xml:space="preserve"> (NAT00120)</w:t>
            </w:r>
            <w:r w:rsidR="00DE67B6" w:rsidRPr="001A5C50">
              <w:t xml:space="preserve"> </w:t>
            </w:r>
            <w:r w:rsidR="00131C93" w:rsidRPr="001A5C50">
              <w:t xml:space="preserve">file </w:t>
            </w:r>
            <w:r w:rsidR="00DE67B6" w:rsidRPr="001A5C50">
              <w:t>reported during a collection period</w:t>
            </w:r>
            <w:r w:rsidR="003D10C3" w:rsidRPr="001A5C50">
              <w:t>.</w:t>
            </w:r>
          </w:p>
        </w:tc>
      </w:tr>
      <w:tr w:rsidR="00317216" w:rsidRPr="007D3A01" w14:paraId="0EEE2EBD" w14:textId="77777777" w:rsidTr="00D83746">
        <w:tc>
          <w:tcPr>
            <w:tcW w:w="2977" w:type="dxa"/>
          </w:tcPr>
          <w:p w14:paraId="3DAEE89D" w14:textId="77777777" w:rsidR="00317216" w:rsidRPr="007D3A01" w:rsidRDefault="00317216" w:rsidP="00551E32">
            <w:pPr>
              <w:pStyle w:val="Heading2noTOC"/>
            </w:pPr>
            <w:r w:rsidRPr="007D3A01">
              <w:t>Business rules</w:t>
            </w:r>
          </w:p>
        </w:tc>
        <w:tc>
          <w:tcPr>
            <w:tcW w:w="7088" w:type="dxa"/>
          </w:tcPr>
          <w:p w14:paraId="7A1EA965" w14:textId="77777777" w:rsidR="003D10C3" w:rsidRPr="001A5C50" w:rsidRDefault="003D10C3" w:rsidP="004D48A4">
            <w:pPr>
              <w:pStyle w:val="Heading4noTOC"/>
            </w:pPr>
            <w:r w:rsidRPr="001A5C50">
              <w:t>File relationships:</w:t>
            </w:r>
          </w:p>
          <w:p w14:paraId="05558A25" w14:textId="77777777" w:rsidR="003D10C3" w:rsidRPr="009F1B45" w:rsidRDefault="003D10C3" w:rsidP="009F1B45">
            <w:pPr>
              <w:pStyle w:val="Bullet"/>
            </w:pPr>
            <w:r w:rsidRPr="009F1B45">
              <w:rPr>
                <w:rStyle w:val="Field"/>
                <w:rFonts w:asciiTheme="minorHAnsi" w:hAnsiTheme="minorHAnsi"/>
                <w:i w:val="0"/>
              </w:rPr>
              <w:t>Client Identifiers</w:t>
            </w:r>
            <w:r w:rsidRPr="009F1B45">
              <w:t xml:space="preserve"> included in this file must exist in the Client (NAT00080) file.</w:t>
            </w:r>
          </w:p>
          <w:p w14:paraId="3DA16A0F" w14:textId="77777777" w:rsidR="003D10C3" w:rsidRPr="009F1B45" w:rsidRDefault="003D10C3" w:rsidP="009F1B45">
            <w:pPr>
              <w:pStyle w:val="Bullet"/>
            </w:pPr>
            <w:r w:rsidRPr="001A5C50">
              <w:rPr>
                <w:rStyle w:val="Field"/>
                <w:rFonts w:asciiTheme="minorHAnsi" w:hAnsiTheme="minorHAnsi"/>
                <w:i w:val="0"/>
              </w:rPr>
              <w:t>Program Identifiers</w:t>
            </w:r>
            <w:r w:rsidRPr="001A5C50">
              <w:t xml:space="preserve"> included in this file must exist in the Program (NAT00030) file.</w:t>
            </w:r>
          </w:p>
          <w:p w14:paraId="746E9943" w14:textId="77777777" w:rsidR="003D10C3" w:rsidRPr="009F1B45" w:rsidRDefault="003D10C3" w:rsidP="009F1B45">
            <w:pPr>
              <w:pStyle w:val="Bullet"/>
            </w:pPr>
            <w:r w:rsidRPr="001A5C50">
              <w:rPr>
                <w:rStyle w:val="Field"/>
                <w:rFonts w:asciiTheme="minorHAnsi" w:hAnsiTheme="minorHAnsi"/>
                <w:i w:val="0"/>
              </w:rPr>
              <w:t>Training Organisation Identifiers</w:t>
            </w:r>
            <w:r w:rsidRPr="001A5C50">
              <w:t xml:space="preserve"> included in this file must exist in the Training Organisation (NAT00010) file.</w:t>
            </w:r>
          </w:p>
          <w:p w14:paraId="51FA9B0C" w14:textId="2790CD13" w:rsidR="00646D39" w:rsidRDefault="003D10C3" w:rsidP="001A5C50">
            <w:pPr>
              <w:pStyle w:val="Body"/>
            </w:pPr>
            <w:r w:rsidRPr="001A5C50">
              <w:t xml:space="preserve">A record for each </w:t>
            </w:r>
            <w:r w:rsidR="00D10F73">
              <w:t>Program Enrolment</w:t>
            </w:r>
            <w:r w:rsidRPr="001A5C50">
              <w:t xml:space="preserve"> (record on the NAT00120 with a </w:t>
            </w:r>
            <w:proofErr w:type="spellStart"/>
            <w:r w:rsidRPr="001A5C50">
              <w:t>ProgramID</w:t>
            </w:r>
            <w:proofErr w:type="spellEnd"/>
            <w:r w:rsidRPr="001A5C50">
              <w:t xml:space="preserve"> listed) must be reported in the NAT00130 file as soon as training has commenced if the intent of that </w:t>
            </w:r>
            <w:r w:rsidR="00D10F73">
              <w:t>Program Enrolment</w:t>
            </w:r>
            <w:r w:rsidRPr="001A5C50">
              <w:t xml:space="preserve"> is vocational.</w:t>
            </w:r>
          </w:p>
          <w:p w14:paraId="161AF101" w14:textId="3BD52E5D" w:rsidR="003D10C3" w:rsidRPr="009F1B45" w:rsidRDefault="003D10C3" w:rsidP="001A5C50">
            <w:pPr>
              <w:pStyle w:val="Body"/>
              <w:rPr>
                <w:rStyle w:val="Value"/>
                <w:rFonts w:asciiTheme="minorHAnsi" w:hAnsiTheme="minorHAnsi" w:cs="Times New Roman"/>
                <w:smallCaps w:val="0"/>
              </w:rPr>
            </w:pPr>
            <w:r w:rsidRPr="001A5C50">
              <w:t>This will be signalled by</w:t>
            </w:r>
            <w:r w:rsidRPr="009F1B45">
              <w:t xml:space="preserve"> the VET Flag in the in the Program (NAT00030) File </w:t>
            </w:r>
            <w:r w:rsidR="00E24502" w:rsidRPr="009F1B45">
              <w:t>being coded</w:t>
            </w:r>
            <w:r w:rsidRPr="009F1B45">
              <w:t xml:space="preserve"> </w:t>
            </w:r>
            <w:r w:rsidRPr="009F1B45">
              <w:rPr>
                <w:rStyle w:val="Value"/>
                <w:rFonts w:asciiTheme="minorHAnsi" w:hAnsiTheme="minorHAnsi" w:cs="Times New Roman"/>
                <w:smallCaps w:val="0"/>
              </w:rPr>
              <w:t>N (No - The intention of the program of study is not vocational</w:t>
            </w:r>
            <w:r w:rsidR="00A96301">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p>
          <w:p w14:paraId="65ADC675" w14:textId="61078F2F" w:rsidR="003D10C3" w:rsidRPr="001A5C50" w:rsidRDefault="00E24502" w:rsidP="009F1B45">
            <w:pPr>
              <w:pStyle w:val="Body"/>
            </w:pPr>
            <w:r>
              <w:t xml:space="preserve">For </w:t>
            </w:r>
            <w:r w:rsidR="00D10F73">
              <w:t>Program Enrolment</w:t>
            </w:r>
            <w:r w:rsidR="003D10C3" w:rsidRPr="001A5C50">
              <w:t>s that have completed in years prior to the collection period but where that program completion has not previously been reported, the associated record will no long</w:t>
            </w:r>
            <w:r w:rsidR="00E0127D">
              <w:t>er</w:t>
            </w:r>
            <w:r w:rsidR="003D10C3" w:rsidRPr="001A5C50">
              <w:t xml:space="preserve"> exist on the </w:t>
            </w:r>
            <w:r w:rsidR="00A724C3">
              <w:t>Training Activity</w:t>
            </w:r>
            <w:r w:rsidR="003D10C3" w:rsidRPr="001A5C50">
              <w:t xml:space="preserve"> (NAT00120) file</w:t>
            </w:r>
            <w:r w:rsidR="00E0127D">
              <w:t>. A</w:t>
            </w:r>
            <w:r w:rsidR="003D10C3" w:rsidRPr="001A5C50">
              <w:t xml:space="preserve"> Client record must still exist on the Client (NAT00080) file and Client Postal Details (NAT00085) file and the </w:t>
            </w:r>
            <w:proofErr w:type="spellStart"/>
            <w:r>
              <w:t>ProgramID</w:t>
            </w:r>
            <w:proofErr w:type="spellEnd"/>
            <w:r w:rsidR="003D10C3" w:rsidRPr="001A5C50">
              <w:t xml:space="preserve"> must exist on the Program (NAT00030) file.</w:t>
            </w:r>
          </w:p>
          <w:p w14:paraId="56A36193" w14:textId="77777777" w:rsidR="003D10C3" w:rsidRPr="001A5C50" w:rsidRDefault="003D10C3" w:rsidP="004D48A4">
            <w:pPr>
              <w:pStyle w:val="Heading4noTOC"/>
            </w:pPr>
            <w:r w:rsidRPr="001A5C50">
              <w:t>General:</w:t>
            </w:r>
          </w:p>
          <w:p w14:paraId="54E333E5" w14:textId="5DA9A1F9" w:rsidR="003D10C3" w:rsidRPr="001A5C50" w:rsidRDefault="003D10C3" w:rsidP="001A5C50">
            <w:pPr>
              <w:pStyle w:val="Body"/>
            </w:pPr>
            <w:r w:rsidRPr="001A5C50">
              <w:t xml:space="preserve">There may be multiple </w:t>
            </w:r>
            <w:r w:rsidRPr="009F1B45">
              <w:rPr>
                <w:rStyle w:val="Field"/>
                <w:rFonts w:asciiTheme="minorHAnsi" w:hAnsiTheme="minorHAnsi"/>
              </w:rPr>
              <w:t>Client Identifier</w:t>
            </w:r>
            <w:r w:rsidRPr="00646D39">
              <w:rPr>
                <w:rStyle w:val="Field"/>
                <w:rFonts w:asciiTheme="minorHAnsi" w:hAnsiTheme="minorHAnsi"/>
                <w:i w:val="0"/>
              </w:rPr>
              <w:t xml:space="preserve">/ </w:t>
            </w:r>
            <w:r w:rsidRPr="009F1B45">
              <w:rPr>
                <w:rStyle w:val="Field"/>
                <w:rFonts w:asciiTheme="minorHAnsi" w:hAnsiTheme="minorHAnsi"/>
              </w:rPr>
              <w:t>Program Identifier</w:t>
            </w:r>
            <w:r w:rsidRPr="001A5C50">
              <w:t xml:space="preserve"> records on the </w:t>
            </w:r>
            <w:r w:rsidR="00E0127D" w:rsidRPr="009F1B45">
              <w:t>Program Completed (NAT00130) file</w:t>
            </w:r>
            <w:r w:rsidR="00E0127D">
              <w:t>s</w:t>
            </w:r>
            <w:r w:rsidRPr="001A5C50">
              <w:t xml:space="preserve">, but only unique records for the </w:t>
            </w:r>
            <w:r w:rsidRPr="009F1B45">
              <w:rPr>
                <w:rStyle w:val="Field"/>
                <w:rFonts w:asciiTheme="minorHAnsi" w:hAnsiTheme="minorHAnsi"/>
              </w:rPr>
              <w:t>Client Identifier</w:t>
            </w:r>
            <w:r w:rsidRPr="00A96301">
              <w:rPr>
                <w:rStyle w:val="Field"/>
                <w:rFonts w:asciiTheme="minorHAnsi" w:hAnsiTheme="minorHAnsi"/>
                <w:i w:val="0"/>
              </w:rPr>
              <w:t>/</w:t>
            </w:r>
            <w:r w:rsidRPr="009F1B45">
              <w:rPr>
                <w:rStyle w:val="Field"/>
                <w:rFonts w:asciiTheme="minorHAnsi" w:hAnsiTheme="minorHAnsi"/>
              </w:rPr>
              <w:t xml:space="preserve"> Program Identifier</w:t>
            </w:r>
            <w:r w:rsidRPr="00A96301">
              <w:rPr>
                <w:rStyle w:val="Field"/>
                <w:rFonts w:asciiTheme="minorHAnsi" w:hAnsiTheme="minorHAnsi"/>
                <w:i w:val="0"/>
              </w:rPr>
              <w:t xml:space="preserve">/ </w:t>
            </w:r>
            <w:r w:rsidRPr="009F1B45">
              <w:rPr>
                <w:rStyle w:val="Field"/>
                <w:rFonts w:asciiTheme="minorHAnsi" w:hAnsiTheme="minorHAnsi"/>
              </w:rPr>
              <w:t>Program Commencement Date</w:t>
            </w:r>
            <w:r w:rsidRPr="001A5C50">
              <w:t xml:space="preserve"> combination.</w:t>
            </w:r>
          </w:p>
          <w:p w14:paraId="7C7DCD68" w14:textId="31053DA2" w:rsidR="003D10C3" w:rsidRPr="001A5C50" w:rsidRDefault="003D10C3" w:rsidP="009F1B45">
            <w:pPr>
              <w:pStyle w:val="Body"/>
            </w:pPr>
            <w:r w:rsidRPr="001A5C50">
              <w:t xml:space="preserve">Where the </w:t>
            </w:r>
            <w:r w:rsidR="008A7A06">
              <w:t>student</w:t>
            </w:r>
            <w:r w:rsidR="008A7A06" w:rsidRPr="001A5C50">
              <w:t xml:space="preserve"> </w:t>
            </w:r>
            <w:r w:rsidRPr="001A5C50">
              <w:t>has completed the requirements of multiple Programs or Skill Sets and has been enrolled in all these (trained/assessed or was issued with</w:t>
            </w:r>
            <w:r w:rsidR="00EF7E34">
              <w:t xml:space="preserve"> a certificate</w:t>
            </w:r>
            <w:r w:rsidRPr="001A5C50">
              <w:t>)</w:t>
            </w:r>
            <w:r w:rsidR="00936212">
              <w:t>,</w:t>
            </w:r>
            <w:r w:rsidRPr="001A5C50">
              <w:t xml:space="preserve"> all these </w:t>
            </w:r>
            <w:r w:rsidR="00D10F73">
              <w:t>Program Enrolment</w:t>
            </w:r>
            <w:r w:rsidRPr="001A5C50">
              <w:t>s are to be reported.</w:t>
            </w:r>
          </w:p>
          <w:p w14:paraId="013E1309" w14:textId="77777777" w:rsidR="003D10C3" w:rsidRPr="009F1B45" w:rsidRDefault="003D10C3" w:rsidP="009F1B45">
            <w:pPr>
              <w:pStyle w:val="Body"/>
            </w:pPr>
            <w:r w:rsidRPr="009F1B45">
              <w:t>For Apprenticeship and Traineeship enrolments, the on-the-job component must be completed before the qualification can be reported.  The student must be reported as completed on Delta before this completion can be reported on SVTS.</w:t>
            </w:r>
          </w:p>
          <w:p w14:paraId="456CE44F" w14:textId="77777777" w:rsidR="003D10C3" w:rsidRPr="009F1B45" w:rsidRDefault="003D10C3" w:rsidP="009F1B45">
            <w:pPr>
              <w:pStyle w:val="Body"/>
            </w:pPr>
            <w:r w:rsidRPr="009F1B45">
              <w:t>Completions reported in one collection year should not be re-reported in future collection years. A valid, up to date, Program Completed (NAT00130) file must be reported with every data submission to SVTS.</w:t>
            </w:r>
          </w:p>
          <w:p w14:paraId="222BC6D4" w14:textId="5AA9C795" w:rsidR="003D10C3" w:rsidRPr="009F1B45" w:rsidRDefault="003D10C3" w:rsidP="009F1B45">
            <w:pPr>
              <w:pStyle w:val="Body"/>
            </w:pPr>
            <w:r w:rsidRPr="009F1B45">
              <w:t>Senior Secondary Education (Year 11 or Year 12) and Junior Secondary Education (Year 10) are recognised as qualifications attained when delivered within the VET sector</w:t>
            </w:r>
            <w:r w:rsidR="00E24502">
              <w:t>,</w:t>
            </w:r>
            <w:r w:rsidRPr="009F1B45">
              <w:t xml:space="preserve"> and can be recorded in the Program Completed (NAT00130) file.</w:t>
            </w:r>
          </w:p>
          <w:p w14:paraId="194BE072" w14:textId="6D4F6C40" w:rsidR="00CA2EB1" w:rsidRPr="009F1B45" w:rsidRDefault="00CA2EB1" w:rsidP="0063048E">
            <w:pPr>
              <w:pStyle w:val="Body"/>
            </w:pPr>
          </w:p>
        </w:tc>
      </w:tr>
    </w:tbl>
    <w:p w14:paraId="05FAAC81" w14:textId="7FE56247" w:rsidR="0063048E" w:rsidRDefault="0063048E"/>
    <w:p w14:paraId="1DF84830" w14:textId="77777777" w:rsidR="0063048E" w:rsidRDefault="0063048E">
      <w:pPr>
        <w:spacing w:line="240" w:lineRule="auto"/>
        <w:ind w:left="0"/>
      </w:pPr>
      <w:r>
        <w:br w:type="page"/>
      </w:r>
    </w:p>
    <w:p w14:paraId="2678B5DB" w14:textId="5BD7F5F3" w:rsidR="0063048E" w:rsidRDefault="0063048E">
      <w:r w:rsidRPr="0063048E">
        <w:rPr>
          <w:rStyle w:val="Heading1noTOCChar"/>
        </w:rPr>
        <w:lastRenderedPageBreak/>
        <w:t xml:space="preserve">NAT 130 – Program Completed File – (continued) </w:t>
      </w:r>
    </w:p>
    <w:tbl>
      <w:tblPr>
        <w:tblW w:w="10065" w:type="dxa"/>
        <w:tblInd w:w="-459" w:type="dxa"/>
        <w:tblLook w:val="04A0" w:firstRow="1" w:lastRow="0" w:firstColumn="1" w:lastColumn="0" w:noHBand="0" w:noVBand="1"/>
      </w:tblPr>
      <w:tblGrid>
        <w:gridCol w:w="2977"/>
        <w:gridCol w:w="7088"/>
      </w:tblGrid>
      <w:tr w:rsidR="0063048E" w:rsidRPr="007D3A01" w14:paraId="434CDF89" w14:textId="77777777" w:rsidTr="00D83746">
        <w:tc>
          <w:tcPr>
            <w:tcW w:w="2977" w:type="dxa"/>
          </w:tcPr>
          <w:p w14:paraId="3CA0BD76" w14:textId="5190F417" w:rsidR="0063048E" w:rsidRPr="007D3A01" w:rsidRDefault="0063048E" w:rsidP="00551E32">
            <w:pPr>
              <w:pStyle w:val="Heading2noTOC"/>
            </w:pPr>
            <w:r>
              <w:t>Business rules – cont.</w:t>
            </w:r>
          </w:p>
        </w:tc>
        <w:tc>
          <w:tcPr>
            <w:tcW w:w="7088" w:type="dxa"/>
          </w:tcPr>
          <w:p w14:paraId="4266948A" w14:textId="77777777" w:rsidR="0063048E" w:rsidRPr="001A5C50" w:rsidRDefault="0063048E" w:rsidP="0063048E">
            <w:pPr>
              <w:pStyle w:val="Heading4noTOC"/>
            </w:pPr>
            <w:r w:rsidRPr="001A5C50">
              <w:t>Specific:</w:t>
            </w:r>
          </w:p>
          <w:p w14:paraId="745D3C3C" w14:textId="336FE95E" w:rsidR="0063048E" w:rsidRPr="001A5C50" w:rsidRDefault="0063048E" w:rsidP="0063048E">
            <w:pPr>
              <w:pStyle w:val="Body"/>
            </w:pPr>
            <w:r>
              <w:rPr>
                <w:rStyle w:val="Field"/>
                <w:rFonts w:asciiTheme="minorHAnsi" w:hAnsiTheme="minorHAnsi"/>
                <w:b/>
              </w:rPr>
              <w:t>Date</w:t>
            </w:r>
            <w:r w:rsidRPr="006B27FA">
              <w:rPr>
                <w:rStyle w:val="Field"/>
                <w:rFonts w:asciiTheme="minorHAnsi" w:hAnsiTheme="minorHAnsi"/>
                <w:b/>
              </w:rPr>
              <w:t xml:space="preserve"> Program Completed</w:t>
            </w:r>
            <w:r w:rsidRPr="00646D39">
              <w:rPr>
                <w:rStyle w:val="Field"/>
                <w:rFonts w:asciiTheme="minorHAnsi" w:hAnsiTheme="minorHAnsi"/>
                <w:b/>
                <w:i w:val="0"/>
              </w:rPr>
              <w:t>:</w:t>
            </w:r>
            <w:r w:rsidRPr="009F1B45">
              <w:rPr>
                <w:b/>
              </w:rPr>
              <w:t xml:space="preserve"> </w:t>
            </w:r>
            <w:r w:rsidRPr="001A5C50">
              <w:t xml:space="preserve">This must be </w:t>
            </w:r>
            <w:r>
              <w:t xml:space="preserve">left blank </w:t>
            </w:r>
            <w:r w:rsidRPr="001A5C50">
              <w:t xml:space="preserve">until the training activity is complete and then it must be populated with the </w:t>
            </w:r>
            <w:r>
              <w:t>date</w:t>
            </w:r>
            <w:r w:rsidRPr="001A5C50">
              <w:t xml:space="preserve"> the training completed. </w:t>
            </w:r>
            <w:r>
              <w:t>(vr.130029)</w:t>
            </w:r>
          </w:p>
          <w:p w14:paraId="37DCBC4A" w14:textId="77777777" w:rsidR="0063048E" w:rsidRPr="001A5C50" w:rsidRDefault="0063048E" w:rsidP="0063048E">
            <w:pPr>
              <w:pStyle w:val="Body"/>
            </w:pPr>
            <w:r w:rsidRPr="001A5C50">
              <w:t xml:space="preserve">The reporting of a Program Completion must be based on entitlement to a qualification and not qualifications actually issued. </w:t>
            </w:r>
          </w:p>
          <w:p w14:paraId="2A302B57" w14:textId="77777777" w:rsidR="0063048E" w:rsidRDefault="0063048E" w:rsidP="0063048E">
            <w:pPr>
              <w:pStyle w:val="Body"/>
            </w:pPr>
            <w:r w:rsidRPr="006B27FA">
              <w:rPr>
                <w:b/>
                <w:i/>
              </w:rPr>
              <w:t>Issued Flag</w:t>
            </w:r>
            <w:r w:rsidRPr="00646D39">
              <w:rPr>
                <w:b/>
              </w:rPr>
              <w:t>:</w:t>
            </w:r>
            <w:r w:rsidRPr="001A5C50">
              <w:t xml:space="preserve"> The reported issuing of a qualification must relate to the reported </w:t>
            </w:r>
            <w:proofErr w:type="spellStart"/>
            <w:r w:rsidRPr="009F1B45">
              <w:t>ProgramID</w:t>
            </w:r>
            <w:proofErr w:type="spellEnd"/>
            <w:r w:rsidRPr="001A5C50">
              <w:t>. If the student is issued with a</w:t>
            </w:r>
            <w:r>
              <w:t xml:space="preserve"> completion in a different Program, a new record must be created on the (NAT00130) file for the new Program and the </w:t>
            </w:r>
            <w:r w:rsidRPr="006B27FA">
              <w:rPr>
                <w:i/>
              </w:rPr>
              <w:t>Issued Flag</w:t>
            </w:r>
            <w:r>
              <w:t xml:space="preserve"> reported against that Program. </w:t>
            </w:r>
          </w:p>
          <w:p w14:paraId="7D911E85" w14:textId="77777777" w:rsidR="0063048E" w:rsidRPr="001A5C50" w:rsidRDefault="0063048E" w:rsidP="004D48A4">
            <w:pPr>
              <w:pStyle w:val="Heading4noTOC"/>
            </w:pPr>
          </w:p>
        </w:tc>
      </w:tr>
    </w:tbl>
    <w:p w14:paraId="7F538F09" w14:textId="77777777" w:rsidR="00605B98" w:rsidRDefault="00A708B3" w:rsidP="00551E32">
      <w:pPr>
        <w:pStyle w:val="DataelementH2noTOC"/>
      </w:pPr>
      <w:r>
        <w:t xml:space="preserve">Data elements in the </w:t>
      </w:r>
      <w:r w:rsidR="00605B98">
        <w:t>NAT001</w:t>
      </w:r>
      <w:r w:rsidR="00997FC1">
        <w:t>3</w:t>
      </w:r>
      <w:r w:rsidR="00605B98">
        <w:t>0</w:t>
      </w:r>
    </w:p>
    <w:p w14:paraId="43A33E16" w14:textId="77777777" w:rsidR="00605B98" w:rsidRDefault="00605B98" w:rsidP="00605B98">
      <w:pPr>
        <w:pStyle w:val="Fourpoints"/>
      </w:pPr>
    </w:p>
    <w:tbl>
      <w:tblPr>
        <w:tblStyle w:val="GridTable4-Accent21"/>
        <w:tblW w:w="4966" w:type="pct"/>
        <w:tblLayout w:type="fixed"/>
        <w:tblLook w:val="0420" w:firstRow="1" w:lastRow="0" w:firstColumn="0" w:lastColumn="0" w:noHBand="0" w:noVBand="1"/>
      </w:tblPr>
      <w:tblGrid>
        <w:gridCol w:w="6615"/>
        <w:gridCol w:w="968"/>
        <w:gridCol w:w="692"/>
        <w:gridCol w:w="690"/>
      </w:tblGrid>
      <w:tr w:rsidR="00B77994" w:rsidRPr="00802F1C" w14:paraId="54DF465B" w14:textId="77777777" w:rsidTr="008F5FE2">
        <w:trPr>
          <w:cnfStyle w:val="100000000000" w:firstRow="1" w:lastRow="0" w:firstColumn="0" w:lastColumn="0" w:oddVBand="0" w:evenVBand="0" w:oddHBand="0" w:evenHBand="0" w:firstRowFirstColumn="0" w:firstRowLastColumn="0" w:lastRowFirstColumn="0" w:lastRowLastColumn="0"/>
        </w:trPr>
        <w:tc>
          <w:tcPr>
            <w:tcW w:w="3688" w:type="pct"/>
            <w:noWrap/>
          </w:tcPr>
          <w:p w14:paraId="6891A888" w14:textId="77777777" w:rsidR="00247BD1" w:rsidRPr="00802F1C" w:rsidRDefault="00247BD1" w:rsidP="00E20093">
            <w:pPr>
              <w:pStyle w:val="Tableheading"/>
            </w:pPr>
            <w:r w:rsidRPr="00802F1C">
              <w:t>Name</w:t>
            </w:r>
          </w:p>
        </w:tc>
        <w:tc>
          <w:tcPr>
            <w:tcW w:w="540" w:type="pct"/>
          </w:tcPr>
          <w:p w14:paraId="36FB61BE" w14:textId="29076B7C" w:rsidR="00247BD1" w:rsidRPr="00802F1C" w:rsidRDefault="00247BD1" w:rsidP="00E20093">
            <w:pPr>
              <w:pStyle w:val="Tableheading"/>
            </w:pPr>
            <w:r w:rsidRPr="00802F1C">
              <w:t>Pos</w:t>
            </w:r>
            <w:r w:rsidR="00E24502">
              <w:t>itio</w:t>
            </w:r>
            <w:r w:rsidRPr="00802F1C">
              <w:t>n</w:t>
            </w:r>
          </w:p>
        </w:tc>
        <w:tc>
          <w:tcPr>
            <w:tcW w:w="386" w:type="pct"/>
          </w:tcPr>
          <w:p w14:paraId="64E184EC" w14:textId="77777777" w:rsidR="00247BD1" w:rsidRPr="00802F1C" w:rsidRDefault="00247BD1" w:rsidP="00E20093">
            <w:pPr>
              <w:pStyle w:val="Tableheading"/>
            </w:pPr>
            <w:r w:rsidRPr="00802F1C">
              <w:t>Size</w:t>
            </w:r>
          </w:p>
        </w:tc>
        <w:tc>
          <w:tcPr>
            <w:tcW w:w="385" w:type="pct"/>
          </w:tcPr>
          <w:p w14:paraId="3AB535D7" w14:textId="77777777" w:rsidR="00247BD1" w:rsidRPr="00802F1C" w:rsidRDefault="00247BD1" w:rsidP="00E20093">
            <w:pPr>
              <w:pStyle w:val="Tableheading"/>
            </w:pPr>
            <w:r w:rsidRPr="00802F1C">
              <w:t>Type</w:t>
            </w:r>
          </w:p>
        </w:tc>
      </w:tr>
      <w:tr w:rsidR="00B77994" w:rsidRPr="00802F1C" w14:paraId="40658EC4"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149AF551" w14:textId="77777777" w:rsidR="00247BD1" w:rsidRPr="00912E06" w:rsidRDefault="00A331C7" w:rsidP="00F33757">
            <w:pPr>
              <w:pStyle w:val="Tabletext"/>
              <w:rPr>
                <w:u w:val="single"/>
              </w:rPr>
            </w:pPr>
            <w:hyperlink w:anchor="TrainingOrgIDField" w:history="1">
              <w:r w:rsidR="00247BD1" w:rsidRPr="00912E06">
                <w:rPr>
                  <w:rStyle w:val="Hyperlink"/>
                  <w:i/>
                </w:rPr>
                <w:t xml:space="preserve">Training </w:t>
              </w:r>
              <w:proofErr w:type="spellStart"/>
              <w:r w:rsidR="00247BD1" w:rsidRPr="00912E06">
                <w:rPr>
                  <w:rStyle w:val="Hyperlink"/>
                  <w:i/>
                </w:rPr>
                <w:t>Organisation</w:t>
              </w:r>
              <w:proofErr w:type="spellEnd"/>
              <w:r w:rsidR="00247BD1" w:rsidRPr="00912E06">
                <w:rPr>
                  <w:rStyle w:val="Hyperlink"/>
                  <w:i/>
                </w:rPr>
                <w:t xml:space="preserve"> Identifier</w:t>
              </w:r>
            </w:hyperlink>
          </w:p>
        </w:tc>
        <w:tc>
          <w:tcPr>
            <w:tcW w:w="540" w:type="pct"/>
          </w:tcPr>
          <w:p w14:paraId="17C1D941"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386" w:type="pct"/>
          </w:tcPr>
          <w:p w14:paraId="02B848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72B90E46"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578BAB7" w14:textId="77777777" w:rsidTr="008F5FE2">
        <w:tc>
          <w:tcPr>
            <w:tcW w:w="3688" w:type="pct"/>
            <w:noWrap/>
          </w:tcPr>
          <w:p w14:paraId="1322BF03" w14:textId="77777777" w:rsidR="00247BD1" w:rsidRPr="00912E06" w:rsidRDefault="00A331C7" w:rsidP="00F33757">
            <w:pPr>
              <w:pStyle w:val="Tabletext"/>
              <w:rPr>
                <w:u w:val="single"/>
              </w:rPr>
            </w:pPr>
            <w:hyperlink w:anchor="ProgramIdentifierField" w:history="1">
              <w:r w:rsidR="00434912" w:rsidRPr="00912E06">
                <w:rPr>
                  <w:rStyle w:val="Hyperlink"/>
                  <w:i/>
                </w:rPr>
                <w:t>Program Identifier</w:t>
              </w:r>
            </w:hyperlink>
          </w:p>
        </w:tc>
        <w:tc>
          <w:tcPr>
            <w:tcW w:w="540" w:type="pct"/>
          </w:tcPr>
          <w:p w14:paraId="37068658"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11</w:t>
            </w:r>
          </w:p>
        </w:tc>
        <w:tc>
          <w:tcPr>
            <w:tcW w:w="386" w:type="pct"/>
          </w:tcPr>
          <w:p w14:paraId="105CB6E9"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4FE1D36C"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5808074F"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239FC836" w14:textId="77777777" w:rsidR="00247BD1" w:rsidRPr="00912E06" w:rsidRDefault="00A331C7" w:rsidP="00F33757">
            <w:pPr>
              <w:pStyle w:val="Tabletext"/>
              <w:rPr>
                <w:u w:val="single"/>
              </w:rPr>
            </w:pPr>
            <w:hyperlink w:anchor="Client_Student_IdentifierField" w:history="1">
              <w:r w:rsidR="00247BD1" w:rsidRPr="00912E06">
                <w:rPr>
                  <w:rStyle w:val="Hyperlink"/>
                  <w:i/>
                </w:rPr>
                <w:t>Client  Identifier</w:t>
              </w:r>
            </w:hyperlink>
          </w:p>
        </w:tc>
        <w:tc>
          <w:tcPr>
            <w:tcW w:w="540" w:type="pct"/>
          </w:tcPr>
          <w:p w14:paraId="43D08F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21</w:t>
            </w:r>
          </w:p>
        </w:tc>
        <w:tc>
          <w:tcPr>
            <w:tcW w:w="386" w:type="pct"/>
          </w:tcPr>
          <w:p w14:paraId="331500C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47CB299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908EA81" w14:textId="77777777" w:rsidTr="008F5FE2">
        <w:tc>
          <w:tcPr>
            <w:tcW w:w="3688" w:type="pct"/>
            <w:noWrap/>
          </w:tcPr>
          <w:p w14:paraId="470D4009" w14:textId="47A04714" w:rsidR="00247BD1" w:rsidRPr="00912E06" w:rsidRDefault="00A331C7" w:rsidP="00F33757">
            <w:pPr>
              <w:pStyle w:val="Tabletext"/>
              <w:rPr>
                <w:u w:val="single"/>
              </w:rPr>
            </w:pPr>
            <w:hyperlink w:anchor="YearProgramCompletedField" w:history="1">
              <w:r w:rsidR="005D52F1" w:rsidRPr="00912E06">
                <w:rPr>
                  <w:rStyle w:val="Hyperlink"/>
                  <w:i/>
                </w:rPr>
                <w:t>Date Program Completed</w:t>
              </w:r>
            </w:hyperlink>
          </w:p>
        </w:tc>
        <w:tc>
          <w:tcPr>
            <w:tcW w:w="540" w:type="pct"/>
          </w:tcPr>
          <w:p w14:paraId="625E670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31</w:t>
            </w:r>
          </w:p>
        </w:tc>
        <w:tc>
          <w:tcPr>
            <w:tcW w:w="386" w:type="pct"/>
          </w:tcPr>
          <w:p w14:paraId="5AA3FFAA" w14:textId="6AD3A620" w:rsidR="00247BD1" w:rsidRPr="009F1B45" w:rsidRDefault="005D52F1" w:rsidP="00DF5A2F">
            <w:pPr>
              <w:pStyle w:val="Tabletextnumberalignment"/>
              <w:rPr>
                <w:rFonts w:asciiTheme="minorHAnsi" w:hAnsiTheme="minorHAnsi" w:cstheme="minorHAnsi"/>
              </w:rPr>
            </w:pPr>
            <w:r>
              <w:rPr>
                <w:rFonts w:asciiTheme="minorHAnsi" w:hAnsiTheme="minorHAnsi" w:cstheme="minorHAnsi"/>
              </w:rPr>
              <w:t>8</w:t>
            </w:r>
          </w:p>
        </w:tc>
        <w:tc>
          <w:tcPr>
            <w:tcW w:w="385" w:type="pct"/>
          </w:tcPr>
          <w:p w14:paraId="60940176" w14:textId="54990DFD" w:rsidR="00247BD1" w:rsidRPr="009F1B45" w:rsidRDefault="005D52F1" w:rsidP="00DF5A2F">
            <w:pPr>
              <w:pStyle w:val="Tabletextnumberalignment"/>
              <w:rPr>
                <w:rFonts w:asciiTheme="minorHAnsi" w:hAnsiTheme="minorHAnsi" w:cstheme="minorHAnsi"/>
              </w:rPr>
            </w:pPr>
            <w:r>
              <w:rPr>
                <w:rFonts w:asciiTheme="minorHAnsi" w:hAnsiTheme="minorHAnsi" w:cstheme="minorHAnsi"/>
              </w:rPr>
              <w:t>D</w:t>
            </w:r>
          </w:p>
        </w:tc>
      </w:tr>
      <w:tr w:rsidR="00B77994" w:rsidRPr="00802F1C" w14:paraId="12E04396" w14:textId="77777777" w:rsidTr="008F5FE2">
        <w:trPr>
          <w:cnfStyle w:val="000000100000" w:firstRow="0" w:lastRow="0" w:firstColumn="0" w:lastColumn="0" w:oddVBand="0" w:evenVBand="0" w:oddHBand="1" w:evenHBand="0" w:firstRowFirstColumn="0" w:firstRowLastColumn="0" w:lastRowFirstColumn="0" w:lastRowLastColumn="0"/>
          <w:trHeight w:val="217"/>
        </w:trPr>
        <w:tc>
          <w:tcPr>
            <w:tcW w:w="3688" w:type="pct"/>
            <w:noWrap/>
          </w:tcPr>
          <w:p w14:paraId="56191A26" w14:textId="77777777" w:rsidR="00247BD1" w:rsidRPr="00912E06" w:rsidRDefault="00A331C7" w:rsidP="00F33757">
            <w:pPr>
              <w:pStyle w:val="Tabletext"/>
              <w:rPr>
                <w:u w:val="single"/>
              </w:rPr>
            </w:pPr>
            <w:hyperlink w:anchor="QualificationIssedFlag" w:history="1">
              <w:r w:rsidR="00247BD1" w:rsidRPr="00912E06">
                <w:rPr>
                  <w:rStyle w:val="Hyperlink"/>
                  <w:i/>
                </w:rPr>
                <w:t>Issue</w:t>
              </w:r>
              <w:r w:rsidR="008515CD" w:rsidRPr="00912E06">
                <w:rPr>
                  <w:rStyle w:val="Hyperlink"/>
                  <w:i/>
                </w:rPr>
                <w:t>d</w:t>
              </w:r>
              <w:r w:rsidR="00247BD1" w:rsidRPr="00912E06">
                <w:rPr>
                  <w:rStyle w:val="Hyperlink"/>
                  <w:i/>
                </w:rPr>
                <w:t xml:space="preserve"> Flag</w:t>
              </w:r>
            </w:hyperlink>
          </w:p>
        </w:tc>
        <w:tc>
          <w:tcPr>
            <w:tcW w:w="540" w:type="pct"/>
          </w:tcPr>
          <w:p w14:paraId="1C0D01FE" w14:textId="0EBA8033" w:rsidR="00247BD1" w:rsidRPr="009F1B45" w:rsidRDefault="00EF55A3" w:rsidP="00DF5A2F">
            <w:pPr>
              <w:pStyle w:val="Tabletextnumberalignment"/>
              <w:rPr>
                <w:rFonts w:asciiTheme="minorHAnsi" w:hAnsiTheme="minorHAnsi" w:cstheme="minorHAnsi"/>
              </w:rPr>
            </w:pPr>
            <w:r>
              <w:rPr>
                <w:rFonts w:asciiTheme="minorHAnsi" w:hAnsiTheme="minorHAnsi" w:cstheme="minorHAnsi"/>
              </w:rPr>
              <w:t>39</w:t>
            </w:r>
          </w:p>
        </w:tc>
        <w:tc>
          <w:tcPr>
            <w:tcW w:w="386" w:type="pct"/>
          </w:tcPr>
          <w:p w14:paraId="3A122D1D"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385" w:type="pct"/>
          </w:tcPr>
          <w:p w14:paraId="66598215"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EF55A3" w:rsidRPr="00802F1C" w14:paraId="1C2EFA3E" w14:textId="77777777" w:rsidTr="008F5FE2">
        <w:tc>
          <w:tcPr>
            <w:tcW w:w="3688" w:type="pct"/>
            <w:noWrap/>
          </w:tcPr>
          <w:p w14:paraId="5220BDDC" w14:textId="086977C0" w:rsidR="00EF55A3" w:rsidRPr="00912E06" w:rsidRDefault="00A331C7" w:rsidP="00F33757">
            <w:pPr>
              <w:pStyle w:val="Tabletext"/>
            </w:pPr>
            <w:hyperlink w:anchor="ParchmentIssuedateField" w:history="1">
              <w:r w:rsidR="00EF55A3" w:rsidRPr="00912E06">
                <w:rPr>
                  <w:rStyle w:val="Hyperlink"/>
                  <w:i/>
                </w:rPr>
                <w:t>Parchment Issue Date</w:t>
              </w:r>
            </w:hyperlink>
          </w:p>
        </w:tc>
        <w:tc>
          <w:tcPr>
            <w:tcW w:w="540" w:type="pct"/>
          </w:tcPr>
          <w:p w14:paraId="4D2080FB" w14:textId="15779104" w:rsidR="00EF55A3" w:rsidRPr="009F1B45" w:rsidDel="00EF55A3" w:rsidRDefault="00EF55A3" w:rsidP="00D14E33">
            <w:pPr>
              <w:pStyle w:val="Tabletextnumberalignment"/>
              <w:rPr>
                <w:rFonts w:asciiTheme="minorHAnsi" w:hAnsiTheme="minorHAnsi" w:cstheme="minorHAnsi"/>
              </w:rPr>
            </w:pPr>
            <w:r>
              <w:rPr>
                <w:rFonts w:asciiTheme="minorHAnsi" w:hAnsiTheme="minorHAnsi" w:cstheme="minorHAnsi"/>
              </w:rPr>
              <w:t>40</w:t>
            </w:r>
          </w:p>
        </w:tc>
        <w:tc>
          <w:tcPr>
            <w:tcW w:w="386" w:type="pct"/>
          </w:tcPr>
          <w:p w14:paraId="7300F1C6" w14:textId="69F9D71C"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8</w:t>
            </w:r>
          </w:p>
        </w:tc>
        <w:tc>
          <w:tcPr>
            <w:tcW w:w="385" w:type="pct"/>
          </w:tcPr>
          <w:p w14:paraId="06483BE8" w14:textId="6929060C"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D</w:t>
            </w:r>
          </w:p>
        </w:tc>
      </w:tr>
      <w:tr w:rsidR="00EF55A3" w:rsidRPr="00802F1C" w14:paraId="23B06BCE"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217BE941" w14:textId="1947FB4A" w:rsidR="00EF55A3" w:rsidRPr="00912E06" w:rsidRDefault="00A331C7" w:rsidP="00F33757">
            <w:pPr>
              <w:pStyle w:val="Tabletext"/>
            </w:pPr>
            <w:hyperlink w:anchor="ParchmentNumberField" w:history="1">
              <w:r w:rsidR="00EF55A3" w:rsidRPr="00912E06">
                <w:rPr>
                  <w:rStyle w:val="Hyperlink"/>
                  <w:i/>
                </w:rPr>
                <w:t>Parchment Number</w:t>
              </w:r>
            </w:hyperlink>
          </w:p>
        </w:tc>
        <w:tc>
          <w:tcPr>
            <w:tcW w:w="540" w:type="pct"/>
          </w:tcPr>
          <w:p w14:paraId="29B01F9B" w14:textId="562FCA50" w:rsidR="00EF55A3" w:rsidRPr="009F1B45" w:rsidDel="00EF55A3" w:rsidRDefault="00EF55A3" w:rsidP="00D14E33">
            <w:pPr>
              <w:pStyle w:val="Tabletextnumberalignment"/>
              <w:rPr>
                <w:rFonts w:asciiTheme="minorHAnsi" w:hAnsiTheme="minorHAnsi" w:cstheme="minorHAnsi"/>
              </w:rPr>
            </w:pPr>
            <w:r>
              <w:rPr>
                <w:rFonts w:asciiTheme="minorHAnsi" w:hAnsiTheme="minorHAnsi" w:cstheme="minorHAnsi"/>
              </w:rPr>
              <w:t>48</w:t>
            </w:r>
          </w:p>
        </w:tc>
        <w:tc>
          <w:tcPr>
            <w:tcW w:w="386" w:type="pct"/>
          </w:tcPr>
          <w:p w14:paraId="64B9519A" w14:textId="5662AFCF"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25</w:t>
            </w:r>
          </w:p>
        </w:tc>
        <w:tc>
          <w:tcPr>
            <w:tcW w:w="385" w:type="pct"/>
          </w:tcPr>
          <w:p w14:paraId="347C680C" w14:textId="63DEDCA9"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A</w:t>
            </w:r>
          </w:p>
        </w:tc>
      </w:tr>
      <w:tr w:rsidR="009B6ECD" w:rsidRPr="00802F1C" w14:paraId="36A29178" w14:textId="77777777" w:rsidTr="008F5FE2">
        <w:tc>
          <w:tcPr>
            <w:tcW w:w="3688" w:type="pct"/>
            <w:noWrap/>
          </w:tcPr>
          <w:p w14:paraId="408D90CF" w14:textId="77777777" w:rsidR="009B6ECD" w:rsidRPr="00912E06" w:rsidRDefault="00A331C7" w:rsidP="00F33757">
            <w:pPr>
              <w:pStyle w:val="Tabletext"/>
              <w:rPr>
                <w:u w:val="single"/>
              </w:rPr>
            </w:pPr>
            <w:hyperlink w:anchor="CourseCommencementDateField" w:history="1">
              <w:r w:rsidR="009B6ECD" w:rsidRPr="00912E06">
                <w:rPr>
                  <w:rStyle w:val="Hyperlink"/>
                  <w:i/>
                </w:rPr>
                <w:t>Program Commencement Date</w:t>
              </w:r>
            </w:hyperlink>
          </w:p>
        </w:tc>
        <w:tc>
          <w:tcPr>
            <w:tcW w:w="540" w:type="pct"/>
          </w:tcPr>
          <w:p w14:paraId="11F91B56" w14:textId="23D4DD7A" w:rsidR="009B6ECD" w:rsidRPr="009F1B45" w:rsidRDefault="00EF55A3" w:rsidP="00EF55A3">
            <w:pPr>
              <w:pStyle w:val="Tabletextnumberalignment"/>
              <w:rPr>
                <w:rFonts w:asciiTheme="minorHAnsi" w:hAnsiTheme="minorHAnsi" w:cstheme="minorHAnsi"/>
              </w:rPr>
            </w:pPr>
            <w:r>
              <w:rPr>
                <w:rFonts w:asciiTheme="minorHAnsi" w:hAnsiTheme="minorHAnsi" w:cstheme="minorHAnsi"/>
              </w:rPr>
              <w:t>73</w:t>
            </w:r>
          </w:p>
        </w:tc>
        <w:tc>
          <w:tcPr>
            <w:tcW w:w="386" w:type="pct"/>
          </w:tcPr>
          <w:p w14:paraId="1C9A6652"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8</w:t>
            </w:r>
          </w:p>
        </w:tc>
        <w:tc>
          <w:tcPr>
            <w:tcW w:w="385" w:type="pct"/>
          </w:tcPr>
          <w:p w14:paraId="6A54147B"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047BB4E3"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15B379D2" w14:textId="77777777" w:rsidR="00BC28CD" w:rsidRPr="00912E06" w:rsidRDefault="00A331C7" w:rsidP="00F16E7B">
            <w:pPr>
              <w:pStyle w:val="Tabletextnumberalignment"/>
              <w:jc w:val="left"/>
              <w:rPr>
                <w:rFonts w:asciiTheme="minorHAnsi" w:hAnsiTheme="minorHAnsi" w:cstheme="minorHAnsi"/>
                <w:szCs w:val="18"/>
              </w:rPr>
            </w:pPr>
            <w:hyperlink w:anchor="ProgramCompletionDate" w:history="1">
              <w:r w:rsidR="00BC28CD" w:rsidRPr="00912E06">
                <w:rPr>
                  <w:rStyle w:val="Hyperlink"/>
                  <w:rFonts w:asciiTheme="minorHAnsi" w:hAnsiTheme="minorHAnsi" w:cstheme="minorHAnsi"/>
                  <w:szCs w:val="18"/>
                </w:rPr>
                <w:t>Program Supervised T</w:t>
              </w:r>
              <w:r w:rsidR="00F16E7B" w:rsidRPr="00912E06">
                <w:rPr>
                  <w:rStyle w:val="Hyperlink"/>
                  <w:rFonts w:asciiTheme="minorHAnsi" w:hAnsiTheme="minorHAnsi" w:cstheme="minorHAnsi"/>
                  <w:szCs w:val="18"/>
                </w:rPr>
                <w:t>eaching</w:t>
              </w:r>
              <w:r w:rsidR="00BC28CD" w:rsidRPr="00912E06">
                <w:rPr>
                  <w:rStyle w:val="Hyperlink"/>
                  <w:rFonts w:asciiTheme="minorHAnsi" w:hAnsiTheme="minorHAnsi" w:cstheme="minorHAnsi"/>
                  <w:szCs w:val="18"/>
                </w:rPr>
                <w:t xml:space="preserve"> Activity Completion Date</w:t>
              </w:r>
            </w:hyperlink>
          </w:p>
        </w:tc>
        <w:tc>
          <w:tcPr>
            <w:tcW w:w="540" w:type="pct"/>
          </w:tcPr>
          <w:p w14:paraId="21551CDF" w14:textId="38414698" w:rsidR="00BC28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81</w:t>
            </w:r>
          </w:p>
        </w:tc>
        <w:tc>
          <w:tcPr>
            <w:tcW w:w="386" w:type="pct"/>
          </w:tcPr>
          <w:p w14:paraId="59415799"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8</w:t>
            </w:r>
          </w:p>
        </w:tc>
        <w:tc>
          <w:tcPr>
            <w:tcW w:w="385" w:type="pct"/>
          </w:tcPr>
          <w:p w14:paraId="3ACA7873"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657F1233" w14:textId="77777777" w:rsidTr="008F5FE2">
        <w:tc>
          <w:tcPr>
            <w:tcW w:w="3688" w:type="pct"/>
            <w:noWrap/>
          </w:tcPr>
          <w:p w14:paraId="18D72B87" w14:textId="77777777" w:rsidR="00BC28CD" w:rsidRPr="00912E06" w:rsidRDefault="00A331C7" w:rsidP="00A41DF6">
            <w:pPr>
              <w:pStyle w:val="Tabletextnumberalignment"/>
              <w:jc w:val="left"/>
              <w:rPr>
                <w:rFonts w:asciiTheme="minorHAnsi" w:hAnsiTheme="minorHAnsi" w:cstheme="minorHAnsi"/>
                <w:szCs w:val="18"/>
              </w:rPr>
            </w:pPr>
            <w:hyperlink w:anchor="ProgramUniqueHours" w:history="1">
              <w:r w:rsidR="00BC28CD" w:rsidRPr="00912E06">
                <w:rPr>
                  <w:rStyle w:val="Hyperlink"/>
                  <w:rFonts w:asciiTheme="minorHAnsi" w:hAnsiTheme="minorHAnsi" w:cstheme="minorHAnsi"/>
                  <w:szCs w:val="18"/>
                </w:rPr>
                <w:t>Program Unique Supervised Hours</w:t>
              </w:r>
            </w:hyperlink>
          </w:p>
        </w:tc>
        <w:tc>
          <w:tcPr>
            <w:tcW w:w="540" w:type="pct"/>
          </w:tcPr>
          <w:p w14:paraId="11ADA353" w14:textId="3B3E14AE" w:rsidR="00BC28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89</w:t>
            </w:r>
          </w:p>
        </w:tc>
        <w:tc>
          <w:tcPr>
            <w:tcW w:w="386" w:type="pct"/>
          </w:tcPr>
          <w:p w14:paraId="4D5F735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5</w:t>
            </w:r>
          </w:p>
        </w:tc>
        <w:tc>
          <w:tcPr>
            <w:tcW w:w="385" w:type="pct"/>
          </w:tcPr>
          <w:p w14:paraId="61D9397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N</w:t>
            </w:r>
          </w:p>
        </w:tc>
      </w:tr>
      <w:tr w:rsidR="00EF55A3" w:rsidRPr="00802F1C" w14:paraId="51A94A98"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526D35FE" w14:textId="20E158FF" w:rsidR="00EF55A3" w:rsidRPr="00912E06" w:rsidRDefault="00A331C7" w:rsidP="00A41DF6">
            <w:pPr>
              <w:pStyle w:val="Tabletextnumberalignment"/>
              <w:jc w:val="left"/>
              <w:rPr>
                <w:rFonts w:asciiTheme="minorHAnsi" w:hAnsiTheme="minorHAnsi" w:cstheme="minorHAnsi"/>
                <w:szCs w:val="18"/>
              </w:rPr>
            </w:pPr>
            <w:hyperlink w:anchor="ProgramStatusIdField" w:history="1">
              <w:r w:rsidR="00EF55A3" w:rsidRPr="00912E06">
                <w:rPr>
                  <w:rStyle w:val="Hyperlink"/>
                  <w:rFonts w:asciiTheme="minorHAnsi" w:hAnsiTheme="minorHAnsi" w:cstheme="minorHAnsi"/>
                  <w:szCs w:val="18"/>
                </w:rPr>
                <w:t>Program Status Identifier</w:t>
              </w:r>
            </w:hyperlink>
          </w:p>
        </w:tc>
        <w:tc>
          <w:tcPr>
            <w:tcW w:w="540" w:type="pct"/>
          </w:tcPr>
          <w:p w14:paraId="42BD36BA" w14:textId="46B2737D" w:rsidR="00EF55A3"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94</w:t>
            </w:r>
          </w:p>
        </w:tc>
        <w:tc>
          <w:tcPr>
            <w:tcW w:w="386" w:type="pct"/>
          </w:tcPr>
          <w:p w14:paraId="6FE95529" w14:textId="1044C0F9"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2</w:t>
            </w:r>
          </w:p>
        </w:tc>
        <w:tc>
          <w:tcPr>
            <w:tcW w:w="385" w:type="pct"/>
          </w:tcPr>
          <w:p w14:paraId="6574ECB2" w14:textId="0AF0F45B"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A</w:t>
            </w:r>
          </w:p>
        </w:tc>
      </w:tr>
      <w:tr w:rsidR="00EF55A3" w:rsidRPr="00802F1C" w14:paraId="2D672DE3" w14:textId="77777777" w:rsidTr="008F5FE2">
        <w:tc>
          <w:tcPr>
            <w:tcW w:w="3688" w:type="pct"/>
            <w:noWrap/>
          </w:tcPr>
          <w:p w14:paraId="36872D8F" w14:textId="5E6E54B2" w:rsidR="00EF55A3" w:rsidRPr="00912E06" w:rsidRDefault="00A331C7" w:rsidP="00A41DF6">
            <w:pPr>
              <w:pStyle w:val="Tabletextnumberalignment"/>
              <w:jc w:val="left"/>
              <w:rPr>
                <w:rFonts w:asciiTheme="minorHAnsi" w:hAnsiTheme="minorHAnsi" w:cstheme="minorHAnsi"/>
                <w:szCs w:val="18"/>
              </w:rPr>
            </w:pPr>
            <w:hyperlink w:anchor="ProgramEnrolmentIdField" w:history="1">
              <w:r w:rsidR="00EF55A3" w:rsidRPr="00912E06">
                <w:rPr>
                  <w:rStyle w:val="Hyperlink"/>
                  <w:rFonts w:asciiTheme="minorHAnsi" w:hAnsiTheme="minorHAnsi" w:cstheme="minorHAnsi"/>
                  <w:szCs w:val="18"/>
                </w:rPr>
                <w:t>Program Enrolment Identifier</w:t>
              </w:r>
            </w:hyperlink>
          </w:p>
        </w:tc>
        <w:tc>
          <w:tcPr>
            <w:tcW w:w="540" w:type="pct"/>
          </w:tcPr>
          <w:p w14:paraId="7AEB9459" w14:textId="1A22F46E" w:rsidR="00EF55A3"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96</w:t>
            </w:r>
          </w:p>
        </w:tc>
        <w:tc>
          <w:tcPr>
            <w:tcW w:w="386" w:type="pct"/>
          </w:tcPr>
          <w:p w14:paraId="3AA70C86" w14:textId="0B7FE089"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50</w:t>
            </w:r>
          </w:p>
        </w:tc>
        <w:tc>
          <w:tcPr>
            <w:tcW w:w="385" w:type="pct"/>
          </w:tcPr>
          <w:p w14:paraId="359843A0" w14:textId="473E5EBF"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A</w:t>
            </w:r>
          </w:p>
        </w:tc>
      </w:tr>
      <w:tr w:rsidR="009B6ECD" w:rsidRPr="00802F1C" w14:paraId="7B6F343C"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56EA2BA8" w14:textId="77777777" w:rsidR="009B6ECD" w:rsidRPr="009F1B45" w:rsidRDefault="009B6ECD" w:rsidP="00A41DF6">
            <w:pPr>
              <w:pStyle w:val="Tabletextnumberalignment"/>
              <w:jc w:val="left"/>
              <w:rPr>
                <w:rFonts w:asciiTheme="minorHAnsi" w:hAnsiTheme="minorHAnsi" w:cstheme="minorHAnsi"/>
                <w:b/>
                <w:sz w:val="22"/>
              </w:rPr>
            </w:pPr>
            <w:r w:rsidRPr="009F1B45">
              <w:rPr>
                <w:rFonts w:asciiTheme="minorHAnsi" w:hAnsiTheme="minorHAnsi" w:cstheme="minorHAnsi"/>
              </w:rPr>
              <w:t>Carriage Return/Line Feed (ASCII 13/10)</w:t>
            </w:r>
          </w:p>
        </w:tc>
        <w:tc>
          <w:tcPr>
            <w:tcW w:w="540" w:type="pct"/>
          </w:tcPr>
          <w:p w14:paraId="7099B2E8" w14:textId="57AC1A6C" w:rsidR="009B6E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146</w:t>
            </w:r>
          </w:p>
        </w:tc>
        <w:tc>
          <w:tcPr>
            <w:tcW w:w="386" w:type="pct"/>
          </w:tcPr>
          <w:p w14:paraId="5371572E" w14:textId="77777777" w:rsidR="009B6ECD" w:rsidRPr="009F1B45" w:rsidRDefault="009B6ECD" w:rsidP="00DF5A2F">
            <w:pPr>
              <w:pStyle w:val="Tabletextnumberalignment"/>
              <w:rPr>
                <w:rFonts w:asciiTheme="minorHAnsi" w:hAnsiTheme="minorHAnsi" w:cstheme="minorHAnsi"/>
                <w:b/>
              </w:rPr>
            </w:pPr>
            <w:r w:rsidRPr="009F1B45">
              <w:rPr>
                <w:rFonts w:asciiTheme="minorHAnsi" w:hAnsiTheme="minorHAnsi" w:cstheme="minorHAnsi"/>
              </w:rPr>
              <w:t>2</w:t>
            </w:r>
          </w:p>
        </w:tc>
        <w:tc>
          <w:tcPr>
            <w:tcW w:w="385" w:type="pct"/>
          </w:tcPr>
          <w:p w14:paraId="3E2A64F1" w14:textId="77777777" w:rsidR="009B6ECD" w:rsidRPr="009F1B45" w:rsidRDefault="009B6ECD" w:rsidP="00DF5A2F">
            <w:pPr>
              <w:pStyle w:val="Tabletextnumberalignment"/>
              <w:rPr>
                <w:rFonts w:asciiTheme="minorHAnsi" w:hAnsiTheme="minorHAnsi" w:cstheme="minorHAnsi"/>
              </w:rPr>
            </w:pPr>
          </w:p>
        </w:tc>
      </w:tr>
      <w:tr w:rsidR="009B6ECD" w:rsidRPr="00802F1C" w14:paraId="0EDE2897" w14:textId="77777777" w:rsidTr="008F5FE2">
        <w:tc>
          <w:tcPr>
            <w:tcW w:w="3688" w:type="pct"/>
            <w:noWrap/>
          </w:tcPr>
          <w:p w14:paraId="7433D4F5" w14:textId="77777777" w:rsidR="009B6ECD" w:rsidRPr="009F1B45" w:rsidRDefault="009B6ECD" w:rsidP="00D7746D">
            <w:pPr>
              <w:pStyle w:val="Tabletextnumberalignment"/>
              <w:rPr>
                <w:rFonts w:asciiTheme="minorHAnsi" w:hAnsiTheme="minorHAnsi" w:cstheme="minorHAnsi"/>
                <w:b/>
              </w:rPr>
            </w:pPr>
            <w:r w:rsidRPr="009F1B45">
              <w:rPr>
                <w:rFonts w:asciiTheme="minorHAnsi" w:hAnsiTheme="minorHAnsi" w:cstheme="minorHAnsi"/>
                <w:b/>
              </w:rPr>
              <w:t>Total record length excluding carriage return</w:t>
            </w:r>
          </w:p>
        </w:tc>
        <w:tc>
          <w:tcPr>
            <w:tcW w:w="540" w:type="pct"/>
          </w:tcPr>
          <w:p w14:paraId="037DC241" w14:textId="77777777" w:rsidR="009B6ECD" w:rsidRPr="009F1B45" w:rsidRDefault="009B6ECD" w:rsidP="00DF5A2F">
            <w:pPr>
              <w:pStyle w:val="Tabletextnumberalignment"/>
              <w:rPr>
                <w:rFonts w:asciiTheme="minorHAnsi" w:hAnsiTheme="minorHAnsi" w:cstheme="minorHAnsi"/>
                <w:b/>
              </w:rPr>
            </w:pPr>
          </w:p>
        </w:tc>
        <w:tc>
          <w:tcPr>
            <w:tcW w:w="386" w:type="pct"/>
          </w:tcPr>
          <w:p w14:paraId="0A91E5D9" w14:textId="0EDFBE1B" w:rsidR="009B6ECD" w:rsidRPr="009F1B45" w:rsidRDefault="00EF55A3" w:rsidP="003E0FBB">
            <w:pPr>
              <w:pStyle w:val="Tabletextnumberalignment"/>
              <w:rPr>
                <w:rFonts w:asciiTheme="minorHAnsi" w:hAnsiTheme="minorHAnsi" w:cstheme="minorHAnsi"/>
                <w:b/>
              </w:rPr>
            </w:pPr>
            <w:r>
              <w:rPr>
                <w:rFonts w:asciiTheme="minorHAnsi" w:hAnsiTheme="minorHAnsi" w:cstheme="minorHAnsi"/>
                <w:b/>
              </w:rPr>
              <w:t>145</w:t>
            </w:r>
          </w:p>
        </w:tc>
        <w:tc>
          <w:tcPr>
            <w:tcW w:w="385" w:type="pct"/>
          </w:tcPr>
          <w:p w14:paraId="1A2B6C15" w14:textId="77777777" w:rsidR="009B6ECD" w:rsidRPr="009F1B45" w:rsidRDefault="009B6ECD" w:rsidP="00DF5A2F">
            <w:pPr>
              <w:pStyle w:val="Tabletextnumberalignment"/>
              <w:rPr>
                <w:rFonts w:asciiTheme="minorHAnsi" w:hAnsiTheme="minorHAnsi" w:cstheme="minorHAnsi"/>
              </w:rPr>
            </w:pPr>
          </w:p>
        </w:tc>
      </w:tr>
      <w:bookmarkEnd w:id="111"/>
    </w:tbl>
    <w:p w14:paraId="7BC7DCDA" w14:textId="77777777" w:rsidR="00D24B86" w:rsidRDefault="00D24B86" w:rsidP="00A41DF6">
      <w:pPr>
        <w:pStyle w:val="Body"/>
      </w:pPr>
    </w:p>
    <w:p w14:paraId="643BAE94" w14:textId="77777777" w:rsidR="009D5D4D" w:rsidRDefault="002939CD" w:rsidP="00C73848">
      <w:pPr>
        <w:pStyle w:val="Heading1"/>
      </w:pPr>
      <w:bookmarkStart w:id="116" w:name="DataElementDefinitions"/>
      <w:bookmarkStart w:id="117" w:name="_Toc482095422"/>
      <w:bookmarkStart w:id="118" w:name="_Toc504474192"/>
      <w:r>
        <w:lastRenderedPageBreak/>
        <w:t>D</w:t>
      </w:r>
      <w:r w:rsidR="009D5D4D">
        <w:t>ata element definitions</w:t>
      </w:r>
      <w:bookmarkEnd w:id="116"/>
      <w:bookmarkEnd w:id="117"/>
      <w:bookmarkEnd w:id="118"/>
      <w:r w:rsidR="00DD0F7C">
        <w:t xml:space="preserve">  </w:t>
      </w:r>
    </w:p>
    <w:p w14:paraId="60A551C2" w14:textId="77777777" w:rsidR="00790679" w:rsidRDefault="00EC7C97" w:rsidP="00185898">
      <w:pPr>
        <w:pStyle w:val="Heading2"/>
      </w:pPr>
      <w:bookmarkStart w:id="119" w:name="_Toc482095423"/>
      <w:bookmarkStart w:id="120" w:name="_Toc504474193"/>
      <w:bookmarkStart w:id="121" w:name="ActivityEndDateField"/>
      <w:r>
        <w:t>Activity End Date</w:t>
      </w:r>
      <w:bookmarkEnd w:id="119"/>
      <w:bookmarkEnd w:id="120"/>
      <w:r>
        <w:t xml:space="preserve"> </w:t>
      </w:r>
    </w:p>
    <w:tbl>
      <w:tblPr>
        <w:tblW w:w="10065" w:type="dxa"/>
        <w:tblInd w:w="-459" w:type="dxa"/>
        <w:tblLook w:val="04A0" w:firstRow="1" w:lastRow="0" w:firstColumn="1" w:lastColumn="0" w:noHBand="0" w:noVBand="1"/>
      </w:tblPr>
      <w:tblGrid>
        <w:gridCol w:w="3119"/>
        <w:gridCol w:w="6946"/>
      </w:tblGrid>
      <w:tr w:rsidR="00790679" w:rsidRPr="007D3A01" w14:paraId="5379CE2C" w14:textId="77777777" w:rsidTr="00E128AF">
        <w:tc>
          <w:tcPr>
            <w:tcW w:w="3119" w:type="dxa"/>
          </w:tcPr>
          <w:bookmarkEnd w:id="121"/>
          <w:p w14:paraId="413E7231" w14:textId="161B3DFB" w:rsidR="00790679" w:rsidRPr="007D3A01" w:rsidRDefault="00421CB2" w:rsidP="00551E32">
            <w:pPr>
              <w:pStyle w:val="Heading2noTOC"/>
            </w:pPr>
            <w:r>
              <w:t>Element description</w:t>
            </w:r>
          </w:p>
        </w:tc>
        <w:tc>
          <w:tcPr>
            <w:tcW w:w="6946" w:type="dxa"/>
            <w:vAlign w:val="bottom"/>
          </w:tcPr>
          <w:p w14:paraId="13AF9F2A" w14:textId="63CE59A0" w:rsidR="00790679" w:rsidRPr="00421CB2" w:rsidRDefault="00790679" w:rsidP="00E128AF">
            <w:pPr>
              <w:pStyle w:val="Body"/>
            </w:pPr>
            <w:r w:rsidRPr="00421CB2">
              <w:t xml:space="preserve">The date training activity </w:t>
            </w:r>
            <w:r w:rsidR="008C36B0">
              <w:t>and/</w:t>
            </w:r>
            <w:r w:rsidR="00331687" w:rsidRPr="00421CB2">
              <w:t>or</w:t>
            </w:r>
            <w:r w:rsidRPr="00421CB2">
              <w:t xml:space="preserve"> assessment ends for a </w:t>
            </w:r>
            <w:r w:rsidR="00D10F73">
              <w:t>Subject Enrolment</w:t>
            </w:r>
            <w:r w:rsidRPr="00421CB2">
              <w:t>.</w:t>
            </w:r>
          </w:p>
        </w:tc>
      </w:tr>
      <w:tr w:rsidR="00790679" w:rsidRPr="007D3A01" w14:paraId="3858E5EF" w14:textId="77777777" w:rsidTr="00E128AF">
        <w:tc>
          <w:tcPr>
            <w:tcW w:w="3119" w:type="dxa"/>
          </w:tcPr>
          <w:p w14:paraId="02E74581" w14:textId="77777777" w:rsidR="00790679" w:rsidRPr="007D3A01" w:rsidRDefault="00790679" w:rsidP="00551E32">
            <w:pPr>
              <w:pStyle w:val="Heading2noTOC"/>
            </w:pPr>
            <w:r w:rsidRPr="007D3A01">
              <w:t>File</w:t>
            </w:r>
          </w:p>
        </w:tc>
        <w:tc>
          <w:tcPr>
            <w:tcW w:w="6946" w:type="dxa"/>
            <w:vAlign w:val="bottom"/>
          </w:tcPr>
          <w:p w14:paraId="7D621F54" w14:textId="59034B40" w:rsidR="00790679" w:rsidRPr="00421CB2" w:rsidRDefault="00A724C3" w:rsidP="00E128AF">
            <w:pPr>
              <w:pStyle w:val="Body"/>
            </w:pPr>
            <w:r>
              <w:t>Training Activity</w:t>
            </w:r>
            <w:r w:rsidR="00790679" w:rsidRPr="00421CB2">
              <w:t xml:space="preserve"> (NAT00120)</w:t>
            </w:r>
          </w:p>
        </w:tc>
      </w:tr>
      <w:tr w:rsidR="00790679" w:rsidRPr="007D3A01" w14:paraId="32F7B392" w14:textId="77777777" w:rsidTr="00E128AF">
        <w:tc>
          <w:tcPr>
            <w:tcW w:w="3119" w:type="dxa"/>
          </w:tcPr>
          <w:p w14:paraId="4579DB83" w14:textId="77777777" w:rsidR="00790679" w:rsidRPr="007D3A01" w:rsidRDefault="00790679" w:rsidP="00551E32">
            <w:pPr>
              <w:pStyle w:val="Heading2noTOC"/>
            </w:pPr>
            <w:r w:rsidRPr="007D3A01">
              <w:t>Purpose</w:t>
            </w:r>
          </w:p>
        </w:tc>
        <w:tc>
          <w:tcPr>
            <w:tcW w:w="6946" w:type="dxa"/>
            <w:vAlign w:val="bottom"/>
          </w:tcPr>
          <w:p w14:paraId="6EE71AB0" w14:textId="77777777" w:rsidR="00790679" w:rsidRPr="00421CB2" w:rsidRDefault="00790679" w:rsidP="00E128AF">
            <w:pPr>
              <w:pStyle w:val="Body"/>
            </w:pPr>
            <w:r w:rsidRPr="00421CB2">
              <w:t>This field provides information about patterns of activity and participation.</w:t>
            </w:r>
          </w:p>
        </w:tc>
      </w:tr>
      <w:tr w:rsidR="00790679" w:rsidRPr="007D3A01" w14:paraId="21FC820C" w14:textId="77777777" w:rsidTr="00E128AF">
        <w:tc>
          <w:tcPr>
            <w:tcW w:w="3119" w:type="dxa"/>
          </w:tcPr>
          <w:p w14:paraId="63B0B597" w14:textId="77777777" w:rsidR="00790679" w:rsidRPr="007D3A01" w:rsidRDefault="00790679" w:rsidP="00551E32">
            <w:pPr>
              <w:pStyle w:val="Heading2noTOC"/>
            </w:pPr>
            <w:r w:rsidRPr="007D3A01">
              <w:t>Business rules</w:t>
            </w:r>
          </w:p>
        </w:tc>
        <w:tc>
          <w:tcPr>
            <w:tcW w:w="6946" w:type="dxa"/>
            <w:vAlign w:val="bottom"/>
          </w:tcPr>
          <w:p w14:paraId="0D333B9F" w14:textId="77777777" w:rsidR="00331687" w:rsidRPr="00421CB2" w:rsidRDefault="00331687" w:rsidP="004D48A4">
            <w:pPr>
              <w:pStyle w:val="Heading4noTOC"/>
            </w:pPr>
            <w:r w:rsidRPr="00421CB2">
              <w:t>General:</w:t>
            </w:r>
          </w:p>
          <w:p w14:paraId="01830D78" w14:textId="77777777" w:rsidR="00331687" w:rsidRPr="00421CB2" w:rsidRDefault="00331687" w:rsidP="00E128AF">
            <w:pPr>
              <w:pStyle w:val="Body"/>
            </w:pPr>
            <w:r w:rsidRPr="00421CB2">
              <w:t xml:space="preserve">If the date is unknown, report the </w:t>
            </w:r>
            <w:r w:rsidRPr="009F1B45">
              <w:t>expected</w:t>
            </w:r>
            <w:r w:rsidRPr="00421CB2">
              <w:t xml:space="preserve"> end date.</w:t>
            </w:r>
          </w:p>
          <w:p w14:paraId="1BA86BBE" w14:textId="2CDF5BF6" w:rsidR="00331687" w:rsidRPr="00421CB2" w:rsidRDefault="00331687" w:rsidP="00E128AF">
            <w:pPr>
              <w:pStyle w:val="Body"/>
            </w:pPr>
            <w:r w:rsidRPr="00421CB2">
              <w:t xml:space="preserve">Every </w:t>
            </w:r>
            <w:r w:rsidR="00D10F73">
              <w:t>Subject Enrolment</w:t>
            </w:r>
            <w:r w:rsidRPr="00421CB2">
              <w:t xml:space="preserve"> must be included in all statistical submissions between the </w:t>
            </w:r>
            <w:r w:rsidRPr="009F1B45">
              <w:rPr>
                <w:rStyle w:val="Field"/>
                <w:rFonts w:asciiTheme="minorHAnsi" w:hAnsiTheme="minorHAnsi"/>
              </w:rPr>
              <w:t>Activity Start Date</w:t>
            </w:r>
            <w:r w:rsidRPr="006301FD">
              <w:rPr>
                <w:rStyle w:val="Field"/>
                <w:rFonts w:asciiTheme="minorHAnsi" w:hAnsiTheme="minorHAnsi"/>
                <w:i w:val="0"/>
              </w:rPr>
              <w:t xml:space="preserve"> </w:t>
            </w:r>
            <w:r w:rsidRPr="00421CB2">
              <w:t xml:space="preserve">and the final submission for the end of the collection year relevant to the </w:t>
            </w:r>
            <w:r w:rsidRPr="009F1B45">
              <w:rPr>
                <w:rStyle w:val="Field"/>
                <w:rFonts w:asciiTheme="minorHAnsi" w:hAnsiTheme="minorHAnsi"/>
              </w:rPr>
              <w:t>Activity End Date</w:t>
            </w:r>
            <w:r w:rsidRPr="006301FD">
              <w:rPr>
                <w:rStyle w:val="Field"/>
                <w:rFonts w:asciiTheme="minorHAnsi" w:hAnsiTheme="minorHAnsi"/>
                <w:i w:val="0"/>
              </w:rPr>
              <w:t>.</w:t>
            </w:r>
          </w:p>
          <w:p w14:paraId="273A25E0" w14:textId="77777777" w:rsidR="00790679" w:rsidRPr="00421CB2" w:rsidRDefault="00331687" w:rsidP="004D48A4">
            <w:pPr>
              <w:pStyle w:val="Heading4noTOC"/>
            </w:pPr>
            <w:r w:rsidRPr="00421CB2">
              <w:t>Specific:</w:t>
            </w:r>
          </w:p>
          <w:p w14:paraId="33EFEA09" w14:textId="77777777" w:rsidR="00331687" w:rsidRPr="00421CB2" w:rsidRDefault="00331687" w:rsidP="00E128AF">
            <w:pPr>
              <w:pStyle w:val="Body"/>
            </w:pPr>
            <w:r w:rsidRPr="00421CB2">
              <w:t xml:space="preserve">The </w:t>
            </w:r>
            <w:r w:rsidRPr="00030A56">
              <w:rPr>
                <w:rStyle w:val="Field"/>
                <w:rFonts w:asciiTheme="minorHAnsi" w:hAnsiTheme="minorHAnsi"/>
              </w:rPr>
              <w:t>Activity End Date</w:t>
            </w:r>
            <w:r w:rsidRPr="00421CB2">
              <w:rPr>
                <w:rStyle w:val="Field"/>
                <w:rFonts w:asciiTheme="minorHAnsi" w:hAnsiTheme="minorHAnsi"/>
                <w:i w:val="0"/>
              </w:rPr>
              <w:t xml:space="preserve"> </w:t>
            </w:r>
            <w:r w:rsidRPr="00421CB2">
              <w:t>must:</w:t>
            </w:r>
          </w:p>
          <w:p w14:paraId="15F23ACE" w14:textId="7D1BCB46" w:rsidR="00331687" w:rsidRDefault="00331687" w:rsidP="00E128AF">
            <w:pPr>
              <w:pStyle w:val="Bullet"/>
            </w:pPr>
            <w:r w:rsidRPr="00421CB2">
              <w:t xml:space="preserve">be on or after the </w:t>
            </w:r>
            <w:r w:rsidRPr="009F1B45">
              <w:rPr>
                <w:rStyle w:val="Field"/>
                <w:rFonts w:asciiTheme="minorHAnsi" w:hAnsiTheme="minorHAnsi"/>
              </w:rPr>
              <w:t>Activity Start Date</w:t>
            </w:r>
            <w:r w:rsidR="0078792B">
              <w:t>;</w:t>
            </w:r>
          </w:p>
          <w:p w14:paraId="08C6BB05" w14:textId="1AC59D10" w:rsidR="00421CB2" w:rsidRPr="00421CB2" w:rsidRDefault="00421CB2" w:rsidP="00E128AF">
            <w:pPr>
              <w:pStyle w:val="Bullet"/>
            </w:pPr>
            <w:r w:rsidRPr="00421CB2">
              <w:t xml:space="preserve">not be more than five years after </w:t>
            </w:r>
            <w:r w:rsidRPr="009F1B45">
              <w:rPr>
                <w:i/>
              </w:rPr>
              <w:t>Activity Start Date</w:t>
            </w:r>
            <w:r w:rsidRPr="00E77C06">
              <w:t xml:space="preserve"> (vr.1203253);</w:t>
            </w:r>
            <w:r w:rsidR="0078792B">
              <w:t xml:space="preserve"> </w:t>
            </w:r>
            <w:r w:rsidR="0078792B" w:rsidRPr="00421CB2">
              <w:t>and</w:t>
            </w:r>
          </w:p>
          <w:p w14:paraId="4B015B8C" w14:textId="0188505A" w:rsidR="00331687" w:rsidRPr="00421CB2" w:rsidRDefault="00331687" w:rsidP="00E128AF">
            <w:pPr>
              <w:pStyle w:val="Bullet"/>
            </w:pPr>
            <w:r w:rsidRPr="00421CB2">
              <w:t>not be before the start of the collection period (vr.120007)</w:t>
            </w:r>
            <w:r w:rsidR="0078792B">
              <w:t>.</w:t>
            </w:r>
            <w:r w:rsidRPr="00421CB2">
              <w:t xml:space="preserve"> </w:t>
            </w:r>
          </w:p>
          <w:p w14:paraId="0E21F490" w14:textId="2B04A2DA" w:rsidR="00331687" w:rsidRPr="00421CB2" w:rsidRDefault="0078792B" w:rsidP="00DB7B9B">
            <w:pPr>
              <w:pStyle w:val="Bullet"/>
              <w:numPr>
                <w:ilvl w:val="0"/>
                <w:numId w:val="0"/>
              </w:numPr>
              <w:ind w:left="2"/>
            </w:pPr>
            <w:r>
              <w:t>T</w:t>
            </w:r>
            <w:r w:rsidR="008C36B0">
              <w:t xml:space="preserve">he period of time between the </w:t>
            </w:r>
            <w:r w:rsidR="008C36B0">
              <w:rPr>
                <w:i/>
              </w:rPr>
              <w:t>A</w:t>
            </w:r>
            <w:r w:rsidR="008C36B0" w:rsidRPr="008C36B0">
              <w:rPr>
                <w:i/>
              </w:rPr>
              <w:t xml:space="preserve">ctivity </w:t>
            </w:r>
            <w:r w:rsidR="008C36B0">
              <w:rPr>
                <w:i/>
              </w:rPr>
              <w:t>S</w:t>
            </w:r>
            <w:r w:rsidR="008C36B0" w:rsidRPr="008C36B0">
              <w:rPr>
                <w:i/>
              </w:rPr>
              <w:t xml:space="preserve">tart </w:t>
            </w:r>
            <w:r w:rsidR="008C36B0">
              <w:rPr>
                <w:i/>
              </w:rPr>
              <w:t>D</w:t>
            </w:r>
            <w:r w:rsidR="008C36B0" w:rsidRPr="008C36B0">
              <w:rPr>
                <w:i/>
              </w:rPr>
              <w:t>ate</w:t>
            </w:r>
            <w:r w:rsidR="008C36B0">
              <w:t xml:space="preserve"> and this element must </w:t>
            </w:r>
            <w:r w:rsidR="00331687" w:rsidRPr="00421CB2">
              <w:t>cover all training delivery and assessment activities.</w:t>
            </w:r>
          </w:p>
          <w:p w14:paraId="47AFDE9A" w14:textId="77777777" w:rsidR="00331687" w:rsidRPr="00421CB2" w:rsidRDefault="00421CB2" w:rsidP="00E128AF">
            <w:pPr>
              <w:pStyle w:val="Body"/>
            </w:pPr>
            <w:r w:rsidRPr="009F1B45">
              <w:rPr>
                <w:b/>
              </w:rPr>
              <w:t>Note:</w:t>
            </w:r>
            <w:r>
              <w:t xml:space="preserve"> </w:t>
            </w:r>
            <w:r w:rsidR="00331687" w:rsidRPr="00421CB2">
              <w:t>For Apprentices, this includes the time taken for employer confirmation.</w:t>
            </w:r>
          </w:p>
          <w:p w14:paraId="0D5603B9" w14:textId="6F2421D9" w:rsidR="00421CB2" w:rsidRDefault="00790679" w:rsidP="00E128AF">
            <w:pPr>
              <w:pStyle w:val="Body"/>
            </w:pPr>
            <w:r w:rsidRPr="00421CB2">
              <w:t xml:space="preserve">If the </w:t>
            </w:r>
            <w:r w:rsidR="00D10F73">
              <w:t>Subject Enrolment</w:t>
            </w:r>
            <w:r w:rsidR="00331687" w:rsidRPr="00421CB2">
              <w:t xml:space="preserve"> is not completed </w:t>
            </w:r>
            <w:r w:rsidRPr="00421CB2">
              <w:t xml:space="preserve">the Subject must have an </w:t>
            </w:r>
            <w:r w:rsidRPr="00421CB2">
              <w:rPr>
                <w:rStyle w:val="Field"/>
                <w:rFonts w:asciiTheme="minorHAnsi" w:hAnsiTheme="minorHAnsi"/>
                <w:i w:val="0"/>
              </w:rPr>
              <w:t>Outcome Identifier - National</w:t>
            </w:r>
            <w:r w:rsidRPr="00421CB2">
              <w:t xml:space="preserve"> value of</w:t>
            </w:r>
          </w:p>
          <w:p w14:paraId="37D982DC" w14:textId="7D976711" w:rsidR="00421CB2" w:rsidRDefault="00790679" w:rsidP="00E128AF">
            <w:pPr>
              <w:pStyle w:val="Bullet"/>
            </w:pPr>
            <w:r w:rsidRPr="00421CB2">
              <w:rPr>
                <w:rStyle w:val="Value"/>
                <w:rFonts w:asciiTheme="minorHAnsi" w:hAnsiTheme="minorHAnsi" w:cs="Times New Roman"/>
                <w:smallCaps w:val="0"/>
              </w:rPr>
              <w:t>70 - Continuing Enrolment</w:t>
            </w:r>
            <w:r w:rsidR="00A47AFC">
              <w:rPr>
                <w:rStyle w:val="Value"/>
                <w:rFonts w:asciiTheme="minorHAnsi" w:hAnsiTheme="minorHAnsi" w:cs="Times New Roman"/>
                <w:smallCaps w:val="0"/>
              </w:rPr>
              <w:t xml:space="preserve"> </w:t>
            </w:r>
            <w:r w:rsidR="00A47AFC" w:rsidRPr="00421CB2">
              <w:t>(vr.1203252)</w:t>
            </w:r>
            <w:r w:rsidR="00421CB2">
              <w:rPr>
                <w:rStyle w:val="Value"/>
                <w:rFonts w:asciiTheme="minorHAnsi" w:hAnsiTheme="minorHAnsi" w:cs="Times New Roman"/>
                <w:smallCaps w:val="0"/>
              </w:rPr>
              <w:t>;</w:t>
            </w:r>
            <w:r w:rsidRPr="00421CB2">
              <w:rPr>
                <w:rStyle w:val="Value"/>
                <w:rFonts w:asciiTheme="minorHAnsi" w:hAnsiTheme="minorHAnsi" w:cs="Times New Roman"/>
                <w:smallCaps w:val="0"/>
              </w:rPr>
              <w:t xml:space="preserve"> </w:t>
            </w:r>
            <w:r w:rsidRPr="009F1B45">
              <w:t>or</w:t>
            </w:r>
          </w:p>
          <w:p w14:paraId="2E7E03AC" w14:textId="4B46BDF7" w:rsidR="00790679" w:rsidRPr="00421CB2" w:rsidRDefault="00790679" w:rsidP="00E128AF">
            <w:pPr>
              <w:pStyle w:val="Bullet"/>
            </w:pPr>
            <w:r w:rsidRPr="00421CB2">
              <w:rPr>
                <w:rStyle w:val="Value"/>
                <w:rFonts w:asciiTheme="minorHAnsi" w:hAnsiTheme="minorHAnsi" w:cs="Times New Roman"/>
                <w:smallCaps w:val="0"/>
              </w:rPr>
              <w:t>50 – RPL assessment started and results not yet available,</w:t>
            </w:r>
            <w:r w:rsidRPr="00421CB2">
              <w:t xml:space="preserve"> if the activity relates to RPL assessment.</w:t>
            </w:r>
          </w:p>
          <w:p w14:paraId="335F977B" w14:textId="17EF0124" w:rsidR="00421CB2" w:rsidRDefault="00421CB2" w:rsidP="004D48A4">
            <w:pPr>
              <w:pStyle w:val="Heading4noTOC"/>
            </w:pPr>
          </w:p>
          <w:p w14:paraId="295AF883" w14:textId="6FDF721E" w:rsidR="006D5219" w:rsidRPr="00421CB2" w:rsidRDefault="00421CB2" w:rsidP="004D48A4">
            <w:pPr>
              <w:pStyle w:val="Heading4noTOC"/>
            </w:pPr>
            <w:r w:rsidRPr="006E374A">
              <w:t>This field must not be blank.</w:t>
            </w:r>
            <w:r w:rsidR="006301FD">
              <w:br/>
            </w:r>
          </w:p>
        </w:tc>
      </w:tr>
    </w:tbl>
    <w:p w14:paraId="6FE956AD" w14:textId="77777777" w:rsidR="00790679" w:rsidRDefault="00790679" w:rsidP="00551E32">
      <w:pPr>
        <w:pStyle w:val="DataelementH2noTOC"/>
      </w:pPr>
      <w:r>
        <w:t>Field format</w:t>
      </w:r>
    </w:p>
    <w:p w14:paraId="65AF267A" w14:textId="77777777" w:rsidR="00790679" w:rsidRDefault="00790679" w:rsidP="00790679">
      <w:pPr>
        <w:pStyle w:val="Fourpoints"/>
      </w:pPr>
    </w:p>
    <w:tbl>
      <w:tblPr>
        <w:tblStyle w:val="GridTable4-Accent21"/>
        <w:tblpPr w:leftFromText="180" w:rightFromText="180" w:vertAnchor="text" w:tblpXSpec="right" w:tblpY="1"/>
        <w:tblOverlap w:val="never"/>
        <w:tblW w:w="3593" w:type="pct"/>
        <w:tblLook w:val="0420" w:firstRow="1" w:lastRow="0" w:firstColumn="0" w:lastColumn="0" w:noHBand="0" w:noVBand="1"/>
      </w:tblPr>
      <w:tblGrid>
        <w:gridCol w:w="3025"/>
        <w:gridCol w:w="3461"/>
      </w:tblGrid>
      <w:tr w:rsidR="00790679" w:rsidRPr="00C43B7E" w14:paraId="574FF244" w14:textId="77777777" w:rsidTr="00331687">
        <w:trPr>
          <w:cnfStyle w:val="100000000000" w:firstRow="1" w:lastRow="0" w:firstColumn="0" w:lastColumn="0" w:oddVBand="0" w:evenVBand="0" w:oddHBand="0" w:evenHBand="0" w:firstRowFirstColumn="0" w:firstRowLastColumn="0" w:lastRowFirstColumn="0" w:lastRowLastColumn="0"/>
        </w:trPr>
        <w:tc>
          <w:tcPr>
            <w:tcW w:w="2332" w:type="pct"/>
            <w:noWrap/>
          </w:tcPr>
          <w:p w14:paraId="0B640B70" w14:textId="77777777" w:rsidR="00790679" w:rsidRPr="004F2442" w:rsidRDefault="00790679" w:rsidP="00E20093">
            <w:pPr>
              <w:pStyle w:val="Tableheading"/>
            </w:pPr>
            <w:r w:rsidRPr="004F2442">
              <w:t>Value</w:t>
            </w:r>
          </w:p>
        </w:tc>
        <w:tc>
          <w:tcPr>
            <w:tcW w:w="2668" w:type="pct"/>
          </w:tcPr>
          <w:p w14:paraId="1817777F" w14:textId="77777777" w:rsidR="00790679" w:rsidRPr="004F2442" w:rsidRDefault="00790679" w:rsidP="00E20093">
            <w:pPr>
              <w:pStyle w:val="Tableheading"/>
            </w:pPr>
            <w:r w:rsidRPr="004F2442">
              <w:t>Description</w:t>
            </w:r>
          </w:p>
        </w:tc>
      </w:tr>
      <w:tr w:rsidR="00790679" w:rsidRPr="00F80FD0" w14:paraId="638488E7"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310DFE36" w14:textId="77777777" w:rsidR="00790679" w:rsidRPr="00C079F9" w:rsidRDefault="00790679" w:rsidP="00F33757">
            <w:pPr>
              <w:pStyle w:val="Tabletext"/>
            </w:pPr>
            <w:r w:rsidRPr="00C079F9">
              <w:t>Length</w:t>
            </w:r>
          </w:p>
        </w:tc>
        <w:tc>
          <w:tcPr>
            <w:tcW w:w="2668" w:type="pct"/>
          </w:tcPr>
          <w:p w14:paraId="00DE197D" w14:textId="77777777" w:rsidR="00790679" w:rsidRPr="00C079F9" w:rsidRDefault="00790679" w:rsidP="00F33757">
            <w:pPr>
              <w:pStyle w:val="Tabletext"/>
            </w:pPr>
            <w:r w:rsidRPr="00C079F9">
              <w:t>8</w:t>
            </w:r>
          </w:p>
        </w:tc>
      </w:tr>
      <w:tr w:rsidR="00790679" w:rsidRPr="00F80FD0" w14:paraId="0596F0E9" w14:textId="77777777" w:rsidTr="00331687">
        <w:tc>
          <w:tcPr>
            <w:tcW w:w="2332" w:type="pct"/>
            <w:noWrap/>
          </w:tcPr>
          <w:p w14:paraId="6E850478" w14:textId="77777777" w:rsidR="00790679" w:rsidRPr="00C079F9" w:rsidRDefault="00790679" w:rsidP="00F33757">
            <w:pPr>
              <w:pStyle w:val="Tabletext"/>
            </w:pPr>
            <w:r w:rsidRPr="00C079F9">
              <w:t>Type</w:t>
            </w:r>
          </w:p>
        </w:tc>
        <w:tc>
          <w:tcPr>
            <w:tcW w:w="2668" w:type="pct"/>
          </w:tcPr>
          <w:p w14:paraId="0009733F" w14:textId="77777777" w:rsidR="00790679" w:rsidRPr="00C079F9" w:rsidRDefault="00790679" w:rsidP="00F33757">
            <w:pPr>
              <w:pStyle w:val="Tabletext"/>
            </w:pPr>
            <w:r w:rsidRPr="00C079F9">
              <w:t>Date</w:t>
            </w:r>
          </w:p>
        </w:tc>
      </w:tr>
      <w:tr w:rsidR="00790679" w:rsidRPr="00F80FD0" w14:paraId="29C28BDA"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0AA4D6E4" w14:textId="77777777" w:rsidR="00790679" w:rsidRPr="00C079F9" w:rsidRDefault="00790679" w:rsidP="00F33757">
            <w:pPr>
              <w:pStyle w:val="Tabletext"/>
            </w:pPr>
            <w:r w:rsidRPr="00C079F9">
              <w:t>Justification</w:t>
            </w:r>
          </w:p>
        </w:tc>
        <w:tc>
          <w:tcPr>
            <w:tcW w:w="2668" w:type="pct"/>
          </w:tcPr>
          <w:p w14:paraId="70D4AB75" w14:textId="77777777" w:rsidR="00790679" w:rsidRPr="00C079F9" w:rsidRDefault="00790679" w:rsidP="00F33757">
            <w:pPr>
              <w:pStyle w:val="Tabletext"/>
            </w:pPr>
            <w:r w:rsidRPr="00C079F9">
              <w:t>None</w:t>
            </w:r>
          </w:p>
        </w:tc>
      </w:tr>
      <w:tr w:rsidR="00790679" w:rsidRPr="00F80FD0" w14:paraId="0718AC12" w14:textId="77777777" w:rsidTr="00331687">
        <w:tc>
          <w:tcPr>
            <w:tcW w:w="2332" w:type="pct"/>
            <w:noWrap/>
          </w:tcPr>
          <w:p w14:paraId="277C04A3" w14:textId="77777777" w:rsidR="00790679" w:rsidRPr="00C079F9" w:rsidRDefault="00790679" w:rsidP="00F33757">
            <w:pPr>
              <w:pStyle w:val="Tabletext"/>
            </w:pPr>
            <w:r w:rsidRPr="00C079F9">
              <w:t>Fill character</w:t>
            </w:r>
          </w:p>
        </w:tc>
        <w:tc>
          <w:tcPr>
            <w:tcW w:w="2668" w:type="pct"/>
          </w:tcPr>
          <w:p w14:paraId="5BCA9DE8" w14:textId="77777777" w:rsidR="00790679" w:rsidRPr="00C079F9" w:rsidRDefault="00790679" w:rsidP="00F33757">
            <w:pPr>
              <w:pStyle w:val="Tabletext"/>
            </w:pPr>
            <w:r w:rsidRPr="00C079F9">
              <w:t>None</w:t>
            </w:r>
          </w:p>
        </w:tc>
      </w:tr>
    </w:tbl>
    <w:p w14:paraId="588DD966" w14:textId="77777777" w:rsidR="00790679" w:rsidRPr="00F80FD0" w:rsidRDefault="00331687" w:rsidP="00551E32">
      <w:pPr>
        <w:pStyle w:val="DataelementH2noTOC"/>
      </w:pPr>
      <w:r w:rsidRPr="00F80FD0">
        <w:br w:type="textWrapping" w:clear="all"/>
      </w:r>
      <w:r w:rsidR="00790679" w:rsidRPr="00F80FD0">
        <w:t>Field value</w:t>
      </w:r>
    </w:p>
    <w:p w14:paraId="54D9F3FF" w14:textId="77777777" w:rsidR="00790679" w:rsidRPr="00F80FD0" w:rsidRDefault="00790679" w:rsidP="00790679">
      <w:pPr>
        <w:pStyle w:val="Fourpoints"/>
      </w:pPr>
    </w:p>
    <w:tbl>
      <w:tblPr>
        <w:tblStyle w:val="GridTable4-Accent21"/>
        <w:tblW w:w="3593" w:type="pct"/>
        <w:jc w:val="right"/>
        <w:tblLook w:val="0420" w:firstRow="1" w:lastRow="0" w:firstColumn="0" w:lastColumn="0" w:noHBand="0" w:noVBand="1"/>
      </w:tblPr>
      <w:tblGrid>
        <w:gridCol w:w="3025"/>
        <w:gridCol w:w="3461"/>
      </w:tblGrid>
      <w:tr w:rsidR="00790679" w:rsidRPr="00F80FD0" w14:paraId="2A58B088"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8726497" w14:textId="77777777" w:rsidR="00790679" w:rsidRPr="00C079F9" w:rsidRDefault="00790679" w:rsidP="00E20093">
            <w:pPr>
              <w:pStyle w:val="Tableheading"/>
            </w:pPr>
            <w:r w:rsidRPr="00C079F9">
              <w:t>Value</w:t>
            </w:r>
          </w:p>
        </w:tc>
        <w:tc>
          <w:tcPr>
            <w:tcW w:w="2668" w:type="pct"/>
          </w:tcPr>
          <w:p w14:paraId="6789BE5C" w14:textId="77777777" w:rsidR="00790679" w:rsidRPr="00C079F9" w:rsidRDefault="00790679" w:rsidP="00E20093">
            <w:pPr>
              <w:pStyle w:val="Tableheading"/>
            </w:pPr>
            <w:r w:rsidRPr="00C079F9">
              <w:t>Description</w:t>
            </w:r>
          </w:p>
        </w:tc>
      </w:tr>
      <w:tr w:rsidR="00790679" w:rsidRPr="00F80FD0" w14:paraId="54484593"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791478" w14:textId="77777777" w:rsidR="00790679" w:rsidRPr="002B1C35" w:rsidRDefault="00790679" w:rsidP="00F33757">
            <w:pPr>
              <w:pStyle w:val="Tabletext"/>
            </w:pPr>
            <w:r w:rsidRPr="002B1C35">
              <w:t>DDMMYYYY</w:t>
            </w:r>
          </w:p>
        </w:tc>
        <w:tc>
          <w:tcPr>
            <w:tcW w:w="2668" w:type="pct"/>
          </w:tcPr>
          <w:p w14:paraId="6B1308DF" w14:textId="77777777" w:rsidR="00790679" w:rsidRPr="002B1C35" w:rsidRDefault="00790679" w:rsidP="00F33757">
            <w:pPr>
              <w:pStyle w:val="Tabletext"/>
            </w:pPr>
            <w:r w:rsidRPr="002B1C35">
              <w:t>A valid date.</w:t>
            </w:r>
          </w:p>
        </w:tc>
      </w:tr>
    </w:tbl>
    <w:p w14:paraId="73A20E43" w14:textId="77777777" w:rsidR="00790679" w:rsidRDefault="00EC7C97" w:rsidP="00C73848">
      <w:pPr>
        <w:pStyle w:val="HeaderSue"/>
      </w:pPr>
      <w:bookmarkStart w:id="122" w:name="_Toc482095424"/>
      <w:bookmarkStart w:id="123" w:name="_Toc504474194"/>
      <w:bookmarkStart w:id="124" w:name="ActivityStartDateField"/>
      <w:r>
        <w:lastRenderedPageBreak/>
        <w:t>Activity Start Date</w:t>
      </w:r>
      <w:bookmarkEnd w:id="122"/>
      <w:bookmarkEnd w:id="123"/>
      <w:r>
        <w:t xml:space="preserve"> </w:t>
      </w:r>
    </w:p>
    <w:tbl>
      <w:tblPr>
        <w:tblW w:w="10065" w:type="dxa"/>
        <w:tblInd w:w="-459" w:type="dxa"/>
        <w:tblLook w:val="04A0" w:firstRow="1" w:lastRow="0" w:firstColumn="1" w:lastColumn="0" w:noHBand="0" w:noVBand="1"/>
      </w:tblPr>
      <w:tblGrid>
        <w:gridCol w:w="3402"/>
        <w:gridCol w:w="6663"/>
      </w:tblGrid>
      <w:tr w:rsidR="00790679" w:rsidRPr="007D3A01" w14:paraId="002E92A6" w14:textId="77777777" w:rsidTr="00FA4768">
        <w:tc>
          <w:tcPr>
            <w:tcW w:w="3402" w:type="dxa"/>
          </w:tcPr>
          <w:bookmarkEnd w:id="124"/>
          <w:p w14:paraId="2B0A15D4" w14:textId="7895A556" w:rsidR="00790679" w:rsidRPr="007D3A01" w:rsidRDefault="00421CB2" w:rsidP="00551E32">
            <w:pPr>
              <w:pStyle w:val="Heading2noTOC"/>
            </w:pPr>
            <w:r>
              <w:t>Element description</w:t>
            </w:r>
          </w:p>
        </w:tc>
        <w:tc>
          <w:tcPr>
            <w:tcW w:w="6663" w:type="dxa"/>
          </w:tcPr>
          <w:p w14:paraId="3CF438A9" w14:textId="6747A559" w:rsidR="00790679" w:rsidRPr="006301FD" w:rsidRDefault="00790679" w:rsidP="008C36B0">
            <w:pPr>
              <w:pStyle w:val="Body"/>
            </w:pPr>
            <w:r w:rsidRPr="006301FD">
              <w:t xml:space="preserve">The date on which training activity starts for the </w:t>
            </w:r>
            <w:r w:rsidR="008C36B0">
              <w:t>S</w:t>
            </w:r>
            <w:r w:rsidR="008C36B0" w:rsidRPr="006301FD">
              <w:t xml:space="preserve">ubject </w:t>
            </w:r>
            <w:r w:rsidR="008C36B0">
              <w:t>E</w:t>
            </w:r>
            <w:r w:rsidR="008C36B0" w:rsidRPr="006301FD">
              <w:t>nrolment</w:t>
            </w:r>
            <w:r w:rsidRPr="006301FD">
              <w:t>.</w:t>
            </w:r>
          </w:p>
        </w:tc>
      </w:tr>
      <w:tr w:rsidR="00790679" w:rsidRPr="007D3A01" w14:paraId="1DFCD870" w14:textId="77777777" w:rsidTr="00FA4768">
        <w:tc>
          <w:tcPr>
            <w:tcW w:w="3402" w:type="dxa"/>
          </w:tcPr>
          <w:p w14:paraId="15BCA953" w14:textId="77777777" w:rsidR="00790679" w:rsidRPr="007D3A01" w:rsidRDefault="00790679" w:rsidP="00551E32">
            <w:pPr>
              <w:pStyle w:val="Heading2noTOC"/>
            </w:pPr>
            <w:r w:rsidRPr="007D3A01">
              <w:t>File</w:t>
            </w:r>
          </w:p>
        </w:tc>
        <w:tc>
          <w:tcPr>
            <w:tcW w:w="6663" w:type="dxa"/>
          </w:tcPr>
          <w:p w14:paraId="01B87F6B" w14:textId="147B3F93" w:rsidR="00790679" w:rsidRPr="006301FD" w:rsidRDefault="00A724C3" w:rsidP="009F1B45">
            <w:pPr>
              <w:pStyle w:val="Body"/>
            </w:pPr>
            <w:r>
              <w:t>Training Activity</w:t>
            </w:r>
            <w:r w:rsidR="00790679" w:rsidRPr="006301FD">
              <w:t xml:space="preserve"> (NAT00120)</w:t>
            </w:r>
          </w:p>
        </w:tc>
      </w:tr>
      <w:tr w:rsidR="00790679" w:rsidRPr="007D3A01" w14:paraId="7027F9F6" w14:textId="77777777" w:rsidTr="00FA4768">
        <w:tc>
          <w:tcPr>
            <w:tcW w:w="3402" w:type="dxa"/>
          </w:tcPr>
          <w:p w14:paraId="0807FEF1" w14:textId="77777777" w:rsidR="00790679" w:rsidRPr="007D3A01" w:rsidRDefault="00790679" w:rsidP="00551E32">
            <w:pPr>
              <w:pStyle w:val="Heading2noTOC"/>
            </w:pPr>
            <w:r w:rsidRPr="007D3A01">
              <w:t>Purpose</w:t>
            </w:r>
          </w:p>
        </w:tc>
        <w:tc>
          <w:tcPr>
            <w:tcW w:w="6663" w:type="dxa"/>
          </w:tcPr>
          <w:p w14:paraId="35CC0D53" w14:textId="77777777" w:rsidR="00790679" w:rsidRPr="006301FD" w:rsidRDefault="00790679" w:rsidP="009F1B45">
            <w:pPr>
              <w:pStyle w:val="Body"/>
            </w:pPr>
            <w:r w:rsidRPr="006301FD">
              <w:t>This field provides information about patterns of activity and participation.</w:t>
            </w:r>
          </w:p>
        </w:tc>
      </w:tr>
      <w:tr w:rsidR="00790679" w:rsidRPr="007D3A01" w14:paraId="0FF4F696" w14:textId="77777777" w:rsidTr="00FA4768">
        <w:tc>
          <w:tcPr>
            <w:tcW w:w="3402" w:type="dxa"/>
          </w:tcPr>
          <w:p w14:paraId="48AD3B91" w14:textId="77777777" w:rsidR="00790679" w:rsidRPr="007D3A01" w:rsidRDefault="00790679" w:rsidP="00551E32">
            <w:pPr>
              <w:pStyle w:val="Heading2noTOC"/>
            </w:pPr>
            <w:r w:rsidRPr="007D3A01">
              <w:t>Business rules</w:t>
            </w:r>
          </w:p>
        </w:tc>
        <w:tc>
          <w:tcPr>
            <w:tcW w:w="6663" w:type="dxa"/>
          </w:tcPr>
          <w:p w14:paraId="38D3046A" w14:textId="77777777" w:rsidR="00331687" w:rsidRPr="006301FD" w:rsidRDefault="00331687" w:rsidP="004D48A4">
            <w:pPr>
              <w:pStyle w:val="Heading4noTOC"/>
            </w:pPr>
            <w:r w:rsidRPr="006301FD">
              <w:t>General:</w:t>
            </w:r>
          </w:p>
          <w:p w14:paraId="125D2F13" w14:textId="77777777" w:rsidR="00331687" w:rsidRPr="006301FD" w:rsidRDefault="00331687" w:rsidP="006301FD">
            <w:pPr>
              <w:pStyle w:val="Body"/>
            </w:pPr>
            <w:r w:rsidRPr="006301FD">
              <w:t>For Recognition of Prior Learning (RPL) activity (</w:t>
            </w:r>
            <w:r w:rsidRPr="009F1B45">
              <w:rPr>
                <w:rStyle w:val="Emphasis"/>
                <w:iCs w:val="0"/>
              </w:rPr>
              <w:t>Outcome Identifier – National</w:t>
            </w:r>
            <w:r w:rsidRPr="006301FD">
              <w:t xml:space="preserve"> </w:t>
            </w:r>
            <w:r w:rsidRPr="00072CF8">
              <w:rPr>
                <w:rStyle w:val="Value"/>
                <w:rFonts w:asciiTheme="minorHAnsi" w:hAnsiTheme="minorHAnsi" w:cs="Times New Roman"/>
                <w:smallCaps w:val="0"/>
              </w:rPr>
              <w:t>50</w:t>
            </w:r>
            <w:r w:rsidRPr="006301FD">
              <w:t xml:space="preserve">, </w:t>
            </w:r>
            <w:r w:rsidRPr="00072CF8">
              <w:rPr>
                <w:rStyle w:val="Value"/>
                <w:rFonts w:asciiTheme="minorHAnsi" w:hAnsiTheme="minorHAnsi" w:cs="Times New Roman"/>
                <w:smallCaps w:val="0"/>
              </w:rPr>
              <w:t>51</w:t>
            </w:r>
            <w:r w:rsidRPr="006301FD">
              <w:t xml:space="preserve"> and </w:t>
            </w:r>
            <w:r w:rsidRPr="00072CF8">
              <w:rPr>
                <w:rStyle w:val="Value"/>
                <w:rFonts w:asciiTheme="minorHAnsi" w:hAnsiTheme="minorHAnsi" w:cs="Times New Roman"/>
                <w:smallCaps w:val="0"/>
              </w:rPr>
              <w:t>52</w:t>
            </w:r>
            <w:r w:rsidRPr="006301FD">
              <w:t xml:space="preserve">), the </w:t>
            </w:r>
            <w:r w:rsidRPr="009F1B45">
              <w:rPr>
                <w:rStyle w:val="Field"/>
                <w:rFonts w:asciiTheme="minorHAnsi" w:hAnsiTheme="minorHAnsi"/>
              </w:rPr>
              <w:t>Activity Start Date</w:t>
            </w:r>
            <w:r w:rsidRPr="006301FD">
              <w:t xml:space="preserve"> should reflect the date that the student first submitted their (RPL) evidence for assessment.</w:t>
            </w:r>
          </w:p>
          <w:p w14:paraId="1BE3BA34" w14:textId="77777777" w:rsidR="00331687" w:rsidRPr="006301FD" w:rsidRDefault="00331687" w:rsidP="004D48A4">
            <w:pPr>
              <w:pStyle w:val="Heading4noTOC"/>
            </w:pPr>
            <w:r w:rsidRPr="006301FD">
              <w:t>Specific:</w:t>
            </w:r>
          </w:p>
          <w:p w14:paraId="4D0E61E4" w14:textId="0D12546B" w:rsidR="006301FD" w:rsidRDefault="00790679" w:rsidP="009F1B45">
            <w:pPr>
              <w:pStyle w:val="Body"/>
            </w:pPr>
            <w:r w:rsidRPr="006301FD">
              <w:t xml:space="preserve">The </w:t>
            </w:r>
            <w:r w:rsidR="00EC7C97" w:rsidRPr="00030A56">
              <w:rPr>
                <w:rStyle w:val="Field"/>
                <w:rFonts w:asciiTheme="minorHAnsi" w:hAnsiTheme="minorHAnsi"/>
              </w:rPr>
              <w:t>Activity Start Date</w:t>
            </w:r>
            <w:r w:rsidR="00EC7C97" w:rsidRPr="006301FD">
              <w:rPr>
                <w:rStyle w:val="Field"/>
                <w:rFonts w:asciiTheme="minorHAnsi" w:hAnsiTheme="minorHAnsi"/>
                <w:i w:val="0"/>
              </w:rPr>
              <w:t xml:space="preserve"> </w:t>
            </w:r>
            <w:r w:rsidRPr="006301FD">
              <w:t>must</w:t>
            </w:r>
            <w:r w:rsidR="006301FD">
              <w:t>:</w:t>
            </w:r>
          </w:p>
          <w:p w14:paraId="69B5262F" w14:textId="0F6A4B18" w:rsidR="008C36B0" w:rsidRPr="00421CB2" w:rsidRDefault="0078792B" w:rsidP="00271B1F">
            <w:pPr>
              <w:pStyle w:val="Bullet"/>
            </w:pPr>
            <w:r>
              <w:t xml:space="preserve">be </w:t>
            </w:r>
            <w:r w:rsidR="006301FD">
              <w:t>o</w:t>
            </w:r>
            <w:r w:rsidR="006301FD" w:rsidRPr="006301FD">
              <w:t xml:space="preserve">n </w:t>
            </w:r>
            <w:r w:rsidR="00790679" w:rsidRPr="006301FD">
              <w:t xml:space="preserve">or before the </w:t>
            </w:r>
            <w:r w:rsidR="00EC7C97" w:rsidRPr="00030A56">
              <w:rPr>
                <w:rStyle w:val="Field"/>
                <w:rFonts w:asciiTheme="minorHAnsi" w:hAnsiTheme="minorHAnsi"/>
              </w:rPr>
              <w:t>Activity End Date</w:t>
            </w:r>
            <w:r w:rsidR="006301FD">
              <w:rPr>
                <w:rStyle w:val="Field"/>
                <w:rFonts w:asciiTheme="minorHAnsi" w:hAnsiTheme="minorHAnsi"/>
                <w:i w:val="0"/>
              </w:rPr>
              <w:t xml:space="preserve"> </w:t>
            </w:r>
            <w:r w:rsidR="006301FD" w:rsidRPr="006301FD">
              <w:t>(vr.120009)</w:t>
            </w:r>
            <w:r w:rsidR="006301FD">
              <w:rPr>
                <w:rStyle w:val="Field"/>
                <w:rFonts w:asciiTheme="minorHAnsi" w:hAnsiTheme="minorHAnsi"/>
                <w:i w:val="0"/>
              </w:rPr>
              <w:t>;</w:t>
            </w:r>
            <w:r w:rsidR="00EC7C97" w:rsidRPr="006301FD">
              <w:rPr>
                <w:rStyle w:val="Field"/>
                <w:rFonts w:asciiTheme="minorHAnsi" w:hAnsiTheme="minorHAnsi"/>
                <w:i w:val="0"/>
              </w:rPr>
              <w:t xml:space="preserve"> </w:t>
            </w:r>
          </w:p>
          <w:p w14:paraId="73D6A1FD" w14:textId="134AE753" w:rsidR="006301FD" w:rsidRPr="006301FD" w:rsidRDefault="006301FD" w:rsidP="002C2342">
            <w:pPr>
              <w:pStyle w:val="Bullet"/>
            </w:pPr>
            <w:r w:rsidRPr="006301FD">
              <w:t>not be after the end of the collection period. (vr.120009)</w:t>
            </w:r>
            <w:r>
              <w:t>;</w:t>
            </w:r>
          </w:p>
          <w:p w14:paraId="0C114E51" w14:textId="3261147F" w:rsidR="006301FD" w:rsidRDefault="0078792B" w:rsidP="002C2342">
            <w:pPr>
              <w:pStyle w:val="Bullet"/>
            </w:pPr>
            <w:r>
              <w:t xml:space="preserve">be </w:t>
            </w:r>
            <w:r w:rsidR="006301FD" w:rsidRPr="006301FD">
              <w:t xml:space="preserve">on or after the </w:t>
            </w:r>
            <w:r w:rsidR="006301FD" w:rsidRPr="009F1B45">
              <w:rPr>
                <w:rStyle w:val="Field"/>
                <w:rFonts w:asciiTheme="minorHAnsi" w:hAnsiTheme="minorHAnsi"/>
              </w:rPr>
              <w:t>Program Commencement Date</w:t>
            </w:r>
            <w:r w:rsidR="006301FD" w:rsidRPr="006301FD">
              <w:rPr>
                <w:rStyle w:val="Field"/>
                <w:rFonts w:asciiTheme="minorHAnsi" w:hAnsiTheme="minorHAnsi"/>
                <w:i w:val="0"/>
              </w:rPr>
              <w:t xml:space="preserve">. </w:t>
            </w:r>
            <w:r w:rsidR="006301FD" w:rsidRPr="006301FD">
              <w:t>(vr.120076</w:t>
            </w:r>
            <w:r w:rsidR="006301FD">
              <w:t>);</w:t>
            </w:r>
            <w:r w:rsidR="008C36B0">
              <w:t xml:space="preserve"> and</w:t>
            </w:r>
          </w:p>
          <w:p w14:paraId="0EF62004" w14:textId="261E3E9E" w:rsidR="006301FD" w:rsidRDefault="006301FD" w:rsidP="009F1B45">
            <w:pPr>
              <w:pStyle w:val="Bullet"/>
            </w:pPr>
            <w:r w:rsidRPr="006E374A">
              <w:t xml:space="preserve">not </w:t>
            </w:r>
            <w:r w:rsidR="0078792B">
              <w:t xml:space="preserve">be </w:t>
            </w:r>
            <w:r w:rsidRPr="006E374A">
              <w:t>more than five years prior to collection period. (vr.1203212)</w:t>
            </w:r>
          </w:p>
          <w:p w14:paraId="6963B21D" w14:textId="6BF3A00D" w:rsidR="0078792B" w:rsidRDefault="0078792B" w:rsidP="00057190">
            <w:pPr>
              <w:pStyle w:val="Body"/>
            </w:pPr>
            <w:r>
              <w:t xml:space="preserve">The period of time between this element and the </w:t>
            </w:r>
            <w:r w:rsidRPr="008C36B0">
              <w:rPr>
                <w:i/>
              </w:rPr>
              <w:t xml:space="preserve">Activity End Date </w:t>
            </w:r>
            <w:r>
              <w:t xml:space="preserve">must </w:t>
            </w:r>
            <w:r w:rsidRPr="00421CB2">
              <w:t xml:space="preserve">cover all training delivery and </w:t>
            </w:r>
            <w:r>
              <w:t>assessment activities.</w:t>
            </w:r>
          </w:p>
          <w:p w14:paraId="18C0C255" w14:textId="2C4C76B5" w:rsidR="00057190" w:rsidRPr="00057190" w:rsidRDefault="00057190" w:rsidP="00057190">
            <w:pPr>
              <w:pStyle w:val="Body"/>
            </w:pPr>
            <w:r w:rsidRPr="00DB7B9B">
              <w:rPr>
                <w:i/>
              </w:rPr>
              <w:t xml:space="preserve">Activity </w:t>
            </w:r>
            <w:r w:rsidR="0078792B" w:rsidRPr="00DB7B9B">
              <w:rPr>
                <w:i/>
              </w:rPr>
              <w:t>S</w:t>
            </w:r>
            <w:r w:rsidRPr="00DB7B9B">
              <w:rPr>
                <w:i/>
              </w:rPr>
              <w:t xml:space="preserve">tart </w:t>
            </w:r>
            <w:r w:rsidR="0078792B" w:rsidRPr="00DB7B9B">
              <w:rPr>
                <w:i/>
              </w:rPr>
              <w:t>D</w:t>
            </w:r>
            <w:r w:rsidRPr="00DB7B9B">
              <w:rPr>
                <w:i/>
              </w:rPr>
              <w:t>ate</w:t>
            </w:r>
            <w:r w:rsidRPr="00057190">
              <w:t xml:space="preserve"> for online training is the date of the actual start of training activity when materials are accessed not when the training materials are made available.</w:t>
            </w:r>
          </w:p>
          <w:p w14:paraId="35EBE7E2" w14:textId="67C6A78F" w:rsidR="00057190" w:rsidRPr="00057190" w:rsidRDefault="00057190" w:rsidP="00057190">
            <w:pPr>
              <w:pStyle w:val="Body"/>
            </w:pPr>
            <w:r w:rsidRPr="00057190">
              <w:t xml:space="preserve">For training that is clustered delivery, the </w:t>
            </w:r>
            <w:r w:rsidRPr="00DB7B9B">
              <w:rPr>
                <w:i/>
              </w:rPr>
              <w:t xml:space="preserve">Activity </w:t>
            </w:r>
            <w:r w:rsidR="0078792B" w:rsidRPr="00DB7B9B">
              <w:rPr>
                <w:i/>
              </w:rPr>
              <w:t>S</w:t>
            </w:r>
            <w:r w:rsidRPr="00DB7B9B">
              <w:rPr>
                <w:i/>
              </w:rPr>
              <w:t xml:space="preserve">tart </w:t>
            </w:r>
            <w:r w:rsidR="0078792B" w:rsidRPr="00DB7B9B">
              <w:rPr>
                <w:i/>
              </w:rPr>
              <w:t>D</w:t>
            </w:r>
            <w:r w:rsidRPr="00DB7B9B">
              <w:rPr>
                <w:i/>
              </w:rPr>
              <w:t>ate</w:t>
            </w:r>
            <w:r w:rsidRPr="00057190">
              <w:t xml:space="preserve"> is the first date activity started in those specific subjects.</w:t>
            </w:r>
          </w:p>
          <w:p w14:paraId="132FB13D" w14:textId="21609E66" w:rsidR="006301FD" w:rsidRPr="00057190" w:rsidRDefault="00057190" w:rsidP="00057190">
            <w:pPr>
              <w:pStyle w:val="Body"/>
            </w:pPr>
            <w:r w:rsidRPr="00057190">
              <w:t xml:space="preserve">When a client is issued with a credit transfer the </w:t>
            </w:r>
            <w:r w:rsidRPr="00DB7B9B">
              <w:rPr>
                <w:i/>
              </w:rPr>
              <w:t xml:space="preserve">Activity </w:t>
            </w:r>
            <w:r w:rsidR="0078792B" w:rsidRPr="00DB7B9B">
              <w:rPr>
                <w:i/>
              </w:rPr>
              <w:t>S</w:t>
            </w:r>
            <w:r w:rsidRPr="00DB7B9B">
              <w:rPr>
                <w:i/>
              </w:rPr>
              <w:t xml:space="preserve">tart </w:t>
            </w:r>
            <w:r w:rsidR="0078792B" w:rsidRPr="00DB7B9B">
              <w:rPr>
                <w:i/>
              </w:rPr>
              <w:t>D</w:t>
            </w:r>
            <w:r w:rsidRPr="00DB7B9B">
              <w:rPr>
                <w:i/>
              </w:rPr>
              <w:t>ate</w:t>
            </w:r>
            <w:r w:rsidRPr="00057190">
              <w:t xml:space="preserve"> is the date when the credit transfer is administratively processed by the training organisation</w:t>
            </w:r>
          </w:p>
          <w:p w14:paraId="27AF34D2" w14:textId="77777777" w:rsidR="006301FD" w:rsidRPr="006E374A" w:rsidRDefault="006301FD" w:rsidP="004D48A4">
            <w:pPr>
              <w:pStyle w:val="Heading4noTOC"/>
            </w:pPr>
            <w:r w:rsidRPr="006E374A">
              <w:t>This field must not be blank.</w:t>
            </w:r>
          </w:p>
          <w:p w14:paraId="5C6B003C" w14:textId="77777777" w:rsidR="0073569D" w:rsidRPr="006301FD" w:rsidRDefault="0073569D" w:rsidP="006301FD">
            <w:pPr>
              <w:pStyle w:val="Body"/>
            </w:pPr>
          </w:p>
        </w:tc>
      </w:tr>
    </w:tbl>
    <w:p w14:paraId="1C5E0D3B" w14:textId="77777777" w:rsidR="00790679" w:rsidRDefault="00790679" w:rsidP="00551E32">
      <w:pPr>
        <w:pStyle w:val="DataelementH2noTOC"/>
      </w:pPr>
      <w:r>
        <w:t>Field format</w:t>
      </w:r>
    </w:p>
    <w:p w14:paraId="5F2E5717" w14:textId="77777777" w:rsidR="00790679" w:rsidRPr="004F2442" w:rsidRDefault="00790679" w:rsidP="00790679">
      <w:pPr>
        <w:pStyle w:val="Fourpoints"/>
        <w:rPr>
          <w:b/>
          <w:color w:val="FFFFFF" w:themeColor="background1"/>
        </w:rPr>
      </w:pPr>
    </w:p>
    <w:tbl>
      <w:tblPr>
        <w:tblStyle w:val="GridTable4-Accent21"/>
        <w:tblW w:w="3593" w:type="pct"/>
        <w:jc w:val="right"/>
        <w:tblLook w:val="0420" w:firstRow="1" w:lastRow="0" w:firstColumn="0" w:lastColumn="0" w:noHBand="0" w:noVBand="1"/>
      </w:tblPr>
      <w:tblGrid>
        <w:gridCol w:w="3025"/>
        <w:gridCol w:w="3461"/>
      </w:tblGrid>
      <w:tr w:rsidR="004F2442" w:rsidRPr="00F80FD0" w14:paraId="087DCB10"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CFF236" w14:textId="77777777" w:rsidR="00790679" w:rsidRPr="00E128AF" w:rsidRDefault="00790679" w:rsidP="00E20093">
            <w:pPr>
              <w:pStyle w:val="Tableheading"/>
            </w:pPr>
            <w:r w:rsidRPr="00E128AF">
              <w:t>Value</w:t>
            </w:r>
          </w:p>
        </w:tc>
        <w:tc>
          <w:tcPr>
            <w:tcW w:w="2668" w:type="pct"/>
          </w:tcPr>
          <w:p w14:paraId="378BC7D3" w14:textId="77777777" w:rsidR="00790679" w:rsidRPr="00E128AF" w:rsidRDefault="00790679" w:rsidP="00E20093">
            <w:pPr>
              <w:pStyle w:val="Tableheading"/>
            </w:pPr>
            <w:r w:rsidRPr="00E128AF">
              <w:t>Description</w:t>
            </w:r>
          </w:p>
        </w:tc>
      </w:tr>
      <w:tr w:rsidR="00790679" w:rsidRPr="00F80FD0" w14:paraId="1752218B"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E3DD62" w14:textId="77777777" w:rsidR="00790679" w:rsidRPr="00C079F9" w:rsidRDefault="00790679" w:rsidP="00F33757">
            <w:pPr>
              <w:pStyle w:val="Tabletext"/>
            </w:pPr>
            <w:r w:rsidRPr="00C079F9">
              <w:t>Length</w:t>
            </w:r>
          </w:p>
        </w:tc>
        <w:tc>
          <w:tcPr>
            <w:tcW w:w="2668" w:type="pct"/>
          </w:tcPr>
          <w:p w14:paraId="2CB0D7C3" w14:textId="77777777" w:rsidR="00790679" w:rsidRPr="00C079F9" w:rsidRDefault="00790679" w:rsidP="00F33757">
            <w:pPr>
              <w:pStyle w:val="Tabletext"/>
            </w:pPr>
            <w:r w:rsidRPr="00C079F9">
              <w:t>8</w:t>
            </w:r>
          </w:p>
        </w:tc>
      </w:tr>
      <w:tr w:rsidR="00790679" w:rsidRPr="00F80FD0" w14:paraId="36974F27" w14:textId="77777777" w:rsidTr="004F2442">
        <w:trPr>
          <w:jc w:val="right"/>
        </w:trPr>
        <w:tc>
          <w:tcPr>
            <w:tcW w:w="2332" w:type="pct"/>
            <w:noWrap/>
          </w:tcPr>
          <w:p w14:paraId="44DD92D5" w14:textId="77777777" w:rsidR="00790679" w:rsidRPr="00C079F9" w:rsidRDefault="00790679" w:rsidP="00F33757">
            <w:pPr>
              <w:pStyle w:val="Tabletext"/>
            </w:pPr>
            <w:r w:rsidRPr="00C079F9">
              <w:t>Type</w:t>
            </w:r>
          </w:p>
        </w:tc>
        <w:tc>
          <w:tcPr>
            <w:tcW w:w="2668" w:type="pct"/>
          </w:tcPr>
          <w:p w14:paraId="0356DE35" w14:textId="77777777" w:rsidR="00790679" w:rsidRPr="00C079F9" w:rsidRDefault="00790679" w:rsidP="00F33757">
            <w:pPr>
              <w:pStyle w:val="Tabletext"/>
            </w:pPr>
            <w:r w:rsidRPr="00C079F9">
              <w:t>Date</w:t>
            </w:r>
          </w:p>
        </w:tc>
      </w:tr>
      <w:tr w:rsidR="00790679" w:rsidRPr="00F80FD0" w14:paraId="383B4537"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C451F9" w14:textId="77777777" w:rsidR="00790679" w:rsidRPr="00C079F9" w:rsidRDefault="00790679" w:rsidP="00F33757">
            <w:pPr>
              <w:pStyle w:val="Tabletext"/>
            </w:pPr>
            <w:r w:rsidRPr="00C079F9">
              <w:t>Justification</w:t>
            </w:r>
          </w:p>
        </w:tc>
        <w:tc>
          <w:tcPr>
            <w:tcW w:w="2668" w:type="pct"/>
          </w:tcPr>
          <w:p w14:paraId="3789B03F" w14:textId="77777777" w:rsidR="00790679" w:rsidRPr="00C079F9" w:rsidRDefault="00790679" w:rsidP="00F33757">
            <w:pPr>
              <w:pStyle w:val="Tabletext"/>
            </w:pPr>
            <w:r w:rsidRPr="00C079F9">
              <w:t>None</w:t>
            </w:r>
          </w:p>
        </w:tc>
      </w:tr>
      <w:tr w:rsidR="00790679" w:rsidRPr="00F80FD0" w14:paraId="22408D9F" w14:textId="77777777" w:rsidTr="004F2442">
        <w:trPr>
          <w:jc w:val="right"/>
        </w:trPr>
        <w:tc>
          <w:tcPr>
            <w:tcW w:w="2332" w:type="pct"/>
            <w:noWrap/>
          </w:tcPr>
          <w:p w14:paraId="54DB3123" w14:textId="77777777" w:rsidR="00790679" w:rsidRPr="00C079F9" w:rsidRDefault="00790679" w:rsidP="00F33757">
            <w:pPr>
              <w:pStyle w:val="Tabletext"/>
            </w:pPr>
            <w:r w:rsidRPr="00C079F9">
              <w:t>Fill character</w:t>
            </w:r>
          </w:p>
        </w:tc>
        <w:tc>
          <w:tcPr>
            <w:tcW w:w="2668" w:type="pct"/>
          </w:tcPr>
          <w:p w14:paraId="77F8E39A" w14:textId="77777777" w:rsidR="00790679" w:rsidRPr="00C079F9" w:rsidRDefault="00790679" w:rsidP="00F33757">
            <w:pPr>
              <w:pStyle w:val="Tabletext"/>
            </w:pPr>
            <w:r w:rsidRPr="00C079F9">
              <w:t>None</w:t>
            </w:r>
          </w:p>
        </w:tc>
      </w:tr>
    </w:tbl>
    <w:p w14:paraId="2185DE36" w14:textId="77777777" w:rsidR="00790679" w:rsidRPr="00E128AF" w:rsidRDefault="00790679" w:rsidP="00551E32">
      <w:pPr>
        <w:pStyle w:val="DataelementH2noTOC"/>
      </w:pPr>
      <w:r w:rsidRPr="00E128AF">
        <w:t>Field value</w:t>
      </w:r>
    </w:p>
    <w:p w14:paraId="27AA821A" w14:textId="77777777" w:rsidR="00790679" w:rsidRPr="00F80FD0" w:rsidRDefault="00790679" w:rsidP="00790679">
      <w:pPr>
        <w:pStyle w:val="Fourpoints"/>
        <w:rPr>
          <w:i/>
        </w:rPr>
      </w:pPr>
    </w:p>
    <w:tbl>
      <w:tblPr>
        <w:tblStyle w:val="GridTable4-Accent21"/>
        <w:tblW w:w="3593" w:type="pct"/>
        <w:jc w:val="right"/>
        <w:tblLook w:val="0420" w:firstRow="1" w:lastRow="0" w:firstColumn="0" w:lastColumn="0" w:noHBand="0" w:noVBand="1"/>
      </w:tblPr>
      <w:tblGrid>
        <w:gridCol w:w="3025"/>
        <w:gridCol w:w="3461"/>
      </w:tblGrid>
      <w:tr w:rsidR="00790679" w:rsidRPr="00F80FD0" w14:paraId="084F4F1A"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4DFA08" w14:textId="77777777" w:rsidR="00790679" w:rsidRPr="00E128AF" w:rsidRDefault="00790679" w:rsidP="00E20093">
            <w:pPr>
              <w:pStyle w:val="Tableheading"/>
            </w:pPr>
            <w:r w:rsidRPr="00E128AF">
              <w:t>Value</w:t>
            </w:r>
          </w:p>
        </w:tc>
        <w:tc>
          <w:tcPr>
            <w:tcW w:w="2668" w:type="pct"/>
          </w:tcPr>
          <w:p w14:paraId="717DF5E5" w14:textId="77777777" w:rsidR="00790679" w:rsidRPr="00E128AF" w:rsidRDefault="00790679" w:rsidP="00E20093">
            <w:pPr>
              <w:pStyle w:val="Tableheading"/>
            </w:pPr>
            <w:r w:rsidRPr="00E128AF">
              <w:t>Description</w:t>
            </w:r>
          </w:p>
        </w:tc>
      </w:tr>
      <w:tr w:rsidR="00790679" w:rsidRPr="00F80FD0" w14:paraId="7A80608A"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9A4420" w14:textId="77777777" w:rsidR="00790679" w:rsidRPr="00C079F9" w:rsidRDefault="00790679" w:rsidP="00F33757">
            <w:pPr>
              <w:pStyle w:val="Tabletext"/>
            </w:pPr>
            <w:r w:rsidRPr="00C079F9">
              <w:t>DDMMYYYY</w:t>
            </w:r>
          </w:p>
        </w:tc>
        <w:tc>
          <w:tcPr>
            <w:tcW w:w="2668" w:type="pct"/>
          </w:tcPr>
          <w:p w14:paraId="6A347BDB" w14:textId="77777777" w:rsidR="00790679" w:rsidRPr="00C079F9" w:rsidRDefault="00790679" w:rsidP="00F33757">
            <w:pPr>
              <w:pStyle w:val="Tabletext"/>
            </w:pPr>
            <w:r w:rsidRPr="00C079F9">
              <w:t>A valid date.</w:t>
            </w:r>
          </w:p>
        </w:tc>
      </w:tr>
    </w:tbl>
    <w:p w14:paraId="2A048220" w14:textId="782A5FB9" w:rsidR="002C4ED7" w:rsidRDefault="002C4ED7" w:rsidP="00C73848">
      <w:pPr>
        <w:pStyle w:val="HeaderSue"/>
      </w:pPr>
      <w:bookmarkStart w:id="125" w:name="_Toc482095425"/>
      <w:bookmarkStart w:id="126" w:name="_Toc504474195"/>
      <w:bookmarkStart w:id="127" w:name="AddressBuildingPropertyNameField80_85"/>
      <w:r>
        <w:lastRenderedPageBreak/>
        <w:t>Address Building/Property Name</w:t>
      </w:r>
      <w:bookmarkEnd w:id="125"/>
      <w:bookmarkEnd w:id="126"/>
      <w:r w:rsidR="009D7477">
        <w:t xml:space="preserve"> </w:t>
      </w:r>
    </w:p>
    <w:tbl>
      <w:tblPr>
        <w:tblW w:w="10065" w:type="dxa"/>
        <w:tblInd w:w="-459" w:type="dxa"/>
        <w:tblLook w:val="04A0" w:firstRow="1" w:lastRow="0" w:firstColumn="1" w:lastColumn="0" w:noHBand="0" w:noVBand="1"/>
      </w:tblPr>
      <w:tblGrid>
        <w:gridCol w:w="3465"/>
        <w:gridCol w:w="6600"/>
      </w:tblGrid>
      <w:tr w:rsidR="002C4ED7" w:rsidRPr="007D3A01" w14:paraId="76C2223A" w14:textId="77777777" w:rsidTr="00CE368D">
        <w:tc>
          <w:tcPr>
            <w:tcW w:w="3465" w:type="dxa"/>
          </w:tcPr>
          <w:bookmarkEnd w:id="127"/>
          <w:p w14:paraId="0A00BFFF" w14:textId="193405D6" w:rsidR="002C4ED7" w:rsidRPr="007D3A01" w:rsidRDefault="00421CB2" w:rsidP="00551E32">
            <w:pPr>
              <w:pStyle w:val="Heading2noTOC"/>
            </w:pPr>
            <w:r>
              <w:t>Element description</w:t>
            </w:r>
          </w:p>
        </w:tc>
        <w:tc>
          <w:tcPr>
            <w:tcW w:w="6600" w:type="dxa"/>
          </w:tcPr>
          <w:p w14:paraId="59D26038" w14:textId="77777777" w:rsidR="002C4ED7" w:rsidRPr="00107763" w:rsidRDefault="00CF44C3" w:rsidP="009F1B45">
            <w:pPr>
              <w:pStyle w:val="Body"/>
            </w:pPr>
            <w:r w:rsidRPr="000B09AD">
              <w:rPr>
                <w:i/>
              </w:rPr>
              <w:t xml:space="preserve">Address </w:t>
            </w:r>
            <w:r>
              <w:rPr>
                <w:i/>
              </w:rPr>
              <w:t>Building/Property Name</w:t>
            </w:r>
            <w:r>
              <w:t xml:space="preserve"> is the official place name or common usage name for an address site, including the name of a </w:t>
            </w:r>
            <w:r w:rsidRPr="00562AF1">
              <w:t>building, Aboriginal community, homestead</w:t>
            </w:r>
            <w:r>
              <w:t>, building complex, agricultural property, park or unbounded address site</w:t>
            </w:r>
            <w:r w:rsidRPr="002261A3">
              <w:t>.</w:t>
            </w:r>
          </w:p>
        </w:tc>
      </w:tr>
      <w:tr w:rsidR="002C4ED7" w:rsidRPr="007D3A01" w14:paraId="5A4149FE" w14:textId="77777777" w:rsidTr="00CE368D">
        <w:tc>
          <w:tcPr>
            <w:tcW w:w="3465" w:type="dxa"/>
          </w:tcPr>
          <w:p w14:paraId="10A7FBC4" w14:textId="4F4E7371" w:rsidR="002C4ED7" w:rsidRPr="007D3A01" w:rsidRDefault="002C4ED7" w:rsidP="00551E32">
            <w:pPr>
              <w:pStyle w:val="Heading2noTOC"/>
            </w:pPr>
            <w:r w:rsidRPr="007D3A01">
              <w:t>File</w:t>
            </w:r>
            <w:r w:rsidR="00900D71">
              <w:t>s</w:t>
            </w:r>
          </w:p>
        </w:tc>
        <w:tc>
          <w:tcPr>
            <w:tcW w:w="6600" w:type="dxa"/>
          </w:tcPr>
          <w:p w14:paraId="177248E0" w14:textId="77777777" w:rsidR="002C4ED7" w:rsidRDefault="005E433A" w:rsidP="009F1B45">
            <w:pPr>
              <w:pStyle w:val="Body"/>
            </w:pPr>
            <w:r>
              <w:t>Client</w:t>
            </w:r>
            <w:r w:rsidR="002C4ED7">
              <w:t xml:space="preserve"> (NAT00080)</w:t>
            </w:r>
          </w:p>
          <w:p w14:paraId="6D6E2CA5" w14:textId="77777777" w:rsidR="005E433A" w:rsidRDefault="005E433A" w:rsidP="00FA696E">
            <w:pPr>
              <w:pStyle w:val="Body"/>
            </w:pPr>
            <w:r>
              <w:t>Client Post</w:t>
            </w:r>
            <w:r w:rsidR="009D7477">
              <w:t>al</w:t>
            </w:r>
            <w:r>
              <w:t xml:space="preserve"> Details (NAT00085)</w:t>
            </w:r>
          </w:p>
          <w:p w14:paraId="16627578" w14:textId="40A8FD0D" w:rsidR="00900D71" w:rsidRPr="005E433A" w:rsidRDefault="00900D71" w:rsidP="00FA696E">
            <w:pPr>
              <w:pStyle w:val="Body"/>
            </w:pPr>
            <w:r w:rsidRPr="00745FA6">
              <w:t>Training Organisation Delivery Location  (NAT00020)</w:t>
            </w:r>
          </w:p>
        </w:tc>
      </w:tr>
      <w:tr w:rsidR="002C4ED7" w:rsidRPr="007D3A01" w14:paraId="72FBA21B" w14:textId="77777777" w:rsidTr="00CE368D">
        <w:tc>
          <w:tcPr>
            <w:tcW w:w="3465" w:type="dxa"/>
          </w:tcPr>
          <w:p w14:paraId="15C08778" w14:textId="77777777" w:rsidR="002C4ED7" w:rsidRPr="007D3A01" w:rsidRDefault="002C4ED7" w:rsidP="00551E32">
            <w:pPr>
              <w:pStyle w:val="Heading2noTOC"/>
            </w:pPr>
            <w:r w:rsidRPr="007D3A01">
              <w:t>Purpose</w:t>
            </w:r>
          </w:p>
        </w:tc>
        <w:tc>
          <w:tcPr>
            <w:tcW w:w="6600" w:type="dxa"/>
          </w:tcPr>
          <w:p w14:paraId="1619B32E" w14:textId="77777777" w:rsidR="002C4ED7" w:rsidRPr="00103FC1" w:rsidRDefault="00CF44C3" w:rsidP="009F1B45">
            <w:pPr>
              <w:pStyle w:val="Body"/>
            </w:pPr>
            <w:r w:rsidRPr="000B09AD">
              <w:rPr>
                <w:i/>
              </w:rPr>
              <w:t xml:space="preserve">Address </w:t>
            </w:r>
            <w:r>
              <w:rPr>
                <w:i/>
              </w:rPr>
              <w:t>Building/Property Name</w:t>
            </w:r>
            <w:r>
              <w:t xml:space="preserve"> is</w:t>
            </w:r>
            <w:r w:rsidRPr="002261A3">
              <w:t xml:space="preserve"> used along with other address details to </w:t>
            </w:r>
            <w:r>
              <w:t>collect physical address information.</w:t>
            </w:r>
          </w:p>
        </w:tc>
      </w:tr>
      <w:tr w:rsidR="002C4ED7" w:rsidRPr="007D3A01" w14:paraId="658623E1" w14:textId="77777777" w:rsidTr="00CE368D">
        <w:tc>
          <w:tcPr>
            <w:tcW w:w="3465" w:type="dxa"/>
          </w:tcPr>
          <w:p w14:paraId="3A86E111" w14:textId="77777777" w:rsidR="002C4ED7" w:rsidRPr="007D3A01" w:rsidRDefault="002C4ED7" w:rsidP="00551E32">
            <w:pPr>
              <w:pStyle w:val="Heading2noTOC"/>
            </w:pPr>
            <w:r w:rsidRPr="007D3A01">
              <w:t>Business rules</w:t>
            </w:r>
          </w:p>
        </w:tc>
        <w:tc>
          <w:tcPr>
            <w:tcW w:w="6600" w:type="dxa"/>
          </w:tcPr>
          <w:p w14:paraId="63751B5F" w14:textId="753376DF" w:rsidR="003730F8" w:rsidRDefault="00433F18" w:rsidP="004D48A4">
            <w:pPr>
              <w:pStyle w:val="Heading4noTOC"/>
            </w:pPr>
            <w:r>
              <w:t>Specific</w:t>
            </w:r>
            <w:r w:rsidR="003730F8">
              <w:t>:</w:t>
            </w:r>
          </w:p>
          <w:p w14:paraId="42C79256" w14:textId="747F018D" w:rsidR="00900D71" w:rsidRPr="009F1B45" w:rsidRDefault="00900D71" w:rsidP="00900D71">
            <w:pPr>
              <w:pStyle w:val="Body"/>
              <w:rPr>
                <w:b/>
              </w:rPr>
            </w:pPr>
            <w:r w:rsidRPr="009F1B45">
              <w:rPr>
                <w:b/>
              </w:rPr>
              <w:t>Client (NAT00080) and Client Postal Details (NAT00085)</w:t>
            </w:r>
          </w:p>
          <w:p w14:paraId="2B94CE2B" w14:textId="7940F8DC" w:rsidR="002C4ED7" w:rsidRDefault="00900D71" w:rsidP="009F1B45">
            <w:pPr>
              <w:pStyle w:val="Body"/>
            </w:pPr>
            <w:r>
              <w:t>In the Client and Client Postal Details files, t</w:t>
            </w:r>
            <w:r w:rsidR="002C4ED7" w:rsidRPr="00745FA6">
              <w:t xml:space="preserve">he </w:t>
            </w:r>
            <w:r w:rsidR="002C4ED7" w:rsidRPr="00030A56">
              <w:rPr>
                <w:rStyle w:val="Field"/>
                <w:rFonts w:asciiTheme="minorHAnsi" w:hAnsiTheme="minorHAnsi"/>
              </w:rPr>
              <w:t>Address Building/Property Name</w:t>
            </w:r>
            <w:r w:rsidR="002C4ED7" w:rsidRPr="009F1B45">
              <w:rPr>
                <w:i/>
              </w:rPr>
              <w:t xml:space="preserve"> </w:t>
            </w:r>
            <w:r w:rsidR="002C4ED7" w:rsidRPr="00745FA6">
              <w:t xml:space="preserve">must represent the </w:t>
            </w:r>
            <w:r w:rsidR="003730F8" w:rsidRPr="009F1B45">
              <w:t>student’s</w:t>
            </w:r>
            <w:r w:rsidR="002C4ED7" w:rsidRPr="00745FA6">
              <w:t xml:space="preserve"> usual residential address.</w:t>
            </w:r>
            <w:r w:rsidR="00DD4916">
              <w:t xml:space="preserve"> (See glossary definition of </w:t>
            </w:r>
            <w:hyperlink w:anchor="Glossary_UsualResidence" w:history="1">
              <w:r w:rsidR="00DD4916" w:rsidRPr="00DD4916">
                <w:rPr>
                  <w:rStyle w:val="Hyperlink"/>
                </w:rPr>
                <w:t>usual residence</w:t>
              </w:r>
            </w:hyperlink>
            <w:r w:rsidR="00DD4916">
              <w:t>)</w:t>
            </w:r>
          </w:p>
          <w:p w14:paraId="4F76749A" w14:textId="4533EB55" w:rsidR="00900D71" w:rsidRDefault="00900D71" w:rsidP="00745FA6">
            <w:pPr>
              <w:pStyle w:val="Body"/>
              <w:rPr>
                <w:b/>
              </w:rPr>
            </w:pPr>
            <w:r w:rsidRPr="009F1B45">
              <w:rPr>
                <w:b/>
              </w:rPr>
              <w:t>Training Organisation Delivery Location  (NAT00020)</w:t>
            </w:r>
          </w:p>
          <w:p w14:paraId="4E3E5EC8" w14:textId="71F7178A" w:rsidR="00900D71" w:rsidRPr="00745FA6" w:rsidRDefault="00900D71" w:rsidP="00900D71">
            <w:pPr>
              <w:pStyle w:val="Body"/>
            </w:pPr>
            <w:r>
              <w:t xml:space="preserve">In the </w:t>
            </w:r>
            <w:r w:rsidRPr="00745FA6">
              <w:t>Training Organisation Delivery Location File</w:t>
            </w:r>
            <w:r>
              <w:t>, t</w:t>
            </w:r>
            <w:r w:rsidRPr="00745FA6">
              <w:t xml:space="preserve">he </w:t>
            </w:r>
            <w:r w:rsidRPr="009F1B45">
              <w:rPr>
                <w:rStyle w:val="Field"/>
                <w:rFonts w:asciiTheme="minorHAnsi" w:hAnsiTheme="minorHAnsi"/>
              </w:rPr>
              <w:t>Address Building/Property Name</w:t>
            </w:r>
            <w:r w:rsidRPr="00E77C06">
              <w:t xml:space="preserve"> </w:t>
            </w:r>
            <w:r w:rsidRPr="00745FA6">
              <w:t>must represent the name of the physical building/property wher</w:t>
            </w:r>
            <w:r>
              <w:t>e the training is being delivered</w:t>
            </w:r>
            <w:r w:rsidRPr="00745FA6">
              <w:t>.</w:t>
            </w:r>
          </w:p>
          <w:p w14:paraId="247BBF8D" w14:textId="5F975524" w:rsidR="00433F18" w:rsidRDefault="00900D71" w:rsidP="00900D71">
            <w:pPr>
              <w:pStyle w:val="Body"/>
            </w:pPr>
            <w:r w:rsidRPr="00745FA6">
              <w:t xml:space="preserve">The </w:t>
            </w:r>
            <w:r w:rsidRPr="009F1B45">
              <w:rPr>
                <w:rStyle w:val="Field"/>
                <w:rFonts w:asciiTheme="minorHAnsi" w:hAnsiTheme="minorHAnsi"/>
              </w:rPr>
              <w:t>Address Building/Property Name</w:t>
            </w:r>
            <w:r w:rsidRPr="00E77C06">
              <w:t xml:space="preserve"> </w:t>
            </w:r>
            <w:r w:rsidRPr="00745FA6">
              <w:t>in the Training Organisation Delivery Location File will be used by the Department to assist in identifying physical locations of VET training delivery.</w:t>
            </w:r>
          </w:p>
          <w:p w14:paraId="5E07FF78" w14:textId="77777777" w:rsidR="00900D71" w:rsidRPr="009F1B45" w:rsidRDefault="00900D71" w:rsidP="00745FA6">
            <w:pPr>
              <w:pStyle w:val="Body"/>
              <w:rPr>
                <w:b/>
              </w:rPr>
            </w:pPr>
          </w:p>
          <w:p w14:paraId="28528003" w14:textId="394BD82E" w:rsidR="00745FA6" w:rsidRDefault="00745FA6" w:rsidP="004D48A4">
            <w:pPr>
              <w:pStyle w:val="Heading4noTOC"/>
            </w:pPr>
            <w:r w:rsidRPr="00CF44C3">
              <w:t>This field may be blank</w:t>
            </w:r>
            <w:r w:rsidR="00E128AF">
              <w:t xml:space="preserve"> subject to rules above</w:t>
            </w:r>
          </w:p>
          <w:p w14:paraId="6E7DA740" w14:textId="426E9B8E" w:rsidR="00900D71" w:rsidRPr="002D2207" w:rsidRDefault="00900D71" w:rsidP="004D48A4">
            <w:pPr>
              <w:pStyle w:val="Heading4noTOC"/>
            </w:pPr>
          </w:p>
        </w:tc>
      </w:tr>
    </w:tbl>
    <w:p w14:paraId="63224D0D" w14:textId="77777777" w:rsidR="002C4ED7" w:rsidRDefault="002C4ED7" w:rsidP="00551E32">
      <w:pPr>
        <w:pStyle w:val="DataelementH2noTOC"/>
      </w:pPr>
      <w:r>
        <w:t>Field format</w:t>
      </w:r>
    </w:p>
    <w:p w14:paraId="35F2DFF0" w14:textId="77777777" w:rsidR="002C4ED7" w:rsidRDefault="002C4ED7" w:rsidP="002C4ED7">
      <w:pPr>
        <w:pStyle w:val="Fourpoints"/>
      </w:pPr>
    </w:p>
    <w:tbl>
      <w:tblPr>
        <w:tblStyle w:val="GridTable4-Accent21"/>
        <w:tblW w:w="3593" w:type="pct"/>
        <w:jc w:val="right"/>
        <w:tblLook w:val="0420" w:firstRow="1" w:lastRow="0" w:firstColumn="0" w:lastColumn="0" w:noHBand="0" w:noVBand="1"/>
      </w:tblPr>
      <w:tblGrid>
        <w:gridCol w:w="3025"/>
        <w:gridCol w:w="3461"/>
      </w:tblGrid>
      <w:tr w:rsidR="002C4ED7" w:rsidRPr="00C43B7E" w14:paraId="2CE1DECA"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185C976" w14:textId="77777777" w:rsidR="002C4ED7" w:rsidRPr="004F2442" w:rsidRDefault="002C4ED7" w:rsidP="00E20093">
            <w:pPr>
              <w:pStyle w:val="Tableheading"/>
            </w:pPr>
            <w:r w:rsidRPr="004F2442">
              <w:t>Value</w:t>
            </w:r>
          </w:p>
        </w:tc>
        <w:tc>
          <w:tcPr>
            <w:tcW w:w="2668" w:type="pct"/>
          </w:tcPr>
          <w:p w14:paraId="448E9473" w14:textId="77777777" w:rsidR="002C4ED7" w:rsidRPr="004F2442" w:rsidRDefault="002C4ED7" w:rsidP="00E20093">
            <w:pPr>
              <w:pStyle w:val="Tableheading"/>
            </w:pPr>
            <w:r w:rsidRPr="004F2442">
              <w:t>Description</w:t>
            </w:r>
          </w:p>
        </w:tc>
      </w:tr>
      <w:tr w:rsidR="00B11DD6" w:rsidRPr="00F80FD0" w14:paraId="516589D3"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2CAB25" w14:textId="77777777" w:rsidR="00B11DD6" w:rsidRPr="00C079F9" w:rsidRDefault="00B11DD6" w:rsidP="00F33757">
            <w:pPr>
              <w:pStyle w:val="Tabletext"/>
            </w:pPr>
            <w:r w:rsidRPr="00C079F9">
              <w:t>Length</w:t>
            </w:r>
          </w:p>
        </w:tc>
        <w:tc>
          <w:tcPr>
            <w:tcW w:w="2668" w:type="pct"/>
          </w:tcPr>
          <w:p w14:paraId="7CAE9A62" w14:textId="77777777" w:rsidR="00B11DD6" w:rsidRPr="00C079F9" w:rsidRDefault="00B11DD6" w:rsidP="00F33757">
            <w:pPr>
              <w:pStyle w:val="Tabletext"/>
            </w:pPr>
            <w:r w:rsidRPr="00C079F9">
              <w:t>50</w:t>
            </w:r>
          </w:p>
        </w:tc>
      </w:tr>
      <w:tr w:rsidR="00B11DD6" w:rsidRPr="00F80FD0" w14:paraId="273E7DA1" w14:textId="77777777" w:rsidTr="00DA7C72">
        <w:trPr>
          <w:jc w:val="right"/>
        </w:trPr>
        <w:tc>
          <w:tcPr>
            <w:tcW w:w="2332" w:type="pct"/>
            <w:noWrap/>
          </w:tcPr>
          <w:p w14:paraId="3F6556F8" w14:textId="77777777" w:rsidR="00B11DD6" w:rsidRPr="00C079F9" w:rsidRDefault="00B11DD6" w:rsidP="00F33757">
            <w:pPr>
              <w:pStyle w:val="Tabletext"/>
            </w:pPr>
            <w:r w:rsidRPr="00C079F9">
              <w:t>Type</w:t>
            </w:r>
          </w:p>
        </w:tc>
        <w:tc>
          <w:tcPr>
            <w:tcW w:w="2668" w:type="pct"/>
          </w:tcPr>
          <w:p w14:paraId="2DC6307A" w14:textId="77777777" w:rsidR="00B11DD6" w:rsidRPr="00C079F9" w:rsidRDefault="00B11DD6" w:rsidP="00F33757">
            <w:pPr>
              <w:pStyle w:val="Tabletext"/>
            </w:pPr>
            <w:r w:rsidRPr="00C079F9">
              <w:t>Alphanumeric</w:t>
            </w:r>
          </w:p>
        </w:tc>
      </w:tr>
      <w:tr w:rsidR="00B11DD6" w:rsidRPr="00F80FD0" w14:paraId="58B346D7"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666401" w14:textId="77777777" w:rsidR="00B11DD6" w:rsidRPr="00C079F9" w:rsidRDefault="00B11DD6" w:rsidP="00F33757">
            <w:pPr>
              <w:pStyle w:val="Tabletext"/>
            </w:pPr>
            <w:r w:rsidRPr="00C079F9">
              <w:t>Justification</w:t>
            </w:r>
          </w:p>
        </w:tc>
        <w:tc>
          <w:tcPr>
            <w:tcW w:w="2668" w:type="pct"/>
          </w:tcPr>
          <w:p w14:paraId="2A173E06" w14:textId="77777777" w:rsidR="00B11DD6" w:rsidRPr="00C079F9" w:rsidRDefault="00B11DD6" w:rsidP="00F33757">
            <w:pPr>
              <w:pStyle w:val="Tabletext"/>
            </w:pPr>
            <w:r w:rsidRPr="00C079F9">
              <w:t>Left</w:t>
            </w:r>
          </w:p>
        </w:tc>
      </w:tr>
      <w:tr w:rsidR="00B11DD6" w:rsidRPr="00F80FD0" w14:paraId="36C7F3EE" w14:textId="77777777" w:rsidTr="00DA7C72">
        <w:trPr>
          <w:jc w:val="right"/>
        </w:trPr>
        <w:tc>
          <w:tcPr>
            <w:tcW w:w="2332" w:type="pct"/>
            <w:noWrap/>
          </w:tcPr>
          <w:p w14:paraId="70B19E10" w14:textId="77777777" w:rsidR="00B11DD6" w:rsidRPr="00C079F9" w:rsidRDefault="00B11DD6" w:rsidP="00F33757">
            <w:pPr>
              <w:pStyle w:val="Tabletext"/>
            </w:pPr>
            <w:r w:rsidRPr="00C079F9">
              <w:t>Fill character</w:t>
            </w:r>
          </w:p>
        </w:tc>
        <w:tc>
          <w:tcPr>
            <w:tcW w:w="2668" w:type="pct"/>
          </w:tcPr>
          <w:p w14:paraId="6909C498" w14:textId="77777777" w:rsidR="00B11DD6" w:rsidRPr="00C079F9" w:rsidRDefault="00B11DD6" w:rsidP="00F33757">
            <w:pPr>
              <w:pStyle w:val="Tabletext"/>
            </w:pPr>
            <w:r w:rsidRPr="00C079F9">
              <w:t>Space</w:t>
            </w:r>
          </w:p>
        </w:tc>
      </w:tr>
    </w:tbl>
    <w:p w14:paraId="2FE5BCD7" w14:textId="77777777" w:rsidR="002C4ED7" w:rsidRPr="00F80FD0" w:rsidRDefault="002C4ED7" w:rsidP="00551E32">
      <w:pPr>
        <w:pStyle w:val="DataelementH2noTOC"/>
      </w:pPr>
      <w:r w:rsidRPr="00F80FD0">
        <w:t>Field value</w:t>
      </w:r>
    </w:p>
    <w:p w14:paraId="1B8A539B" w14:textId="77777777" w:rsidR="002C4ED7" w:rsidRPr="00F80FD0" w:rsidRDefault="002C4ED7" w:rsidP="002C4ED7">
      <w:pPr>
        <w:pStyle w:val="Fourpoints"/>
      </w:pPr>
    </w:p>
    <w:tbl>
      <w:tblPr>
        <w:tblStyle w:val="GridTable4-Accent21"/>
        <w:tblW w:w="3593" w:type="pct"/>
        <w:jc w:val="right"/>
        <w:tblLook w:val="0420" w:firstRow="1" w:lastRow="0" w:firstColumn="0" w:lastColumn="0" w:noHBand="0" w:noVBand="1"/>
      </w:tblPr>
      <w:tblGrid>
        <w:gridCol w:w="3025"/>
        <w:gridCol w:w="3461"/>
      </w:tblGrid>
      <w:tr w:rsidR="002C4ED7" w:rsidRPr="00F80FD0" w14:paraId="7898E558"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B6306F" w14:textId="77777777" w:rsidR="002C4ED7" w:rsidRPr="00F80FD0" w:rsidRDefault="002C4ED7" w:rsidP="00E20093">
            <w:pPr>
              <w:pStyle w:val="Tableheading"/>
            </w:pPr>
            <w:r w:rsidRPr="00F80FD0">
              <w:t>Value</w:t>
            </w:r>
          </w:p>
        </w:tc>
        <w:tc>
          <w:tcPr>
            <w:tcW w:w="2668" w:type="pct"/>
          </w:tcPr>
          <w:p w14:paraId="7C6CE4F7" w14:textId="77777777" w:rsidR="002C4ED7" w:rsidRPr="00F80FD0" w:rsidRDefault="002C4ED7" w:rsidP="00E20093">
            <w:pPr>
              <w:pStyle w:val="Tableheading"/>
            </w:pPr>
            <w:r w:rsidRPr="00F80FD0">
              <w:t>Description</w:t>
            </w:r>
          </w:p>
        </w:tc>
      </w:tr>
      <w:tr w:rsidR="002C4ED7" w:rsidRPr="00F80FD0" w14:paraId="72C4F336"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A34680" w14:textId="77777777" w:rsidR="002C4ED7" w:rsidRPr="00C079F9" w:rsidRDefault="00B11DD6" w:rsidP="00F33757">
            <w:pPr>
              <w:pStyle w:val="Tabletext"/>
            </w:pPr>
            <w:r w:rsidRPr="00C079F9">
              <w:t>text</w:t>
            </w:r>
          </w:p>
        </w:tc>
        <w:tc>
          <w:tcPr>
            <w:tcW w:w="2668" w:type="pct"/>
          </w:tcPr>
          <w:p w14:paraId="3ED454C6" w14:textId="77777777" w:rsidR="002C4ED7" w:rsidRPr="00C079F9" w:rsidRDefault="003D3EFA" w:rsidP="00F33757">
            <w:pPr>
              <w:pStyle w:val="Tabletext"/>
            </w:pPr>
            <w:r w:rsidRPr="00C079F9">
              <w:t>Name of building or property</w:t>
            </w:r>
          </w:p>
        </w:tc>
      </w:tr>
    </w:tbl>
    <w:p w14:paraId="5A33B454" w14:textId="77777777" w:rsidR="009E61EE" w:rsidRDefault="009E61EE" w:rsidP="00C73848">
      <w:pPr>
        <w:pStyle w:val="HeaderSuenoPgBrk"/>
        <w:sectPr w:rsidR="009E61EE" w:rsidSect="0097273F">
          <w:headerReference w:type="even" r:id="rId44"/>
          <w:headerReference w:type="default" r:id="rId45"/>
          <w:pgSz w:w="11906" w:h="16838" w:code="9"/>
          <w:pgMar w:top="1440" w:right="1440" w:bottom="1259" w:left="1440" w:header="510" w:footer="851" w:gutter="0"/>
          <w:cols w:space="708"/>
          <w:docGrid w:linePitch="360"/>
        </w:sectPr>
      </w:pPr>
      <w:bookmarkStart w:id="128" w:name="_Toc346720023"/>
    </w:p>
    <w:p w14:paraId="0C99D4BC" w14:textId="77777777" w:rsidR="00956A11" w:rsidRDefault="00956A11" w:rsidP="00C73848">
      <w:pPr>
        <w:pStyle w:val="HeaderSuenoPgBrk"/>
      </w:pPr>
      <w:bookmarkStart w:id="129" w:name="_Toc482095426"/>
      <w:bookmarkStart w:id="130" w:name="_Toc504474196"/>
      <w:bookmarkStart w:id="131" w:name="AddressFirstLineField"/>
      <w:bookmarkEnd w:id="128"/>
      <w:r>
        <w:lastRenderedPageBreak/>
        <w:t>Address First Line</w:t>
      </w:r>
      <w:bookmarkEnd w:id="129"/>
      <w:bookmarkEnd w:id="130"/>
    </w:p>
    <w:tbl>
      <w:tblPr>
        <w:tblW w:w="10065" w:type="dxa"/>
        <w:tblInd w:w="-459" w:type="dxa"/>
        <w:tblLook w:val="04A0" w:firstRow="1" w:lastRow="0" w:firstColumn="1" w:lastColumn="0" w:noHBand="0" w:noVBand="1"/>
      </w:tblPr>
      <w:tblGrid>
        <w:gridCol w:w="3465"/>
        <w:gridCol w:w="6600"/>
      </w:tblGrid>
      <w:tr w:rsidR="00956A11" w:rsidRPr="007D3A01" w14:paraId="1E940A65" w14:textId="77777777" w:rsidTr="009F1B45">
        <w:tc>
          <w:tcPr>
            <w:tcW w:w="3465" w:type="dxa"/>
          </w:tcPr>
          <w:bookmarkEnd w:id="131"/>
          <w:p w14:paraId="0482D816" w14:textId="18BA039E" w:rsidR="00956A11" w:rsidRPr="007D3A01" w:rsidRDefault="00421CB2" w:rsidP="00551E32">
            <w:pPr>
              <w:pStyle w:val="Heading2noTOC"/>
            </w:pPr>
            <w:r>
              <w:t>Element description</w:t>
            </w:r>
          </w:p>
        </w:tc>
        <w:tc>
          <w:tcPr>
            <w:tcW w:w="6600" w:type="dxa"/>
          </w:tcPr>
          <w:p w14:paraId="2AA888C7" w14:textId="77777777" w:rsidR="00956A11" w:rsidRPr="007559F4" w:rsidRDefault="00956A11" w:rsidP="009F1B45">
            <w:pPr>
              <w:pStyle w:val="Body"/>
            </w:pPr>
            <w:r w:rsidRPr="007559F4">
              <w:t>The first line of an address provides the street number and name (including floor and building name if relevant).</w:t>
            </w:r>
          </w:p>
        </w:tc>
      </w:tr>
      <w:tr w:rsidR="00956A11" w:rsidRPr="007D3A01" w14:paraId="12E50E7D" w14:textId="77777777" w:rsidTr="009F1B45">
        <w:tc>
          <w:tcPr>
            <w:tcW w:w="3465" w:type="dxa"/>
          </w:tcPr>
          <w:p w14:paraId="305F7ED6" w14:textId="77777777" w:rsidR="00956A11" w:rsidRPr="007D3A01" w:rsidRDefault="00956A11" w:rsidP="00551E32">
            <w:pPr>
              <w:pStyle w:val="Heading2noTOC"/>
            </w:pPr>
            <w:r w:rsidRPr="007D3A01">
              <w:t>File</w:t>
            </w:r>
            <w:r>
              <w:t>s</w:t>
            </w:r>
          </w:p>
        </w:tc>
        <w:tc>
          <w:tcPr>
            <w:tcW w:w="6600" w:type="dxa"/>
          </w:tcPr>
          <w:p w14:paraId="221175E8" w14:textId="6EA52F49" w:rsidR="00956A11" w:rsidRPr="007559F4" w:rsidRDefault="00956A11" w:rsidP="009F1B45">
            <w:pPr>
              <w:pStyle w:val="Body"/>
            </w:pPr>
            <w:r w:rsidRPr="007559F4">
              <w:t>Training Organisation (NAT00010)</w:t>
            </w:r>
          </w:p>
        </w:tc>
      </w:tr>
      <w:tr w:rsidR="00956A11" w:rsidRPr="007D3A01" w14:paraId="58D04BF5" w14:textId="77777777" w:rsidTr="009F1B45">
        <w:tc>
          <w:tcPr>
            <w:tcW w:w="3465" w:type="dxa"/>
          </w:tcPr>
          <w:p w14:paraId="786996A4" w14:textId="77777777" w:rsidR="00956A11" w:rsidRPr="007D3A01" w:rsidRDefault="00956A11" w:rsidP="00551E32">
            <w:pPr>
              <w:pStyle w:val="Heading2noTOC"/>
            </w:pPr>
            <w:r w:rsidRPr="007D3A01">
              <w:t>Purpose</w:t>
            </w:r>
          </w:p>
        </w:tc>
        <w:tc>
          <w:tcPr>
            <w:tcW w:w="6600" w:type="dxa"/>
          </w:tcPr>
          <w:p w14:paraId="73568243" w14:textId="5B618AAF" w:rsidR="00956A11" w:rsidRPr="007559F4" w:rsidRDefault="00956A11" w:rsidP="009F1B45">
            <w:pPr>
              <w:pStyle w:val="Body"/>
            </w:pPr>
            <w:r w:rsidRPr="007559F4">
              <w:t>To provide</w:t>
            </w:r>
            <w:r w:rsidR="003730F8" w:rsidRPr="007559F4">
              <w:t xml:space="preserve"> a </w:t>
            </w:r>
            <w:r w:rsidRPr="007559F4">
              <w:t>means of physically locating training organisations</w:t>
            </w:r>
          </w:p>
        </w:tc>
      </w:tr>
      <w:tr w:rsidR="00956A11" w:rsidRPr="007D3A01" w14:paraId="19E47EED" w14:textId="77777777" w:rsidTr="009F1B45">
        <w:tc>
          <w:tcPr>
            <w:tcW w:w="3465" w:type="dxa"/>
          </w:tcPr>
          <w:p w14:paraId="49FEED84" w14:textId="77777777" w:rsidR="00956A11" w:rsidRPr="007D3A01" w:rsidRDefault="00956A11" w:rsidP="00551E32">
            <w:pPr>
              <w:pStyle w:val="Heading2noTOC"/>
            </w:pPr>
            <w:r w:rsidRPr="007D3A01">
              <w:t>Business rules</w:t>
            </w:r>
          </w:p>
        </w:tc>
        <w:tc>
          <w:tcPr>
            <w:tcW w:w="6600" w:type="dxa"/>
          </w:tcPr>
          <w:p w14:paraId="53EAAFED" w14:textId="77777777" w:rsidR="003730F8" w:rsidRPr="007559F4" w:rsidRDefault="003730F8" w:rsidP="004D48A4">
            <w:pPr>
              <w:pStyle w:val="Heading4noTOC"/>
            </w:pPr>
            <w:r w:rsidRPr="007559F4">
              <w:t>General:</w:t>
            </w:r>
          </w:p>
          <w:p w14:paraId="71B66147" w14:textId="77777777" w:rsidR="00433F18" w:rsidRDefault="00956A11" w:rsidP="009F1B45">
            <w:pPr>
              <w:pStyle w:val="Body"/>
            </w:pPr>
            <w:r w:rsidRPr="007559F4">
              <w:t xml:space="preserve">This line must not contain the name of a town, suburb or postcode. </w:t>
            </w:r>
          </w:p>
          <w:p w14:paraId="639C1B1D" w14:textId="328349E3" w:rsidR="00956A11" w:rsidRDefault="00956A11" w:rsidP="009F1B45">
            <w:pPr>
              <w:pStyle w:val="Body"/>
            </w:pPr>
            <w:r w:rsidRPr="007559F4">
              <w:t xml:space="preserve">If this line contains insufficient space, use the </w:t>
            </w:r>
            <w:r w:rsidRPr="00030A56">
              <w:rPr>
                <w:rStyle w:val="Field"/>
                <w:rFonts w:asciiTheme="minorHAnsi" w:hAnsiTheme="minorHAnsi"/>
              </w:rPr>
              <w:t>Address Second Line</w:t>
            </w:r>
            <w:r w:rsidRPr="007559F4">
              <w:t xml:space="preserve"> field to continue the address details.</w:t>
            </w:r>
          </w:p>
          <w:p w14:paraId="76C90C29" w14:textId="733E7CCD" w:rsidR="007559F4" w:rsidRPr="007559F4" w:rsidRDefault="007559F4" w:rsidP="009F1B45">
            <w:pPr>
              <w:pStyle w:val="Body"/>
            </w:pPr>
            <w:r w:rsidRPr="009F1B45">
              <w:rPr>
                <w:rStyle w:val="Heading4noTOCChar"/>
              </w:rPr>
              <w:t xml:space="preserve">This field must not be blank. </w:t>
            </w:r>
            <w:r w:rsidRPr="007559F4">
              <w:t>(vr.10011)</w:t>
            </w:r>
          </w:p>
        </w:tc>
      </w:tr>
    </w:tbl>
    <w:p w14:paraId="01D8BD8F" w14:textId="77777777" w:rsidR="00956A11" w:rsidRDefault="00956A11" w:rsidP="00551E32">
      <w:pPr>
        <w:pStyle w:val="DataelementH2noTOC"/>
      </w:pPr>
      <w:r>
        <w:t>Field format</w:t>
      </w:r>
    </w:p>
    <w:p w14:paraId="72ECC387" w14:textId="77777777" w:rsidR="00956A11" w:rsidRDefault="00956A11" w:rsidP="00956A11">
      <w:pPr>
        <w:pStyle w:val="Fourpoints"/>
      </w:pPr>
    </w:p>
    <w:tbl>
      <w:tblPr>
        <w:tblStyle w:val="GridTable4-Accent21"/>
        <w:tblW w:w="3593" w:type="pct"/>
        <w:jc w:val="right"/>
        <w:tblLook w:val="0420" w:firstRow="1" w:lastRow="0" w:firstColumn="0" w:lastColumn="0" w:noHBand="0" w:noVBand="1"/>
      </w:tblPr>
      <w:tblGrid>
        <w:gridCol w:w="2270"/>
        <w:gridCol w:w="4216"/>
      </w:tblGrid>
      <w:tr w:rsidR="00956A11" w:rsidRPr="002A1EE0" w14:paraId="5AD1DD3E"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0016152D" w14:textId="77777777" w:rsidR="00956A11" w:rsidRPr="00892156" w:rsidRDefault="00956A11" w:rsidP="00E20093">
            <w:pPr>
              <w:pStyle w:val="Tableheading"/>
            </w:pPr>
            <w:r w:rsidRPr="00892156">
              <w:t>Value</w:t>
            </w:r>
          </w:p>
        </w:tc>
        <w:tc>
          <w:tcPr>
            <w:tcW w:w="3250" w:type="pct"/>
          </w:tcPr>
          <w:p w14:paraId="6A36FE97" w14:textId="77777777" w:rsidR="00956A11" w:rsidRPr="00892156" w:rsidRDefault="00956A11" w:rsidP="00E20093">
            <w:pPr>
              <w:pStyle w:val="Tableheading"/>
            </w:pPr>
            <w:r w:rsidRPr="00892156">
              <w:t>Description</w:t>
            </w:r>
          </w:p>
        </w:tc>
      </w:tr>
      <w:tr w:rsidR="00956A11" w:rsidRPr="00F80FD0" w14:paraId="7429B46E"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40217AB3" w14:textId="77777777" w:rsidR="00956A11" w:rsidRPr="00C079F9" w:rsidRDefault="00956A11" w:rsidP="00F33757">
            <w:pPr>
              <w:pStyle w:val="Tabletext"/>
            </w:pPr>
            <w:r w:rsidRPr="00C079F9">
              <w:t>Length</w:t>
            </w:r>
          </w:p>
        </w:tc>
        <w:tc>
          <w:tcPr>
            <w:tcW w:w="3250" w:type="pct"/>
          </w:tcPr>
          <w:p w14:paraId="5F6D036F" w14:textId="77777777" w:rsidR="00956A11" w:rsidRPr="00C079F9" w:rsidRDefault="00956A11" w:rsidP="00F33757">
            <w:pPr>
              <w:pStyle w:val="Tabletext"/>
            </w:pPr>
            <w:r w:rsidRPr="00C079F9">
              <w:t>50</w:t>
            </w:r>
          </w:p>
        </w:tc>
      </w:tr>
      <w:tr w:rsidR="00956A11" w:rsidRPr="00F80FD0" w14:paraId="11F4C545" w14:textId="77777777" w:rsidTr="00892156">
        <w:trPr>
          <w:jc w:val="right"/>
        </w:trPr>
        <w:tc>
          <w:tcPr>
            <w:tcW w:w="1750" w:type="pct"/>
            <w:noWrap/>
          </w:tcPr>
          <w:p w14:paraId="7EFBCA81" w14:textId="77777777" w:rsidR="00956A11" w:rsidRPr="00C079F9" w:rsidRDefault="00956A11" w:rsidP="00F33757">
            <w:pPr>
              <w:pStyle w:val="Tabletext"/>
            </w:pPr>
            <w:r w:rsidRPr="00C079F9">
              <w:t>Type</w:t>
            </w:r>
          </w:p>
        </w:tc>
        <w:tc>
          <w:tcPr>
            <w:tcW w:w="3250" w:type="pct"/>
          </w:tcPr>
          <w:p w14:paraId="1C94C275" w14:textId="77777777" w:rsidR="00956A11" w:rsidRPr="00C079F9" w:rsidRDefault="00956A11" w:rsidP="00F33757">
            <w:pPr>
              <w:pStyle w:val="Tabletext"/>
            </w:pPr>
            <w:r w:rsidRPr="00C079F9">
              <w:t>Alphanumeric</w:t>
            </w:r>
          </w:p>
        </w:tc>
      </w:tr>
      <w:tr w:rsidR="00956A11" w:rsidRPr="00F80FD0" w14:paraId="40D1CAF1"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76409578" w14:textId="77777777" w:rsidR="00956A11" w:rsidRPr="00C079F9" w:rsidRDefault="00956A11" w:rsidP="00F33757">
            <w:pPr>
              <w:pStyle w:val="Tabletext"/>
            </w:pPr>
            <w:r w:rsidRPr="00C079F9">
              <w:t>Justification</w:t>
            </w:r>
          </w:p>
        </w:tc>
        <w:tc>
          <w:tcPr>
            <w:tcW w:w="3250" w:type="pct"/>
          </w:tcPr>
          <w:p w14:paraId="26B31FA5" w14:textId="77777777" w:rsidR="00956A11" w:rsidRPr="00C079F9" w:rsidRDefault="00956A11" w:rsidP="00F33757">
            <w:pPr>
              <w:pStyle w:val="Tabletext"/>
            </w:pPr>
            <w:r w:rsidRPr="00C079F9">
              <w:t>Left</w:t>
            </w:r>
          </w:p>
        </w:tc>
      </w:tr>
      <w:tr w:rsidR="00956A11" w:rsidRPr="00F80FD0" w14:paraId="67D12D78" w14:textId="77777777" w:rsidTr="00892156">
        <w:trPr>
          <w:jc w:val="right"/>
        </w:trPr>
        <w:tc>
          <w:tcPr>
            <w:tcW w:w="1750" w:type="pct"/>
            <w:noWrap/>
          </w:tcPr>
          <w:p w14:paraId="4B635CC3" w14:textId="77777777" w:rsidR="00956A11" w:rsidRPr="00C079F9" w:rsidRDefault="00956A11" w:rsidP="00F33757">
            <w:pPr>
              <w:pStyle w:val="Tabletext"/>
            </w:pPr>
            <w:r w:rsidRPr="00C079F9">
              <w:t>Fill character</w:t>
            </w:r>
          </w:p>
        </w:tc>
        <w:tc>
          <w:tcPr>
            <w:tcW w:w="3250" w:type="pct"/>
          </w:tcPr>
          <w:p w14:paraId="3DEA7D2E" w14:textId="77777777" w:rsidR="00956A11" w:rsidRPr="00C079F9" w:rsidRDefault="00956A11" w:rsidP="00F33757">
            <w:pPr>
              <w:pStyle w:val="Tabletext"/>
            </w:pPr>
            <w:r w:rsidRPr="00C079F9">
              <w:t>Space</w:t>
            </w:r>
          </w:p>
        </w:tc>
      </w:tr>
    </w:tbl>
    <w:p w14:paraId="5ECA33AD" w14:textId="77777777" w:rsidR="00956A11" w:rsidRPr="00F80FD0" w:rsidRDefault="00956A11" w:rsidP="00551E32">
      <w:pPr>
        <w:pStyle w:val="DataelementH2noTOC"/>
      </w:pPr>
      <w:r w:rsidRPr="00F80FD0">
        <w:t>Field value</w:t>
      </w:r>
    </w:p>
    <w:p w14:paraId="0E2D60F2" w14:textId="77777777" w:rsidR="00956A11" w:rsidRPr="00F80FD0" w:rsidRDefault="00956A11" w:rsidP="00956A11">
      <w:pPr>
        <w:pStyle w:val="Fourpoints"/>
      </w:pPr>
    </w:p>
    <w:tbl>
      <w:tblPr>
        <w:tblStyle w:val="GridTable4-Accent21"/>
        <w:tblW w:w="3593" w:type="pct"/>
        <w:jc w:val="right"/>
        <w:tblLook w:val="0420" w:firstRow="1" w:lastRow="0" w:firstColumn="0" w:lastColumn="0" w:noHBand="0" w:noVBand="1"/>
      </w:tblPr>
      <w:tblGrid>
        <w:gridCol w:w="2270"/>
        <w:gridCol w:w="4216"/>
      </w:tblGrid>
      <w:tr w:rsidR="00956A11" w:rsidRPr="00F80FD0" w14:paraId="196DC44D"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7DECE95E" w14:textId="77777777" w:rsidR="00956A11" w:rsidRPr="00F80FD0" w:rsidRDefault="00956A11" w:rsidP="00E20093">
            <w:pPr>
              <w:pStyle w:val="Tableheading"/>
            </w:pPr>
            <w:r w:rsidRPr="00F80FD0">
              <w:t>Value</w:t>
            </w:r>
          </w:p>
        </w:tc>
        <w:tc>
          <w:tcPr>
            <w:tcW w:w="3250" w:type="pct"/>
          </w:tcPr>
          <w:p w14:paraId="04C1C9F7" w14:textId="77777777" w:rsidR="00956A11" w:rsidRPr="00F80FD0" w:rsidRDefault="00956A11" w:rsidP="00E20093">
            <w:pPr>
              <w:pStyle w:val="Tableheading"/>
            </w:pPr>
            <w:r w:rsidRPr="00F80FD0">
              <w:t>Description</w:t>
            </w:r>
          </w:p>
        </w:tc>
      </w:tr>
      <w:tr w:rsidR="00956A11" w:rsidRPr="00F80FD0" w14:paraId="103C268A"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231080F6" w14:textId="77777777" w:rsidR="00956A11" w:rsidRPr="00C079F9" w:rsidRDefault="00956A11" w:rsidP="00F33757">
            <w:pPr>
              <w:pStyle w:val="Tabletext"/>
            </w:pPr>
            <w:r w:rsidRPr="00C079F9">
              <w:t>Text</w:t>
            </w:r>
          </w:p>
        </w:tc>
        <w:tc>
          <w:tcPr>
            <w:tcW w:w="3250" w:type="pct"/>
          </w:tcPr>
          <w:p w14:paraId="4B301FAE" w14:textId="77777777" w:rsidR="00956A11" w:rsidRPr="00C079F9" w:rsidRDefault="00956A11" w:rsidP="00F33757">
            <w:pPr>
              <w:pStyle w:val="Tabletext"/>
            </w:pPr>
            <w:r w:rsidRPr="00C079F9">
              <w:t>Street number and name (and floor and building name if relevant) details.</w:t>
            </w:r>
          </w:p>
        </w:tc>
      </w:tr>
    </w:tbl>
    <w:p w14:paraId="6E9F24D1" w14:textId="77777777" w:rsidR="00345C5D" w:rsidRDefault="00345C5D" w:rsidP="009F1B45">
      <w:pPr>
        <w:pStyle w:val="Body"/>
        <w:sectPr w:rsidR="00345C5D" w:rsidSect="0097273F">
          <w:pgSz w:w="11906" w:h="16838" w:code="9"/>
          <w:pgMar w:top="1440" w:right="1440" w:bottom="1259" w:left="1440" w:header="510" w:footer="851" w:gutter="0"/>
          <w:cols w:space="708"/>
          <w:docGrid w:linePitch="360"/>
        </w:sectPr>
      </w:pPr>
    </w:p>
    <w:p w14:paraId="6A5457F7" w14:textId="1E822B7F" w:rsidR="00B11DD6" w:rsidRDefault="00B11DD6" w:rsidP="00C73848">
      <w:pPr>
        <w:pStyle w:val="HeaderSue"/>
      </w:pPr>
      <w:bookmarkStart w:id="132" w:name="_Toc482095427"/>
      <w:bookmarkStart w:id="133" w:name="_Toc504474197"/>
      <w:bookmarkStart w:id="134" w:name="AddressFlatUnitDetailsField80_85"/>
      <w:r>
        <w:lastRenderedPageBreak/>
        <w:t>Address Flat/Unit Details</w:t>
      </w:r>
      <w:bookmarkEnd w:id="132"/>
      <w:bookmarkEnd w:id="133"/>
    </w:p>
    <w:tbl>
      <w:tblPr>
        <w:tblW w:w="10065" w:type="dxa"/>
        <w:tblInd w:w="-459" w:type="dxa"/>
        <w:tblLook w:val="04A0" w:firstRow="1" w:lastRow="0" w:firstColumn="1" w:lastColumn="0" w:noHBand="0" w:noVBand="1"/>
      </w:tblPr>
      <w:tblGrid>
        <w:gridCol w:w="3465"/>
        <w:gridCol w:w="6600"/>
      </w:tblGrid>
      <w:tr w:rsidR="00B11DD6" w:rsidRPr="007D3A01" w14:paraId="00059FB5" w14:textId="77777777" w:rsidTr="00CE368D">
        <w:tc>
          <w:tcPr>
            <w:tcW w:w="3465" w:type="dxa"/>
          </w:tcPr>
          <w:bookmarkEnd w:id="134"/>
          <w:p w14:paraId="40BF8A41" w14:textId="5FC97B6D" w:rsidR="00B11DD6" w:rsidRPr="007D3A01" w:rsidRDefault="00421CB2" w:rsidP="00551E32">
            <w:pPr>
              <w:pStyle w:val="Heading2noTOC"/>
            </w:pPr>
            <w:r>
              <w:t>Element description</w:t>
            </w:r>
          </w:p>
        </w:tc>
        <w:tc>
          <w:tcPr>
            <w:tcW w:w="6600" w:type="dxa"/>
          </w:tcPr>
          <w:p w14:paraId="0F27AC31" w14:textId="626DF300" w:rsidR="00B11DD6" w:rsidRPr="009F1B45" w:rsidRDefault="003D3EFA" w:rsidP="009F1B45">
            <w:pPr>
              <w:pStyle w:val="Body"/>
            </w:pPr>
            <w:r w:rsidRPr="00030A56">
              <w:rPr>
                <w:i/>
              </w:rPr>
              <w:t xml:space="preserve">Address </w:t>
            </w:r>
            <w:r w:rsidR="00C71210">
              <w:rPr>
                <w:i/>
              </w:rPr>
              <w:t>F</w:t>
            </w:r>
            <w:r w:rsidRPr="00B44B9B">
              <w:rPr>
                <w:i/>
              </w:rPr>
              <w:t>lat/</w:t>
            </w:r>
            <w:r w:rsidR="00C71210">
              <w:rPr>
                <w:i/>
              </w:rPr>
              <w:t>U</w:t>
            </w:r>
            <w:r w:rsidRPr="00B44B9B">
              <w:rPr>
                <w:i/>
              </w:rPr>
              <w:t xml:space="preserve">nit </w:t>
            </w:r>
            <w:r w:rsidR="00C71210">
              <w:rPr>
                <w:i/>
              </w:rPr>
              <w:t>D</w:t>
            </w:r>
            <w:r w:rsidRPr="00B44B9B">
              <w:rPr>
                <w:i/>
              </w:rPr>
              <w:t>etails</w:t>
            </w:r>
            <w:r w:rsidRPr="007559F4">
              <w:t xml:space="preserve"> identifies an address within a building/sub-complex. </w:t>
            </w:r>
          </w:p>
        </w:tc>
      </w:tr>
      <w:tr w:rsidR="00B11DD6" w:rsidRPr="007D3A01" w14:paraId="058B5B09" w14:textId="77777777" w:rsidTr="00CE368D">
        <w:tc>
          <w:tcPr>
            <w:tcW w:w="3465" w:type="dxa"/>
          </w:tcPr>
          <w:p w14:paraId="72CC964D" w14:textId="77777777" w:rsidR="00B11DD6" w:rsidRPr="007D3A01" w:rsidRDefault="00B11DD6" w:rsidP="00551E32">
            <w:pPr>
              <w:pStyle w:val="Heading2noTOC"/>
            </w:pPr>
            <w:r w:rsidRPr="007D3A01">
              <w:t>File</w:t>
            </w:r>
            <w:r w:rsidR="007559F4">
              <w:t>s</w:t>
            </w:r>
          </w:p>
        </w:tc>
        <w:tc>
          <w:tcPr>
            <w:tcW w:w="6600" w:type="dxa"/>
          </w:tcPr>
          <w:p w14:paraId="2DAF06FB" w14:textId="77777777" w:rsidR="009D7477" w:rsidRPr="007559F4" w:rsidRDefault="009D7477" w:rsidP="009F1B45">
            <w:pPr>
              <w:pStyle w:val="Body"/>
            </w:pPr>
            <w:r w:rsidRPr="007559F4">
              <w:t>Client (NAT00080)</w:t>
            </w:r>
          </w:p>
          <w:p w14:paraId="080CB8A6" w14:textId="77777777" w:rsidR="00B11DD6" w:rsidRDefault="009D7477" w:rsidP="009F1B45">
            <w:pPr>
              <w:pStyle w:val="Body"/>
            </w:pPr>
            <w:r w:rsidRPr="007559F4">
              <w:t>Client Postal Details (NAT00085)</w:t>
            </w:r>
          </w:p>
          <w:p w14:paraId="2EAB87F4" w14:textId="28FBF745" w:rsidR="0078067F" w:rsidRPr="007559F4" w:rsidRDefault="0078067F" w:rsidP="009F1B45">
            <w:pPr>
              <w:pStyle w:val="Body"/>
            </w:pPr>
            <w:r w:rsidRPr="0078067F">
              <w:t>Training Organisation Delivery Location (NAT00020)</w:t>
            </w:r>
          </w:p>
        </w:tc>
      </w:tr>
      <w:tr w:rsidR="00B11DD6" w:rsidRPr="007D3A01" w14:paraId="71D5076C" w14:textId="77777777" w:rsidTr="00CE368D">
        <w:tc>
          <w:tcPr>
            <w:tcW w:w="3465" w:type="dxa"/>
          </w:tcPr>
          <w:p w14:paraId="4E300F02" w14:textId="77777777" w:rsidR="00B11DD6" w:rsidRPr="007D3A01" w:rsidRDefault="00B11DD6" w:rsidP="00551E32">
            <w:pPr>
              <w:pStyle w:val="Heading2noTOC"/>
            </w:pPr>
            <w:r w:rsidRPr="007D3A01">
              <w:t>Purpose</w:t>
            </w:r>
          </w:p>
        </w:tc>
        <w:tc>
          <w:tcPr>
            <w:tcW w:w="6600" w:type="dxa"/>
          </w:tcPr>
          <w:p w14:paraId="24BC960C" w14:textId="52323ED7" w:rsidR="00B11DD6" w:rsidRPr="009F1B45" w:rsidRDefault="003D3EFA" w:rsidP="009F1B45">
            <w:pPr>
              <w:pStyle w:val="Body"/>
            </w:pPr>
            <w:r w:rsidRPr="00030A56">
              <w:rPr>
                <w:i/>
              </w:rPr>
              <w:t xml:space="preserve">Address </w:t>
            </w:r>
            <w:r w:rsidR="00C71210" w:rsidRPr="009F1B45">
              <w:rPr>
                <w:i/>
              </w:rPr>
              <w:t>F</w:t>
            </w:r>
            <w:r w:rsidRPr="00B44B9B">
              <w:rPr>
                <w:i/>
              </w:rPr>
              <w:t>lat/</w:t>
            </w:r>
            <w:r w:rsidR="00C71210" w:rsidRPr="009F1B45">
              <w:rPr>
                <w:i/>
              </w:rPr>
              <w:t>U</w:t>
            </w:r>
            <w:r w:rsidRPr="00B44B9B">
              <w:rPr>
                <w:i/>
              </w:rPr>
              <w:t xml:space="preserve">nit </w:t>
            </w:r>
            <w:r w:rsidR="00C71210" w:rsidRPr="009F1B45">
              <w:rPr>
                <w:i/>
              </w:rPr>
              <w:t>D</w:t>
            </w:r>
            <w:r w:rsidRPr="00B44B9B">
              <w:rPr>
                <w:i/>
              </w:rPr>
              <w:t>etails</w:t>
            </w:r>
            <w:r w:rsidRPr="007559F4">
              <w:t xml:space="preserve"> </w:t>
            </w:r>
            <w:r w:rsidR="007559F4">
              <w:t>are</w:t>
            </w:r>
            <w:r w:rsidR="007559F4" w:rsidRPr="007559F4">
              <w:t xml:space="preserve"> </w:t>
            </w:r>
            <w:r w:rsidRPr="007559F4">
              <w:t xml:space="preserve">used along with other address details to collect physical address information. </w:t>
            </w:r>
          </w:p>
        </w:tc>
      </w:tr>
      <w:tr w:rsidR="00B11DD6" w:rsidRPr="007D3A01" w14:paraId="4FCA0C13" w14:textId="77777777" w:rsidTr="00CE368D">
        <w:tc>
          <w:tcPr>
            <w:tcW w:w="3465" w:type="dxa"/>
          </w:tcPr>
          <w:p w14:paraId="148ABBDD" w14:textId="77777777" w:rsidR="00B11DD6" w:rsidRPr="003D3EFA" w:rsidRDefault="00B11DD6" w:rsidP="00551E32">
            <w:pPr>
              <w:pStyle w:val="Heading2noTOC"/>
            </w:pPr>
            <w:r w:rsidRPr="00686FD7">
              <w:t>Business rules</w:t>
            </w:r>
          </w:p>
        </w:tc>
        <w:tc>
          <w:tcPr>
            <w:tcW w:w="6600" w:type="dxa"/>
          </w:tcPr>
          <w:p w14:paraId="2955CA0E" w14:textId="3915AE26" w:rsidR="003730F8" w:rsidRDefault="003730F8" w:rsidP="004D48A4">
            <w:pPr>
              <w:pStyle w:val="Heading4noTOC"/>
            </w:pPr>
            <w:r w:rsidRPr="007559F4">
              <w:t>General:</w:t>
            </w:r>
          </w:p>
          <w:p w14:paraId="52ABB5FC" w14:textId="69F38AF1" w:rsidR="0078067F" w:rsidRPr="009E5837" w:rsidRDefault="0078067F" w:rsidP="0078067F">
            <w:pPr>
              <w:pStyle w:val="Body"/>
            </w:pPr>
            <w:r w:rsidRPr="009E5837">
              <w:t xml:space="preserve">The </w:t>
            </w:r>
            <w:r w:rsidRPr="00E128AF">
              <w:rPr>
                <w:i/>
              </w:rPr>
              <w:t>Flat/Unit Details</w:t>
            </w:r>
            <w:r w:rsidRPr="009E5837">
              <w:t xml:space="preserve"> field must be used when the </w:t>
            </w:r>
            <w:r w:rsidRPr="009F1B45">
              <w:rPr>
                <w:i/>
              </w:rPr>
              <w:t>Address Street Number</w:t>
            </w:r>
            <w:r w:rsidRPr="009E5837">
              <w:t xml:space="preserve"> and </w:t>
            </w:r>
            <w:r w:rsidRPr="009F1B45">
              <w:rPr>
                <w:i/>
              </w:rPr>
              <w:t>Address Street Name</w:t>
            </w:r>
            <w:r w:rsidRPr="009E5837">
              <w:t xml:space="preserve"> are not enough to describe the </w:t>
            </w:r>
            <w:r w:rsidR="00507A5A">
              <w:t xml:space="preserve">specific </w:t>
            </w:r>
            <w:r w:rsidRPr="009E5837">
              <w:t>physical location</w:t>
            </w:r>
            <w:r w:rsidR="00507A5A">
              <w:t xml:space="preserve"> of the student or training organisation</w:t>
            </w:r>
            <w:r w:rsidRPr="009E5837">
              <w:t xml:space="preserve">. In these </w:t>
            </w:r>
            <w:r w:rsidR="00E24502" w:rsidRPr="009E5837">
              <w:t>cases,</w:t>
            </w:r>
            <w:r w:rsidRPr="009E5837">
              <w:t xml:space="preserve"> the </w:t>
            </w:r>
            <w:r w:rsidR="00507A5A">
              <w:t>details</w:t>
            </w:r>
            <w:r w:rsidRPr="009E5837">
              <w:t xml:space="preserve"> of the building</w:t>
            </w:r>
            <w:r>
              <w:t xml:space="preserve"> </w:t>
            </w:r>
            <w:r w:rsidR="00507A5A">
              <w:t>unit</w:t>
            </w:r>
            <w:r w:rsidRPr="009E5837">
              <w:t xml:space="preserve"> must be provided.</w:t>
            </w:r>
          </w:p>
          <w:p w14:paraId="20715433" w14:textId="77777777" w:rsidR="0078067F" w:rsidRPr="009E5837" w:rsidRDefault="0078067F" w:rsidP="0078067F">
            <w:pPr>
              <w:pStyle w:val="Body"/>
            </w:pPr>
            <w:r w:rsidRPr="009E5837">
              <w:t>Example</w:t>
            </w:r>
            <w:r>
              <w:t>s</w:t>
            </w:r>
            <w:r w:rsidRPr="009E5837">
              <w:t>:</w:t>
            </w:r>
          </w:p>
          <w:p w14:paraId="36B7DF3A" w14:textId="77777777" w:rsidR="0078067F" w:rsidRPr="009E5837" w:rsidRDefault="0078067F" w:rsidP="0078067F">
            <w:pPr>
              <w:pStyle w:val="Bullet"/>
            </w:pPr>
            <w:r w:rsidRPr="009E5837">
              <w:t>Apartment 17</w:t>
            </w:r>
          </w:p>
          <w:p w14:paraId="46FB7E79" w14:textId="77777777" w:rsidR="0078067F" w:rsidRPr="009E5837" w:rsidRDefault="0078067F" w:rsidP="0078067F">
            <w:pPr>
              <w:pStyle w:val="Bullet"/>
            </w:pPr>
            <w:r w:rsidRPr="009E5837">
              <w:t>Unit 17</w:t>
            </w:r>
          </w:p>
          <w:p w14:paraId="392FCFF5" w14:textId="77777777" w:rsidR="0078067F" w:rsidRPr="009E5837" w:rsidRDefault="0078067F" w:rsidP="0078067F">
            <w:pPr>
              <w:pStyle w:val="Bullet"/>
            </w:pPr>
            <w:r w:rsidRPr="009E5837">
              <w:t>Level 3</w:t>
            </w:r>
          </w:p>
          <w:p w14:paraId="0FC6B3EF" w14:textId="15413429" w:rsidR="0078067F" w:rsidRDefault="0078067F" w:rsidP="009F1B45">
            <w:pPr>
              <w:pStyle w:val="Bullet"/>
            </w:pPr>
            <w:r w:rsidRPr="009E5837">
              <w:t>Suite 1A level 3</w:t>
            </w:r>
          </w:p>
          <w:p w14:paraId="79F5DAC9" w14:textId="2A1FA294" w:rsidR="00F07219" w:rsidRDefault="00507A5A" w:rsidP="009F1B45">
            <w:pPr>
              <w:pStyle w:val="Bullet"/>
            </w:pPr>
            <w:r>
              <w:t>Shop 5</w:t>
            </w:r>
          </w:p>
          <w:p w14:paraId="1104CA94" w14:textId="7FFBCD09" w:rsidR="00507A5A" w:rsidRPr="007559F4" w:rsidRDefault="00F07219" w:rsidP="004D48A4">
            <w:pPr>
              <w:pStyle w:val="Heading4noTOC"/>
            </w:pPr>
            <w:r>
              <w:t>Specific:</w:t>
            </w:r>
          </w:p>
          <w:p w14:paraId="3F269B81" w14:textId="51DB4AA3" w:rsidR="0078067F" w:rsidRPr="009F1B45" w:rsidRDefault="0078067F" w:rsidP="00386A21">
            <w:pPr>
              <w:pStyle w:val="Body"/>
              <w:rPr>
                <w:b/>
              </w:rPr>
            </w:pPr>
            <w:r w:rsidRPr="009F1B45">
              <w:rPr>
                <w:b/>
              </w:rPr>
              <w:t xml:space="preserve">Client (NAT00080) </w:t>
            </w:r>
          </w:p>
          <w:p w14:paraId="08968494" w14:textId="3DF7E256" w:rsidR="00433F18" w:rsidRDefault="00B11DD6" w:rsidP="009F1B45">
            <w:pPr>
              <w:pStyle w:val="Body"/>
            </w:pPr>
            <w:r w:rsidRPr="007559F4">
              <w:t xml:space="preserve">The </w:t>
            </w:r>
            <w:r w:rsidRPr="00030A56">
              <w:rPr>
                <w:rStyle w:val="Field"/>
                <w:rFonts w:asciiTheme="minorHAnsi" w:hAnsiTheme="minorHAnsi"/>
              </w:rPr>
              <w:t>Address Flat/Unit Details</w:t>
            </w:r>
            <w:r w:rsidRPr="007559F4">
              <w:t xml:space="preserve"> must represent the </w:t>
            </w:r>
            <w:r w:rsidR="003730F8" w:rsidRPr="007559F4">
              <w:t>student’s</w:t>
            </w:r>
            <w:r w:rsidRPr="007559F4">
              <w:t xml:space="preserve"> usual residential </w:t>
            </w:r>
            <w:r w:rsidR="009E7B1A" w:rsidRPr="007559F4">
              <w:t xml:space="preserve">apartment, flat or unit </w:t>
            </w:r>
            <w:r w:rsidRPr="007559F4">
              <w:t>address</w:t>
            </w:r>
            <w:r w:rsidR="009E7B1A" w:rsidRPr="007559F4">
              <w:t xml:space="preserve"> details</w:t>
            </w:r>
            <w:r w:rsidRPr="007559F4">
              <w:t>.</w:t>
            </w:r>
            <w:r w:rsidR="00DD4916">
              <w:t xml:space="preserve"> </w:t>
            </w:r>
            <w:r w:rsidR="00262582">
              <w:t xml:space="preserve">See glossary definition of </w:t>
            </w:r>
            <w:hyperlink w:anchor="Glossary_UsualResidence" w:history="1">
              <w:r w:rsidR="00262582" w:rsidRPr="00DD4916">
                <w:rPr>
                  <w:rStyle w:val="Hyperlink"/>
                </w:rPr>
                <w:t>usual residence</w:t>
              </w:r>
            </w:hyperlink>
            <w:r w:rsidR="00433F18">
              <w:t>.</w:t>
            </w:r>
          </w:p>
          <w:p w14:paraId="35DDC817" w14:textId="51E0E3E3" w:rsidR="0078067F" w:rsidRPr="00FA696E" w:rsidRDefault="00433F18" w:rsidP="009F1B45">
            <w:pPr>
              <w:pStyle w:val="Body"/>
              <w:rPr>
                <w:b/>
              </w:rPr>
            </w:pPr>
            <w:r w:rsidRPr="00FA696E">
              <w:rPr>
                <w:b/>
              </w:rPr>
              <w:t>Client Postal Details (NAT00085)</w:t>
            </w:r>
          </w:p>
          <w:p w14:paraId="1CE6D567" w14:textId="1A01B37B" w:rsidR="00433F18" w:rsidRPr="00386A21" w:rsidRDefault="00433F18" w:rsidP="009F1B45">
            <w:pPr>
              <w:pStyle w:val="Body"/>
            </w:pPr>
            <w:r>
              <w:t xml:space="preserve">The </w:t>
            </w:r>
            <w:r w:rsidRPr="009F1B45">
              <w:rPr>
                <w:i/>
              </w:rPr>
              <w:t>Address Flat/Unit Details</w:t>
            </w:r>
            <w:r>
              <w:t xml:space="preserve"> must represent the student’s postal address, and must not be the postal address of an organisation or training provider.</w:t>
            </w:r>
          </w:p>
          <w:p w14:paraId="4739C23B" w14:textId="433726F1" w:rsidR="007559F4" w:rsidRPr="009F1B45" w:rsidRDefault="0078067F" w:rsidP="009F1B45">
            <w:pPr>
              <w:pStyle w:val="Body"/>
              <w:rPr>
                <w:b/>
              </w:rPr>
            </w:pPr>
            <w:r w:rsidRPr="009F1B45">
              <w:rPr>
                <w:b/>
              </w:rPr>
              <w:t>Training Organisation Delivery Location (NAT00020)</w:t>
            </w:r>
          </w:p>
          <w:p w14:paraId="4D575911" w14:textId="77777777" w:rsidR="0078067F" w:rsidRPr="009E5837" w:rsidRDefault="0078067F">
            <w:pPr>
              <w:pStyle w:val="Body"/>
            </w:pPr>
            <w:r w:rsidRPr="007559F4">
              <w:t xml:space="preserve">The </w:t>
            </w:r>
            <w:r w:rsidRPr="009F1B45">
              <w:rPr>
                <w:rStyle w:val="Field"/>
                <w:rFonts w:asciiTheme="minorHAnsi" w:hAnsiTheme="minorHAnsi"/>
              </w:rPr>
              <w:t>Address Flat/Unit Details</w:t>
            </w:r>
            <w:r w:rsidRPr="007559F4">
              <w:t xml:space="preserve"> must represent the details of the physical Flat/Unit where the training is being delivery.</w:t>
            </w:r>
          </w:p>
          <w:p w14:paraId="78770BD7" w14:textId="3B5F72CD" w:rsidR="00507A5A" w:rsidRDefault="0078067F" w:rsidP="009F1B45">
            <w:pPr>
              <w:pStyle w:val="Body"/>
            </w:pPr>
            <w:r w:rsidRPr="007559F4">
              <w:t xml:space="preserve">The </w:t>
            </w:r>
            <w:r w:rsidRPr="00B44B9B">
              <w:rPr>
                <w:rStyle w:val="Field"/>
                <w:rFonts w:asciiTheme="minorHAnsi" w:hAnsiTheme="minorHAnsi"/>
              </w:rPr>
              <w:t>Address Flat/Unit Details</w:t>
            </w:r>
            <w:r w:rsidRPr="007559F4">
              <w:t xml:space="preserve"> in the Training Organisation Delivery Location File will be used by the Department to assist in identifying physical locations of VET training delivery.</w:t>
            </w:r>
          </w:p>
          <w:p w14:paraId="57C3E54F" w14:textId="77777777" w:rsidR="00FA696E" w:rsidRDefault="00FA696E" w:rsidP="00FA696E">
            <w:pPr>
              <w:pStyle w:val="Body"/>
            </w:pPr>
          </w:p>
          <w:p w14:paraId="7A55FCA4" w14:textId="0A76D4B9" w:rsidR="00FA696E" w:rsidRPr="009F1B45" w:rsidRDefault="00FA696E" w:rsidP="001F0A7E">
            <w:pPr>
              <w:pStyle w:val="Heading4noTOC"/>
            </w:pPr>
            <w:r w:rsidRPr="006E374A">
              <w:t>This field may be blank</w:t>
            </w:r>
            <w:r w:rsidR="00E128AF">
              <w:t xml:space="preserve"> subject to rules above</w:t>
            </w:r>
            <w:r w:rsidRPr="006E374A">
              <w:t>.</w:t>
            </w:r>
          </w:p>
        </w:tc>
      </w:tr>
    </w:tbl>
    <w:p w14:paraId="6BF67C8F" w14:textId="28AF4E28" w:rsidR="00F80FD0" w:rsidRDefault="00F80FD0" w:rsidP="00F80FD0">
      <w:pPr>
        <w:pStyle w:val="Body"/>
      </w:pPr>
      <w:r>
        <w:t xml:space="preserve"> </w:t>
      </w:r>
    </w:p>
    <w:p w14:paraId="6B2C0B1B" w14:textId="0632A5BB" w:rsidR="001F0A7E" w:rsidRDefault="001F0A7E" w:rsidP="001F0A7E">
      <w:pPr>
        <w:pStyle w:val="Heading1noTOC"/>
      </w:pPr>
      <w:r>
        <w:lastRenderedPageBreak/>
        <w:t>Address Flat/Unit Details - continued</w:t>
      </w:r>
    </w:p>
    <w:p w14:paraId="7FD459D0" w14:textId="77777777" w:rsidR="001F0A7E" w:rsidRDefault="001F0A7E" w:rsidP="00551E32">
      <w:pPr>
        <w:pStyle w:val="DataelementH2noTOC"/>
      </w:pPr>
      <w:r>
        <w:t>Field format</w:t>
      </w:r>
    </w:p>
    <w:p w14:paraId="108677B4" w14:textId="77777777" w:rsidR="001F0A7E" w:rsidRDefault="001F0A7E" w:rsidP="001F0A7E">
      <w:pPr>
        <w:pStyle w:val="Fourpoints"/>
      </w:pPr>
    </w:p>
    <w:tbl>
      <w:tblPr>
        <w:tblStyle w:val="GridTable4-Accent21"/>
        <w:tblW w:w="3593" w:type="pct"/>
        <w:jc w:val="right"/>
        <w:tblLook w:val="0420" w:firstRow="1" w:lastRow="0" w:firstColumn="0" w:lastColumn="0" w:noHBand="0" w:noVBand="1"/>
      </w:tblPr>
      <w:tblGrid>
        <w:gridCol w:w="3025"/>
        <w:gridCol w:w="3461"/>
      </w:tblGrid>
      <w:tr w:rsidR="001F0A7E" w:rsidRPr="00C43B7E" w14:paraId="5C6DCAAC" w14:textId="77777777" w:rsidTr="00956B47">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1AAE0AD" w14:textId="77777777" w:rsidR="001F0A7E" w:rsidRPr="00892156" w:rsidRDefault="001F0A7E" w:rsidP="00E20093">
            <w:pPr>
              <w:pStyle w:val="Tableheading"/>
            </w:pPr>
            <w:r w:rsidRPr="00892156">
              <w:t>Value</w:t>
            </w:r>
          </w:p>
        </w:tc>
        <w:tc>
          <w:tcPr>
            <w:tcW w:w="2668" w:type="pct"/>
          </w:tcPr>
          <w:p w14:paraId="637A0DBC" w14:textId="77777777" w:rsidR="001F0A7E" w:rsidRPr="00892156" w:rsidRDefault="001F0A7E" w:rsidP="00E20093">
            <w:pPr>
              <w:pStyle w:val="Tableheading"/>
            </w:pPr>
            <w:r w:rsidRPr="00892156">
              <w:t>Description</w:t>
            </w:r>
          </w:p>
        </w:tc>
      </w:tr>
      <w:tr w:rsidR="001F0A7E" w:rsidRPr="00F80FD0" w14:paraId="0B668E97" w14:textId="77777777" w:rsidTr="00956B47">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051F78" w14:textId="77777777" w:rsidR="001F0A7E" w:rsidRPr="00C079F9" w:rsidRDefault="001F0A7E" w:rsidP="00F33757">
            <w:pPr>
              <w:pStyle w:val="Tabletext"/>
            </w:pPr>
            <w:r w:rsidRPr="00C079F9">
              <w:t>Length</w:t>
            </w:r>
          </w:p>
        </w:tc>
        <w:tc>
          <w:tcPr>
            <w:tcW w:w="2668" w:type="pct"/>
          </w:tcPr>
          <w:p w14:paraId="0E952985" w14:textId="77777777" w:rsidR="001F0A7E" w:rsidRPr="00C079F9" w:rsidRDefault="001F0A7E" w:rsidP="00F33757">
            <w:pPr>
              <w:pStyle w:val="Tabletext"/>
            </w:pPr>
            <w:r w:rsidRPr="00C079F9">
              <w:t>30</w:t>
            </w:r>
          </w:p>
        </w:tc>
      </w:tr>
      <w:tr w:rsidR="001F0A7E" w:rsidRPr="00F80FD0" w14:paraId="1CCE0ABB" w14:textId="77777777" w:rsidTr="00956B47">
        <w:trPr>
          <w:jc w:val="right"/>
        </w:trPr>
        <w:tc>
          <w:tcPr>
            <w:tcW w:w="2332" w:type="pct"/>
            <w:noWrap/>
          </w:tcPr>
          <w:p w14:paraId="7878DDF7" w14:textId="77777777" w:rsidR="001F0A7E" w:rsidRPr="00C079F9" w:rsidRDefault="001F0A7E" w:rsidP="00F33757">
            <w:pPr>
              <w:pStyle w:val="Tabletext"/>
            </w:pPr>
            <w:r w:rsidRPr="00C079F9">
              <w:t>Type</w:t>
            </w:r>
          </w:p>
        </w:tc>
        <w:tc>
          <w:tcPr>
            <w:tcW w:w="2668" w:type="pct"/>
          </w:tcPr>
          <w:p w14:paraId="4FE845E4" w14:textId="77777777" w:rsidR="001F0A7E" w:rsidRPr="00C079F9" w:rsidRDefault="001F0A7E" w:rsidP="00F33757">
            <w:pPr>
              <w:pStyle w:val="Tabletext"/>
            </w:pPr>
            <w:r w:rsidRPr="00C079F9">
              <w:t>Alphanumeric</w:t>
            </w:r>
          </w:p>
        </w:tc>
      </w:tr>
      <w:tr w:rsidR="001F0A7E" w:rsidRPr="00F80FD0" w14:paraId="658C8256" w14:textId="77777777" w:rsidTr="00956B47">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7E65AD" w14:textId="77777777" w:rsidR="001F0A7E" w:rsidRPr="00C079F9" w:rsidRDefault="001F0A7E" w:rsidP="00F33757">
            <w:pPr>
              <w:pStyle w:val="Tabletext"/>
            </w:pPr>
            <w:r w:rsidRPr="00C079F9">
              <w:t>Justification</w:t>
            </w:r>
          </w:p>
        </w:tc>
        <w:tc>
          <w:tcPr>
            <w:tcW w:w="2668" w:type="pct"/>
          </w:tcPr>
          <w:p w14:paraId="370F6B19" w14:textId="77777777" w:rsidR="001F0A7E" w:rsidRPr="00C079F9" w:rsidRDefault="001F0A7E" w:rsidP="00F33757">
            <w:pPr>
              <w:pStyle w:val="Tabletext"/>
            </w:pPr>
            <w:r w:rsidRPr="00C079F9">
              <w:t>Left</w:t>
            </w:r>
          </w:p>
        </w:tc>
      </w:tr>
      <w:tr w:rsidR="001F0A7E" w:rsidRPr="00F80FD0" w14:paraId="418F7F65" w14:textId="77777777" w:rsidTr="00956B47">
        <w:trPr>
          <w:jc w:val="right"/>
        </w:trPr>
        <w:tc>
          <w:tcPr>
            <w:tcW w:w="2332" w:type="pct"/>
            <w:noWrap/>
          </w:tcPr>
          <w:p w14:paraId="5A70F86E" w14:textId="77777777" w:rsidR="001F0A7E" w:rsidRPr="00C079F9" w:rsidRDefault="001F0A7E" w:rsidP="00F33757">
            <w:pPr>
              <w:pStyle w:val="Tabletext"/>
            </w:pPr>
            <w:r w:rsidRPr="00C079F9">
              <w:t>Fill character</w:t>
            </w:r>
          </w:p>
        </w:tc>
        <w:tc>
          <w:tcPr>
            <w:tcW w:w="2668" w:type="pct"/>
          </w:tcPr>
          <w:p w14:paraId="3AF76FF9" w14:textId="77777777" w:rsidR="001F0A7E" w:rsidRPr="00C079F9" w:rsidRDefault="001F0A7E" w:rsidP="00F33757">
            <w:pPr>
              <w:pStyle w:val="Tabletext"/>
            </w:pPr>
            <w:r w:rsidRPr="00C079F9">
              <w:t>Space</w:t>
            </w:r>
          </w:p>
        </w:tc>
      </w:tr>
    </w:tbl>
    <w:p w14:paraId="1259454D" w14:textId="2AB1F990" w:rsidR="00B11DD6" w:rsidRPr="00F80FD0" w:rsidRDefault="00B11DD6" w:rsidP="00551E32">
      <w:pPr>
        <w:pStyle w:val="DataelementH2noTOC"/>
      </w:pPr>
      <w:r w:rsidRPr="00F80FD0">
        <w:t>Field value</w:t>
      </w:r>
    </w:p>
    <w:p w14:paraId="05C44E61" w14:textId="77777777" w:rsidR="00B11DD6" w:rsidRPr="00F80FD0" w:rsidRDefault="00B11DD6" w:rsidP="00B11DD6">
      <w:pPr>
        <w:pStyle w:val="Fourpoints"/>
      </w:pPr>
    </w:p>
    <w:tbl>
      <w:tblPr>
        <w:tblStyle w:val="GridTable4-Accent21"/>
        <w:tblW w:w="3593" w:type="pct"/>
        <w:jc w:val="right"/>
        <w:tblLook w:val="0420" w:firstRow="1" w:lastRow="0" w:firstColumn="0" w:lastColumn="0" w:noHBand="0" w:noVBand="1"/>
      </w:tblPr>
      <w:tblGrid>
        <w:gridCol w:w="3025"/>
        <w:gridCol w:w="3461"/>
      </w:tblGrid>
      <w:tr w:rsidR="00B11DD6" w:rsidRPr="00F80FD0" w14:paraId="59C94BA4"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FF8394" w14:textId="77777777" w:rsidR="00B11DD6" w:rsidRPr="00F80FD0" w:rsidRDefault="00B11DD6" w:rsidP="00E20093">
            <w:pPr>
              <w:pStyle w:val="Tableheading"/>
            </w:pPr>
            <w:r w:rsidRPr="00F80FD0">
              <w:t>Value</w:t>
            </w:r>
          </w:p>
        </w:tc>
        <w:tc>
          <w:tcPr>
            <w:tcW w:w="2668" w:type="pct"/>
          </w:tcPr>
          <w:p w14:paraId="2367A247" w14:textId="77777777" w:rsidR="00B11DD6" w:rsidRPr="00F80FD0" w:rsidRDefault="00B11DD6" w:rsidP="00E20093">
            <w:pPr>
              <w:pStyle w:val="Tableheading"/>
            </w:pPr>
            <w:r w:rsidRPr="00F80FD0">
              <w:t>Description</w:t>
            </w:r>
          </w:p>
        </w:tc>
      </w:tr>
      <w:tr w:rsidR="00B11DD6" w:rsidRPr="00F80FD0" w14:paraId="26666153"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67C838" w14:textId="77777777" w:rsidR="00B11DD6" w:rsidRPr="00C079F9" w:rsidRDefault="009E7B1A" w:rsidP="00F33757">
            <w:pPr>
              <w:pStyle w:val="Tabletext"/>
            </w:pPr>
            <w:r w:rsidRPr="00C079F9">
              <w:t>T</w:t>
            </w:r>
            <w:r w:rsidR="00B11DD6" w:rsidRPr="00C079F9">
              <w:t>ext</w:t>
            </w:r>
          </w:p>
        </w:tc>
        <w:tc>
          <w:tcPr>
            <w:tcW w:w="2668" w:type="pct"/>
          </w:tcPr>
          <w:p w14:paraId="1A78C691" w14:textId="77777777" w:rsidR="00B11DD6" w:rsidRPr="00C079F9" w:rsidRDefault="00F7493B" w:rsidP="00F33757">
            <w:pPr>
              <w:pStyle w:val="Tabletext"/>
            </w:pPr>
            <w:r w:rsidRPr="00C079F9">
              <w:t>Flat, unit or apartment details</w:t>
            </w:r>
          </w:p>
        </w:tc>
      </w:tr>
    </w:tbl>
    <w:p w14:paraId="53EC3117" w14:textId="7EAB038A" w:rsidR="000F1001" w:rsidRDefault="00790679" w:rsidP="00C73848">
      <w:pPr>
        <w:pStyle w:val="HeaderSuenoPgBrk"/>
      </w:pPr>
      <w:r>
        <w:br w:type="page"/>
      </w:r>
      <w:bookmarkStart w:id="135" w:name="AddressLocationSuburbLocalityOrTown"/>
      <w:bookmarkStart w:id="136" w:name="_Toc482095428"/>
      <w:bookmarkStart w:id="137" w:name="_Toc504474198"/>
      <w:r w:rsidR="000F1001">
        <w:lastRenderedPageBreak/>
        <w:t xml:space="preserve">Address </w:t>
      </w:r>
      <w:r w:rsidR="009A7708">
        <w:t>-</w:t>
      </w:r>
      <w:r w:rsidR="000F1001">
        <w:t xml:space="preserve"> Suburb, Locality or Town</w:t>
      </w:r>
      <w:bookmarkEnd w:id="135"/>
      <w:bookmarkEnd w:id="136"/>
      <w:bookmarkEnd w:id="137"/>
    </w:p>
    <w:tbl>
      <w:tblPr>
        <w:tblW w:w="10065" w:type="dxa"/>
        <w:tblInd w:w="-459" w:type="dxa"/>
        <w:tblLook w:val="04A0" w:firstRow="1" w:lastRow="0" w:firstColumn="1" w:lastColumn="0" w:noHBand="0" w:noVBand="1"/>
      </w:tblPr>
      <w:tblGrid>
        <w:gridCol w:w="3465"/>
        <w:gridCol w:w="6600"/>
      </w:tblGrid>
      <w:tr w:rsidR="000F1001" w:rsidRPr="007D3A01" w14:paraId="40EE953A" w14:textId="77777777">
        <w:tc>
          <w:tcPr>
            <w:tcW w:w="3465" w:type="dxa"/>
          </w:tcPr>
          <w:p w14:paraId="27241D3E" w14:textId="4DD718AD" w:rsidR="000F1001" w:rsidRPr="007D3A01" w:rsidRDefault="00421CB2" w:rsidP="00551E32">
            <w:pPr>
              <w:pStyle w:val="Heading2noTOC"/>
            </w:pPr>
            <w:r>
              <w:t>Element description</w:t>
            </w:r>
          </w:p>
        </w:tc>
        <w:tc>
          <w:tcPr>
            <w:tcW w:w="6600" w:type="dxa"/>
          </w:tcPr>
          <w:p w14:paraId="5B972FDD" w14:textId="4541D36B" w:rsidR="000F1001" w:rsidRDefault="000F1001" w:rsidP="009F1B45">
            <w:pPr>
              <w:pStyle w:val="Body"/>
            </w:pPr>
            <w:r w:rsidRPr="007559F4">
              <w:t>Provides the name of the suburb, locality or town of the physical location of a training organisation or client’s address.</w:t>
            </w:r>
          </w:p>
          <w:p w14:paraId="2F829DDB" w14:textId="2C550873" w:rsidR="00C46668" w:rsidRPr="009F1B45" w:rsidRDefault="00C46668" w:rsidP="00C46668">
            <w:pPr>
              <w:pStyle w:val="Body"/>
            </w:pPr>
            <w:r>
              <w:t>For the Client Postal Details file it p</w:t>
            </w:r>
            <w:r w:rsidRPr="00283C46">
              <w:t>rovides the name of the suburb, locality, or town of the address for the delivery of mail.</w:t>
            </w:r>
          </w:p>
        </w:tc>
      </w:tr>
      <w:tr w:rsidR="000F1001" w:rsidRPr="007D3A01" w14:paraId="23FB265B" w14:textId="77777777">
        <w:tc>
          <w:tcPr>
            <w:tcW w:w="3465" w:type="dxa"/>
          </w:tcPr>
          <w:p w14:paraId="1BDFB487" w14:textId="77777777" w:rsidR="000F1001" w:rsidRPr="007D3A01" w:rsidRDefault="000F1001" w:rsidP="00551E32">
            <w:pPr>
              <w:pStyle w:val="Heading2noTOC"/>
            </w:pPr>
            <w:r w:rsidRPr="007D3A01">
              <w:t>File</w:t>
            </w:r>
            <w:r w:rsidR="0062253C">
              <w:t>s</w:t>
            </w:r>
          </w:p>
        </w:tc>
        <w:tc>
          <w:tcPr>
            <w:tcW w:w="6600" w:type="dxa"/>
          </w:tcPr>
          <w:p w14:paraId="701D6C71" w14:textId="77777777" w:rsidR="00652ADD" w:rsidRPr="009F1B45" w:rsidRDefault="000F1001" w:rsidP="009F1B45">
            <w:pPr>
              <w:pStyle w:val="Body"/>
            </w:pPr>
            <w:r w:rsidRPr="007559F4">
              <w:t>Training Organisation (NAT00010)</w:t>
            </w:r>
          </w:p>
          <w:p w14:paraId="33D61D3E" w14:textId="77777777" w:rsidR="00652ADD" w:rsidRPr="007559F4" w:rsidRDefault="000F1001" w:rsidP="009F1B45">
            <w:pPr>
              <w:pStyle w:val="Body"/>
            </w:pPr>
            <w:r w:rsidRPr="007559F4">
              <w:t>Training Organisation Delivery Location (N</w:t>
            </w:r>
            <w:r w:rsidR="00652ADD" w:rsidRPr="007559F4">
              <w:t>AT00020)</w:t>
            </w:r>
          </w:p>
          <w:p w14:paraId="3E73D57B" w14:textId="77777777" w:rsidR="0032131E" w:rsidRDefault="00652ADD" w:rsidP="009F1B45">
            <w:pPr>
              <w:pStyle w:val="Body"/>
            </w:pPr>
            <w:r w:rsidRPr="007559F4">
              <w:t>C</w:t>
            </w:r>
            <w:r w:rsidR="000F1001" w:rsidRPr="007559F4">
              <w:t>lient (NAT00080)</w:t>
            </w:r>
          </w:p>
          <w:p w14:paraId="382CA678" w14:textId="1975FC7D" w:rsidR="00C46668" w:rsidRPr="007559F4" w:rsidRDefault="00C46668" w:rsidP="00C46668">
            <w:pPr>
              <w:pStyle w:val="Body"/>
            </w:pPr>
            <w:r>
              <w:t>Client Postal Details (NAT00085)</w:t>
            </w:r>
          </w:p>
        </w:tc>
      </w:tr>
      <w:tr w:rsidR="000F1001" w:rsidRPr="007D3A01" w14:paraId="58F7F41C" w14:textId="77777777">
        <w:tc>
          <w:tcPr>
            <w:tcW w:w="3465" w:type="dxa"/>
          </w:tcPr>
          <w:p w14:paraId="74FB45F3" w14:textId="77777777" w:rsidR="000F1001" w:rsidRPr="007D3A01" w:rsidRDefault="000F1001" w:rsidP="00551E32">
            <w:pPr>
              <w:pStyle w:val="Heading2noTOC"/>
            </w:pPr>
            <w:r w:rsidRPr="007D3A01">
              <w:t>Purpose</w:t>
            </w:r>
          </w:p>
        </w:tc>
        <w:tc>
          <w:tcPr>
            <w:tcW w:w="6600" w:type="dxa"/>
          </w:tcPr>
          <w:p w14:paraId="66B773C3" w14:textId="77777777" w:rsidR="000F1001" w:rsidRPr="009F1B45" w:rsidRDefault="000F1001" w:rsidP="009F1B45">
            <w:pPr>
              <w:pStyle w:val="Body"/>
            </w:pPr>
            <w:r w:rsidRPr="007559F4">
              <w:t>To provide:</w:t>
            </w:r>
          </w:p>
          <w:p w14:paraId="26E0DCAE" w14:textId="458A6203" w:rsidR="000F1001" w:rsidRPr="007559F4" w:rsidRDefault="000F1001" w:rsidP="00244F77">
            <w:pPr>
              <w:pStyle w:val="Bullet"/>
            </w:pPr>
            <w:r w:rsidRPr="007559F4">
              <w:t>a means of physically locating training organisations</w:t>
            </w:r>
            <w:r w:rsidR="0068277B" w:rsidRPr="007559F4">
              <w:t xml:space="preserve"> (NAT00010)</w:t>
            </w:r>
            <w:r w:rsidR="00507A5A">
              <w:t xml:space="preserve"> and students </w:t>
            </w:r>
            <w:r w:rsidR="00507A5A" w:rsidRPr="007559F4">
              <w:t>(NAT00080)</w:t>
            </w:r>
            <w:r w:rsidR="00271B1F">
              <w:t>;</w:t>
            </w:r>
          </w:p>
          <w:p w14:paraId="1B7EB4B6" w14:textId="6E891354" w:rsidR="002F5AF3" w:rsidRPr="007559F4" w:rsidRDefault="002F5AF3" w:rsidP="00244F77">
            <w:pPr>
              <w:pStyle w:val="Bullet"/>
            </w:pPr>
            <w:r w:rsidRPr="007559F4">
              <w:t>a means of physically locating where training is being delivered</w:t>
            </w:r>
            <w:r w:rsidR="0068277B" w:rsidRPr="007559F4">
              <w:t xml:space="preserve"> (NAT00020)</w:t>
            </w:r>
            <w:r w:rsidR="007559F4">
              <w:t>;</w:t>
            </w:r>
          </w:p>
          <w:p w14:paraId="3605AFE9" w14:textId="5CDCF668" w:rsidR="000F1001" w:rsidRDefault="00C46668" w:rsidP="00244F77">
            <w:pPr>
              <w:pStyle w:val="Bullet"/>
            </w:pPr>
            <w:r w:rsidRPr="00283C46">
              <w:t>the name of the suburb, locality, or town of the address for the delivery of mail</w:t>
            </w:r>
            <w:r>
              <w:t xml:space="preserve"> (NAT00085); and</w:t>
            </w:r>
          </w:p>
          <w:p w14:paraId="66E7781E" w14:textId="6AED84C9" w:rsidR="00C46668" w:rsidRPr="007559F4" w:rsidRDefault="00C46668" w:rsidP="00244F77">
            <w:pPr>
              <w:pStyle w:val="Bullet"/>
            </w:pPr>
            <w:r w:rsidRPr="007559F4">
              <w:t>coding for geographic region</w:t>
            </w:r>
            <w:r>
              <w:t>s</w:t>
            </w:r>
            <w:r w:rsidR="00271B1F">
              <w:t>.</w:t>
            </w:r>
          </w:p>
        </w:tc>
      </w:tr>
      <w:tr w:rsidR="000F1001" w:rsidRPr="007D3A01" w14:paraId="49CAE92F" w14:textId="77777777">
        <w:tc>
          <w:tcPr>
            <w:tcW w:w="3465" w:type="dxa"/>
          </w:tcPr>
          <w:p w14:paraId="3B5CAE83" w14:textId="77777777" w:rsidR="000F1001" w:rsidRPr="007D3A01" w:rsidRDefault="000F1001" w:rsidP="00551E32">
            <w:pPr>
              <w:pStyle w:val="Heading2noTOC"/>
            </w:pPr>
            <w:r w:rsidRPr="007D3A01">
              <w:t>Business rules</w:t>
            </w:r>
          </w:p>
        </w:tc>
        <w:tc>
          <w:tcPr>
            <w:tcW w:w="6600" w:type="dxa"/>
          </w:tcPr>
          <w:p w14:paraId="6D9FB759" w14:textId="77777777" w:rsidR="00040DAD" w:rsidRPr="007559F4" w:rsidRDefault="00040DAD" w:rsidP="004D48A4">
            <w:pPr>
              <w:pStyle w:val="Heading4noTOC"/>
            </w:pPr>
            <w:r w:rsidRPr="007559F4">
              <w:t>General:</w:t>
            </w:r>
          </w:p>
          <w:p w14:paraId="2349B06B" w14:textId="77777777" w:rsidR="000F1001" w:rsidRPr="007559F4" w:rsidRDefault="000F1001" w:rsidP="009F1B45">
            <w:pPr>
              <w:pStyle w:val="Body"/>
            </w:pPr>
            <w:r w:rsidRPr="007559F4">
              <w:t>This field must only contain a suburb</w:t>
            </w:r>
            <w:r w:rsidR="00CC385D" w:rsidRPr="007559F4">
              <w:t>,</w:t>
            </w:r>
            <w:r w:rsidRPr="007559F4">
              <w:t xml:space="preserve"> locality or town name.</w:t>
            </w:r>
          </w:p>
          <w:p w14:paraId="5D01BFAD" w14:textId="77777777" w:rsidR="003E28B1" w:rsidRPr="007559F4" w:rsidRDefault="003E28B1" w:rsidP="007559F4">
            <w:pPr>
              <w:pStyle w:val="Body"/>
            </w:pPr>
            <w:r w:rsidRPr="007559F4">
              <w:t>This field must be a physical location. For example, it must not be a locked bag, post office bag, or large volume receiver.</w:t>
            </w:r>
          </w:p>
          <w:p w14:paraId="272342A4" w14:textId="04EEB3BD" w:rsidR="003E28B1" w:rsidRDefault="00507A5A" w:rsidP="007559F4">
            <w:pPr>
              <w:pStyle w:val="Body"/>
            </w:pPr>
            <w:r>
              <w:t xml:space="preserve">For the Client </w:t>
            </w:r>
            <w:r w:rsidRPr="007559F4">
              <w:t>(NAT00080)</w:t>
            </w:r>
            <w:r>
              <w:t xml:space="preserve"> file, i</w:t>
            </w:r>
            <w:r w:rsidR="003E28B1" w:rsidRPr="007559F4">
              <w:t xml:space="preserve">t must represent the </w:t>
            </w:r>
            <w:r>
              <w:t>student</w:t>
            </w:r>
            <w:r w:rsidRPr="007559F4">
              <w:t xml:space="preserve">’s </w:t>
            </w:r>
            <w:r w:rsidR="003E28B1" w:rsidRPr="007559F4">
              <w:t xml:space="preserve">usual residential suburb, locality or town and cannot be that of an organisation. </w:t>
            </w:r>
            <w:r w:rsidR="00262582">
              <w:t xml:space="preserve">See glossary definition of </w:t>
            </w:r>
            <w:hyperlink w:anchor="Glossary_UsualResidence" w:history="1">
              <w:r w:rsidR="00262582" w:rsidRPr="00DD4916">
                <w:rPr>
                  <w:rStyle w:val="Hyperlink"/>
                </w:rPr>
                <w:t>usual residence</w:t>
              </w:r>
            </w:hyperlink>
            <w:r w:rsidR="00433F18">
              <w:t>.</w:t>
            </w:r>
          </w:p>
          <w:p w14:paraId="73682771" w14:textId="0DAD9A68" w:rsidR="00C46668" w:rsidRPr="00283C46" w:rsidRDefault="00C46668" w:rsidP="00C46668">
            <w:pPr>
              <w:pStyle w:val="Body"/>
            </w:pPr>
            <w:r>
              <w:t>For the Client Postal Detail (NAT00085) file,</w:t>
            </w:r>
            <w:r w:rsidRPr="00283C46">
              <w:t xml:space="preserve"> </w:t>
            </w:r>
            <w:r>
              <w:t>t</w:t>
            </w:r>
            <w:r w:rsidRPr="00283C46">
              <w:t xml:space="preserve">he </w:t>
            </w:r>
            <w:r w:rsidRPr="00692F4F">
              <w:rPr>
                <w:i/>
              </w:rPr>
              <w:t>Address – Suburb, Locality or Town</w:t>
            </w:r>
            <w:r w:rsidRPr="00283C46">
              <w:t xml:space="preserve"> must </w:t>
            </w:r>
            <w:r w:rsidR="00271B1F">
              <w:t xml:space="preserve">be </w:t>
            </w:r>
            <w:r w:rsidRPr="00283C46">
              <w:t xml:space="preserve">the </w:t>
            </w:r>
            <w:r>
              <w:t>student</w:t>
            </w:r>
            <w:r w:rsidRPr="00283C46">
              <w:t xml:space="preserve">’s </w:t>
            </w:r>
            <w:r>
              <w:t>own postal address</w:t>
            </w:r>
            <w:r w:rsidRPr="00283C46">
              <w:t>, not that of an organisation or the registered training provider.</w:t>
            </w:r>
          </w:p>
          <w:p w14:paraId="0EC04B8C" w14:textId="77777777" w:rsidR="00040DAD" w:rsidRPr="007559F4" w:rsidRDefault="003E28B1" w:rsidP="004D48A4">
            <w:pPr>
              <w:pStyle w:val="Heading4noTOC"/>
            </w:pPr>
            <w:r w:rsidRPr="007559F4">
              <w:t>Specific</w:t>
            </w:r>
            <w:r w:rsidR="00040DAD" w:rsidRPr="007559F4">
              <w:t>:</w:t>
            </w:r>
          </w:p>
          <w:p w14:paraId="021EF5A8" w14:textId="5C435FCD" w:rsidR="003E28B1" w:rsidRPr="007559F4" w:rsidRDefault="003E28B1" w:rsidP="007559F4">
            <w:pPr>
              <w:pStyle w:val="Body"/>
            </w:pPr>
            <w:r w:rsidRPr="007559F4">
              <w:t xml:space="preserve">The combination of the data in the </w:t>
            </w:r>
            <w:r w:rsidRPr="00072CF8">
              <w:rPr>
                <w:rStyle w:val="Field"/>
                <w:rFonts w:asciiTheme="minorHAnsi" w:hAnsiTheme="minorHAnsi"/>
                <w:i w:val="0"/>
              </w:rPr>
              <w:t>Postcode</w:t>
            </w:r>
            <w:r w:rsidRPr="007559F4">
              <w:t xml:space="preserve"> and the </w:t>
            </w:r>
            <w:r w:rsidRPr="009F1B45">
              <w:rPr>
                <w:rStyle w:val="Field"/>
                <w:rFonts w:asciiTheme="minorHAnsi" w:hAnsiTheme="minorHAnsi"/>
              </w:rPr>
              <w:t>Address - Suburb, Locality or Town</w:t>
            </w:r>
            <w:r w:rsidRPr="007559F4">
              <w:t xml:space="preserve"> fields must match the Australia Post listing. (</w:t>
            </w:r>
            <w:proofErr w:type="spellStart"/>
            <w:r w:rsidRPr="007559F4">
              <w:t>vr</w:t>
            </w:r>
            <w:proofErr w:type="spellEnd"/>
            <w:r w:rsidRPr="007559F4">
              <w:t>.</w:t>
            </w:r>
            <w:r w:rsidR="00B765C0">
              <w:t xml:space="preserve"> </w:t>
            </w:r>
            <w:r w:rsidRPr="007559F4">
              <w:t>104652)</w:t>
            </w:r>
          </w:p>
          <w:p w14:paraId="78C2DF8E" w14:textId="77777777" w:rsidR="000B483C" w:rsidRPr="009F1B45" w:rsidRDefault="000B483C" w:rsidP="009F1B45">
            <w:pPr>
              <w:pStyle w:val="Body"/>
              <w:rPr>
                <w:b/>
              </w:rPr>
            </w:pPr>
            <w:r w:rsidRPr="009F1B45">
              <w:rPr>
                <w:b/>
              </w:rPr>
              <w:t>Training Organisation (NAT00010) file</w:t>
            </w:r>
            <w:r w:rsidR="003E28B1" w:rsidRPr="009F1B45">
              <w:rPr>
                <w:b/>
              </w:rPr>
              <w:t xml:space="preserve">: </w:t>
            </w:r>
          </w:p>
          <w:p w14:paraId="67074D43" w14:textId="26A71E41" w:rsidR="00DA5CF2" w:rsidRPr="007559F4" w:rsidRDefault="00DA5CF2" w:rsidP="00244F77">
            <w:pPr>
              <w:pStyle w:val="Bullet"/>
              <w:spacing w:before="0" w:after="0"/>
            </w:pPr>
            <w:r w:rsidRPr="00D56737">
              <w:t>This field must not be blank.</w:t>
            </w:r>
            <w:r w:rsidR="00BF7BE1" w:rsidRPr="00D56737">
              <w:t xml:space="preserve"> </w:t>
            </w:r>
            <w:r w:rsidR="00BF7BE1" w:rsidRPr="007559F4">
              <w:t>(vr.10012)</w:t>
            </w:r>
          </w:p>
          <w:p w14:paraId="1E2BEBDE" w14:textId="77777777" w:rsidR="000B483C" w:rsidRPr="00D56737" w:rsidRDefault="000B483C" w:rsidP="00D56737">
            <w:pPr>
              <w:pStyle w:val="Body"/>
              <w:rPr>
                <w:b/>
              </w:rPr>
            </w:pPr>
            <w:r w:rsidRPr="00D56737">
              <w:rPr>
                <w:b/>
              </w:rPr>
              <w:t>Training Organisation Delivery Location (NAT00020) file</w:t>
            </w:r>
          </w:p>
          <w:p w14:paraId="1604660A" w14:textId="7C06C482" w:rsidR="000B483C" w:rsidRPr="007559F4" w:rsidRDefault="003867A5" w:rsidP="00244F77">
            <w:pPr>
              <w:pStyle w:val="Bullet"/>
              <w:spacing w:after="0"/>
            </w:pPr>
            <w:r w:rsidRPr="00D56737">
              <w:t xml:space="preserve">This field must not be </w:t>
            </w:r>
            <w:r w:rsidRPr="00D56737">
              <w:rPr>
                <w:rStyle w:val="BodyChar"/>
              </w:rPr>
              <w:t>blank.</w:t>
            </w:r>
            <w:r w:rsidR="003779F8" w:rsidRPr="00D56737">
              <w:rPr>
                <w:rStyle w:val="BodyChar"/>
              </w:rPr>
              <w:t xml:space="preserve"> (vr.20010)</w:t>
            </w:r>
          </w:p>
          <w:p w14:paraId="41CB3E90" w14:textId="77777777" w:rsidR="000B483C" w:rsidRPr="00C46668" w:rsidRDefault="000B483C" w:rsidP="00D56737">
            <w:pPr>
              <w:pStyle w:val="Body"/>
              <w:rPr>
                <w:b/>
                <w:szCs w:val="20"/>
              </w:rPr>
            </w:pPr>
            <w:r w:rsidRPr="00D56737">
              <w:rPr>
                <w:b/>
              </w:rPr>
              <w:t>Client (NAT00080) file</w:t>
            </w:r>
          </w:p>
          <w:p w14:paraId="33F58AD1" w14:textId="09AC9427" w:rsidR="007559F4" w:rsidRPr="00C46668" w:rsidRDefault="003867A5" w:rsidP="00244F77">
            <w:pPr>
              <w:pStyle w:val="Bullet"/>
              <w:spacing w:after="0"/>
            </w:pPr>
            <w:r w:rsidRPr="00C46668">
              <w:t>This field must not be</w:t>
            </w:r>
            <w:r w:rsidRPr="00D56737">
              <w:t xml:space="preserve"> blank</w:t>
            </w:r>
            <w:r w:rsidR="003633BD" w:rsidRPr="00D56737">
              <w:t xml:space="preserve"> unless postcode is </w:t>
            </w:r>
            <w:r w:rsidR="003633BD" w:rsidRPr="00C46668">
              <w:t>OSPC</w:t>
            </w:r>
            <w:r w:rsidR="00C46668" w:rsidRPr="00C46668">
              <w:t xml:space="preserve"> </w:t>
            </w:r>
            <w:r w:rsidR="003633BD" w:rsidRPr="00D56737">
              <w:t xml:space="preserve">or </w:t>
            </w:r>
            <w:r w:rsidR="003633BD" w:rsidRPr="00C46668">
              <w:t>@@@@</w:t>
            </w:r>
            <w:r w:rsidRPr="00D56737">
              <w:t>.</w:t>
            </w:r>
            <w:r w:rsidR="009E2168" w:rsidRPr="00D56737">
              <w:t xml:space="preserve"> </w:t>
            </w:r>
            <w:r w:rsidR="009E2168" w:rsidRPr="007559F4">
              <w:t>(vr.803830)</w:t>
            </w:r>
          </w:p>
          <w:p w14:paraId="0E9A2004" w14:textId="0F6643DC" w:rsidR="00FA696E" w:rsidRPr="009F1B45" w:rsidRDefault="00FA696E" w:rsidP="004D48A4">
            <w:pPr>
              <w:pStyle w:val="Heading4noTOC"/>
            </w:pPr>
          </w:p>
        </w:tc>
      </w:tr>
    </w:tbl>
    <w:p w14:paraId="2B1AFE7D" w14:textId="4AC0DF68" w:rsidR="00244F77" w:rsidRDefault="00244F77"/>
    <w:p w14:paraId="64477012" w14:textId="77777777" w:rsidR="00244F77" w:rsidRDefault="00244F77">
      <w:pPr>
        <w:spacing w:line="240" w:lineRule="auto"/>
        <w:ind w:left="0"/>
      </w:pPr>
      <w:r>
        <w:br w:type="page"/>
      </w:r>
    </w:p>
    <w:p w14:paraId="44D216C8" w14:textId="53EED792" w:rsidR="00244F77" w:rsidRDefault="00244F77" w:rsidP="00244F77">
      <w:pPr>
        <w:pStyle w:val="Heading1noTOC"/>
      </w:pPr>
      <w:r>
        <w:lastRenderedPageBreak/>
        <w:t>Address - Suburb, Locality or Town – (continued)</w:t>
      </w:r>
    </w:p>
    <w:tbl>
      <w:tblPr>
        <w:tblW w:w="10065" w:type="dxa"/>
        <w:tblInd w:w="-459" w:type="dxa"/>
        <w:tblLook w:val="04A0" w:firstRow="1" w:lastRow="0" w:firstColumn="1" w:lastColumn="0" w:noHBand="0" w:noVBand="1"/>
      </w:tblPr>
      <w:tblGrid>
        <w:gridCol w:w="3465"/>
        <w:gridCol w:w="6600"/>
      </w:tblGrid>
      <w:tr w:rsidR="00244F77" w:rsidRPr="007D3A01" w14:paraId="3D7CC470" w14:textId="77777777">
        <w:tc>
          <w:tcPr>
            <w:tcW w:w="3465" w:type="dxa"/>
          </w:tcPr>
          <w:p w14:paraId="3DBEF054" w14:textId="6EE402FD" w:rsidR="00244F77" w:rsidRPr="007D3A01" w:rsidRDefault="00244F77" w:rsidP="00551E32">
            <w:pPr>
              <w:pStyle w:val="Heading2noTOC"/>
            </w:pPr>
            <w:r>
              <w:t>Business rule – cont.</w:t>
            </w:r>
          </w:p>
        </w:tc>
        <w:tc>
          <w:tcPr>
            <w:tcW w:w="6600" w:type="dxa"/>
          </w:tcPr>
          <w:p w14:paraId="4399F1F4" w14:textId="77777777" w:rsidR="00244F77" w:rsidRPr="00DB7B9B" w:rsidRDefault="00244F77" w:rsidP="00DB7B9B">
            <w:pPr>
              <w:pStyle w:val="Body"/>
              <w:rPr>
                <w:b/>
              </w:rPr>
            </w:pPr>
            <w:r w:rsidRPr="00DB7B9B">
              <w:rPr>
                <w:b/>
              </w:rPr>
              <w:t>Client Postal Detail (NAT00085) file</w:t>
            </w:r>
          </w:p>
          <w:p w14:paraId="03E3F7C9" w14:textId="4B6637A2" w:rsidR="00244F77" w:rsidRPr="00283C46" w:rsidRDefault="00244F77" w:rsidP="00244F77">
            <w:pPr>
              <w:pStyle w:val="Bullet"/>
            </w:pPr>
            <w:r w:rsidRPr="00283C46">
              <w:t>The combination of data in the</w:t>
            </w:r>
            <w:r w:rsidRPr="00DB7B9B">
              <w:rPr>
                <w:i/>
              </w:rPr>
              <w:t xml:space="preserve"> Postcode </w:t>
            </w:r>
            <w:r w:rsidRPr="00283C46">
              <w:t xml:space="preserve">and the </w:t>
            </w:r>
            <w:r w:rsidRPr="00DB7B9B">
              <w:rPr>
                <w:i/>
              </w:rPr>
              <w:t>Address - Suburb,</w:t>
            </w:r>
            <w:r w:rsidRPr="00271B1F">
              <w:rPr>
                <w:i/>
              </w:rPr>
              <w:t xml:space="preserve"> Locality </w:t>
            </w:r>
            <w:r w:rsidRPr="00DB7B9B">
              <w:rPr>
                <w:i/>
              </w:rPr>
              <w:t xml:space="preserve">or </w:t>
            </w:r>
            <w:r w:rsidRPr="00271B1F">
              <w:rPr>
                <w:i/>
              </w:rPr>
              <w:t>Town</w:t>
            </w:r>
            <w:r w:rsidRPr="00283C46">
              <w:t xml:space="preserve"> fields must match the Australia Post listing.</w:t>
            </w:r>
          </w:p>
          <w:p w14:paraId="5BA57AD6" w14:textId="77777777" w:rsidR="00244F77" w:rsidRDefault="00244F77" w:rsidP="00244F77">
            <w:pPr>
              <w:pStyle w:val="Bullet"/>
            </w:pPr>
            <w:r w:rsidRPr="00283C46">
              <w:t xml:space="preserve">This field may be blank if the </w:t>
            </w:r>
            <w:r w:rsidRPr="00C46668">
              <w:rPr>
                <w:i/>
              </w:rPr>
              <w:t>Postcode</w:t>
            </w:r>
            <w:r w:rsidRPr="00283C46">
              <w:t xml:space="preserve"> has a value of </w:t>
            </w:r>
            <w:r w:rsidRPr="00C46668">
              <w:t>@@@@</w:t>
            </w:r>
            <w:r w:rsidRPr="00283C46">
              <w:t xml:space="preserve">, or </w:t>
            </w:r>
            <w:r w:rsidRPr="00C46668">
              <w:t>OSPC</w:t>
            </w:r>
            <w:r w:rsidRPr="00283C46">
              <w:t>. (vr.853830)</w:t>
            </w:r>
          </w:p>
          <w:p w14:paraId="76665302" w14:textId="77777777" w:rsidR="00244F77" w:rsidRPr="00283C46" w:rsidRDefault="00244F77" w:rsidP="00244F77">
            <w:pPr>
              <w:pStyle w:val="Bullet"/>
              <w:numPr>
                <w:ilvl w:val="0"/>
                <w:numId w:val="0"/>
              </w:numPr>
              <w:ind w:left="359"/>
            </w:pPr>
          </w:p>
          <w:p w14:paraId="2E59C036" w14:textId="77777777" w:rsidR="00244F77" w:rsidRDefault="00244F77" w:rsidP="00244F77">
            <w:pPr>
              <w:pStyle w:val="Heading4noTOC"/>
            </w:pPr>
            <w:r>
              <w:t>This field may be blank subject to rules above</w:t>
            </w:r>
          </w:p>
          <w:p w14:paraId="6116A9CB" w14:textId="47EEC71F" w:rsidR="00244F77" w:rsidRPr="007559F4" w:rsidRDefault="00244F77" w:rsidP="00244F77">
            <w:pPr>
              <w:pStyle w:val="Heading4noTOC"/>
            </w:pPr>
          </w:p>
        </w:tc>
      </w:tr>
    </w:tbl>
    <w:p w14:paraId="534AD78C" w14:textId="77777777" w:rsidR="000F1001" w:rsidRDefault="000F1001" w:rsidP="00551E32">
      <w:pPr>
        <w:pStyle w:val="DataelementH2noTOC"/>
      </w:pPr>
      <w:r>
        <w:t>Field format</w:t>
      </w:r>
    </w:p>
    <w:p w14:paraId="793BE92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D396053"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A6D62F4" w14:textId="77777777" w:rsidR="000F1001" w:rsidRPr="00ED1EA6" w:rsidRDefault="000F1001" w:rsidP="00E20093">
            <w:pPr>
              <w:pStyle w:val="Tableheading"/>
            </w:pPr>
            <w:r w:rsidRPr="00ED1EA6">
              <w:t>Value</w:t>
            </w:r>
          </w:p>
        </w:tc>
        <w:tc>
          <w:tcPr>
            <w:tcW w:w="2668" w:type="pct"/>
          </w:tcPr>
          <w:p w14:paraId="2179EB02" w14:textId="77777777" w:rsidR="000F1001" w:rsidRPr="00ED1EA6" w:rsidRDefault="000F1001" w:rsidP="00E20093">
            <w:pPr>
              <w:pStyle w:val="Tableheading"/>
            </w:pPr>
            <w:r w:rsidRPr="00ED1EA6">
              <w:t>Description</w:t>
            </w:r>
          </w:p>
        </w:tc>
      </w:tr>
      <w:tr w:rsidR="000F1001" w:rsidRPr="005F6406" w14:paraId="14016AA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313D9F" w14:textId="77777777" w:rsidR="000F1001" w:rsidRPr="00C079F9" w:rsidRDefault="000F1001" w:rsidP="00F33757">
            <w:pPr>
              <w:pStyle w:val="Tabletext"/>
            </w:pPr>
            <w:r w:rsidRPr="00C079F9">
              <w:t>Length</w:t>
            </w:r>
          </w:p>
        </w:tc>
        <w:tc>
          <w:tcPr>
            <w:tcW w:w="2668" w:type="pct"/>
          </w:tcPr>
          <w:p w14:paraId="6515E50F" w14:textId="77777777" w:rsidR="000F1001" w:rsidRPr="00C079F9" w:rsidRDefault="000F1001" w:rsidP="00F33757">
            <w:pPr>
              <w:pStyle w:val="Tabletext"/>
            </w:pPr>
            <w:r w:rsidRPr="00C079F9">
              <w:t>50</w:t>
            </w:r>
          </w:p>
        </w:tc>
      </w:tr>
      <w:tr w:rsidR="000F1001" w:rsidRPr="005F6406" w14:paraId="0002D6A5" w14:textId="77777777" w:rsidTr="00ED1EA6">
        <w:trPr>
          <w:jc w:val="right"/>
        </w:trPr>
        <w:tc>
          <w:tcPr>
            <w:tcW w:w="2332" w:type="pct"/>
            <w:noWrap/>
          </w:tcPr>
          <w:p w14:paraId="156592B0" w14:textId="77777777" w:rsidR="000F1001" w:rsidRPr="00C079F9" w:rsidRDefault="000F1001" w:rsidP="00F33757">
            <w:pPr>
              <w:pStyle w:val="Tabletext"/>
            </w:pPr>
            <w:r w:rsidRPr="00C079F9">
              <w:t>Type</w:t>
            </w:r>
          </w:p>
        </w:tc>
        <w:tc>
          <w:tcPr>
            <w:tcW w:w="2668" w:type="pct"/>
          </w:tcPr>
          <w:p w14:paraId="74B933BD" w14:textId="77777777" w:rsidR="000F1001" w:rsidRPr="00C079F9" w:rsidRDefault="007B7411" w:rsidP="00F33757">
            <w:pPr>
              <w:pStyle w:val="Tabletext"/>
            </w:pPr>
            <w:r w:rsidRPr="00C079F9">
              <w:t>Alphanumeric</w:t>
            </w:r>
          </w:p>
        </w:tc>
      </w:tr>
      <w:tr w:rsidR="000F1001" w:rsidRPr="005F6406" w14:paraId="6FC5BA0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F12A86" w14:textId="77777777" w:rsidR="000F1001" w:rsidRPr="00C079F9" w:rsidRDefault="000F1001" w:rsidP="00F33757">
            <w:pPr>
              <w:pStyle w:val="Tabletext"/>
            </w:pPr>
            <w:r w:rsidRPr="00C079F9">
              <w:t>Justification</w:t>
            </w:r>
          </w:p>
        </w:tc>
        <w:tc>
          <w:tcPr>
            <w:tcW w:w="2668" w:type="pct"/>
          </w:tcPr>
          <w:p w14:paraId="49F8FB19" w14:textId="77777777" w:rsidR="000F1001" w:rsidRPr="00C079F9" w:rsidRDefault="007B7411" w:rsidP="00F33757">
            <w:pPr>
              <w:pStyle w:val="Tabletext"/>
            </w:pPr>
            <w:r w:rsidRPr="00C079F9">
              <w:t>Left</w:t>
            </w:r>
          </w:p>
        </w:tc>
      </w:tr>
      <w:tr w:rsidR="000F1001" w:rsidRPr="005F6406" w14:paraId="7F98E220" w14:textId="77777777" w:rsidTr="00ED1EA6">
        <w:trPr>
          <w:jc w:val="right"/>
        </w:trPr>
        <w:tc>
          <w:tcPr>
            <w:tcW w:w="2332" w:type="pct"/>
            <w:noWrap/>
          </w:tcPr>
          <w:p w14:paraId="0F7E9E60" w14:textId="77777777" w:rsidR="000F1001" w:rsidRPr="00C079F9" w:rsidRDefault="000F1001" w:rsidP="00F33757">
            <w:pPr>
              <w:pStyle w:val="Tabletext"/>
            </w:pPr>
            <w:r w:rsidRPr="00C079F9">
              <w:t>Fill character</w:t>
            </w:r>
          </w:p>
        </w:tc>
        <w:tc>
          <w:tcPr>
            <w:tcW w:w="2668" w:type="pct"/>
          </w:tcPr>
          <w:p w14:paraId="078E77DC" w14:textId="77777777" w:rsidR="000F1001" w:rsidRPr="00C079F9" w:rsidRDefault="007B7411" w:rsidP="00F33757">
            <w:pPr>
              <w:pStyle w:val="Tabletext"/>
            </w:pPr>
            <w:r w:rsidRPr="00C079F9">
              <w:t>Space</w:t>
            </w:r>
          </w:p>
        </w:tc>
      </w:tr>
    </w:tbl>
    <w:p w14:paraId="2727D01A" w14:textId="77777777" w:rsidR="000F1001" w:rsidRPr="00404B22" w:rsidRDefault="000F1001" w:rsidP="00551E32">
      <w:pPr>
        <w:pStyle w:val="DataelementH2noTOC"/>
      </w:pPr>
      <w:r>
        <w:t>Field value</w:t>
      </w:r>
    </w:p>
    <w:p w14:paraId="3D672D4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AF793F9"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406FE8" w14:textId="77777777" w:rsidR="000F1001" w:rsidRPr="00E128AF" w:rsidRDefault="000F1001" w:rsidP="00E20093">
            <w:pPr>
              <w:pStyle w:val="Tableheading"/>
            </w:pPr>
            <w:r w:rsidRPr="00E128AF">
              <w:t>Value</w:t>
            </w:r>
          </w:p>
        </w:tc>
        <w:tc>
          <w:tcPr>
            <w:tcW w:w="2668" w:type="pct"/>
          </w:tcPr>
          <w:p w14:paraId="5511E7D4" w14:textId="77777777" w:rsidR="000F1001" w:rsidRPr="00E128AF" w:rsidRDefault="000F1001" w:rsidP="00E20093">
            <w:pPr>
              <w:pStyle w:val="Tableheading"/>
            </w:pPr>
            <w:r w:rsidRPr="00E128AF">
              <w:t>Description</w:t>
            </w:r>
          </w:p>
        </w:tc>
      </w:tr>
      <w:tr w:rsidR="000F1001" w:rsidRPr="005F6406" w14:paraId="3175504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F476C5" w14:textId="77777777" w:rsidR="000F1001" w:rsidRPr="00C079F9" w:rsidRDefault="006C04AA" w:rsidP="00F33757">
            <w:pPr>
              <w:pStyle w:val="Tabletext"/>
            </w:pPr>
            <w:r w:rsidRPr="00C079F9">
              <w:t>Text</w:t>
            </w:r>
          </w:p>
        </w:tc>
        <w:tc>
          <w:tcPr>
            <w:tcW w:w="2668" w:type="pct"/>
          </w:tcPr>
          <w:p w14:paraId="1B7D5011" w14:textId="77777777" w:rsidR="000F1001" w:rsidRPr="00C079F9" w:rsidRDefault="000F1001" w:rsidP="00F33757">
            <w:pPr>
              <w:pStyle w:val="Tabletext"/>
            </w:pPr>
            <w:r w:rsidRPr="00C079F9">
              <w:t>The name of suburb</w:t>
            </w:r>
            <w:r w:rsidR="00CC385D" w:rsidRPr="00C079F9">
              <w:t>,</w:t>
            </w:r>
            <w:r w:rsidRPr="00C079F9">
              <w:t xml:space="preserve"> locality or town.</w:t>
            </w:r>
          </w:p>
        </w:tc>
      </w:tr>
    </w:tbl>
    <w:p w14:paraId="7C948A4D" w14:textId="77777777" w:rsidR="00F42B3E" w:rsidRDefault="00F42B3E" w:rsidP="00C73848">
      <w:pPr>
        <w:pStyle w:val="HeaderSue"/>
      </w:pPr>
      <w:bookmarkStart w:id="138" w:name="_Toc482095429"/>
      <w:bookmarkStart w:id="139" w:name="_Toc504474199"/>
      <w:bookmarkStart w:id="140" w:name="AddressPostalDeliveryBoxField"/>
      <w:r>
        <w:lastRenderedPageBreak/>
        <w:t>Address Postal Delivery Box</w:t>
      </w:r>
      <w:bookmarkEnd w:id="138"/>
      <w:bookmarkEnd w:id="139"/>
    </w:p>
    <w:tbl>
      <w:tblPr>
        <w:tblW w:w="10065" w:type="dxa"/>
        <w:tblInd w:w="-459" w:type="dxa"/>
        <w:tblLook w:val="04A0" w:firstRow="1" w:lastRow="0" w:firstColumn="1" w:lastColumn="0" w:noHBand="0" w:noVBand="1"/>
      </w:tblPr>
      <w:tblGrid>
        <w:gridCol w:w="3402"/>
        <w:gridCol w:w="6663"/>
      </w:tblGrid>
      <w:tr w:rsidR="00F42B3E" w:rsidRPr="007D3A01" w14:paraId="096FD7C2" w14:textId="77777777" w:rsidTr="00FA4768">
        <w:tc>
          <w:tcPr>
            <w:tcW w:w="3402" w:type="dxa"/>
          </w:tcPr>
          <w:bookmarkEnd w:id="140"/>
          <w:p w14:paraId="698AB11E" w14:textId="70C49E07" w:rsidR="00F42B3E" w:rsidRPr="007D3A01" w:rsidRDefault="00421CB2" w:rsidP="00551E32">
            <w:pPr>
              <w:pStyle w:val="Heading2noTOC"/>
            </w:pPr>
            <w:r>
              <w:t>Element description</w:t>
            </w:r>
          </w:p>
        </w:tc>
        <w:tc>
          <w:tcPr>
            <w:tcW w:w="6663" w:type="dxa"/>
          </w:tcPr>
          <w:p w14:paraId="08B9C390" w14:textId="50B6CC43" w:rsidR="00F42B3E" w:rsidRPr="00283C46" w:rsidRDefault="00F42B3E" w:rsidP="009F1B45">
            <w:pPr>
              <w:pStyle w:val="Body"/>
            </w:pPr>
            <w:r w:rsidRPr="00030A56">
              <w:rPr>
                <w:i/>
              </w:rPr>
              <w:t xml:space="preserve">Address </w:t>
            </w:r>
            <w:r w:rsidR="00DA5CF2" w:rsidRPr="00B44B9B">
              <w:rPr>
                <w:i/>
              </w:rPr>
              <w:t>P</w:t>
            </w:r>
            <w:r w:rsidRPr="00B44B9B">
              <w:rPr>
                <w:i/>
              </w:rPr>
              <w:t xml:space="preserve">ostal </w:t>
            </w:r>
            <w:r w:rsidR="00DA5CF2" w:rsidRPr="00B44B9B">
              <w:rPr>
                <w:i/>
              </w:rPr>
              <w:t>D</w:t>
            </w:r>
            <w:r w:rsidRPr="00B44B9B">
              <w:rPr>
                <w:i/>
              </w:rPr>
              <w:t xml:space="preserve">elivery </w:t>
            </w:r>
            <w:r w:rsidR="00DA5CF2" w:rsidRPr="00B44B9B">
              <w:rPr>
                <w:i/>
              </w:rPr>
              <w:t>B</w:t>
            </w:r>
            <w:r w:rsidRPr="00B44B9B">
              <w:rPr>
                <w:i/>
              </w:rPr>
              <w:t>ox</w:t>
            </w:r>
            <w:r w:rsidRPr="00283C46">
              <w:t xml:space="preserve"> identifies the postal address details where mail is to be delivered </w:t>
            </w:r>
            <w:r w:rsidR="00283C46">
              <w:t xml:space="preserve">when the delivery location is </w:t>
            </w:r>
            <w:r w:rsidRPr="00283C46">
              <w:t xml:space="preserve">a box, bag or rural mail box. </w:t>
            </w:r>
          </w:p>
          <w:p w14:paraId="0D404C8B" w14:textId="77777777" w:rsidR="00F42B3E" w:rsidRDefault="00F42B3E" w:rsidP="009F1B45">
            <w:pPr>
              <w:pStyle w:val="Body"/>
            </w:pPr>
            <w:r w:rsidRPr="009F1B45">
              <w:t xml:space="preserve">Where applicable </w:t>
            </w:r>
            <w:r w:rsidRPr="009F1B45">
              <w:rPr>
                <w:i/>
              </w:rPr>
              <w:t>Address Postal Delivery Box</w:t>
            </w:r>
            <w:r w:rsidRPr="009F1B45">
              <w:t xml:space="preserve"> </w:t>
            </w:r>
            <w:r w:rsidRPr="00283C46">
              <w:t>consists of a postal delivery type and postal delivery number.</w:t>
            </w:r>
          </w:p>
          <w:p w14:paraId="136F6874" w14:textId="77777777" w:rsidR="001A4F30" w:rsidRDefault="001A4F30" w:rsidP="009F1B45">
            <w:pPr>
              <w:pStyle w:val="Body"/>
            </w:pPr>
            <w:r>
              <w:t>Examples:</w:t>
            </w:r>
          </w:p>
          <w:p w14:paraId="728648AC" w14:textId="77777777" w:rsidR="001A4F30" w:rsidRDefault="001A4F30" w:rsidP="009F1B45">
            <w:pPr>
              <w:pStyle w:val="Bullet"/>
            </w:pPr>
            <w:r>
              <w:t>PO Box 1234</w:t>
            </w:r>
          </w:p>
          <w:p w14:paraId="599021DC" w14:textId="778C3BF2" w:rsidR="001A4F30" w:rsidRPr="00283C46" w:rsidRDefault="001A4F30" w:rsidP="009F1B45">
            <w:pPr>
              <w:pStyle w:val="Bullet"/>
            </w:pPr>
            <w:r>
              <w:t>Locked Bag 520</w:t>
            </w:r>
          </w:p>
        </w:tc>
      </w:tr>
      <w:tr w:rsidR="00F42B3E" w:rsidRPr="007D3A01" w14:paraId="796335BD" w14:textId="77777777" w:rsidTr="00FA4768">
        <w:tc>
          <w:tcPr>
            <w:tcW w:w="3402" w:type="dxa"/>
          </w:tcPr>
          <w:p w14:paraId="22B4D0FF" w14:textId="77777777" w:rsidR="00F42B3E" w:rsidRPr="007D3A01" w:rsidRDefault="00F42B3E" w:rsidP="00551E32">
            <w:pPr>
              <w:pStyle w:val="Heading2noTOC"/>
            </w:pPr>
            <w:r w:rsidRPr="007D3A01">
              <w:t>File</w:t>
            </w:r>
          </w:p>
        </w:tc>
        <w:tc>
          <w:tcPr>
            <w:tcW w:w="6663" w:type="dxa"/>
          </w:tcPr>
          <w:p w14:paraId="0DC27DDD" w14:textId="77777777" w:rsidR="00F42B3E" w:rsidRPr="00283C46" w:rsidRDefault="00F42B3E" w:rsidP="00771C15">
            <w:pPr>
              <w:pStyle w:val="Body"/>
              <w:spacing w:before="240"/>
            </w:pPr>
            <w:r w:rsidRPr="00283C46">
              <w:t>Client Postal Details (NAT00085)</w:t>
            </w:r>
          </w:p>
        </w:tc>
      </w:tr>
      <w:tr w:rsidR="00F42B3E" w:rsidRPr="007D3A01" w14:paraId="70C89BC4" w14:textId="77777777" w:rsidTr="00FA4768">
        <w:tc>
          <w:tcPr>
            <w:tcW w:w="3402" w:type="dxa"/>
          </w:tcPr>
          <w:p w14:paraId="6E11852D" w14:textId="77777777" w:rsidR="00F42B3E" w:rsidRPr="007D3A01" w:rsidRDefault="00F42B3E" w:rsidP="00551E32">
            <w:pPr>
              <w:pStyle w:val="Heading2noTOC"/>
            </w:pPr>
            <w:r w:rsidRPr="007D3A01">
              <w:t>Purpose</w:t>
            </w:r>
          </w:p>
        </w:tc>
        <w:tc>
          <w:tcPr>
            <w:tcW w:w="6663" w:type="dxa"/>
          </w:tcPr>
          <w:p w14:paraId="312EF062" w14:textId="77777777" w:rsidR="00F42B3E" w:rsidRPr="00283C46" w:rsidRDefault="00F42B3E" w:rsidP="009F1B45">
            <w:pPr>
              <w:pStyle w:val="Body"/>
            </w:pPr>
            <w:r w:rsidRPr="00030A56">
              <w:rPr>
                <w:i/>
              </w:rPr>
              <w:t>Address Postal Delivery Box</w:t>
            </w:r>
            <w:r w:rsidRPr="00283C46">
              <w:t xml:space="preserve"> is used with other address details to collect postal address information.</w:t>
            </w:r>
          </w:p>
        </w:tc>
      </w:tr>
      <w:tr w:rsidR="00F42B3E" w:rsidRPr="007D3A01" w14:paraId="51AE4B03" w14:textId="77777777" w:rsidTr="00FA4768">
        <w:tc>
          <w:tcPr>
            <w:tcW w:w="3402" w:type="dxa"/>
          </w:tcPr>
          <w:p w14:paraId="5B0CA8EF" w14:textId="77777777" w:rsidR="00F42B3E" w:rsidRPr="003D3EFA" w:rsidRDefault="00F42B3E" w:rsidP="00551E32">
            <w:pPr>
              <w:pStyle w:val="Heading2noTOC"/>
            </w:pPr>
            <w:r w:rsidRPr="00A41DF6">
              <w:t>Business rules</w:t>
            </w:r>
          </w:p>
        </w:tc>
        <w:tc>
          <w:tcPr>
            <w:tcW w:w="6663" w:type="dxa"/>
          </w:tcPr>
          <w:p w14:paraId="0FB9C70C" w14:textId="77777777" w:rsidR="003E28B1" w:rsidRPr="00283C46" w:rsidRDefault="003E28B1" w:rsidP="004D48A4">
            <w:pPr>
              <w:pStyle w:val="Heading4noTOC"/>
            </w:pPr>
            <w:r w:rsidRPr="00283C46">
              <w:t>General</w:t>
            </w:r>
            <w:r w:rsidR="00E049EE" w:rsidRPr="00283C46">
              <w:t>:</w:t>
            </w:r>
            <w:r w:rsidRPr="00283C46">
              <w:t xml:space="preserve"> </w:t>
            </w:r>
          </w:p>
          <w:p w14:paraId="112FD89D" w14:textId="77777777" w:rsidR="003E28B1" w:rsidRPr="00283C46" w:rsidRDefault="00F42B3E" w:rsidP="009F1B45">
            <w:pPr>
              <w:pStyle w:val="Body"/>
            </w:pPr>
            <w:r w:rsidRPr="00030A56">
              <w:rPr>
                <w:i/>
              </w:rPr>
              <w:t>Address Postal Delivery Box</w:t>
            </w:r>
            <w:r w:rsidRPr="00283C46">
              <w:t xml:space="preserve"> must not contain street name or number</w:t>
            </w:r>
            <w:r w:rsidR="008D18F7" w:rsidRPr="00283C46">
              <w:t xml:space="preserve"> and must contain sufficient details for postal delivery</w:t>
            </w:r>
            <w:r w:rsidRPr="00283C46">
              <w:t>.</w:t>
            </w:r>
            <w:r w:rsidR="00237247" w:rsidRPr="00283C46">
              <w:t xml:space="preserve"> </w:t>
            </w:r>
          </w:p>
          <w:p w14:paraId="7395C012" w14:textId="76B4AB82" w:rsidR="00F42B3E" w:rsidRDefault="001A1C5A" w:rsidP="009F1B45">
            <w:pPr>
              <w:pStyle w:val="Body"/>
            </w:pPr>
            <w:r w:rsidRPr="009F1B45">
              <w:rPr>
                <w:i/>
              </w:rPr>
              <w:t>Address Postal Delivery Box</w:t>
            </w:r>
            <w:r w:rsidR="00237247" w:rsidRPr="00283C46">
              <w:t xml:space="preserve"> must be the </w:t>
            </w:r>
            <w:r w:rsidR="00283C46">
              <w:t>student’s</w:t>
            </w:r>
            <w:r>
              <w:t xml:space="preserve"> own</w:t>
            </w:r>
            <w:r w:rsidR="00283C46" w:rsidRPr="00283C46">
              <w:t xml:space="preserve"> </w:t>
            </w:r>
            <w:r w:rsidR="00237247" w:rsidRPr="009F1B45">
              <w:t>Postal Delivery Box</w:t>
            </w:r>
            <w:r w:rsidR="00237247" w:rsidRPr="00283C46">
              <w:t xml:space="preserve"> and not that of an organisation</w:t>
            </w:r>
            <w:r w:rsidR="001A4F30">
              <w:t xml:space="preserve"> or </w:t>
            </w:r>
            <w:r>
              <w:t xml:space="preserve">the </w:t>
            </w:r>
            <w:r w:rsidR="001A4F30">
              <w:t>training provider</w:t>
            </w:r>
            <w:r w:rsidR="00237247" w:rsidRPr="00283C46">
              <w:t>.</w:t>
            </w:r>
            <w:r w:rsidR="00F42B3E" w:rsidRPr="00283C46">
              <w:t xml:space="preserve"> </w:t>
            </w:r>
          </w:p>
          <w:p w14:paraId="52F665DA" w14:textId="6987D9DD" w:rsidR="00283C46" w:rsidRPr="00283C46" w:rsidRDefault="00BA409F" w:rsidP="004D48A4">
            <w:pPr>
              <w:pStyle w:val="Heading4noTOC"/>
            </w:pPr>
            <w:r>
              <w:t>This field may be blank</w:t>
            </w:r>
          </w:p>
        </w:tc>
      </w:tr>
    </w:tbl>
    <w:p w14:paraId="44D79A5D" w14:textId="77777777" w:rsidR="00F42B3E" w:rsidRDefault="00F42B3E" w:rsidP="00551E32">
      <w:pPr>
        <w:pStyle w:val="DataelementH2noTOC"/>
      </w:pPr>
      <w:r>
        <w:t>Field format</w:t>
      </w:r>
    </w:p>
    <w:p w14:paraId="1E49C52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25"/>
        <w:gridCol w:w="3461"/>
      </w:tblGrid>
      <w:tr w:rsidR="00F42B3E" w:rsidRPr="00C43B7E" w14:paraId="4FEEAF7A"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1CCA60" w14:textId="77777777" w:rsidR="00F42B3E" w:rsidRPr="00892156" w:rsidRDefault="00F42B3E" w:rsidP="00E20093">
            <w:pPr>
              <w:pStyle w:val="Tableheading"/>
            </w:pPr>
            <w:r w:rsidRPr="00892156">
              <w:t>Value</w:t>
            </w:r>
          </w:p>
        </w:tc>
        <w:tc>
          <w:tcPr>
            <w:tcW w:w="2668" w:type="pct"/>
          </w:tcPr>
          <w:p w14:paraId="5E8C859D" w14:textId="77777777" w:rsidR="00F42B3E" w:rsidRPr="00892156" w:rsidRDefault="00F42B3E" w:rsidP="00E20093">
            <w:pPr>
              <w:pStyle w:val="Tableheading"/>
            </w:pPr>
            <w:r w:rsidRPr="00892156">
              <w:t>Description</w:t>
            </w:r>
          </w:p>
        </w:tc>
      </w:tr>
      <w:tr w:rsidR="00F42B3E" w:rsidRPr="00B8531F" w14:paraId="12E3AE7D"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CEB430" w14:textId="77777777" w:rsidR="00F42B3E" w:rsidRPr="00C079F9" w:rsidRDefault="00F42B3E" w:rsidP="00F33757">
            <w:pPr>
              <w:pStyle w:val="Tabletext"/>
            </w:pPr>
            <w:r w:rsidRPr="00C079F9">
              <w:t>Length</w:t>
            </w:r>
          </w:p>
        </w:tc>
        <w:tc>
          <w:tcPr>
            <w:tcW w:w="2668" w:type="pct"/>
          </w:tcPr>
          <w:p w14:paraId="1EE35940" w14:textId="77777777" w:rsidR="00F42B3E" w:rsidRPr="00C079F9" w:rsidRDefault="008D18F7" w:rsidP="00F33757">
            <w:pPr>
              <w:pStyle w:val="Tabletext"/>
            </w:pPr>
            <w:r w:rsidRPr="00C079F9">
              <w:t>22</w:t>
            </w:r>
          </w:p>
        </w:tc>
      </w:tr>
      <w:tr w:rsidR="00F42B3E" w:rsidRPr="00B8531F" w14:paraId="7170622D" w14:textId="77777777" w:rsidTr="00892156">
        <w:trPr>
          <w:jc w:val="right"/>
        </w:trPr>
        <w:tc>
          <w:tcPr>
            <w:tcW w:w="2332" w:type="pct"/>
            <w:noWrap/>
          </w:tcPr>
          <w:p w14:paraId="43A9BAC4" w14:textId="77777777" w:rsidR="00F42B3E" w:rsidRPr="00C079F9" w:rsidRDefault="00F42B3E" w:rsidP="00F33757">
            <w:pPr>
              <w:pStyle w:val="Tabletext"/>
            </w:pPr>
            <w:r w:rsidRPr="00C079F9">
              <w:t>Type</w:t>
            </w:r>
          </w:p>
        </w:tc>
        <w:tc>
          <w:tcPr>
            <w:tcW w:w="2668" w:type="pct"/>
          </w:tcPr>
          <w:p w14:paraId="616EC45F" w14:textId="77777777" w:rsidR="00F42B3E" w:rsidRPr="00C079F9" w:rsidRDefault="00F42B3E" w:rsidP="00F33757">
            <w:pPr>
              <w:pStyle w:val="Tabletext"/>
            </w:pPr>
            <w:r w:rsidRPr="00C079F9">
              <w:t>Alphanumeric</w:t>
            </w:r>
          </w:p>
        </w:tc>
      </w:tr>
      <w:tr w:rsidR="00F42B3E" w:rsidRPr="00B8531F" w14:paraId="606E9FE9"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3473D" w14:textId="77777777" w:rsidR="00F42B3E" w:rsidRPr="00C079F9" w:rsidRDefault="00F42B3E" w:rsidP="00F33757">
            <w:pPr>
              <w:pStyle w:val="Tabletext"/>
            </w:pPr>
            <w:r w:rsidRPr="00C079F9">
              <w:t>Justification</w:t>
            </w:r>
          </w:p>
        </w:tc>
        <w:tc>
          <w:tcPr>
            <w:tcW w:w="2668" w:type="pct"/>
          </w:tcPr>
          <w:p w14:paraId="0480E8C6" w14:textId="77777777" w:rsidR="00F42B3E" w:rsidRPr="00C079F9" w:rsidRDefault="00F42B3E" w:rsidP="00F33757">
            <w:pPr>
              <w:pStyle w:val="Tabletext"/>
            </w:pPr>
            <w:r w:rsidRPr="00C079F9">
              <w:t>Left</w:t>
            </w:r>
          </w:p>
        </w:tc>
      </w:tr>
      <w:tr w:rsidR="00F42B3E" w:rsidRPr="00B8531F" w14:paraId="3C086C5B" w14:textId="77777777" w:rsidTr="00892156">
        <w:trPr>
          <w:jc w:val="right"/>
        </w:trPr>
        <w:tc>
          <w:tcPr>
            <w:tcW w:w="2332" w:type="pct"/>
            <w:noWrap/>
          </w:tcPr>
          <w:p w14:paraId="0EF99F64" w14:textId="77777777" w:rsidR="00F42B3E" w:rsidRPr="00C079F9" w:rsidRDefault="00F42B3E" w:rsidP="00F33757">
            <w:pPr>
              <w:pStyle w:val="Tabletext"/>
            </w:pPr>
            <w:r w:rsidRPr="00C079F9">
              <w:t>Fill character</w:t>
            </w:r>
          </w:p>
        </w:tc>
        <w:tc>
          <w:tcPr>
            <w:tcW w:w="2668" w:type="pct"/>
          </w:tcPr>
          <w:p w14:paraId="19646877" w14:textId="77777777" w:rsidR="00F42B3E" w:rsidRPr="00C079F9" w:rsidRDefault="00F42B3E" w:rsidP="00F33757">
            <w:pPr>
              <w:pStyle w:val="Tabletext"/>
            </w:pPr>
            <w:r w:rsidRPr="00C079F9">
              <w:t>Space</w:t>
            </w:r>
          </w:p>
        </w:tc>
      </w:tr>
    </w:tbl>
    <w:p w14:paraId="2A31B1B5" w14:textId="77777777" w:rsidR="00F42B3E" w:rsidRPr="00404B22" w:rsidRDefault="00F42B3E" w:rsidP="00551E32">
      <w:pPr>
        <w:pStyle w:val="DataelementH2noTOC"/>
      </w:pPr>
      <w:r>
        <w:t>Field value</w:t>
      </w:r>
    </w:p>
    <w:p w14:paraId="4F7B2DA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25"/>
        <w:gridCol w:w="3461"/>
      </w:tblGrid>
      <w:tr w:rsidR="00F42B3E" w:rsidRPr="00C43B7E" w14:paraId="37C0090C"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92D1F5" w14:textId="77777777" w:rsidR="00F42B3E" w:rsidRPr="00892156" w:rsidRDefault="00F42B3E" w:rsidP="00E20093">
            <w:pPr>
              <w:pStyle w:val="Tableheading"/>
            </w:pPr>
            <w:r w:rsidRPr="00892156">
              <w:t>Value</w:t>
            </w:r>
          </w:p>
        </w:tc>
        <w:tc>
          <w:tcPr>
            <w:tcW w:w="2668" w:type="pct"/>
          </w:tcPr>
          <w:p w14:paraId="728D74A0" w14:textId="77777777" w:rsidR="00F42B3E" w:rsidRPr="00892156" w:rsidRDefault="00F42B3E" w:rsidP="00E20093">
            <w:pPr>
              <w:pStyle w:val="Tableheading"/>
            </w:pPr>
            <w:r w:rsidRPr="00892156">
              <w:t>Description</w:t>
            </w:r>
          </w:p>
        </w:tc>
      </w:tr>
      <w:tr w:rsidR="00F42B3E" w:rsidRPr="003F5D62" w14:paraId="3978E38C"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27F2FD" w14:textId="77777777" w:rsidR="00F42B3E" w:rsidRPr="00C079F9" w:rsidRDefault="00F42B3E" w:rsidP="00F33757">
            <w:pPr>
              <w:pStyle w:val="Tabletext"/>
            </w:pPr>
            <w:r w:rsidRPr="00C079F9">
              <w:t>Text</w:t>
            </w:r>
          </w:p>
        </w:tc>
        <w:tc>
          <w:tcPr>
            <w:tcW w:w="2668" w:type="pct"/>
          </w:tcPr>
          <w:p w14:paraId="60A1C7BF" w14:textId="77777777" w:rsidR="00F42B3E" w:rsidRPr="00C079F9" w:rsidRDefault="008D18F7" w:rsidP="00F33757">
            <w:pPr>
              <w:pStyle w:val="Tabletext"/>
            </w:pPr>
            <w:r w:rsidRPr="00C079F9">
              <w:t>Address postal delivery box</w:t>
            </w:r>
          </w:p>
        </w:tc>
      </w:tr>
    </w:tbl>
    <w:p w14:paraId="6C104269" w14:textId="0CFB3342" w:rsidR="00394BE4" w:rsidRDefault="00394BE4" w:rsidP="00DB7B9B">
      <w:pPr>
        <w:tabs>
          <w:tab w:val="left" w:pos="2475"/>
        </w:tabs>
        <w:ind w:left="0"/>
        <w:rPr>
          <w:lang w:eastAsia="en-AU"/>
        </w:rPr>
      </w:pPr>
    </w:p>
    <w:p w14:paraId="1D49669E" w14:textId="07F4254A" w:rsidR="005B7DDE" w:rsidRPr="005B7DDE" w:rsidRDefault="00394BE4" w:rsidP="00DB7B9B">
      <w:pPr>
        <w:tabs>
          <w:tab w:val="left" w:pos="2475"/>
        </w:tabs>
        <w:sectPr w:rsidR="005B7DDE" w:rsidRPr="005B7DDE" w:rsidSect="0097273F">
          <w:pgSz w:w="11906" w:h="16838" w:code="9"/>
          <w:pgMar w:top="1440" w:right="1440" w:bottom="1259" w:left="1440" w:header="510" w:footer="851" w:gutter="0"/>
          <w:cols w:space="708"/>
          <w:docGrid w:linePitch="360"/>
        </w:sectPr>
      </w:pPr>
      <w:r>
        <w:rPr>
          <w:lang w:eastAsia="en-AU"/>
        </w:rPr>
        <w:tab/>
      </w:r>
    </w:p>
    <w:p w14:paraId="67083F08" w14:textId="77777777" w:rsidR="001046B4" w:rsidRDefault="001046B4" w:rsidP="00C73848">
      <w:pPr>
        <w:pStyle w:val="HeaderSue"/>
      </w:pPr>
      <w:bookmarkStart w:id="141" w:name="_Toc346720026"/>
      <w:bookmarkStart w:id="142" w:name="_Toc482095431"/>
      <w:bookmarkStart w:id="143" w:name="_Toc504474200"/>
      <w:bookmarkStart w:id="144" w:name="AddressSecondLineField"/>
      <w:r>
        <w:lastRenderedPageBreak/>
        <w:t>Address Second Line</w:t>
      </w:r>
      <w:bookmarkEnd w:id="141"/>
      <w:bookmarkEnd w:id="142"/>
      <w:bookmarkEnd w:id="143"/>
    </w:p>
    <w:tbl>
      <w:tblPr>
        <w:tblW w:w="10065" w:type="dxa"/>
        <w:tblInd w:w="-459" w:type="dxa"/>
        <w:tblLook w:val="04A0" w:firstRow="1" w:lastRow="0" w:firstColumn="1" w:lastColumn="0" w:noHBand="0" w:noVBand="1"/>
      </w:tblPr>
      <w:tblGrid>
        <w:gridCol w:w="3402"/>
        <w:gridCol w:w="6663"/>
      </w:tblGrid>
      <w:tr w:rsidR="001046B4" w:rsidRPr="007D3A01" w14:paraId="451053C8" w14:textId="77777777" w:rsidTr="00FA4768">
        <w:tc>
          <w:tcPr>
            <w:tcW w:w="3402" w:type="dxa"/>
          </w:tcPr>
          <w:bookmarkEnd w:id="144"/>
          <w:p w14:paraId="4266FB6F" w14:textId="50093F5C" w:rsidR="001046B4" w:rsidRPr="007D3A01" w:rsidRDefault="00421CB2" w:rsidP="00551E32">
            <w:pPr>
              <w:pStyle w:val="Heading2noTOC"/>
            </w:pPr>
            <w:r>
              <w:t>Element description</w:t>
            </w:r>
          </w:p>
        </w:tc>
        <w:tc>
          <w:tcPr>
            <w:tcW w:w="6663" w:type="dxa"/>
          </w:tcPr>
          <w:p w14:paraId="03C8AFE3" w14:textId="04B8E686" w:rsidR="001046B4" w:rsidRPr="00285AD5" w:rsidRDefault="001046B4" w:rsidP="009F1B45">
            <w:pPr>
              <w:pStyle w:val="Body"/>
            </w:pPr>
            <w:r w:rsidRPr="00E77B95">
              <w:t xml:space="preserve">The second line of an address provides a continuation of the </w:t>
            </w:r>
            <w:r w:rsidR="00716A6D">
              <w:t xml:space="preserve">street </w:t>
            </w:r>
            <w:r w:rsidRPr="00E77B95">
              <w:t>name and number (including floor and business name, if relevant).</w:t>
            </w:r>
          </w:p>
        </w:tc>
      </w:tr>
      <w:tr w:rsidR="001046B4" w:rsidRPr="007D3A01" w14:paraId="0D8BB9FF" w14:textId="77777777" w:rsidTr="00FA4768">
        <w:tc>
          <w:tcPr>
            <w:tcW w:w="3402" w:type="dxa"/>
          </w:tcPr>
          <w:p w14:paraId="1E6B01F7" w14:textId="77777777" w:rsidR="001046B4" w:rsidRPr="007D3A01" w:rsidRDefault="001046B4" w:rsidP="00551E32">
            <w:pPr>
              <w:pStyle w:val="Heading2noTOC"/>
            </w:pPr>
            <w:r>
              <w:t>Files</w:t>
            </w:r>
          </w:p>
        </w:tc>
        <w:tc>
          <w:tcPr>
            <w:tcW w:w="6663" w:type="dxa"/>
          </w:tcPr>
          <w:p w14:paraId="7FDAF23B" w14:textId="0ABF98ED" w:rsidR="001046B4" w:rsidRPr="007D3A01" w:rsidRDefault="001046B4" w:rsidP="009F1B45">
            <w:pPr>
              <w:pStyle w:val="Body"/>
            </w:pPr>
            <w:r>
              <w:t>Training Organisation (NAT00010)</w:t>
            </w:r>
          </w:p>
        </w:tc>
      </w:tr>
      <w:tr w:rsidR="001046B4" w:rsidRPr="007D3A01" w14:paraId="176C7A57" w14:textId="77777777" w:rsidTr="00FA4768">
        <w:tc>
          <w:tcPr>
            <w:tcW w:w="3402" w:type="dxa"/>
          </w:tcPr>
          <w:p w14:paraId="446B2927" w14:textId="77777777" w:rsidR="001046B4" w:rsidRPr="007D3A01" w:rsidRDefault="001046B4" w:rsidP="00551E32">
            <w:pPr>
              <w:pStyle w:val="Heading2noTOC"/>
            </w:pPr>
            <w:r w:rsidRPr="007D3A01">
              <w:t>Purpose</w:t>
            </w:r>
          </w:p>
        </w:tc>
        <w:tc>
          <w:tcPr>
            <w:tcW w:w="6663" w:type="dxa"/>
          </w:tcPr>
          <w:p w14:paraId="2466D0FF" w14:textId="3497D7A7" w:rsidR="001046B4" w:rsidRPr="007D3A01" w:rsidRDefault="001046B4" w:rsidP="009F1B45">
            <w:pPr>
              <w:pStyle w:val="Body"/>
            </w:pPr>
            <w:r>
              <w:t>To provide a</w:t>
            </w:r>
            <w:r w:rsidR="00081A17">
              <w:t xml:space="preserve"> </w:t>
            </w:r>
            <w:r>
              <w:t>means of physically locating training organisations</w:t>
            </w:r>
            <w:r w:rsidR="00081A17">
              <w:t>.</w:t>
            </w:r>
          </w:p>
        </w:tc>
      </w:tr>
      <w:tr w:rsidR="001046B4" w:rsidRPr="007D3A01" w14:paraId="16F1C58C" w14:textId="77777777" w:rsidTr="00FA4768">
        <w:tc>
          <w:tcPr>
            <w:tcW w:w="3402" w:type="dxa"/>
          </w:tcPr>
          <w:p w14:paraId="379E1BD2" w14:textId="77777777" w:rsidR="001046B4" w:rsidRPr="007D3A01" w:rsidRDefault="001046B4" w:rsidP="00551E32">
            <w:pPr>
              <w:pStyle w:val="Heading2noTOC"/>
            </w:pPr>
            <w:r w:rsidRPr="007D3A01">
              <w:t>Business rules</w:t>
            </w:r>
          </w:p>
        </w:tc>
        <w:tc>
          <w:tcPr>
            <w:tcW w:w="6663" w:type="dxa"/>
          </w:tcPr>
          <w:p w14:paraId="479E1451" w14:textId="77777777" w:rsidR="00E049EE" w:rsidRDefault="00E049EE" w:rsidP="004D48A4">
            <w:pPr>
              <w:pStyle w:val="Heading4noTOC"/>
            </w:pPr>
            <w:r>
              <w:t>General:</w:t>
            </w:r>
            <w:r w:rsidRPr="003E28B1">
              <w:t xml:space="preserve"> </w:t>
            </w:r>
          </w:p>
          <w:p w14:paraId="167E36C7" w14:textId="77777777" w:rsidR="001046B4" w:rsidRPr="001673E7" w:rsidRDefault="001046B4" w:rsidP="009F1B45">
            <w:pPr>
              <w:pStyle w:val="Body"/>
            </w:pPr>
            <w:r w:rsidRPr="001673E7">
              <w:t>This line must not contain the name of the suburb, locality, town or postcode.</w:t>
            </w:r>
          </w:p>
          <w:p w14:paraId="0308317C" w14:textId="3D57E3D8" w:rsidR="001046B4" w:rsidRPr="001673E7" w:rsidRDefault="001046B4" w:rsidP="001673E7">
            <w:pPr>
              <w:pStyle w:val="Body"/>
            </w:pPr>
            <w:r w:rsidRPr="001673E7">
              <w:t xml:space="preserve">If the complete name and number of the street (including floor and business name if relevant) is provided in the </w:t>
            </w:r>
            <w:r w:rsidRPr="009F1B45">
              <w:rPr>
                <w:rStyle w:val="Field"/>
                <w:rFonts w:asciiTheme="minorHAnsi" w:hAnsiTheme="minorHAnsi"/>
              </w:rPr>
              <w:t>Address First Line</w:t>
            </w:r>
            <w:r w:rsidRPr="001673E7">
              <w:t xml:space="preserve"> field, this field will be blank.</w:t>
            </w:r>
          </w:p>
          <w:p w14:paraId="6C5F1692" w14:textId="1CDA6CF8" w:rsidR="00EA19CC" w:rsidRPr="00D54CB5" w:rsidRDefault="00692F4F" w:rsidP="004D48A4">
            <w:pPr>
              <w:pStyle w:val="Heading4noTOC"/>
            </w:pPr>
            <w:r>
              <w:t>This field may be blank</w:t>
            </w:r>
            <w:r w:rsidR="00BA409F">
              <w:t xml:space="preserve"> subject to rules above</w:t>
            </w:r>
          </w:p>
        </w:tc>
      </w:tr>
    </w:tbl>
    <w:p w14:paraId="19AD7147" w14:textId="77777777" w:rsidR="001046B4" w:rsidRDefault="001046B4" w:rsidP="00551E32">
      <w:pPr>
        <w:pStyle w:val="DataelementH2noTOC"/>
      </w:pPr>
      <w:r>
        <w:t>Field format</w:t>
      </w:r>
    </w:p>
    <w:p w14:paraId="2DDF8204"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25"/>
        <w:gridCol w:w="3461"/>
      </w:tblGrid>
      <w:tr w:rsidR="001046B4" w:rsidRPr="00C43B7E" w14:paraId="4017799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8BA965" w14:textId="77777777" w:rsidR="001046B4" w:rsidRPr="0097470F" w:rsidRDefault="001046B4" w:rsidP="00E20093">
            <w:pPr>
              <w:pStyle w:val="Tableheading"/>
            </w:pPr>
            <w:r w:rsidRPr="0097470F">
              <w:t>Value</w:t>
            </w:r>
          </w:p>
        </w:tc>
        <w:tc>
          <w:tcPr>
            <w:tcW w:w="2668" w:type="pct"/>
          </w:tcPr>
          <w:p w14:paraId="72EE6EA4" w14:textId="77777777" w:rsidR="001046B4" w:rsidRPr="0097470F" w:rsidRDefault="001046B4" w:rsidP="00E20093">
            <w:pPr>
              <w:pStyle w:val="Tableheading"/>
            </w:pPr>
            <w:r w:rsidRPr="0097470F">
              <w:t>Description</w:t>
            </w:r>
            <w:r w:rsidRPr="0097470F">
              <w:tab/>
            </w:r>
          </w:p>
        </w:tc>
      </w:tr>
      <w:tr w:rsidR="001046B4" w:rsidRPr="00B8531F" w14:paraId="1001EA9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A0AB56" w14:textId="77777777" w:rsidR="001046B4" w:rsidRPr="00C079F9" w:rsidRDefault="001046B4" w:rsidP="00F33757">
            <w:pPr>
              <w:pStyle w:val="Tabletext"/>
            </w:pPr>
            <w:r w:rsidRPr="00C079F9">
              <w:t>Length</w:t>
            </w:r>
          </w:p>
        </w:tc>
        <w:tc>
          <w:tcPr>
            <w:tcW w:w="2668" w:type="pct"/>
          </w:tcPr>
          <w:p w14:paraId="31D9EA65" w14:textId="77777777" w:rsidR="001046B4" w:rsidRPr="00C079F9" w:rsidRDefault="001046B4" w:rsidP="00F33757">
            <w:pPr>
              <w:pStyle w:val="Tabletext"/>
            </w:pPr>
            <w:r w:rsidRPr="00C079F9">
              <w:t>50</w:t>
            </w:r>
          </w:p>
        </w:tc>
      </w:tr>
      <w:tr w:rsidR="001046B4" w:rsidRPr="00B8531F" w14:paraId="71DE1E51" w14:textId="77777777" w:rsidTr="0097470F">
        <w:trPr>
          <w:jc w:val="right"/>
        </w:trPr>
        <w:tc>
          <w:tcPr>
            <w:tcW w:w="2332" w:type="pct"/>
            <w:noWrap/>
          </w:tcPr>
          <w:p w14:paraId="3491DB7B" w14:textId="77777777" w:rsidR="001046B4" w:rsidRPr="00C079F9" w:rsidRDefault="001046B4" w:rsidP="00F33757">
            <w:pPr>
              <w:pStyle w:val="Tabletext"/>
            </w:pPr>
            <w:r w:rsidRPr="00C079F9">
              <w:t>Type</w:t>
            </w:r>
          </w:p>
        </w:tc>
        <w:tc>
          <w:tcPr>
            <w:tcW w:w="2668" w:type="pct"/>
          </w:tcPr>
          <w:p w14:paraId="5A9DC6BD" w14:textId="77777777" w:rsidR="001046B4" w:rsidRPr="00C079F9" w:rsidRDefault="001046B4" w:rsidP="00F33757">
            <w:pPr>
              <w:pStyle w:val="Tabletext"/>
            </w:pPr>
            <w:r w:rsidRPr="00C079F9">
              <w:t>Alphanumeric</w:t>
            </w:r>
          </w:p>
        </w:tc>
      </w:tr>
      <w:tr w:rsidR="001046B4" w:rsidRPr="00B8531F" w14:paraId="13EE9A64"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E0B93" w14:textId="77777777" w:rsidR="001046B4" w:rsidRPr="00C079F9" w:rsidRDefault="001046B4" w:rsidP="00F33757">
            <w:pPr>
              <w:pStyle w:val="Tabletext"/>
            </w:pPr>
            <w:r w:rsidRPr="00C079F9">
              <w:t>Justification</w:t>
            </w:r>
          </w:p>
        </w:tc>
        <w:tc>
          <w:tcPr>
            <w:tcW w:w="2668" w:type="pct"/>
          </w:tcPr>
          <w:p w14:paraId="744EF3DF" w14:textId="77777777" w:rsidR="001046B4" w:rsidRPr="00C079F9" w:rsidRDefault="001046B4" w:rsidP="00F33757">
            <w:pPr>
              <w:pStyle w:val="Tabletext"/>
            </w:pPr>
            <w:r w:rsidRPr="00C079F9">
              <w:t>Left</w:t>
            </w:r>
          </w:p>
        </w:tc>
      </w:tr>
      <w:tr w:rsidR="001046B4" w:rsidRPr="00B8531F" w14:paraId="01E17817" w14:textId="77777777" w:rsidTr="0097470F">
        <w:trPr>
          <w:jc w:val="right"/>
        </w:trPr>
        <w:tc>
          <w:tcPr>
            <w:tcW w:w="2332" w:type="pct"/>
            <w:noWrap/>
          </w:tcPr>
          <w:p w14:paraId="43A5A2DA" w14:textId="77777777" w:rsidR="001046B4" w:rsidRPr="00C079F9" w:rsidRDefault="001046B4" w:rsidP="00F33757">
            <w:pPr>
              <w:pStyle w:val="Tabletext"/>
            </w:pPr>
            <w:r w:rsidRPr="00C079F9">
              <w:t>Fill character</w:t>
            </w:r>
          </w:p>
        </w:tc>
        <w:tc>
          <w:tcPr>
            <w:tcW w:w="2668" w:type="pct"/>
          </w:tcPr>
          <w:p w14:paraId="44656BB3" w14:textId="77777777" w:rsidR="001046B4" w:rsidRPr="00C079F9" w:rsidRDefault="001046B4" w:rsidP="00F33757">
            <w:pPr>
              <w:pStyle w:val="Tabletext"/>
            </w:pPr>
            <w:r w:rsidRPr="00C079F9">
              <w:t>Space</w:t>
            </w:r>
          </w:p>
        </w:tc>
      </w:tr>
    </w:tbl>
    <w:p w14:paraId="41C8B776" w14:textId="77777777" w:rsidR="001046B4" w:rsidRPr="00404B22" w:rsidRDefault="001046B4" w:rsidP="00551E32">
      <w:pPr>
        <w:pStyle w:val="DataelementH2noTOC"/>
      </w:pPr>
      <w:r>
        <w:t>Field value</w:t>
      </w:r>
    </w:p>
    <w:p w14:paraId="4C33110C"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25"/>
        <w:gridCol w:w="3461"/>
      </w:tblGrid>
      <w:tr w:rsidR="001046B4" w:rsidRPr="00C43B7E" w14:paraId="41C176A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E21C868" w14:textId="77777777" w:rsidR="001046B4" w:rsidRPr="0097470F" w:rsidRDefault="001046B4" w:rsidP="00E20093">
            <w:pPr>
              <w:pStyle w:val="Tableheading"/>
            </w:pPr>
            <w:r w:rsidRPr="0097470F">
              <w:t>Value</w:t>
            </w:r>
          </w:p>
        </w:tc>
        <w:tc>
          <w:tcPr>
            <w:tcW w:w="2668" w:type="pct"/>
          </w:tcPr>
          <w:p w14:paraId="51122FD2" w14:textId="77777777" w:rsidR="001046B4" w:rsidRPr="0097470F" w:rsidRDefault="001046B4" w:rsidP="00E20093">
            <w:pPr>
              <w:pStyle w:val="Tableheading"/>
            </w:pPr>
            <w:r w:rsidRPr="0097470F">
              <w:t>Description</w:t>
            </w:r>
          </w:p>
        </w:tc>
      </w:tr>
      <w:tr w:rsidR="001046B4" w:rsidRPr="005F6406" w14:paraId="1FEA4C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F21666" w14:textId="77777777" w:rsidR="001046B4" w:rsidRPr="00C079F9" w:rsidRDefault="001046B4" w:rsidP="00F33757">
            <w:pPr>
              <w:pStyle w:val="Tabletext"/>
            </w:pPr>
            <w:r w:rsidRPr="00C079F9">
              <w:t>Text</w:t>
            </w:r>
          </w:p>
        </w:tc>
        <w:tc>
          <w:tcPr>
            <w:tcW w:w="2668" w:type="pct"/>
          </w:tcPr>
          <w:p w14:paraId="23521B34" w14:textId="77777777" w:rsidR="001046B4" w:rsidRPr="00C079F9" w:rsidRDefault="001046B4" w:rsidP="00F33757">
            <w:pPr>
              <w:pStyle w:val="Tabletext"/>
            </w:pPr>
            <w:r w:rsidRPr="00C079F9">
              <w:t>The continuation of street number and name (and floor and building name if relevant) details.</w:t>
            </w:r>
          </w:p>
        </w:tc>
      </w:tr>
    </w:tbl>
    <w:p w14:paraId="7A8D01FB" w14:textId="77777777" w:rsidR="001046B4" w:rsidRDefault="001046B4" w:rsidP="009F1B45">
      <w:pPr>
        <w:pStyle w:val="Body"/>
        <w:sectPr w:rsidR="001046B4" w:rsidSect="0097273F">
          <w:pgSz w:w="11906" w:h="16838" w:code="9"/>
          <w:pgMar w:top="1440" w:right="1440" w:bottom="1259" w:left="1440" w:header="510" w:footer="851" w:gutter="0"/>
          <w:cols w:space="708"/>
          <w:docGrid w:linePitch="360"/>
        </w:sectPr>
      </w:pPr>
    </w:p>
    <w:p w14:paraId="0E91F8AA" w14:textId="4EA8DED0" w:rsidR="00F7493B" w:rsidRDefault="00F7493B" w:rsidP="00C73848">
      <w:pPr>
        <w:pStyle w:val="HeaderSue"/>
      </w:pPr>
      <w:bookmarkStart w:id="145" w:name="_Toc482095432"/>
      <w:bookmarkStart w:id="146" w:name="_Toc504474201"/>
      <w:bookmarkStart w:id="147" w:name="AddressStreetNameField80_85"/>
      <w:r>
        <w:lastRenderedPageBreak/>
        <w:t>Address Street Name</w:t>
      </w:r>
      <w:bookmarkEnd w:id="145"/>
      <w:bookmarkEnd w:id="146"/>
      <w:r w:rsidR="009D7477">
        <w:t xml:space="preserve"> </w:t>
      </w:r>
    </w:p>
    <w:tbl>
      <w:tblPr>
        <w:tblW w:w="10065" w:type="dxa"/>
        <w:tblInd w:w="-459" w:type="dxa"/>
        <w:tblLook w:val="04A0" w:firstRow="1" w:lastRow="0" w:firstColumn="1" w:lastColumn="0" w:noHBand="0" w:noVBand="1"/>
      </w:tblPr>
      <w:tblGrid>
        <w:gridCol w:w="3465"/>
        <w:gridCol w:w="6600"/>
      </w:tblGrid>
      <w:tr w:rsidR="00F7493B" w:rsidRPr="007D3A01" w14:paraId="626242DE" w14:textId="77777777" w:rsidTr="009F1B45">
        <w:tc>
          <w:tcPr>
            <w:tcW w:w="3465" w:type="dxa"/>
          </w:tcPr>
          <w:bookmarkEnd w:id="147"/>
          <w:p w14:paraId="10FD5C9D" w14:textId="7B92A596" w:rsidR="00F7493B" w:rsidRPr="007D3A01" w:rsidRDefault="00421CB2" w:rsidP="00551E32">
            <w:pPr>
              <w:pStyle w:val="Heading2noTOC"/>
            </w:pPr>
            <w:r>
              <w:t>Element description</w:t>
            </w:r>
          </w:p>
        </w:tc>
        <w:tc>
          <w:tcPr>
            <w:tcW w:w="6600" w:type="dxa"/>
          </w:tcPr>
          <w:p w14:paraId="62D6B81E" w14:textId="3D492C7F" w:rsidR="00F7493B" w:rsidRPr="009F1B45" w:rsidRDefault="00F7493B" w:rsidP="009F1B45">
            <w:pPr>
              <w:pStyle w:val="Body"/>
            </w:pPr>
            <w:r w:rsidRPr="00030A56">
              <w:rPr>
                <w:i/>
              </w:rPr>
              <w:t xml:space="preserve">Address </w:t>
            </w:r>
            <w:r w:rsidR="00DA5CF2" w:rsidRPr="00B44B9B">
              <w:rPr>
                <w:i/>
              </w:rPr>
              <w:t>S</w:t>
            </w:r>
            <w:r w:rsidRPr="00B44B9B">
              <w:rPr>
                <w:i/>
              </w:rPr>
              <w:t xml:space="preserve">treet </w:t>
            </w:r>
            <w:r w:rsidR="00DA5CF2" w:rsidRPr="00B44B9B">
              <w:rPr>
                <w:i/>
              </w:rPr>
              <w:t>N</w:t>
            </w:r>
            <w:r w:rsidR="00F92299" w:rsidRPr="00B44B9B">
              <w:rPr>
                <w:i/>
              </w:rPr>
              <w:t>ame</w:t>
            </w:r>
            <w:r w:rsidRPr="001673E7">
              <w:t xml:space="preserve"> identifies the n</w:t>
            </w:r>
            <w:r w:rsidR="00F92299" w:rsidRPr="001673E7">
              <w:t>ame</w:t>
            </w:r>
            <w:r w:rsidRPr="001673E7">
              <w:t xml:space="preserve"> of the street. </w:t>
            </w:r>
          </w:p>
        </w:tc>
      </w:tr>
      <w:tr w:rsidR="00F7493B" w:rsidRPr="007D3A01" w14:paraId="66489B2A" w14:textId="77777777" w:rsidTr="009F1B45">
        <w:tc>
          <w:tcPr>
            <w:tcW w:w="3465" w:type="dxa"/>
          </w:tcPr>
          <w:p w14:paraId="6EAC3508" w14:textId="21392EA7" w:rsidR="00F7493B" w:rsidRPr="007D3A01" w:rsidRDefault="00F7493B" w:rsidP="00551E32">
            <w:pPr>
              <w:pStyle w:val="Heading2noTOC"/>
            </w:pPr>
            <w:r w:rsidRPr="007D3A01">
              <w:t>File</w:t>
            </w:r>
            <w:r w:rsidR="006D057E">
              <w:t>s</w:t>
            </w:r>
          </w:p>
        </w:tc>
        <w:tc>
          <w:tcPr>
            <w:tcW w:w="6600" w:type="dxa"/>
          </w:tcPr>
          <w:p w14:paraId="5F7B73CF" w14:textId="77777777" w:rsidR="009D7477" w:rsidRPr="001673E7" w:rsidRDefault="009D7477" w:rsidP="009F1B45">
            <w:pPr>
              <w:pStyle w:val="Body"/>
            </w:pPr>
            <w:r w:rsidRPr="001673E7">
              <w:t>Client (NAT00080)</w:t>
            </w:r>
          </w:p>
          <w:p w14:paraId="681FDD40" w14:textId="77777777" w:rsidR="00F7493B" w:rsidRDefault="009D7477" w:rsidP="009F1B45">
            <w:pPr>
              <w:pStyle w:val="Body"/>
            </w:pPr>
            <w:r w:rsidRPr="001673E7">
              <w:t>Client Postal Details (NAT00085)</w:t>
            </w:r>
          </w:p>
          <w:p w14:paraId="1E16A870" w14:textId="40233D07" w:rsidR="006D057E" w:rsidRPr="001673E7" w:rsidRDefault="006D057E" w:rsidP="009F1B45">
            <w:pPr>
              <w:pStyle w:val="Body"/>
            </w:pPr>
            <w:r w:rsidRPr="001673E7">
              <w:t>Training Organisation Delivery Location (NAT00020)</w:t>
            </w:r>
          </w:p>
        </w:tc>
      </w:tr>
      <w:tr w:rsidR="00F7493B" w:rsidRPr="007D3A01" w14:paraId="57FACEAB" w14:textId="77777777" w:rsidTr="009F1B45">
        <w:tc>
          <w:tcPr>
            <w:tcW w:w="3465" w:type="dxa"/>
          </w:tcPr>
          <w:p w14:paraId="0A75893B" w14:textId="77777777" w:rsidR="00F7493B" w:rsidRPr="007D3A01" w:rsidRDefault="00F7493B" w:rsidP="00551E32">
            <w:pPr>
              <w:pStyle w:val="Heading2noTOC"/>
            </w:pPr>
            <w:r w:rsidRPr="007D3A01">
              <w:t>Purpose</w:t>
            </w:r>
          </w:p>
        </w:tc>
        <w:tc>
          <w:tcPr>
            <w:tcW w:w="6600" w:type="dxa"/>
          </w:tcPr>
          <w:p w14:paraId="5A1E5048" w14:textId="77777777" w:rsidR="00F7493B" w:rsidRPr="001673E7" w:rsidRDefault="00F7493B" w:rsidP="009F1B45">
            <w:pPr>
              <w:pStyle w:val="Body"/>
            </w:pPr>
            <w:r w:rsidRPr="00030A56">
              <w:rPr>
                <w:i/>
              </w:rPr>
              <w:t xml:space="preserve">Address </w:t>
            </w:r>
            <w:r w:rsidR="007050B7" w:rsidRPr="00B44B9B">
              <w:rPr>
                <w:i/>
              </w:rPr>
              <w:t>S</w:t>
            </w:r>
            <w:r w:rsidRPr="00B44B9B">
              <w:rPr>
                <w:i/>
              </w:rPr>
              <w:t xml:space="preserve">treet </w:t>
            </w:r>
            <w:r w:rsidR="007050B7" w:rsidRPr="00B44B9B">
              <w:rPr>
                <w:i/>
              </w:rPr>
              <w:t>N</w:t>
            </w:r>
            <w:r w:rsidRPr="00B44B9B">
              <w:rPr>
                <w:i/>
              </w:rPr>
              <w:t>umber</w:t>
            </w:r>
            <w:r w:rsidRPr="001673E7">
              <w:t xml:space="preserve"> is used along with other address details to collect physical address information. </w:t>
            </w:r>
          </w:p>
        </w:tc>
      </w:tr>
      <w:tr w:rsidR="00F7493B" w:rsidRPr="007D3A01" w14:paraId="5DC5F469" w14:textId="77777777" w:rsidTr="009F1B45">
        <w:tc>
          <w:tcPr>
            <w:tcW w:w="3465" w:type="dxa"/>
          </w:tcPr>
          <w:p w14:paraId="4BD76145" w14:textId="77777777" w:rsidR="00F7493B" w:rsidRPr="007D3A01" w:rsidRDefault="00F7493B" w:rsidP="00551E32">
            <w:pPr>
              <w:pStyle w:val="Heading2noTOC"/>
            </w:pPr>
            <w:r w:rsidRPr="007D3A01">
              <w:t>Business rules</w:t>
            </w:r>
          </w:p>
        </w:tc>
        <w:tc>
          <w:tcPr>
            <w:tcW w:w="6600" w:type="dxa"/>
          </w:tcPr>
          <w:p w14:paraId="20BB642B" w14:textId="77777777" w:rsidR="00E049EE" w:rsidRPr="001673E7" w:rsidRDefault="00E049EE" w:rsidP="004D48A4">
            <w:pPr>
              <w:pStyle w:val="Heading4noTOC"/>
            </w:pPr>
            <w:r w:rsidRPr="001673E7">
              <w:t xml:space="preserve">General: </w:t>
            </w:r>
          </w:p>
          <w:p w14:paraId="3C77C97C" w14:textId="77777777" w:rsidR="00BA7DE5" w:rsidRPr="009E5837" w:rsidRDefault="00BA7DE5" w:rsidP="00BA7DE5">
            <w:pPr>
              <w:pStyle w:val="Body"/>
            </w:pPr>
            <w:r w:rsidRPr="009E5837">
              <w:rPr>
                <w:rStyle w:val="Field"/>
                <w:rFonts w:asciiTheme="minorHAnsi" w:hAnsiTheme="minorHAnsi"/>
                <w:i w:val="0"/>
              </w:rPr>
              <w:t xml:space="preserve">The </w:t>
            </w:r>
            <w:r w:rsidRPr="009F1B45">
              <w:rPr>
                <w:rStyle w:val="Field"/>
                <w:rFonts w:asciiTheme="minorHAnsi" w:hAnsiTheme="minorHAnsi"/>
              </w:rPr>
              <w:t>Address Street Name</w:t>
            </w:r>
            <w:r w:rsidRPr="009E5837">
              <w:t xml:space="preserve"> must not contain a building/unit or flat name.</w:t>
            </w:r>
          </w:p>
          <w:p w14:paraId="5A796220" w14:textId="29790210" w:rsidR="00BA7DE5" w:rsidRPr="009E5837" w:rsidRDefault="00BA7DE5" w:rsidP="00BA7DE5">
            <w:pPr>
              <w:pStyle w:val="Body"/>
            </w:pPr>
            <w:r w:rsidRPr="009E5837">
              <w:t xml:space="preserve">The </w:t>
            </w:r>
            <w:r w:rsidRPr="009F1B45">
              <w:rPr>
                <w:rStyle w:val="Field"/>
                <w:rFonts w:asciiTheme="minorHAnsi" w:hAnsiTheme="minorHAnsi"/>
              </w:rPr>
              <w:t>Address Street Name</w:t>
            </w:r>
            <w:r w:rsidRPr="009E5837">
              <w:t xml:space="preserve"> field can contain the </w:t>
            </w:r>
            <w:r w:rsidR="00BF589D">
              <w:t>s</w:t>
            </w:r>
            <w:r w:rsidRPr="009E5837">
              <w:t xml:space="preserve">treet name, street type (street, avenue, place etc.) and street suffix (additional information to define the street </w:t>
            </w:r>
            <w:r w:rsidR="00E24502" w:rsidRPr="009E5837">
              <w:t>i.e.</w:t>
            </w:r>
            <w:r w:rsidRPr="009E5837">
              <w:t xml:space="preserve"> direction)</w:t>
            </w:r>
          </w:p>
          <w:p w14:paraId="7DB65BC9" w14:textId="77777777" w:rsidR="00BA7DE5" w:rsidRPr="009F1B45" w:rsidRDefault="00BA7DE5" w:rsidP="00BA7DE5">
            <w:pPr>
              <w:pStyle w:val="Body"/>
            </w:pPr>
            <w:r w:rsidRPr="009F1B45">
              <w:t>Example:</w:t>
            </w:r>
          </w:p>
          <w:p w14:paraId="2F2046C0" w14:textId="705E343B" w:rsidR="006D057E" w:rsidRPr="00386A21" w:rsidRDefault="00BA7DE5" w:rsidP="009F1B45">
            <w:pPr>
              <w:pStyle w:val="Bullet"/>
            </w:pPr>
            <w:r w:rsidRPr="009E5837">
              <w:t>Smith Street East</w:t>
            </w:r>
          </w:p>
          <w:p w14:paraId="55E40349" w14:textId="77777777" w:rsidR="00E049EE" w:rsidRPr="001673E7" w:rsidRDefault="00E049EE" w:rsidP="004D48A4">
            <w:pPr>
              <w:pStyle w:val="Heading4noTOC"/>
            </w:pPr>
            <w:r w:rsidRPr="001673E7">
              <w:t xml:space="preserve">Specific: </w:t>
            </w:r>
          </w:p>
          <w:p w14:paraId="1D0B6EF8" w14:textId="77777777" w:rsidR="004577A3" w:rsidRPr="004A7C8D" w:rsidRDefault="004577A3" w:rsidP="009F1B45">
            <w:pPr>
              <w:pStyle w:val="Body"/>
            </w:pPr>
            <w:r w:rsidRPr="009F1B45">
              <w:rPr>
                <w:b/>
              </w:rPr>
              <w:t>Client (NAT00080) file</w:t>
            </w:r>
          </w:p>
          <w:p w14:paraId="0439B881" w14:textId="26CAE8C4" w:rsidR="001A1C5A" w:rsidRDefault="001A1C5A" w:rsidP="009F1B45">
            <w:pPr>
              <w:pStyle w:val="Body"/>
            </w:pPr>
            <w:r>
              <w:t xml:space="preserve">In the </w:t>
            </w:r>
            <w:r w:rsidRPr="006D057E">
              <w:t xml:space="preserve">Client (NAT00080) </w:t>
            </w:r>
            <w:r w:rsidR="00E24502">
              <w:t>file,</w:t>
            </w:r>
            <w:r>
              <w:t xml:space="preserve"> t</w:t>
            </w:r>
            <w:r w:rsidRPr="001673E7">
              <w:t xml:space="preserve">he </w:t>
            </w:r>
            <w:r w:rsidRPr="00030A56">
              <w:rPr>
                <w:rStyle w:val="Field"/>
                <w:rFonts w:asciiTheme="minorHAnsi" w:hAnsiTheme="minorHAnsi"/>
              </w:rPr>
              <w:t>Address Street Name</w:t>
            </w:r>
            <w:r w:rsidRPr="001673E7">
              <w:t xml:space="preserve"> must represent the </w:t>
            </w:r>
            <w:r w:rsidR="00ED6D97">
              <w:t xml:space="preserve">street name of the </w:t>
            </w:r>
            <w:r w:rsidRPr="009E5837">
              <w:t>student’s</w:t>
            </w:r>
            <w:r w:rsidRPr="001673E7">
              <w:t xml:space="preserve"> usual residential address.</w:t>
            </w:r>
            <w:r>
              <w:t xml:space="preserve"> See glossary definition of </w:t>
            </w:r>
            <w:hyperlink w:anchor="Glossary_UsualResidence" w:history="1">
              <w:r w:rsidRPr="00DD4916">
                <w:rPr>
                  <w:rStyle w:val="Hyperlink"/>
                </w:rPr>
                <w:t>usual residence</w:t>
              </w:r>
            </w:hyperlink>
            <w:r>
              <w:t>.</w:t>
            </w:r>
          </w:p>
          <w:p w14:paraId="55D85714" w14:textId="511A978C" w:rsidR="00BA7DE5" w:rsidRDefault="00BA7DE5" w:rsidP="009F1B45">
            <w:pPr>
              <w:pStyle w:val="Body"/>
            </w:pPr>
            <w:r w:rsidRPr="001673E7">
              <w:t xml:space="preserve">For students who do not provide residential address details or </w:t>
            </w:r>
            <w:r>
              <w:t>students</w:t>
            </w:r>
            <w:r w:rsidRPr="001673E7">
              <w:t xml:space="preserve"> whose address does not contain a street address (e.g. </w:t>
            </w:r>
            <w:r>
              <w:t>students</w:t>
            </w:r>
            <w:r w:rsidRPr="006E374A">
              <w:t xml:space="preserve"> </w:t>
            </w:r>
            <w:r w:rsidRPr="001673E7">
              <w:t xml:space="preserve">from Aboriginal communities), the </w:t>
            </w:r>
            <w:r w:rsidRPr="00030A56">
              <w:rPr>
                <w:rStyle w:val="Field"/>
                <w:rFonts w:asciiTheme="minorHAnsi" w:hAnsiTheme="minorHAnsi"/>
              </w:rPr>
              <w:t>Address Street Name</w:t>
            </w:r>
            <w:r w:rsidRPr="001673E7">
              <w:t xml:space="preserve"> must be reported as ‘</w:t>
            </w:r>
            <w:r w:rsidRPr="00072CF8">
              <w:rPr>
                <w:rStyle w:val="Value"/>
                <w:rFonts w:asciiTheme="minorHAnsi" w:hAnsiTheme="minorHAnsi" w:cs="Times New Roman"/>
                <w:smallCaps w:val="0"/>
              </w:rPr>
              <w:t>not specified’</w:t>
            </w:r>
            <w:r w:rsidRPr="001673E7">
              <w:t>.</w:t>
            </w:r>
          </w:p>
          <w:p w14:paraId="5AACE481" w14:textId="5C5AE114" w:rsidR="004577A3" w:rsidRPr="009F1B45" w:rsidRDefault="004577A3" w:rsidP="009F1B45">
            <w:pPr>
              <w:pStyle w:val="Body"/>
            </w:pPr>
            <w:r w:rsidRPr="009F1B45">
              <w:t xml:space="preserve">This field may only be blank if postcode is </w:t>
            </w:r>
            <w:r w:rsidRPr="001673E7">
              <w:rPr>
                <w:rStyle w:val="Value"/>
                <w:rFonts w:asciiTheme="minorHAnsi" w:hAnsiTheme="minorHAnsi" w:cs="Times New Roman"/>
                <w:smallCaps w:val="0"/>
              </w:rPr>
              <w:t>OSPC</w:t>
            </w:r>
            <w:r w:rsidR="00054958">
              <w:rPr>
                <w:rStyle w:val="Value"/>
                <w:rFonts w:asciiTheme="minorHAnsi" w:hAnsiTheme="minorHAnsi" w:cs="Times New Roman"/>
                <w:smallCaps w:val="0"/>
              </w:rPr>
              <w:t xml:space="preserve"> </w:t>
            </w:r>
            <w:r w:rsidRPr="009F1B45">
              <w:t xml:space="preserve">or </w:t>
            </w:r>
            <w:r w:rsidRPr="001673E7">
              <w:rPr>
                <w:rStyle w:val="Value"/>
                <w:rFonts w:asciiTheme="minorHAnsi" w:hAnsiTheme="minorHAnsi" w:cs="Times New Roman"/>
                <w:smallCaps w:val="0"/>
              </w:rPr>
              <w:t xml:space="preserve">@@@@ </w:t>
            </w:r>
            <w:r w:rsidR="00F86876" w:rsidRPr="009F1B45">
              <w:t>(vr.80058)</w:t>
            </w:r>
          </w:p>
          <w:p w14:paraId="35C6FC7C" w14:textId="77777777" w:rsidR="004577A3" w:rsidRPr="004A7C8D" w:rsidRDefault="004577A3" w:rsidP="009F1B45">
            <w:pPr>
              <w:pStyle w:val="Body"/>
            </w:pPr>
            <w:r w:rsidRPr="009F1B45">
              <w:rPr>
                <w:b/>
              </w:rPr>
              <w:t>Client Postal Details (NAT00085) file</w:t>
            </w:r>
          </w:p>
          <w:p w14:paraId="73AB934C" w14:textId="129C28DE" w:rsidR="001A1C5A" w:rsidRDefault="001A1C5A" w:rsidP="009F1B45">
            <w:pPr>
              <w:pStyle w:val="Body"/>
            </w:pPr>
            <w:r w:rsidRPr="009F1B45">
              <w:rPr>
                <w:i/>
              </w:rPr>
              <w:t>Address Street Name</w:t>
            </w:r>
            <w:r w:rsidRPr="001673E7">
              <w:t xml:space="preserve"> must be the</w:t>
            </w:r>
            <w:r>
              <w:t xml:space="preserve"> street name of the</w:t>
            </w:r>
            <w:r w:rsidRPr="001673E7">
              <w:t xml:space="preserve"> </w:t>
            </w:r>
            <w:r w:rsidR="008A7A06">
              <w:t>student</w:t>
            </w:r>
            <w:r w:rsidRPr="001673E7">
              <w:t xml:space="preserve">’s </w:t>
            </w:r>
            <w:r>
              <w:t xml:space="preserve">own postal address </w:t>
            </w:r>
            <w:r w:rsidRPr="001673E7">
              <w:t>and not that of an organisation</w:t>
            </w:r>
            <w:r>
              <w:t xml:space="preserve"> or the training provider</w:t>
            </w:r>
            <w:r w:rsidRPr="001673E7">
              <w:t>.</w:t>
            </w:r>
          </w:p>
          <w:p w14:paraId="7E7DD6DA" w14:textId="175A3DB2" w:rsidR="00BA7DE5" w:rsidRDefault="004577A3" w:rsidP="009F1B45">
            <w:pPr>
              <w:pStyle w:val="Body"/>
            </w:pPr>
            <w:r w:rsidRPr="009F1B45">
              <w:t>T</w:t>
            </w:r>
            <w:r w:rsidR="00BA409F">
              <w:t xml:space="preserve">his field may only be blank if </w:t>
            </w:r>
            <w:r w:rsidR="00BA409F" w:rsidRPr="00BA409F">
              <w:rPr>
                <w:i/>
              </w:rPr>
              <w:t>P</w:t>
            </w:r>
            <w:r w:rsidRPr="00BA409F">
              <w:rPr>
                <w:i/>
              </w:rPr>
              <w:t xml:space="preserve">ostcode </w:t>
            </w:r>
            <w:r w:rsidRPr="009F1B45">
              <w:t xml:space="preserve">is </w:t>
            </w:r>
            <w:r w:rsidRPr="009F1B45">
              <w:rPr>
                <w:rStyle w:val="Value"/>
                <w:rFonts w:asciiTheme="minorHAnsi" w:hAnsiTheme="minorHAnsi" w:cs="Times New Roman"/>
                <w:smallCaps w:val="0"/>
              </w:rPr>
              <w:t>OSPC,</w:t>
            </w:r>
            <w:r w:rsidRPr="009F1B45">
              <w:t xml:space="preserve"> </w:t>
            </w:r>
            <w:r w:rsidRPr="009F1B45">
              <w:rPr>
                <w:rStyle w:val="Value"/>
                <w:rFonts w:asciiTheme="minorHAnsi" w:hAnsiTheme="minorHAnsi" w:cs="Times New Roman"/>
                <w:smallCaps w:val="0"/>
              </w:rPr>
              <w:t xml:space="preserve">@@@@ </w:t>
            </w:r>
            <w:r w:rsidRPr="009F1B45">
              <w:t xml:space="preserve">or </w:t>
            </w:r>
            <w:r w:rsidRPr="00BA409F">
              <w:rPr>
                <w:rStyle w:val="Field"/>
                <w:rFonts w:asciiTheme="minorHAnsi" w:hAnsiTheme="minorHAnsi"/>
              </w:rPr>
              <w:t>Address Post Office Box</w:t>
            </w:r>
            <w:r w:rsidRPr="009F1B45">
              <w:t xml:space="preserve"> is not blank.</w:t>
            </w:r>
            <w:r w:rsidR="00225D76" w:rsidRPr="009F1B45">
              <w:t xml:space="preserve"> </w:t>
            </w:r>
            <w:r w:rsidR="00225D76" w:rsidRPr="001673E7">
              <w:t>(vr.85047)</w:t>
            </w:r>
          </w:p>
          <w:p w14:paraId="3AB8BB91" w14:textId="77777777" w:rsidR="00BA7DE5" w:rsidRDefault="00BA7DE5" w:rsidP="00BA7DE5">
            <w:pPr>
              <w:pStyle w:val="Body"/>
              <w:rPr>
                <w:b/>
              </w:rPr>
            </w:pPr>
            <w:r w:rsidRPr="009E5837">
              <w:rPr>
                <w:b/>
              </w:rPr>
              <w:t>Training Organisation Delivery Location (NAT00020)</w:t>
            </w:r>
          </w:p>
          <w:p w14:paraId="5C00811E" w14:textId="77777777" w:rsidR="00BA7DE5" w:rsidRPr="009E5837" w:rsidRDefault="00BA7DE5" w:rsidP="00BA7DE5">
            <w:pPr>
              <w:pStyle w:val="Body"/>
            </w:pPr>
            <w:r w:rsidRPr="001673E7">
              <w:t xml:space="preserve">The </w:t>
            </w:r>
            <w:r w:rsidRPr="009F1B45">
              <w:rPr>
                <w:rStyle w:val="Field"/>
                <w:rFonts w:asciiTheme="minorHAnsi" w:hAnsiTheme="minorHAnsi"/>
              </w:rPr>
              <w:t>Address Street Name</w:t>
            </w:r>
            <w:r w:rsidRPr="001673E7">
              <w:t xml:space="preserve"> must represent the street name of the Training Organisation’s training delivery address.</w:t>
            </w:r>
          </w:p>
          <w:p w14:paraId="1A6634C4" w14:textId="77777777" w:rsidR="00BA7DE5" w:rsidRPr="001673E7" w:rsidRDefault="00BA7DE5" w:rsidP="00BA7DE5">
            <w:pPr>
              <w:pStyle w:val="Body"/>
            </w:pPr>
            <w:r w:rsidRPr="001673E7">
              <w:t>Place of address must be a physical address (street number and name) and not a post office box.</w:t>
            </w:r>
          </w:p>
          <w:p w14:paraId="759896F9" w14:textId="0C3EF696" w:rsidR="00692F4F" w:rsidRDefault="00BA7DE5" w:rsidP="00BA409F">
            <w:pPr>
              <w:pStyle w:val="Body"/>
            </w:pPr>
            <w:r w:rsidRPr="00DB7B9B">
              <w:t>This field must not be blank.</w:t>
            </w:r>
            <w:r w:rsidRPr="00386A21">
              <w:t xml:space="preserve"> (</w:t>
            </w:r>
            <w:proofErr w:type="spellStart"/>
            <w:r w:rsidRPr="00386A21">
              <w:t>vr</w:t>
            </w:r>
            <w:proofErr w:type="spellEnd"/>
            <w:r w:rsidRPr="00386A21">
              <w:t>.</w:t>
            </w:r>
            <w:r w:rsidR="00F07219">
              <w:t xml:space="preserve"> </w:t>
            </w:r>
            <w:r w:rsidR="008A43AB" w:rsidRPr="008A43AB">
              <w:t>120018</w:t>
            </w:r>
            <w:r w:rsidR="00BA409F">
              <w:t>)</w:t>
            </w:r>
          </w:p>
          <w:p w14:paraId="6D6F4460" w14:textId="77777777" w:rsidR="00BF589D" w:rsidRDefault="00BF589D" w:rsidP="004D48A4">
            <w:pPr>
              <w:pStyle w:val="Heading4noTOC"/>
            </w:pPr>
          </w:p>
          <w:p w14:paraId="043E1C07" w14:textId="26AC3E74" w:rsidR="00255AA6" w:rsidRPr="001673E7" w:rsidRDefault="00692F4F" w:rsidP="00DB7B9B">
            <w:pPr>
              <w:pStyle w:val="Heading4noTOC"/>
            </w:pPr>
            <w:r>
              <w:t>This field may be blank subject to rules above</w:t>
            </w:r>
            <w:r w:rsidR="00BF589D">
              <w:t>, depending on the NAT file</w:t>
            </w:r>
          </w:p>
        </w:tc>
      </w:tr>
    </w:tbl>
    <w:p w14:paraId="4A31CCF4" w14:textId="6EFC7590" w:rsidR="00244F77" w:rsidRDefault="00244F77"/>
    <w:p w14:paraId="426C8721" w14:textId="1ED64849" w:rsidR="00244F77" w:rsidRDefault="00244F77" w:rsidP="00244F77">
      <w:pPr>
        <w:pStyle w:val="Heading1noTOC"/>
      </w:pPr>
      <w:r>
        <w:lastRenderedPageBreak/>
        <w:t>Address Street Name – (continued)</w:t>
      </w:r>
    </w:p>
    <w:p w14:paraId="250CA4A8" w14:textId="77777777" w:rsidR="00244F77" w:rsidRDefault="00244F77"/>
    <w:p w14:paraId="41808A31" w14:textId="77777777" w:rsidR="00F04847" w:rsidRDefault="00F04847" w:rsidP="00551E32">
      <w:pPr>
        <w:pStyle w:val="DataelementH2noTOC"/>
      </w:pPr>
      <w:r>
        <w:t>Field format</w:t>
      </w:r>
    </w:p>
    <w:p w14:paraId="7B4258A8"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25"/>
        <w:gridCol w:w="3461"/>
      </w:tblGrid>
      <w:tr w:rsidR="00F04847" w:rsidRPr="00C43B7E" w14:paraId="0CF8DB43"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502396" w14:textId="77777777" w:rsidR="00F04847" w:rsidRPr="0097470F" w:rsidRDefault="00F04847" w:rsidP="00E20093">
            <w:pPr>
              <w:pStyle w:val="Tableheading"/>
            </w:pPr>
            <w:r w:rsidRPr="0097470F">
              <w:t>Value</w:t>
            </w:r>
          </w:p>
        </w:tc>
        <w:tc>
          <w:tcPr>
            <w:tcW w:w="2668" w:type="pct"/>
          </w:tcPr>
          <w:p w14:paraId="0C720364" w14:textId="77777777" w:rsidR="00F04847" w:rsidRPr="0097470F" w:rsidRDefault="00F04847" w:rsidP="00E20093">
            <w:pPr>
              <w:pStyle w:val="Tableheading"/>
            </w:pPr>
            <w:r w:rsidRPr="0097470F">
              <w:t>Description</w:t>
            </w:r>
          </w:p>
        </w:tc>
      </w:tr>
      <w:tr w:rsidR="00F04847" w:rsidRPr="00B8531F" w14:paraId="7A8594F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005B34" w14:textId="77777777" w:rsidR="00F04847" w:rsidRPr="00C079F9" w:rsidRDefault="00F04847" w:rsidP="00F33757">
            <w:pPr>
              <w:pStyle w:val="Tabletext"/>
            </w:pPr>
            <w:r w:rsidRPr="00C079F9">
              <w:t>Length</w:t>
            </w:r>
          </w:p>
        </w:tc>
        <w:tc>
          <w:tcPr>
            <w:tcW w:w="2668" w:type="pct"/>
          </w:tcPr>
          <w:p w14:paraId="22B7A6C5" w14:textId="77777777" w:rsidR="00F04847" w:rsidRPr="00C079F9" w:rsidRDefault="00F04847" w:rsidP="00F33757">
            <w:pPr>
              <w:pStyle w:val="Tabletext"/>
            </w:pPr>
            <w:r w:rsidRPr="00C079F9">
              <w:t>70</w:t>
            </w:r>
          </w:p>
        </w:tc>
      </w:tr>
      <w:tr w:rsidR="00F04847" w:rsidRPr="00B8531F" w14:paraId="43CCBC9B" w14:textId="77777777" w:rsidTr="0097470F">
        <w:trPr>
          <w:jc w:val="right"/>
        </w:trPr>
        <w:tc>
          <w:tcPr>
            <w:tcW w:w="2332" w:type="pct"/>
            <w:noWrap/>
          </w:tcPr>
          <w:p w14:paraId="71B12A9C" w14:textId="77777777" w:rsidR="00F04847" w:rsidRPr="00C079F9" w:rsidRDefault="00F04847" w:rsidP="00F33757">
            <w:pPr>
              <w:pStyle w:val="Tabletext"/>
            </w:pPr>
            <w:r w:rsidRPr="00C079F9">
              <w:t>Type</w:t>
            </w:r>
          </w:p>
        </w:tc>
        <w:tc>
          <w:tcPr>
            <w:tcW w:w="2668" w:type="pct"/>
          </w:tcPr>
          <w:p w14:paraId="34BCA32D" w14:textId="77777777" w:rsidR="00F04847" w:rsidRPr="00C079F9" w:rsidRDefault="00F04847" w:rsidP="00F33757">
            <w:pPr>
              <w:pStyle w:val="Tabletext"/>
            </w:pPr>
            <w:r w:rsidRPr="00C079F9">
              <w:t>Alphanumeric</w:t>
            </w:r>
          </w:p>
        </w:tc>
      </w:tr>
      <w:tr w:rsidR="00F04847" w:rsidRPr="00B8531F" w14:paraId="7DAD1540"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6C562F" w14:textId="77777777" w:rsidR="00F04847" w:rsidRPr="00C079F9" w:rsidRDefault="00F04847" w:rsidP="00F33757">
            <w:pPr>
              <w:pStyle w:val="Tabletext"/>
            </w:pPr>
            <w:r w:rsidRPr="00C079F9">
              <w:t>Justification</w:t>
            </w:r>
          </w:p>
        </w:tc>
        <w:tc>
          <w:tcPr>
            <w:tcW w:w="2668" w:type="pct"/>
          </w:tcPr>
          <w:p w14:paraId="773314AC" w14:textId="77777777" w:rsidR="00F04847" w:rsidRPr="00C079F9" w:rsidRDefault="00F04847" w:rsidP="00F33757">
            <w:pPr>
              <w:pStyle w:val="Tabletext"/>
            </w:pPr>
            <w:r w:rsidRPr="00C079F9">
              <w:t>Left</w:t>
            </w:r>
          </w:p>
        </w:tc>
      </w:tr>
      <w:tr w:rsidR="00F04847" w:rsidRPr="00B8531F" w14:paraId="5B02FD92" w14:textId="77777777" w:rsidTr="0097470F">
        <w:trPr>
          <w:jc w:val="right"/>
        </w:trPr>
        <w:tc>
          <w:tcPr>
            <w:tcW w:w="2332" w:type="pct"/>
            <w:noWrap/>
          </w:tcPr>
          <w:p w14:paraId="7415215F" w14:textId="77777777" w:rsidR="00F04847" w:rsidRPr="00C079F9" w:rsidRDefault="00F04847" w:rsidP="00F33757">
            <w:pPr>
              <w:pStyle w:val="Tabletext"/>
            </w:pPr>
            <w:r w:rsidRPr="00C079F9">
              <w:t>Fill character</w:t>
            </w:r>
          </w:p>
        </w:tc>
        <w:tc>
          <w:tcPr>
            <w:tcW w:w="2668" w:type="pct"/>
          </w:tcPr>
          <w:p w14:paraId="69AE33B8" w14:textId="77777777" w:rsidR="00F04847" w:rsidRPr="00C079F9" w:rsidRDefault="00F04847" w:rsidP="00F33757">
            <w:pPr>
              <w:pStyle w:val="Tabletext"/>
            </w:pPr>
            <w:r w:rsidRPr="00C079F9">
              <w:t>Space</w:t>
            </w:r>
          </w:p>
        </w:tc>
      </w:tr>
    </w:tbl>
    <w:p w14:paraId="1CC6C12D" w14:textId="77777777" w:rsidR="00F04847" w:rsidRPr="00404B22" w:rsidRDefault="00F04847" w:rsidP="00551E32">
      <w:pPr>
        <w:pStyle w:val="DataelementH2noTOC"/>
      </w:pPr>
      <w:r>
        <w:t>Field value</w:t>
      </w:r>
    </w:p>
    <w:p w14:paraId="0FEDADD9"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25"/>
        <w:gridCol w:w="3461"/>
      </w:tblGrid>
      <w:tr w:rsidR="00F04847" w:rsidRPr="00C43B7E" w14:paraId="2EB891A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310C9" w14:textId="77777777" w:rsidR="00F04847" w:rsidRPr="0097470F" w:rsidRDefault="00F04847" w:rsidP="00E20093">
            <w:pPr>
              <w:pStyle w:val="Tableheading"/>
            </w:pPr>
            <w:r w:rsidRPr="0097470F">
              <w:t>Value</w:t>
            </w:r>
          </w:p>
        </w:tc>
        <w:tc>
          <w:tcPr>
            <w:tcW w:w="2668" w:type="pct"/>
          </w:tcPr>
          <w:p w14:paraId="3E17B647" w14:textId="77777777" w:rsidR="00F04847" w:rsidRPr="0097470F" w:rsidRDefault="00F04847" w:rsidP="00E20093">
            <w:pPr>
              <w:pStyle w:val="Tableheading"/>
            </w:pPr>
            <w:r w:rsidRPr="0097470F">
              <w:t>Description</w:t>
            </w:r>
          </w:p>
        </w:tc>
      </w:tr>
      <w:tr w:rsidR="00F04847" w:rsidRPr="003F5D62" w14:paraId="213F2ACC"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9B918B8" w14:textId="77777777" w:rsidR="00F04847" w:rsidRPr="00C079F9" w:rsidRDefault="00F04847" w:rsidP="00F33757">
            <w:pPr>
              <w:pStyle w:val="Tabletext"/>
            </w:pPr>
            <w:r w:rsidRPr="00C079F9">
              <w:t>text</w:t>
            </w:r>
          </w:p>
        </w:tc>
        <w:tc>
          <w:tcPr>
            <w:tcW w:w="2668" w:type="pct"/>
          </w:tcPr>
          <w:p w14:paraId="4CF6559C" w14:textId="77777777" w:rsidR="00F04847" w:rsidRPr="00C079F9" w:rsidRDefault="00F04847" w:rsidP="00F33757">
            <w:pPr>
              <w:pStyle w:val="Tabletext"/>
            </w:pPr>
            <w:r w:rsidRPr="00C079F9">
              <w:t>Street name, type and suffix</w:t>
            </w:r>
          </w:p>
        </w:tc>
      </w:tr>
    </w:tbl>
    <w:p w14:paraId="24C754BC" w14:textId="39EF2630" w:rsidR="00B11DD6" w:rsidRDefault="00B11DD6" w:rsidP="00C73848">
      <w:pPr>
        <w:pStyle w:val="HeaderSue"/>
      </w:pPr>
      <w:bookmarkStart w:id="148" w:name="_Toc482095433"/>
      <w:bookmarkStart w:id="149" w:name="_Toc504474202"/>
      <w:bookmarkStart w:id="150" w:name="AddressStreetNumberField80_85"/>
      <w:r>
        <w:lastRenderedPageBreak/>
        <w:t xml:space="preserve">Address </w:t>
      </w:r>
      <w:r w:rsidR="00D37ABB">
        <w:t>Street Number</w:t>
      </w:r>
      <w:bookmarkEnd w:id="148"/>
      <w:bookmarkEnd w:id="149"/>
    </w:p>
    <w:tbl>
      <w:tblPr>
        <w:tblW w:w="10065" w:type="dxa"/>
        <w:tblInd w:w="-459" w:type="dxa"/>
        <w:tblLook w:val="04A0" w:firstRow="1" w:lastRow="0" w:firstColumn="1" w:lastColumn="0" w:noHBand="0" w:noVBand="1"/>
      </w:tblPr>
      <w:tblGrid>
        <w:gridCol w:w="3465"/>
        <w:gridCol w:w="6600"/>
      </w:tblGrid>
      <w:tr w:rsidR="00B11DD6" w:rsidRPr="007D3A01" w14:paraId="409A78E2" w14:textId="77777777" w:rsidTr="00CE368D">
        <w:tc>
          <w:tcPr>
            <w:tcW w:w="3465" w:type="dxa"/>
          </w:tcPr>
          <w:bookmarkEnd w:id="150"/>
          <w:p w14:paraId="0E0A6832" w14:textId="0353D16C" w:rsidR="00B11DD6" w:rsidRPr="007D3A01" w:rsidRDefault="00421CB2" w:rsidP="00551E32">
            <w:pPr>
              <w:pStyle w:val="Heading2noTOC"/>
            </w:pPr>
            <w:r>
              <w:t>Element description</w:t>
            </w:r>
          </w:p>
        </w:tc>
        <w:tc>
          <w:tcPr>
            <w:tcW w:w="6600" w:type="dxa"/>
          </w:tcPr>
          <w:p w14:paraId="404C0CF9" w14:textId="36ED1934" w:rsidR="00B11DD6" w:rsidRPr="001673E7" w:rsidRDefault="00F04847" w:rsidP="009F1B45">
            <w:pPr>
              <w:pStyle w:val="Body"/>
            </w:pPr>
            <w:r w:rsidRPr="00030A56">
              <w:rPr>
                <w:i/>
              </w:rPr>
              <w:t xml:space="preserve">Address </w:t>
            </w:r>
            <w:r w:rsidR="00ED6D97">
              <w:rPr>
                <w:i/>
              </w:rPr>
              <w:t>S</w:t>
            </w:r>
            <w:r w:rsidRPr="00B44B9B">
              <w:rPr>
                <w:i/>
              </w:rPr>
              <w:t xml:space="preserve">treet </w:t>
            </w:r>
            <w:r w:rsidR="00ED6D97">
              <w:rPr>
                <w:i/>
              </w:rPr>
              <w:t>N</w:t>
            </w:r>
            <w:r w:rsidRPr="00B44B9B">
              <w:rPr>
                <w:i/>
              </w:rPr>
              <w:t>umber</w:t>
            </w:r>
            <w:r w:rsidRPr="001673E7">
              <w:t xml:space="preserve"> identifies the </w:t>
            </w:r>
            <w:r w:rsidR="00E049EE" w:rsidRPr="001673E7">
              <w:t xml:space="preserve">street </w:t>
            </w:r>
            <w:r w:rsidRPr="001673E7">
              <w:t>number of the address.</w:t>
            </w:r>
          </w:p>
        </w:tc>
      </w:tr>
      <w:tr w:rsidR="00B11DD6" w:rsidRPr="007D3A01" w14:paraId="778DFB28" w14:textId="77777777" w:rsidTr="00CE368D">
        <w:tc>
          <w:tcPr>
            <w:tcW w:w="3465" w:type="dxa"/>
          </w:tcPr>
          <w:p w14:paraId="011C5A6F" w14:textId="77777777" w:rsidR="00B11DD6" w:rsidRPr="007D3A01" w:rsidRDefault="00B11DD6" w:rsidP="00551E32">
            <w:pPr>
              <w:pStyle w:val="Heading2noTOC"/>
            </w:pPr>
            <w:r w:rsidRPr="007D3A01">
              <w:t>File</w:t>
            </w:r>
          </w:p>
        </w:tc>
        <w:tc>
          <w:tcPr>
            <w:tcW w:w="6600" w:type="dxa"/>
          </w:tcPr>
          <w:p w14:paraId="37C6101E" w14:textId="77777777" w:rsidR="009D7477" w:rsidRPr="001673E7" w:rsidRDefault="009D7477" w:rsidP="009F1B45">
            <w:pPr>
              <w:pStyle w:val="Body"/>
            </w:pPr>
            <w:r w:rsidRPr="001673E7">
              <w:t>Client (NAT00080)</w:t>
            </w:r>
          </w:p>
          <w:p w14:paraId="67C2411C" w14:textId="77777777" w:rsidR="00B11DD6" w:rsidRDefault="009D7477" w:rsidP="009F1B45">
            <w:pPr>
              <w:pStyle w:val="Body"/>
            </w:pPr>
            <w:r w:rsidRPr="001673E7">
              <w:t>Client Postal Details (NAT00085)</w:t>
            </w:r>
          </w:p>
          <w:p w14:paraId="446526CA" w14:textId="7820AD9A" w:rsidR="00B0672B" w:rsidRPr="001673E7" w:rsidRDefault="00B0672B" w:rsidP="009F1B45">
            <w:pPr>
              <w:pStyle w:val="Body"/>
            </w:pPr>
            <w:r w:rsidRPr="00B0672B">
              <w:t>Training Organisation Delivery Location (NAT00020)</w:t>
            </w:r>
          </w:p>
        </w:tc>
      </w:tr>
      <w:tr w:rsidR="00B11DD6" w:rsidRPr="007D3A01" w14:paraId="24B4AB6E" w14:textId="77777777" w:rsidTr="00CE368D">
        <w:tc>
          <w:tcPr>
            <w:tcW w:w="3465" w:type="dxa"/>
          </w:tcPr>
          <w:p w14:paraId="1CE91D54" w14:textId="77777777" w:rsidR="00B11DD6" w:rsidRPr="007D3A01" w:rsidRDefault="00B11DD6" w:rsidP="00551E32">
            <w:pPr>
              <w:pStyle w:val="Heading2noTOC"/>
            </w:pPr>
            <w:r w:rsidRPr="007D3A01">
              <w:t>Purpose</w:t>
            </w:r>
          </w:p>
        </w:tc>
        <w:tc>
          <w:tcPr>
            <w:tcW w:w="6600" w:type="dxa"/>
          </w:tcPr>
          <w:p w14:paraId="3616D34B" w14:textId="4D4CBE7A" w:rsidR="00B11DD6" w:rsidRPr="001673E7" w:rsidRDefault="00F04847" w:rsidP="009F1B45">
            <w:pPr>
              <w:pStyle w:val="Body"/>
            </w:pPr>
            <w:r w:rsidRPr="00030A56">
              <w:rPr>
                <w:i/>
              </w:rPr>
              <w:t xml:space="preserve">Address </w:t>
            </w:r>
            <w:r w:rsidR="00ED6D97" w:rsidRPr="009F1B45">
              <w:rPr>
                <w:i/>
              </w:rPr>
              <w:t>S</w:t>
            </w:r>
            <w:r w:rsidRPr="00B44B9B">
              <w:rPr>
                <w:i/>
              </w:rPr>
              <w:t xml:space="preserve">treet </w:t>
            </w:r>
            <w:r w:rsidR="00ED6D97" w:rsidRPr="009F1B45">
              <w:rPr>
                <w:i/>
              </w:rPr>
              <w:t>N</w:t>
            </w:r>
            <w:r w:rsidRPr="00B44B9B">
              <w:rPr>
                <w:i/>
              </w:rPr>
              <w:t>umber</w:t>
            </w:r>
            <w:r w:rsidRPr="001673E7">
              <w:t xml:space="preserve"> is used along with other address details to collect physical address information. </w:t>
            </w:r>
          </w:p>
        </w:tc>
      </w:tr>
      <w:tr w:rsidR="00B11DD6" w:rsidRPr="007D3A01" w14:paraId="1FB814DB" w14:textId="77777777" w:rsidTr="00CE368D">
        <w:tc>
          <w:tcPr>
            <w:tcW w:w="3465" w:type="dxa"/>
          </w:tcPr>
          <w:p w14:paraId="422163DE" w14:textId="77777777" w:rsidR="00B11DD6" w:rsidRPr="007D3A01" w:rsidRDefault="00B11DD6" w:rsidP="00551E32">
            <w:pPr>
              <w:pStyle w:val="Heading2noTOC"/>
            </w:pPr>
            <w:r w:rsidRPr="007D3A01">
              <w:t>Business rules</w:t>
            </w:r>
          </w:p>
        </w:tc>
        <w:tc>
          <w:tcPr>
            <w:tcW w:w="6600" w:type="dxa"/>
          </w:tcPr>
          <w:p w14:paraId="16010B60" w14:textId="77777777" w:rsidR="00B97169" w:rsidRPr="001673E7" w:rsidRDefault="00B97169" w:rsidP="004D48A4">
            <w:pPr>
              <w:pStyle w:val="Heading4noTOC"/>
            </w:pPr>
            <w:r w:rsidRPr="001673E7">
              <w:t xml:space="preserve">General: </w:t>
            </w:r>
          </w:p>
          <w:p w14:paraId="2E2A91F0" w14:textId="061676FE" w:rsidR="009E7B1A" w:rsidRPr="009F1B45" w:rsidRDefault="009E7B1A">
            <w:pPr>
              <w:pStyle w:val="Body"/>
            </w:pPr>
            <w:r w:rsidRPr="009F1B45">
              <w:t xml:space="preserve">The </w:t>
            </w:r>
            <w:r w:rsidRPr="009F1B45">
              <w:rPr>
                <w:rStyle w:val="Field"/>
                <w:rFonts w:asciiTheme="minorHAnsi" w:hAnsiTheme="minorHAnsi"/>
              </w:rPr>
              <w:t>Address Street Number</w:t>
            </w:r>
            <w:r w:rsidRPr="009F1B45">
              <w:t xml:space="preserve"> must </w:t>
            </w:r>
            <w:r w:rsidRPr="009F1B45">
              <w:rPr>
                <w:i/>
              </w:rPr>
              <w:t>not</w:t>
            </w:r>
            <w:r w:rsidRPr="009F1B45">
              <w:t xml:space="preserve"> contain the floor level or flat/unit </w:t>
            </w:r>
            <w:r w:rsidR="00DB36C2">
              <w:t>number</w:t>
            </w:r>
            <w:r w:rsidRPr="009F1B45">
              <w:t>.</w:t>
            </w:r>
          </w:p>
          <w:p w14:paraId="322D5D5C" w14:textId="77777777" w:rsidR="009E7B1A" w:rsidRPr="001673E7" w:rsidRDefault="009E7B1A">
            <w:pPr>
              <w:pStyle w:val="Body"/>
            </w:pPr>
            <w:r w:rsidRPr="00ED6D97">
              <w:rPr>
                <w:i/>
              </w:rPr>
              <w:t>Address street number</w:t>
            </w:r>
            <w:r w:rsidRPr="009F1B45">
              <w:t xml:space="preserve"> </w:t>
            </w:r>
            <w:r w:rsidRPr="001673E7">
              <w:t>may contain a lot number only when a street number has not been specifically allocated or is not readily identifiable with the property.</w:t>
            </w:r>
          </w:p>
          <w:p w14:paraId="11635C9B" w14:textId="77777777" w:rsidR="009E7B1A" w:rsidRPr="009F1B45" w:rsidRDefault="009E7B1A" w:rsidP="009F1B45">
            <w:pPr>
              <w:pStyle w:val="Body"/>
            </w:pPr>
            <w:r w:rsidRPr="009F1B45">
              <w:t>Example:</w:t>
            </w:r>
          </w:p>
          <w:p w14:paraId="2BE4530B" w14:textId="77777777" w:rsidR="009E7B1A" w:rsidRPr="009F1B45" w:rsidRDefault="009E7B1A" w:rsidP="009F1B45">
            <w:pPr>
              <w:pStyle w:val="Bullet"/>
            </w:pPr>
            <w:r w:rsidRPr="009F1B45">
              <w:t>168</w:t>
            </w:r>
          </w:p>
          <w:p w14:paraId="71529154" w14:textId="77777777" w:rsidR="009E7B1A" w:rsidRPr="009F1B45" w:rsidRDefault="009E7B1A" w:rsidP="009F1B45">
            <w:pPr>
              <w:pStyle w:val="Bullet"/>
            </w:pPr>
            <w:r w:rsidRPr="009F1B45">
              <w:t>168</w:t>
            </w:r>
            <w:r w:rsidR="00A8782E" w:rsidRPr="009F1B45">
              <w:t xml:space="preserve"> </w:t>
            </w:r>
            <w:r w:rsidRPr="009F1B45">
              <w:t>-170</w:t>
            </w:r>
          </w:p>
          <w:p w14:paraId="079E3689" w14:textId="5100282A" w:rsidR="009E7B1A" w:rsidRDefault="009E7B1A" w:rsidP="009F1B45">
            <w:pPr>
              <w:pStyle w:val="Bullet"/>
            </w:pPr>
            <w:r w:rsidRPr="009F1B45">
              <w:t>Lot 168</w:t>
            </w:r>
          </w:p>
          <w:p w14:paraId="5B9ED25A" w14:textId="77777777" w:rsidR="0087004F" w:rsidRPr="001673E7" w:rsidRDefault="0087004F" w:rsidP="004D48A4">
            <w:pPr>
              <w:pStyle w:val="Heading4noTOC"/>
            </w:pPr>
            <w:r w:rsidRPr="001673E7">
              <w:t xml:space="preserve">Specific: </w:t>
            </w:r>
          </w:p>
          <w:p w14:paraId="5B61B338" w14:textId="77777777" w:rsidR="00DB36C2" w:rsidRDefault="00DB36C2" w:rsidP="00386A21">
            <w:pPr>
              <w:pStyle w:val="Body"/>
            </w:pPr>
            <w:r w:rsidRPr="009E5837">
              <w:rPr>
                <w:b/>
              </w:rPr>
              <w:t>Client (NAT00080) file</w:t>
            </w:r>
            <w:r>
              <w:rPr>
                <w:b/>
              </w:rPr>
              <w:t>:</w:t>
            </w:r>
            <w:r>
              <w:t xml:space="preserve"> </w:t>
            </w:r>
          </w:p>
          <w:p w14:paraId="6BA7780D" w14:textId="71FE26F8" w:rsidR="00DB36C2" w:rsidRPr="001673E7" w:rsidRDefault="00DB36C2" w:rsidP="00386A21">
            <w:pPr>
              <w:pStyle w:val="Body"/>
            </w:pPr>
            <w:r>
              <w:t>In the Client file, t</w:t>
            </w:r>
            <w:r w:rsidRPr="001673E7">
              <w:t xml:space="preserve">he </w:t>
            </w:r>
            <w:r w:rsidRPr="009F1B45">
              <w:rPr>
                <w:rStyle w:val="Field"/>
                <w:rFonts w:asciiTheme="minorHAnsi" w:hAnsiTheme="minorHAnsi"/>
              </w:rPr>
              <w:t>Address Street Number</w:t>
            </w:r>
            <w:r w:rsidRPr="001673E7">
              <w:t xml:space="preserve"> must represent the </w:t>
            </w:r>
            <w:r w:rsidR="00106619">
              <w:t xml:space="preserve">street number of the </w:t>
            </w:r>
            <w:r w:rsidRPr="001673E7">
              <w:t>student’s usual residential address.</w:t>
            </w:r>
            <w:r>
              <w:t xml:space="preserve"> </w:t>
            </w:r>
            <w:r w:rsidRPr="001673E7">
              <w:t>Place of usual address must be a physical address (street number and name) and not a post office box.</w:t>
            </w:r>
          </w:p>
          <w:p w14:paraId="311A1FAD" w14:textId="77777777" w:rsidR="00DB36C2" w:rsidRDefault="00DB36C2" w:rsidP="00386A21">
            <w:pPr>
              <w:pStyle w:val="Body"/>
            </w:pPr>
            <w:r>
              <w:t xml:space="preserve">See glossary definition of </w:t>
            </w:r>
            <w:hyperlink w:anchor="Glossary_UsualResidence" w:history="1">
              <w:r w:rsidRPr="00DD4916">
                <w:rPr>
                  <w:rStyle w:val="Hyperlink"/>
                </w:rPr>
                <w:t>usual residence</w:t>
              </w:r>
            </w:hyperlink>
            <w:r>
              <w:t>.</w:t>
            </w:r>
          </w:p>
          <w:p w14:paraId="76F8A374" w14:textId="5B7F7BEA" w:rsidR="004A72EC" w:rsidRPr="009F1B45" w:rsidRDefault="004A72EC">
            <w:pPr>
              <w:pStyle w:val="Body"/>
            </w:pPr>
            <w:r w:rsidRPr="009F1B45">
              <w:t xml:space="preserve">Where </w:t>
            </w:r>
            <w:r w:rsidR="0087004F" w:rsidRPr="009F1B45">
              <w:t>a student</w:t>
            </w:r>
            <w:r w:rsidRPr="009F1B45">
              <w:t xml:space="preserve"> does not provide residential address details or address does not contain a street address (e.g. </w:t>
            </w:r>
            <w:r w:rsidR="008A7A06">
              <w:t>student</w:t>
            </w:r>
            <w:r w:rsidR="008A7A06" w:rsidRPr="009F1B45">
              <w:t xml:space="preserve">s </w:t>
            </w:r>
            <w:r w:rsidRPr="009F1B45">
              <w:t xml:space="preserve">from Aboriginal communities), the </w:t>
            </w:r>
            <w:r w:rsidRPr="009F1B45">
              <w:rPr>
                <w:rStyle w:val="Field"/>
                <w:rFonts w:asciiTheme="minorHAnsi" w:hAnsiTheme="minorHAnsi"/>
              </w:rPr>
              <w:t xml:space="preserve">Address </w:t>
            </w:r>
            <w:r w:rsidR="00106619">
              <w:rPr>
                <w:rStyle w:val="Field"/>
                <w:rFonts w:asciiTheme="minorHAnsi" w:hAnsiTheme="minorHAnsi"/>
              </w:rPr>
              <w:t>S</w:t>
            </w:r>
            <w:r w:rsidRPr="009F1B45">
              <w:rPr>
                <w:rStyle w:val="Field"/>
                <w:rFonts w:asciiTheme="minorHAnsi" w:hAnsiTheme="minorHAnsi"/>
              </w:rPr>
              <w:t xml:space="preserve">treet </w:t>
            </w:r>
            <w:r w:rsidR="00106619">
              <w:rPr>
                <w:rStyle w:val="Field"/>
                <w:rFonts w:asciiTheme="minorHAnsi" w:hAnsiTheme="minorHAnsi"/>
              </w:rPr>
              <w:t>N</w:t>
            </w:r>
            <w:r w:rsidRPr="009F1B45">
              <w:rPr>
                <w:rStyle w:val="Field"/>
                <w:rFonts w:asciiTheme="minorHAnsi" w:hAnsiTheme="minorHAnsi"/>
              </w:rPr>
              <w:t>umber</w:t>
            </w:r>
            <w:r w:rsidRPr="009F1B45">
              <w:t xml:space="preserve"> must have the value ‘</w:t>
            </w:r>
            <w:r w:rsidRPr="00072CF8">
              <w:rPr>
                <w:rStyle w:val="Value"/>
                <w:rFonts w:asciiTheme="minorHAnsi" w:hAnsiTheme="minorHAnsi" w:cs="Times New Roman"/>
                <w:smallCaps w:val="0"/>
              </w:rPr>
              <w:t>not specified’</w:t>
            </w:r>
            <w:r w:rsidRPr="009F1B45">
              <w:t>.</w:t>
            </w:r>
          </w:p>
          <w:p w14:paraId="0D80DF41" w14:textId="39F013BD" w:rsidR="00B10B76" w:rsidRPr="009F1B45" w:rsidRDefault="00B10B76" w:rsidP="009F1B45">
            <w:pPr>
              <w:pStyle w:val="Body"/>
            </w:pPr>
            <w:r w:rsidRPr="009F1B45">
              <w:t xml:space="preserve">This field may only be blank if postcode is </w:t>
            </w:r>
            <w:r w:rsidRPr="001673E7">
              <w:rPr>
                <w:rStyle w:val="Value"/>
                <w:rFonts w:asciiTheme="minorHAnsi" w:hAnsiTheme="minorHAnsi" w:cs="Times New Roman"/>
                <w:smallCaps w:val="0"/>
              </w:rPr>
              <w:t xml:space="preserve">OSPC </w:t>
            </w:r>
            <w:r w:rsidRPr="009F1B45">
              <w:t xml:space="preserve">or </w:t>
            </w:r>
            <w:r w:rsidRPr="001673E7">
              <w:rPr>
                <w:rStyle w:val="Value"/>
                <w:rFonts w:asciiTheme="minorHAnsi" w:hAnsiTheme="minorHAnsi" w:cs="Times New Roman"/>
                <w:smallCaps w:val="0"/>
              </w:rPr>
              <w:t>@@@@</w:t>
            </w:r>
            <w:r w:rsidR="004577A3" w:rsidRPr="001673E7">
              <w:rPr>
                <w:rStyle w:val="Value"/>
                <w:rFonts w:asciiTheme="minorHAnsi" w:hAnsiTheme="minorHAnsi" w:cs="Times New Roman"/>
                <w:smallCaps w:val="0"/>
              </w:rPr>
              <w:t xml:space="preserve"> </w:t>
            </w:r>
            <w:r w:rsidR="004577A3" w:rsidRPr="009F1B45">
              <w:t>(vr.80057)</w:t>
            </w:r>
          </w:p>
          <w:p w14:paraId="6E159F69" w14:textId="3CC1BE3F" w:rsidR="00DB36C2" w:rsidRPr="00102772" w:rsidRDefault="00B10B76" w:rsidP="009F1B45">
            <w:pPr>
              <w:pStyle w:val="Body"/>
            </w:pPr>
            <w:r w:rsidRPr="009F1B45">
              <w:rPr>
                <w:b/>
              </w:rPr>
              <w:t>Client Postal Details (NAT00085) file</w:t>
            </w:r>
            <w:r w:rsidR="001673E7">
              <w:rPr>
                <w:b/>
              </w:rPr>
              <w:t xml:space="preserve">: </w:t>
            </w:r>
          </w:p>
          <w:p w14:paraId="684DB6D3" w14:textId="4EE79D89" w:rsidR="00B11DD6" w:rsidRDefault="003867A5">
            <w:pPr>
              <w:pStyle w:val="Body"/>
            </w:pPr>
            <w:r w:rsidRPr="009F1B45">
              <w:t xml:space="preserve">This field </w:t>
            </w:r>
            <w:r w:rsidR="003633BD" w:rsidRPr="009F1B45">
              <w:t>may only</w:t>
            </w:r>
            <w:r w:rsidRPr="009F1B45">
              <w:t xml:space="preserve"> be blank</w:t>
            </w:r>
            <w:r w:rsidR="003633BD" w:rsidRPr="009F1B45">
              <w:t xml:space="preserve"> if postcode is </w:t>
            </w:r>
            <w:r w:rsidR="003633BD" w:rsidRPr="001673E7">
              <w:rPr>
                <w:rStyle w:val="Value"/>
                <w:rFonts w:asciiTheme="minorHAnsi" w:hAnsiTheme="minorHAnsi" w:cs="Times New Roman"/>
                <w:smallCaps w:val="0"/>
              </w:rPr>
              <w:t>OSPC</w:t>
            </w:r>
            <w:r w:rsidR="00723E47" w:rsidRPr="001673E7">
              <w:rPr>
                <w:rStyle w:val="Value"/>
                <w:rFonts w:asciiTheme="minorHAnsi" w:hAnsiTheme="minorHAnsi" w:cs="Times New Roman"/>
                <w:smallCaps w:val="0"/>
              </w:rPr>
              <w:t>,</w:t>
            </w:r>
            <w:r w:rsidR="003633BD" w:rsidRPr="009F1B45">
              <w:t xml:space="preserve"> </w:t>
            </w:r>
            <w:r w:rsidR="003633BD" w:rsidRPr="001673E7">
              <w:rPr>
                <w:rStyle w:val="Value"/>
                <w:rFonts w:asciiTheme="minorHAnsi" w:hAnsiTheme="minorHAnsi" w:cs="Times New Roman"/>
                <w:smallCaps w:val="0"/>
              </w:rPr>
              <w:t>@@@@</w:t>
            </w:r>
            <w:r w:rsidR="00723E47" w:rsidRPr="001673E7">
              <w:rPr>
                <w:rStyle w:val="Value"/>
                <w:rFonts w:asciiTheme="minorHAnsi" w:hAnsiTheme="minorHAnsi" w:cs="Times New Roman"/>
                <w:smallCaps w:val="0"/>
              </w:rPr>
              <w:t xml:space="preserve"> </w:t>
            </w:r>
            <w:r w:rsidR="00723E47" w:rsidRPr="009F1B45">
              <w:t xml:space="preserve">or </w:t>
            </w:r>
            <w:r w:rsidR="00723E47" w:rsidRPr="001673E7">
              <w:rPr>
                <w:rStyle w:val="Field"/>
                <w:rFonts w:asciiTheme="minorHAnsi" w:hAnsiTheme="minorHAnsi"/>
                <w:i w:val="0"/>
              </w:rPr>
              <w:t>Address Post Office Box</w:t>
            </w:r>
            <w:r w:rsidR="00723E47" w:rsidRPr="009F1B45">
              <w:t xml:space="preserve"> is not blank.</w:t>
            </w:r>
            <w:r w:rsidR="00094FCC" w:rsidRPr="009F1B45">
              <w:t xml:space="preserve"> </w:t>
            </w:r>
            <w:r w:rsidR="00094FCC" w:rsidRPr="001673E7">
              <w:t>(vr.85046)</w:t>
            </w:r>
          </w:p>
          <w:p w14:paraId="47D11FD0" w14:textId="77777777" w:rsidR="00B27860" w:rsidRPr="009F1B45" w:rsidRDefault="00B27860">
            <w:pPr>
              <w:pStyle w:val="Body"/>
              <w:rPr>
                <w:b/>
              </w:rPr>
            </w:pPr>
            <w:r w:rsidRPr="009F1B45">
              <w:rPr>
                <w:b/>
              </w:rPr>
              <w:t>Training Organisation Delivery Location (NAT00020)</w:t>
            </w:r>
          </w:p>
          <w:p w14:paraId="3E95C640" w14:textId="0F04DBDE" w:rsidR="00B27860" w:rsidRDefault="00B27860">
            <w:pPr>
              <w:pStyle w:val="Body"/>
            </w:pPr>
            <w:r w:rsidRPr="001673E7">
              <w:t xml:space="preserve">The </w:t>
            </w:r>
            <w:r w:rsidRPr="009F1B45">
              <w:rPr>
                <w:rStyle w:val="Field"/>
                <w:rFonts w:asciiTheme="minorHAnsi" w:hAnsiTheme="minorHAnsi"/>
              </w:rPr>
              <w:t>Address Street Number</w:t>
            </w:r>
            <w:r w:rsidRPr="001673E7">
              <w:t xml:space="preserve"> must represent the Training Organisation</w:t>
            </w:r>
            <w:r>
              <w:t>’</w:t>
            </w:r>
            <w:r w:rsidRPr="001673E7">
              <w:t>s training delivery address street number.</w:t>
            </w:r>
          </w:p>
          <w:p w14:paraId="086BB165" w14:textId="3A2CA2D6" w:rsidR="001673E7" w:rsidRDefault="00B27860" w:rsidP="001673E7">
            <w:pPr>
              <w:pStyle w:val="Body"/>
            </w:pPr>
            <w:r w:rsidRPr="006E374A">
              <w:t>This field may only be blank when there is no registered street number for the registered address.</w:t>
            </w:r>
          </w:p>
          <w:p w14:paraId="26812305" w14:textId="7E432071" w:rsidR="001673E7" w:rsidRPr="001673E7" w:rsidRDefault="001673E7" w:rsidP="001673E7">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p w14:paraId="43293A8D" w14:textId="36BB0EDC" w:rsidR="00F07219" w:rsidRPr="001673E7" w:rsidRDefault="00F07219">
            <w:pPr>
              <w:pStyle w:val="Body"/>
            </w:pPr>
          </w:p>
        </w:tc>
      </w:tr>
    </w:tbl>
    <w:p w14:paraId="3F658BC7" w14:textId="6E6A2D41" w:rsidR="00244F77" w:rsidRDefault="00244F77" w:rsidP="00244F77">
      <w:pPr>
        <w:pStyle w:val="Heading1noTOC"/>
      </w:pPr>
      <w:r>
        <w:lastRenderedPageBreak/>
        <w:t>Address Street Number – (continued)</w:t>
      </w:r>
    </w:p>
    <w:p w14:paraId="58D05392" w14:textId="77777777" w:rsidR="00244F77" w:rsidRDefault="00244F77" w:rsidP="00551E32">
      <w:pPr>
        <w:pStyle w:val="DataelementH2noTOC"/>
      </w:pPr>
    </w:p>
    <w:p w14:paraId="4FCB8261" w14:textId="65466652" w:rsidR="00037AE2" w:rsidRPr="00404B22" w:rsidRDefault="00037AE2" w:rsidP="00551E32">
      <w:pPr>
        <w:pStyle w:val="DataelementH2noTOC"/>
      </w:pPr>
      <w:r>
        <w:t>Field format</w:t>
      </w:r>
    </w:p>
    <w:p w14:paraId="4D55A82B" w14:textId="77777777" w:rsidR="00037AE2" w:rsidRDefault="00037AE2" w:rsidP="00037AE2">
      <w:pPr>
        <w:pStyle w:val="Fourpoints"/>
      </w:pPr>
    </w:p>
    <w:p w14:paraId="6A2146CC"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25"/>
        <w:gridCol w:w="3461"/>
      </w:tblGrid>
      <w:tr w:rsidR="00B11DD6" w:rsidRPr="00C43B7E" w14:paraId="16E91AA4"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9A5DD66" w14:textId="77777777" w:rsidR="00B11DD6" w:rsidRPr="0097470F" w:rsidRDefault="00B11DD6" w:rsidP="00E20093">
            <w:pPr>
              <w:pStyle w:val="Tableheading"/>
            </w:pPr>
            <w:r w:rsidRPr="0097470F">
              <w:t>Value</w:t>
            </w:r>
          </w:p>
        </w:tc>
        <w:tc>
          <w:tcPr>
            <w:tcW w:w="2668" w:type="pct"/>
          </w:tcPr>
          <w:p w14:paraId="0B2B4B01" w14:textId="77777777" w:rsidR="00B11DD6" w:rsidRPr="0097470F" w:rsidRDefault="00B11DD6" w:rsidP="00E20093">
            <w:pPr>
              <w:pStyle w:val="Tableheading"/>
            </w:pPr>
            <w:r w:rsidRPr="0097470F">
              <w:t>Description</w:t>
            </w:r>
          </w:p>
        </w:tc>
      </w:tr>
      <w:tr w:rsidR="00B11DD6" w:rsidRPr="00B8531F" w14:paraId="407F34AB"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AFBEAD" w14:textId="77777777" w:rsidR="00B11DD6" w:rsidRPr="00C079F9" w:rsidRDefault="00B11DD6" w:rsidP="00F33757">
            <w:pPr>
              <w:pStyle w:val="Tabletext"/>
            </w:pPr>
            <w:r w:rsidRPr="00C079F9">
              <w:t>Length</w:t>
            </w:r>
          </w:p>
        </w:tc>
        <w:tc>
          <w:tcPr>
            <w:tcW w:w="2668" w:type="pct"/>
          </w:tcPr>
          <w:p w14:paraId="7C32B60E" w14:textId="77777777" w:rsidR="00B11DD6" w:rsidRPr="00C079F9" w:rsidRDefault="00D37ABB" w:rsidP="00F33757">
            <w:pPr>
              <w:pStyle w:val="Tabletext"/>
            </w:pPr>
            <w:r w:rsidRPr="00C079F9">
              <w:t>15</w:t>
            </w:r>
          </w:p>
        </w:tc>
      </w:tr>
      <w:tr w:rsidR="00B11DD6" w:rsidRPr="00B8531F" w14:paraId="126A291A" w14:textId="77777777" w:rsidTr="0097470F">
        <w:trPr>
          <w:jc w:val="right"/>
        </w:trPr>
        <w:tc>
          <w:tcPr>
            <w:tcW w:w="2332" w:type="pct"/>
            <w:noWrap/>
          </w:tcPr>
          <w:p w14:paraId="6B144814" w14:textId="77777777" w:rsidR="00B11DD6" w:rsidRPr="00C079F9" w:rsidRDefault="00B11DD6" w:rsidP="00F33757">
            <w:pPr>
              <w:pStyle w:val="Tabletext"/>
            </w:pPr>
            <w:r w:rsidRPr="00C079F9">
              <w:t>Type</w:t>
            </w:r>
          </w:p>
        </w:tc>
        <w:tc>
          <w:tcPr>
            <w:tcW w:w="2668" w:type="pct"/>
          </w:tcPr>
          <w:p w14:paraId="041E1DCE" w14:textId="77777777" w:rsidR="00B11DD6" w:rsidRPr="00C079F9" w:rsidRDefault="009E7B1A" w:rsidP="00F33757">
            <w:pPr>
              <w:pStyle w:val="Tabletext"/>
            </w:pPr>
            <w:r w:rsidRPr="00C079F9">
              <w:t>Alphanumeric</w:t>
            </w:r>
          </w:p>
        </w:tc>
      </w:tr>
      <w:tr w:rsidR="00B11DD6" w:rsidRPr="00B8531F" w14:paraId="395FE979"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B785F1" w14:textId="77777777" w:rsidR="00B11DD6" w:rsidRPr="00C079F9" w:rsidRDefault="00B11DD6" w:rsidP="00F33757">
            <w:pPr>
              <w:pStyle w:val="Tabletext"/>
            </w:pPr>
            <w:r w:rsidRPr="00C079F9">
              <w:t>Justification</w:t>
            </w:r>
          </w:p>
        </w:tc>
        <w:tc>
          <w:tcPr>
            <w:tcW w:w="2668" w:type="pct"/>
          </w:tcPr>
          <w:p w14:paraId="549A2A91" w14:textId="77777777" w:rsidR="00B11DD6" w:rsidRPr="00C079F9" w:rsidRDefault="009E7B1A" w:rsidP="00F33757">
            <w:pPr>
              <w:pStyle w:val="Tabletext"/>
            </w:pPr>
            <w:r w:rsidRPr="00C079F9">
              <w:t>Left</w:t>
            </w:r>
          </w:p>
        </w:tc>
      </w:tr>
      <w:tr w:rsidR="00B11DD6" w:rsidRPr="00B8531F" w14:paraId="15DACF7B" w14:textId="77777777" w:rsidTr="0097470F">
        <w:trPr>
          <w:jc w:val="right"/>
        </w:trPr>
        <w:tc>
          <w:tcPr>
            <w:tcW w:w="2332" w:type="pct"/>
            <w:noWrap/>
          </w:tcPr>
          <w:p w14:paraId="2F8C96E8" w14:textId="77777777" w:rsidR="00B11DD6" w:rsidRPr="00C079F9" w:rsidRDefault="00B11DD6" w:rsidP="00F33757">
            <w:pPr>
              <w:pStyle w:val="Tabletext"/>
            </w:pPr>
            <w:r w:rsidRPr="00C079F9">
              <w:t>Fill character</w:t>
            </w:r>
          </w:p>
        </w:tc>
        <w:tc>
          <w:tcPr>
            <w:tcW w:w="2668" w:type="pct"/>
          </w:tcPr>
          <w:p w14:paraId="3F8614DA" w14:textId="77777777" w:rsidR="00B11DD6" w:rsidRPr="00C079F9" w:rsidRDefault="009E7B1A" w:rsidP="00F33757">
            <w:pPr>
              <w:pStyle w:val="Tabletext"/>
            </w:pPr>
            <w:r w:rsidRPr="00C079F9">
              <w:t>space</w:t>
            </w:r>
          </w:p>
        </w:tc>
      </w:tr>
    </w:tbl>
    <w:p w14:paraId="065664D3" w14:textId="77777777" w:rsidR="00B11DD6" w:rsidRPr="00404B22" w:rsidRDefault="00B11DD6" w:rsidP="00551E32">
      <w:pPr>
        <w:pStyle w:val="DataelementH2noTOC"/>
      </w:pPr>
      <w:r>
        <w:t>Field value</w:t>
      </w:r>
    </w:p>
    <w:p w14:paraId="3B669C8A"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25"/>
        <w:gridCol w:w="3461"/>
      </w:tblGrid>
      <w:tr w:rsidR="00B11DD6" w:rsidRPr="00C43B7E" w14:paraId="0403284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902236" w14:textId="77777777" w:rsidR="00B11DD6" w:rsidRPr="0097470F" w:rsidRDefault="00B11DD6" w:rsidP="00E20093">
            <w:pPr>
              <w:pStyle w:val="Tableheading"/>
            </w:pPr>
            <w:r w:rsidRPr="0097470F">
              <w:t>Value</w:t>
            </w:r>
          </w:p>
        </w:tc>
        <w:tc>
          <w:tcPr>
            <w:tcW w:w="2668" w:type="pct"/>
          </w:tcPr>
          <w:p w14:paraId="367D67C8" w14:textId="77777777" w:rsidR="00B11DD6" w:rsidRPr="0097470F" w:rsidRDefault="00B11DD6" w:rsidP="00E20093">
            <w:pPr>
              <w:pStyle w:val="Tableheading"/>
            </w:pPr>
            <w:r w:rsidRPr="0097470F">
              <w:t>Description</w:t>
            </w:r>
          </w:p>
        </w:tc>
      </w:tr>
      <w:tr w:rsidR="00B11DD6" w:rsidRPr="003F5D62" w14:paraId="7098FD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2D8769" w14:textId="77777777" w:rsidR="00B11DD6" w:rsidRPr="00C079F9" w:rsidRDefault="008D18F7" w:rsidP="00F33757">
            <w:pPr>
              <w:pStyle w:val="Tabletext"/>
            </w:pPr>
            <w:r w:rsidRPr="00C079F9">
              <w:t>Text</w:t>
            </w:r>
          </w:p>
        </w:tc>
        <w:tc>
          <w:tcPr>
            <w:tcW w:w="2668" w:type="pct"/>
          </w:tcPr>
          <w:p w14:paraId="55B08988" w14:textId="77777777" w:rsidR="00B11DD6" w:rsidRPr="00C079F9" w:rsidRDefault="008D18F7" w:rsidP="00F33757">
            <w:pPr>
              <w:pStyle w:val="Tabletext"/>
            </w:pPr>
            <w:r w:rsidRPr="00C079F9">
              <w:t>Address street or lot number</w:t>
            </w:r>
          </w:p>
        </w:tc>
      </w:tr>
    </w:tbl>
    <w:p w14:paraId="4728B017" w14:textId="77777777" w:rsidR="000F1001" w:rsidRDefault="003F76E4" w:rsidP="00C73848">
      <w:pPr>
        <w:pStyle w:val="HeaderSue"/>
      </w:pPr>
      <w:bookmarkStart w:id="151" w:name="_Toc482095434"/>
      <w:bookmarkStart w:id="152" w:name="_Toc504474203"/>
      <w:bookmarkStart w:id="153" w:name="AnzscoIdentifierField"/>
      <w:r>
        <w:lastRenderedPageBreak/>
        <w:t xml:space="preserve">ANZSCO </w:t>
      </w:r>
      <w:r w:rsidR="000F1001">
        <w:t>Identifier</w:t>
      </w:r>
      <w:bookmarkEnd w:id="151"/>
      <w:bookmarkEnd w:id="152"/>
    </w:p>
    <w:tbl>
      <w:tblPr>
        <w:tblW w:w="10065" w:type="dxa"/>
        <w:tblInd w:w="-459" w:type="dxa"/>
        <w:tblLook w:val="04A0" w:firstRow="1" w:lastRow="0" w:firstColumn="1" w:lastColumn="0" w:noHBand="0" w:noVBand="1"/>
      </w:tblPr>
      <w:tblGrid>
        <w:gridCol w:w="3465"/>
        <w:gridCol w:w="6600"/>
      </w:tblGrid>
      <w:tr w:rsidR="000F1001" w:rsidRPr="007D3A01" w14:paraId="73F04C4C" w14:textId="77777777">
        <w:tc>
          <w:tcPr>
            <w:tcW w:w="3465" w:type="dxa"/>
          </w:tcPr>
          <w:bookmarkEnd w:id="153"/>
          <w:p w14:paraId="7EF83D9D" w14:textId="21A8672A" w:rsidR="000F1001" w:rsidRPr="007D3A01" w:rsidRDefault="00421CB2" w:rsidP="00551E32">
            <w:pPr>
              <w:pStyle w:val="Heading2noTOC"/>
            </w:pPr>
            <w:r>
              <w:t>Element description</w:t>
            </w:r>
          </w:p>
        </w:tc>
        <w:tc>
          <w:tcPr>
            <w:tcW w:w="6600" w:type="dxa"/>
          </w:tcPr>
          <w:p w14:paraId="1460B962" w14:textId="7612E495" w:rsidR="000F1001" w:rsidRPr="00072CF8" w:rsidRDefault="000F1001" w:rsidP="009F1B45">
            <w:pPr>
              <w:pStyle w:val="Body"/>
            </w:pPr>
            <w:r w:rsidRPr="00072CF8">
              <w:t xml:space="preserve">A code that uniquely identifies the type of occupation(s) to which a </w:t>
            </w:r>
            <w:r w:rsidR="00072CF8">
              <w:t>P</w:t>
            </w:r>
            <w:r w:rsidR="00A63079" w:rsidRPr="00072CF8">
              <w:t xml:space="preserve">rogram </w:t>
            </w:r>
            <w:r w:rsidRPr="00072CF8">
              <w:t>relates.</w:t>
            </w:r>
          </w:p>
          <w:p w14:paraId="5DB49621" w14:textId="77777777" w:rsidR="000F1001" w:rsidRPr="00072CF8" w:rsidRDefault="00941DD5" w:rsidP="00072CF8">
            <w:pPr>
              <w:pStyle w:val="Body"/>
            </w:pPr>
            <w:r w:rsidRPr="00072CF8">
              <w:t>The classification is based on the Australian Bureau of Statistics, ANZSCO - Australian and New Zealand Standard Classification of Occupations,</w:t>
            </w:r>
            <w:r w:rsidR="00C84DA7" w:rsidRPr="00072CF8">
              <w:t xml:space="preserve"> ABS Catalogue No. 1220.0, </w:t>
            </w:r>
            <w:r w:rsidR="008A1877" w:rsidRPr="00072CF8">
              <w:t xml:space="preserve">2013 </w:t>
            </w:r>
            <w:r w:rsidR="00C84DA7" w:rsidRPr="00072CF8">
              <w:t>(</w:t>
            </w:r>
            <w:r w:rsidR="008A1877" w:rsidRPr="00072CF8">
              <w:t>first edition, r</w:t>
            </w:r>
            <w:r w:rsidR="00C84DA7" w:rsidRPr="00072CF8">
              <w:t xml:space="preserve">evision </w:t>
            </w:r>
            <w:r w:rsidR="008A1877" w:rsidRPr="00072CF8">
              <w:t>2</w:t>
            </w:r>
            <w:r w:rsidR="00C84DA7" w:rsidRPr="00072CF8">
              <w:t xml:space="preserve">). </w:t>
            </w:r>
          </w:p>
        </w:tc>
      </w:tr>
      <w:tr w:rsidR="000F1001" w:rsidRPr="007D3A01" w14:paraId="0A21834E" w14:textId="77777777">
        <w:tc>
          <w:tcPr>
            <w:tcW w:w="3465" w:type="dxa"/>
          </w:tcPr>
          <w:p w14:paraId="64ABF76B" w14:textId="77777777" w:rsidR="000F1001" w:rsidRPr="007D3A01" w:rsidRDefault="000F1001" w:rsidP="00551E32">
            <w:pPr>
              <w:pStyle w:val="Heading2noTOC"/>
            </w:pPr>
            <w:r w:rsidRPr="007D3A01">
              <w:t>File</w:t>
            </w:r>
          </w:p>
        </w:tc>
        <w:tc>
          <w:tcPr>
            <w:tcW w:w="6600" w:type="dxa"/>
          </w:tcPr>
          <w:p w14:paraId="343FAECB" w14:textId="77777777" w:rsidR="000F1001" w:rsidRPr="00072CF8" w:rsidRDefault="00DB5866" w:rsidP="009F1B45">
            <w:pPr>
              <w:pStyle w:val="Body"/>
            </w:pPr>
            <w:r w:rsidRPr="00072CF8">
              <w:t>Program (NAT00030)</w:t>
            </w:r>
          </w:p>
        </w:tc>
      </w:tr>
      <w:tr w:rsidR="000F1001" w:rsidRPr="007D3A01" w14:paraId="69B81A6A" w14:textId="77777777">
        <w:tc>
          <w:tcPr>
            <w:tcW w:w="3465" w:type="dxa"/>
          </w:tcPr>
          <w:p w14:paraId="42B70DD8" w14:textId="77777777" w:rsidR="000F1001" w:rsidRPr="007D3A01" w:rsidRDefault="000F1001" w:rsidP="00551E32">
            <w:pPr>
              <w:pStyle w:val="Heading2noTOC"/>
            </w:pPr>
            <w:r w:rsidRPr="007D3A01">
              <w:t>Purpose</w:t>
            </w:r>
          </w:p>
        </w:tc>
        <w:tc>
          <w:tcPr>
            <w:tcW w:w="6600" w:type="dxa"/>
          </w:tcPr>
          <w:p w14:paraId="039AEE64" w14:textId="77777777" w:rsidR="000F1001" w:rsidRPr="00072CF8" w:rsidRDefault="000F1001" w:rsidP="009F1B45">
            <w:pPr>
              <w:pStyle w:val="Body"/>
            </w:pPr>
            <w:r w:rsidRPr="00072CF8">
              <w:t>To monitor VET delivery at state and national levels.</w:t>
            </w:r>
          </w:p>
        </w:tc>
      </w:tr>
      <w:tr w:rsidR="000F1001" w:rsidRPr="007D3A01" w14:paraId="1478A319" w14:textId="77777777">
        <w:tc>
          <w:tcPr>
            <w:tcW w:w="3465" w:type="dxa"/>
          </w:tcPr>
          <w:p w14:paraId="56DA352A" w14:textId="77777777" w:rsidR="000F1001" w:rsidRPr="007D3A01" w:rsidRDefault="000F1001" w:rsidP="00551E32">
            <w:pPr>
              <w:pStyle w:val="Heading2noTOC"/>
            </w:pPr>
            <w:r w:rsidRPr="007D3A01">
              <w:t>Business rules</w:t>
            </w:r>
          </w:p>
        </w:tc>
        <w:tc>
          <w:tcPr>
            <w:tcW w:w="6600" w:type="dxa"/>
          </w:tcPr>
          <w:p w14:paraId="0C36723D" w14:textId="77777777" w:rsidR="0087004F" w:rsidRPr="00072CF8" w:rsidRDefault="0087004F" w:rsidP="004D48A4">
            <w:pPr>
              <w:pStyle w:val="Heading4noTOC"/>
            </w:pPr>
            <w:r w:rsidRPr="00072CF8">
              <w:t xml:space="preserve">General: </w:t>
            </w:r>
          </w:p>
          <w:p w14:paraId="1FC949CE" w14:textId="6C72819B" w:rsidR="000F1001" w:rsidRPr="00072CF8" w:rsidRDefault="000F1001" w:rsidP="009F1B45">
            <w:pPr>
              <w:pStyle w:val="Body"/>
            </w:pPr>
            <w:r w:rsidRPr="00072CF8">
              <w:t xml:space="preserve">Training organisations reporting activity in locally accredited </w:t>
            </w:r>
            <w:r w:rsidR="00F74F90" w:rsidRPr="00072CF8">
              <w:t xml:space="preserve">programs </w:t>
            </w:r>
            <w:r w:rsidRPr="00072CF8">
              <w:t xml:space="preserve">are requested to classify each </w:t>
            </w:r>
            <w:r w:rsidR="00A63079" w:rsidRPr="00072CF8">
              <w:t xml:space="preserve">program </w:t>
            </w:r>
            <w:r w:rsidRPr="00072CF8">
              <w:t xml:space="preserve">to a </w:t>
            </w:r>
            <w:r w:rsidRPr="00030A56">
              <w:t xml:space="preserve">single </w:t>
            </w:r>
            <w:r w:rsidRPr="009F1B45">
              <w:t xml:space="preserve">ANZSCO </w:t>
            </w:r>
            <w:r w:rsidR="00255AA6">
              <w:t>code</w:t>
            </w:r>
            <w:r w:rsidRPr="00030A56">
              <w:t xml:space="preserve"> </w:t>
            </w:r>
            <w:r w:rsidRPr="00B44B9B">
              <w:t>according</w:t>
            </w:r>
            <w:r w:rsidRPr="00072CF8">
              <w:t xml:space="preserve"> to the </w:t>
            </w:r>
            <w:r w:rsidRPr="009F1B45">
              <w:t>most common occupational outcome</w:t>
            </w:r>
            <w:r w:rsidRPr="00072CF8">
              <w:t xml:space="preserve"> that the </w:t>
            </w:r>
            <w:r w:rsidR="00A63079" w:rsidRPr="00072CF8">
              <w:t xml:space="preserve">program </w:t>
            </w:r>
            <w:r w:rsidRPr="00072CF8">
              <w:t xml:space="preserve">is designed to provide. </w:t>
            </w:r>
          </w:p>
          <w:p w14:paraId="08212DCB" w14:textId="77777777" w:rsidR="000F1001" w:rsidRPr="00072CF8" w:rsidRDefault="000F1001" w:rsidP="00072CF8">
            <w:pPr>
              <w:pStyle w:val="Body"/>
            </w:pPr>
            <w:r w:rsidRPr="00072CF8">
              <w:t xml:space="preserve">Where a </w:t>
            </w:r>
            <w:r w:rsidR="00A63079" w:rsidRPr="00072CF8">
              <w:t xml:space="preserve">program </w:t>
            </w:r>
            <w:r w:rsidRPr="00072CF8">
              <w:t xml:space="preserve">relates to more than one </w:t>
            </w:r>
            <w:r w:rsidRPr="004A7C8D">
              <w:rPr>
                <w:rStyle w:val="Field"/>
                <w:rFonts w:asciiTheme="minorHAnsi" w:hAnsiTheme="minorHAnsi"/>
                <w:i w:val="0"/>
              </w:rPr>
              <w:t>ANZSCO</w:t>
            </w:r>
            <w:r w:rsidRPr="00072CF8">
              <w:t xml:space="preserve"> code, the </w:t>
            </w:r>
            <w:r w:rsidRPr="009F1B45">
              <w:rPr>
                <w:rStyle w:val="Field"/>
                <w:rFonts w:asciiTheme="minorHAnsi" w:hAnsiTheme="minorHAnsi"/>
              </w:rPr>
              <w:t xml:space="preserve">ANZSCO </w:t>
            </w:r>
            <w:r w:rsidR="00813BDD" w:rsidRPr="009F1B45">
              <w:rPr>
                <w:rStyle w:val="Field"/>
                <w:rFonts w:asciiTheme="minorHAnsi" w:hAnsiTheme="minorHAnsi"/>
              </w:rPr>
              <w:t>I</w:t>
            </w:r>
            <w:r w:rsidRPr="009F1B45">
              <w:rPr>
                <w:rStyle w:val="Field"/>
                <w:rFonts w:asciiTheme="minorHAnsi" w:hAnsiTheme="minorHAnsi"/>
              </w:rPr>
              <w:t>dentifier</w:t>
            </w:r>
            <w:r w:rsidRPr="00072CF8">
              <w:t xml:space="preserve"> must reflect the </w:t>
            </w:r>
            <w:r w:rsidRPr="009F1B45">
              <w:t xml:space="preserve">primary </w:t>
            </w:r>
            <w:r w:rsidRPr="00072CF8">
              <w:t xml:space="preserve">(or most significant) occupational type to which the </w:t>
            </w:r>
            <w:r w:rsidR="00A63079" w:rsidRPr="00072CF8">
              <w:t xml:space="preserve">program </w:t>
            </w:r>
            <w:r w:rsidRPr="00072CF8">
              <w:t>relates.</w:t>
            </w:r>
            <w:r w:rsidR="00920638" w:rsidRPr="00072CF8">
              <w:t xml:space="preserve"> </w:t>
            </w:r>
          </w:p>
          <w:p w14:paraId="7BE682EF" w14:textId="0B6A6E36" w:rsidR="00BC5770" w:rsidRPr="00072CF8" w:rsidRDefault="00941DD5" w:rsidP="00072CF8">
            <w:pPr>
              <w:pStyle w:val="Body"/>
            </w:pPr>
            <w:r w:rsidRPr="00072CF8">
              <w:t xml:space="preserve">For training package qualifications and nationally </w:t>
            </w:r>
            <w:r w:rsidR="0014539B" w:rsidRPr="00072CF8">
              <w:t xml:space="preserve">accredited </w:t>
            </w:r>
            <w:r w:rsidR="00A63079" w:rsidRPr="00072CF8">
              <w:t>programs</w:t>
            </w:r>
            <w:r w:rsidRPr="00072CF8">
              <w:t>, t</w:t>
            </w:r>
            <w:r w:rsidR="000F1001" w:rsidRPr="00072CF8">
              <w:t xml:space="preserve">he </w:t>
            </w:r>
            <w:r w:rsidR="000F1001" w:rsidRPr="009F1B45">
              <w:rPr>
                <w:rStyle w:val="Field"/>
                <w:rFonts w:asciiTheme="minorHAnsi" w:hAnsiTheme="minorHAnsi"/>
              </w:rPr>
              <w:t>ANZSCO Identifier</w:t>
            </w:r>
            <w:r w:rsidR="000F1001" w:rsidRPr="00072CF8">
              <w:t xml:space="preserve"> must </w:t>
            </w:r>
            <w:r w:rsidR="0026625F" w:rsidRPr="00072CF8">
              <w:t xml:space="preserve">match </w:t>
            </w:r>
            <w:r w:rsidR="00BC5770" w:rsidRPr="00072CF8">
              <w:t>that</w:t>
            </w:r>
            <w:r w:rsidR="0026625F" w:rsidRPr="00072CF8">
              <w:t xml:space="preserve"> </w:t>
            </w:r>
            <w:r w:rsidR="00506E4B" w:rsidRPr="00072CF8">
              <w:t xml:space="preserve">published </w:t>
            </w:r>
            <w:r w:rsidR="00BC5770" w:rsidRPr="00072CF8">
              <w:t xml:space="preserve">for the relevant qualification or </w:t>
            </w:r>
            <w:r w:rsidR="00A63079" w:rsidRPr="00072CF8">
              <w:t xml:space="preserve">program </w:t>
            </w:r>
            <w:r w:rsidR="00BC5770" w:rsidRPr="00072CF8">
              <w:t xml:space="preserve">on </w:t>
            </w:r>
            <w:r w:rsidR="008B5A53" w:rsidRPr="00072CF8">
              <w:t>TGA</w:t>
            </w:r>
            <w:r w:rsidR="00BC5770" w:rsidRPr="00072CF8">
              <w:t xml:space="preserve"> </w:t>
            </w:r>
            <w:r w:rsidR="00C92BA3" w:rsidRPr="00072CF8">
              <w:t>-</w:t>
            </w:r>
            <w:r w:rsidR="00BC5770" w:rsidRPr="00072CF8">
              <w:t xml:space="preserve"> </w:t>
            </w:r>
            <w:hyperlink r:id="rId46" w:history="1">
              <w:r w:rsidR="00953C80" w:rsidRPr="004B0819">
                <w:rPr>
                  <w:rStyle w:val="Hyperlink"/>
                </w:rPr>
                <w:t>http://training.gov.au/Home/Tga</w:t>
              </w:r>
            </w:hyperlink>
            <w:r w:rsidR="00953C80">
              <w:t xml:space="preserve"> </w:t>
            </w:r>
          </w:p>
          <w:p w14:paraId="553A01E2" w14:textId="095D39EE" w:rsidR="000A1048" w:rsidRPr="00072CF8" w:rsidRDefault="000A1048" w:rsidP="00072CF8">
            <w:pPr>
              <w:pStyle w:val="Body"/>
            </w:pPr>
            <w:r w:rsidRPr="00072CF8">
              <w:t xml:space="preserve">For government subsidised </w:t>
            </w:r>
            <w:r w:rsidR="00953C80">
              <w:t>p</w:t>
            </w:r>
            <w:r w:rsidR="00D10F73">
              <w:t xml:space="preserve">rogram </w:t>
            </w:r>
            <w:r w:rsidR="00953C80">
              <w:t>e</w:t>
            </w:r>
            <w:r w:rsidR="00D10F73">
              <w:t>nrolment</w:t>
            </w:r>
            <w:r w:rsidRPr="00072CF8">
              <w:t xml:space="preserve">s, this field must be reported with a valid </w:t>
            </w:r>
            <w:r w:rsidRPr="00BA409F">
              <w:rPr>
                <w:i/>
              </w:rPr>
              <w:t>Program Identifier</w:t>
            </w:r>
            <w:r w:rsidRPr="00072CF8">
              <w:t xml:space="preserve"> as specified on TGA and on the organisation</w:t>
            </w:r>
            <w:r w:rsidR="00730B7F" w:rsidRPr="00072CF8">
              <w:t>’</w:t>
            </w:r>
            <w:r w:rsidRPr="00072CF8">
              <w:t>s scope of delivery.</w:t>
            </w:r>
          </w:p>
          <w:p w14:paraId="2D672D12" w14:textId="77777777" w:rsidR="0087004F" w:rsidRPr="00072CF8" w:rsidRDefault="0087004F" w:rsidP="004D48A4">
            <w:pPr>
              <w:pStyle w:val="Heading4noTOC"/>
            </w:pPr>
            <w:r w:rsidRPr="00072CF8">
              <w:t xml:space="preserve">Specific: </w:t>
            </w:r>
          </w:p>
          <w:p w14:paraId="6A38C994" w14:textId="77777777" w:rsidR="000F1001" w:rsidRPr="009F1B45" w:rsidRDefault="00CC385D" w:rsidP="00072CF8">
            <w:pPr>
              <w:pStyle w:val="Body"/>
              <w:rPr>
                <w:b/>
              </w:rPr>
            </w:pPr>
            <w:r w:rsidRPr="009F1B45">
              <w:rPr>
                <w:b/>
              </w:rPr>
              <w:t>W</w:t>
            </w:r>
            <w:r w:rsidR="000F1001" w:rsidRPr="009F1B45">
              <w:rPr>
                <w:b/>
              </w:rPr>
              <w:t>here the training:</w:t>
            </w:r>
          </w:p>
          <w:p w14:paraId="1F9A1BE4" w14:textId="77777777" w:rsidR="000F1001" w:rsidRPr="009F1B45" w:rsidRDefault="000F1001" w:rsidP="00072CF8">
            <w:pPr>
              <w:pStyle w:val="Bullet"/>
            </w:pPr>
            <w:r w:rsidRPr="00072CF8">
              <w:tab/>
              <w:t xml:space="preserve">is general education and not occupationally specific, </w:t>
            </w:r>
            <w:r w:rsidRPr="00072CF8">
              <w:rPr>
                <w:rStyle w:val="Value"/>
                <w:rFonts w:asciiTheme="minorHAnsi" w:hAnsiTheme="minorHAnsi" w:cs="Times New Roman"/>
                <w:smallCaps w:val="0"/>
              </w:rPr>
              <w:t>GEN19</w:t>
            </w:r>
            <w:r w:rsidR="00CC385D" w:rsidRPr="00072CF8">
              <w:rPr>
                <w:rStyle w:val="Value"/>
                <w:rFonts w:asciiTheme="minorHAnsi" w:hAnsiTheme="minorHAnsi" w:cs="Times New Roman"/>
                <w:smallCaps w:val="0"/>
              </w:rPr>
              <w:t xml:space="preserve"> </w:t>
            </w:r>
            <w:r w:rsidR="00CC385D" w:rsidRPr="009F1B45">
              <w:t>must be assigned</w:t>
            </w:r>
          </w:p>
          <w:p w14:paraId="762CCD98" w14:textId="77777777" w:rsidR="00DB1EA3" w:rsidRPr="00072CF8" w:rsidRDefault="000F1001" w:rsidP="00072CF8">
            <w:pPr>
              <w:pStyle w:val="Bullet"/>
            </w:pPr>
            <w:r w:rsidRPr="00072CF8">
              <w:tab/>
            </w:r>
            <w:r w:rsidR="00DB1EA3" w:rsidRPr="00072CF8">
              <w:t xml:space="preserve">is non-industry specific, </w:t>
            </w:r>
            <w:r w:rsidR="00DB1EA3" w:rsidRPr="00072CF8">
              <w:rPr>
                <w:rStyle w:val="Value"/>
                <w:rFonts w:asciiTheme="minorHAnsi" w:hAnsiTheme="minorHAnsi" w:cs="Times New Roman"/>
                <w:smallCaps w:val="0"/>
              </w:rPr>
              <w:t xml:space="preserve">GEN20 </w:t>
            </w:r>
            <w:r w:rsidR="00DB1EA3" w:rsidRPr="009F1B45">
              <w:t>must be assigned</w:t>
            </w:r>
            <w:r w:rsidR="00DB1EA3" w:rsidRPr="00072CF8">
              <w:t xml:space="preserve"> </w:t>
            </w:r>
          </w:p>
          <w:p w14:paraId="2FD84345" w14:textId="77777777" w:rsidR="00BA409F" w:rsidRPr="00BA409F" w:rsidRDefault="00DB1EA3" w:rsidP="00072CF8">
            <w:pPr>
              <w:pStyle w:val="Bullet"/>
              <w:rPr>
                <w:rStyle w:val="Heading4noTOCChar"/>
                <w:bCs w:val="0"/>
                <w:iCs w:val="0"/>
                <w:color w:val="auto"/>
              </w:rPr>
            </w:pPr>
            <w:r w:rsidRPr="00072CF8">
              <w:t>h</w:t>
            </w:r>
            <w:r w:rsidR="000F1001" w:rsidRPr="00072CF8">
              <w:t xml:space="preserve">as no occupational outcome, </w:t>
            </w:r>
            <w:r w:rsidR="000F1001" w:rsidRPr="00072CF8">
              <w:rPr>
                <w:rStyle w:val="Value"/>
                <w:rFonts w:asciiTheme="minorHAnsi" w:hAnsiTheme="minorHAnsi" w:cs="Times New Roman"/>
                <w:smallCaps w:val="0"/>
              </w:rPr>
              <w:t>NONVET</w:t>
            </w:r>
            <w:r w:rsidR="00CC385D" w:rsidRPr="00072CF8">
              <w:rPr>
                <w:rStyle w:val="Value"/>
                <w:rFonts w:asciiTheme="minorHAnsi" w:hAnsiTheme="minorHAnsi" w:cs="Times New Roman"/>
                <w:smallCaps w:val="0"/>
              </w:rPr>
              <w:t xml:space="preserve"> </w:t>
            </w:r>
            <w:r w:rsidR="00CC385D" w:rsidRPr="009F1B45">
              <w:t>must be assigned</w:t>
            </w:r>
            <w:r w:rsidRPr="009F1B45">
              <w:t xml:space="preserve"> and the VET Flag field in the </w:t>
            </w:r>
            <w:r w:rsidR="00DB5866" w:rsidRPr="009F1B45">
              <w:t>Program (NAT00030)</w:t>
            </w:r>
            <w:r w:rsidRPr="009F1B45">
              <w:t xml:space="preserve"> file must be set to N</w:t>
            </w:r>
            <w:r w:rsidR="000F1001" w:rsidRPr="00072CF8">
              <w:t>.</w:t>
            </w:r>
            <w:r w:rsidR="00E9524D" w:rsidRPr="00072CF8">
              <w:t xml:space="preserve"> (vr.30020)</w:t>
            </w:r>
          </w:p>
          <w:p w14:paraId="4C592F4E" w14:textId="457C7BC0" w:rsidR="0073569D" w:rsidRPr="00072CF8" w:rsidRDefault="001F55B2" w:rsidP="001902D2">
            <w:pPr>
              <w:pStyle w:val="Body"/>
            </w:pPr>
            <w:r w:rsidRPr="009F1B45">
              <w:rPr>
                <w:rStyle w:val="Heading4noTOCChar"/>
              </w:rPr>
              <w:t xml:space="preserve">This field </w:t>
            </w:r>
            <w:r w:rsidR="002A0DC3" w:rsidRPr="009F1B45">
              <w:rPr>
                <w:rStyle w:val="Heading4noTOCChar"/>
              </w:rPr>
              <w:t xml:space="preserve">must not </w:t>
            </w:r>
            <w:r w:rsidR="00FD3D8B" w:rsidRPr="009F1B45">
              <w:rPr>
                <w:rStyle w:val="Heading4noTOCChar"/>
              </w:rPr>
              <w:t>be blank</w:t>
            </w:r>
            <w:r w:rsidR="002A0DC3" w:rsidRPr="009F1B45">
              <w:rPr>
                <w:rStyle w:val="Heading4noTOCChar"/>
              </w:rPr>
              <w:t>.</w:t>
            </w:r>
            <w:r w:rsidR="00FD3D8B" w:rsidRPr="009F1B45">
              <w:rPr>
                <w:rStyle w:val="Heading4noTOCChar"/>
              </w:rPr>
              <w:t xml:space="preserve"> </w:t>
            </w:r>
            <w:r w:rsidR="00E9524D" w:rsidRPr="00072CF8">
              <w:t>(vr.303830)</w:t>
            </w:r>
          </w:p>
        </w:tc>
      </w:tr>
    </w:tbl>
    <w:p w14:paraId="3E6AE9EC" w14:textId="77777777" w:rsidR="00186389" w:rsidRDefault="00186389"/>
    <w:p w14:paraId="269CD53B" w14:textId="77777777" w:rsidR="000F1001" w:rsidRDefault="000F1001" w:rsidP="00551E32">
      <w:pPr>
        <w:pStyle w:val="DataelementH2noTOC"/>
      </w:pPr>
      <w:r>
        <w:t>Field format</w:t>
      </w:r>
    </w:p>
    <w:p w14:paraId="69AD11B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D71158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F8EBA02" w14:textId="77777777" w:rsidR="000F1001" w:rsidRPr="0098716C" w:rsidRDefault="000F1001" w:rsidP="00E20093">
            <w:pPr>
              <w:pStyle w:val="Tableheading"/>
            </w:pPr>
            <w:r w:rsidRPr="0098716C">
              <w:t>Value</w:t>
            </w:r>
          </w:p>
        </w:tc>
        <w:tc>
          <w:tcPr>
            <w:tcW w:w="2668" w:type="pct"/>
          </w:tcPr>
          <w:p w14:paraId="1182AE9A" w14:textId="77777777" w:rsidR="000F1001" w:rsidRPr="0098716C" w:rsidRDefault="000F1001" w:rsidP="00E20093">
            <w:pPr>
              <w:pStyle w:val="Tableheading"/>
            </w:pPr>
            <w:r w:rsidRPr="0098716C">
              <w:t>Description</w:t>
            </w:r>
          </w:p>
        </w:tc>
      </w:tr>
      <w:tr w:rsidR="000F1001" w:rsidRPr="00B8531F" w14:paraId="055F7001"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548043" w14:textId="77777777" w:rsidR="000F1001" w:rsidRPr="00C079F9" w:rsidRDefault="000F1001" w:rsidP="00F33757">
            <w:pPr>
              <w:pStyle w:val="Tabletext"/>
            </w:pPr>
            <w:r w:rsidRPr="00C079F9">
              <w:t>Length</w:t>
            </w:r>
          </w:p>
        </w:tc>
        <w:tc>
          <w:tcPr>
            <w:tcW w:w="2668" w:type="pct"/>
          </w:tcPr>
          <w:p w14:paraId="02C97378" w14:textId="77777777" w:rsidR="000F1001" w:rsidRPr="00C079F9" w:rsidRDefault="000F1001" w:rsidP="00F33757">
            <w:pPr>
              <w:pStyle w:val="Tabletext"/>
            </w:pPr>
            <w:r w:rsidRPr="00C079F9">
              <w:t>6</w:t>
            </w:r>
          </w:p>
        </w:tc>
      </w:tr>
      <w:tr w:rsidR="000F1001" w:rsidRPr="00B8531F" w14:paraId="266B55D1" w14:textId="77777777" w:rsidTr="0098716C">
        <w:trPr>
          <w:jc w:val="right"/>
        </w:trPr>
        <w:tc>
          <w:tcPr>
            <w:tcW w:w="2332" w:type="pct"/>
            <w:noWrap/>
          </w:tcPr>
          <w:p w14:paraId="39588CB0" w14:textId="77777777" w:rsidR="000F1001" w:rsidRPr="00C079F9" w:rsidRDefault="000F1001" w:rsidP="00F33757">
            <w:pPr>
              <w:pStyle w:val="Tabletext"/>
            </w:pPr>
            <w:r w:rsidRPr="00C079F9">
              <w:t>Type</w:t>
            </w:r>
          </w:p>
        </w:tc>
        <w:tc>
          <w:tcPr>
            <w:tcW w:w="2668" w:type="pct"/>
          </w:tcPr>
          <w:p w14:paraId="151A20DC" w14:textId="77777777" w:rsidR="000F1001" w:rsidRPr="00C079F9" w:rsidRDefault="007B7411" w:rsidP="00F33757">
            <w:pPr>
              <w:pStyle w:val="Tabletext"/>
            </w:pPr>
            <w:r w:rsidRPr="00C079F9">
              <w:t>Alphanumeric</w:t>
            </w:r>
          </w:p>
        </w:tc>
      </w:tr>
      <w:tr w:rsidR="000F1001" w:rsidRPr="00B8531F" w14:paraId="20AEF0C7"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C7E7BF" w14:textId="77777777" w:rsidR="000F1001" w:rsidRPr="00C079F9" w:rsidRDefault="000F1001" w:rsidP="00F33757">
            <w:pPr>
              <w:pStyle w:val="Tabletext"/>
            </w:pPr>
            <w:r w:rsidRPr="00C079F9">
              <w:t>Justification</w:t>
            </w:r>
          </w:p>
        </w:tc>
        <w:tc>
          <w:tcPr>
            <w:tcW w:w="2668" w:type="pct"/>
          </w:tcPr>
          <w:p w14:paraId="56128CC3" w14:textId="77777777" w:rsidR="000F1001" w:rsidRPr="00C079F9" w:rsidRDefault="007B7411" w:rsidP="00F33757">
            <w:pPr>
              <w:pStyle w:val="Tabletext"/>
            </w:pPr>
            <w:r w:rsidRPr="00C079F9">
              <w:t>Left</w:t>
            </w:r>
          </w:p>
        </w:tc>
      </w:tr>
      <w:tr w:rsidR="000F1001" w:rsidRPr="00B8531F" w14:paraId="61D29AC0" w14:textId="77777777" w:rsidTr="0098716C">
        <w:trPr>
          <w:jc w:val="right"/>
        </w:trPr>
        <w:tc>
          <w:tcPr>
            <w:tcW w:w="2332" w:type="pct"/>
            <w:noWrap/>
          </w:tcPr>
          <w:p w14:paraId="7257D742" w14:textId="77777777" w:rsidR="000F1001" w:rsidRPr="00C079F9" w:rsidRDefault="000F1001" w:rsidP="00F33757">
            <w:pPr>
              <w:pStyle w:val="Tabletext"/>
            </w:pPr>
            <w:r w:rsidRPr="00C079F9">
              <w:t>Fill character</w:t>
            </w:r>
          </w:p>
        </w:tc>
        <w:tc>
          <w:tcPr>
            <w:tcW w:w="2668" w:type="pct"/>
          </w:tcPr>
          <w:p w14:paraId="2EE9FE6E" w14:textId="77777777" w:rsidR="000F1001" w:rsidRPr="00C079F9" w:rsidRDefault="007B7411" w:rsidP="00F33757">
            <w:pPr>
              <w:pStyle w:val="Tabletext"/>
            </w:pPr>
            <w:r w:rsidRPr="00C079F9">
              <w:t>Space</w:t>
            </w:r>
          </w:p>
        </w:tc>
      </w:tr>
    </w:tbl>
    <w:p w14:paraId="67879AF4" w14:textId="77777777" w:rsidR="000F1001" w:rsidRPr="00404B22" w:rsidRDefault="000F1001" w:rsidP="00551E32">
      <w:pPr>
        <w:pStyle w:val="DataelementH2noTOC"/>
      </w:pPr>
      <w:r>
        <w:t>Field value</w:t>
      </w:r>
    </w:p>
    <w:p w14:paraId="58506F5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47F151A"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CD0BC4" w14:textId="77777777" w:rsidR="000F1001" w:rsidRPr="0098716C" w:rsidRDefault="000F1001" w:rsidP="00E20093">
            <w:pPr>
              <w:pStyle w:val="Tableheading"/>
            </w:pPr>
            <w:r w:rsidRPr="0098716C">
              <w:t>Value</w:t>
            </w:r>
          </w:p>
        </w:tc>
        <w:tc>
          <w:tcPr>
            <w:tcW w:w="2668" w:type="pct"/>
          </w:tcPr>
          <w:p w14:paraId="754934E4" w14:textId="77777777" w:rsidR="000F1001" w:rsidRPr="0098716C" w:rsidRDefault="000F1001" w:rsidP="00E20093">
            <w:pPr>
              <w:pStyle w:val="Tableheading"/>
            </w:pPr>
            <w:r w:rsidRPr="0098716C">
              <w:t>Description</w:t>
            </w:r>
          </w:p>
        </w:tc>
      </w:tr>
      <w:tr w:rsidR="000F1001" w:rsidRPr="00B8531F" w14:paraId="4F24272E"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594D1A" w14:textId="77777777" w:rsidR="000F1001" w:rsidRPr="00C079F9" w:rsidRDefault="000F1001" w:rsidP="00F33757">
            <w:pPr>
              <w:pStyle w:val="Tabletext"/>
            </w:pPr>
            <w:r w:rsidRPr="00C079F9">
              <w:t>100000</w:t>
            </w:r>
            <w:r w:rsidR="009A7708" w:rsidRPr="00C079F9">
              <w:t>-</w:t>
            </w:r>
            <w:r w:rsidRPr="00C079F9">
              <w:t>899999</w:t>
            </w:r>
          </w:p>
        </w:tc>
        <w:tc>
          <w:tcPr>
            <w:tcW w:w="2668" w:type="pct"/>
          </w:tcPr>
          <w:p w14:paraId="7EEFC34C" w14:textId="77777777" w:rsidR="000F1001" w:rsidRPr="00C079F9" w:rsidRDefault="000F1001" w:rsidP="00F33757">
            <w:pPr>
              <w:pStyle w:val="Tabletext"/>
            </w:pPr>
            <w:r w:rsidRPr="00C079F9">
              <w:t>Valid 6-digit ANZSCO code.</w:t>
            </w:r>
          </w:p>
        </w:tc>
      </w:tr>
      <w:tr w:rsidR="000F1001" w:rsidRPr="00B8531F" w14:paraId="7771366D" w14:textId="77777777" w:rsidTr="0098716C">
        <w:trPr>
          <w:jc w:val="right"/>
        </w:trPr>
        <w:tc>
          <w:tcPr>
            <w:tcW w:w="2332" w:type="pct"/>
            <w:noWrap/>
          </w:tcPr>
          <w:p w14:paraId="38FFF132" w14:textId="77777777" w:rsidR="000F1001" w:rsidRPr="00C079F9" w:rsidRDefault="000F1001" w:rsidP="00F33757">
            <w:pPr>
              <w:pStyle w:val="Tabletext"/>
            </w:pPr>
            <w:r w:rsidRPr="00C079F9">
              <w:t>GEN19</w:t>
            </w:r>
          </w:p>
        </w:tc>
        <w:tc>
          <w:tcPr>
            <w:tcW w:w="2668" w:type="pct"/>
          </w:tcPr>
          <w:p w14:paraId="4DD4CAB4" w14:textId="77777777" w:rsidR="000F1001" w:rsidRPr="00C079F9" w:rsidRDefault="000F1001" w:rsidP="00F33757">
            <w:pPr>
              <w:pStyle w:val="Tabletext"/>
            </w:pPr>
            <w:r w:rsidRPr="00C079F9">
              <w:t>Occupational non-specific</w:t>
            </w:r>
            <w:r w:rsidR="001C0308" w:rsidRPr="00C079F9">
              <w:t xml:space="preserve"> -</w:t>
            </w:r>
            <w:r w:rsidRPr="00C079F9">
              <w:t xml:space="preserve"> general education.</w:t>
            </w:r>
          </w:p>
        </w:tc>
      </w:tr>
      <w:tr w:rsidR="000F1001" w:rsidRPr="00B8531F" w14:paraId="756520BC"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D41E809" w14:textId="77777777" w:rsidR="000F1001" w:rsidRPr="00C079F9" w:rsidRDefault="000F1001" w:rsidP="00F33757">
            <w:pPr>
              <w:pStyle w:val="Tabletext"/>
            </w:pPr>
            <w:r w:rsidRPr="00C079F9">
              <w:t>GEN20</w:t>
            </w:r>
          </w:p>
        </w:tc>
        <w:tc>
          <w:tcPr>
            <w:tcW w:w="2668" w:type="pct"/>
          </w:tcPr>
          <w:p w14:paraId="746F8598" w14:textId="77777777" w:rsidR="000F1001" w:rsidRPr="00C079F9" w:rsidRDefault="000F1001" w:rsidP="00F33757">
            <w:pPr>
              <w:pStyle w:val="Tabletext"/>
            </w:pPr>
            <w:r w:rsidRPr="00C079F9">
              <w:t>Non-industry specific training.</w:t>
            </w:r>
          </w:p>
        </w:tc>
      </w:tr>
      <w:tr w:rsidR="000F1001" w:rsidRPr="00B8531F" w14:paraId="17E58FDF" w14:textId="77777777" w:rsidTr="0098716C">
        <w:trPr>
          <w:jc w:val="right"/>
        </w:trPr>
        <w:tc>
          <w:tcPr>
            <w:tcW w:w="2332" w:type="pct"/>
            <w:noWrap/>
          </w:tcPr>
          <w:p w14:paraId="43A5CAB3" w14:textId="77777777" w:rsidR="000F1001" w:rsidRPr="00C079F9" w:rsidRDefault="000F1001" w:rsidP="00F33757">
            <w:pPr>
              <w:pStyle w:val="Tabletext"/>
            </w:pPr>
            <w:r w:rsidRPr="00C079F9">
              <w:t>NONVET</w:t>
            </w:r>
          </w:p>
        </w:tc>
        <w:tc>
          <w:tcPr>
            <w:tcW w:w="2668" w:type="pct"/>
          </w:tcPr>
          <w:p w14:paraId="4A5E1F5A" w14:textId="77777777" w:rsidR="000F1001" w:rsidRPr="00C079F9" w:rsidRDefault="000F1001" w:rsidP="00F33757">
            <w:pPr>
              <w:pStyle w:val="Tabletext"/>
            </w:pPr>
            <w:r w:rsidRPr="00C079F9">
              <w:t xml:space="preserve">Non-VET </w:t>
            </w:r>
            <w:r w:rsidR="00A63079" w:rsidRPr="00C079F9">
              <w:t xml:space="preserve">program </w:t>
            </w:r>
            <w:r w:rsidR="001C0308" w:rsidRPr="00C079F9">
              <w:t>-</w:t>
            </w:r>
            <w:r w:rsidRPr="00C079F9">
              <w:t xml:space="preserve"> no occupational outcome.</w:t>
            </w:r>
          </w:p>
        </w:tc>
      </w:tr>
    </w:tbl>
    <w:p w14:paraId="5CCD1F1F" w14:textId="77777777" w:rsidR="00342AF0" w:rsidRDefault="00342AF0" w:rsidP="00C73848">
      <w:pPr>
        <w:pStyle w:val="HeaderSue"/>
      </w:pPr>
      <w:bookmarkStart w:id="154" w:name="_Toc482095435"/>
      <w:bookmarkStart w:id="155" w:name="_Toc504474204"/>
      <w:bookmarkStart w:id="156" w:name="AssociatedProgramIdentifierField"/>
      <w:r>
        <w:lastRenderedPageBreak/>
        <w:t xml:space="preserve">Associated </w:t>
      </w:r>
      <w:r w:rsidR="00E1465E">
        <w:t>Program</w:t>
      </w:r>
      <w:r>
        <w:t xml:space="preserve"> </w:t>
      </w:r>
      <w:r w:rsidR="00790679">
        <w:t>I</w:t>
      </w:r>
      <w:r>
        <w:t>dentifier</w:t>
      </w:r>
      <w:bookmarkEnd w:id="154"/>
      <w:bookmarkEnd w:id="155"/>
    </w:p>
    <w:tbl>
      <w:tblPr>
        <w:tblW w:w="10065" w:type="dxa"/>
        <w:tblInd w:w="-459" w:type="dxa"/>
        <w:tblLook w:val="04A0" w:firstRow="1" w:lastRow="0" w:firstColumn="1" w:lastColumn="0" w:noHBand="0" w:noVBand="1"/>
      </w:tblPr>
      <w:tblGrid>
        <w:gridCol w:w="3465"/>
        <w:gridCol w:w="6600"/>
      </w:tblGrid>
      <w:tr w:rsidR="00FC0214" w:rsidRPr="007D3A01" w14:paraId="7A203FF1" w14:textId="77777777" w:rsidTr="00FC0214">
        <w:tc>
          <w:tcPr>
            <w:tcW w:w="3465" w:type="dxa"/>
          </w:tcPr>
          <w:bookmarkEnd w:id="156"/>
          <w:p w14:paraId="442FE28B" w14:textId="4BA1C726" w:rsidR="00FC0214" w:rsidRPr="007D3A01" w:rsidRDefault="00421CB2" w:rsidP="00551E32">
            <w:pPr>
              <w:pStyle w:val="Heading2noTOC"/>
            </w:pPr>
            <w:r>
              <w:t>Element description</w:t>
            </w:r>
          </w:p>
        </w:tc>
        <w:tc>
          <w:tcPr>
            <w:tcW w:w="6600" w:type="dxa"/>
          </w:tcPr>
          <w:p w14:paraId="7C12D91E" w14:textId="0FE0D70C" w:rsidR="00FC0214" w:rsidRPr="00072CF8" w:rsidRDefault="00FC0214" w:rsidP="009F1B45">
            <w:pPr>
              <w:pStyle w:val="Body"/>
            </w:pPr>
            <w:r w:rsidRPr="00072CF8">
              <w:t xml:space="preserve">A code that uniquely identifies an enrolment in a superseded </w:t>
            </w:r>
            <w:r w:rsidR="00072CF8">
              <w:t>Program</w:t>
            </w:r>
            <w:r w:rsidRPr="00072CF8">
              <w:t>.</w:t>
            </w:r>
          </w:p>
        </w:tc>
      </w:tr>
      <w:tr w:rsidR="00FC0214" w:rsidRPr="007D3A01" w14:paraId="69509D37" w14:textId="77777777" w:rsidTr="00FC0214">
        <w:tc>
          <w:tcPr>
            <w:tcW w:w="3465" w:type="dxa"/>
          </w:tcPr>
          <w:p w14:paraId="4241FE0E" w14:textId="77777777" w:rsidR="00FC0214" w:rsidRPr="007D3A01" w:rsidRDefault="00FC0214" w:rsidP="00551E32">
            <w:pPr>
              <w:pStyle w:val="Heading2noTOC"/>
            </w:pPr>
            <w:r w:rsidRPr="007D3A01">
              <w:t>File</w:t>
            </w:r>
            <w:r>
              <w:t>s</w:t>
            </w:r>
          </w:p>
        </w:tc>
        <w:tc>
          <w:tcPr>
            <w:tcW w:w="6600" w:type="dxa"/>
          </w:tcPr>
          <w:p w14:paraId="78BC4283" w14:textId="4622871C" w:rsidR="00FC0214" w:rsidRPr="00072CF8" w:rsidRDefault="00A724C3" w:rsidP="009F1B45">
            <w:pPr>
              <w:pStyle w:val="Body"/>
            </w:pPr>
            <w:r>
              <w:t>Training Activity</w:t>
            </w:r>
            <w:r w:rsidR="00FC0214" w:rsidRPr="00072CF8">
              <w:t xml:space="preserve"> (NAT00120)</w:t>
            </w:r>
          </w:p>
        </w:tc>
      </w:tr>
      <w:tr w:rsidR="00FC0214" w:rsidRPr="007D3A01" w14:paraId="65FEA632" w14:textId="77777777" w:rsidTr="00FC0214">
        <w:tc>
          <w:tcPr>
            <w:tcW w:w="3465" w:type="dxa"/>
          </w:tcPr>
          <w:p w14:paraId="54AC2A1C" w14:textId="77777777" w:rsidR="00FC0214" w:rsidRPr="007D3A01" w:rsidRDefault="00FC0214" w:rsidP="00551E32">
            <w:pPr>
              <w:pStyle w:val="Heading2noTOC"/>
            </w:pPr>
            <w:r w:rsidRPr="007D3A01">
              <w:t>Purpose</w:t>
            </w:r>
          </w:p>
        </w:tc>
        <w:tc>
          <w:tcPr>
            <w:tcW w:w="6600" w:type="dxa"/>
          </w:tcPr>
          <w:p w14:paraId="6BD859EC" w14:textId="19436AE2" w:rsidR="00FC0214" w:rsidRPr="00072CF8" w:rsidRDefault="00FC0214" w:rsidP="009F1B45">
            <w:pPr>
              <w:pStyle w:val="Body"/>
            </w:pPr>
            <w:r w:rsidRPr="00072CF8">
              <w:t xml:space="preserve">To identify enrolments in superseded </w:t>
            </w:r>
            <w:r w:rsidR="00072CF8">
              <w:t>Programs</w:t>
            </w:r>
            <w:r w:rsidRPr="00072CF8">
              <w:t xml:space="preserve">. </w:t>
            </w:r>
          </w:p>
        </w:tc>
      </w:tr>
      <w:tr w:rsidR="00FC0214" w:rsidRPr="007D3A01" w14:paraId="043877F8" w14:textId="77777777" w:rsidTr="00FC0214">
        <w:tc>
          <w:tcPr>
            <w:tcW w:w="3465" w:type="dxa"/>
          </w:tcPr>
          <w:p w14:paraId="753AC8EB" w14:textId="77777777" w:rsidR="00FC0214" w:rsidRPr="007D3A01" w:rsidRDefault="00FC0214" w:rsidP="00551E32">
            <w:pPr>
              <w:pStyle w:val="Heading2noTOC"/>
            </w:pPr>
            <w:r>
              <w:t xml:space="preserve">Business rules </w:t>
            </w:r>
          </w:p>
        </w:tc>
        <w:tc>
          <w:tcPr>
            <w:tcW w:w="6600" w:type="dxa"/>
          </w:tcPr>
          <w:p w14:paraId="6B3AC9C4" w14:textId="77777777" w:rsidR="0087004F" w:rsidRPr="00072CF8" w:rsidRDefault="0087004F" w:rsidP="004D48A4">
            <w:pPr>
              <w:pStyle w:val="Heading4noTOC"/>
            </w:pPr>
            <w:r w:rsidRPr="00072CF8">
              <w:t xml:space="preserve">General: </w:t>
            </w:r>
          </w:p>
          <w:p w14:paraId="495B61B5" w14:textId="77777777" w:rsidR="008D7430" w:rsidRPr="00072CF8" w:rsidRDefault="008D7430" w:rsidP="009F1B45">
            <w:pPr>
              <w:pStyle w:val="Body"/>
            </w:pPr>
            <w:r w:rsidRPr="00072CF8">
              <w:t>This field must not be blank for government subsidised superseding enrolments.</w:t>
            </w:r>
          </w:p>
          <w:p w14:paraId="51C0402F" w14:textId="77777777" w:rsidR="00FC0214" w:rsidRPr="00072CF8" w:rsidRDefault="0087004F" w:rsidP="009F1B45">
            <w:pPr>
              <w:pStyle w:val="Body"/>
            </w:pPr>
            <w:r w:rsidRPr="00072CF8">
              <w:t>A</w:t>
            </w:r>
            <w:r w:rsidR="00FC0214" w:rsidRPr="00072CF8">
              <w:t xml:space="preserve">ll RTOs delivering </w:t>
            </w:r>
            <w:r w:rsidR="000C3DA4" w:rsidRPr="00072CF8">
              <w:t>Government subsidised</w:t>
            </w:r>
            <w:r w:rsidR="00FC0214" w:rsidRPr="00072CF8">
              <w:t xml:space="preserve"> training</w:t>
            </w:r>
            <w:r w:rsidR="00797414" w:rsidRPr="00072CF8">
              <w:t xml:space="preserve"> </w:t>
            </w:r>
            <w:r w:rsidR="00920638" w:rsidRPr="00072CF8">
              <w:t>are required to</w:t>
            </w:r>
            <w:r w:rsidR="00FC0214" w:rsidRPr="00072CF8">
              <w:t xml:space="preserve"> report the </w:t>
            </w:r>
            <w:r w:rsidR="00FC0214" w:rsidRPr="009F1B45">
              <w:t>Program Identifier</w:t>
            </w:r>
            <w:r w:rsidR="00FC0214" w:rsidRPr="00072CF8">
              <w:t xml:space="preserve"> of a superseded Program in the </w:t>
            </w:r>
            <w:r w:rsidR="00FC0214" w:rsidRPr="00030A56">
              <w:rPr>
                <w:i/>
              </w:rPr>
              <w:t xml:space="preserve">Associated </w:t>
            </w:r>
            <w:r w:rsidR="00E1465E" w:rsidRPr="00B44B9B">
              <w:rPr>
                <w:i/>
              </w:rPr>
              <w:t>Program</w:t>
            </w:r>
            <w:r w:rsidR="00FC0214" w:rsidRPr="00B44B9B">
              <w:rPr>
                <w:i/>
              </w:rPr>
              <w:t xml:space="preserve"> Identifier</w:t>
            </w:r>
            <w:r w:rsidR="00FC0214" w:rsidRPr="00072CF8">
              <w:t xml:space="preserve"> field whenever transitioning into a new qualification.</w:t>
            </w:r>
          </w:p>
          <w:p w14:paraId="576B2656" w14:textId="64B41857" w:rsidR="00FC0214" w:rsidRPr="00072CF8" w:rsidRDefault="00FC0214" w:rsidP="00072CF8">
            <w:pPr>
              <w:pStyle w:val="Body"/>
            </w:pPr>
            <w:r w:rsidRPr="00072CF8">
              <w:t xml:space="preserve">When a </w:t>
            </w:r>
            <w:r w:rsidR="00DF2948" w:rsidRPr="00072CF8">
              <w:t xml:space="preserve">government subsidised </w:t>
            </w:r>
            <w:r w:rsidR="00072CF8">
              <w:t>Program</w:t>
            </w:r>
            <w:r w:rsidR="00072CF8" w:rsidRPr="00072CF8">
              <w:t xml:space="preserve"> </w:t>
            </w:r>
            <w:r w:rsidRPr="00072CF8">
              <w:t xml:space="preserve">has been transitioned, the </w:t>
            </w:r>
            <w:r w:rsidRPr="009F1B45">
              <w:t>Program Identifier</w:t>
            </w:r>
            <w:r w:rsidRPr="00072CF8">
              <w:t xml:space="preserve"> of the old superseded </w:t>
            </w:r>
            <w:r w:rsidR="00072CF8">
              <w:t>Program</w:t>
            </w:r>
            <w:r w:rsidR="00072CF8" w:rsidRPr="00072CF8">
              <w:t xml:space="preserve"> </w:t>
            </w:r>
            <w:r w:rsidRPr="00072CF8">
              <w:t xml:space="preserve">must be reported in the </w:t>
            </w:r>
            <w:r w:rsidRPr="00106619">
              <w:rPr>
                <w:i/>
              </w:rPr>
              <w:t xml:space="preserve">Associated </w:t>
            </w:r>
            <w:r w:rsidR="00E06AB7" w:rsidRPr="00106619">
              <w:rPr>
                <w:i/>
              </w:rPr>
              <w:t>Program</w:t>
            </w:r>
            <w:r w:rsidRPr="00106619">
              <w:rPr>
                <w:i/>
              </w:rPr>
              <w:t xml:space="preserve"> Identifier</w:t>
            </w:r>
            <w:r w:rsidRPr="00072CF8">
              <w:t xml:space="preserve"> field of the replacement </w:t>
            </w:r>
            <w:r w:rsidR="00072CF8">
              <w:t>Program</w:t>
            </w:r>
            <w:r w:rsidRPr="00072CF8">
              <w:t>.</w:t>
            </w:r>
          </w:p>
          <w:p w14:paraId="44AA9439" w14:textId="08FCAE11" w:rsidR="00D86904" w:rsidRPr="00072CF8" w:rsidRDefault="00D86904" w:rsidP="00072CF8">
            <w:pPr>
              <w:pStyle w:val="Body"/>
            </w:pPr>
            <w:r w:rsidRPr="00072CF8">
              <w:t xml:space="preserve">Where </w:t>
            </w:r>
            <w:r w:rsidR="00F3559E">
              <w:t xml:space="preserve">a </w:t>
            </w:r>
            <w:r w:rsidR="00CB1561" w:rsidRPr="00072CF8">
              <w:t>f</w:t>
            </w:r>
            <w:r w:rsidRPr="00072CF8">
              <w:t xml:space="preserve">ee for </w:t>
            </w:r>
            <w:r w:rsidR="00CB1561" w:rsidRPr="00072CF8">
              <w:t>s</w:t>
            </w:r>
            <w:r w:rsidRPr="00072CF8">
              <w:t xml:space="preserve">ervice </w:t>
            </w:r>
            <w:r w:rsidR="00072CF8">
              <w:t>Program</w:t>
            </w:r>
            <w:r w:rsidR="00072CF8" w:rsidRPr="00072CF8">
              <w:t xml:space="preserve"> </w:t>
            </w:r>
            <w:r w:rsidR="00F3559E">
              <w:t>is</w:t>
            </w:r>
            <w:r w:rsidRPr="00072CF8">
              <w:t xml:space="preserve"> being transitioned into </w:t>
            </w:r>
            <w:r w:rsidR="00F3559E">
              <w:t xml:space="preserve">a </w:t>
            </w:r>
            <w:r w:rsidR="00CB1561" w:rsidRPr="00072CF8">
              <w:t>g</w:t>
            </w:r>
            <w:r w:rsidRPr="00072CF8">
              <w:t xml:space="preserve">overnment </w:t>
            </w:r>
            <w:r w:rsidR="00CB1561" w:rsidRPr="00072CF8">
              <w:t>s</w:t>
            </w:r>
            <w:r w:rsidRPr="00072CF8">
              <w:t xml:space="preserve">ubsidised </w:t>
            </w:r>
            <w:r w:rsidR="00255AA6">
              <w:t>Program</w:t>
            </w:r>
            <w:r w:rsidRPr="00072CF8">
              <w:t xml:space="preserve">, these enrolments </w:t>
            </w:r>
            <w:r w:rsidR="00046953" w:rsidRPr="00072CF8">
              <w:t xml:space="preserve">must </w:t>
            </w:r>
            <w:r w:rsidR="00CB1561" w:rsidRPr="00072CF8">
              <w:t xml:space="preserve">be </w:t>
            </w:r>
            <w:r w:rsidRPr="00072CF8">
              <w:t>treated as new enrolment</w:t>
            </w:r>
            <w:r w:rsidR="00F3559E">
              <w:t>s</w:t>
            </w:r>
            <w:r w:rsidRPr="00072CF8">
              <w:t xml:space="preserve"> under </w:t>
            </w:r>
            <w:r w:rsidR="00D337F4" w:rsidRPr="00072CF8">
              <w:t>Skills First (formerly VTG Funding)</w:t>
            </w:r>
            <w:r w:rsidRPr="00072CF8">
              <w:t xml:space="preserve"> and therefore no </w:t>
            </w:r>
            <w:r w:rsidRPr="00DB7B9B">
              <w:rPr>
                <w:i/>
              </w:rPr>
              <w:t>Associate</w:t>
            </w:r>
            <w:r w:rsidR="005B7DDE" w:rsidRPr="00DB7B9B">
              <w:rPr>
                <w:i/>
              </w:rPr>
              <w:t>d</w:t>
            </w:r>
            <w:r w:rsidRPr="00DB7B9B">
              <w:rPr>
                <w:i/>
              </w:rPr>
              <w:t xml:space="preserve"> </w:t>
            </w:r>
            <w:r w:rsidR="00E06AB7" w:rsidRPr="00DB7B9B">
              <w:rPr>
                <w:i/>
              </w:rPr>
              <w:t>Program</w:t>
            </w:r>
            <w:r w:rsidRPr="00DB7B9B">
              <w:rPr>
                <w:i/>
              </w:rPr>
              <w:t xml:space="preserve"> Identifier</w:t>
            </w:r>
            <w:r w:rsidRPr="00072CF8">
              <w:t xml:space="preserve"> should be reported</w:t>
            </w:r>
            <w:r w:rsidR="0087004F" w:rsidRPr="00072CF8">
              <w:t>.</w:t>
            </w:r>
          </w:p>
          <w:p w14:paraId="5F052685" w14:textId="77777777" w:rsidR="00CB1561" w:rsidRPr="00072CF8" w:rsidRDefault="00CB1561" w:rsidP="00072CF8">
            <w:pPr>
              <w:pStyle w:val="Body"/>
            </w:pPr>
            <w:r w:rsidRPr="00072CF8">
              <w:t xml:space="preserve">When transitioning students from fee for service delivery into government subsidised delivery, all </w:t>
            </w:r>
            <w:r w:rsidR="007A43F6" w:rsidRPr="00072CF8">
              <w:t>subject</w:t>
            </w:r>
            <w:r w:rsidRPr="00072CF8">
              <w:t xml:space="preserve">s passed </w:t>
            </w:r>
            <w:r w:rsidR="00DF2948" w:rsidRPr="00072CF8">
              <w:t>in</w:t>
            </w:r>
            <w:r w:rsidRPr="00072CF8">
              <w:t xml:space="preserve"> the fee for service </w:t>
            </w:r>
            <w:r w:rsidR="00DF2948" w:rsidRPr="00072CF8">
              <w:t>enrolment</w:t>
            </w:r>
            <w:r w:rsidRPr="00072CF8">
              <w:t xml:space="preserve"> must be reported as a credit transfer in the government subsidised enrolment.</w:t>
            </w:r>
          </w:p>
          <w:p w14:paraId="63A3B805" w14:textId="77777777" w:rsidR="0087004F" w:rsidRPr="00072CF8" w:rsidRDefault="0087004F" w:rsidP="004D48A4">
            <w:pPr>
              <w:pStyle w:val="Heading4noTOC"/>
            </w:pPr>
            <w:r w:rsidRPr="00072CF8">
              <w:t xml:space="preserve">Specific: </w:t>
            </w:r>
          </w:p>
          <w:p w14:paraId="1AD793C0" w14:textId="77777777" w:rsidR="00FC0214" w:rsidRPr="009F1B45" w:rsidRDefault="00FC0214" w:rsidP="00072CF8">
            <w:pPr>
              <w:pStyle w:val="Body"/>
            </w:pPr>
            <w:r w:rsidRPr="00072CF8">
              <w:t xml:space="preserve">All alphabetic characters in 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be in upper case.</w:t>
            </w:r>
          </w:p>
          <w:p w14:paraId="5B4BF0DC" w14:textId="77777777" w:rsidR="00FC0214" w:rsidRDefault="00FC0214" w:rsidP="00072CF8">
            <w:pPr>
              <w:pStyle w:val="Body"/>
            </w:pPr>
            <w:r w:rsidRPr="00072CF8">
              <w:t xml:space="preserve">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not contain spaces.</w:t>
            </w:r>
          </w:p>
          <w:p w14:paraId="0B640609" w14:textId="77777777" w:rsidR="00072CF8" w:rsidRPr="009F1B45" w:rsidRDefault="00072CF8" w:rsidP="00072CF8">
            <w:pPr>
              <w:pStyle w:val="Body"/>
            </w:pPr>
          </w:p>
          <w:p w14:paraId="49D179BF" w14:textId="67E590F4" w:rsidR="00072CF8" w:rsidRPr="00072CF8" w:rsidRDefault="00072CF8" w:rsidP="00FA3C24">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tc>
      </w:tr>
    </w:tbl>
    <w:p w14:paraId="22D85186" w14:textId="77777777" w:rsidR="00FC0214" w:rsidRDefault="00FC0214" w:rsidP="00551E32">
      <w:pPr>
        <w:pStyle w:val="DataelementH2noTOC"/>
      </w:pPr>
      <w:r>
        <w:t>Field format</w:t>
      </w:r>
    </w:p>
    <w:tbl>
      <w:tblPr>
        <w:tblStyle w:val="GridTable4-Accent21"/>
        <w:tblW w:w="3593" w:type="pct"/>
        <w:jc w:val="right"/>
        <w:tblLook w:val="0420" w:firstRow="1" w:lastRow="0" w:firstColumn="0" w:lastColumn="0" w:noHBand="0" w:noVBand="1"/>
      </w:tblPr>
      <w:tblGrid>
        <w:gridCol w:w="3025"/>
        <w:gridCol w:w="3461"/>
      </w:tblGrid>
      <w:tr w:rsidR="00FC0214" w:rsidRPr="00C43B7E" w14:paraId="2EC96050"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BC529A" w14:textId="77777777" w:rsidR="00FC0214" w:rsidRPr="0098716C" w:rsidRDefault="00FC0214" w:rsidP="00E20093">
            <w:pPr>
              <w:pStyle w:val="Tableheading"/>
            </w:pPr>
            <w:r w:rsidRPr="0098716C">
              <w:t>Value</w:t>
            </w:r>
          </w:p>
        </w:tc>
        <w:tc>
          <w:tcPr>
            <w:tcW w:w="2668" w:type="pct"/>
          </w:tcPr>
          <w:p w14:paraId="56B9BE61" w14:textId="77777777" w:rsidR="00FC0214" w:rsidRPr="0098716C" w:rsidRDefault="00FC0214" w:rsidP="00E20093">
            <w:pPr>
              <w:pStyle w:val="Tableheading"/>
            </w:pPr>
            <w:r w:rsidRPr="0098716C">
              <w:t>Description</w:t>
            </w:r>
          </w:p>
        </w:tc>
      </w:tr>
      <w:tr w:rsidR="00FC0214" w:rsidRPr="005C3A19" w14:paraId="23CF4145"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80A511" w14:textId="77777777" w:rsidR="00FC0214" w:rsidRPr="00C079F9" w:rsidRDefault="00FC0214" w:rsidP="00F33757">
            <w:pPr>
              <w:pStyle w:val="Tabletext"/>
            </w:pPr>
            <w:r w:rsidRPr="00C079F9">
              <w:t>Length</w:t>
            </w:r>
          </w:p>
        </w:tc>
        <w:tc>
          <w:tcPr>
            <w:tcW w:w="2668" w:type="pct"/>
          </w:tcPr>
          <w:p w14:paraId="28496C5F" w14:textId="77777777" w:rsidR="00FC0214" w:rsidRPr="00C079F9" w:rsidRDefault="00FC0214" w:rsidP="00F33757">
            <w:pPr>
              <w:pStyle w:val="Tabletext"/>
            </w:pPr>
            <w:r w:rsidRPr="00C079F9">
              <w:t>10</w:t>
            </w:r>
          </w:p>
        </w:tc>
      </w:tr>
      <w:tr w:rsidR="00FC0214" w:rsidRPr="005C3A19" w14:paraId="29C6B921" w14:textId="77777777" w:rsidTr="0098716C">
        <w:trPr>
          <w:jc w:val="right"/>
        </w:trPr>
        <w:tc>
          <w:tcPr>
            <w:tcW w:w="2332" w:type="pct"/>
            <w:noWrap/>
          </w:tcPr>
          <w:p w14:paraId="6107B5DA" w14:textId="77777777" w:rsidR="00FC0214" w:rsidRPr="00C079F9" w:rsidRDefault="00FC0214" w:rsidP="00F33757">
            <w:pPr>
              <w:pStyle w:val="Tabletext"/>
            </w:pPr>
            <w:r w:rsidRPr="00C079F9">
              <w:t>Type</w:t>
            </w:r>
          </w:p>
        </w:tc>
        <w:tc>
          <w:tcPr>
            <w:tcW w:w="2668" w:type="pct"/>
          </w:tcPr>
          <w:p w14:paraId="7FD85877" w14:textId="77777777" w:rsidR="00FC0214" w:rsidRPr="00C079F9" w:rsidRDefault="00FC0214" w:rsidP="00F33757">
            <w:pPr>
              <w:pStyle w:val="Tabletext"/>
            </w:pPr>
            <w:r w:rsidRPr="00C079F9">
              <w:t>Alphanumeric</w:t>
            </w:r>
          </w:p>
        </w:tc>
      </w:tr>
      <w:tr w:rsidR="00FC0214" w:rsidRPr="005C3A19" w14:paraId="00420FD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B8F00B" w14:textId="77777777" w:rsidR="00FC0214" w:rsidRPr="00C079F9" w:rsidRDefault="00FC0214" w:rsidP="00F33757">
            <w:pPr>
              <w:pStyle w:val="Tabletext"/>
            </w:pPr>
            <w:r w:rsidRPr="00C079F9">
              <w:t>Justification</w:t>
            </w:r>
          </w:p>
        </w:tc>
        <w:tc>
          <w:tcPr>
            <w:tcW w:w="2668" w:type="pct"/>
          </w:tcPr>
          <w:p w14:paraId="1CDDB3A9" w14:textId="77777777" w:rsidR="00FC0214" w:rsidRPr="00C079F9" w:rsidRDefault="00FC0214" w:rsidP="00F33757">
            <w:pPr>
              <w:pStyle w:val="Tabletext"/>
            </w:pPr>
            <w:r w:rsidRPr="00C079F9">
              <w:t>Left</w:t>
            </w:r>
          </w:p>
        </w:tc>
      </w:tr>
      <w:tr w:rsidR="00FC0214" w:rsidRPr="005C3A19" w14:paraId="2ADAEC9A" w14:textId="77777777" w:rsidTr="0098716C">
        <w:trPr>
          <w:jc w:val="right"/>
        </w:trPr>
        <w:tc>
          <w:tcPr>
            <w:tcW w:w="2332" w:type="pct"/>
            <w:noWrap/>
          </w:tcPr>
          <w:p w14:paraId="0165B253" w14:textId="77777777" w:rsidR="00FC0214" w:rsidRPr="00C079F9" w:rsidRDefault="00FC0214" w:rsidP="00F33757">
            <w:pPr>
              <w:pStyle w:val="Tabletext"/>
            </w:pPr>
            <w:r w:rsidRPr="00C079F9">
              <w:t>Fill character</w:t>
            </w:r>
          </w:p>
        </w:tc>
        <w:tc>
          <w:tcPr>
            <w:tcW w:w="2668" w:type="pct"/>
          </w:tcPr>
          <w:p w14:paraId="3576D520" w14:textId="77777777" w:rsidR="00FC0214" w:rsidRPr="00C079F9" w:rsidRDefault="00FC0214" w:rsidP="00F33757">
            <w:pPr>
              <w:pStyle w:val="Tabletext"/>
            </w:pPr>
            <w:r w:rsidRPr="00C079F9">
              <w:t>Space</w:t>
            </w:r>
          </w:p>
        </w:tc>
      </w:tr>
    </w:tbl>
    <w:p w14:paraId="2BB3A30B" w14:textId="77777777" w:rsidR="00FC0214" w:rsidRPr="00404B22" w:rsidRDefault="00FC0214" w:rsidP="00551E32">
      <w:pPr>
        <w:pStyle w:val="DataelementH2noTOC"/>
      </w:pPr>
      <w:r>
        <w:t>Field value</w:t>
      </w:r>
    </w:p>
    <w:tbl>
      <w:tblPr>
        <w:tblStyle w:val="GridTable4-Accent21"/>
        <w:tblW w:w="3593" w:type="pct"/>
        <w:jc w:val="right"/>
        <w:tblLook w:val="0420" w:firstRow="1" w:lastRow="0" w:firstColumn="0" w:lastColumn="0" w:noHBand="0" w:noVBand="1"/>
      </w:tblPr>
      <w:tblGrid>
        <w:gridCol w:w="2689"/>
        <w:gridCol w:w="3797"/>
      </w:tblGrid>
      <w:tr w:rsidR="00FC0214" w:rsidRPr="0019251A" w14:paraId="412B624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582A155" w14:textId="77777777" w:rsidR="00FC0214" w:rsidRPr="0098716C" w:rsidRDefault="00FC0214" w:rsidP="00E20093">
            <w:pPr>
              <w:pStyle w:val="Tableheading"/>
            </w:pPr>
            <w:r w:rsidRPr="0098716C">
              <w:t>Value</w:t>
            </w:r>
          </w:p>
        </w:tc>
        <w:tc>
          <w:tcPr>
            <w:tcW w:w="2927" w:type="pct"/>
          </w:tcPr>
          <w:p w14:paraId="1F740688" w14:textId="77777777" w:rsidR="00FC0214" w:rsidRPr="0098716C" w:rsidRDefault="00FC0214" w:rsidP="00E20093">
            <w:pPr>
              <w:pStyle w:val="Tableheading"/>
            </w:pPr>
            <w:r w:rsidRPr="0098716C">
              <w:t>Description</w:t>
            </w:r>
          </w:p>
        </w:tc>
      </w:tr>
      <w:tr w:rsidR="00FC0214" w:rsidRPr="00F50D9C" w14:paraId="06735EFA"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38661396" w14:textId="77777777" w:rsidR="00FC0214" w:rsidRPr="00C079F9" w:rsidRDefault="00FC0214" w:rsidP="00F33757">
            <w:pPr>
              <w:pStyle w:val="Tabletext"/>
            </w:pPr>
            <w:r w:rsidRPr="00C079F9">
              <w:t>Text</w:t>
            </w:r>
          </w:p>
        </w:tc>
        <w:tc>
          <w:tcPr>
            <w:tcW w:w="2927" w:type="pct"/>
          </w:tcPr>
          <w:p w14:paraId="3F0A3A82" w14:textId="77777777" w:rsidR="00FC0214" w:rsidRPr="00C079F9" w:rsidRDefault="00FC0214" w:rsidP="00FC0214">
            <w:pPr>
              <w:pStyle w:val="Tabletextbullet"/>
              <w:numPr>
                <w:ilvl w:val="0"/>
                <w:numId w:val="0"/>
              </w:numPr>
              <w:tabs>
                <w:tab w:val="clear" w:pos="357"/>
              </w:tabs>
              <w:rPr>
                <w:rFonts w:asciiTheme="minorHAnsi" w:hAnsiTheme="minorHAnsi"/>
                <w:szCs w:val="16"/>
              </w:rPr>
            </w:pPr>
            <w:r w:rsidRPr="00C079F9">
              <w:rPr>
                <w:rFonts w:asciiTheme="minorHAnsi" w:eastAsia="Calibri" w:hAnsiTheme="minorHAnsi"/>
                <w:szCs w:val="16"/>
              </w:rPr>
              <w:t>A valid Program Identifier</w:t>
            </w:r>
          </w:p>
        </w:tc>
      </w:tr>
    </w:tbl>
    <w:p w14:paraId="130F56D1" w14:textId="77777777" w:rsidR="009C0E03" w:rsidRDefault="009C0E03">
      <w:pPr>
        <w:spacing w:line="240" w:lineRule="auto"/>
        <w:ind w:left="0"/>
        <w:rPr>
          <w:rFonts w:ascii="Arial" w:eastAsia="Times New Roman" w:hAnsi="Arial" w:cs="Arial"/>
          <w:b/>
          <w:bCs/>
          <w:color w:val="0C436A"/>
          <w:sz w:val="28"/>
          <w:szCs w:val="28"/>
          <w:lang w:eastAsia="en-AU"/>
        </w:rPr>
      </w:pPr>
      <w:r>
        <w:br w:type="page"/>
      </w:r>
    </w:p>
    <w:p w14:paraId="4E825A08" w14:textId="77777777" w:rsidR="000F1001" w:rsidRDefault="00FB07EA" w:rsidP="00C73848">
      <w:pPr>
        <w:pStyle w:val="HeaderSuenoPgBrk"/>
      </w:pPr>
      <w:bookmarkStart w:id="157" w:name="_Toc482095436"/>
      <w:bookmarkStart w:id="158" w:name="_Toc504474205"/>
      <w:bookmarkStart w:id="159" w:name="AtSchoolFlagField"/>
      <w:r>
        <w:lastRenderedPageBreak/>
        <w:t>A</w:t>
      </w:r>
      <w:r w:rsidR="000F1001">
        <w:t>t School Flag</w:t>
      </w:r>
      <w:bookmarkEnd w:id="157"/>
      <w:bookmarkEnd w:id="158"/>
    </w:p>
    <w:tbl>
      <w:tblPr>
        <w:tblW w:w="10065" w:type="dxa"/>
        <w:tblInd w:w="-459" w:type="dxa"/>
        <w:tblLook w:val="04A0" w:firstRow="1" w:lastRow="0" w:firstColumn="1" w:lastColumn="0" w:noHBand="0" w:noVBand="1"/>
      </w:tblPr>
      <w:tblGrid>
        <w:gridCol w:w="3465"/>
        <w:gridCol w:w="6600"/>
      </w:tblGrid>
      <w:tr w:rsidR="000F1001" w:rsidRPr="007D3A01" w14:paraId="694CA1EC" w14:textId="77777777">
        <w:tc>
          <w:tcPr>
            <w:tcW w:w="3465" w:type="dxa"/>
          </w:tcPr>
          <w:bookmarkEnd w:id="159"/>
          <w:p w14:paraId="79C4B108" w14:textId="77C11694" w:rsidR="000F1001" w:rsidRPr="007D3A01" w:rsidRDefault="00421CB2" w:rsidP="00551E32">
            <w:pPr>
              <w:pStyle w:val="Heading2noTOC"/>
            </w:pPr>
            <w:r>
              <w:t>Element description</w:t>
            </w:r>
          </w:p>
        </w:tc>
        <w:tc>
          <w:tcPr>
            <w:tcW w:w="6600" w:type="dxa"/>
          </w:tcPr>
          <w:p w14:paraId="09C86EBB" w14:textId="5A7ED99D" w:rsidR="000F1001" w:rsidRPr="001A56BA" w:rsidRDefault="000F1001" w:rsidP="009F1B45">
            <w:pPr>
              <w:pStyle w:val="Body"/>
            </w:pPr>
            <w:r w:rsidRPr="001A56BA">
              <w:t xml:space="preserve">A flag that indicates </w:t>
            </w:r>
            <w:r w:rsidR="0075742A" w:rsidRPr="001A56BA">
              <w:t>whether</w:t>
            </w:r>
            <w:r w:rsidRPr="001A56BA">
              <w:t xml:space="preserve"> a </w:t>
            </w:r>
            <w:r w:rsidR="00386A21">
              <w:t>student</w:t>
            </w:r>
            <w:r w:rsidR="00386A21" w:rsidRPr="001A56BA">
              <w:t xml:space="preserve"> </w:t>
            </w:r>
            <w:r w:rsidRPr="001A56BA">
              <w:t>is attending secondary school.</w:t>
            </w:r>
          </w:p>
        </w:tc>
      </w:tr>
      <w:tr w:rsidR="000F1001" w:rsidRPr="007D3A01" w14:paraId="7B994C26" w14:textId="77777777">
        <w:tc>
          <w:tcPr>
            <w:tcW w:w="3465" w:type="dxa"/>
          </w:tcPr>
          <w:p w14:paraId="3BECB818" w14:textId="77777777" w:rsidR="000F1001" w:rsidRPr="007D3A01" w:rsidRDefault="0062253C" w:rsidP="00551E32">
            <w:pPr>
              <w:pStyle w:val="Heading2noTOC"/>
            </w:pPr>
            <w:r>
              <w:t>File</w:t>
            </w:r>
          </w:p>
        </w:tc>
        <w:tc>
          <w:tcPr>
            <w:tcW w:w="6600" w:type="dxa"/>
          </w:tcPr>
          <w:p w14:paraId="035F5700" w14:textId="77777777" w:rsidR="000F1001" w:rsidRPr="009F1B45" w:rsidRDefault="000F1001" w:rsidP="009F1B45">
            <w:pPr>
              <w:pStyle w:val="Body"/>
            </w:pPr>
            <w:r w:rsidRPr="001A56BA">
              <w:t>Client (NAT00080)</w:t>
            </w:r>
          </w:p>
        </w:tc>
      </w:tr>
      <w:tr w:rsidR="000F1001" w:rsidRPr="007D3A01" w14:paraId="05CE3D92" w14:textId="77777777">
        <w:tc>
          <w:tcPr>
            <w:tcW w:w="3465" w:type="dxa"/>
          </w:tcPr>
          <w:p w14:paraId="430B5400" w14:textId="77777777" w:rsidR="000F1001" w:rsidRPr="007D3A01" w:rsidRDefault="000F1001" w:rsidP="00551E32">
            <w:pPr>
              <w:pStyle w:val="Heading2noTOC"/>
            </w:pPr>
            <w:r w:rsidRPr="007D3A01">
              <w:t>Purpose</w:t>
            </w:r>
          </w:p>
        </w:tc>
        <w:tc>
          <w:tcPr>
            <w:tcW w:w="6600" w:type="dxa"/>
          </w:tcPr>
          <w:p w14:paraId="24A26A21" w14:textId="77777777" w:rsidR="000F1001" w:rsidRPr="009F1B45" w:rsidRDefault="000F1001" w:rsidP="009F1B45">
            <w:pPr>
              <w:pStyle w:val="Body"/>
            </w:pPr>
            <w:r w:rsidRPr="001A56BA">
              <w:t xml:space="preserve">To enable analysis of participation in </w:t>
            </w:r>
            <w:r w:rsidR="007E31BA" w:rsidRPr="001A56BA">
              <w:t>VET</w:t>
            </w:r>
            <w:r w:rsidRPr="001A56BA">
              <w:t xml:space="preserve"> programs by students still attending secondary school.</w:t>
            </w:r>
          </w:p>
        </w:tc>
      </w:tr>
      <w:tr w:rsidR="000F1001" w:rsidRPr="007D3A01" w14:paraId="026F413F" w14:textId="77777777">
        <w:tc>
          <w:tcPr>
            <w:tcW w:w="3465" w:type="dxa"/>
          </w:tcPr>
          <w:p w14:paraId="541CCBC0" w14:textId="77777777" w:rsidR="000F1001" w:rsidRPr="007D3A01" w:rsidRDefault="000F1001" w:rsidP="00551E32">
            <w:pPr>
              <w:pStyle w:val="Heading2noTOC"/>
            </w:pPr>
            <w:r w:rsidRPr="007D3A01">
              <w:t>Business rules</w:t>
            </w:r>
          </w:p>
        </w:tc>
        <w:tc>
          <w:tcPr>
            <w:tcW w:w="6600" w:type="dxa"/>
          </w:tcPr>
          <w:p w14:paraId="6FC16A0D" w14:textId="77777777" w:rsidR="00525288" w:rsidRPr="001A56BA" w:rsidRDefault="00525288" w:rsidP="004D48A4">
            <w:pPr>
              <w:pStyle w:val="Heading4noTOC"/>
            </w:pPr>
            <w:r w:rsidRPr="001A56BA">
              <w:t xml:space="preserve">General: </w:t>
            </w:r>
          </w:p>
          <w:p w14:paraId="453B95C7" w14:textId="03E5FD33" w:rsidR="000F1001" w:rsidRPr="009F1B45" w:rsidRDefault="000F1001" w:rsidP="009F1B45">
            <w:pPr>
              <w:pStyle w:val="Body"/>
            </w:pPr>
            <w:r w:rsidRPr="001A56BA">
              <w:t xml:space="preserve">The training organisation normally collects this information via a standard question on the </w:t>
            </w:r>
            <w:r w:rsidR="00386A21">
              <w:t>student</w:t>
            </w:r>
            <w:r w:rsidR="00386A21" w:rsidRPr="001A56BA">
              <w:t xml:space="preserve">’s </w:t>
            </w:r>
            <w:r w:rsidRPr="001A56BA">
              <w:t xml:space="preserve">enrolment form. </w:t>
            </w:r>
            <w:r w:rsidR="00D7098D" w:rsidRPr="001A56BA">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C17349">
              <w:t>Appendix 1: Standard enrolment questions</w:t>
            </w:r>
            <w:r w:rsidR="00D7098D" w:rsidRPr="009F1B45">
              <w:fldChar w:fldCharType="end"/>
            </w:r>
            <w:r w:rsidR="00D7098D" w:rsidRPr="001A56BA">
              <w:t>.</w:t>
            </w:r>
          </w:p>
          <w:p w14:paraId="19EDDB72" w14:textId="77777777" w:rsidR="00525288" w:rsidRPr="001A56BA" w:rsidRDefault="00525288" w:rsidP="004D48A4">
            <w:pPr>
              <w:pStyle w:val="Heading4noTOC"/>
            </w:pPr>
            <w:r w:rsidRPr="001A56BA">
              <w:t xml:space="preserve">Specific: </w:t>
            </w:r>
          </w:p>
          <w:p w14:paraId="55086A52" w14:textId="47AD2538" w:rsidR="000F1001" w:rsidRPr="001A56BA" w:rsidRDefault="000F1001" w:rsidP="001A56BA">
            <w:pPr>
              <w:pStyle w:val="Body"/>
            </w:pPr>
            <w:r w:rsidRPr="001A56BA">
              <w:t xml:space="preserve">If a </w:t>
            </w:r>
            <w:r w:rsidR="001A56BA">
              <w:t>student</w:t>
            </w:r>
            <w:r w:rsidR="001A56BA" w:rsidRPr="001A56BA">
              <w:t xml:space="preserve"> </w:t>
            </w:r>
            <w:r w:rsidRPr="001A56BA">
              <w:t>is:</w:t>
            </w:r>
          </w:p>
          <w:p w14:paraId="3EE3B7B0" w14:textId="77777777" w:rsidR="000F1001" w:rsidRPr="001A56BA" w:rsidRDefault="000F1001" w:rsidP="001A56BA">
            <w:pPr>
              <w:pStyle w:val="Bullet"/>
            </w:pPr>
            <w:r w:rsidRPr="001A56BA">
              <w:t xml:space="preserve">still attending secondary school, </w:t>
            </w:r>
            <w:r w:rsidR="00CC385D" w:rsidRPr="001A56BA">
              <w:t>set the flag to</w:t>
            </w:r>
            <w:r w:rsidRPr="001A56BA">
              <w:t xml:space="preserve"> </w:t>
            </w:r>
            <w:r w:rsidRPr="004A7C8D">
              <w:rPr>
                <w:rStyle w:val="Value"/>
                <w:rFonts w:asciiTheme="minorHAnsi" w:hAnsiTheme="minorHAnsi" w:cs="Times New Roman"/>
                <w:smallCaps w:val="0"/>
              </w:rPr>
              <w:t>Y</w:t>
            </w:r>
            <w:r w:rsidRPr="001A56BA">
              <w:t xml:space="preserve"> </w:t>
            </w:r>
          </w:p>
          <w:p w14:paraId="410AA3FE" w14:textId="073BB853" w:rsidR="000F1001" w:rsidRPr="001A56BA" w:rsidRDefault="000F1001" w:rsidP="001A56BA">
            <w:pPr>
              <w:pStyle w:val="Bullet"/>
            </w:pPr>
            <w:r w:rsidRPr="001A56BA">
              <w:tab/>
              <w:t xml:space="preserve">not attending </w:t>
            </w:r>
            <w:r w:rsidR="005B7DDE" w:rsidRPr="001A56BA">
              <w:t xml:space="preserve">secondary </w:t>
            </w:r>
            <w:r w:rsidRPr="001A56BA">
              <w:t>school</w:t>
            </w:r>
            <w:r w:rsidR="00CC385D" w:rsidRPr="001A56BA">
              <w:t>, set the flag to</w:t>
            </w:r>
            <w:r w:rsidRPr="001A56BA">
              <w:t xml:space="preserve"> </w:t>
            </w:r>
            <w:r w:rsidRPr="004A7C8D">
              <w:rPr>
                <w:rStyle w:val="Value"/>
                <w:rFonts w:asciiTheme="minorHAnsi" w:hAnsiTheme="minorHAnsi" w:cs="Times New Roman"/>
                <w:smallCaps w:val="0"/>
              </w:rPr>
              <w:t>N</w:t>
            </w:r>
          </w:p>
          <w:p w14:paraId="504224EF" w14:textId="2D5CAAC7" w:rsidR="00AF5579" w:rsidRPr="001A56BA" w:rsidRDefault="00AF5579" w:rsidP="001A56BA">
            <w:pPr>
              <w:pStyle w:val="Bullet"/>
            </w:pPr>
            <w:r w:rsidRPr="001A56BA">
              <w:t xml:space="preserve">commencing a new enrolment and now is no longer at </w:t>
            </w:r>
            <w:r w:rsidR="00D40B9E" w:rsidRPr="001A56BA">
              <w:t xml:space="preserve">secondary </w:t>
            </w:r>
            <w:r w:rsidRPr="001A56BA">
              <w:t xml:space="preserve">school, the </w:t>
            </w:r>
            <w:r w:rsidRPr="0058168A">
              <w:rPr>
                <w:i/>
              </w:rPr>
              <w:t>At School Flag</w:t>
            </w:r>
            <w:r w:rsidRPr="001A56BA">
              <w:t xml:space="preserve"> must be changed to </w:t>
            </w:r>
            <w:r w:rsidRPr="004A7C8D">
              <w:rPr>
                <w:rStyle w:val="Value"/>
                <w:rFonts w:asciiTheme="minorHAnsi" w:hAnsiTheme="minorHAnsi" w:cs="Times New Roman"/>
                <w:smallCaps w:val="0"/>
              </w:rPr>
              <w:t>N</w:t>
            </w:r>
          </w:p>
          <w:p w14:paraId="69DD0E11" w14:textId="77777777" w:rsidR="00B57048" w:rsidRDefault="00BD73F6" w:rsidP="001A56BA">
            <w:pPr>
              <w:pStyle w:val="Body"/>
            </w:pPr>
            <w:r w:rsidRPr="001A56BA">
              <w:t xml:space="preserve">If </w:t>
            </w:r>
            <w:r w:rsidR="001A56BA">
              <w:t xml:space="preserve">the student’s </w:t>
            </w:r>
            <w:r w:rsidR="0084110B" w:rsidRPr="0058168A">
              <w:rPr>
                <w:i/>
              </w:rPr>
              <w:t>Highest School Level Completed Identifier</w:t>
            </w:r>
            <w:r w:rsidRPr="001A56BA">
              <w:t xml:space="preserve"> = 02 (Did not go to school) set the </w:t>
            </w:r>
            <w:r w:rsidRPr="0058168A">
              <w:rPr>
                <w:i/>
              </w:rPr>
              <w:t>At School Flag</w:t>
            </w:r>
            <w:r w:rsidRPr="001A56BA">
              <w:t xml:space="preserve"> to N.</w:t>
            </w:r>
          </w:p>
          <w:p w14:paraId="7DCEEA30" w14:textId="3D047E6D" w:rsidR="001A56BA" w:rsidRPr="006E374A" w:rsidRDefault="001A56BA" w:rsidP="009F1B45">
            <w:pPr>
              <w:pStyle w:val="Bullet"/>
              <w:numPr>
                <w:ilvl w:val="0"/>
                <w:numId w:val="0"/>
              </w:numPr>
              <w:ind w:left="2"/>
            </w:pPr>
            <w:r w:rsidRPr="009F1B45">
              <w:rPr>
                <w:b/>
              </w:rPr>
              <w:t>Note:</w:t>
            </w:r>
            <w:r>
              <w:t xml:space="preserve"> If the student is attending </w:t>
            </w:r>
            <w:r w:rsidRPr="006E374A">
              <w:t xml:space="preserve">school and the flag is set to </w:t>
            </w:r>
            <w:r w:rsidRPr="006E374A">
              <w:rPr>
                <w:rStyle w:val="Value"/>
                <w:rFonts w:asciiTheme="minorHAnsi" w:hAnsiTheme="minorHAnsi" w:cs="Times New Roman"/>
                <w:smallCaps w:val="0"/>
              </w:rPr>
              <w:t>Y</w:t>
            </w:r>
            <w:r w:rsidRPr="006E374A">
              <w:t xml:space="preserve"> then the </w:t>
            </w:r>
            <w:r w:rsidR="00386A21">
              <w:t>student</w:t>
            </w:r>
            <w:r w:rsidRPr="006E374A">
              <w:t xml:space="preserve"> cannot </w:t>
            </w:r>
            <w:r>
              <w:t>commence</w:t>
            </w:r>
            <w:r w:rsidRPr="006E374A">
              <w:t xml:space="preserve"> a government subsidised </w:t>
            </w:r>
            <w:r>
              <w:t>P</w:t>
            </w:r>
            <w:r w:rsidRPr="006E374A">
              <w:t>rogram. (vr.120085)</w:t>
            </w:r>
          </w:p>
          <w:p w14:paraId="12631C08" w14:textId="77777777" w:rsidR="001A56BA" w:rsidRPr="001A56BA" w:rsidRDefault="001A56BA" w:rsidP="004D48A4">
            <w:pPr>
              <w:pStyle w:val="Heading4noTOC"/>
            </w:pPr>
            <w:r w:rsidRPr="006E374A">
              <w:t>This field must not be blank.</w:t>
            </w:r>
          </w:p>
          <w:p w14:paraId="7F372ABB" w14:textId="77777777" w:rsidR="0073569D" w:rsidRPr="009F1B45" w:rsidRDefault="0073569D" w:rsidP="009F1B45">
            <w:pPr>
              <w:pStyle w:val="Body"/>
            </w:pPr>
          </w:p>
        </w:tc>
      </w:tr>
    </w:tbl>
    <w:p w14:paraId="2C2A336F" w14:textId="77777777" w:rsidR="000F1001" w:rsidRDefault="000F1001" w:rsidP="00551E32">
      <w:pPr>
        <w:pStyle w:val="DataelementH2noTOC"/>
      </w:pPr>
      <w:r>
        <w:t>Field format</w:t>
      </w:r>
    </w:p>
    <w:tbl>
      <w:tblPr>
        <w:tblStyle w:val="GridTable4-Accent21"/>
        <w:tblW w:w="3593" w:type="pct"/>
        <w:jc w:val="right"/>
        <w:tblLook w:val="0420" w:firstRow="1" w:lastRow="0" w:firstColumn="0" w:lastColumn="0" w:noHBand="0" w:noVBand="1"/>
      </w:tblPr>
      <w:tblGrid>
        <w:gridCol w:w="3025"/>
        <w:gridCol w:w="3461"/>
      </w:tblGrid>
      <w:tr w:rsidR="000F1001" w:rsidRPr="00C43B7E" w14:paraId="578AA92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03F3E0" w14:textId="77777777" w:rsidR="000F1001" w:rsidRPr="0098716C" w:rsidRDefault="000F1001" w:rsidP="00E20093">
            <w:pPr>
              <w:pStyle w:val="Tableheading"/>
            </w:pPr>
            <w:r w:rsidRPr="0098716C">
              <w:t>Value</w:t>
            </w:r>
          </w:p>
        </w:tc>
        <w:tc>
          <w:tcPr>
            <w:tcW w:w="2668" w:type="pct"/>
          </w:tcPr>
          <w:p w14:paraId="34AFCE50" w14:textId="77777777" w:rsidR="000F1001" w:rsidRPr="0098716C" w:rsidRDefault="000F1001" w:rsidP="00E20093">
            <w:pPr>
              <w:pStyle w:val="Tableheading"/>
            </w:pPr>
            <w:r w:rsidRPr="0098716C">
              <w:t>Description</w:t>
            </w:r>
          </w:p>
        </w:tc>
      </w:tr>
      <w:tr w:rsidR="000F1001" w:rsidRPr="00B8531F" w14:paraId="14746A0D"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88320D" w14:textId="77777777" w:rsidR="000F1001" w:rsidRPr="00C079F9" w:rsidRDefault="000F1001" w:rsidP="00F33757">
            <w:pPr>
              <w:pStyle w:val="Tabletext"/>
            </w:pPr>
            <w:r w:rsidRPr="00C079F9">
              <w:t>Length</w:t>
            </w:r>
          </w:p>
        </w:tc>
        <w:tc>
          <w:tcPr>
            <w:tcW w:w="2668" w:type="pct"/>
          </w:tcPr>
          <w:p w14:paraId="6CF52AB6" w14:textId="77777777" w:rsidR="000F1001" w:rsidRPr="00C079F9" w:rsidRDefault="000F1001" w:rsidP="00F33757">
            <w:pPr>
              <w:pStyle w:val="Tabletext"/>
            </w:pPr>
            <w:r w:rsidRPr="00C079F9">
              <w:t>1</w:t>
            </w:r>
          </w:p>
        </w:tc>
      </w:tr>
      <w:tr w:rsidR="000F1001" w:rsidRPr="00B8531F" w14:paraId="3461CD2D" w14:textId="77777777" w:rsidTr="0098716C">
        <w:trPr>
          <w:jc w:val="right"/>
        </w:trPr>
        <w:tc>
          <w:tcPr>
            <w:tcW w:w="2332" w:type="pct"/>
            <w:noWrap/>
          </w:tcPr>
          <w:p w14:paraId="511537C8" w14:textId="77777777" w:rsidR="000F1001" w:rsidRPr="00C079F9" w:rsidRDefault="000F1001" w:rsidP="00F33757">
            <w:pPr>
              <w:pStyle w:val="Tabletext"/>
            </w:pPr>
            <w:r w:rsidRPr="00C079F9">
              <w:t>Type</w:t>
            </w:r>
          </w:p>
        </w:tc>
        <w:tc>
          <w:tcPr>
            <w:tcW w:w="2668" w:type="pct"/>
          </w:tcPr>
          <w:p w14:paraId="3609E34D" w14:textId="77777777" w:rsidR="000F1001" w:rsidRPr="00C079F9" w:rsidRDefault="007B7411" w:rsidP="00F33757">
            <w:pPr>
              <w:pStyle w:val="Tabletext"/>
            </w:pPr>
            <w:r w:rsidRPr="00C079F9">
              <w:t>Alphanumeric</w:t>
            </w:r>
          </w:p>
        </w:tc>
      </w:tr>
      <w:tr w:rsidR="000F1001" w:rsidRPr="00B8531F" w14:paraId="1037FCC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0906C6" w14:textId="77777777" w:rsidR="000F1001" w:rsidRPr="00C079F9" w:rsidRDefault="000F1001" w:rsidP="00F33757">
            <w:pPr>
              <w:pStyle w:val="Tabletext"/>
            </w:pPr>
            <w:r w:rsidRPr="00C079F9">
              <w:t>Justification</w:t>
            </w:r>
          </w:p>
        </w:tc>
        <w:tc>
          <w:tcPr>
            <w:tcW w:w="2668" w:type="pct"/>
          </w:tcPr>
          <w:p w14:paraId="2055A217" w14:textId="77777777" w:rsidR="000F1001" w:rsidRPr="00C079F9" w:rsidRDefault="007B7411" w:rsidP="00F33757">
            <w:pPr>
              <w:pStyle w:val="Tabletext"/>
            </w:pPr>
            <w:r w:rsidRPr="00C079F9">
              <w:t>None</w:t>
            </w:r>
          </w:p>
        </w:tc>
      </w:tr>
      <w:tr w:rsidR="000F1001" w:rsidRPr="00B8531F" w14:paraId="3879CA73" w14:textId="77777777" w:rsidTr="0098716C">
        <w:trPr>
          <w:jc w:val="right"/>
        </w:trPr>
        <w:tc>
          <w:tcPr>
            <w:tcW w:w="2332" w:type="pct"/>
            <w:noWrap/>
          </w:tcPr>
          <w:p w14:paraId="4EE8855A" w14:textId="77777777" w:rsidR="000F1001" w:rsidRPr="00C079F9" w:rsidRDefault="000F1001" w:rsidP="00F33757">
            <w:pPr>
              <w:pStyle w:val="Tabletext"/>
            </w:pPr>
            <w:r w:rsidRPr="00C079F9">
              <w:t>Fill character</w:t>
            </w:r>
          </w:p>
        </w:tc>
        <w:tc>
          <w:tcPr>
            <w:tcW w:w="2668" w:type="pct"/>
          </w:tcPr>
          <w:p w14:paraId="4950B698" w14:textId="77777777" w:rsidR="000F1001" w:rsidRPr="00C079F9" w:rsidRDefault="007B7411" w:rsidP="00F33757">
            <w:pPr>
              <w:pStyle w:val="Tabletext"/>
            </w:pPr>
            <w:r w:rsidRPr="00C079F9">
              <w:t>None</w:t>
            </w:r>
          </w:p>
        </w:tc>
      </w:tr>
    </w:tbl>
    <w:p w14:paraId="33586077" w14:textId="77777777" w:rsidR="000F1001" w:rsidRPr="00404B22" w:rsidRDefault="000F1001" w:rsidP="00551E32">
      <w:pPr>
        <w:pStyle w:val="DataelementH2noTOC"/>
      </w:pPr>
      <w:r>
        <w:t>Field value</w:t>
      </w:r>
    </w:p>
    <w:p w14:paraId="6079820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64A93A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07E4DB7" w14:textId="77777777" w:rsidR="000F1001" w:rsidRPr="0098716C" w:rsidRDefault="000F1001" w:rsidP="00E20093">
            <w:pPr>
              <w:pStyle w:val="Tableheading"/>
            </w:pPr>
            <w:r w:rsidRPr="0098716C">
              <w:t>Value</w:t>
            </w:r>
          </w:p>
        </w:tc>
        <w:tc>
          <w:tcPr>
            <w:tcW w:w="2668" w:type="pct"/>
          </w:tcPr>
          <w:p w14:paraId="78783307" w14:textId="77777777" w:rsidR="000F1001" w:rsidRPr="0098716C" w:rsidRDefault="000F1001" w:rsidP="00E20093">
            <w:pPr>
              <w:pStyle w:val="Tableheading"/>
            </w:pPr>
            <w:r w:rsidRPr="0098716C">
              <w:t>Description</w:t>
            </w:r>
          </w:p>
        </w:tc>
      </w:tr>
      <w:tr w:rsidR="000F1001" w:rsidRPr="00B8531F" w14:paraId="3CBCD9E9"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60FF856" w14:textId="77777777" w:rsidR="000F1001" w:rsidRPr="00C079F9" w:rsidRDefault="000F1001" w:rsidP="00F33757">
            <w:pPr>
              <w:pStyle w:val="Tabletext"/>
            </w:pPr>
            <w:r w:rsidRPr="00C079F9">
              <w:t>Y</w:t>
            </w:r>
          </w:p>
        </w:tc>
        <w:tc>
          <w:tcPr>
            <w:tcW w:w="2668" w:type="pct"/>
          </w:tcPr>
          <w:p w14:paraId="0DB6E6B1" w14:textId="045EA0C6" w:rsidR="000F1001" w:rsidRPr="00C079F9" w:rsidRDefault="000F1001" w:rsidP="00F33757">
            <w:pPr>
              <w:pStyle w:val="Tabletext"/>
            </w:pPr>
            <w:r w:rsidRPr="00C079F9">
              <w:t xml:space="preserve">Yes </w:t>
            </w:r>
            <w:r w:rsidR="00CC385D" w:rsidRPr="00C079F9">
              <w:t xml:space="preserve">- </w:t>
            </w:r>
            <w:r w:rsidRPr="00C079F9">
              <w:t xml:space="preserve">the </w:t>
            </w:r>
            <w:r w:rsidR="00386A21" w:rsidRPr="00C079F9">
              <w:t xml:space="preserve">student </w:t>
            </w:r>
            <w:r w:rsidRPr="00C079F9">
              <w:t>is still attending secondary school.</w:t>
            </w:r>
          </w:p>
        </w:tc>
      </w:tr>
      <w:tr w:rsidR="000F1001" w:rsidRPr="00B8531F" w14:paraId="1D196B8F" w14:textId="77777777" w:rsidTr="0098716C">
        <w:trPr>
          <w:jc w:val="right"/>
        </w:trPr>
        <w:tc>
          <w:tcPr>
            <w:tcW w:w="2332" w:type="pct"/>
            <w:noWrap/>
          </w:tcPr>
          <w:p w14:paraId="34008FAB" w14:textId="77777777" w:rsidR="000F1001" w:rsidRPr="00C079F9" w:rsidRDefault="000F1001" w:rsidP="00F33757">
            <w:pPr>
              <w:pStyle w:val="Tabletext"/>
            </w:pPr>
            <w:r w:rsidRPr="00C079F9">
              <w:t>N</w:t>
            </w:r>
          </w:p>
        </w:tc>
        <w:tc>
          <w:tcPr>
            <w:tcW w:w="2668" w:type="pct"/>
          </w:tcPr>
          <w:p w14:paraId="14946CAA" w14:textId="29E37960" w:rsidR="000F1001" w:rsidRPr="00C079F9" w:rsidRDefault="000F1001" w:rsidP="00F33757">
            <w:pPr>
              <w:pStyle w:val="Tabletext"/>
            </w:pPr>
            <w:r w:rsidRPr="00C079F9">
              <w:t xml:space="preserve">No </w:t>
            </w:r>
            <w:r w:rsidR="00CC385D" w:rsidRPr="00C079F9">
              <w:t xml:space="preserve">- </w:t>
            </w:r>
            <w:r w:rsidRPr="00C079F9">
              <w:t xml:space="preserve">the </w:t>
            </w:r>
            <w:r w:rsidR="00386A21" w:rsidRPr="00C079F9">
              <w:t xml:space="preserve">student </w:t>
            </w:r>
            <w:r w:rsidRPr="00C079F9">
              <w:t>is not attending secondary school.</w:t>
            </w:r>
          </w:p>
        </w:tc>
      </w:tr>
      <w:tr w:rsidR="000F1001" w:rsidRPr="00B8531F" w14:paraId="3494E00F"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401075" w14:textId="77777777" w:rsidR="000F1001" w:rsidRPr="00C079F9" w:rsidRDefault="000F1001" w:rsidP="00F33757">
            <w:pPr>
              <w:pStyle w:val="Tabletext"/>
            </w:pPr>
            <w:r w:rsidRPr="00C079F9">
              <w:t>@</w:t>
            </w:r>
          </w:p>
        </w:tc>
        <w:tc>
          <w:tcPr>
            <w:tcW w:w="2668" w:type="pct"/>
          </w:tcPr>
          <w:p w14:paraId="7BC44B97" w14:textId="6F3AFDF9" w:rsidR="000F1001" w:rsidRPr="00C079F9" w:rsidRDefault="000F1001" w:rsidP="00F33757">
            <w:pPr>
              <w:pStyle w:val="Tabletext"/>
            </w:pPr>
            <w:r w:rsidRPr="00C079F9">
              <w:t>Not stated</w:t>
            </w:r>
            <w:r w:rsidR="00CC385D" w:rsidRPr="00C079F9">
              <w:t xml:space="preserve"> - </w:t>
            </w:r>
            <w:r w:rsidRPr="00C079F9">
              <w:t xml:space="preserve">question asked of the </w:t>
            </w:r>
            <w:r w:rsidR="00386A21" w:rsidRPr="00C079F9">
              <w:t xml:space="preserve">student </w:t>
            </w:r>
            <w:r w:rsidRPr="00C079F9">
              <w:t>but no answer provided.</w:t>
            </w:r>
          </w:p>
        </w:tc>
      </w:tr>
    </w:tbl>
    <w:p w14:paraId="4E647132" w14:textId="6C8DC47E" w:rsidR="00124A02" w:rsidRPr="00C079F9" w:rsidRDefault="00124A02" w:rsidP="00C079F9">
      <w:pPr>
        <w:pStyle w:val="HeaderSue"/>
      </w:pPr>
      <w:bookmarkStart w:id="160" w:name="CllientFamilyNameField"/>
      <w:bookmarkStart w:id="161" w:name="_Toc504474206"/>
      <w:r w:rsidRPr="00C079F9">
        <w:lastRenderedPageBreak/>
        <w:t>Client Family Name</w:t>
      </w:r>
      <w:bookmarkEnd w:id="160"/>
      <w:bookmarkEnd w:id="161"/>
      <w:r w:rsidRPr="00C079F9">
        <w:t xml:space="preserve"> </w:t>
      </w:r>
    </w:p>
    <w:tbl>
      <w:tblPr>
        <w:tblW w:w="10065" w:type="dxa"/>
        <w:tblInd w:w="-459" w:type="dxa"/>
        <w:tblLook w:val="04A0" w:firstRow="1" w:lastRow="0" w:firstColumn="1" w:lastColumn="0" w:noHBand="0" w:noVBand="1"/>
      </w:tblPr>
      <w:tblGrid>
        <w:gridCol w:w="3465"/>
        <w:gridCol w:w="6600"/>
      </w:tblGrid>
      <w:tr w:rsidR="00124A02" w:rsidRPr="00285AD5" w14:paraId="68B19438" w14:textId="77777777" w:rsidTr="00CF15AF">
        <w:tc>
          <w:tcPr>
            <w:tcW w:w="3465" w:type="dxa"/>
          </w:tcPr>
          <w:p w14:paraId="7E576B85" w14:textId="4ED74252" w:rsidR="00124A02" w:rsidRPr="007D3A01" w:rsidRDefault="00421CB2" w:rsidP="00551E32">
            <w:pPr>
              <w:pStyle w:val="Heading2noTOC"/>
            </w:pPr>
            <w:r>
              <w:t>Element description</w:t>
            </w:r>
          </w:p>
        </w:tc>
        <w:tc>
          <w:tcPr>
            <w:tcW w:w="6600" w:type="dxa"/>
          </w:tcPr>
          <w:p w14:paraId="7AC4BDC8" w14:textId="21FF9001" w:rsidR="00124A02" w:rsidRPr="007C0A92" w:rsidRDefault="00124A02" w:rsidP="009F1B45">
            <w:pPr>
              <w:pStyle w:val="Body"/>
            </w:pPr>
            <w:r w:rsidRPr="007C0A92">
              <w:t xml:space="preserve">A field that contains the </w:t>
            </w:r>
            <w:r w:rsidR="00525288" w:rsidRPr="007C0A92">
              <w:t>student’s</w:t>
            </w:r>
            <w:r w:rsidRPr="007C0A92">
              <w:t xml:space="preserve"> family name</w:t>
            </w:r>
            <w:r w:rsidR="000F1ACB">
              <w:t>.</w:t>
            </w:r>
            <w:r w:rsidRPr="007C0A92">
              <w:t xml:space="preserve"> </w:t>
            </w:r>
            <w:r w:rsidR="00255AA6">
              <w:t>T</w:t>
            </w:r>
            <w:r w:rsidRPr="007C0A92">
              <w:t>his is the official family name.</w:t>
            </w:r>
          </w:p>
        </w:tc>
      </w:tr>
      <w:tr w:rsidR="00124A02" w:rsidRPr="007D3A01" w14:paraId="7672A9E2" w14:textId="77777777" w:rsidTr="00CF15AF">
        <w:tc>
          <w:tcPr>
            <w:tcW w:w="3465" w:type="dxa"/>
          </w:tcPr>
          <w:p w14:paraId="7F901E34" w14:textId="77777777" w:rsidR="00124A02" w:rsidRPr="007D3A01" w:rsidRDefault="00124A02" w:rsidP="00551E32">
            <w:pPr>
              <w:pStyle w:val="Heading2noTOC"/>
            </w:pPr>
            <w:r w:rsidRPr="007D3A01">
              <w:t>File</w:t>
            </w:r>
          </w:p>
        </w:tc>
        <w:tc>
          <w:tcPr>
            <w:tcW w:w="6600" w:type="dxa"/>
          </w:tcPr>
          <w:p w14:paraId="56E3A661" w14:textId="77777777" w:rsidR="00124A02" w:rsidRPr="007C0A92" w:rsidRDefault="00124A02" w:rsidP="009F1B45">
            <w:pPr>
              <w:pStyle w:val="Body"/>
            </w:pPr>
            <w:r w:rsidRPr="007C0A92">
              <w:t>Client Postal Address (NAT00085)</w:t>
            </w:r>
          </w:p>
        </w:tc>
      </w:tr>
      <w:tr w:rsidR="00124A02" w:rsidRPr="007D3A01" w14:paraId="67A5FD44" w14:textId="77777777" w:rsidTr="00CF15AF">
        <w:tc>
          <w:tcPr>
            <w:tcW w:w="3465" w:type="dxa"/>
          </w:tcPr>
          <w:p w14:paraId="27EC2A5B" w14:textId="77777777" w:rsidR="00124A02" w:rsidRPr="007D3A01" w:rsidRDefault="00124A02" w:rsidP="00551E32">
            <w:pPr>
              <w:pStyle w:val="Heading2noTOC"/>
            </w:pPr>
            <w:r w:rsidRPr="007D3A01">
              <w:t>Purpose</w:t>
            </w:r>
          </w:p>
        </w:tc>
        <w:tc>
          <w:tcPr>
            <w:tcW w:w="6600" w:type="dxa"/>
          </w:tcPr>
          <w:p w14:paraId="2A21A43A" w14:textId="77777777" w:rsidR="00124A02" w:rsidRPr="007C0A92" w:rsidRDefault="00124A02" w:rsidP="009F1B45">
            <w:pPr>
              <w:pStyle w:val="Body"/>
            </w:pPr>
            <w:r w:rsidRPr="007C0A92">
              <w:t xml:space="preserve">To facilitate contact with </w:t>
            </w:r>
            <w:r w:rsidR="00525288" w:rsidRPr="007C0A92">
              <w:t>students</w:t>
            </w:r>
            <w:r w:rsidRPr="007C0A92">
              <w:t>.</w:t>
            </w:r>
          </w:p>
        </w:tc>
      </w:tr>
      <w:tr w:rsidR="00124A02" w:rsidRPr="00B4237F" w14:paraId="53521637" w14:textId="77777777" w:rsidTr="00CF15AF">
        <w:tc>
          <w:tcPr>
            <w:tcW w:w="3465" w:type="dxa"/>
          </w:tcPr>
          <w:p w14:paraId="65F1FC62" w14:textId="77777777" w:rsidR="00124A02" w:rsidRPr="007D3A01" w:rsidRDefault="00124A02" w:rsidP="00551E32">
            <w:pPr>
              <w:pStyle w:val="Heading2noTOC"/>
            </w:pPr>
            <w:r w:rsidRPr="007D3A01">
              <w:t>Business rules</w:t>
            </w:r>
          </w:p>
        </w:tc>
        <w:tc>
          <w:tcPr>
            <w:tcW w:w="6600" w:type="dxa"/>
          </w:tcPr>
          <w:p w14:paraId="0F6C1DE9" w14:textId="77777777" w:rsidR="00525288" w:rsidRPr="007C0A92" w:rsidRDefault="00525288" w:rsidP="004D48A4">
            <w:pPr>
              <w:pStyle w:val="Heading4noTOC"/>
            </w:pPr>
            <w:r w:rsidRPr="007C0A92">
              <w:t xml:space="preserve">General: </w:t>
            </w:r>
          </w:p>
          <w:p w14:paraId="1EE98D3E" w14:textId="77777777" w:rsidR="00124A02" w:rsidRPr="007C0A92" w:rsidRDefault="00124A02" w:rsidP="009F1B45">
            <w:pPr>
              <w:pStyle w:val="Body"/>
            </w:pPr>
            <w:r w:rsidRPr="007C0A92">
              <w:t xml:space="preserve">There may be rare occasions where a </w:t>
            </w:r>
            <w:r w:rsidR="00525288" w:rsidRPr="007C0A92">
              <w:t>student</w:t>
            </w:r>
            <w:r w:rsidRPr="007C0A92">
              <w:t xml:space="preserve"> does not have a family name or a given first name but only one name by which they are known.  In these </w:t>
            </w:r>
            <w:r w:rsidR="00C06D0A" w:rsidRPr="007C0A92">
              <w:t>instances,</w:t>
            </w:r>
            <w:r w:rsidRPr="007C0A92">
              <w:t xml:space="preserve"> report the name they are known by in the </w:t>
            </w:r>
            <w:r w:rsidRPr="0058168A">
              <w:rPr>
                <w:rStyle w:val="Field"/>
                <w:rFonts w:asciiTheme="minorHAnsi" w:hAnsiTheme="minorHAnsi"/>
              </w:rPr>
              <w:t>Client Family Name</w:t>
            </w:r>
            <w:r w:rsidRPr="0058168A">
              <w:t xml:space="preserve"> Field</w:t>
            </w:r>
            <w:r w:rsidRPr="007C0A92">
              <w:t xml:space="preserve"> and “</w:t>
            </w:r>
            <w:r w:rsidRPr="007C0A92">
              <w:rPr>
                <w:rStyle w:val="Value"/>
                <w:rFonts w:asciiTheme="minorHAnsi" w:hAnsiTheme="minorHAnsi" w:cs="Times New Roman"/>
                <w:smallCaps w:val="0"/>
              </w:rPr>
              <w:t>none</w:t>
            </w:r>
            <w:r w:rsidRPr="007C0A92">
              <w:t xml:space="preserve">” in the </w:t>
            </w:r>
            <w:r w:rsidRPr="0058168A">
              <w:rPr>
                <w:rStyle w:val="Field"/>
                <w:rFonts w:asciiTheme="minorHAnsi" w:hAnsiTheme="minorHAnsi"/>
              </w:rPr>
              <w:t>Client First Name</w:t>
            </w:r>
            <w:r w:rsidRPr="007C0A92">
              <w:t xml:space="preserve"> field.</w:t>
            </w:r>
          </w:p>
          <w:p w14:paraId="00DC55B9" w14:textId="53EA6DB8" w:rsidR="00525288" w:rsidRPr="007C0A92" w:rsidRDefault="00525288" w:rsidP="009F1B45">
            <w:pPr>
              <w:pStyle w:val="Body"/>
            </w:pPr>
            <w:r w:rsidRPr="007C0A92">
              <w:t xml:space="preserve">The </w:t>
            </w:r>
            <w:r w:rsidR="007C0A92">
              <w:rPr>
                <w:rStyle w:val="Field"/>
                <w:rFonts w:asciiTheme="minorHAnsi" w:hAnsiTheme="minorHAnsi"/>
                <w:i w:val="0"/>
              </w:rPr>
              <w:t>student’s</w:t>
            </w:r>
            <w:r w:rsidR="007C0A92" w:rsidRPr="007C0A92">
              <w:rPr>
                <w:rStyle w:val="Field"/>
                <w:rFonts w:asciiTheme="minorHAnsi" w:hAnsiTheme="minorHAnsi"/>
                <w:i w:val="0"/>
              </w:rPr>
              <w:t xml:space="preserve"> </w:t>
            </w:r>
            <w:r w:rsidR="00D27012">
              <w:rPr>
                <w:rStyle w:val="Field"/>
                <w:rFonts w:asciiTheme="minorHAnsi" w:hAnsiTheme="minorHAnsi"/>
                <w:i w:val="0"/>
              </w:rPr>
              <w:t>f</w:t>
            </w:r>
            <w:r w:rsidRPr="007C0A92">
              <w:rPr>
                <w:rStyle w:val="Field"/>
                <w:rFonts w:asciiTheme="minorHAnsi" w:hAnsiTheme="minorHAnsi"/>
                <w:i w:val="0"/>
              </w:rPr>
              <w:t xml:space="preserve">amily </w:t>
            </w:r>
            <w:r w:rsidR="00D27012">
              <w:rPr>
                <w:rStyle w:val="Field"/>
                <w:rFonts w:asciiTheme="minorHAnsi" w:hAnsiTheme="minorHAnsi"/>
                <w:i w:val="0"/>
              </w:rPr>
              <w:t>n</w:t>
            </w:r>
            <w:r w:rsidRPr="007C0A92">
              <w:rPr>
                <w:rStyle w:val="Field"/>
                <w:rFonts w:asciiTheme="minorHAnsi" w:hAnsiTheme="minorHAnsi"/>
                <w:i w:val="0"/>
              </w:rPr>
              <w:t>ame</w:t>
            </w:r>
            <w:r w:rsidRPr="007C0A92">
              <w:t xml:space="preserve"> must be reported exactly as it appears on the form of ID used to verify a student’s identity.</w:t>
            </w:r>
          </w:p>
          <w:p w14:paraId="1FD157A7" w14:textId="724ACF8D" w:rsidR="00525288" w:rsidRPr="007C0A92" w:rsidRDefault="00525288" w:rsidP="009F1B45">
            <w:pPr>
              <w:pStyle w:val="Body"/>
            </w:pPr>
            <w:r w:rsidRPr="007C0A92">
              <w:t xml:space="preserve">If the student has a valid </w:t>
            </w:r>
            <w:r w:rsidRPr="007C0A92">
              <w:rPr>
                <w:rStyle w:val="Field"/>
                <w:rFonts w:asciiTheme="minorHAnsi" w:hAnsiTheme="minorHAnsi"/>
                <w:i w:val="0"/>
              </w:rPr>
              <w:t>Unique Student Identifier</w:t>
            </w:r>
            <w:r w:rsidR="00C43C8D">
              <w:rPr>
                <w:rStyle w:val="Field"/>
                <w:rFonts w:asciiTheme="minorHAnsi" w:hAnsiTheme="minorHAnsi"/>
                <w:i w:val="0"/>
              </w:rPr>
              <w:t xml:space="preserve"> (USI)</w:t>
            </w:r>
            <w:r w:rsidRPr="007C0A92">
              <w:t xml:space="preserve">, then the name must be the same as the name used when they applied for the </w:t>
            </w:r>
            <w:r w:rsidR="00C43C8D">
              <w:rPr>
                <w:rStyle w:val="Field"/>
                <w:rFonts w:asciiTheme="minorHAnsi" w:hAnsiTheme="minorHAnsi"/>
                <w:i w:val="0"/>
              </w:rPr>
              <w:t>USI</w:t>
            </w:r>
            <w:r w:rsidRPr="007C0A92">
              <w:t>.</w:t>
            </w:r>
          </w:p>
          <w:p w14:paraId="3D1C530C" w14:textId="57B1111F" w:rsidR="00525288" w:rsidRPr="007C0A92" w:rsidRDefault="00525288" w:rsidP="007C0A92">
            <w:pPr>
              <w:pStyle w:val="Body"/>
            </w:pPr>
            <w:r w:rsidRPr="007C0A92">
              <w:t xml:space="preserve">If the </w:t>
            </w:r>
            <w:r w:rsidRPr="004A7C8D">
              <w:rPr>
                <w:rStyle w:val="Field"/>
                <w:rFonts w:asciiTheme="minorHAnsi" w:hAnsiTheme="minorHAnsi"/>
                <w:i w:val="0"/>
              </w:rPr>
              <w:t>Family Name</w:t>
            </w:r>
            <w:r w:rsidRPr="007C0A92">
              <w:t xml:space="preserve"> has changed since the student applied for a USI, then report </w:t>
            </w:r>
            <w:r w:rsidR="000F1ACB">
              <w:t xml:space="preserve">their </w:t>
            </w:r>
            <w:r w:rsidRPr="007C0A92">
              <w:t>current name and the student must notify the USI Register of the name change.</w:t>
            </w:r>
          </w:p>
          <w:p w14:paraId="6D905F18" w14:textId="3446731E" w:rsidR="007C0A92" w:rsidRPr="007C0A92" w:rsidRDefault="00124A02" w:rsidP="009F1B45">
            <w:pPr>
              <w:pStyle w:val="Body"/>
            </w:pPr>
            <w:r w:rsidRPr="007C0A92">
              <w:t xml:space="preserve">Where a </w:t>
            </w:r>
            <w:r w:rsidR="008A7A06">
              <w:t>student</w:t>
            </w:r>
            <w:r w:rsidR="008A7A06" w:rsidRPr="007C0A92">
              <w:t xml:space="preserve"> </w:t>
            </w:r>
            <w:r w:rsidRPr="007C0A92">
              <w:t xml:space="preserve">has the same first and last name, report that name in both fields. </w:t>
            </w:r>
          </w:p>
          <w:p w14:paraId="569D15EE" w14:textId="77777777" w:rsidR="007C0A92" w:rsidRPr="006E374A" w:rsidRDefault="007C0A92" w:rsidP="007C0A92">
            <w:pPr>
              <w:pStyle w:val="Body"/>
            </w:pPr>
            <w:r w:rsidRPr="009F1B45">
              <w:rPr>
                <w:rStyle w:val="Heading4noTOCChar"/>
              </w:rPr>
              <w:t>This field must not be blank.</w:t>
            </w:r>
            <w:r w:rsidRPr="006E374A">
              <w:t xml:space="preserve"> (vr.85043)</w:t>
            </w:r>
          </w:p>
          <w:p w14:paraId="635F1FC1" w14:textId="77777777" w:rsidR="00525288" w:rsidRPr="007C0A92" w:rsidRDefault="00525288" w:rsidP="007C0A92">
            <w:pPr>
              <w:pStyle w:val="Body"/>
            </w:pPr>
          </w:p>
        </w:tc>
      </w:tr>
    </w:tbl>
    <w:p w14:paraId="2BD65579" w14:textId="77777777" w:rsidR="00124A02" w:rsidRDefault="00124A02" w:rsidP="00551E32">
      <w:pPr>
        <w:pStyle w:val="DataelementH2noTOC"/>
      </w:pPr>
      <w:r>
        <w:t>Field format</w:t>
      </w:r>
    </w:p>
    <w:p w14:paraId="5899DBD2"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25"/>
        <w:gridCol w:w="3461"/>
      </w:tblGrid>
      <w:tr w:rsidR="00124A02" w:rsidRPr="00C43B7E" w14:paraId="26F1D8F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92F177" w14:textId="77777777" w:rsidR="00124A02" w:rsidRPr="00D8192D" w:rsidRDefault="00124A02" w:rsidP="00E20093">
            <w:pPr>
              <w:pStyle w:val="Tableheading"/>
            </w:pPr>
            <w:r w:rsidRPr="00D8192D">
              <w:t>Value</w:t>
            </w:r>
          </w:p>
        </w:tc>
        <w:tc>
          <w:tcPr>
            <w:tcW w:w="2668" w:type="pct"/>
          </w:tcPr>
          <w:p w14:paraId="1D462478" w14:textId="77777777" w:rsidR="00124A02" w:rsidRPr="00D8192D" w:rsidRDefault="00124A02" w:rsidP="00E20093">
            <w:pPr>
              <w:pStyle w:val="Tableheading"/>
            </w:pPr>
            <w:r w:rsidRPr="00D8192D">
              <w:t>Description</w:t>
            </w:r>
          </w:p>
        </w:tc>
      </w:tr>
      <w:tr w:rsidR="00124A02" w:rsidRPr="00B8531F" w14:paraId="5C2D962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CB573" w14:textId="77777777" w:rsidR="00124A02" w:rsidRPr="00C079F9" w:rsidRDefault="00124A02" w:rsidP="00F33757">
            <w:pPr>
              <w:pStyle w:val="Tabletext"/>
            </w:pPr>
            <w:r w:rsidRPr="00C079F9">
              <w:t>Length</w:t>
            </w:r>
          </w:p>
        </w:tc>
        <w:tc>
          <w:tcPr>
            <w:tcW w:w="2668" w:type="pct"/>
          </w:tcPr>
          <w:p w14:paraId="1369C815" w14:textId="77777777" w:rsidR="00124A02" w:rsidRPr="00C079F9" w:rsidRDefault="00124A02" w:rsidP="00F33757">
            <w:pPr>
              <w:pStyle w:val="Tabletext"/>
            </w:pPr>
            <w:r w:rsidRPr="00C079F9">
              <w:t>40</w:t>
            </w:r>
          </w:p>
        </w:tc>
      </w:tr>
      <w:tr w:rsidR="00124A02" w:rsidRPr="00B8531F" w14:paraId="7BF2E21A" w14:textId="77777777" w:rsidTr="00D8192D">
        <w:trPr>
          <w:jc w:val="right"/>
        </w:trPr>
        <w:tc>
          <w:tcPr>
            <w:tcW w:w="2332" w:type="pct"/>
            <w:noWrap/>
          </w:tcPr>
          <w:p w14:paraId="5BE67623" w14:textId="77777777" w:rsidR="00124A02" w:rsidRPr="00C079F9" w:rsidRDefault="00124A02" w:rsidP="00F33757">
            <w:pPr>
              <w:pStyle w:val="Tabletext"/>
            </w:pPr>
            <w:r w:rsidRPr="00C079F9">
              <w:t>Type</w:t>
            </w:r>
          </w:p>
        </w:tc>
        <w:tc>
          <w:tcPr>
            <w:tcW w:w="2668" w:type="pct"/>
          </w:tcPr>
          <w:p w14:paraId="334F155A" w14:textId="77777777" w:rsidR="00124A02" w:rsidRPr="00C079F9" w:rsidRDefault="00124A02" w:rsidP="00F33757">
            <w:pPr>
              <w:pStyle w:val="Tabletext"/>
            </w:pPr>
            <w:r w:rsidRPr="00C079F9">
              <w:t>Alphanumeric</w:t>
            </w:r>
          </w:p>
        </w:tc>
      </w:tr>
      <w:tr w:rsidR="00124A02" w:rsidRPr="00B8531F" w14:paraId="55F87F4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D8F96E" w14:textId="77777777" w:rsidR="00124A02" w:rsidRPr="00C079F9" w:rsidRDefault="00124A02" w:rsidP="00F33757">
            <w:pPr>
              <w:pStyle w:val="Tabletext"/>
            </w:pPr>
            <w:r w:rsidRPr="00C079F9">
              <w:t>Justification</w:t>
            </w:r>
          </w:p>
        </w:tc>
        <w:tc>
          <w:tcPr>
            <w:tcW w:w="2668" w:type="pct"/>
          </w:tcPr>
          <w:p w14:paraId="31E5BFB6" w14:textId="77777777" w:rsidR="00124A02" w:rsidRPr="00C079F9" w:rsidRDefault="00124A02" w:rsidP="00F33757">
            <w:pPr>
              <w:pStyle w:val="Tabletext"/>
            </w:pPr>
            <w:r w:rsidRPr="00C079F9">
              <w:t>Left</w:t>
            </w:r>
          </w:p>
        </w:tc>
      </w:tr>
      <w:tr w:rsidR="00124A02" w:rsidRPr="00B8531F" w14:paraId="74AAD872" w14:textId="77777777" w:rsidTr="00D8192D">
        <w:trPr>
          <w:jc w:val="right"/>
        </w:trPr>
        <w:tc>
          <w:tcPr>
            <w:tcW w:w="2332" w:type="pct"/>
            <w:noWrap/>
          </w:tcPr>
          <w:p w14:paraId="3937E903" w14:textId="77777777" w:rsidR="00124A02" w:rsidRPr="00C079F9" w:rsidRDefault="00124A02" w:rsidP="00F33757">
            <w:pPr>
              <w:pStyle w:val="Tabletext"/>
            </w:pPr>
            <w:r w:rsidRPr="00C079F9">
              <w:t>Fill character</w:t>
            </w:r>
          </w:p>
        </w:tc>
        <w:tc>
          <w:tcPr>
            <w:tcW w:w="2668" w:type="pct"/>
          </w:tcPr>
          <w:p w14:paraId="30F2FB99" w14:textId="77777777" w:rsidR="00124A02" w:rsidRPr="00C079F9" w:rsidRDefault="00124A02" w:rsidP="00F33757">
            <w:pPr>
              <w:pStyle w:val="Tabletext"/>
            </w:pPr>
            <w:r w:rsidRPr="00C079F9">
              <w:t>Space</w:t>
            </w:r>
          </w:p>
        </w:tc>
      </w:tr>
    </w:tbl>
    <w:p w14:paraId="593E92A3" w14:textId="77777777" w:rsidR="00124A02" w:rsidRPr="00404B22" w:rsidRDefault="00124A02" w:rsidP="00551E32">
      <w:pPr>
        <w:pStyle w:val="DataelementH2noTOC"/>
      </w:pPr>
      <w:r>
        <w:t>Field value</w:t>
      </w:r>
    </w:p>
    <w:p w14:paraId="508C4F8E"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25"/>
        <w:gridCol w:w="3461"/>
      </w:tblGrid>
      <w:tr w:rsidR="00124A02" w:rsidRPr="00C43B7E" w14:paraId="3CD17CD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D4DA58" w14:textId="77777777" w:rsidR="00124A02" w:rsidRPr="000E6B5B" w:rsidRDefault="00124A02" w:rsidP="00E20093">
            <w:pPr>
              <w:pStyle w:val="Tableheading"/>
            </w:pPr>
            <w:r w:rsidRPr="000E6B5B">
              <w:t>Value</w:t>
            </w:r>
          </w:p>
        </w:tc>
        <w:tc>
          <w:tcPr>
            <w:tcW w:w="2668" w:type="pct"/>
          </w:tcPr>
          <w:p w14:paraId="4DC9410D" w14:textId="77777777" w:rsidR="00124A02" w:rsidRPr="000E6B5B" w:rsidRDefault="00124A02" w:rsidP="00E20093">
            <w:pPr>
              <w:pStyle w:val="Tableheading"/>
            </w:pPr>
            <w:r w:rsidRPr="000E6B5B">
              <w:t>Description</w:t>
            </w:r>
          </w:p>
        </w:tc>
      </w:tr>
      <w:tr w:rsidR="00124A02" w:rsidRPr="00B8531F" w14:paraId="32094F8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E49BF" w14:textId="77777777" w:rsidR="00124A02" w:rsidRPr="00C079F9" w:rsidRDefault="00124A02" w:rsidP="00F33757">
            <w:pPr>
              <w:pStyle w:val="Tabletext"/>
            </w:pPr>
            <w:r w:rsidRPr="00C079F9">
              <w:t>Text</w:t>
            </w:r>
          </w:p>
        </w:tc>
        <w:tc>
          <w:tcPr>
            <w:tcW w:w="2668" w:type="pct"/>
          </w:tcPr>
          <w:p w14:paraId="78500CD5" w14:textId="10D183A2" w:rsidR="00124A02" w:rsidRPr="00C079F9" w:rsidRDefault="00124A02" w:rsidP="00F33757">
            <w:pPr>
              <w:pStyle w:val="Tabletext"/>
            </w:pPr>
            <w:r w:rsidRPr="00C079F9">
              <w:t xml:space="preserve">The </w:t>
            </w:r>
            <w:r w:rsidR="008A7A06" w:rsidRPr="00C079F9">
              <w:t xml:space="preserve">student’s </w:t>
            </w:r>
            <w:r w:rsidRPr="00C079F9">
              <w:t>family name.</w:t>
            </w:r>
          </w:p>
        </w:tc>
      </w:tr>
    </w:tbl>
    <w:p w14:paraId="2A3CA32B" w14:textId="77777777" w:rsidR="00124A02" w:rsidRDefault="00124A02" w:rsidP="00124A02">
      <w:pPr>
        <w:pStyle w:val="Fourpoints"/>
      </w:pPr>
    </w:p>
    <w:p w14:paraId="734C7A24" w14:textId="77777777" w:rsidR="00124A02" w:rsidRDefault="00124A02" w:rsidP="00551E32">
      <w:pPr>
        <w:pStyle w:val="Headersue0"/>
      </w:pPr>
      <w:r>
        <w:br w:type="page"/>
      </w:r>
    </w:p>
    <w:p w14:paraId="57F6A8E5" w14:textId="77777777" w:rsidR="003745AD" w:rsidRDefault="003745AD" w:rsidP="00C73848">
      <w:pPr>
        <w:pStyle w:val="HeaderSue"/>
      </w:pPr>
      <w:bookmarkStart w:id="162" w:name="_Toc482095437"/>
      <w:bookmarkStart w:id="163" w:name="_Toc504474207"/>
      <w:bookmarkStart w:id="164" w:name="ClientFeeOther"/>
      <w:r>
        <w:lastRenderedPageBreak/>
        <w:t>Client Fees - Other</w:t>
      </w:r>
      <w:bookmarkEnd w:id="162"/>
      <w:bookmarkEnd w:id="163"/>
    </w:p>
    <w:tbl>
      <w:tblPr>
        <w:tblW w:w="10065" w:type="dxa"/>
        <w:tblInd w:w="-459" w:type="dxa"/>
        <w:tblLook w:val="04A0" w:firstRow="1" w:lastRow="0" w:firstColumn="1" w:lastColumn="0" w:noHBand="0" w:noVBand="1"/>
      </w:tblPr>
      <w:tblGrid>
        <w:gridCol w:w="3465"/>
        <w:gridCol w:w="6600"/>
      </w:tblGrid>
      <w:tr w:rsidR="003745AD" w:rsidRPr="007D3A01" w14:paraId="329152F8" w14:textId="77777777" w:rsidTr="00173EEF">
        <w:tc>
          <w:tcPr>
            <w:tcW w:w="3465" w:type="dxa"/>
          </w:tcPr>
          <w:bookmarkEnd w:id="164"/>
          <w:p w14:paraId="2CBA2FBC" w14:textId="553A266F" w:rsidR="003745AD" w:rsidRPr="007D3A01" w:rsidRDefault="00421CB2" w:rsidP="00551E32">
            <w:pPr>
              <w:pStyle w:val="Heading2noTOC"/>
            </w:pPr>
            <w:r>
              <w:t>Element description</w:t>
            </w:r>
          </w:p>
        </w:tc>
        <w:tc>
          <w:tcPr>
            <w:tcW w:w="6600" w:type="dxa"/>
          </w:tcPr>
          <w:p w14:paraId="7DC61144" w14:textId="4E533126" w:rsidR="003745AD" w:rsidRPr="007C0A92" w:rsidRDefault="003745AD" w:rsidP="009F1B45">
            <w:pPr>
              <w:pStyle w:val="Body"/>
            </w:pPr>
            <w:r w:rsidRPr="007C0A92">
              <w:t>A field that captures fees</w:t>
            </w:r>
            <w:r w:rsidR="00CD4748" w:rsidRPr="007C0A92">
              <w:t>/cost</w:t>
            </w:r>
            <w:r w:rsidRPr="007C0A92">
              <w:t xml:space="preserve"> (excluding Client Tuition Fee) </w:t>
            </w:r>
            <w:r w:rsidR="00CD4748" w:rsidRPr="007C0A92">
              <w:t>levied to</w:t>
            </w:r>
            <w:r w:rsidRPr="007C0A92">
              <w:t xml:space="preserve"> </w:t>
            </w:r>
            <w:r w:rsidR="00525288" w:rsidRPr="007C0A92">
              <w:t xml:space="preserve">a student for that </w:t>
            </w:r>
            <w:r w:rsidR="00D10F73">
              <w:t>Subject Enrolment</w:t>
            </w:r>
            <w:r w:rsidRPr="007C0A92">
              <w:t>.</w:t>
            </w:r>
          </w:p>
        </w:tc>
      </w:tr>
      <w:tr w:rsidR="003745AD" w:rsidRPr="007D3A01" w14:paraId="3759FD6B" w14:textId="77777777" w:rsidTr="00173EEF">
        <w:tc>
          <w:tcPr>
            <w:tcW w:w="3465" w:type="dxa"/>
          </w:tcPr>
          <w:p w14:paraId="0C28B1EA" w14:textId="77777777" w:rsidR="003745AD" w:rsidRPr="007D3A01" w:rsidRDefault="003745AD" w:rsidP="00551E32">
            <w:pPr>
              <w:pStyle w:val="Heading2noTOC"/>
            </w:pPr>
            <w:r w:rsidRPr="007D3A01">
              <w:t>File</w:t>
            </w:r>
          </w:p>
        </w:tc>
        <w:tc>
          <w:tcPr>
            <w:tcW w:w="6600" w:type="dxa"/>
          </w:tcPr>
          <w:p w14:paraId="103E0BDE" w14:textId="0AC7C12C" w:rsidR="003745AD" w:rsidRPr="007C0A92" w:rsidRDefault="00A724C3" w:rsidP="009F1B45">
            <w:pPr>
              <w:pStyle w:val="Body"/>
            </w:pPr>
            <w:r>
              <w:t>Training Activity</w:t>
            </w:r>
            <w:r w:rsidR="003745AD" w:rsidRPr="007C0A92">
              <w:t xml:space="preserve"> (NAT00120)</w:t>
            </w:r>
          </w:p>
        </w:tc>
      </w:tr>
      <w:tr w:rsidR="003745AD" w:rsidRPr="007D3A01" w14:paraId="786A6041" w14:textId="77777777" w:rsidTr="00173EEF">
        <w:tc>
          <w:tcPr>
            <w:tcW w:w="3465" w:type="dxa"/>
          </w:tcPr>
          <w:p w14:paraId="125BCD70" w14:textId="77777777" w:rsidR="003745AD" w:rsidRPr="007D3A01" w:rsidRDefault="003745AD" w:rsidP="00551E32">
            <w:pPr>
              <w:pStyle w:val="Heading2noTOC"/>
            </w:pPr>
            <w:r w:rsidRPr="007D3A01">
              <w:t>Purpose</w:t>
            </w:r>
          </w:p>
        </w:tc>
        <w:tc>
          <w:tcPr>
            <w:tcW w:w="6600" w:type="dxa"/>
          </w:tcPr>
          <w:p w14:paraId="66E4F3D0" w14:textId="77777777" w:rsidR="003745AD" w:rsidRPr="007C0A92" w:rsidRDefault="003745AD" w:rsidP="009F1B45">
            <w:pPr>
              <w:pStyle w:val="Body"/>
            </w:pPr>
            <w:r w:rsidRPr="007C0A92">
              <w:t xml:space="preserve">To facilitate a better understanding of fees charged to a </w:t>
            </w:r>
            <w:r w:rsidR="00525288" w:rsidRPr="007C0A92">
              <w:t>student</w:t>
            </w:r>
            <w:r w:rsidRPr="007C0A92">
              <w:t xml:space="preserve"> within the government-subsided training market.</w:t>
            </w:r>
          </w:p>
        </w:tc>
      </w:tr>
      <w:tr w:rsidR="003745AD" w:rsidRPr="007D3A01" w14:paraId="23363B6C" w14:textId="77777777" w:rsidTr="00173EEF">
        <w:tc>
          <w:tcPr>
            <w:tcW w:w="3465" w:type="dxa"/>
          </w:tcPr>
          <w:p w14:paraId="23FB9AD2" w14:textId="77777777" w:rsidR="003745AD" w:rsidRPr="007D3A01" w:rsidRDefault="003745AD" w:rsidP="00551E32">
            <w:pPr>
              <w:pStyle w:val="Heading2noTOC"/>
            </w:pPr>
            <w:r w:rsidRPr="007D3A01">
              <w:t>Business rules</w:t>
            </w:r>
          </w:p>
        </w:tc>
        <w:tc>
          <w:tcPr>
            <w:tcW w:w="6600" w:type="dxa"/>
          </w:tcPr>
          <w:p w14:paraId="066F31D9" w14:textId="77777777" w:rsidR="00525288" w:rsidRPr="007C0A92" w:rsidRDefault="00525288" w:rsidP="004D48A4">
            <w:pPr>
              <w:pStyle w:val="Heading4noTOC"/>
            </w:pPr>
            <w:r w:rsidRPr="007C0A92">
              <w:t xml:space="preserve">General: </w:t>
            </w:r>
          </w:p>
          <w:p w14:paraId="00E9CE7B" w14:textId="464BBDD2" w:rsidR="007C0A92" w:rsidRDefault="001F095D" w:rsidP="007C0A92">
            <w:pPr>
              <w:pStyle w:val="Body"/>
            </w:pPr>
            <w:r w:rsidRPr="007C0A92">
              <w:t xml:space="preserve">The </w:t>
            </w:r>
            <w:r w:rsidRPr="009F1B45">
              <w:rPr>
                <w:rStyle w:val="Field"/>
                <w:rFonts w:asciiTheme="minorHAnsi" w:hAnsiTheme="minorHAnsi"/>
              </w:rPr>
              <w:t>Client Fees – Other</w:t>
            </w:r>
            <w:r w:rsidRPr="007C0A92">
              <w:t xml:space="preserve"> amount </w:t>
            </w:r>
            <w:r w:rsidR="00A06FD9" w:rsidRPr="007C0A92">
              <w:t xml:space="preserve">is to be reported against each </w:t>
            </w:r>
            <w:r w:rsidR="00577697" w:rsidRPr="007C0A92">
              <w:t>S</w:t>
            </w:r>
            <w:r w:rsidR="00A06FD9" w:rsidRPr="007C0A92">
              <w:t xml:space="preserve">ubject where </w:t>
            </w:r>
            <w:r w:rsidR="000C774C">
              <w:t>fees other than tuition fees</w:t>
            </w:r>
            <w:r w:rsidR="00A06FD9" w:rsidRPr="007C0A92">
              <w:t xml:space="preserve"> ha</w:t>
            </w:r>
            <w:r w:rsidR="000C774C">
              <w:t>ve</w:t>
            </w:r>
            <w:r w:rsidR="00A06FD9" w:rsidRPr="007C0A92">
              <w:t xml:space="preserve"> been charged.</w:t>
            </w:r>
            <w:r w:rsidR="007C0A92" w:rsidRPr="009E78BE">
              <w:t xml:space="preserve"> </w:t>
            </w:r>
            <w:r w:rsidR="007C0A92" w:rsidRPr="007C0A92">
              <w:t xml:space="preserve">This fee/cost </w:t>
            </w:r>
            <w:r w:rsidR="000C774C">
              <w:t xml:space="preserve">includes </w:t>
            </w:r>
            <w:r w:rsidR="007C0A92" w:rsidRPr="007C0A92">
              <w:t>such things as materials and equipment costs charged to the students/sponsor as part of an enrolment requirement when undertaking training.</w:t>
            </w:r>
          </w:p>
          <w:p w14:paraId="24A2E847" w14:textId="79A60FCC" w:rsidR="007C0A92" w:rsidRDefault="00DC20AF" w:rsidP="007C0A92">
            <w:pPr>
              <w:pStyle w:val="Body"/>
            </w:pPr>
            <w:r>
              <w:t>For reporting purposes, w</w:t>
            </w:r>
            <w:r w:rsidR="007C0A92" w:rsidRPr="009E78BE">
              <w:t xml:space="preserve">here </w:t>
            </w:r>
            <w:r>
              <w:t xml:space="preserve">an </w:t>
            </w:r>
            <w:r w:rsidR="007C0A92" w:rsidRPr="009E78BE">
              <w:t xml:space="preserve">employer or another party pays the fee on behalf of a student this payment is still considered as charged to the student and </w:t>
            </w:r>
            <w:r w:rsidR="000C774C">
              <w:t xml:space="preserve">therefore </w:t>
            </w:r>
            <w:r w:rsidR="007C0A92" w:rsidRPr="009E78BE">
              <w:t xml:space="preserve">must be reported </w:t>
            </w:r>
            <w:r w:rsidR="000C774C">
              <w:t xml:space="preserve">in the </w:t>
            </w:r>
            <w:r w:rsidR="000C774C" w:rsidRPr="009F1B45">
              <w:rPr>
                <w:i/>
              </w:rPr>
              <w:t>Client Fees – Other</w:t>
            </w:r>
            <w:r w:rsidR="000C774C">
              <w:t xml:space="preserve"> field</w:t>
            </w:r>
            <w:r w:rsidR="007C0A92" w:rsidRPr="009E78BE">
              <w:t xml:space="preserve">. </w:t>
            </w:r>
          </w:p>
          <w:p w14:paraId="0C4704C0" w14:textId="7A80A4F0" w:rsidR="001D3B70" w:rsidRPr="009F1B45" w:rsidRDefault="00E01243" w:rsidP="007C0A92">
            <w:pPr>
              <w:pStyle w:val="Body"/>
            </w:pPr>
            <w:r w:rsidRPr="009F1B45">
              <w:t xml:space="preserve">In cases where </w:t>
            </w:r>
            <w:r w:rsidR="001D3B70" w:rsidRPr="009F1B45">
              <w:t xml:space="preserve">a provider charges one upfront </w:t>
            </w:r>
            <w:r w:rsidR="007C0A92">
              <w:t xml:space="preserve">non-tuition </w:t>
            </w:r>
            <w:r w:rsidR="001D3B70" w:rsidRPr="009F1B45">
              <w:t xml:space="preserve">fee for the entire </w:t>
            </w:r>
            <w:r w:rsidR="00D10F73">
              <w:t>Program Enrolment</w:t>
            </w:r>
            <w:r w:rsidR="001D3B70" w:rsidRPr="009F1B45">
              <w:t xml:space="preserve"> and there is no specific fee per </w:t>
            </w:r>
            <w:r w:rsidR="00525288" w:rsidRPr="009F1B45">
              <w:t>S</w:t>
            </w:r>
            <w:r w:rsidR="007A43F6" w:rsidRPr="009F1B45">
              <w:t>ubject</w:t>
            </w:r>
            <w:r w:rsidR="001D3B70" w:rsidRPr="009F1B45">
              <w:t>, the total amount charged for the Program should be divided evenly a</w:t>
            </w:r>
            <w:r w:rsidR="00577697" w:rsidRPr="009F1B45">
              <w:t>gainst</w:t>
            </w:r>
            <w:r w:rsidR="001D3B70" w:rsidRPr="009F1B45">
              <w:t xml:space="preserve"> the </w:t>
            </w:r>
            <w:r w:rsidR="00525288" w:rsidRPr="009F1B45">
              <w:t>S</w:t>
            </w:r>
            <w:r w:rsidR="007A43F6" w:rsidRPr="009F1B45">
              <w:t>ubject</w:t>
            </w:r>
            <w:r w:rsidR="001D3B70" w:rsidRPr="009F1B45">
              <w:t>s being reported.</w:t>
            </w:r>
          </w:p>
          <w:p w14:paraId="1B8DED91" w14:textId="2C42BE1D" w:rsidR="00E01243" w:rsidRPr="009F1B45" w:rsidRDefault="00E01243" w:rsidP="007C0A92">
            <w:pPr>
              <w:pStyle w:val="Body"/>
            </w:pPr>
            <w:r w:rsidRPr="009F1B45">
              <w:t xml:space="preserve">If </w:t>
            </w:r>
            <w:r w:rsidR="00525288" w:rsidRPr="009F1B45">
              <w:t>S</w:t>
            </w:r>
            <w:r w:rsidR="007A43F6" w:rsidRPr="009F1B45">
              <w:t>ubject</w:t>
            </w:r>
            <w:r w:rsidRPr="009F1B45">
              <w:t xml:space="preserve">s are later added to the training plan where one upfront fee was charged, the fees charged per </w:t>
            </w:r>
            <w:r w:rsidR="00525288" w:rsidRPr="009F1B45">
              <w:t>S</w:t>
            </w:r>
            <w:r w:rsidR="007A43F6" w:rsidRPr="009F1B45">
              <w:t>ubject</w:t>
            </w:r>
            <w:r w:rsidR="00525288" w:rsidRPr="009F1B45">
              <w:t xml:space="preserve"> will need to be readjusted to </w:t>
            </w:r>
            <w:r w:rsidRPr="009F1B45">
              <w:t xml:space="preserve">reflect the total amount charged to </w:t>
            </w:r>
            <w:r w:rsidR="00C06D0A" w:rsidRPr="009F1B45">
              <w:t xml:space="preserve">the </w:t>
            </w:r>
            <w:r w:rsidR="00525288" w:rsidRPr="009F1B45">
              <w:t xml:space="preserve">student for the </w:t>
            </w:r>
            <w:r w:rsidR="00D10F73">
              <w:t>Program Enrolment</w:t>
            </w:r>
            <w:r w:rsidRPr="009F1B45">
              <w:t>.</w:t>
            </w:r>
          </w:p>
          <w:p w14:paraId="2EDF8B29" w14:textId="2F1FF561" w:rsidR="00E01243" w:rsidRPr="009F1B45" w:rsidRDefault="00E01243" w:rsidP="007C0A92">
            <w:pPr>
              <w:pStyle w:val="Body"/>
            </w:pPr>
            <w:r w:rsidRPr="009F1B45">
              <w:t xml:space="preserve">If a student withdraws from a </w:t>
            </w:r>
            <w:r w:rsidR="007C0A92">
              <w:t>S</w:t>
            </w:r>
            <w:r w:rsidR="007C0A92" w:rsidRPr="009F1B45">
              <w:t xml:space="preserve">ubject </w:t>
            </w:r>
            <w:r w:rsidRPr="009F1B45">
              <w:t>and the fee is refunded then 0000</w:t>
            </w:r>
            <w:r w:rsidR="00054958">
              <w:t>0</w:t>
            </w:r>
            <w:r w:rsidRPr="009F1B45">
              <w:t xml:space="preserve"> is to be reported against that </w:t>
            </w:r>
            <w:r w:rsidR="007A43F6" w:rsidRPr="009F1B45">
              <w:t>subject</w:t>
            </w:r>
            <w:r w:rsidRPr="009F1B45">
              <w:t>.  If fees were charged</w:t>
            </w:r>
            <w:r w:rsidR="00B02412" w:rsidRPr="009F1B45">
              <w:t xml:space="preserve"> even though the </w:t>
            </w:r>
            <w:r w:rsidR="007C0A92">
              <w:t>s</w:t>
            </w:r>
            <w:r w:rsidR="007C0A92" w:rsidRPr="009F1B45">
              <w:t xml:space="preserve">tudent </w:t>
            </w:r>
            <w:r w:rsidR="00B02412" w:rsidRPr="009F1B45">
              <w:t>has withdrawn</w:t>
            </w:r>
            <w:r w:rsidRPr="009F1B45">
              <w:t xml:space="preserve">, then </w:t>
            </w:r>
            <w:r w:rsidR="00B02412" w:rsidRPr="009F1B45">
              <w:t xml:space="preserve">report the </w:t>
            </w:r>
            <w:r w:rsidRPr="009F1B45">
              <w:t>fee</w:t>
            </w:r>
            <w:r w:rsidR="007201B5" w:rsidRPr="009F1B45">
              <w:t xml:space="preserve"> amount</w:t>
            </w:r>
            <w:r w:rsidR="00B02412" w:rsidRPr="009F1B45">
              <w:t>.</w:t>
            </w:r>
          </w:p>
          <w:p w14:paraId="50EA7DEC" w14:textId="24310214" w:rsidR="00A06FD9" w:rsidRPr="009F1B45" w:rsidRDefault="007C0A92" w:rsidP="007C0A92">
            <w:pPr>
              <w:pStyle w:val="Body"/>
            </w:pPr>
            <w:r w:rsidRPr="009F1B45">
              <w:rPr>
                <w:b/>
              </w:rPr>
              <w:t>Note:</w:t>
            </w:r>
            <w:r w:rsidR="00E01243" w:rsidRPr="009F1B45">
              <w:t xml:space="preserve"> the </w:t>
            </w:r>
            <w:r w:rsidR="000620C8" w:rsidRPr="009F1B45">
              <w:t>fees charged</w:t>
            </w:r>
            <w:r w:rsidR="00A06FD9" w:rsidRPr="009F1B45">
              <w:t xml:space="preserve"> </w:t>
            </w:r>
            <w:r w:rsidR="001D3B70" w:rsidRPr="009F1B45">
              <w:t>against</w:t>
            </w:r>
            <w:r w:rsidR="00A06FD9" w:rsidRPr="009F1B45">
              <w:t xml:space="preserve"> each </w:t>
            </w:r>
            <w:r w:rsidR="007A43F6" w:rsidRPr="009F1B45">
              <w:t>subject</w:t>
            </w:r>
            <w:r w:rsidR="00A06FD9" w:rsidRPr="009F1B45">
              <w:t xml:space="preserve"> should </w:t>
            </w:r>
            <w:r w:rsidR="001D3B70" w:rsidRPr="009F1B45">
              <w:t xml:space="preserve">always </w:t>
            </w:r>
            <w:r w:rsidR="00A06FD9" w:rsidRPr="009F1B45">
              <w:t xml:space="preserve">add up to the total amount the student </w:t>
            </w:r>
            <w:r w:rsidR="001D3B70" w:rsidRPr="009F1B45">
              <w:t>has been</w:t>
            </w:r>
            <w:r w:rsidR="00A06FD9" w:rsidRPr="009F1B45">
              <w:t xml:space="preserve"> charged</w:t>
            </w:r>
            <w:r w:rsidR="000620C8" w:rsidRPr="009F1B45">
              <w:t xml:space="preserve"> </w:t>
            </w:r>
            <w:r w:rsidR="00577697" w:rsidRPr="009F1B45">
              <w:t xml:space="preserve">for non-tuition fees </w:t>
            </w:r>
            <w:r w:rsidR="000620C8" w:rsidRPr="009F1B45">
              <w:t xml:space="preserve">either for the </w:t>
            </w:r>
            <w:r w:rsidR="00D10F73">
              <w:t>Program Enrolment</w:t>
            </w:r>
            <w:r w:rsidR="000620C8" w:rsidRPr="009F1B45">
              <w:t xml:space="preserve"> or for a Subject only enrolment</w:t>
            </w:r>
            <w:r w:rsidR="001D3B70" w:rsidRPr="009F1B45">
              <w:t>.</w:t>
            </w:r>
          </w:p>
          <w:p w14:paraId="4EED96A5" w14:textId="2A14EDE6" w:rsidR="007C0A92" w:rsidRPr="007C0A92" w:rsidRDefault="007C0A92" w:rsidP="007C0A92">
            <w:pPr>
              <w:pStyle w:val="Body"/>
            </w:pPr>
            <w:r w:rsidRPr="009F1B45">
              <w:rPr>
                <w:b/>
              </w:rPr>
              <w:t>Note:</w:t>
            </w:r>
            <w:r w:rsidRPr="007C0A92">
              <w:t xml:space="preserve"> For all government subsidised training activity commencing on or after 1 January 2015, the rounded total dollar amount of the </w:t>
            </w:r>
            <w:r w:rsidRPr="009F1B45">
              <w:rPr>
                <w:i/>
              </w:rPr>
              <w:t xml:space="preserve">Client Fees </w:t>
            </w:r>
            <w:r w:rsidRPr="0058168A">
              <w:t xml:space="preserve">– </w:t>
            </w:r>
            <w:r w:rsidRPr="0058168A">
              <w:rPr>
                <w:rStyle w:val="Field"/>
                <w:rFonts w:asciiTheme="minorHAnsi" w:hAnsiTheme="minorHAnsi"/>
              </w:rPr>
              <w:t>Other</w:t>
            </w:r>
            <w:r w:rsidRPr="007C0A92">
              <w:t xml:space="preserve"> (excluding Client Tuition Fee) is to be reported against the </w:t>
            </w:r>
            <w:r w:rsidR="000F1ACB">
              <w:t>student’</w:t>
            </w:r>
            <w:r w:rsidRPr="007C0A92">
              <w:t>s enrolment.</w:t>
            </w:r>
          </w:p>
          <w:p w14:paraId="0BB91A40" w14:textId="42247056" w:rsidR="007C0A92" w:rsidRDefault="007C0A92" w:rsidP="007C0A92">
            <w:pPr>
              <w:pStyle w:val="Body"/>
            </w:pPr>
            <w:r w:rsidRPr="006E374A">
              <w:t xml:space="preserve">This field </w:t>
            </w:r>
            <w:r>
              <w:t>may</w:t>
            </w:r>
            <w:r w:rsidR="007B4F85">
              <w:t xml:space="preserve"> be blank for </w:t>
            </w:r>
            <w:proofErr w:type="spellStart"/>
            <w:r w:rsidR="007B4F85">
              <w:t xml:space="preserve">non </w:t>
            </w:r>
            <w:r w:rsidRPr="006E374A">
              <w:t>government</w:t>
            </w:r>
            <w:proofErr w:type="spellEnd"/>
            <w:r w:rsidRPr="006E374A">
              <w:t xml:space="preserve"> subsidised training and 0000</w:t>
            </w:r>
            <w:r w:rsidR="00054958">
              <w:t>0</w:t>
            </w:r>
            <w:r w:rsidRPr="006E374A">
              <w:t xml:space="preserve"> for government subsidised training where no such fees/costs are charged. </w:t>
            </w:r>
          </w:p>
          <w:p w14:paraId="0590E88E" w14:textId="09303F71" w:rsidR="0073569D" w:rsidRPr="007C0A92" w:rsidRDefault="007C0A92" w:rsidP="001902D2">
            <w:pPr>
              <w:pStyle w:val="Heading4noTOC"/>
            </w:pPr>
            <w:r>
              <w:t>This field may be blank</w:t>
            </w:r>
            <w:r w:rsidR="00E128AF">
              <w:t xml:space="preserve"> subject to rules above</w:t>
            </w:r>
          </w:p>
        </w:tc>
      </w:tr>
    </w:tbl>
    <w:p w14:paraId="7834A473" w14:textId="77777777" w:rsidR="003745AD" w:rsidRDefault="003745AD" w:rsidP="00551E32">
      <w:pPr>
        <w:pStyle w:val="DataelementH2noTOC"/>
      </w:pPr>
      <w:r>
        <w:t>Field format</w:t>
      </w:r>
    </w:p>
    <w:p w14:paraId="1695DAFF"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25"/>
        <w:gridCol w:w="3461"/>
      </w:tblGrid>
      <w:tr w:rsidR="003745AD" w:rsidRPr="00C43B7E" w14:paraId="42D64517"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FF2EFF" w14:textId="77777777" w:rsidR="003745AD" w:rsidRPr="00D8192D" w:rsidRDefault="003745AD" w:rsidP="00E20093">
            <w:pPr>
              <w:pStyle w:val="Tableheading"/>
            </w:pPr>
            <w:r w:rsidRPr="00D8192D">
              <w:t>Value</w:t>
            </w:r>
          </w:p>
        </w:tc>
        <w:tc>
          <w:tcPr>
            <w:tcW w:w="2668" w:type="pct"/>
          </w:tcPr>
          <w:p w14:paraId="11BAB59F" w14:textId="77777777" w:rsidR="003745AD" w:rsidRPr="00D8192D" w:rsidRDefault="003745AD" w:rsidP="00E20093">
            <w:pPr>
              <w:pStyle w:val="Tableheading"/>
            </w:pPr>
            <w:r w:rsidRPr="00D8192D">
              <w:t>Description</w:t>
            </w:r>
          </w:p>
        </w:tc>
      </w:tr>
      <w:tr w:rsidR="003745AD" w:rsidRPr="00B8531F" w14:paraId="688E244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1256344" w14:textId="77777777" w:rsidR="003745AD" w:rsidRPr="00C079F9" w:rsidRDefault="003745AD" w:rsidP="00F33757">
            <w:pPr>
              <w:pStyle w:val="Tabletext"/>
            </w:pPr>
            <w:r w:rsidRPr="00C079F9">
              <w:t>Length</w:t>
            </w:r>
          </w:p>
        </w:tc>
        <w:tc>
          <w:tcPr>
            <w:tcW w:w="2668" w:type="pct"/>
          </w:tcPr>
          <w:p w14:paraId="025DEE5D" w14:textId="77777777" w:rsidR="003745AD" w:rsidRPr="00C079F9" w:rsidRDefault="001F095D" w:rsidP="00F33757">
            <w:pPr>
              <w:pStyle w:val="Tabletext"/>
            </w:pPr>
            <w:r w:rsidRPr="00C079F9">
              <w:t>5</w:t>
            </w:r>
          </w:p>
        </w:tc>
      </w:tr>
      <w:tr w:rsidR="003745AD" w:rsidRPr="00B8531F" w14:paraId="432D9803" w14:textId="77777777" w:rsidTr="00D8192D">
        <w:trPr>
          <w:jc w:val="right"/>
        </w:trPr>
        <w:tc>
          <w:tcPr>
            <w:tcW w:w="2332" w:type="pct"/>
            <w:noWrap/>
          </w:tcPr>
          <w:p w14:paraId="30127E01" w14:textId="77777777" w:rsidR="003745AD" w:rsidRPr="00C079F9" w:rsidRDefault="003745AD" w:rsidP="00F33757">
            <w:pPr>
              <w:pStyle w:val="Tabletext"/>
            </w:pPr>
            <w:r w:rsidRPr="00C079F9">
              <w:t>Type</w:t>
            </w:r>
          </w:p>
        </w:tc>
        <w:tc>
          <w:tcPr>
            <w:tcW w:w="2668" w:type="pct"/>
          </w:tcPr>
          <w:p w14:paraId="5078BE69" w14:textId="77777777" w:rsidR="003745AD" w:rsidRPr="00C079F9" w:rsidRDefault="001F095D" w:rsidP="00F33757">
            <w:pPr>
              <w:pStyle w:val="Tabletext"/>
            </w:pPr>
            <w:r w:rsidRPr="00C079F9">
              <w:t>N</w:t>
            </w:r>
            <w:r w:rsidR="003745AD" w:rsidRPr="00C079F9">
              <w:t>umeric</w:t>
            </w:r>
          </w:p>
        </w:tc>
      </w:tr>
      <w:tr w:rsidR="003745AD" w:rsidRPr="00B8531F" w14:paraId="79D58CC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2D8B13" w14:textId="77777777" w:rsidR="003745AD" w:rsidRPr="00C079F9" w:rsidRDefault="003745AD" w:rsidP="00F33757">
            <w:pPr>
              <w:pStyle w:val="Tabletext"/>
            </w:pPr>
            <w:r w:rsidRPr="00C079F9">
              <w:t>Justification</w:t>
            </w:r>
          </w:p>
        </w:tc>
        <w:tc>
          <w:tcPr>
            <w:tcW w:w="2668" w:type="pct"/>
          </w:tcPr>
          <w:p w14:paraId="393D2587" w14:textId="77777777" w:rsidR="003745AD" w:rsidRPr="00C079F9" w:rsidRDefault="001F095D" w:rsidP="00F33757">
            <w:pPr>
              <w:pStyle w:val="Tabletext"/>
            </w:pPr>
            <w:r w:rsidRPr="00C079F9">
              <w:t>Right</w:t>
            </w:r>
          </w:p>
        </w:tc>
      </w:tr>
      <w:tr w:rsidR="003745AD" w:rsidRPr="00B8531F" w14:paraId="28A9FB69" w14:textId="77777777" w:rsidTr="00D8192D">
        <w:trPr>
          <w:jc w:val="right"/>
        </w:trPr>
        <w:tc>
          <w:tcPr>
            <w:tcW w:w="2332" w:type="pct"/>
            <w:noWrap/>
          </w:tcPr>
          <w:p w14:paraId="108674E1" w14:textId="77777777" w:rsidR="003745AD" w:rsidRPr="00C079F9" w:rsidRDefault="003745AD" w:rsidP="00F33757">
            <w:pPr>
              <w:pStyle w:val="Tabletext"/>
            </w:pPr>
            <w:r w:rsidRPr="00C079F9">
              <w:t>Fill character</w:t>
            </w:r>
          </w:p>
        </w:tc>
        <w:tc>
          <w:tcPr>
            <w:tcW w:w="2668" w:type="pct"/>
          </w:tcPr>
          <w:p w14:paraId="113E936A" w14:textId="77777777" w:rsidR="003745AD" w:rsidRPr="00C079F9" w:rsidRDefault="001F095D" w:rsidP="00F33757">
            <w:pPr>
              <w:pStyle w:val="Tabletext"/>
            </w:pPr>
            <w:r w:rsidRPr="00C079F9">
              <w:t>Zero</w:t>
            </w:r>
          </w:p>
        </w:tc>
      </w:tr>
    </w:tbl>
    <w:p w14:paraId="1C1EC3F0" w14:textId="77777777" w:rsidR="003745AD" w:rsidRPr="00404B22" w:rsidRDefault="003745AD" w:rsidP="00551E32">
      <w:pPr>
        <w:pStyle w:val="DataelementH2noTOC"/>
      </w:pPr>
      <w:r>
        <w:t>Field value</w:t>
      </w:r>
    </w:p>
    <w:p w14:paraId="634F8B07"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25"/>
        <w:gridCol w:w="3461"/>
      </w:tblGrid>
      <w:tr w:rsidR="003745AD" w:rsidRPr="00C43B7E" w14:paraId="5768BD6A"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957843" w14:textId="77777777" w:rsidR="003745AD" w:rsidRPr="00D8192D" w:rsidRDefault="003745AD" w:rsidP="00E20093">
            <w:pPr>
              <w:pStyle w:val="Tableheading"/>
            </w:pPr>
            <w:r w:rsidRPr="00D8192D">
              <w:t>Value</w:t>
            </w:r>
          </w:p>
        </w:tc>
        <w:tc>
          <w:tcPr>
            <w:tcW w:w="2668" w:type="pct"/>
          </w:tcPr>
          <w:p w14:paraId="6A3391AE" w14:textId="77777777" w:rsidR="003745AD" w:rsidRPr="00D8192D" w:rsidRDefault="003745AD" w:rsidP="00E20093">
            <w:pPr>
              <w:pStyle w:val="Tableheading"/>
            </w:pPr>
            <w:r w:rsidRPr="00D8192D">
              <w:t>Description</w:t>
            </w:r>
          </w:p>
        </w:tc>
      </w:tr>
      <w:tr w:rsidR="003745AD" w:rsidRPr="00B8531F" w14:paraId="6CFD458F"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37795A" w14:textId="77777777" w:rsidR="003745AD" w:rsidRPr="00C079F9" w:rsidRDefault="001F095D" w:rsidP="00F33757">
            <w:pPr>
              <w:pStyle w:val="Tabletext"/>
            </w:pPr>
            <w:r w:rsidRPr="00C079F9">
              <w:t>Blank</w:t>
            </w:r>
          </w:p>
        </w:tc>
        <w:tc>
          <w:tcPr>
            <w:tcW w:w="2668" w:type="pct"/>
          </w:tcPr>
          <w:p w14:paraId="3337567A" w14:textId="77777777" w:rsidR="003745AD" w:rsidRPr="00C079F9" w:rsidRDefault="001F095D" w:rsidP="00F33757">
            <w:pPr>
              <w:pStyle w:val="Tabletext"/>
            </w:pPr>
            <w:r w:rsidRPr="00C079F9">
              <w:t xml:space="preserve">For Fee for Services or </w:t>
            </w:r>
            <w:r w:rsidR="005F5AB1" w:rsidRPr="00C079F9">
              <w:t>non-</w:t>
            </w:r>
            <w:r w:rsidRPr="00C079F9">
              <w:t xml:space="preserve">government subsidized </w:t>
            </w:r>
            <w:r w:rsidR="005F5AB1" w:rsidRPr="00C079F9">
              <w:t>training.</w:t>
            </w:r>
          </w:p>
        </w:tc>
      </w:tr>
      <w:tr w:rsidR="005F5AB1" w:rsidRPr="00B8531F" w14:paraId="053ACC4B" w14:textId="77777777" w:rsidTr="00D8192D">
        <w:trPr>
          <w:jc w:val="right"/>
        </w:trPr>
        <w:tc>
          <w:tcPr>
            <w:tcW w:w="2332" w:type="pct"/>
            <w:noWrap/>
          </w:tcPr>
          <w:p w14:paraId="4B62647A" w14:textId="77777777" w:rsidR="005F5AB1" w:rsidRPr="00C079F9" w:rsidRDefault="005F5AB1" w:rsidP="00F33757">
            <w:pPr>
              <w:pStyle w:val="Tabletext"/>
            </w:pPr>
            <w:r w:rsidRPr="00C079F9">
              <w:t>00000</w:t>
            </w:r>
          </w:p>
        </w:tc>
        <w:tc>
          <w:tcPr>
            <w:tcW w:w="2668" w:type="pct"/>
          </w:tcPr>
          <w:p w14:paraId="18B57AF5" w14:textId="77777777" w:rsidR="005F5AB1" w:rsidRPr="00C079F9" w:rsidRDefault="005F5AB1" w:rsidP="00F33757">
            <w:pPr>
              <w:pStyle w:val="Tabletext"/>
            </w:pPr>
            <w:r w:rsidRPr="00C079F9">
              <w:t>Where no Client Fees – Other is charged</w:t>
            </w:r>
          </w:p>
        </w:tc>
      </w:tr>
      <w:tr w:rsidR="001F095D" w:rsidRPr="00B8531F" w14:paraId="28DA1CC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BC1111" w14:textId="77777777" w:rsidR="001F095D" w:rsidRPr="00C079F9" w:rsidRDefault="001F095D" w:rsidP="00F33757">
            <w:pPr>
              <w:pStyle w:val="Tabletext"/>
            </w:pPr>
            <w:r w:rsidRPr="00C079F9">
              <w:t>0000</w:t>
            </w:r>
            <w:r w:rsidR="005F5AB1" w:rsidRPr="00C079F9">
              <w:t>1</w:t>
            </w:r>
            <w:r w:rsidRPr="00C079F9">
              <w:t>-99999</w:t>
            </w:r>
          </w:p>
        </w:tc>
        <w:tc>
          <w:tcPr>
            <w:tcW w:w="2668" w:type="pct"/>
          </w:tcPr>
          <w:p w14:paraId="38E79F61" w14:textId="77777777" w:rsidR="001F095D" w:rsidRPr="00C079F9" w:rsidRDefault="005F5AB1" w:rsidP="00F33757">
            <w:pPr>
              <w:pStyle w:val="Tabletext"/>
            </w:pPr>
            <w:r w:rsidRPr="00C079F9">
              <w:t>Where Client Fees – Other is charged</w:t>
            </w:r>
          </w:p>
        </w:tc>
      </w:tr>
    </w:tbl>
    <w:p w14:paraId="528F2EF9" w14:textId="77777777" w:rsidR="000F1001" w:rsidRDefault="000F1001" w:rsidP="00C73848">
      <w:pPr>
        <w:pStyle w:val="HeaderSue"/>
      </w:pPr>
      <w:bookmarkStart w:id="165" w:name="_Toc482095438"/>
      <w:bookmarkStart w:id="166" w:name="_Toc504474208"/>
      <w:bookmarkStart w:id="167" w:name="ClientFirstGivenNameField"/>
      <w:r>
        <w:lastRenderedPageBreak/>
        <w:t>Client First Given Name</w:t>
      </w:r>
      <w:bookmarkEnd w:id="165"/>
      <w:bookmarkEnd w:id="166"/>
    </w:p>
    <w:tbl>
      <w:tblPr>
        <w:tblW w:w="10065" w:type="dxa"/>
        <w:tblInd w:w="-459" w:type="dxa"/>
        <w:tblLook w:val="04A0" w:firstRow="1" w:lastRow="0" w:firstColumn="1" w:lastColumn="0" w:noHBand="0" w:noVBand="1"/>
      </w:tblPr>
      <w:tblGrid>
        <w:gridCol w:w="3465"/>
        <w:gridCol w:w="6600"/>
      </w:tblGrid>
      <w:tr w:rsidR="000F1001" w:rsidRPr="007D3A01" w14:paraId="36571F45" w14:textId="77777777">
        <w:tc>
          <w:tcPr>
            <w:tcW w:w="3465" w:type="dxa"/>
          </w:tcPr>
          <w:bookmarkEnd w:id="167"/>
          <w:p w14:paraId="5A09EC22" w14:textId="1073715A" w:rsidR="000F1001" w:rsidRPr="007D3A01" w:rsidRDefault="00421CB2" w:rsidP="00551E32">
            <w:pPr>
              <w:pStyle w:val="Heading2noTOC"/>
            </w:pPr>
            <w:r>
              <w:t>Element description</w:t>
            </w:r>
          </w:p>
        </w:tc>
        <w:tc>
          <w:tcPr>
            <w:tcW w:w="6600" w:type="dxa"/>
          </w:tcPr>
          <w:p w14:paraId="49B4C0D9" w14:textId="77777777" w:rsidR="000F1001" w:rsidRPr="00DF4045" w:rsidRDefault="000F1001" w:rsidP="009F1B45">
            <w:pPr>
              <w:pStyle w:val="Body"/>
            </w:pPr>
            <w:r w:rsidRPr="00DF4045">
              <w:t xml:space="preserve">A field that contains the </w:t>
            </w:r>
            <w:r w:rsidR="001024EF" w:rsidRPr="00DF4045">
              <w:t>student’s</w:t>
            </w:r>
            <w:r w:rsidRPr="00DF4045">
              <w:t xml:space="preserve"> </w:t>
            </w:r>
            <w:r w:rsidR="008F500C" w:rsidRPr="00DF4045">
              <w:t xml:space="preserve">legal </w:t>
            </w:r>
            <w:r w:rsidR="006A399A" w:rsidRPr="00DF4045">
              <w:t>given</w:t>
            </w:r>
            <w:r w:rsidRPr="00DF4045">
              <w:t xml:space="preserve"> name.</w:t>
            </w:r>
          </w:p>
        </w:tc>
      </w:tr>
      <w:tr w:rsidR="000F1001" w:rsidRPr="007D3A01" w14:paraId="67FDB694" w14:textId="77777777">
        <w:tc>
          <w:tcPr>
            <w:tcW w:w="3465" w:type="dxa"/>
          </w:tcPr>
          <w:p w14:paraId="47577D1F" w14:textId="77777777" w:rsidR="000F1001" w:rsidRPr="007D3A01" w:rsidRDefault="000F1001" w:rsidP="00551E32">
            <w:pPr>
              <w:pStyle w:val="Heading2noTOC"/>
            </w:pPr>
            <w:r w:rsidRPr="007D3A01">
              <w:t>File</w:t>
            </w:r>
          </w:p>
        </w:tc>
        <w:tc>
          <w:tcPr>
            <w:tcW w:w="6600" w:type="dxa"/>
          </w:tcPr>
          <w:p w14:paraId="0267ED0D" w14:textId="77777777" w:rsidR="000F1001" w:rsidRPr="00DF4045" w:rsidRDefault="000F1001" w:rsidP="009F1B45">
            <w:pPr>
              <w:pStyle w:val="Body"/>
            </w:pPr>
            <w:r w:rsidRPr="00DF4045">
              <w:t>Client Postal Details (NAT00085)</w:t>
            </w:r>
          </w:p>
        </w:tc>
      </w:tr>
      <w:tr w:rsidR="000F1001" w:rsidRPr="007D3A01" w14:paraId="1EB54094" w14:textId="77777777">
        <w:tc>
          <w:tcPr>
            <w:tcW w:w="3465" w:type="dxa"/>
          </w:tcPr>
          <w:p w14:paraId="0B524814" w14:textId="77777777" w:rsidR="000F1001" w:rsidRPr="007D3A01" w:rsidRDefault="000F1001" w:rsidP="00551E32">
            <w:pPr>
              <w:pStyle w:val="Heading2noTOC"/>
            </w:pPr>
            <w:r w:rsidRPr="007D3A01">
              <w:t>Purpose</w:t>
            </w:r>
          </w:p>
        </w:tc>
        <w:tc>
          <w:tcPr>
            <w:tcW w:w="6600" w:type="dxa"/>
          </w:tcPr>
          <w:p w14:paraId="6EA3D87E" w14:textId="77777777" w:rsidR="000F1001" w:rsidRPr="00DF4045" w:rsidRDefault="000F1001" w:rsidP="009F1B45">
            <w:pPr>
              <w:pStyle w:val="Body"/>
            </w:pPr>
            <w:r w:rsidRPr="00DF4045">
              <w:t xml:space="preserve">To facilitate contact with </w:t>
            </w:r>
            <w:r w:rsidR="001024EF" w:rsidRPr="00DF4045">
              <w:t>students</w:t>
            </w:r>
            <w:r w:rsidRPr="00DF4045">
              <w:t>.</w:t>
            </w:r>
          </w:p>
        </w:tc>
      </w:tr>
      <w:tr w:rsidR="000F1001" w:rsidRPr="007D3A01" w14:paraId="08545CCD" w14:textId="77777777">
        <w:tc>
          <w:tcPr>
            <w:tcW w:w="3465" w:type="dxa"/>
          </w:tcPr>
          <w:p w14:paraId="2A7B2956" w14:textId="77777777" w:rsidR="000F1001" w:rsidRPr="007D3A01" w:rsidRDefault="000F1001" w:rsidP="00551E32">
            <w:pPr>
              <w:pStyle w:val="Heading2noTOC"/>
            </w:pPr>
            <w:r w:rsidRPr="007D3A01">
              <w:t>Business rules</w:t>
            </w:r>
          </w:p>
        </w:tc>
        <w:tc>
          <w:tcPr>
            <w:tcW w:w="6600" w:type="dxa"/>
          </w:tcPr>
          <w:p w14:paraId="51ED8B3A" w14:textId="77777777" w:rsidR="001024EF" w:rsidRPr="00DF4045" w:rsidRDefault="001024EF" w:rsidP="004D48A4">
            <w:pPr>
              <w:pStyle w:val="Heading4noTOC"/>
            </w:pPr>
            <w:r w:rsidRPr="00DF4045">
              <w:t xml:space="preserve">General: </w:t>
            </w:r>
          </w:p>
          <w:p w14:paraId="0ED927B7" w14:textId="5D91D50D" w:rsidR="006A399A" w:rsidRPr="00DF4045" w:rsidRDefault="006A399A" w:rsidP="009F1B45">
            <w:pPr>
              <w:pStyle w:val="Body"/>
            </w:pPr>
            <w:r w:rsidRPr="00DF4045">
              <w:t xml:space="preserve">The </w:t>
            </w:r>
            <w:r w:rsidRPr="00030A56">
              <w:rPr>
                <w:rStyle w:val="Field"/>
                <w:rFonts w:asciiTheme="minorHAnsi" w:hAnsiTheme="minorHAnsi"/>
              </w:rPr>
              <w:t>Client</w:t>
            </w:r>
            <w:r w:rsidRPr="00B44B9B">
              <w:rPr>
                <w:rStyle w:val="Field"/>
                <w:rFonts w:asciiTheme="minorHAnsi" w:hAnsiTheme="minorHAnsi"/>
              </w:rPr>
              <w:t xml:space="preserve"> First Given Name</w:t>
            </w:r>
            <w:r w:rsidRPr="00DF4045">
              <w:t xml:space="preserve"> must be report</w:t>
            </w:r>
            <w:r w:rsidR="001E53CA">
              <w:t>ed</w:t>
            </w:r>
            <w:r w:rsidRPr="00DF4045">
              <w:t xml:space="preserve"> exactly as it appears on the form of ID used to verify a student’s identity.</w:t>
            </w:r>
          </w:p>
          <w:p w14:paraId="3BD5402B" w14:textId="0C1228B8" w:rsidR="008F500C" w:rsidRDefault="008F500C" w:rsidP="00DF4045">
            <w:pPr>
              <w:pStyle w:val="Body"/>
            </w:pPr>
            <w:r w:rsidRPr="00DF4045">
              <w:t xml:space="preserve">If the </w:t>
            </w:r>
            <w:r w:rsidR="000F1ACB">
              <w:t>student</w:t>
            </w:r>
            <w:r w:rsidR="000F1ACB" w:rsidRPr="00DF4045">
              <w:t xml:space="preserve"> </w:t>
            </w:r>
            <w:r w:rsidRPr="00DF4045">
              <w:t xml:space="preserve">has two given names or </w:t>
            </w:r>
            <w:r w:rsidR="00CA627F" w:rsidRPr="00DF4045">
              <w:t xml:space="preserve">a </w:t>
            </w:r>
            <w:r w:rsidRPr="00DF4045">
              <w:t xml:space="preserve">first given name and </w:t>
            </w:r>
            <w:r w:rsidR="00CA627F" w:rsidRPr="00DF4045">
              <w:t xml:space="preserve">a </w:t>
            </w:r>
            <w:r w:rsidRPr="00DF4045">
              <w:t xml:space="preserve">middle name, these must be reported </w:t>
            </w:r>
            <w:r w:rsidR="00C94630" w:rsidRPr="00DF4045">
              <w:t>as first name, space and middle name.</w:t>
            </w:r>
          </w:p>
          <w:p w14:paraId="7F0B7D4C" w14:textId="77777777" w:rsidR="00DF4045" w:rsidRPr="00DF4045" w:rsidRDefault="00DF4045" w:rsidP="00DF4045">
            <w:pPr>
              <w:pStyle w:val="Body"/>
            </w:pPr>
            <w:r>
              <w:t>The t</w:t>
            </w:r>
            <w:r w:rsidRPr="00DF4045">
              <w:t>ext should not include initials, title, numbers nor dashes</w:t>
            </w:r>
            <w:r w:rsidRPr="006E374A">
              <w:t>.</w:t>
            </w:r>
          </w:p>
          <w:p w14:paraId="76D2B7FB" w14:textId="77777777" w:rsidR="008F500C" w:rsidRPr="009F1B45" w:rsidRDefault="008F500C" w:rsidP="00DF4045">
            <w:pPr>
              <w:pStyle w:val="Body"/>
              <w:rPr>
                <w:b/>
              </w:rPr>
            </w:pPr>
            <w:r w:rsidRPr="009F1B45">
              <w:rPr>
                <w:b/>
              </w:rPr>
              <w:t>Example:</w:t>
            </w:r>
          </w:p>
          <w:p w14:paraId="0CE8FD44" w14:textId="1912928A" w:rsidR="008F500C" w:rsidRPr="00DF4045" w:rsidRDefault="00A77F62" w:rsidP="00A77F62">
            <w:pPr>
              <w:pStyle w:val="Bullet"/>
            </w:pPr>
            <w:r>
              <w:t xml:space="preserve">Name: </w:t>
            </w:r>
            <w:r w:rsidR="008F500C" w:rsidRPr="00DF4045">
              <w:t xml:space="preserve">First given name is </w:t>
            </w:r>
            <w:r w:rsidR="00DF4045">
              <w:t>Mary</w:t>
            </w:r>
            <w:r w:rsidR="00DF4045" w:rsidRPr="00DF4045">
              <w:t xml:space="preserve"> </w:t>
            </w:r>
            <w:r w:rsidR="008F500C" w:rsidRPr="00DF4045">
              <w:t xml:space="preserve">and middle name is </w:t>
            </w:r>
            <w:r w:rsidR="00DF4045">
              <w:t>Gwen</w:t>
            </w:r>
          </w:p>
          <w:p w14:paraId="33BE0E06" w14:textId="3C83F0A2" w:rsidR="00C94630" w:rsidRPr="00A77F62" w:rsidRDefault="008F500C" w:rsidP="00A77F62">
            <w:pPr>
              <w:pStyle w:val="Bullet"/>
              <w:rPr>
                <w:b/>
              </w:rPr>
            </w:pPr>
            <w:r w:rsidRPr="00A77F62">
              <w:t>Format:</w:t>
            </w:r>
            <w:r w:rsidR="00A77F62">
              <w:rPr>
                <w:b/>
              </w:rPr>
              <w:t xml:space="preserve"> </w:t>
            </w:r>
            <w:r w:rsidR="00DF4045">
              <w:t>Mary Gwen</w:t>
            </w:r>
          </w:p>
          <w:p w14:paraId="5B6077E5" w14:textId="77777777" w:rsidR="000F1001" w:rsidRDefault="00C94630" w:rsidP="009F1B45">
            <w:pPr>
              <w:pStyle w:val="Body"/>
            </w:pPr>
            <w:r w:rsidRPr="00DF4045">
              <w:t xml:space="preserve">If the student has a valid </w:t>
            </w:r>
            <w:r w:rsidRPr="00DF4045">
              <w:rPr>
                <w:rStyle w:val="Field"/>
                <w:rFonts w:asciiTheme="minorHAnsi" w:hAnsiTheme="minorHAnsi"/>
                <w:i w:val="0"/>
              </w:rPr>
              <w:t>Unique Student Identifier</w:t>
            </w:r>
            <w:r w:rsidRPr="00DF4045">
              <w:t xml:space="preserve">, then the name must be the same as the name used when they applied for the </w:t>
            </w:r>
            <w:r w:rsidRPr="00DF4045">
              <w:rPr>
                <w:rStyle w:val="Field"/>
                <w:rFonts w:asciiTheme="minorHAnsi" w:hAnsiTheme="minorHAnsi"/>
                <w:i w:val="0"/>
              </w:rPr>
              <w:t>Unique Student Identifier</w:t>
            </w:r>
            <w:r w:rsidR="00EC2F8C" w:rsidRPr="00DF4045">
              <w:t>. This includes exact text and format.</w:t>
            </w:r>
          </w:p>
          <w:p w14:paraId="1EE464E9" w14:textId="77777777" w:rsidR="00DF4045" w:rsidRPr="006E374A" w:rsidRDefault="00DF4045" w:rsidP="00DF4045">
            <w:pPr>
              <w:pStyle w:val="Body"/>
            </w:pPr>
            <w:r w:rsidRPr="009F1B45">
              <w:rPr>
                <w:rStyle w:val="Heading4noTOCChar"/>
              </w:rPr>
              <w:t>This field must not be blank.</w:t>
            </w:r>
            <w:r w:rsidRPr="006E374A">
              <w:t xml:space="preserve"> (vr.85041)</w:t>
            </w:r>
          </w:p>
          <w:p w14:paraId="3AFFF485" w14:textId="77777777" w:rsidR="00DF4045" w:rsidRPr="00DF4045" w:rsidRDefault="00DF4045" w:rsidP="009F1B45">
            <w:pPr>
              <w:pStyle w:val="Body"/>
            </w:pPr>
          </w:p>
        </w:tc>
      </w:tr>
    </w:tbl>
    <w:p w14:paraId="2E023BE4" w14:textId="77777777" w:rsidR="000F1001" w:rsidRDefault="000F1001" w:rsidP="00551E32">
      <w:pPr>
        <w:pStyle w:val="DataelementH2noTOC"/>
      </w:pPr>
      <w:r>
        <w:t>Field format</w:t>
      </w:r>
    </w:p>
    <w:p w14:paraId="26C063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457FB29"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C3B415" w14:textId="77777777" w:rsidR="000F1001" w:rsidRPr="00D8192D" w:rsidRDefault="000F1001" w:rsidP="00E20093">
            <w:pPr>
              <w:pStyle w:val="Tableheading"/>
            </w:pPr>
            <w:r w:rsidRPr="00D8192D">
              <w:t>Value</w:t>
            </w:r>
          </w:p>
        </w:tc>
        <w:tc>
          <w:tcPr>
            <w:tcW w:w="2668" w:type="pct"/>
          </w:tcPr>
          <w:p w14:paraId="17E05635" w14:textId="77777777" w:rsidR="000F1001" w:rsidRPr="00D8192D" w:rsidRDefault="000F1001" w:rsidP="00E20093">
            <w:pPr>
              <w:pStyle w:val="Tableheading"/>
            </w:pPr>
            <w:r w:rsidRPr="00D8192D">
              <w:t>Description</w:t>
            </w:r>
          </w:p>
        </w:tc>
      </w:tr>
      <w:tr w:rsidR="000F1001" w:rsidRPr="00B8531F" w14:paraId="3C55E35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4B0773" w14:textId="77777777" w:rsidR="000F1001" w:rsidRPr="00C079F9" w:rsidRDefault="000F1001" w:rsidP="00F33757">
            <w:pPr>
              <w:pStyle w:val="Tabletext"/>
            </w:pPr>
            <w:r w:rsidRPr="00C079F9">
              <w:t>Length</w:t>
            </w:r>
          </w:p>
        </w:tc>
        <w:tc>
          <w:tcPr>
            <w:tcW w:w="2668" w:type="pct"/>
          </w:tcPr>
          <w:p w14:paraId="6F69790D" w14:textId="77777777" w:rsidR="000F1001" w:rsidRPr="00C079F9" w:rsidRDefault="000F1001" w:rsidP="00F33757">
            <w:pPr>
              <w:pStyle w:val="Tabletext"/>
            </w:pPr>
            <w:r w:rsidRPr="00C079F9">
              <w:t>40</w:t>
            </w:r>
          </w:p>
        </w:tc>
      </w:tr>
      <w:tr w:rsidR="000F1001" w:rsidRPr="00B8531F" w14:paraId="78C0A2A3" w14:textId="77777777" w:rsidTr="00D8192D">
        <w:trPr>
          <w:jc w:val="right"/>
        </w:trPr>
        <w:tc>
          <w:tcPr>
            <w:tcW w:w="2332" w:type="pct"/>
            <w:noWrap/>
          </w:tcPr>
          <w:p w14:paraId="45FFE8CF" w14:textId="77777777" w:rsidR="000F1001" w:rsidRPr="00C079F9" w:rsidRDefault="000F1001" w:rsidP="00F33757">
            <w:pPr>
              <w:pStyle w:val="Tabletext"/>
            </w:pPr>
            <w:r w:rsidRPr="00C079F9">
              <w:t>Type</w:t>
            </w:r>
          </w:p>
        </w:tc>
        <w:tc>
          <w:tcPr>
            <w:tcW w:w="2668" w:type="pct"/>
          </w:tcPr>
          <w:p w14:paraId="0593235F" w14:textId="77777777" w:rsidR="000F1001" w:rsidRPr="00C079F9" w:rsidRDefault="007B7411" w:rsidP="00F33757">
            <w:pPr>
              <w:pStyle w:val="Tabletext"/>
            </w:pPr>
            <w:r w:rsidRPr="00C079F9">
              <w:t>Alphanumeric</w:t>
            </w:r>
          </w:p>
        </w:tc>
      </w:tr>
      <w:tr w:rsidR="000F1001" w:rsidRPr="00B8531F" w14:paraId="73A2FAC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12C5116" w14:textId="77777777" w:rsidR="000F1001" w:rsidRPr="00C079F9" w:rsidRDefault="000F1001" w:rsidP="00F33757">
            <w:pPr>
              <w:pStyle w:val="Tabletext"/>
            </w:pPr>
            <w:r w:rsidRPr="00C079F9">
              <w:t>Justification</w:t>
            </w:r>
          </w:p>
        </w:tc>
        <w:tc>
          <w:tcPr>
            <w:tcW w:w="2668" w:type="pct"/>
          </w:tcPr>
          <w:p w14:paraId="6C2F74DC" w14:textId="77777777" w:rsidR="000F1001" w:rsidRPr="00C079F9" w:rsidRDefault="007B7411" w:rsidP="00F33757">
            <w:pPr>
              <w:pStyle w:val="Tabletext"/>
            </w:pPr>
            <w:r w:rsidRPr="00C079F9">
              <w:t>Left</w:t>
            </w:r>
          </w:p>
        </w:tc>
      </w:tr>
      <w:tr w:rsidR="000F1001" w:rsidRPr="00B8531F" w14:paraId="559E11A5" w14:textId="77777777" w:rsidTr="00D8192D">
        <w:trPr>
          <w:jc w:val="right"/>
        </w:trPr>
        <w:tc>
          <w:tcPr>
            <w:tcW w:w="2332" w:type="pct"/>
            <w:noWrap/>
          </w:tcPr>
          <w:p w14:paraId="4E7BA2FF" w14:textId="77777777" w:rsidR="000F1001" w:rsidRPr="00C079F9" w:rsidRDefault="000F1001" w:rsidP="00F33757">
            <w:pPr>
              <w:pStyle w:val="Tabletext"/>
            </w:pPr>
            <w:r w:rsidRPr="00C079F9">
              <w:t>Fill character</w:t>
            </w:r>
          </w:p>
        </w:tc>
        <w:tc>
          <w:tcPr>
            <w:tcW w:w="2668" w:type="pct"/>
          </w:tcPr>
          <w:p w14:paraId="7828F078" w14:textId="77777777" w:rsidR="000F1001" w:rsidRPr="00C079F9" w:rsidRDefault="007B7411" w:rsidP="00F33757">
            <w:pPr>
              <w:pStyle w:val="Tabletext"/>
            </w:pPr>
            <w:r w:rsidRPr="00C079F9">
              <w:t>Space</w:t>
            </w:r>
          </w:p>
        </w:tc>
      </w:tr>
    </w:tbl>
    <w:p w14:paraId="2C17D011" w14:textId="77777777" w:rsidR="000F1001" w:rsidRPr="00404B22" w:rsidRDefault="000F1001" w:rsidP="00551E32">
      <w:pPr>
        <w:pStyle w:val="DataelementH2noTOC"/>
      </w:pPr>
      <w:r>
        <w:t>Field value</w:t>
      </w:r>
    </w:p>
    <w:p w14:paraId="2895EF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374C941"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22F39A" w14:textId="77777777" w:rsidR="000F1001" w:rsidRPr="00D8192D" w:rsidRDefault="000F1001" w:rsidP="00E20093">
            <w:pPr>
              <w:pStyle w:val="Tableheading"/>
            </w:pPr>
            <w:r w:rsidRPr="00D8192D">
              <w:t>Value</w:t>
            </w:r>
          </w:p>
        </w:tc>
        <w:tc>
          <w:tcPr>
            <w:tcW w:w="2668" w:type="pct"/>
          </w:tcPr>
          <w:p w14:paraId="26E828DF" w14:textId="77777777" w:rsidR="000F1001" w:rsidRPr="00D8192D" w:rsidRDefault="000F1001" w:rsidP="00E20093">
            <w:pPr>
              <w:pStyle w:val="Tableheading"/>
            </w:pPr>
            <w:r w:rsidRPr="00D8192D">
              <w:t>Description</w:t>
            </w:r>
          </w:p>
        </w:tc>
      </w:tr>
      <w:tr w:rsidR="000F1001" w:rsidRPr="00B8531F" w14:paraId="08DE822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599F14" w14:textId="77777777" w:rsidR="00D8192D" w:rsidRPr="00C079F9" w:rsidRDefault="000F1001" w:rsidP="00F33757">
            <w:pPr>
              <w:pStyle w:val="Tabletext"/>
            </w:pPr>
            <w:r w:rsidRPr="00C079F9">
              <w:t>Text</w:t>
            </w:r>
          </w:p>
        </w:tc>
        <w:tc>
          <w:tcPr>
            <w:tcW w:w="2668" w:type="pct"/>
          </w:tcPr>
          <w:p w14:paraId="63387B49" w14:textId="4AFA0720" w:rsidR="000F1001" w:rsidRPr="00C079F9" w:rsidRDefault="000F1001" w:rsidP="00F33757">
            <w:pPr>
              <w:pStyle w:val="Tabletext"/>
            </w:pPr>
            <w:r w:rsidRPr="00C079F9">
              <w:t xml:space="preserve">The </w:t>
            </w:r>
            <w:r w:rsidR="008A7A06" w:rsidRPr="00C079F9">
              <w:t xml:space="preserve">student’s </w:t>
            </w:r>
            <w:r w:rsidR="008F500C" w:rsidRPr="00C079F9">
              <w:t>given</w:t>
            </w:r>
            <w:r w:rsidRPr="00C079F9">
              <w:t xml:space="preserve"> name.</w:t>
            </w:r>
          </w:p>
        </w:tc>
      </w:tr>
    </w:tbl>
    <w:p w14:paraId="5B32E0F6" w14:textId="77777777" w:rsidR="000F1001" w:rsidRDefault="000F1001" w:rsidP="009F1B45">
      <w:pPr>
        <w:pStyle w:val="HeaderSue"/>
      </w:pPr>
      <w:bookmarkStart w:id="168" w:name="Client_Student_IdentifierField"/>
      <w:bookmarkStart w:id="169" w:name="_Toc482095439"/>
      <w:bookmarkStart w:id="170" w:name="_Toc504474209"/>
      <w:r>
        <w:lastRenderedPageBreak/>
        <w:t>Client Identifier</w:t>
      </w:r>
      <w:bookmarkEnd w:id="168"/>
      <w:bookmarkEnd w:id="169"/>
      <w:bookmarkEnd w:id="170"/>
    </w:p>
    <w:tbl>
      <w:tblPr>
        <w:tblW w:w="10065" w:type="dxa"/>
        <w:tblInd w:w="-459" w:type="dxa"/>
        <w:tblLook w:val="04A0" w:firstRow="1" w:lastRow="0" w:firstColumn="1" w:lastColumn="0" w:noHBand="0" w:noVBand="1"/>
      </w:tblPr>
      <w:tblGrid>
        <w:gridCol w:w="3465"/>
        <w:gridCol w:w="6600"/>
      </w:tblGrid>
      <w:tr w:rsidR="000F1001" w:rsidRPr="007D3A01" w14:paraId="61CBD4FA" w14:textId="77777777">
        <w:tc>
          <w:tcPr>
            <w:tcW w:w="3465" w:type="dxa"/>
          </w:tcPr>
          <w:p w14:paraId="49ED2751" w14:textId="524860BF" w:rsidR="000F1001" w:rsidRPr="007D3A01" w:rsidRDefault="00421CB2" w:rsidP="00551E32">
            <w:pPr>
              <w:pStyle w:val="Heading2noTOC"/>
            </w:pPr>
            <w:r>
              <w:t>Element description</w:t>
            </w:r>
          </w:p>
        </w:tc>
        <w:tc>
          <w:tcPr>
            <w:tcW w:w="6600" w:type="dxa"/>
          </w:tcPr>
          <w:p w14:paraId="2A0A221F" w14:textId="77777777" w:rsidR="000F1001" w:rsidRPr="009F1B45" w:rsidRDefault="000F1001" w:rsidP="009F1B45">
            <w:pPr>
              <w:pStyle w:val="Body"/>
            </w:pPr>
            <w:r w:rsidRPr="00B7437F">
              <w:t xml:space="preserve">A code that uniquely identifies a </w:t>
            </w:r>
            <w:r w:rsidR="001024EF" w:rsidRPr="00B7437F">
              <w:t>student</w:t>
            </w:r>
            <w:r w:rsidRPr="00B7437F">
              <w:t xml:space="preserve"> within a training organisation.</w:t>
            </w:r>
          </w:p>
        </w:tc>
      </w:tr>
      <w:tr w:rsidR="000F1001" w:rsidRPr="007D3A01" w14:paraId="5280DEE5" w14:textId="77777777">
        <w:tc>
          <w:tcPr>
            <w:tcW w:w="3465" w:type="dxa"/>
          </w:tcPr>
          <w:p w14:paraId="63B6733A" w14:textId="77777777" w:rsidR="000F1001" w:rsidRPr="007D3A01" w:rsidRDefault="000F1001" w:rsidP="00551E32">
            <w:pPr>
              <w:pStyle w:val="Heading2noTOC"/>
            </w:pPr>
            <w:r w:rsidRPr="007D3A01">
              <w:t>Files</w:t>
            </w:r>
          </w:p>
        </w:tc>
        <w:tc>
          <w:tcPr>
            <w:tcW w:w="6600" w:type="dxa"/>
          </w:tcPr>
          <w:p w14:paraId="696F744D" w14:textId="77777777" w:rsidR="00652ADD" w:rsidRPr="009F1B45" w:rsidRDefault="000F1001" w:rsidP="009F1B45">
            <w:pPr>
              <w:pStyle w:val="Bullet"/>
            </w:pPr>
            <w:r w:rsidRPr="00B7437F">
              <w:t>Client (NAT00080)</w:t>
            </w:r>
          </w:p>
          <w:p w14:paraId="73CD8DF4" w14:textId="77777777" w:rsidR="00652ADD" w:rsidRPr="00B7437F" w:rsidRDefault="000F1001" w:rsidP="009F1B45">
            <w:pPr>
              <w:pStyle w:val="Bullet"/>
            </w:pPr>
            <w:r w:rsidRPr="00B7437F">
              <w:t>C</w:t>
            </w:r>
            <w:r w:rsidR="00652ADD" w:rsidRPr="00B7437F">
              <w:t>lient Postal Details (NAT00085)</w:t>
            </w:r>
          </w:p>
          <w:p w14:paraId="2FCBBDA2" w14:textId="77777777" w:rsidR="00652ADD" w:rsidRPr="00B7437F" w:rsidRDefault="00652ADD" w:rsidP="009F1B45">
            <w:pPr>
              <w:pStyle w:val="Bullet"/>
            </w:pPr>
            <w:r w:rsidRPr="00B7437F">
              <w:t>Client Disability (NAT00090)</w:t>
            </w:r>
          </w:p>
          <w:p w14:paraId="3636AA39" w14:textId="77777777" w:rsidR="00652ADD" w:rsidRPr="00B7437F" w:rsidRDefault="000F1001" w:rsidP="009F1B45">
            <w:pPr>
              <w:pStyle w:val="Bullet"/>
            </w:pPr>
            <w:r w:rsidRPr="00B7437F">
              <w:t>Client Prior Educational Achievement (NAT00100)</w:t>
            </w:r>
          </w:p>
          <w:p w14:paraId="6A2D134A" w14:textId="13E91DDC" w:rsidR="00652ADD" w:rsidRPr="00B7437F" w:rsidRDefault="00A724C3" w:rsidP="009F1B45">
            <w:pPr>
              <w:pStyle w:val="Bullet"/>
            </w:pPr>
            <w:r>
              <w:t>Training Activity</w:t>
            </w:r>
            <w:r w:rsidR="000F1001" w:rsidRPr="00B7437F">
              <w:t xml:space="preserve"> (NAT00120)</w:t>
            </w:r>
          </w:p>
          <w:p w14:paraId="5E49DBC4" w14:textId="77777777" w:rsidR="000F1001" w:rsidRPr="00B7437F" w:rsidRDefault="000869C5" w:rsidP="009F1B45">
            <w:pPr>
              <w:pStyle w:val="Bullet"/>
            </w:pPr>
            <w:r w:rsidRPr="00B7437F">
              <w:t xml:space="preserve">Program </w:t>
            </w:r>
            <w:r w:rsidR="009C43DE" w:rsidRPr="00B7437F">
              <w:t xml:space="preserve">(Qualification) </w:t>
            </w:r>
            <w:r w:rsidRPr="00B7437F">
              <w:t>Completed</w:t>
            </w:r>
            <w:r w:rsidR="000F1001" w:rsidRPr="00B7437F">
              <w:t xml:space="preserve"> (NAT00130)</w:t>
            </w:r>
          </w:p>
        </w:tc>
      </w:tr>
      <w:tr w:rsidR="000F1001" w:rsidRPr="007D3A01" w14:paraId="61F649A8" w14:textId="77777777">
        <w:tc>
          <w:tcPr>
            <w:tcW w:w="3465" w:type="dxa"/>
          </w:tcPr>
          <w:p w14:paraId="34F3D839" w14:textId="77777777" w:rsidR="000F1001" w:rsidRPr="007D3A01" w:rsidRDefault="000F1001" w:rsidP="00551E32">
            <w:pPr>
              <w:pStyle w:val="Heading2noTOC"/>
            </w:pPr>
            <w:r w:rsidRPr="007D3A01">
              <w:t>Purpose</w:t>
            </w:r>
          </w:p>
        </w:tc>
        <w:tc>
          <w:tcPr>
            <w:tcW w:w="6600" w:type="dxa"/>
          </w:tcPr>
          <w:p w14:paraId="09BAE52B" w14:textId="77777777" w:rsidR="000F1001" w:rsidRPr="00B7437F" w:rsidRDefault="000F1001" w:rsidP="009F1B45">
            <w:pPr>
              <w:pStyle w:val="Body"/>
            </w:pPr>
            <w:r w:rsidRPr="00B7437F">
              <w:t xml:space="preserve">To provide a mechanism for linking information relating to individual </w:t>
            </w:r>
            <w:r w:rsidR="001024EF" w:rsidRPr="00B7437F">
              <w:t>students</w:t>
            </w:r>
            <w:r w:rsidRPr="00B7437F">
              <w:t>.</w:t>
            </w:r>
          </w:p>
        </w:tc>
      </w:tr>
      <w:tr w:rsidR="000F1001" w:rsidRPr="007D3A01" w14:paraId="09780228" w14:textId="77777777">
        <w:tc>
          <w:tcPr>
            <w:tcW w:w="3465" w:type="dxa"/>
          </w:tcPr>
          <w:p w14:paraId="4074A439" w14:textId="77777777" w:rsidR="000F1001" w:rsidRPr="007D3A01" w:rsidRDefault="000F1001" w:rsidP="00551E32">
            <w:pPr>
              <w:pStyle w:val="Heading2noTOC"/>
            </w:pPr>
            <w:r w:rsidRPr="007D3A01">
              <w:t>Business rules</w:t>
            </w:r>
          </w:p>
        </w:tc>
        <w:tc>
          <w:tcPr>
            <w:tcW w:w="6600" w:type="dxa"/>
          </w:tcPr>
          <w:p w14:paraId="55CCF1A7" w14:textId="77777777" w:rsidR="001024EF" w:rsidRPr="00B7437F" w:rsidRDefault="001024EF" w:rsidP="004D48A4">
            <w:pPr>
              <w:pStyle w:val="Heading4noTOC"/>
            </w:pPr>
            <w:r w:rsidRPr="00B7437F">
              <w:t>File-structure rules:</w:t>
            </w:r>
          </w:p>
          <w:p w14:paraId="325F706E" w14:textId="7E4CA32C" w:rsidR="00B7437F" w:rsidRPr="00B7437F" w:rsidRDefault="001024EF" w:rsidP="00B7437F">
            <w:pPr>
              <w:pStyle w:val="Body"/>
            </w:pPr>
            <w:r w:rsidRPr="00B7437F">
              <w:t xml:space="preserve">For each </w:t>
            </w:r>
            <w:r w:rsidRPr="008268D1">
              <w:rPr>
                <w:rStyle w:val="Field"/>
                <w:rFonts w:asciiTheme="minorHAnsi" w:hAnsiTheme="minorHAnsi"/>
              </w:rPr>
              <w:t>Client Identifier</w:t>
            </w:r>
            <w:r w:rsidRPr="00B7437F">
              <w:t xml:space="preserve"> in the Client (NAT00080) file there must be a corresponding </w:t>
            </w:r>
            <w:r w:rsidRPr="008268D1">
              <w:rPr>
                <w:rStyle w:val="Field"/>
                <w:rFonts w:asciiTheme="minorHAnsi" w:hAnsiTheme="minorHAnsi"/>
              </w:rPr>
              <w:t>Client Identifier</w:t>
            </w:r>
            <w:r w:rsidRPr="00B7437F">
              <w:t xml:space="preserve"> in the</w:t>
            </w:r>
            <w:r w:rsidR="00B7437F">
              <w:t xml:space="preserve"> C</w:t>
            </w:r>
            <w:r w:rsidRPr="00B7437F">
              <w:t>lient Postal Details (NAT00085) file</w:t>
            </w:r>
            <w:r w:rsidR="00B7437F" w:rsidRPr="00B7437F">
              <w:t>. (vr.85001)</w:t>
            </w:r>
            <w:r w:rsidR="00B7437F">
              <w:t>.</w:t>
            </w:r>
          </w:p>
          <w:p w14:paraId="126900DC" w14:textId="7FB5C90D" w:rsidR="00B7437F" w:rsidRDefault="00B7437F" w:rsidP="009F1B45">
            <w:pPr>
              <w:pStyle w:val="Body"/>
            </w:pPr>
            <w:r w:rsidRPr="00B7437F">
              <w:t xml:space="preserve">For each </w:t>
            </w:r>
            <w:r w:rsidRPr="008268D1">
              <w:rPr>
                <w:rStyle w:val="Field"/>
                <w:rFonts w:asciiTheme="minorHAnsi" w:hAnsiTheme="minorHAnsi"/>
              </w:rPr>
              <w:t>Client Identifier</w:t>
            </w:r>
            <w:r w:rsidRPr="00B7437F">
              <w:t xml:space="preserve"> in the Client (NAT00080) file</w:t>
            </w:r>
            <w:r w:rsidR="001024EF" w:rsidRPr="00B7437F">
              <w:t xml:space="preserve"> </w:t>
            </w:r>
            <w:r>
              <w:t>there must be at</w:t>
            </w:r>
            <w:r w:rsidR="001024EF" w:rsidRPr="00B7437F">
              <w:t xml:space="preserve"> least one corresponding record in</w:t>
            </w:r>
            <w:r>
              <w:t>:</w:t>
            </w:r>
          </w:p>
          <w:p w14:paraId="6152A3AE" w14:textId="20A98F65" w:rsidR="00B7437F" w:rsidRDefault="00A84CDD" w:rsidP="009F1B45">
            <w:pPr>
              <w:pStyle w:val="Bullet"/>
            </w:pPr>
            <w:r>
              <w:t>T</w:t>
            </w:r>
            <w:r w:rsidR="001024EF" w:rsidRPr="00B7437F">
              <w:t xml:space="preserve">he </w:t>
            </w:r>
            <w:r w:rsidR="00A724C3">
              <w:t>Training Activity</w:t>
            </w:r>
            <w:r w:rsidR="001024EF" w:rsidRPr="00B7437F">
              <w:t xml:space="preserve"> (NAT00120) file</w:t>
            </w:r>
            <w:r w:rsidR="00B7437F">
              <w:t>;</w:t>
            </w:r>
            <w:r w:rsidR="001024EF" w:rsidRPr="00B7437F">
              <w:t xml:space="preserve"> </w:t>
            </w:r>
            <w:r w:rsidR="001024EF" w:rsidRPr="009F1B45">
              <w:rPr>
                <w:b/>
              </w:rPr>
              <w:t>or</w:t>
            </w:r>
          </w:p>
          <w:p w14:paraId="3A5E270C" w14:textId="43B25210" w:rsidR="001024EF" w:rsidRPr="00B7437F" w:rsidRDefault="00A84CDD" w:rsidP="009F1B45">
            <w:pPr>
              <w:pStyle w:val="Bullet"/>
            </w:pPr>
            <w:r>
              <w:t xml:space="preserve">The </w:t>
            </w:r>
            <w:r w:rsidR="001024EF" w:rsidRPr="00B7437F">
              <w:t>Program Completed (NAT00130) file. (vr.80003), (vr.80062) and (vr.120002)</w:t>
            </w:r>
          </w:p>
          <w:p w14:paraId="0C0FFFB6" w14:textId="77777777" w:rsidR="001024EF" w:rsidRPr="00B7437F" w:rsidRDefault="001024EF" w:rsidP="004D48A4">
            <w:pPr>
              <w:pStyle w:val="Heading4noTOC"/>
            </w:pPr>
            <w:r w:rsidRPr="00B7437F">
              <w:t xml:space="preserve">General: </w:t>
            </w:r>
          </w:p>
          <w:p w14:paraId="70F29F11" w14:textId="634B2CD6" w:rsidR="00C1680B" w:rsidRPr="00B7437F" w:rsidRDefault="00C1680B" w:rsidP="00B7437F">
            <w:pPr>
              <w:pStyle w:val="Body"/>
            </w:pPr>
            <w:r w:rsidRPr="00B7437F">
              <w:t xml:space="preserve">All alphabetic characters in the </w:t>
            </w:r>
            <w:r w:rsidRPr="008268D1">
              <w:rPr>
                <w:i/>
              </w:rPr>
              <w:t>C</w:t>
            </w:r>
            <w:r w:rsidRPr="008268D1">
              <w:rPr>
                <w:rStyle w:val="Field"/>
                <w:rFonts w:asciiTheme="minorHAnsi" w:hAnsiTheme="minorHAnsi"/>
              </w:rPr>
              <w:t>lient Identifier</w:t>
            </w:r>
            <w:r w:rsidRPr="00B7437F">
              <w:t xml:space="preserve"> </w:t>
            </w:r>
            <w:r w:rsidR="008268D1">
              <w:t xml:space="preserve">field </w:t>
            </w:r>
            <w:r w:rsidRPr="00B7437F">
              <w:t>must be upper case and must not contain spaces.</w:t>
            </w:r>
          </w:p>
          <w:p w14:paraId="26CD554D" w14:textId="77777777" w:rsidR="008F4538" w:rsidRPr="00B7437F" w:rsidRDefault="008F4538" w:rsidP="004D48A4">
            <w:pPr>
              <w:pStyle w:val="Heading4noTOC"/>
            </w:pPr>
            <w:r w:rsidRPr="00B7437F">
              <w:t xml:space="preserve">Specific: </w:t>
            </w:r>
          </w:p>
          <w:p w14:paraId="2E4E23D8" w14:textId="77777777" w:rsidR="00C1680B" w:rsidRPr="009F1B45" w:rsidRDefault="000F1001" w:rsidP="009F1B45">
            <w:pPr>
              <w:pStyle w:val="Body"/>
            </w:pPr>
            <w:r w:rsidRPr="009F1B45">
              <w:t xml:space="preserve">Each </w:t>
            </w:r>
            <w:r w:rsidR="001024EF" w:rsidRPr="009F1B45">
              <w:t>student</w:t>
            </w:r>
            <w:r w:rsidRPr="009F1B45">
              <w:t xml:space="preserve"> must have only one identifier within the training organisation. </w:t>
            </w:r>
          </w:p>
          <w:p w14:paraId="5840244B" w14:textId="2F1A1908" w:rsidR="00B7437F" w:rsidRDefault="000F1001" w:rsidP="009F1B45">
            <w:pPr>
              <w:pStyle w:val="Body"/>
            </w:pPr>
            <w:r w:rsidRPr="009F1B45">
              <w:t xml:space="preserve">The identifier must be unique to the </w:t>
            </w:r>
            <w:r w:rsidR="001024EF" w:rsidRPr="009F1B45">
              <w:t>student</w:t>
            </w:r>
            <w:r w:rsidRPr="009F1B45">
              <w:t xml:space="preserve"> and </w:t>
            </w:r>
            <w:r w:rsidR="001C0308" w:rsidRPr="009F1B45">
              <w:t xml:space="preserve">remain </w:t>
            </w:r>
            <w:r w:rsidRPr="009F1B45">
              <w:t xml:space="preserve">the same across </w:t>
            </w:r>
            <w:r w:rsidR="008F0868" w:rsidRPr="009F1B45">
              <w:t xml:space="preserve">all </w:t>
            </w:r>
            <w:r w:rsidRPr="009F1B45">
              <w:t>years</w:t>
            </w:r>
            <w:r w:rsidR="00055FBC" w:rsidRPr="009F1B45">
              <w:t xml:space="preserve"> and across a</w:t>
            </w:r>
            <w:r w:rsidR="008109E2" w:rsidRPr="009F1B45">
              <w:t>ll</w:t>
            </w:r>
            <w:r w:rsidR="00055FBC" w:rsidRPr="009F1B45">
              <w:t xml:space="preserve"> </w:t>
            </w:r>
            <w:r w:rsidR="001024EF" w:rsidRPr="009F1B45">
              <w:t xml:space="preserve">activity </w:t>
            </w:r>
            <w:r w:rsidR="00055FBC" w:rsidRPr="009F1B45">
              <w:t>undertaken by th</w:t>
            </w:r>
            <w:r w:rsidR="00EA445F" w:rsidRPr="009F1B45">
              <w:t>at</w:t>
            </w:r>
            <w:r w:rsidR="00055FBC" w:rsidRPr="009F1B45">
              <w:t xml:space="preserve"> student</w:t>
            </w:r>
            <w:r w:rsidRPr="00B7437F">
              <w:t>.</w:t>
            </w:r>
            <w:r w:rsidR="00540DC7" w:rsidRPr="00B7437F">
              <w:t xml:space="preserve"> (vr.80002)</w:t>
            </w:r>
            <w:r w:rsidR="002902BB" w:rsidRPr="00B7437F">
              <w:t xml:space="preserve"> and (vr.80048)</w:t>
            </w:r>
            <w:r w:rsidR="00E47221" w:rsidRPr="00B7437F">
              <w:t xml:space="preserve"> and (vr.85010)</w:t>
            </w:r>
            <w:r w:rsidR="00057190">
              <w:t>.</w:t>
            </w:r>
          </w:p>
          <w:p w14:paraId="173F15AF" w14:textId="23304213" w:rsidR="00057190" w:rsidRPr="00057190" w:rsidRDefault="00057190" w:rsidP="00057190">
            <w:pPr>
              <w:pStyle w:val="Body"/>
              <w:rPr>
                <w:i/>
                <w:color w:val="000000" w:themeColor="text1"/>
              </w:rPr>
            </w:pPr>
            <w:r>
              <w:rPr>
                <w:i/>
                <w:color w:val="000000" w:themeColor="text1"/>
              </w:rPr>
              <w:t>Client I</w:t>
            </w:r>
            <w:r w:rsidRPr="00057190">
              <w:rPr>
                <w:i/>
                <w:color w:val="000000" w:themeColor="text1"/>
              </w:rPr>
              <w:t>dentifier</w:t>
            </w:r>
            <w:r w:rsidRPr="00057190">
              <w:rPr>
                <w:color w:val="000000" w:themeColor="text1"/>
              </w:rPr>
              <w:t xml:space="preserve"> will usually be the client’s ‘student number’. Note that </w:t>
            </w:r>
            <w:r w:rsidRPr="00057190">
              <w:rPr>
                <w:i/>
                <w:color w:val="000000" w:themeColor="text1"/>
              </w:rPr>
              <w:t>Unique Student Identifier</w:t>
            </w:r>
            <w:r w:rsidRPr="00057190">
              <w:rPr>
                <w:color w:val="000000" w:themeColor="text1"/>
              </w:rPr>
              <w:t xml:space="preserve"> codes are not to be assigned to the client as the </w:t>
            </w:r>
            <w:r w:rsidRPr="00057190">
              <w:rPr>
                <w:i/>
                <w:color w:val="000000" w:themeColor="text1"/>
              </w:rPr>
              <w:t>Client Identifier.</w:t>
            </w:r>
          </w:p>
          <w:p w14:paraId="2FBD3A72" w14:textId="77777777" w:rsidR="00B7437F" w:rsidRPr="00B7437F" w:rsidRDefault="00B7437F" w:rsidP="009F1B45">
            <w:pPr>
              <w:pStyle w:val="Body"/>
            </w:pPr>
            <w:r w:rsidRPr="009F1B45">
              <w:rPr>
                <w:rStyle w:val="Heading4noTOCChar"/>
              </w:rPr>
              <w:t>This field must not be blank.</w:t>
            </w:r>
            <w:r w:rsidRPr="006E374A">
              <w:t xml:space="preserve"> </w:t>
            </w:r>
            <w:r w:rsidRPr="00B7437F">
              <w:t>(vr.80001) and (vr.85042) and (90003) and (vr.120044)</w:t>
            </w:r>
          </w:p>
        </w:tc>
      </w:tr>
    </w:tbl>
    <w:p w14:paraId="53F89431" w14:textId="0D9E812D" w:rsidR="000F1001" w:rsidRDefault="000F1001" w:rsidP="00551E32">
      <w:pPr>
        <w:pStyle w:val="DataelementH2noTOC"/>
      </w:pPr>
      <w:r>
        <w:t>Field format</w:t>
      </w:r>
    </w:p>
    <w:p w14:paraId="0259FD1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4F73F50"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4E1073" w14:textId="77777777" w:rsidR="000F1001" w:rsidRPr="00D8192D" w:rsidRDefault="000F1001" w:rsidP="00E20093">
            <w:pPr>
              <w:pStyle w:val="Tableheading"/>
            </w:pPr>
            <w:r w:rsidRPr="00D8192D">
              <w:t>Value</w:t>
            </w:r>
          </w:p>
        </w:tc>
        <w:tc>
          <w:tcPr>
            <w:tcW w:w="2668" w:type="pct"/>
          </w:tcPr>
          <w:p w14:paraId="3AD9EA1D" w14:textId="77777777" w:rsidR="000F1001" w:rsidRPr="00D8192D" w:rsidRDefault="000F1001" w:rsidP="00E20093">
            <w:pPr>
              <w:pStyle w:val="Tableheading"/>
            </w:pPr>
            <w:r w:rsidRPr="00D8192D">
              <w:t>Description</w:t>
            </w:r>
          </w:p>
        </w:tc>
      </w:tr>
      <w:tr w:rsidR="000F1001" w:rsidRPr="00B8531F" w14:paraId="2C91FF15"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44C5AB" w14:textId="77777777" w:rsidR="000F1001" w:rsidRPr="00C079F9" w:rsidRDefault="000F1001" w:rsidP="00F33757">
            <w:pPr>
              <w:pStyle w:val="Tabletext"/>
            </w:pPr>
            <w:r w:rsidRPr="00C079F9">
              <w:t>Length</w:t>
            </w:r>
          </w:p>
        </w:tc>
        <w:tc>
          <w:tcPr>
            <w:tcW w:w="2668" w:type="pct"/>
          </w:tcPr>
          <w:p w14:paraId="655FF049" w14:textId="77777777" w:rsidR="000F1001" w:rsidRPr="00C079F9" w:rsidRDefault="000F1001" w:rsidP="00F33757">
            <w:pPr>
              <w:pStyle w:val="Tabletext"/>
            </w:pPr>
            <w:r w:rsidRPr="00C079F9">
              <w:t>10</w:t>
            </w:r>
          </w:p>
        </w:tc>
      </w:tr>
      <w:tr w:rsidR="000F1001" w:rsidRPr="00B8531F" w14:paraId="3A3ABC2C" w14:textId="77777777" w:rsidTr="00D8192D">
        <w:trPr>
          <w:jc w:val="right"/>
        </w:trPr>
        <w:tc>
          <w:tcPr>
            <w:tcW w:w="2332" w:type="pct"/>
            <w:noWrap/>
          </w:tcPr>
          <w:p w14:paraId="77F384F1" w14:textId="77777777" w:rsidR="000F1001" w:rsidRPr="00C079F9" w:rsidRDefault="000F1001" w:rsidP="00F33757">
            <w:pPr>
              <w:pStyle w:val="Tabletext"/>
            </w:pPr>
            <w:r w:rsidRPr="00C079F9">
              <w:t>Type</w:t>
            </w:r>
          </w:p>
        </w:tc>
        <w:tc>
          <w:tcPr>
            <w:tcW w:w="2668" w:type="pct"/>
          </w:tcPr>
          <w:p w14:paraId="54401A38" w14:textId="77777777" w:rsidR="000F1001" w:rsidRPr="00C079F9" w:rsidRDefault="007B7411" w:rsidP="00F33757">
            <w:pPr>
              <w:pStyle w:val="Tabletext"/>
            </w:pPr>
            <w:r w:rsidRPr="00C079F9">
              <w:t>Alphanumeric</w:t>
            </w:r>
          </w:p>
        </w:tc>
      </w:tr>
      <w:tr w:rsidR="000F1001" w:rsidRPr="00B8531F" w14:paraId="4D66850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51B80D" w14:textId="77777777" w:rsidR="000F1001" w:rsidRPr="00C079F9" w:rsidRDefault="000F1001" w:rsidP="00F33757">
            <w:pPr>
              <w:pStyle w:val="Tabletext"/>
            </w:pPr>
            <w:r w:rsidRPr="00C079F9">
              <w:t>Justification</w:t>
            </w:r>
          </w:p>
        </w:tc>
        <w:tc>
          <w:tcPr>
            <w:tcW w:w="2668" w:type="pct"/>
          </w:tcPr>
          <w:p w14:paraId="2C0EC349" w14:textId="77777777" w:rsidR="000F1001" w:rsidRPr="00C079F9" w:rsidRDefault="007B7411" w:rsidP="00F33757">
            <w:pPr>
              <w:pStyle w:val="Tabletext"/>
            </w:pPr>
            <w:r w:rsidRPr="00C079F9">
              <w:t>Left</w:t>
            </w:r>
          </w:p>
        </w:tc>
      </w:tr>
      <w:tr w:rsidR="000F1001" w:rsidRPr="00B8531F" w14:paraId="7763D5D3" w14:textId="77777777" w:rsidTr="00D8192D">
        <w:trPr>
          <w:jc w:val="right"/>
        </w:trPr>
        <w:tc>
          <w:tcPr>
            <w:tcW w:w="2332" w:type="pct"/>
            <w:noWrap/>
          </w:tcPr>
          <w:p w14:paraId="710A88FA" w14:textId="77777777" w:rsidR="000F1001" w:rsidRPr="00C079F9" w:rsidRDefault="000F1001" w:rsidP="00F33757">
            <w:pPr>
              <w:pStyle w:val="Tabletext"/>
            </w:pPr>
            <w:r w:rsidRPr="00C079F9">
              <w:t>Fill character</w:t>
            </w:r>
          </w:p>
        </w:tc>
        <w:tc>
          <w:tcPr>
            <w:tcW w:w="2668" w:type="pct"/>
          </w:tcPr>
          <w:p w14:paraId="3C35CF70" w14:textId="77777777" w:rsidR="000F1001" w:rsidRPr="00C079F9" w:rsidRDefault="007B7411" w:rsidP="00F33757">
            <w:pPr>
              <w:pStyle w:val="Tabletext"/>
            </w:pPr>
            <w:r w:rsidRPr="00C079F9">
              <w:t>Space</w:t>
            </w:r>
          </w:p>
        </w:tc>
      </w:tr>
    </w:tbl>
    <w:p w14:paraId="4C0EED32" w14:textId="77777777" w:rsidR="000F1001" w:rsidRPr="00404B22" w:rsidRDefault="000F1001" w:rsidP="00551E32">
      <w:pPr>
        <w:pStyle w:val="DataelementH2noTOC"/>
      </w:pPr>
      <w:r>
        <w:t>Field value</w:t>
      </w:r>
    </w:p>
    <w:p w14:paraId="73AE86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69132C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6DDFCB" w14:textId="77777777" w:rsidR="000F1001" w:rsidRPr="00D8192D" w:rsidRDefault="000F1001" w:rsidP="00E20093">
            <w:pPr>
              <w:pStyle w:val="Tableheading"/>
            </w:pPr>
            <w:r w:rsidRPr="00D8192D">
              <w:t>Value</w:t>
            </w:r>
          </w:p>
        </w:tc>
        <w:tc>
          <w:tcPr>
            <w:tcW w:w="2668" w:type="pct"/>
          </w:tcPr>
          <w:p w14:paraId="572F2452" w14:textId="77777777" w:rsidR="000F1001" w:rsidRPr="00D8192D" w:rsidRDefault="000F1001" w:rsidP="00E20093">
            <w:pPr>
              <w:pStyle w:val="Tableheading"/>
            </w:pPr>
            <w:r w:rsidRPr="00D8192D">
              <w:t>Description</w:t>
            </w:r>
          </w:p>
        </w:tc>
      </w:tr>
      <w:tr w:rsidR="000F1001" w:rsidRPr="00B8531F" w14:paraId="39CBBC9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551591" w14:textId="77777777" w:rsidR="000F1001" w:rsidRPr="00C079F9" w:rsidRDefault="000F1001" w:rsidP="00F33757">
            <w:pPr>
              <w:pStyle w:val="Tabletext"/>
            </w:pPr>
            <w:r w:rsidRPr="00C079F9">
              <w:t>Text</w:t>
            </w:r>
          </w:p>
        </w:tc>
        <w:tc>
          <w:tcPr>
            <w:tcW w:w="2668" w:type="pct"/>
          </w:tcPr>
          <w:p w14:paraId="1A293465" w14:textId="38F6F261" w:rsidR="000F1001" w:rsidRPr="00C079F9" w:rsidRDefault="000F1001" w:rsidP="00F33757">
            <w:pPr>
              <w:pStyle w:val="Tabletext"/>
            </w:pPr>
            <w:r w:rsidRPr="00C079F9">
              <w:t xml:space="preserve">A unique </w:t>
            </w:r>
            <w:r w:rsidR="008A7A06" w:rsidRPr="00C079F9">
              <w:t xml:space="preserve">client </w:t>
            </w:r>
            <w:r w:rsidRPr="00C079F9">
              <w:t xml:space="preserve">identifier within the training </w:t>
            </w:r>
            <w:proofErr w:type="spellStart"/>
            <w:r w:rsidRPr="00C079F9">
              <w:t>organisation</w:t>
            </w:r>
            <w:proofErr w:type="spellEnd"/>
            <w:r w:rsidRPr="00C079F9">
              <w:t>.</w:t>
            </w:r>
          </w:p>
        </w:tc>
      </w:tr>
    </w:tbl>
    <w:p w14:paraId="580DD127" w14:textId="77777777" w:rsidR="000F1001" w:rsidRDefault="000F1001" w:rsidP="00C73848">
      <w:pPr>
        <w:pStyle w:val="HeaderSue"/>
      </w:pPr>
      <w:bookmarkStart w:id="171" w:name="_Toc482095440"/>
      <w:bookmarkStart w:id="172" w:name="_Toc504474210"/>
      <w:bookmarkStart w:id="173" w:name="ClientIdentiferApprenticeshipsField"/>
      <w:r>
        <w:lastRenderedPageBreak/>
        <w:t xml:space="preserve">Client Identifier </w:t>
      </w:r>
      <w:r w:rsidR="00B122DE">
        <w:t>–</w:t>
      </w:r>
      <w:r>
        <w:t xml:space="preserve"> Apprenticeships</w:t>
      </w:r>
      <w:bookmarkEnd w:id="171"/>
      <w:bookmarkEnd w:id="172"/>
      <w:r w:rsidR="00B122DE">
        <w:t xml:space="preserve"> </w:t>
      </w:r>
    </w:p>
    <w:tbl>
      <w:tblPr>
        <w:tblW w:w="10065" w:type="dxa"/>
        <w:tblInd w:w="-459" w:type="dxa"/>
        <w:tblLook w:val="04A0" w:firstRow="1" w:lastRow="0" w:firstColumn="1" w:lastColumn="0" w:noHBand="0" w:noVBand="1"/>
      </w:tblPr>
      <w:tblGrid>
        <w:gridCol w:w="3465"/>
        <w:gridCol w:w="6600"/>
      </w:tblGrid>
      <w:tr w:rsidR="000F1001" w:rsidRPr="007D3A01" w14:paraId="7E89849C" w14:textId="77777777">
        <w:tc>
          <w:tcPr>
            <w:tcW w:w="3465" w:type="dxa"/>
          </w:tcPr>
          <w:bookmarkEnd w:id="173"/>
          <w:p w14:paraId="251DB424" w14:textId="32A04883" w:rsidR="000F1001" w:rsidRPr="007D3A01" w:rsidRDefault="00421CB2" w:rsidP="00551E32">
            <w:pPr>
              <w:pStyle w:val="Heading2noTOC"/>
            </w:pPr>
            <w:r>
              <w:t>Element description</w:t>
            </w:r>
          </w:p>
        </w:tc>
        <w:tc>
          <w:tcPr>
            <w:tcW w:w="6600" w:type="dxa"/>
          </w:tcPr>
          <w:p w14:paraId="7F947CED" w14:textId="77777777" w:rsidR="000F1001" w:rsidRPr="00B7437F" w:rsidRDefault="000F1001" w:rsidP="009F1B45">
            <w:pPr>
              <w:pStyle w:val="Body"/>
            </w:pPr>
            <w:r w:rsidRPr="00B7437F">
              <w:t>A code that uniquely identifies apprentices and trainees undertaking an apprenticeship or traineeship under a training agreement.</w:t>
            </w:r>
          </w:p>
        </w:tc>
      </w:tr>
      <w:tr w:rsidR="000F1001" w:rsidRPr="007D3A01" w14:paraId="3ED89F4F" w14:textId="77777777">
        <w:tc>
          <w:tcPr>
            <w:tcW w:w="3465" w:type="dxa"/>
          </w:tcPr>
          <w:p w14:paraId="7CB13FE4" w14:textId="77777777" w:rsidR="000F1001" w:rsidRPr="007D3A01" w:rsidRDefault="000F1001" w:rsidP="00551E32">
            <w:pPr>
              <w:pStyle w:val="Heading2noTOC"/>
            </w:pPr>
            <w:r w:rsidRPr="007D3A01">
              <w:t>File</w:t>
            </w:r>
          </w:p>
        </w:tc>
        <w:tc>
          <w:tcPr>
            <w:tcW w:w="6600" w:type="dxa"/>
          </w:tcPr>
          <w:p w14:paraId="36ED0B55" w14:textId="322AA8BC" w:rsidR="000F1001" w:rsidRPr="00B7437F" w:rsidRDefault="00A724C3" w:rsidP="009F1B45">
            <w:pPr>
              <w:pStyle w:val="Body"/>
            </w:pPr>
            <w:r>
              <w:t>Training Activity</w:t>
            </w:r>
            <w:r w:rsidR="000F1001" w:rsidRPr="00B7437F">
              <w:t xml:space="preserve"> (NAT00120)</w:t>
            </w:r>
          </w:p>
        </w:tc>
      </w:tr>
      <w:tr w:rsidR="000F1001" w:rsidRPr="007D3A01" w14:paraId="72300225" w14:textId="77777777">
        <w:tc>
          <w:tcPr>
            <w:tcW w:w="3465" w:type="dxa"/>
          </w:tcPr>
          <w:p w14:paraId="176474F7" w14:textId="77777777" w:rsidR="000F1001" w:rsidRPr="007D3A01" w:rsidRDefault="000F1001" w:rsidP="00551E32">
            <w:pPr>
              <w:pStyle w:val="Heading2noTOC"/>
            </w:pPr>
            <w:r w:rsidRPr="007D3A01">
              <w:t>Purpose</w:t>
            </w:r>
          </w:p>
        </w:tc>
        <w:tc>
          <w:tcPr>
            <w:tcW w:w="6600" w:type="dxa"/>
          </w:tcPr>
          <w:p w14:paraId="03E7E45A" w14:textId="77777777" w:rsidR="000F1001" w:rsidRPr="009F1B45" w:rsidRDefault="000F1001" w:rsidP="009F1B45">
            <w:pPr>
              <w:pStyle w:val="Body"/>
            </w:pPr>
            <w:r w:rsidRPr="00B7437F">
              <w:t xml:space="preserve">To provide a mechanism for </w:t>
            </w:r>
            <w:r w:rsidR="00C1680B" w:rsidRPr="00B7437F">
              <w:t>identifying</w:t>
            </w:r>
            <w:r w:rsidRPr="00B7437F">
              <w:t xml:space="preserve"> </w:t>
            </w:r>
            <w:r w:rsidR="00C1680B" w:rsidRPr="00B7437F">
              <w:t>students</w:t>
            </w:r>
            <w:r w:rsidRPr="00B7437F">
              <w:t xml:space="preserve"> registered as apprentices and traine</w:t>
            </w:r>
            <w:r w:rsidR="00C1680B" w:rsidRPr="00B7437F">
              <w:t>es in Victoria</w:t>
            </w:r>
            <w:r w:rsidRPr="00B7437F">
              <w:t>.</w:t>
            </w:r>
          </w:p>
        </w:tc>
      </w:tr>
      <w:tr w:rsidR="000F1001" w:rsidRPr="007D3A01" w14:paraId="47A889B6" w14:textId="77777777">
        <w:tc>
          <w:tcPr>
            <w:tcW w:w="3465" w:type="dxa"/>
          </w:tcPr>
          <w:p w14:paraId="36CF4126" w14:textId="77777777" w:rsidR="000F1001" w:rsidRPr="007D3A01" w:rsidRDefault="000F1001" w:rsidP="00551E32">
            <w:pPr>
              <w:pStyle w:val="Heading2noTOC"/>
            </w:pPr>
            <w:r w:rsidRPr="007D3A01">
              <w:t>Business rules</w:t>
            </w:r>
          </w:p>
        </w:tc>
        <w:tc>
          <w:tcPr>
            <w:tcW w:w="6600" w:type="dxa"/>
          </w:tcPr>
          <w:p w14:paraId="48032473" w14:textId="77777777" w:rsidR="00B7437F" w:rsidRPr="00B7437F" w:rsidRDefault="00B7437F" w:rsidP="004D48A4">
            <w:pPr>
              <w:pStyle w:val="Heading4noTOC"/>
            </w:pPr>
            <w:r w:rsidRPr="00B7437F">
              <w:t>File-structure rules:</w:t>
            </w:r>
          </w:p>
          <w:p w14:paraId="3B9A1ADB" w14:textId="4AB932CF" w:rsidR="00B7437F" w:rsidRPr="00B7437F" w:rsidRDefault="00B7437F" w:rsidP="00B7437F">
            <w:pPr>
              <w:pStyle w:val="Body"/>
            </w:pPr>
            <w:r w:rsidRPr="00B7437F">
              <w:t xml:space="preserve">For each </w:t>
            </w:r>
            <w:r w:rsidRPr="00DB7B9B">
              <w:rPr>
                <w:rStyle w:val="Field"/>
                <w:rFonts w:asciiTheme="minorHAnsi" w:hAnsiTheme="minorHAnsi"/>
              </w:rPr>
              <w:t>Clie</w:t>
            </w:r>
            <w:r w:rsidR="00A77F62" w:rsidRPr="00DB7B9B">
              <w:rPr>
                <w:rStyle w:val="Field"/>
                <w:rFonts w:asciiTheme="minorHAnsi" w:hAnsiTheme="minorHAnsi"/>
              </w:rPr>
              <w:t>nt Identifier - Apprenticeships</w:t>
            </w:r>
            <w:r w:rsidRPr="008428D2">
              <w:t xml:space="preserve"> </w:t>
            </w:r>
            <w:r w:rsidRPr="00B7437F">
              <w:t xml:space="preserve">value in the </w:t>
            </w:r>
            <w:r w:rsidR="00A724C3">
              <w:t>Training Activity</w:t>
            </w:r>
            <w:r w:rsidRPr="00B7437F">
              <w:t xml:space="preserve"> (NAT00120) file, there must be a corresponding </w:t>
            </w:r>
            <w:r w:rsidRPr="00DB7B9B">
              <w:rPr>
                <w:rStyle w:val="Field"/>
                <w:rFonts w:asciiTheme="minorHAnsi" w:hAnsiTheme="minorHAnsi"/>
              </w:rPr>
              <w:t>Training Contract Identifier</w:t>
            </w:r>
            <w:r w:rsidRPr="006E374A">
              <w:rPr>
                <w:rStyle w:val="Field"/>
                <w:rFonts w:asciiTheme="minorHAnsi" w:hAnsiTheme="minorHAnsi"/>
                <w:i w:val="0"/>
              </w:rPr>
              <w:t xml:space="preserve"> </w:t>
            </w:r>
            <w:r w:rsidRPr="00B7437F">
              <w:t>value</w:t>
            </w:r>
            <w:r>
              <w:t xml:space="preserve"> </w:t>
            </w:r>
            <w:r w:rsidRPr="00B7437F">
              <w:t>(NAT00120) file</w:t>
            </w:r>
            <w:r>
              <w:t>.</w:t>
            </w:r>
          </w:p>
          <w:p w14:paraId="22051D8D" w14:textId="77777777" w:rsidR="00C1680B" w:rsidRPr="00B7437F" w:rsidRDefault="00C1680B" w:rsidP="004D48A4">
            <w:pPr>
              <w:pStyle w:val="Heading4noTOC"/>
            </w:pPr>
            <w:r w:rsidRPr="00B7437F">
              <w:t xml:space="preserve">General: </w:t>
            </w:r>
          </w:p>
          <w:p w14:paraId="394B6378" w14:textId="77777777" w:rsidR="00B17FFB" w:rsidRPr="00A77F62" w:rsidRDefault="00B17FFB" w:rsidP="00B7437F">
            <w:pPr>
              <w:pStyle w:val="Body"/>
            </w:pPr>
            <w:r w:rsidRPr="009F1B45">
              <w:t>This field must be blank</w:t>
            </w:r>
            <w:r w:rsidR="00B7437F">
              <w:t xml:space="preserve"> if the:</w:t>
            </w:r>
          </w:p>
          <w:p w14:paraId="1C33C3BE" w14:textId="2C6FA1BD" w:rsidR="00B17FFB" w:rsidRPr="00B7437F" w:rsidRDefault="00B17FFB" w:rsidP="009F1B45">
            <w:pPr>
              <w:pStyle w:val="Bullet"/>
            </w:pPr>
            <w:r w:rsidRPr="00EC4E09">
              <w:rPr>
                <w:rStyle w:val="Field"/>
                <w:rFonts w:asciiTheme="minorHAnsi" w:hAnsiTheme="minorHAnsi"/>
              </w:rPr>
              <w:t>Program Identifier</w:t>
            </w:r>
            <w:r w:rsidRPr="00B7437F">
              <w:t xml:space="preserve"> is blank in the </w:t>
            </w:r>
            <w:r w:rsidR="00A724C3">
              <w:t>Training Activity</w:t>
            </w:r>
            <w:r w:rsidRPr="00B7437F">
              <w:t xml:space="preserve"> (NAT00120) file; or</w:t>
            </w:r>
            <w:r w:rsidR="00B7437F">
              <w:t xml:space="preserve"> the</w:t>
            </w:r>
          </w:p>
          <w:p w14:paraId="08E91F00" w14:textId="55A1B6F5" w:rsidR="00B17FFB" w:rsidRPr="00B7437F" w:rsidRDefault="00B17FFB" w:rsidP="00150F97">
            <w:pPr>
              <w:pStyle w:val="Bullet"/>
            </w:pPr>
            <w:r w:rsidRPr="00EC4E09">
              <w:rPr>
                <w:rStyle w:val="Field"/>
                <w:rFonts w:asciiTheme="minorHAnsi" w:hAnsiTheme="minorHAnsi"/>
              </w:rPr>
              <w:t>Training Contract Identifier</w:t>
            </w:r>
            <w:r w:rsidRPr="00B7437F">
              <w:rPr>
                <w:rStyle w:val="Field"/>
                <w:rFonts w:asciiTheme="minorHAnsi" w:hAnsiTheme="minorHAnsi"/>
                <w:i w:val="0"/>
              </w:rPr>
              <w:t xml:space="preserve"> </w:t>
            </w:r>
            <w:r w:rsidRPr="00B7437F">
              <w:t xml:space="preserve">is blank in the </w:t>
            </w:r>
            <w:r w:rsidR="00A724C3">
              <w:t>Training Activity</w:t>
            </w:r>
            <w:r w:rsidRPr="00B7437F">
              <w:t xml:space="preserve"> (NAT00120</w:t>
            </w:r>
            <w:r w:rsidRPr="009F1B45">
              <w:t>)</w:t>
            </w:r>
            <w:r w:rsidRPr="00B7437F">
              <w:t xml:space="preserve"> file. (vr.1204620)</w:t>
            </w:r>
          </w:p>
          <w:p w14:paraId="0FCF9A40" w14:textId="6B822206" w:rsidR="000F1001" w:rsidRPr="00B7437F" w:rsidRDefault="000F1001" w:rsidP="00B7437F">
            <w:pPr>
              <w:pStyle w:val="Body"/>
            </w:pPr>
            <w:r w:rsidRPr="00B7437F">
              <w:t xml:space="preserve">When an apprentice or trainee is registered, the </w:t>
            </w:r>
            <w:r w:rsidR="00BC7316" w:rsidRPr="00B7437F">
              <w:t>Department</w:t>
            </w:r>
            <w:r w:rsidRPr="00B7437F">
              <w:t xml:space="preserve"> DELTA Registration System assigns the </w:t>
            </w:r>
            <w:r w:rsidR="00CF3D2C" w:rsidRPr="006B6E5B">
              <w:rPr>
                <w:rStyle w:val="Field"/>
                <w:rFonts w:asciiTheme="minorHAnsi" w:hAnsiTheme="minorHAnsi"/>
              </w:rPr>
              <w:t>C</w:t>
            </w:r>
            <w:r w:rsidRPr="006B6E5B">
              <w:rPr>
                <w:rStyle w:val="Field"/>
                <w:rFonts w:asciiTheme="minorHAnsi" w:hAnsiTheme="minorHAnsi"/>
              </w:rPr>
              <w:t xml:space="preserve">lient </w:t>
            </w:r>
            <w:r w:rsidR="00CF3D2C" w:rsidRPr="006B6E5B">
              <w:rPr>
                <w:rStyle w:val="Field"/>
                <w:rFonts w:asciiTheme="minorHAnsi" w:hAnsiTheme="minorHAnsi"/>
              </w:rPr>
              <w:t>I</w:t>
            </w:r>
            <w:r w:rsidRPr="006B6E5B">
              <w:rPr>
                <w:rStyle w:val="Field"/>
                <w:rFonts w:asciiTheme="minorHAnsi" w:hAnsiTheme="minorHAnsi"/>
              </w:rPr>
              <w:t xml:space="preserve">dentifier </w:t>
            </w:r>
            <w:r w:rsidR="00B122DE" w:rsidRPr="006B6E5B">
              <w:rPr>
                <w:rStyle w:val="Field"/>
                <w:rFonts w:asciiTheme="minorHAnsi" w:hAnsiTheme="minorHAnsi"/>
              </w:rPr>
              <w:t>–</w:t>
            </w:r>
            <w:r w:rsidR="001C0308" w:rsidRPr="006B6E5B">
              <w:rPr>
                <w:rStyle w:val="Field"/>
                <w:rFonts w:asciiTheme="minorHAnsi" w:hAnsiTheme="minorHAnsi"/>
              </w:rPr>
              <w:t xml:space="preserve"> A</w:t>
            </w:r>
            <w:r w:rsidR="00624023" w:rsidRPr="006B6E5B">
              <w:rPr>
                <w:rStyle w:val="Field"/>
                <w:rFonts w:asciiTheme="minorHAnsi" w:hAnsiTheme="minorHAnsi"/>
              </w:rPr>
              <w:t>pprenticeships</w:t>
            </w:r>
            <w:r w:rsidR="00A84CDD">
              <w:rPr>
                <w:rStyle w:val="Field"/>
                <w:rFonts w:asciiTheme="minorHAnsi" w:hAnsiTheme="minorHAnsi"/>
                <w:i w:val="0"/>
              </w:rPr>
              <w:t>.</w:t>
            </w:r>
            <w:r w:rsidR="00B7437F">
              <w:t xml:space="preserve"> </w:t>
            </w:r>
            <w:r w:rsidR="00A84CDD">
              <w:t>T</w:t>
            </w:r>
            <w:r w:rsidRPr="00B7437F">
              <w:t>his number should be inserted into enrolments where the training provided is part of an apprenticeship or traineeship training program.</w:t>
            </w:r>
          </w:p>
          <w:p w14:paraId="2A5D4784" w14:textId="77777777" w:rsidR="00D3308D" w:rsidRPr="00B7437F" w:rsidRDefault="00D3308D" w:rsidP="00B7437F">
            <w:pPr>
              <w:pStyle w:val="Body"/>
            </w:pPr>
            <w:r w:rsidRPr="00B7437F">
              <w:t xml:space="preserve">In Victoria, </w:t>
            </w:r>
            <w:r w:rsidR="00DB5866" w:rsidRPr="006B6E5B">
              <w:rPr>
                <w:i/>
              </w:rPr>
              <w:t xml:space="preserve">Client </w:t>
            </w:r>
            <w:r w:rsidR="00330DD3" w:rsidRPr="006B6E5B">
              <w:rPr>
                <w:i/>
              </w:rPr>
              <w:t>I</w:t>
            </w:r>
            <w:r w:rsidR="00DB5866" w:rsidRPr="006B6E5B">
              <w:rPr>
                <w:i/>
              </w:rPr>
              <w:t xml:space="preserve">dentifier – </w:t>
            </w:r>
            <w:r w:rsidR="00411CA3" w:rsidRPr="006B6E5B">
              <w:rPr>
                <w:i/>
              </w:rPr>
              <w:t>A</w:t>
            </w:r>
            <w:r w:rsidR="00DB5866" w:rsidRPr="006B6E5B">
              <w:rPr>
                <w:i/>
              </w:rPr>
              <w:t>pprenticeships</w:t>
            </w:r>
            <w:r w:rsidRPr="00B7437F">
              <w:t xml:space="preserve"> </w:t>
            </w:r>
            <w:r w:rsidR="00B122DE" w:rsidRPr="006B6E5B">
              <w:rPr>
                <w:rStyle w:val="Field"/>
                <w:rFonts w:asciiTheme="minorHAnsi" w:hAnsiTheme="minorHAnsi"/>
              </w:rPr>
              <w:t>(Client Identifier – Australian Apprenticeships)</w:t>
            </w:r>
            <w:r w:rsidR="00ED3355" w:rsidRPr="004A7C8D">
              <w:rPr>
                <w:rStyle w:val="Field"/>
                <w:rFonts w:asciiTheme="minorHAnsi" w:hAnsiTheme="minorHAnsi"/>
                <w:i w:val="0"/>
              </w:rPr>
              <w:t xml:space="preserve"> </w:t>
            </w:r>
            <w:r w:rsidRPr="00B7437F">
              <w:t>is numeric and must be reported as numeric.</w:t>
            </w:r>
          </w:p>
          <w:p w14:paraId="578D6A9E" w14:textId="77777777" w:rsidR="000F1001" w:rsidRPr="00B7437F" w:rsidRDefault="001C0308" w:rsidP="00B7437F">
            <w:pPr>
              <w:pStyle w:val="Body"/>
            </w:pPr>
            <w:r w:rsidRPr="009F1B45">
              <w:rPr>
                <w:b/>
              </w:rPr>
              <w:t>D</w:t>
            </w:r>
            <w:r w:rsidR="000F1001" w:rsidRPr="009F1B45">
              <w:rPr>
                <w:b/>
              </w:rPr>
              <w:t xml:space="preserve">o not </w:t>
            </w:r>
            <w:r w:rsidRPr="009F1B45">
              <w:rPr>
                <w:b/>
              </w:rPr>
              <w:t>include</w:t>
            </w:r>
            <w:r w:rsidR="000F1001" w:rsidRPr="00B7437F">
              <w:t xml:space="preserve"> the </w:t>
            </w:r>
            <w:r w:rsidR="000F1001" w:rsidRPr="006B6E5B">
              <w:rPr>
                <w:rStyle w:val="Field"/>
                <w:rFonts w:asciiTheme="minorHAnsi" w:hAnsiTheme="minorHAnsi"/>
              </w:rPr>
              <w:t>Client Identifier - Apprenticeships</w:t>
            </w:r>
            <w:r w:rsidR="00FE4AE9" w:rsidRPr="00B7437F">
              <w:t xml:space="preserve"> for enrolments or completions not relevant to apprenticeship/traineeship programs.</w:t>
            </w:r>
          </w:p>
          <w:p w14:paraId="21ABD86F" w14:textId="77777777" w:rsidR="000F1001" w:rsidRPr="004A7C8D" w:rsidRDefault="000F1001" w:rsidP="009F1B45">
            <w:pPr>
              <w:pStyle w:val="Body"/>
            </w:pPr>
            <w:r w:rsidRPr="009F1B45">
              <w:rPr>
                <w:b/>
              </w:rPr>
              <w:t>Obtaining a code</w:t>
            </w:r>
          </w:p>
          <w:p w14:paraId="589ADDAF" w14:textId="77777777" w:rsidR="000F1001" w:rsidRPr="009F1B45" w:rsidRDefault="000F1001" w:rsidP="009F1B45">
            <w:pPr>
              <w:pStyle w:val="Body"/>
            </w:pPr>
            <w:r w:rsidRPr="00B7437F">
              <w:t xml:space="preserve">Obtain </w:t>
            </w:r>
            <w:r w:rsidR="007B100A" w:rsidRPr="006B6E5B">
              <w:rPr>
                <w:rStyle w:val="Field"/>
                <w:rFonts w:asciiTheme="minorHAnsi" w:hAnsiTheme="minorHAnsi"/>
              </w:rPr>
              <w:t xml:space="preserve">Client Identifier </w:t>
            </w:r>
            <w:r w:rsidR="00081A17" w:rsidRPr="006B6E5B">
              <w:rPr>
                <w:rStyle w:val="Field"/>
                <w:rFonts w:asciiTheme="minorHAnsi" w:hAnsiTheme="minorHAnsi"/>
              </w:rPr>
              <w:t>–</w:t>
            </w:r>
            <w:r w:rsidR="007B100A" w:rsidRPr="006B6E5B">
              <w:rPr>
                <w:rStyle w:val="Field"/>
                <w:rFonts w:asciiTheme="minorHAnsi" w:hAnsiTheme="minorHAnsi"/>
              </w:rPr>
              <w:t xml:space="preserve"> Apprenticeship</w:t>
            </w:r>
            <w:r w:rsidR="00081A17" w:rsidRPr="006B6E5B">
              <w:rPr>
                <w:rStyle w:val="Field"/>
                <w:rFonts w:asciiTheme="minorHAnsi" w:hAnsiTheme="minorHAnsi"/>
              </w:rPr>
              <w:t xml:space="preserve"> </w:t>
            </w:r>
            <w:r w:rsidR="00B122DE" w:rsidRPr="006B6E5B">
              <w:rPr>
                <w:rStyle w:val="Field"/>
                <w:rFonts w:asciiTheme="minorHAnsi" w:hAnsiTheme="minorHAnsi"/>
              </w:rPr>
              <w:t>(Client Identifier – Australian Apprenticeships)</w:t>
            </w:r>
            <w:r w:rsidR="007B100A" w:rsidRPr="00B7437F">
              <w:rPr>
                <w:rStyle w:val="Field"/>
                <w:rFonts w:asciiTheme="minorHAnsi" w:hAnsiTheme="minorHAnsi"/>
                <w:i w:val="0"/>
              </w:rPr>
              <w:t xml:space="preserve"> </w:t>
            </w:r>
            <w:r w:rsidRPr="00B7437F">
              <w:t>from the:</w:t>
            </w:r>
          </w:p>
          <w:p w14:paraId="483767BA" w14:textId="77777777" w:rsidR="000F1001" w:rsidRPr="00B7437F" w:rsidRDefault="000F1001" w:rsidP="00B7437F">
            <w:pPr>
              <w:pStyle w:val="Bullet"/>
            </w:pPr>
            <w:r w:rsidRPr="00B7437F">
              <w:t>registration acknowledgement letter issued to each new apprentice or trainee</w:t>
            </w:r>
            <w:r w:rsidR="001B10BC" w:rsidRPr="00B7437F">
              <w:t>, or;</w:t>
            </w:r>
          </w:p>
          <w:p w14:paraId="10932CA8" w14:textId="77777777" w:rsidR="000F1001" w:rsidRPr="00B7437F" w:rsidRDefault="000F1001" w:rsidP="00B7437F">
            <w:pPr>
              <w:pStyle w:val="Bullet"/>
            </w:pPr>
            <w:r w:rsidRPr="00B7437F">
              <w:tab/>
              <w:t xml:space="preserve">Apprentice Administration Branch (telephone </w:t>
            </w:r>
            <w:r w:rsidR="00425740" w:rsidRPr="009F1B45">
              <w:t>1300 722 603</w:t>
            </w:r>
            <w:r w:rsidRPr="00B7437F">
              <w:t>)</w:t>
            </w:r>
            <w:r w:rsidR="001B10BC" w:rsidRPr="00B7437F">
              <w:t>, or;</w:t>
            </w:r>
          </w:p>
          <w:p w14:paraId="7924D396" w14:textId="77777777" w:rsidR="001C0308" w:rsidRPr="00B7437F" w:rsidRDefault="000F1001" w:rsidP="00B7437F">
            <w:pPr>
              <w:pStyle w:val="Bullet"/>
            </w:pPr>
            <w:r w:rsidRPr="00B7437F">
              <w:tab/>
              <w:t>DELTA Registration System where the RTO has been given access.</w:t>
            </w:r>
          </w:p>
          <w:p w14:paraId="14D6284B" w14:textId="77777777" w:rsidR="001C0308" w:rsidRPr="004A7C8D" w:rsidRDefault="001C0308" w:rsidP="009F1B45">
            <w:pPr>
              <w:pStyle w:val="Body"/>
            </w:pPr>
            <w:r w:rsidRPr="009F1B45">
              <w:rPr>
                <w:b/>
              </w:rPr>
              <w:t>Related fields</w:t>
            </w:r>
          </w:p>
          <w:p w14:paraId="76D47007" w14:textId="77777777" w:rsidR="000F1001" w:rsidRPr="009F1B45" w:rsidRDefault="000F1001" w:rsidP="009F1B45">
            <w:pPr>
              <w:pStyle w:val="Body"/>
            </w:pPr>
            <w:r w:rsidRPr="00B7437F">
              <w:t xml:space="preserve">If the value in the </w:t>
            </w:r>
            <w:r w:rsidRPr="00B7437F">
              <w:rPr>
                <w:rStyle w:val="Field"/>
                <w:rFonts w:asciiTheme="minorHAnsi" w:hAnsiTheme="minorHAnsi"/>
                <w:i w:val="0"/>
              </w:rPr>
              <w:t xml:space="preserve">Funding Source Identifier </w:t>
            </w:r>
            <w:r w:rsidR="009A7708" w:rsidRPr="00B7437F">
              <w:rPr>
                <w:rStyle w:val="Field"/>
                <w:rFonts w:asciiTheme="minorHAnsi" w:hAnsiTheme="minorHAnsi"/>
                <w:i w:val="0"/>
              </w:rPr>
              <w:t>-</w:t>
            </w:r>
            <w:r w:rsidRPr="00B7437F">
              <w:rPr>
                <w:rStyle w:val="Field"/>
                <w:rFonts w:asciiTheme="minorHAnsi" w:hAnsiTheme="minorHAnsi"/>
                <w:i w:val="0"/>
              </w:rPr>
              <w:t xml:space="preserve"> State Training Authority</w:t>
            </w:r>
            <w:r w:rsidRPr="00B7437F">
              <w:t xml:space="preserve"> field is specific to apprentices/trainees </w:t>
            </w:r>
            <w:r w:rsidR="00385A68" w:rsidRPr="00B7437F">
              <w:t>(</w:t>
            </w:r>
            <w:r w:rsidR="00CA4370" w:rsidRPr="00B7437F">
              <w:t>e.g.</w:t>
            </w:r>
            <w:r w:rsidR="00603D07" w:rsidRPr="00B7437F">
              <w:t xml:space="preserve"> </w:t>
            </w:r>
            <w:r w:rsidR="0044010C" w:rsidRPr="00B7437F">
              <w:rPr>
                <w:rStyle w:val="Value"/>
                <w:rFonts w:asciiTheme="minorHAnsi" w:hAnsiTheme="minorHAnsi" w:cs="Times New Roman"/>
                <w:smallCaps w:val="0"/>
              </w:rPr>
              <w:t>ASL,</w:t>
            </w:r>
            <w:r w:rsidR="00385A68" w:rsidRPr="00B7437F">
              <w:rPr>
                <w:rStyle w:val="Value"/>
                <w:rFonts w:asciiTheme="minorHAnsi" w:hAnsiTheme="minorHAnsi" w:cs="Times New Roman"/>
                <w:smallCaps w:val="0"/>
              </w:rPr>
              <w:t xml:space="preserve"> L, LCP, LQ, LSG, QIL</w:t>
            </w:r>
            <w:r w:rsidR="00603D07" w:rsidRPr="00B7437F">
              <w:rPr>
                <w:rStyle w:val="Value"/>
                <w:rFonts w:asciiTheme="minorHAnsi" w:hAnsiTheme="minorHAnsi" w:cs="Times New Roman"/>
                <w:smallCaps w:val="0"/>
              </w:rPr>
              <w:t xml:space="preserve">, RWL, </w:t>
            </w:r>
            <w:r w:rsidR="0044010C" w:rsidRPr="00B7437F">
              <w:rPr>
                <w:rStyle w:val="Value"/>
                <w:rFonts w:asciiTheme="minorHAnsi" w:hAnsiTheme="minorHAnsi" w:cs="Times New Roman"/>
                <w:smallCaps w:val="0"/>
              </w:rPr>
              <w:t xml:space="preserve">WTL, </w:t>
            </w:r>
            <w:r w:rsidR="00603D07" w:rsidRPr="00B7437F">
              <w:rPr>
                <w:rStyle w:val="Value"/>
                <w:rFonts w:asciiTheme="minorHAnsi" w:hAnsiTheme="minorHAnsi" w:cs="Times New Roman"/>
                <w:smallCaps w:val="0"/>
              </w:rPr>
              <w:t>YCL, YRL</w:t>
            </w:r>
            <w:r w:rsidR="00385A68" w:rsidRPr="00B7437F">
              <w:t xml:space="preserve"> or</w:t>
            </w:r>
            <w:r w:rsidR="00385A68" w:rsidRPr="00B7437F">
              <w:rPr>
                <w:rStyle w:val="Value"/>
                <w:rFonts w:asciiTheme="minorHAnsi" w:hAnsiTheme="minorHAnsi" w:cs="Times New Roman"/>
                <w:smallCaps w:val="0"/>
              </w:rPr>
              <w:t xml:space="preserve"> Z55</w:t>
            </w:r>
            <w:r w:rsidR="00385A68" w:rsidRPr="00B7437F">
              <w:t xml:space="preserve">) </w:t>
            </w:r>
            <w:r w:rsidRPr="00B7437F">
              <w:t>then ensure the following fields are not blank:</w:t>
            </w:r>
          </w:p>
          <w:p w14:paraId="4EDAB1E1" w14:textId="77777777" w:rsidR="000F1001" w:rsidRPr="006B6E5B" w:rsidRDefault="000F1001" w:rsidP="00B7437F">
            <w:pPr>
              <w:pStyle w:val="Bullet"/>
              <w:rPr>
                <w:rStyle w:val="Field"/>
                <w:rFonts w:asciiTheme="minorHAnsi" w:hAnsiTheme="minorHAnsi"/>
              </w:rPr>
            </w:pPr>
            <w:r w:rsidRPr="00B7437F">
              <w:tab/>
            </w:r>
            <w:r w:rsidRPr="006B6E5B">
              <w:rPr>
                <w:rStyle w:val="Field"/>
                <w:rFonts w:asciiTheme="minorHAnsi" w:hAnsiTheme="minorHAnsi"/>
              </w:rPr>
              <w:t xml:space="preserve">Client Identifier - Apprenticeships </w:t>
            </w:r>
            <w:r w:rsidR="00B122DE" w:rsidRPr="006B6E5B">
              <w:rPr>
                <w:rStyle w:val="Field"/>
                <w:rFonts w:asciiTheme="minorHAnsi" w:hAnsiTheme="minorHAnsi"/>
              </w:rPr>
              <w:t>(Client Identifier – Australian Apprenticeships)</w:t>
            </w:r>
          </w:p>
          <w:p w14:paraId="36E6EFF6" w14:textId="77777777" w:rsidR="00C1680B" w:rsidRPr="006B6E5B" w:rsidRDefault="000F1001" w:rsidP="00B7437F">
            <w:pPr>
              <w:pStyle w:val="Bullet"/>
              <w:rPr>
                <w:i/>
              </w:rPr>
            </w:pPr>
            <w:r w:rsidRPr="006B6E5B">
              <w:rPr>
                <w:i/>
              </w:rPr>
              <w:tab/>
            </w:r>
            <w:r w:rsidR="00884C73" w:rsidRPr="006B6E5B">
              <w:rPr>
                <w:rStyle w:val="Field"/>
                <w:rFonts w:asciiTheme="minorHAnsi" w:hAnsiTheme="minorHAnsi"/>
              </w:rPr>
              <w:t>Training Contract Identifier (Training Contract Identifier - Australian Apprenticeships)</w:t>
            </w:r>
            <w:r w:rsidRPr="006B6E5B">
              <w:rPr>
                <w:i/>
              </w:rPr>
              <w:t>.</w:t>
            </w:r>
          </w:p>
          <w:p w14:paraId="5490876F" w14:textId="5909EAAA" w:rsidR="00B7437F" w:rsidRPr="00B7437F" w:rsidRDefault="00B7437F" w:rsidP="00D465BE">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tc>
      </w:tr>
    </w:tbl>
    <w:p w14:paraId="27B7E389" w14:textId="3669988D" w:rsidR="000B4AB1" w:rsidRDefault="000B4AB1" w:rsidP="003D1E4B">
      <w:pPr>
        <w:pStyle w:val="Heading1noTOC"/>
      </w:pPr>
      <w:r>
        <w:lastRenderedPageBreak/>
        <w:t>Client Identifier – Apprenticeships</w:t>
      </w:r>
      <w:r w:rsidR="00244F77">
        <w:t xml:space="preserve"> – (continued)</w:t>
      </w:r>
    </w:p>
    <w:p w14:paraId="54A0BF22" w14:textId="77777777" w:rsidR="000B4AB1" w:rsidRDefault="000B4AB1"/>
    <w:p w14:paraId="525F3CE1" w14:textId="77777777" w:rsidR="000F1001" w:rsidRDefault="000F1001" w:rsidP="00551E32">
      <w:pPr>
        <w:pStyle w:val="DataelementH2noTOC"/>
      </w:pPr>
      <w:r>
        <w:t>Field format</w:t>
      </w:r>
    </w:p>
    <w:p w14:paraId="2AAF74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5049CEE"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80CC141" w14:textId="77777777" w:rsidR="000F1001" w:rsidRPr="00D8192D" w:rsidRDefault="000F1001" w:rsidP="00E20093">
            <w:pPr>
              <w:pStyle w:val="Tableheading"/>
            </w:pPr>
            <w:r w:rsidRPr="00D8192D">
              <w:t>Value</w:t>
            </w:r>
          </w:p>
        </w:tc>
        <w:tc>
          <w:tcPr>
            <w:tcW w:w="2668" w:type="pct"/>
          </w:tcPr>
          <w:p w14:paraId="0C5E9EF4" w14:textId="77777777" w:rsidR="000F1001" w:rsidRPr="00D8192D" w:rsidRDefault="000F1001" w:rsidP="00E20093">
            <w:pPr>
              <w:pStyle w:val="Tableheading"/>
            </w:pPr>
            <w:r w:rsidRPr="00D8192D">
              <w:t>Description</w:t>
            </w:r>
          </w:p>
        </w:tc>
      </w:tr>
      <w:tr w:rsidR="000F1001" w:rsidRPr="00B8531F" w14:paraId="0E6EDA8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052955" w14:textId="77777777" w:rsidR="000F1001" w:rsidRPr="00C079F9" w:rsidRDefault="000F1001" w:rsidP="00F33757">
            <w:pPr>
              <w:pStyle w:val="Tabletext"/>
            </w:pPr>
            <w:r w:rsidRPr="00C079F9">
              <w:t>Length</w:t>
            </w:r>
          </w:p>
        </w:tc>
        <w:tc>
          <w:tcPr>
            <w:tcW w:w="2668" w:type="pct"/>
          </w:tcPr>
          <w:p w14:paraId="0A0F77AD" w14:textId="77777777" w:rsidR="000F1001" w:rsidRPr="00C079F9" w:rsidRDefault="000F1001" w:rsidP="00F33757">
            <w:pPr>
              <w:pStyle w:val="Tabletext"/>
            </w:pPr>
            <w:r w:rsidRPr="00C079F9">
              <w:t>10</w:t>
            </w:r>
          </w:p>
        </w:tc>
      </w:tr>
      <w:tr w:rsidR="000F1001" w:rsidRPr="00B8531F" w14:paraId="3ED1E9FE" w14:textId="77777777" w:rsidTr="00D8192D">
        <w:trPr>
          <w:jc w:val="right"/>
        </w:trPr>
        <w:tc>
          <w:tcPr>
            <w:tcW w:w="2332" w:type="pct"/>
            <w:noWrap/>
          </w:tcPr>
          <w:p w14:paraId="4DC1323F" w14:textId="77777777" w:rsidR="000F1001" w:rsidRPr="00C079F9" w:rsidRDefault="000F1001" w:rsidP="00F33757">
            <w:pPr>
              <w:pStyle w:val="Tabletext"/>
            </w:pPr>
            <w:r w:rsidRPr="00C079F9">
              <w:t>Type</w:t>
            </w:r>
          </w:p>
        </w:tc>
        <w:tc>
          <w:tcPr>
            <w:tcW w:w="2668" w:type="pct"/>
          </w:tcPr>
          <w:p w14:paraId="07B17B40" w14:textId="77777777" w:rsidR="000F1001" w:rsidRPr="00C079F9" w:rsidRDefault="00AD60BC" w:rsidP="00F33757">
            <w:pPr>
              <w:pStyle w:val="Tabletext"/>
            </w:pPr>
            <w:r w:rsidRPr="00C079F9">
              <w:t xml:space="preserve">Numeric </w:t>
            </w:r>
          </w:p>
        </w:tc>
      </w:tr>
      <w:tr w:rsidR="000F1001" w:rsidRPr="00B8531F" w14:paraId="7314A1A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0A8167" w14:textId="77777777" w:rsidR="000F1001" w:rsidRPr="00C079F9" w:rsidRDefault="000F1001" w:rsidP="00F33757">
            <w:pPr>
              <w:pStyle w:val="Tabletext"/>
            </w:pPr>
            <w:r w:rsidRPr="00C079F9">
              <w:t>Justification</w:t>
            </w:r>
          </w:p>
        </w:tc>
        <w:tc>
          <w:tcPr>
            <w:tcW w:w="2668" w:type="pct"/>
          </w:tcPr>
          <w:p w14:paraId="2C1314E0" w14:textId="77777777" w:rsidR="000F1001" w:rsidRPr="00C079F9" w:rsidRDefault="007B7411" w:rsidP="00F33757">
            <w:pPr>
              <w:pStyle w:val="Tabletext"/>
            </w:pPr>
            <w:r w:rsidRPr="00C079F9">
              <w:t>Left</w:t>
            </w:r>
          </w:p>
        </w:tc>
      </w:tr>
      <w:tr w:rsidR="000F1001" w:rsidRPr="00B8531F" w14:paraId="67DACAEB" w14:textId="77777777" w:rsidTr="00D8192D">
        <w:trPr>
          <w:jc w:val="right"/>
        </w:trPr>
        <w:tc>
          <w:tcPr>
            <w:tcW w:w="2332" w:type="pct"/>
            <w:noWrap/>
          </w:tcPr>
          <w:p w14:paraId="798A5A0F" w14:textId="77777777" w:rsidR="000F1001" w:rsidRPr="00C079F9" w:rsidRDefault="000F1001" w:rsidP="00F33757">
            <w:pPr>
              <w:pStyle w:val="Tabletext"/>
            </w:pPr>
            <w:r w:rsidRPr="00C079F9">
              <w:t>Fill character</w:t>
            </w:r>
          </w:p>
        </w:tc>
        <w:tc>
          <w:tcPr>
            <w:tcW w:w="2668" w:type="pct"/>
          </w:tcPr>
          <w:p w14:paraId="4BADDBEC" w14:textId="77777777" w:rsidR="000F1001" w:rsidRPr="00C079F9" w:rsidRDefault="007B7411" w:rsidP="00F33757">
            <w:pPr>
              <w:pStyle w:val="Tabletext"/>
            </w:pPr>
            <w:r w:rsidRPr="00C079F9">
              <w:t>None</w:t>
            </w:r>
          </w:p>
        </w:tc>
      </w:tr>
    </w:tbl>
    <w:p w14:paraId="4FA77F93" w14:textId="77777777" w:rsidR="000F1001" w:rsidRPr="00404B22" w:rsidRDefault="000F1001" w:rsidP="00551E32">
      <w:pPr>
        <w:pStyle w:val="DataelementH2noTOC"/>
      </w:pPr>
      <w:r>
        <w:t>Field value</w:t>
      </w:r>
    </w:p>
    <w:p w14:paraId="67D5FA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ECEE7AB"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709203C" w14:textId="77777777" w:rsidR="000F1001" w:rsidRPr="00D8192D" w:rsidRDefault="000F1001" w:rsidP="00E20093">
            <w:pPr>
              <w:pStyle w:val="Tableheading"/>
            </w:pPr>
            <w:r w:rsidRPr="00D8192D">
              <w:t>Value</w:t>
            </w:r>
          </w:p>
        </w:tc>
        <w:tc>
          <w:tcPr>
            <w:tcW w:w="2668" w:type="pct"/>
          </w:tcPr>
          <w:p w14:paraId="54265D1C" w14:textId="77777777" w:rsidR="000F1001" w:rsidRPr="00D8192D" w:rsidRDefault="000F1001" w:rsidP="00E20093">
            <w:pPr>
              <w:pStyle w:val="Tableheading"/>
            </w:pPr>
            <w:r w:rsidRPr="00D8192D">
              <w:t>Description</w:t>
            </w:r>
          </w:p>
        </w:tc>
      </w:tr>
      <w:tr w:rsidR="000F1001" w:rsidRPr="00B8531F" w14:paraId="3154BF2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9A658F" w14:textId="77777777" w:rsidR="000F1001" w:rsidRPr="00C079F9" w:rsidRDefault="000F1001" w:rsidP="00F33757">
            <w:pPr>
              <w:pStyle w:val="Tabletext"/>
            </w:pPr>
            <w:r w:rsidRPr="00C079F9">
              <w:t>Text</w:t>
            </w:r>
          </w:p>
        </w:tc>
        <w:tc>
          <w:tcPr>
            <w:tcW w:w="2668" w:type="pct"/>
          </w:tcPr>
          <w:p w14:paraId="38370201" w14:textId="77777777" w:rsidR="000F1001" w:rsidRPr="00C079F9" w:rsidRDefault="000F1001" w:rsidP="00F33757">
            <w:pPr>
              <w:pStyle w:val="Tabletext"/>
            </w:pPr>
            <w:r w:rsidRPr="00C079F9">
              <w:t>A valid client identifier code for Australian apprenticeships</w:t>
            </w:r>
            <w:r w:rsidR="001B5D8A" w:rsidRPr="00C079F9">
              <w:t xml:space="preserve"> (Numeric for Victoria)</w:t>
            </w:r>
            <w:r w:rsidRPr="00C079F9">
              <w:t>.</w:t>
            </w:r>
          </w:p>
        </w:tc>
      </w:tr>
      <w:tr w:rsidR="000F1001" w:rsidRPr="00B8531F" w14:paraId="40D62C00" w14:textId="77777777" w:rsidTr="00D8192D">
        <w:trPr>
          <w:jc w:val="right"/>
        </w:trPr>
        <w:tc>
          <w:tcPr>
            <w:tcW w:w="2332" w:type="pct"/>
            <w:noWrap/>
          </w:tcPr>
          <w:p w14:paraId="1B35E608" w14:textId="77777777" w:rsidR="000F1001" w:rsidRPr="00C079F9" w:rsidRDefault="000F1001" w:rsidP="00F33757">
            <w:pPr>
              <w:pStyle w:val="Tabletext"/>
            </w:pPr>
            <w:r w:rsidRPr="00C079F9">
              <w:t>Blank</w:t>
            </w:r>
          </w:p>
        </w:tc>
        <w:tc>
          <w:tcPr>
            <w:tcW w:w="2668" w:type="pct"/>
          </w:tcPr>
          <w:p w14:paraId="7DC6707B" w14:textId="77777777" w:rsidR="000F1001" w:rsidRPr="00C079F9" w:rsidRDefault="000F1001" w:rsidP="00F33757">
            <w:pPr>
              <w:pStyle w:val="Tabletext"/>
            </w:pPr>
            <w:r w:rsidRPr="00C079F9">
              <w:t xml:space="preserve">This field can only be blank if the </w:t>
            </w:r>
            <w:r w:rsidR="00884C73" w:rsidRPr="00C079F9">
              <w:rPr>
                <w:rStyle w:val="Field"/>
                <w:rFonts w:asciiTheme="minorHAnsi" w:hAnsiTheme="minorHAnsi"/>
                <w:i w:val="0"/>
              </w:rPr>
              <w:t>Training</w:t>
            </w:r>
            <w:r w:rsidR="006A69AF" w:rsidRPr="00C079F9">
              <w:rPr>
                <w:rStyle w:val="Field"/>
                <w:rFonts w:asciiTheme="minorHAnsi" w:hAnsiTheme="minorHAnsi"/>
                <w:i w:val="0"/>
              </w:rPr>
              <w:t xml:space="preserve"> </w:t>
            </w:r>
            <w:r w:rsidR="00884C73" w:rsidRPr="00C079F9">
              <w:rPr>
                <w:rStyle w:val="Field"/>
                <w:rFonts w:asciiTheme="minorHAnsi" w:hAnsiTheme="minorHAnsi"/>
                <w:i w:val="0"/>
              </w:rPr>
              <w:t>Contract Identifier</w:t>
            </w:r>
            <w:r w:rsidR="00884C73" w:rsidRPr="00C079F9">
              <w:rPr>
                <w:rStyle w:val="Field"/>
                <w:i w:val="0"/>
              </w:rPr>
              <w:t xml:space="preserve"> </w:t>
            </w:r>
            <w:r w:rsidRPr="00C079F9">
              <w:t>field is blank.</w:t>
            </w:r>
          </w:p>
        </w:tc>
      </w:tr>
    </w:tbl>
    <w:p w14:paraId="7362C5A7" w14:textId="77777777" w:rsidR="00053DD5" w:rsidRDefault="00053DD5" w:rsidP="00053DD5">
      <w:pPr>
        <w:pStyle w:val="Fourpoints"/>
      </w:pPr>
    </w:p>
    <w:p w14:paraId="2F4586B7" w14:textId="77777777" w:rsidR="00937982" w:rsidRDefault="00937982" w:rsidP="00C73848">
      <w:pPr>
        <w:pStyle w:val="HeaderSue"/>
      </w:pPr>
      <w:bookmarkStart w:id="174" w:name="_Toc482095441"/>
      <w:bookmarkStart w:id="175" w:name="_Toc504474211"/>
      <w:bookmarkStart w:id="176" w:name="ClientIndustryOfEmploymentrField"/>
      <w:r>
        <w:lastRenderedPageBreak/>
        <w:t>Client Industry of Employment</w:t>
      </w:r>
      <w:bookmarkEnd w:id="174"/>
      <w:bookmarkEnd w:id="175"/>
    </w:p>
    <w:tbl>
      <w:tblPr>
        <w:tblW w:w="10065" w:type="dxa"/>
        <w:tblInd w:w="-459" w:type="dxa"/>
        <w:tblLook w:val="04A0" w:firstRow="1" w:lastRow="0" w:firstColumn="1" w:lastColumn="0" w:noHBand="0" w:noVBand="1"/>
      </w:tblPr>
      <w:tblGrid>
        <w:gridCol w:w="3465"/>
        <w:gridCol w:w="6600"/>
      </w:tblGrid>
      <w:tr w:rsidR="00937982" w:rsidRPr="00285AD5" w14:paraId="2B45804E" w14:textId="77777777" w:rsidTr="00FA50F5">
        <w:tc>
          <w:tcPr>
            <w:tcW w:w="3465" w:type="dxa"/>
          </w:tcPr>
          <w:bookmarkEnd w:id="176"/>
          <w:p w14:paraId="194DD574" w14:textId="2482ADCB" w:rsidR="00937982" w:rsidRPr="007D3A01" w:rsidRDefault="00421CB2" w:rsidP="00551E32">
            <w:pPr>
              <w:pStyle w:val="Heading2noTOC"/>
            </w:pPr>
            <w:r>
              <w:t>Element description</w:t>
            </w:r>
          </w:p>
        </w:tc>
        <w:tc>
          <w:tcPr>
            <w:tcW w:w="6600" w:type="dxa"/>
          </w:tcPr>
          <w:p w14:paraId="5A0274BE" w14:textId="151081A6" w:rsidR="00937982" w:rsidRPr="005E197D" w:rsidRDefault="00937982" w:rsidP="009F1B45">
            <w:pPr>
              <w:pStyle w:val="Body"/>
            </w:pPr>
            <w:r w:rsidRPr="005E197D">
              <w:t xml:space="preserve">A broad industry code </w:t>
            </w:r>
            <w:r w:rsidR="00B17FFB" w:rsidRPr="005E197D">
              <w:t>in line with</w:t>
            </w:r>
            <w:r w:rsidRPr="005E197D">
              <w:t xml:space="preserve"> the Australian and New Zealand Standard Industrial Classification which </w:t>
            </w:r>
            <w:r w:rsidR="006B6E5B" w:rsidRPr="005E197D">
              <w:t>(ANZSIC)</w:t>
            </w:r>
            <w:r w:rsidR="006B6E5B">
              <w:t xml:space="preserve"> </w:t>
            </w:r>
            <w:r w:rsidRPr="005E197D">
              <w:t xml:space="preserve">captures the Industry code of a </w:t>
            </w:r>
            <w:r w:rsidR="00B17FFB" w:rsidRPr="005E197D">
              <w:t>student’s</w:t>
            </w:r>
            <w:r w:rsidRPr="005E197D">
              <w:t xml:space="preserve"> employer.</w:t>
            </w:r>
            <w:r w:rsidR="00051679" w:rsidRPr="005E197D">
              <w:t xml:space="preserve"> </w:t>
            </w:r>
          </w:p>
        </w:tc>
      </w:tr>
      <w:tr w:rsidR="00937982" w:rsidRPr="007D3A01" w14:paraId="671BAF77" w14:textId="77777777" w:rsidTr="00FA50F5">
        <w:tc>
          <w:tcPr>
            <w:tcW w:w="3465" w:type="dxa"/>
          </w:tcPr>
          <w:p w14:paraId="2457FDAA" w14:textId="77777777" w:rsidR="00937982" w:rsidRPr="007D3A01" w:rsidRDefault="00937982" w:rsidP="00551E32">
            <w:pPr>
              <w:pStyle w:val="Heading2noTOC"/>
            </w:pPr>
            <w:r w:rsidRPr="007D3A01">
              <w:t>File</w:t>
            </w:r>
          </w:p>
        </w:tc>
        <w:tc>
          <w:tcPr>
            <w:tcW w:w="6600" w:type="dxa"/>
          </w:tcPr>
          <w:p w14:paraId="5EAB279E" w14:textId="77777777" w:rsidR="00937982" w:rsidRPr="005E197D" w:rsidRDefault="00937982" w:rsidP="009F1B45">
            <w:pPr>
              <w:pStyle w:val="Body"/>
            </w:pPr>
            <w:r w:rsidRPr="005E197D">
              <w:t>Client (NAT00080)</w:t>
            </w:r>
          </w:p>
        </w:tc>
      </w:tr>
      <w:tr w:rsidR="00937982" w:rsidRPr="007D3A01" w14:paraId="4736C74A" w14:textId="77777777" w:rsidTr="00FA50F5">
        <w:tc>
          <w:tcPr>
            <w:tcW w:w="3465" w:type="dxa"/>
          </w:tcPr>
          <w:p w14:paraId="2C27449E" w14:textId="77777777" w:rsidR="00937982" w:rsidRPr="007D3A01" w:rsidRDefault="00937982" w:rsidP="00551E32">
            <w:pPr>
              <w:pStyle w:val="Heading2noTOC"/>
            </w:pPr>
            <w:r w:rsidRPr="007D3A01">
              <w:t>Purpose</w:t>
            </w:r>
          </w:p>
        </w:tc>
        <w:tc>
          <w:tcPr>
            <w:tcW w:w="6600" w:type="dxa"/>
          </w:tcPr>
          <w:p w14:paraId="798039D0" w14:textId="77777777" w:rsidR="00937982" w:rsidRPr="005E197D" w:rsidRDefault="00937982" w:rsidP="009F1B45">
            <w:pPr>
              <w:pStyle w:val="Body"/>
            </w:pPr>
            <w:r w:rsidRPr="005E197D">
              <w:t xml:space="preserve">To facilitate monitoring of </w:t>
            </w:r>
            <w:r w:rsidR="00B17FFB" w:rsidRPr="005E197D">
              <w:t>student employment</w:t>
            </w:r>
            <w:r w:rsidRPr="005E197D">
              <w:t xml:space="preserve"> pathways.</w:t>
            </w:r>
          </w:p>
        </w:tc>
      </w:tr>
      <w:tr w:rsidR="00937982" w:rsidRPr="00B4237F" w14:paraId="2AA62279" w14:textId="77777777" w:rsidTr="00FA50F5">
        <w:tc>
          <w:tcPr>
            <w:tcW w:w="3465" w:type="dxa"/>
          </w:tcPr>
          <w:p w14:paraId="1B883CEC" w14:textId="77777777" w:rsidR="00937982" w:rsidRPr="007D3A01" w:rsidRDefault="00937982" w:rsidP="00551E32">
            <w:pPr>
              <w:pStyle w:val="Heading2noTOC"/>
            </w:pPr>
            <w:r w:rsidRPr="007D3A01">
              <w:t>Business rules</w:t>
            </w:r>
          </w:p>
        </w:tc>
        <w:tc>
          <w:tcPr>
            <w:tcW w:w="6600" w:type="dxa"/>
          </w:tcPr>
          <w:p w14:paraId="5495F7CF" w14:textId="77777777" w:rsidR="00B17FFB" w:rsidRPr="005E197D" w:rsidRDefault="00B17FFB" w:rsidP="004D48A4">
            <w:pPr>
              <w:pStyle w:val="Heading4noTOC"/>
            </w:pPr>
            <w:r w:rsidRPr="005E197D">
              <w:t xml:space="preserve">General: </w:t>
            </w:r>
          </w:p>
          <w:p w14:paraId="1850A462" w14:textId="79297FE0" w:rsidR="006C31D7" w:rsidRPr="005E197D" w:rsidRDefault="007B4F85" w:rsidP="009F1B45">
            <w:pPr>
              <w:pStyle w:val="Body"/>
            </w:pPr>
            <w:r>
              <w:t>S</w:t>
            </w:r>
            <w:r w:rsidR="006C31D7" w:rsidRPr="005E197D">
              <w:t>tudent</w:t>
            </w:r>
            <w:r>
              <w:t>s who have</w:t>
            </w:r>
            <w:r w:rsidR="006C31D7" w:rsidRPr="005E197D">
              <w:t xml:space="preserve"> indicated that the</w:t>
            </w:r>
            <w:r>
              <w:t>y are employed or have</w:t>
            </w:r>
            <w:r w:rsidR="006C31D7" w:rsidRPr="005E197D">
              <w:t xml:space="preserve"> recently </w:t>
            </w:r>
            <w:r w:rsidR="00B17FFB" w:rsidRPr="005E197D">
              <w:t>become unemployed</w:t>
            </w:r>
            <w:r>
              <w:t>,</w:t>
            </w:r>
            <w:r w:rsidR="00B17FFB" w:rsidRPr="005E197D">
              <w:t xml:space="preserve"> and</w:t>
            </w:r>
            <w:r>
              <w:t xml:space="preserve"> who are</w:t>
            </w:r>
            <w:r w:rsidR="006C31D7" w:rsidRPr="005E197D">
              <w:t xml:space="preserve"> undertaking VET training activity</w:t>
            </w:r>
            <w:r>
              <w:t>,</w:t>
            </w:r>
            <w:r w:rsidR="006C31D7" w:rsidRPr="005E197D">
              <w:t xml:space="preserve"> will need to</w:t>
            </w:r>
            <w:r w:rsidR="00B17FFB" w:rsidRPr="005E197D">
              <w:t xml:space="preserve"> be reported with</w:t>
            </w:r>
            <w:r w:rsidR="006C31D7" w:rsidRPr="005E197D">
              <w:t xml:space="preserve"> </w:t>
            </w:r>
            <w:r w:rsidR="00B17FFB" w:rsidRPr="005E197D">
              <w:t xml:space="preserve">the </w:t>
            </w:r>
            <w:r w:rsidR="006C31D7" w:rsidRPr="005E197D">
              <w:t>Industry code of their employer or recent employer.</w:t>
            </w:r>
          </w:p>
          <w:p w14:paraId="68BEF175" w14:textId="77777777" w:rsidR="00B17FFB" w:rsidRPr="005E197D" w:rsidRDefault="00B17FFB" w:rsidP="004D48A4">
            <w:pPr>
              <w:pStyle w:val="Heading4noTOC"/>
            </w:pPr>
            <w:r w:rsidRPr="005E197D">
              <w:t xml:space="preserve">Specific: </w:t>
            </w:r>
          </w:p>
          <w:p w14:paraId="0041F5A4" w14:textId="77777777" w:rsidR="005F5AB1" w:rsidRPr="005E197D" w:rsidRDefault="00D47485" w:rsidP="005E197D">
            <w:pPr>
              <w:pStyle w:val="Body"/>
            </w:pPr>
            <w:r w:rsidRPr="005E197D">
              <w:t>Th</w:t>
            </w:r>
            <w:r w:rsidR="00B07E1B" w:rsidRPr="005E197D">
              <w:t xml:space="preserve">e </w:t>
            </w:r>
            <w:r w:rsidR="00B07E1B" w:rsidRPr="006B6E5B">
              <w:rPr>
                <w:rStyle w:val="Field"/>
                <w:rFonts w:asciiTheme="minorHAnsi" w:hAnsiTheme="minorHAnsi"/>
              </w:rPr>
              <w:t>Client Industry of Employment</w:t>
            </w:r>
            <w:r w:rsidRPr="005E197D">
              <w:t xml:space="preserve"> field </w:t>
            </w:r>
            <w:r w:rsidR="00051679" w:rsidRPr="005E197D">
              <w:t>may</w:t>
            </w:r>
            <w:r w:rsidRPr="005E197D">
              <w:t xml:space="preserve"> be blank when the student has indicated that their </w:t>
            </w:r>
            <w:r w:rsidRPr="006B6E5B">
              <w:rPr>
                <w:rStyle w:val="Field"/>
                <w:rFonts w:asciiTheme="minorHAnsi" w:hAnsiTheme="minorHAnsi"/>
              </w:rPr>
              <w:t>Labour Force Status</w:t>
            </w:r>
            <w:r w:rsidRPr="006B6E5B">
              <w:t xml:space="preserve"> </w:t>
            </w:r>
            <w:r w:rsidRPr="005E197D">
              <w:t>is</w:t>
            </w:r>
            <w:r w:rsidR="005F5AB1" w:rsidRPr="005E197D">
              <w:t>;</w:t>
            </w:r>
          </w:p>
          <w:p w14:paraId="7D7949C6"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06 – Unemployed – seeking full time work,</w:t>
            </w:r>
          </w:p>
          <w:p w14:paraId="31102FC9"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 xml:space="preserve">07 – Unemployed – seeking part-time work, </w:t>
            </w:r>
          </w:p>
          <w:p w14:paraId="550607D0" w14:textId="77777777" w:rsidR="005F5AB1" w:rsidRPr="005E197D" w:rsidRDefault="00D47485" w:rsidP="005E197D">
            <w:pPr>
              <w:pStyle w:val="Bullet"/>
            </w:pPr>
            <w:r w:rsidRPr="004A7C8D">
              <w:rPr>
                <w:rStyle w:val="Value"/>
                <w:rFonts w:asciiTheme="minorHAnsi" w:hAnsiTheme="minorHAnsi" w:cs="Times New Roman"/>
                <w:smallCaps w:val="0"/>
              </w:rPr>
              <w:t xml:space="preserve">08 – </w:t>
            </w:r>
            <w:r w:rsidR="00BF1A9C" w:rsidRPr="004A7C8D">
              <w:rPr>
                <w:rStyle w:val="Value"/>
                <w:rFonts w:asciiTheme="minorHAnsi" w:hAnsiTheme="minorHAnsi" w:cs="Times New Roman"/>
                <w:smallCaps w:val="0"/>
              </w:rPr>
              <w:t>not</w:t>
            </w:r>
            <w:r w:rsidRPr="004A7C8D">
              <w:rPr>
                <w:rStyle w:val="Value"/>
                <w:rFonts w:asciiTheme="minorHAnsi" w:hAnsiTheme="minorHAnsi" w:cs="Times New Roman"/>
                <w:smallCaps w:val="0"/>
              </w:rPr>
              <w:t xml:space="preserve"> employed not seeking work</w:t>
            </w:r>
            <w:r w:rsidR="005F5AB1" w:rsidRPr="005E197D">
              <w:t xml:space="preserve">, </w:t>
            </w:r>
          </w:p>
          <w:p w14:paraId="63668F93" w14:textId="6AFD22AF" w:rsidR="00D47485" w:rsidRDefault="006B6E5B" w:rsidP="005E197D">
            <w:pPr>
              <w:pStyle w:val="Bullet"/>
            </w:pPr>
            <w:r>
              <w:rPr>
                <w:rStyle w:val="Value"/>
                <w:rFonts w:asciiTheme="minorHAnsi" w:hAnsiTheme="minorHAnsi" w:cs="Times New Roman"/>
                <w:smallCaps w:val="0"/>
              </w:rPr>
              <w:t>@@</w:t>
            </w:r>
            <w:r w:rsidRPr="004A7C8D">
              <w:rPr>
                <w:rStyle w:val="Value"/>
                <w:rFonts w:asciiTheme="minorHAnsi" w:hAnsiTheme="minorHAnsi" w:cs="Times New Roman"/>
                <w:smallCaps w:val="0"/>
              </w:rPr>
              <w:t xml:space="preserve"> – </w:t>
            </w:r>
            <w:r w:rsidR="00D47485" w:rsidRPr="004A7C8D">
              <w:rPr>
                <w:rStyle w:val="Value"/>
                <w:rFonts w:asciiTheme="minorHAnsi" w:hAnsiTheme="minorHAnsi" w:cs="Times New Roman"/>
                <w:smallCaps w:val="0"/>
              </w:rPr>
              <w:t>Not</w:t>
            </w:r>
            <w:r>
              <w:rPr>
                <w:rStyle w:val="Value"/>
                <w:rFonts w:asciiTheme="minorHAnsi" w:hAnsiTheme="minorHAnsi" w:cs="Times New Roman"/>
                <w:smallCaps w:val="0"/>
              </w:rPr>
              <w:t xml:space="preserve"> </w:t>
            </w:r>
            <w:r w:rsidR="00D47485" w:rsidRPr="004A7C8D">
              <w:rPr>
                <w:rStyle w:val="Value"/>
                <w:rFonts w:asciiTheme="minorHAnsi" w:hAnsiTheme="minorHAnsi" w:cs="Times New Roman"/>
                <w:smallCaps w:val="0"/>
              </w:rPr>
              <w:t>stated</w:t>
            </w:r>
            <w:r w:rsidR="0020394B" w:rsidRPr="005E197D">
              <w:t>.</w:t>
            </w:r>
          </w:p>
          <w:p w14:paraId="709EF282" w14:textId="77777777" w:rsidR="005E197D" w:rsidRPr="005E197D" w:rsidRDefault="005E197D" w:rsidP="00150F97">
            <w:pPr>
              <w:pStyle w:val="Bullet"/>
              <w:numPr>
                <w:ilvl w:val="0"/>
                <w:numId w:val="0"/>
              </w:numPr>
              <w:ind w:left="357" w:hanging="357"/>
            </w:pPr>
          </w:p>
          <w:p w14:paraId="1CCA6BF3" w14:textId="03E7AE2E" w:rsidR="0073569D" w:rsidRDefault="005E197D" w:rsidP="004D48A4">
            <w:pPr>
              <w:pStyle w:val="Heading4noTOC"/>
            </w:pPr>
            <w:r>
              <w:t>This field may be blank</w:t>
            </w:r>
            <w:r w:rsidR="00D465BE">
              <w:t xml:space="preserve"> subject to rules above</w:t>
            </w:r>
          </w:p>
          <w:p w14:paraId="1C9C1389" w14:textId="77777777" w:rsidR="005E197D" w:rsidRPr="005E197D" w:rsidRDefault="005E197D" w:rsidP="009F1B45">
            <w:pPr>
              <w:pStyle w:val="Body"/>
            </w:pPr>
          </w:p>
        </w:tc>
      </w:tr>
    </w:tbl>
    <w:p w14:paraId="771D2A97" w14:textId="77777777" w:rsidR="00937982" w:rsidRDefault="00937982" w:rsidP="00551E32">
      <w:pPr>
        <w:pStyle w:val="DataelementH2noTOC"/>
      </w:pPr>
      <w:r>
        <w:t>Field format</w:t>
      </w:r>
    </w:p>
    <w:p w14:paraId="34F7E455"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3025"/>
        <w:gridCol w:w="3461"/>
      </w:tblGrid>
      <w:tr w:rsidR="00937982" w:rsidRPr="00C43B7E" w14:paraId="19D6B658"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FF65ED" w14:textId="77777777" w:rsidR="00937982" w:rsidRPr="00D8192D" w:rsidRDefault="00937982" w:rsidP="00E20093">
            <w:pPr>
              <w:pStyle w:val="Tableheading"/>
            </w:pPr>
            <w:r w:rsidRPr="00D8192D">
              <w:t>Value</w:t>
            </w:r>
          </w:p>
        </w:tc>
        <w:tc>
          <w:tcPr>
            <w:tcW w:w="2668" w:type="pct"/>
          </w:tcPr>
          <w:p w14:paraId="74F5EECA" w14:textId="77777777" w:rsidR="00937982" w:rsidRPr="00D8192D" w:rsidRDefault="00937982" w:rsidP="00E20093">
            <w:pPr>
              <w:pStyle w:val="Tableheading"/>
            </w:pPr>
            <w:r w:rsidRPr="00D8192D">
              <w:t>Description</w:t>
            </w:r>
          </w:p>
        </w:tc>
      </w:tr>
      <w:tr w:rsidR="00937982" w:rsidRPr="00B8531F" w14:paraId="45F6913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1E044A" w14:textId="77777777" w:rsidR="00937982" w:rsidRPr="00C079F9" w:rsidRDefault="00937982" w:rsidP="00F33757">
            <w:pPr>
              <w:pStyle w:val="Tabletext"/>
            </w:pPr>
            <w:r w:rsidRPr="00C079F9">
              <w:t>Length</w:t>
            </w:r>
          </w:p>
        </w:tc>
        <w:tc>
          <w:tcPr>
            <w:tcW w:w="2668" w:type="pct"/>
          </w:tcPr>
          <w:p w14:paraId="63977F2B" w14:textId="77777777" w:rsidR="00937982" w:rsidRPr="00C079F9" w:rsidRDefault="00B07E1B" w:rsidP="00F33757">
            <w:pPr>
              <w:pStyle w:val="Tabletext"/>
            </w:pPr>
            <w:r w:rsidRPr="00C079F9">
              <w:t>1</w:t>
            </w:r>
          </w:p>
        </w:tc>
      </w:tr>
      <w:tr w:rsidR="00937982" w:rsidRPr="00B8531F" w14:paraId="47DCF1FD" w14:textId="77777777" w:rsidTr="00D8192D">
        <w:trPr>
          <w:jc w:val="right"/>
        </w:trPr>
        <w:tc>
          <w:tcPr>
            <w:tcW w:w="2332" w:type="pct"/>
            <w:noWrap/>
          </w:tcPr>
          <w:p w14:paraId="1F2E3A89" w14:textId="77777777" w:rsidR="00937982" w:rsidRPr="00C079F9" w:rsidRDefault="00937982" w:rsidP="00F33757">
            <w:pPr>
              <w:pStyle w:val="Tabletext"/>
            </w:pPr>
            <w:r w:rsidRPr="00C079F9">
              <w:t>Type</w:t>
            </w:r>
          </w:p>
        </w:tc>
        <w:tc>
          <w:tcPr>
            <w:tcW w:w="2668" w:type="pct"/>
          </w:tcPr>
          <w:p w14:paraId="4B8852CA" w14:textId="77777777" w:rsidR="00937982" w:rsidRPr="00C079F9" w:rsidRDefault="00937982" w:rsidP="00F33757">
            <w:pPr>
              <w:pStyle w:val="Tabletext"/>
            </w:pPr>
            <w:r w:rsidRPr="00C079F9">
              <w:t>Alph</w:t>
            </w:r>
            <w:r w:rsidR="00B07E1B" w:rsidRPr="00C079F9">
              <w:t>a</w:t>
            </w:r>
          </w:p>
        </w:tc>
      </w:tr>
      <w:tr w:rsidR="00937982" w:rsidRPr="00B8531F" w14:paraId="3B8DF97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3C5240" w14:textId="77777777" w:rsidR="00937982" w:rsidRPr="00C079F9" w:rsidRDefault="00937982" w:rsidP="00F33757">
            <w:pPr>
              <w:pStyle w:val="Tabletext"/>
            </w:pPr>
            <w:r w:rsidRPr="00C079F9">
              <w:t>Justification</w:t>
            </w:r>
          </w:p>
        </w:tc>
        <w:tc>
          <w:tcPr>
            <w:tcW w:w="2668" w:type="pct"/>
          </w:tcPr>
          <w:p w14:paraId="5F2C24D5" w14:textId="77777777" w:rsidR="00937982" w:rsidRPr="00C079F9" w:rsidRDefault="00B07E1B" w:rsidP="00F33757">
            <w:pPr>
              <w:pStyle w:val="Tabletext"/>
            </w:pPr>
            <w:r w:rsidRPr="00C079F9">
              <w:t>None</w:t>
            </w:r>
          </w:p>
        </w:tc>
      </w:tr>
      <w:tr w:rsidR="00937982" w:rsidRPr="00B8531F" w14:paraId="436DED51" w14:textId="77777777" w:rsidTr="00D8192D">
        <w:trPr>
          <w:jc w:val="right"/>
        </w:trPr>
        <w:tc>
          <w:tcPr>
            <w:tcW w:w="2332" w:type="pct"/>
            <w:noWrap/>
          </w:tcPr>
          <w:p w14:paraId="50A72A68" w14:textId="77777777" w:rsidR="00937982" w:rsidRPr="00C079F9" w:rsidRDefault="00937982" w:rsidP="00F33757">
            <w:pPr>
              <w:pStyle w:val="Tabletext"/>
            </w:pPr>
            <w:r w:rsidRPr="00C079F9">
              <w:t>Fill character</w:t>
            </w:r>
          </w:p>
        </w:tc>
        <w:tc>
          <w:tcPr>
            <w:tcW w:w="2668" w:type="pct"/>
          </w:tcPr>
          <w:p w14:paraId="3812C720" w14:textId="77777777" w:rsidR="00937982" w:rsidRPr="00C079F9" w:rsidRDefault="00B07E1B" w:rsidP="00F33757">
            <w:pPr>
              <w:pStyle w:val="Tabletext"/>
            </w:pPr>
            <w:r w:rsidRPr="00C079F9">
              <w:t>None</w:t>
            </w:r>
          </w:p>
        </w:tc>
      </w:tr>
    </w:tbl>
    <w:p w14:paraId="15E9D5E7" w14:textId="18F52307" w:rsidR="00050373" w:rsidRDefault="00050373" w:rsidP="003D1E4B">
      <w:pPr>
        <w:pStyle w:val="Heading1noTOC"/>
      </w:pPr>
      <w:r>
        <w:lastRenderedPageBreak/>
        <w:t>Client Industry of Employment</w:t>
      </w:r>
      <w:r w:rsidR="00244F77">
        <w:t xml:space="preserve"> – (continued)</w:t>
      </w:r>
    </w:p>
    <w:p w14:paraId="46BFBD7C" w14:textId="77777777" w:rsidR="00937982" w:rsidRPr="00404B22" w:rsidRDefault="00937982" w:rsidP="00551E32">
      <w:pPr>
        <w:pStyle w:val="DataelementH2noTOC"/>
      </w:pPr>
      <w:r>
        <w:t>Field value</w:t>
      </w:r>
    </w:p>
    <w:p w14:paraId="44D50B39"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733"/>
        <w:gridCol w:w="5753"/>
      </w:tblGrid>
      <w:tr w:rsidR="00937982" w:rsidRPr="00C43B7E" w14:paraId="4FB818C4"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565" w:type="pct"/>
            <w:noWrap/>
          </w:tcPr>
          <w:p w14:paraId="3C1C66FE" w14:textId="77777777" w:rsidR="00937982" w:rsidRPr="00D8192D" w:rsidRDefault="00937982" w:rsidP="00E20093">
            <w:pPr>
              <w:pStyle w:val="Tableheading"/>
            </w:pPr>
            <w:r w:rsidRPr="00D8192D">
              <w:t>Value</w:t>
            </w:r>
          </w:p>
        </w:tc>
        <w:tc>
          <w:tcPr>
            <w:tcW w:w="4435" w:type="pct"/>
          </w:tcPr>
          <w:p w14:paraId="28A7FD95" w14:textId="77777777" w:rsidR="00937982" w:rsidRPr="00D8192D" w:rsidRDefault="00937982" w:rsidP="00E20093">
            <w:pPr>
              <w:pStyle w:val="Tableheading"/>
            </w:pPr>
            <w:r w:rsidRPr="00D8192D">
              <w:t>Description</w:t>
            </w:r>
          </w:p>
        </w:tc>
      </w:tr>
      <w:tr w:rsidR="005F5AB1" w:rsidRPr="00B8531F" w14:paraId="6D6027F2"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4067F4F9" w14:textId="69289627" w:rsidR="005F5AB1" w:rsidRPr="009F1B45" w:rsidRDefault="00E6012E" w:rsidP="009F1B45">
            <w:pPr>
              <w:pStyle w:val="Body"/>
              <w:rPr>
                <w:b/>
              </w:rPr>
            </w:pPr>
            <w:r>
              <w:rPr>
                <w:b/>
              </w:rPr>
              <w:t>A</w:t>
            </w:r>
          </w:p>
        </w:tc>
        <w:tc>
          <w:tcPr>
            <w:tcW w:w="4435" w:type="pct"/>
          </w:tcPr>
          <w:p w14:paraId="72EC46AC" w14:textId="3CB4CCB0" w:rsidR="005F5AB1" w:rsidRPr="005E197D" w:rsidRDefault="00E6012E" w:rsidP="009F1B45">
            <w:pPr>
              <w:pStyle w:val="Body"/>
            </w:pPr>
            <w:r>
              <w:t>Agriculture, Forestry and Fishing</w:t>
            </w:r>
          </w:p>
        </w:tc>
      </w:tr>
      <w:tr w:rsidR="00E6012E" w:rsidRPr="00B8531F" w14:paraId="537A42F3" w14:textId="77777777" w:rsidTr="00D8192D">
        <w:trPr>
          <w:jc w:val="right"/>
        </w:trPr>
        <w:tc>
          <w:tcPr>
            <w:tcW w:w="565" w:type="pct"/>
            <w:noWrap/>
          </w:tcPr>
          <w:p w14:paraId="06AE1AD7" w14:textId="4C60B7D9" w:rsidR="00E6012E" w:rsidRPr="009F1B45" w:rsidRDefault="00E6012E" w:rsidP="009F1B45">
            <w:pPr>
              <w:pStyle w:val="Body"/>
              <w:rPr>
                <w:b/>
              </w:rPr>
            </w:pPr>
            <w:r>
              <w:rPr>
                <w:b/>
              </w:rPr>
              <w:t>B</w:t>
            </w:r>
          </w:p>
        </w:tc>
        <w:tc>
          <w:tcPr>
            <w:tcW w:w="4435" w:type="pct"/>
          </w:tcPr>
          <w:p w14:paraId="60485F3B" w14:textId="4CFB8953" w:rsidR="00E6012E" w:rsidRPr="005E197D" w:rsidRDefault="00E6012E" w:rsidP="009F1B45">
            <w:pPr>
              <w:pStyle w:val="Body"/>
            </w:pPr>
            <w:r>
              <w:t>Mining</w:t>
            </w:r>
          </w:p>
        </w:tc>
      </w:tr>
      <w:tr w:rsidR="00E6012E" w:rsidRPr="00B8531F" w14:paraId="4B376EC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36FE08EA" w14:textId="22CF495B" w:rsidR="00E6012E" w:rsidRPr="009F1B45" w:rsidRDefault="00E6012E" w:rsidP="009F1B45">
            <w:pPr>
              <w:pStyle w:val="Body"/>
              <w:rPr>
                <w:b/>
              </w:rPr>
            </w:pPr>
            <w:r>
              <w:rPr>
                <w:b/>
              </w:rPr>
              <w:t>C</w:t>
            </w:r>
          </w:p>
        </w:tc>
        <w:tc>
          <w:tcPr>
            <w:tcW w:w="4435" w:type="pct"/>
          </w:tcPr>
          <w:p w14:paraId="4AA8DD1D" w14:textId="25DC22F6" w:rsidR="00E6012E" w:rsidRPr="005E197D" w:rsidRDefault="00E6012E" w:rsidP="009F1B45">
            <w:pPr>
              <w:pStyle w:val="Body"/>
            </w:pPr>
            <w:r>
              <w:t>Manufacturing</w:t>
            </w:r>
          </w:p>
        </w:tc>
      </w:tr>
      <w:tr w:rsidR="00E6012E" w:rsidRPr="00B8531F" w14:paraId="61413386" w14:textId="77777777" w:rsidTr="00D8192D">
        <w:trPr>
          <w:jc w:val="right"/>
        </w:trPr>
        <w:tc>
          <w:tcPr>
            <w:tcW w:w="565" w:type="pct"/>
            <w:noWrap/>
          </w:tcPr>
          <w:p w14:paraId="73F4B0B3" w14:textId="46131C1E" w:rsidR="00E6012E" w:rsidRPr="009F1B45" w:rsidRDefault="00E6012E" w:rsidP="009F1B45">
            <w:pPr>
              <w:pStyle w:val="Body"/>
              <w:rPr>
                <w:b/>
              </w:rPr>
            </w:pPr>
            <w:r>
              <w:rPr>
                <w:b/>
              </w:rPr>
              <w:t>D</w:t>
            </w:r>
          </w:p>
        </w:tc>
        <w:tc>
          <w:tcPr>
            <w:tcW w:w="4435" w:type="pct"/>
          </w:tcPr>
          <w:p w14:paraId="0D2BB812" w14:textId="633D03DA" w:rsidR="00E6012E" w:rsidRPr="005E197D" w:rsidRDefault="00E6012E" w:rsidP="009F1B45">
            <w:pPr>
              <w:pStyle w:val="Body"/>
            </w:pPr>
            <w:r>
              <w:t>Electricity, Gas, Water and Waste Services</w:t>
            </w:r>
          </w:p>
        </w:tc>
      </w:tr>
      <w:tr w:rsidR="00E6012E" w:rsidRPr="00B8531F" w14:paraId="23941A9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159731BA" w14:textId="01EE0648" w:rsidR="00E6012E" w:rsidRPr="009F1B45" w:rsidRDefault="00E6012E" w:rsidP="009F1B45">
            <w:pPr>
              <w:pStyle w:val="Body"/>
              <w:rPr>
                <w:b/>
              </w:rPr>
            </w:pPr>
            <w:r>
              <w:rPr>
                <w:b/>
              </w:rPr>
              <w:t>E</w:t>
            </w:r>
          </w:p>
        </w:tc>
        <w:tc>
          <w:tcPr>
            <w:tcW w:w="4435" w:type="pct"/>
          </w:tcPr>
          <w:p w14:paraId="645B7493" w14:textId="08204BE6" w:rsidR="00E6012E" w:rsidRPr="005E197D" w:rsidRDefault="00E6012E" w:rsidP="009F1B45">
            <w:pPr>
              <w:pStyle w:val="Body"/>
            </w:pPr>
            <w:r>
              <w:t>Construction</w:t>
            </w:r>
          </w:p>
        </w:tc>
      </w:tr>
      <w:tr w:rsidR="00E6012E" w:rsidRPr="00B8531F" w14:paraId="0376AA65" w14:textId="77777777" w:rsidTr="00D8192D">
        <w:trPr>
          <w:jc w:val="right"/>
        </w:trPr>
        <w:tc>
          <w:tcPr>
            <w:tcW w:w="565" w:type="pct"/>
            <w:noWrap/>
          </w:tcPr>
          <w:p w14:paraId="195A6135" w14:textId="2BA1E12C" w:rsidR="00E6012E" w:rsidRPr="009F1B45" w:rsidRDefault="00E6012E" w:rsidP="009F1B45">
            <w:pPr>
              <w:pStyle w:val="Body"/>
              <w:rPr>
                <w:b/>
              </w:rPr>
            </w:pPr>
            <w:r>
              <w:rPr>
                <w:b/>
              </w:rPr>
              <w:t>F</w:t>
            </w:r>
          </w:p>
        </w:tc>
        <w:tc>
          <w:tcPr>
            <w:tcW w:w="4435" w:type="pct"/>
          </w:tcPr>
          <w:p w14:paraId="3B4FE7A6" w14:textId="7C86E585" w:rsidR="00E6012E" w:rsidRPr="005E197D" w:rsidRDefault="00E6012E" w:rsidP="009F1B45">
            <w:pPr>
              <w:pStyle w:val="Body"/>
            </w:pPr>
            <w:r>
              <w:t>Wholesale Trade</w:t>
            </w:r>
          </w:p>
        </w:tc>
      </w:tr>
      <w:tr w:rsidR="00E6012E" w:rsidRPr="00B8531F" w14:paraId="1517351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41C1D4AB" w14:textId="2F7BEC88" w:rsidR="00E6012E" w:rsidRPr="009F1B45" w:rsidRDefault="00E6012E" w:rsidP="009F1B45">
            <w:pPr>
              <w:pStyle w:val="Body"/>
              <w:rPr>
                <w:b/>
              </w:rPr>
            </w:pPr>
            <w:r>
              <w:rPr>
                <w:b/>
              </w:rPr>
              <w:t>G</w:t>
            </w:r>
          </w:p>
        </w:tc>
        <w:tc>
          <w:tcPr>
            <w:tcW w:w="4435" w:type="pct"/>
          </w:tcPr>
          <w:p w14:paraId="44087FAF" w14:textId="1AD492F0" w:rsidR="00E6012E" w:rsidRPr="005E197D" w:rsidRDefault="00E6012E" w:rsidP="00E6012E">
            <w:pPr>
              <w:pStyle w:val="Body"/>
            </w:pPr>
            <w:r>
              <w:t>Retail Trade</w:t>
            </w:r>
          </w:p>
        </w:tc>
      </w:tr>
      <w:tr w:rsidR="00E6012E" w:rsidRPr="00B8531F" w14:paraId="48416111" w14:textId="77777777" w:rsidTr="00D8192D">
        <w:trPr>
          <w:jc w:val="right"/>
        </w:trPr>
        <w:tc>
          <w:tcPr>
            <w:tcW w:w="565" w:type="pct"/>
            <w:noWrap/>
          </w:tcPr>
          <w:p w14:paraId="3A949B47" w14:textId="39EDC52F" w:rsidR="00E6012E" w:rsidRPr="009F1B45" w:rsidRDefault="00E6012E" w:rsidP="009F1B45">
            <w:pPr>
              <w:pStyle w:val="Body"/>
              <w:rPr>
                <w:b/>
              </w:rPr>
            </w:pPr>
            <w:r>
              <w:rPr>
                <w:b/>
              </w:rPr>
              <w:t>H</w:t>
            </w:r>
          </w:p>
        </w:tc>
        <w:tc>
          <w:tcPr>
            <w:tcW w:w="4435" w:type="pct"/>
          </w:tcPr>
          <w:p w14:paraId="7215C55C" w14:textId="2F6DBA6C" w:rsidR="00E6012E" w:rsidRPr="005E197D" w:rsidRDefault="00E6012E" w:rsidP="009F1B45">
            <w:pPr>
              <w:pStyle w:val="Body"/>
            </w:pPr>
            <w:r>
              <w:t>Accommodation and Food Services</w:t>
            </w:r>
          </w:p>
        </w:tc>
      </w:tr>
      <w:tr w:rsidR="00E6012E" w:rsidRPr="00B8531F" w14:paraId="2542F35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5E8FBE4A" w14:textId="43B69D6B" w:rsidR="00E6012E" w:rsidRPr="009F1B45" w:rsidRDefault="00E6012E" w:rsidP="009F1B45">
            <w:pPr>
              <w:pStyle w:val="Body"/>
              <w:rPr>
                <w:b/>
              </w:rPr>
            </w:pPr>
            <w:r>
              <w:rPr>
                <w:b/>
              </w:rPr>
              <w:t xml:space="preserve">I </w:t>
            </w:r>
          </w:p>
        </w:tc>
        <w:tc>
          <w:tcPr>
            <w:tcW w:w="4435" w:type="pct"/>
          </w:tcPr>
          <w:p w14:paraId="4B8415BE" w14:textId="6AE7F5B1" w:rsidR="00E6012E" w:rsidRPr="005E197D" w:rsidRDefault="00E6012E" w:rsidP="009F1B45">
            <w:pPr>
              <w:pStyle w:val="Body"/>
            </w:pPr>
            <w:r>
              <w:t>Transport, Postal and Warehousing</w:t>
            </w:r>
          </w:p>
        </w:tc>
      </w:tr>
      <w:tr w:rsidR="00E6012E" w:rsidRPr="00B8531F" w14:paraId="5AB4A831" w14:textId="77777777" w:rsidTr="00D8192D">
        <w:trPr>
          <w:jc w:val="right"/>
        </w:trPr>
        <w:tc>
          <w:tcPr>
            <w:tcW w:w="565" w:type="pct"/>
            <w:noWrap/>
          </w:tcPr>
          <w:p w14:paraId="1AE2C717" w14:textId="7A68081C" w:rsidR="00E6012E" w:rsidRPr="009F1B45" w:rsidRDefault="00E6012E" w:rsidP="009F1B45">
            <w:pPr>
              <w:pStyle w:val="Body"/>
              <w:rPr>
                <w:b/>
              </w:rPr>
            </w:pPr>
            <w:r>
              <w:rPr>
                <w:b/>
              </w:rPr>
              <w:t>J</w:t>
            </w:r>
          </w:p>
        </w:tc>
        <w:tc>
          <w:tcPr>
            <w:tcW w:w="4435" w:type="pct"/>
          </w:tcPr>
          <w:p w14:paraId="08FC8631" w14:textId="1DD2CD78" w:rsidR="00E6012E" w:rsidRPr="005E197D" w:rsidRDefault="00E6012E" w:rsidP="009F1B45">
            <w:pPr>
              <w:pStyle w:val="Body"/>
            </w:pPr>
            <w:r>
              <w:t>Information Media and Telecommunications</w:t>
            </w:r>
          </w:p>
        </w:tc>
      </w:tr>
      <w:tr w:rsidR="00E6012E" w:rsidRPr="00B8531F" w14:paraId="61A8C17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68DB610" w14:textId="37544840" w:rsidR="00E6012E" w:rsidRDefault="00E6012E" w:rsidP="00E6012E">
            <w:pPr>
              <w:pStyle w:val="Body"/>
              <w:rPr>
                <w:b/>
              </w:rPr>
            </w:pPr>
            <w:r>
              <w:rPr>
                <w:b/>
              </w:rPr>
              <w:t>K</w:t>
            </w:r>
          </w:p>
        </w:tc>
        <w:tc>
          <w:tcPr>
            <w:tcW w:w="4435" w:type="pct"/>
          </w:tcPr>
          <w:p w14:paraId="258E5D94" w14:textId="6169768E" w:rsidR="00E6012E" w:rsidRPr="005E197D" w:rsidRDefault="00E6012E" w:rsidP="00E6012E">
            <w:pPr>
              <w:pStyle w:val="Body"/>
            </w:pPr>
            <w:r>
              <w:t>Financial and Insurance Services</w:t>
            </w:r>
          </w:p>
        </w:tc>
      </w:tr>
      <w:tr w:rsidR="00E6012E" w:rsidRPr="00B8531F" w14:paraId="251D04CA" w14:textId="77777777" w:rsidTr="00D8192D">
        <w:trPr>
          <w:jc w:val="right"/>
        </w:trPr>
        <w:tc>
          <w:tcPr>
            <w:tcW w:w="565" w:type="pct"/>
            <w:noWrap/>
          </w:tcPr>
          <w:p w14:paraId="01F58DA9" w14:textId="157CF198" w:rsidR="00E6012E" w:rsidRDefault="00E6012E" w:rsidP="00E6012E">
            <w:pPr>
              <w:pStyle w:val="Body"/>
              <w:rPr>
                <w:b/>
              </w:rPr>
            </w:pPr>
            <w:r>
              <w:rPr>
                <w:b/>
              </w:rPr>
              <w:t>L</w:t>
            </w:r>
          </w:p>
        </w:tc>
        <w:tc>
          <w:tcPr>
            <w:tcW w:w="4435" w:type="pct"/>
          </w:tcPr>
          <w:p w14:paraId="44484F75" w14:textId="5AE5D3C9" w:rsidR="00E6012E" w:rsidRPr="005E197D" w:rsidRDefault="00E6012E" w:rsidP="00E6012E">
            <w:pPr>
              <w:pStyle w:val="Body"/>
            </w:pPr>
            <w:r>
              <w:t>Rental, Hiring and Real Estate Services</w:t>
            </w:r>
          </w:p>
        </w:tc>
      </w:tr>
      <w:tr w:rsidR="00E6012E" w:rsidRPr="00B8531F" w14:paraId="65426425"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0F5F9C01" w14:textId="669C88D7" w:rsidR="00E6012E" w:rsidRDefault="00E6012E" w:rsidP="00E6012E">
            <w:pPr>
              <w:pStyle w:val="Body"/>
              <w:rPr>
                <w:b/>
              </w:rPr>
            </w:pPr>
            <w:r>
              <w:rPr>
                <w:b/>
              </w:rPr>
              <w:t>M</w:t>
            </w:r>
          </w:p>
        </w:tc>
        <w:tc>
          <w:tcPr>
            <w:tcW w:w="4435" w:type="pct"/>
          </w:tcPr>
          <w:p w14:paraId="61F092F3" w14:textId="45F44FC3" w:rsidR="00E6012E" w:rsidRPr="005E197D" w:rsidRDefault="00E6012E" w:rsidP="00E6012E">
            <w:pPr>
              <w:pStyle w:val="Body"/>
            </w:pPr>
            <w:r>
              <w:t>Professional, Scientific and Technical Services</w:t>
            </w:r>
          </w:p>
        </w:tc>
      </w:tr>
      <w:tr w:rsidR="00E6012E" w:rsidRPr="00B8531F" w14:paraId="1EB4B849" w14:textId="77777777" w:rsidTr="00D8192D">
        <w:trPr>
          <w:jc w:val="right"/>
        </w:trPr>
        <w:tc>
          <w:tcPr>
            <w:tcW w:w="565" w:type="pct"/>
            <w:noWrap/>
          </w:tcPr>
          <w:p w14:paraId="7BCFB482" w14:textId="440C33E9" w:rsidR="00E6012E" w:rsidRDefault="00E6012E" w:rsidP="00E6012E">
            <w:pPr>
              <w:pStyle w:val="Body"/>
              <w:rPr>
                <w:b/>
              </w:rPr>
            </w:pPr>
            <w:r>
              <w:rPr>
                <w:b/>
              </w:rPr>
              <w:t>N</w:t>
            </w:r>
          </w:p>
        </w:tc>
        <w:tc>
          <w:tcPr>
            <w:tcW w:w="4435" w:type="pct"/>
          </w:tcPr>
          <w:p w14:paraId="6A4CC880" w14:textId="7D476F96" w:rsidR="00E6012E" w:rsidRPr="005E197D" w:rsidRDefault="00E6012E" w:rsidP="00E6012E">
            <w:pPr>
              <w:pStyle w:val="Body"/>
            </w:pPr>
            <w:r>
              <w:t>Administrative and Support Services</w:t>
            </w:r>
          </w:p>
        </w:tc>
      </w:tr>
      <w:tr w:rsidR="00E6012E" w:rsidRPr="00B8531F" w14:paraId="2507214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0CF96334" w14:textId="161AD761" w:rsidR="00E6012E" w:rsidRDefault="00E6012E" w:rsidP="00E6012E">
            <w:pPr>
              <w:pStyle w:val="Body"/>
              <w:rPr>
                <w:b/>
              </w:rPr>
            </w:pPr>
            <w:r>
              <w:rPr>
                <w:b/>
              </w:rPr>
              <w:t>O</w:t>
            </w:r>
          </w:p>
        </w:tc>
        <w:tc>
          <w:tcPr>
            <w:tcW w:w="4435" w:type="pct"/>
          </w:tcPr>
          <w:p w14:paraId="565F6734" w14:textId="345BAC40" w:rsidR="00E6012E" w:rsidRDefault="00E6012E" w:rsidP="00E6012E">
            <w:pPr>
              <w:pStyle w:val="Body"/>
            </w:pPr>
            <w:r>
              <w:t>Public Administration and Safety</w:t>
            </w:r>
          </w:p>
        </w:tc>
      </w:tr>
      <w:tr w:rsidR="00E6012E" w:rsidRPr="00B8531F" w14:paraId="122F6BDE" w14:textId="77777777" w:rsidTr="00D8192D">
        <w:trPr>
          <w:jc w:val="right"/>
        </w:trPr>
        <w:tc>
          <w:tcPr>
            <w:tcW w:w="565" w:type="pct"/>
            <w:noWrap/>
          </w:tcPr>
          <w:p w14:paraId="7CB65BD4" w14:textId="6E6BDDA2" w:rsidR="00E6012E" w:rsidRDefault="00E6012E" w:rsidP="00E6012E">
            <w:pPr>
              <w:pStyle w:val="Body"/>
              <w:rPr>
                <w:b/>
              </w:rPr>
            </w:pPr>
            <w:r>
              <w:rPr>
                <w:b/>
              </w:rPr>
              <w:t>P</w:t>
            </w:r>
          </w:p>
        </w:tc>
        <w:tc>
          <w:tcPr>
            <w:tcW w:w="4435" w:type="pct"/>
          </w:tcPr>
          <w:p w14:paraId="7AEDDC75" w14:textId="6C836832" w:rsidR="00E6012E" w:rsidRDefault="00E6012E" w:rsidP="00E6012E">
            <w:pPr>
              <w:pStyle w:val="Body"/>
            </w:pPr>
            <w:r>
              <w:t>Education and Training</w:t>
            </w:r>
          </w:p>
        </w:tc>
      </w:tr>
      <w:tr w:rsidR="00E6012E" w:rsidRPr="00B8531F" w14:paraId="7A27F5E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3574F9C" w14:textId="1EBB56C8" w:rsidR="00E6012E" w:rsidRDefault="00E6012E" w:rsidP="00E6012E">
            <w:pPr>
              <w:pStyle w:val="Body"/>
              <w:rPr>
                <w:b/>
              </w:rPr>
            </w:pPr>
            <w:r>
              <w:rPr>
                <w:b/>
              </w:rPr>
              <w:t>Q</w:t>
            </w:r>
          </w:p>
        </w:tc>
        <w:tc>
          <w:tcPr>
            <w:tcW w:w="4435" w:type="pct"/>
          </w:tcPr>
          <w:p w14:paraId="6795D562" w14:textId="4152A03A" w:rsidR="00E6012E" w:rsidRPr="005E197D" w:rsidRDefault="00E6012E" w:rsidP="00E6012E">
            <w:pPr>
              <w:pStyle w:val="Body"/>
            </w:pPr>
            <w:r>
              <w:t>Health Care and Social Assistance</w:t>
            </w:r>
          </w:p>
        </w:tc>
      </w:tr>
      <w:tr w:rsidR="00E6012E" w:rsidRPr="00B8531F" w14:paraId="1719BCAE" w14:textId="77777777" w:rsidTr="00D8192D">
        <w:trPr>
          <w:jc w:val="right"/>
        </w:trPr>
        <w:tc>
          <w:tcPr>
            <w:tcW w:w="565" w:type="pct"/>
            <w:noWrap/>
          </w:tcPr>
          <w:p w14:paraId="126A6C4A" w14:textId="5D89C6CE" w:rsidR="00E6012E" w:rsidRDefault="00E6012E" w:rsidP="00E6012E">
            <w:pPr>
              <w:pStyle w:val="Body"/>
              <w:rPr>
                <w:b/>
              </w:rPr>
            </w:pPr>
            <w:r>
              <w:rPr>
                <w:b/>
              </w:rPr>
              <w:t>R</w:t>
            </w:r>
          </w:p>
        </w:tc>
        <w:tc>
          <w:tcPr>
            <w:tcW w:w="4435" w:type="pct"/>
          </w:tcPr>
          <w:p w14:paraId="17C90D8E" w14:textId="70A0B1F6" w:rsidR="00E6012E" w:rsidRPr="005E197D" w:rsidRDefault="00E6012E" w:rsidP="00E6012E">
            <w:pPr>
              <w:pStyle w:val="Body"/>
            </w:pPr>
            <w:r>
              <w:t>Arts and Recreation Services</w:t>
            </w:r>
          </w:p>
        </w:tc>
      </w:tr>
      <w:tr w:rsidR="00E6012E" w:rsidRPr="00B8531F" w14:paraId="18B18DD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7EE077B7" w14:textId="7CC8C210" w:rsidR="00E6012E" w:rsidRDefault="00E6012E" w:rsidP="00E6012E">
            <w:pPr>
              <w:pStyle w:val="Body"/>
              <w:rPr>
                <w:b/>
              </w:rPr>
            </w:pPr>
            <w:r>
              <w:rPr>
                <w:b/>
              </w:rPr>
              <w:t>S</w:t>
            </w:r>
          </w:p>
        </w:tc>
        <w:tc>
          <w:tcPr>
            <w:tcW w:w="4435" w:type="pct"/>
          </w:tcPr>
          <w:p w14:paraId="045DAC8F" w14:textId="0E127575" w:rsidR="00E6012E" w:rsidRPr="005E197D" w:rsidRDefault="00E6012E" w:rsidP="00E6012E">
            <w:pPr>
              <w:pStyle w:val="Body"/>
            </w:pPr>
            <w:r>
              <w:t>Other Services</w:t>
            </w:r>
          </w:p>
        </w:tc>
      </w:tr>
      <w:tr w:rsidR="00E6012E" w:rsidRPr="00B8531F" w14:paraId="34B3B70E" w14:textId="77777777" w:rsidTr="00D8192D">
        <w:trPr>
          <w:jc w:val="right"/>
        </w:trPr>
        <w:tc>
          <w:tcPr>
            <w:tcW w:w="565" w:type="pct"/>
            <w:noWrap/>
          </w:tcPr>
          <w:p w14:paraId="0425FA30" w14:textId="3683A1B2" w:rsidR="00E6012E" w:rsidRPr="009F1B45" w:rsidRDefault="00E6012E" w:rsidP="00E6012E">
            <w:pPr>
              <w:pStyle w:val="Body"/>
              <w:rPr>
                <w:b/>
              </w:rPr>
            </w:pPr>
            <w:r w:rsidRPr="009F1B45">
              <w:rPr>
                <w:b/>
              </w:rPr>
              <w:t>Blank</w:t>
            </w:r>
          </w:p>
        </w:tc>
        <w:tc>
          <w:tcPr>
            <w:tcW w:w="4435" w:type="pct"/>
          </w:tcPr>
          <w:p w14:paraId="74AFEF17" w14:textId="77777777" w:rsidR="00E6012E" w:rsidRPr="005E197D" w:rsidRDefault="00E6012E" w:rsidP="00E6012E">
            <w:pPr>
              <w:pStyle w:val="Body"/>
            </w:pPr>
            <w:r w:rsidRPr="005E197D">
              <w:t xml:space="preserve">May be blank if </w:t>
            </w:r>
            <w:r w:rsidRPr="005E197D">
              <w:rPr>
                <w:rStyle w:val="Field"/>
                <w:rFonts w:asciiTheme="minorHAnsi" w:hAnsiTheme="minorHAnsi"/>
                <w:i w:val="0"/>
              </w:rPr>
              <w:t>Labour Force Status</w:t>
            </w:r>
            <w:r w:rsidRPr="005E197D">
              <w:t xml:space="preserve"> is:</w:t>
            </w:r>
          </w:p>
          <w:p w14:paraId="1C744E2D" w14:textId="77777777" w:rsidR="00E6012E" w:rsidRPr="005E197D" w:rsidRDefault="00E6012E" w:rsidP="00E6012E">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06 – Unemployed – seeking full time work,</w:t>
            </w:r>
          </w:p>
          <w:p w14:paraId="34E7E1E6" w14:textId="77777777" w:rsidR="00E6012E" w:rsidRPr="005E197D" w:rsidRDefault="00E6012E" w:rsidP="00E6012E">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 xml:space="preserve">07 – Unemployed – seeking part-time work, </w:t>
            </w:r>
          </w:p>
          <w:p w14:paraId="3ED20E52" w14:textId="77777777" w:rsidR="00E6012E" w:rsidRPr="005E197D" w:rsidRDefault="00E6012E" w:rsidP="00E6012E">
            <w:pPr>
              <w:pStyle w:val="Body"/>
            </w:pPr>
            <w:r w:rsidRPr="005E197D">
              <w:rPr>
                <w:rStyle w:val="Value"/>
                <w:rFonts w:asciiTheme="minorHAnsi" w:hAnsiTheme="minorHAnsi" w:cs="Times New Roman"/>
                <w:smallCaps w:val="0"/>
              </w:rPr>
              <w:t>08 – Not employed not seeking work</w:t>
            </w:r>
            <w:r w:rsidRPr="005E197D">
              <w:t xml:space="preserve">, </w:t>
            </w:r>
          </w:p>
          <w:p w14:paraId="3FFBA9F3" w14:textId="6DAD903F" w:rsidR="00E6012E" w:rsidRPr="005E197D" w:rsidRDefault="00E6012E" w:rsidP="00E6012E">
            <w:pPr>
              <w:pStyle w:val="Body"/>
            </w:pPr>
            <w:r w:rsidRPr="005E197D">
              <w:rPr>
                <w:rStyle w:val="Value"/>
                <w:rFonts w:asciiTheme="minorHAnsi" w:hAnsiTheme="minorHAnsi" w:cs="Times New Roman"/>
                <w:smallCaps w:val="0"/>
              </w:rPr>
              <w:t>@@ - Not stated</w:t>
            </w:r>
          </w:p>
        </w:tc>
      </w:tr>
    </w:tbl>
    <w:p w14:paraId="1CE96BAC" w14:textId="77777777" w:rsidR="00937982" w:rsidRDefault="00937982" w:rsidP="00937982">
      <w:pPr>
        <w:pStyle w:val="Fourpoints"/>
      </w:pPr>
    </w:p>
    <w:p w14:paraId="41D46998" w14:textId="77777777" w:rsidR="0005122F" w:rsidRDefault="0005122F" w:rsidP="00C73848">
      <w:pPr>
        <w:pStyle w:val="HeaderSue"/>
      </w:pPr>
      <w:bookmarkStart w:id="177" w:name="_Toc482095442"/>
      <w:bookmarkStart w:id="178" w:name="_Toc504474212"/>
      <w:bookmarkStart w:id="179" w:name="ClientOccupationField"/>
      <w:r>
        <w:lastRenderedPageBreak/>
        <w:t>Client Occupation</w:t>
      </w:r>
      <w:r w:rsidR="00621E31">
        <w:t xml:space="preserve"> Identifier</w:t>
      </w:r>
      <w:bookmarkEnd w:id="177"/>
      <w:bookmarkEnd w:id="178"/>
    </w:p>
    <w:tbl>
      <w:tblPr>
        <w:tblW w:w="10065" w:type="dxa"/>
        <w:tblInd w:w="-459" w:type="dxa"/>
        <w:tblLook w:val="04A0" w:firstRow="1" w:lastRow="0" w:firstColumn="1" w:lastColumn="0" w:noHBand="0" w:noVBand="1"/>
      </w:tblPr>
      <w:tblGrid>
        <w:gridCol w:w="3465"/>
        <w:gridCol w:w="6600"/>
      </w:tblGrid>
      <w:tr w:rsidR="0005122F" w:rsidRPr="007D3A01" w14:paraId="37B6AD74" w14:textId="77777777" w:rsidTr="00173EEF">
        <w:tc>
          <w:tcPr>
            <w:tcW w:w="3465" w:type="dxa"/>
          </w:tcPr>
          <w:bookmarkEnd w:id="179"/>
          <w:p w14:paraId="0CE3CA55" w14:textId="1F39A7B6" w:rsidR="0005122F" w:rsidRPr="007D3A01" w:rsidRDefault="00421CB2" w:rsidP="00551E32">
            <w:pPr>
              <w:pStyle w:val="Heading2noTOC"/>
            </w:pPr>
            <w:r>
              <w:t>Element description</w:t>
            </w:r>
          </w:p>
        </w:tc>
        <w:tc>
          <w:tcPr>
            <w:tcW w:w="6600" w:type="dxa"/>
          </w:tcPr>
          <w:p w14:paraId="19D5D7C1" w14:textId="0553CB30" w:rsidR="0005122F" w:rsidRPr="006A09D5" w:rsidRDefault="0005122F" w:rsidP="009F1B45">
            <w:pPr>
              <w:pStyle w:val="Body"/>
              <w:spacing w:after="60"/>
            </w:pPr>
            <w:r w:rsidRPr="006A09D5">
              <w:t xml:space="preserve">A field that </w:t>
            </w:r>
            <w:r w:rsidR="008223D8" w:rsidRPr="006A09D5">
              <w:t xml:space="preserve">identifies the type of occupation a </w:t>
            </w:r>
            <w:r w:rsidR="006A09D5">
              <w:t>student</w:t>
            </w:r>
            <w:r w:rsidR="006A09D5" w:rsidRPr="006A09D5">
              <w:t xml:space="preserve"> </w:t>
            </w:r>
            <w:r w:rsidR="008223D8" w:rsidRPr="006A09D5">
              <w:t>is employed</w:t>
            </w:r>
            <w:r w:rsidR="00CA627F" w:rsidRPr="006A09D5">
              <w:t xml:space="preserve"> in</w:t>
            </w:r>
            <w:r w:rsidR="008223D8" w:rsidRPr="006A09D5">
              <w:t>.</w:t>
            </w:r>
          </w:p>
          <w:p w14:paraId="3BC2B56B" w14:textId="0AC496FB" w:rsidR="008223D8" w:rsidRPr="006A09D5" w:rsidRDefault="008223D8" w:rsidP="009F1B45">
            <w:pPr>
              <w:pStyle w:val="Body"/>
              <w:spacing w:after="60"/>
            </w:pPr>
            <w:r w:rsidRPr="006A09D5">
              <w:t>The classification is based on the Australian Bureau of Statistics, ANZSCO - Australian and New Zealand Standard Classification of Occupations</w:t>
            </w:r>
            <w:r w:rsidR="008A3A19" w:rsidRPr="006A09D5">
              <w:t>.</w:t>
            </w:r>
          </w:p>
        </w:tc>
      </w:tr>
      <w:tr w:rsidR="0005122F" w:rsidRPr="007D3A01" w14:paraId="40675897" w14:textId="77777777" w:rsidTr="00173EEF">
        <w:tc>
          <w:tcPr>
            <w:tcW w:w="3465" w:type="dxa"/>
          </w:tcPr>
          <w:p w14:paraId="7628FDF9" w14:textId="77777777" w:rsidR="0005122F" w:rsidRPr="007D3A01" w:rsidRDefault="0005122F" w:rsidP="00551E32">
            <w:pPr>
              <w:pStyle w:val="Heading2noTOC"/>
            </w:pPr>
            <w:r w:rsidRPr="007D3A01">
              <w:t>File</w:t>
            </w:r>
          </w:p>
        </w:tc>
        <w:tc>
          <w:tcPr>
            <w:tcW w:w="6600" w:type="dxa"/>
          </w:tcPr>
          <w:p w14:paraId="1DA43A90" w14:textId="77777777" w:rsidR="0005122F" w:rsidRPr="006A09D5" w:rsidRDefault="0005122F" w:rsidP="009F1B45">
            <w:pPr>
              <w:pStyle w:val="Body"/>
              <w:spacing w:after="60"/>
            </w:pPr>
            <w:r w:rsidRPr="006A09D5">
              <w:t>Client (NAT00080)</w:t>
            </w:r>
          </w:p>
        </w:tc>
      </w:tr>
      <w:tr w:rsidR="00A15A43" w:rsidRPr="007D3A01" w14:paraId="1B10C94E" w14:textId="77777777" w:rsidTr="00173EEF">
        <w:tc>
          <w:tcPr>
            <w:tcW w:w="3465" w:type="dxa"/>
          </w:tcPr>
          <w:p w14:paraId="57BE6E1F" w14:textId="77777777" w:rsidR="00A15A43" w:rsidRPr="007D3A01" w:rsidRDefault="00A15A43" w:rsidP="00551E32">
            <w:pPr>
              <w:pStyle w:val="Heading2noTOC"/>
            </w:pPr>
            <w:r w:rsidRPr="007D3A01">
              <w:t>Purpose</w:t>
            </w:r>
          </w:p>
        </w:tc>
        <w:tc>
          <w:tcPr>
            <w:tcW w:w="6600" w:type="dxa"/>
          </w:tcPr>
          <w:p w14:paraId="3F93903A" w14:textId="3D5579D9" w:rsidR="00A15A43" w:rsidRPr="006A09D5" w:rsidRDefault="00A15A43" w:rsidP="009F1B45">
            <w:pPr>
              <w:pStyle w:val="Body"/>
              <w:spacing w:after="60"/>
            </w:pPr>
            <w:r w:rsidRPr="006A09D5">
              <w:t xml:space="preserve">To provide a mechanism for analysing a </w:t>
            </w:r>
            <w:r w:rsidR="006A09D5">
              <w:t>student’s</w:t>
            </w:r>
            <w:r w:rsidR="006A09D5" w:rsidRPr="006A09D5">
              <w:t xml:space="preserve"> </w:t>
            </w:r>
            <w:r w:rsidRPr="006A09D5">
              <w:t>training pathway.</w:t>
            </w:r>
          </w:p>
        </w:tc>
      </w:tr>
      <w:tr w:rsidR="00A15A43" w:rsidRPr="007D3A01" w14:paraId="1C1EE845" w14:textId="77777777" w:rsidTr="00173EEF">
        <w:tc>
          <w:tcPr>
            <w:tcW w:w="3465" w:type="dxa"/>
          </w:tcPr>
          <w:p w14:paraId="6E076CB5" w14:textId="77777777" w:rsidR="00A15A43" w:rsidRPr="007D3A01" w:rsidRDefault="00A15A43" w:rsidP="00551E32">
            <w:pPr>
              <w:pStyle w:val="Heading2noTOC"/>
            </w:pPr>
            <w:r w:rsidRPr="007D3A01">
              <w:t>Business rules</w:t>
            </w:r>
          </w:p>
        </w:tc>
        <w:tc>
          <w:tcPr>
            <w:tcW w:w="6600" w:type="dxa"/>
          </w:tcPr>
          <w:p w14:paraId="2DE23E83" w14:textId="77777777" w:rsidR="008E4412" w:rsidRPr="006A09D5" w:rsidRDefault="00073AA3" w:rsidP="009F1B45">
            <w:pPr>
              <w:pStyle w:val="Body"/>
              <w:spacing w:after="60"/>
              <w:rPr>
                <w:rStyle w:val="Value"/>
                <w:rFonts w:asciiTheme="minorHAnsi" w:hAnsiTheme="minorHAnsi" w:cs="Times New Roman"/>
                <w:b/>
                <w:bCs/>
                <w:smallCaps w:val="0"/>
                <w:color w:val="A01414"/>
                <w:sz w:val="28"/>
              </w:rPr>
            </w:pPr>
            <w:r w:rsidRPr="006A09D5">
              <w:t>From 1 January 2015 w</w:t>
            </w:r>
            <w:r w:rsidR="006C31D7" w:rsidRPr="006A09D5">
              <w:t xml:space="preserve">hen a student indicates that they are employed or have recently been unemployed, they must nominate a valid broad occupation code of their current or recent occupation as the </w:t>
            </w:r>
            <w:r w:rsidR="006C31D7" w:rsidRPr="000E6B5B">
              <w:rPr>
                <w:rStyle w:val="Field"/>
                <w:rFonts w:asciiTheme="minorHAnsi" w:hAnsiTheme="minorHAnsi"/>
              </w:rPr>
              <w:t>Client Occupation Identifier</w:t>
            </w:r>
            <w:r w:rsidR="006C31D7" w:rsidRPr="006A09D5">
              <w:t xml:space="preserve">. </w:t>
            </w:r>
          </w:p>
          <w:p w14:paraId="5B84EAA6" w14:textId="77777777" w:rsidR="00421863" w:rsidRPr="006A09D5" w:rsidRDefault="008A3A19" w:rsidP="009F1B45">
            <w:pPr>
              <w:pStyle w:val="Body"/>
              <w:spacing w:after="60"/>
            </w:pPr>
            <w:r w:rsidRPr="006A09D5">
              <w:t xml:space="preserve">The </w:t>
            </w:r>
            <w:r w:rsidRPr="00EB2CDE">
              <w:rPr>
                <w:rStyle w:val="Field"/>
                <w:rFonts w:asciiTheme="minorHAnsi" w:hAnsiTheme="minorHAnsi"/>
              </w:rPr>
              <w:t>Client Occupation Identifier</w:t>
            </w:r>
            <w:r w:rsidRPr="006A09D5">
              <w:t xml:space="preserve"> may be blank if the student has indicated that their </w:t>
            </w:r>
            <w:r w:rsidRPr="00EB2CDE">
              <w:rPr>
                <w:rStyle w:val="Field"/>
                <w:rFonts w:asciiTheme="minorHAnsi" w:hAnsiTheme="minorHAnsi"/>
              </w:rPr>
              <w:t>Labour Force Status</w:t>
            </w:r>
            <w:r w:rsidRPr="006A09D5">
              <w:t xml:space="preserve"> is</w:t>
            </w:r>
            <w:r w:rsidR="00421863" w:rsidRPr="006A09D5">
              <w:t>;</w:t>
            </w:r>
          </w:p>
          <w:p w14:paraId="152AD1F3"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06 – Unemployed – seeking full time work,</w:t>
            </w:r>
          </w:p>
          <w:p w14:paraId="26C5237B"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07 – Unemployed – seeking part-time work, </w:t>
            </w:r>
          </w:p>
          <w:p w14:paraId="73EEF51B" w14:textId="4750C752" w:rsidR="00643147" w:rsidRPr="006A09D5" w:rsidRDefault="008A3A19" w:rsidP="00150F97">
            <w:pPr>
              <w:pStyle w:val="Bullet"/>
            </w:pPr>
            <w:r w:rsidRPr="009F1B45">
              <w:rPr>
                <w:rStyle w:val="Value"/>
                <w:rFonts w:asciiTheme="minorHAnsi" w:hAnsiTheme="minorHAnsi" w:cs="Times New Roman"/>
                <w:smallCaps w:val="0"/>
              </w:rPr>
              <w:t>08 – No</w:t>
            </w:r>
            <w:r w:rsidR="006B6E5B">
              <w:rPr>
                <w:rStyle w:val="Value"/>
                <w:rFonts w:asciiTheme="minorHAnsi" w:hAnsiTheme="minorHAnsi" w:cs="Times New Roman"/>
                <w:smallCaps w:val="0"/>
              </w:rPr>
              <w:t>t</w:t>
            </w:r>
            <w:r w:rsidRPr="009F1B45">
              <w:rPr>
                <w:rStyle w:val="Value"/>
                <w:rFonts w:asciiTheme="minorHAnsi" w:hAnsiTheme="minorHAnsi" w:cs="Times New Roman"/>
                <w:smallCaps w:val="0"/>
              </w:rPr>
              <w:t xml:space="preserve"> employed not seeking work</w:t>
            </w:r>
            <w:r w:rsidR="00421863" w:rsidRPr="009F1B45">
              <w:rPr>
                <w:rStyle w:val="Value"/>
                <w:rFonts w:asciiTheme="minorHAnsi" w:hAnsiTheme="minorHAnsi" w:cs="Times New Roman"/>
                <w:smallCaps w:val="0"/>
              </w:rPr>
              <w:t>,</w:t>
            </w:r>
            <w:r w:rsidRPr="006A09D5">
              <w:t xml:space="preserve"> </w:t>
            </w:r>
          </w:p>
          <w:p w14:paraId="313DFB54" w14:textId="0DE185BA" w:rsidR="0073569D" w:rsidRDefault="006B6E5B" w:rsidP="00150F97">
            <w:pPr>
              <w:pStyle w:val="Bullet"/>
            </w:pPr>
            <w:r>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 </w:t>
            </w:r>
            <w:r>
              <w:rPr>
                <w:rStyle w:val="Value"/>
                <w:rFonts w:asciiTheme="minorHAnsi" w:hAnsiTheme="minorHAnsi" w:cs="Times New Roman"/>
                <w:smallCaps w:val="0"/>
              </w:rPr>
              <w:t>Not</w:t>
            </w:r>
            <w:r w:rsidR="008A3A19" w:rsidRPr="009F1B45">
              <w:rPr>
                <w:rStyle w:val="Value"/>
                <w:rFonts w:asciiTheme="minorHAnsi" w:hAnsiTheme="minorHAnsi" w:cs="Times New Roman"/>
                <w:smallCaps w:val="0"/>
              </w:rPr>
              <w:t xml:space="preserve"> stated</w:t>
            </w:r>
            <w:r w:rsidR="008A3A19" w:rsidRPr="006A09D5">
              <w:t>.</w:t>
            </w:r>
          </w:p>
          <w:p w14:paraId="31DF9C5C" w14:textId="77777777" w:rsidR="006A09D5" w:rsidRPr="009F1B45" w:rsidRDefault="006A09D5" w:rsidP="009F1B45">
            <w:pPr>
              <w:pStyle w:val="Bullet"/>
              <w:numPr>
                <w:ilvl w:val="0"/>
                <w:numId w:val="0"/>
              </w:numPr>
              <w:ind w:left="357" w:hanging="357"/>
              <w:rPr>
                <w:sz w:val="8"/>
              </w:rPr>
            </w:pPr>
          </w:p>
          <w:p w14:paraId="6A7E3CE7" w14:textId="314C1A41" w:rsidR="006A09D5" w:rsidRDefault="006A09D5" w:rsidP="004D48A4">
            <w:pPr>
              <w:pStyle w:val="Heading4noTOC"/>
            </w:pPr>
            <w:r>
              <w:t>This field may be blank</w:t>
            </w:r>
            <w:r w:rsidR="00150F97">
              <w:t xml:space="preserve"> subject to rules above</w:t>
            </w:r>
          </w:p>
          <w:p w14:paraId="07F34EB3" w14:textId="77777777" w:rsidR="006A09D5" w:rsidRPr="006A09D5" w:rsidRDefault="006A09D5" w:rsidP="009F1B45">
            <w:pPr>
              <w:pStyle w:val="Bullet"/>
              <w:numPr>
                <w:ilvl w:val="0"/>
                <w:numId w:val="0"/>
              </w:numPr>
            </w:pPr>
          </w:p>
        </w:tc>
      </w:tr>
    </w:tbl>
    <w:p w14:paraId="0DCA3262" w14:textId="77777777" w:rsidR="0005122F" w:rsidRDefault="0005122F" w:rsidP="00551E32">
      <w:pPr>
        <w:pStyle w:val="DataelementH2noTOC"/>
      </w:pPr>
      <w:r>
        <w:t>Field format</w:t>
      </w:r>
    </w:p>
    <w:p w14:paraId="20FB8CC8"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3025"/>
        <w:gridCol w:w="3461"/>
      </w:tblGrid>
      <w:tr w:rsidR="0005122F" w:rsidRPr="00C43B7E" w14:paraId="2B995C4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D548A74" w14:textId="77777777" w:rsidR="0005122F" w:rsidRPr="00D8192D" w:rsidRDefault="0005122F" w:rsidP="00E20093">
            <w:pPr>
              <w:pStyle w:val="Tableheading"/>
            </w:pPr>
            <w:r w:rsidRPr="00D8192D">
              <w:t>Value</w:t>
            </w:r>
          </w:p>
        </w:tc>
        <w:tc>
          <w:tcPr>
            <w:tcW w:w="2668" w:type="pct"/>
          </w:tcPr>
          <w:p w14:paraId="5F506E03" w14:textId="77777777" w:rsidR="0005122F" w:rsidRPr="00D8192D" w:rsidRDefault="0005122F" w:rsidP="00E20093">
            <w:pPr>
              <w:pStyle w:val="Tableheading"/>
            </w:pPr>
            <w:r w:rsidRPr="00D8192D">
              <w:t>Description</w:t>
            </w:r>
          </w:p>
        </w:tc>
      </w:tr>
      <w:tr w:rsidR="0005122F" w:rsidRPr="00B8531F" w14:paraId="19615EC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750A6C" w14:textId="77777777" w:rsidR="0005122F" w:rsidRPr="00C079F9" w:rsidRDefault="0005122F" w:rsidP="00F33757">
            <w:pPr>
              <w:pStyle w:val="Tabletext"/>
            </w:pPr>
            <w:r w:rsidRPr="00C079F9">
              <w:t>Length</w:t>
            </w:r>
          </w:p>
        </w:tc>
        <w:tc>
          <w:tcPr>
            <w:tcW w:w="2668" w:type="pct"/>
          </w:tcPr>
          <w:p w14:paraId="661D9EC8" w14:textId="77777777" w:rsidR="0005122F" w:rsidRPr="00C079F9" w:rsidRDefault="003172EA" w:rsidP="00F33757">
            <w:pPr>
              <w:pStyle w:val="Tabletext"/>
            </w:pPr>
            <w:r w:rsidRPr="00C079F9">
              <w:t>1</w:t>
            </w:r>
          </w:p>
        </w:tc>
      </w:tr>
      <w:tr w:rsidR="0005122F" w:rsidRPr="00B8531F" w14:paraId="6337A5B1" w14:textId="77777777" w:rsidTr="00D8192D">
        <w:trPr>
          <w:jc w:val="right"/>
        </w:trPr>
        <w:tc>
          <w:tcPr>
            <w:tcW w:w="2332" w:type="pct"/>
            <w:noWrap/>
          </w:tcPr>
          <w:p w14:paraId="477E0FB9" w14:textId="77777777" w:rsidR="0005122F" w:rsidRPr="00C079F9" w:rsidRDefault="0005122F" w:rsidP="00F33757">
            <w:pPr>
              <w:pStyle w:val="Tabletext"/>
            </w:pPr>
            <w:r w:rsidRPr="00C079F9">
              <w:t>Type</w:t>
            </w:r>
          </w:p>
        </w:tc>
        <w:tc>
          <w:tcPr>
            <w:tcW w:w="2668" w:type="pct"/>
          </w:tcPr>
          <w:p w14:paraId="4A2E09B8" w14:textId="77777777" w:rsidR="0005122F" w:rsidRPr="00C079F9" w:rsidRDefault="00510E10" w:rsidP="00F33757">
            <w:pPr>
              <w:pStyle w:val="Tabletext"/>
            </w:pPr>
            <w:r w:rsidRPr="00C079F9">
              <w:t>N</w:t>
            </w:r>
            <w:r w:rsidR="0005122F" w:rsidRPr="00C079F9">
              <w:t>umeric</w:t>
            </w:r>
            <w:r w:rsidRPr="00C079F9">
              <w:t xml:space="preserve"> (Integer)</w:t>
            </w:r>
          </w:p>
        </w:tc>
      </w:tr>
      <w:tr w:rsidR="0005122F" w:rsidRPr="00B8531F" w14:paraId="609F4B93"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DC6CF0" w14:textId="77777777" w:rsidR="0005122F" w:rsidRPr="00C079F9" w:rsidRDefault="0005122F" w:rsidP="00F33757">
            <w:pPr>
              <w:pStyle w:val="Tabletext"/>
            </w:pPr>
            <w:r w:rsidRPr="00C079F9">
              <w:t>Justification</w:t>
            </w:r>
          </w:p>
        </w:tc>
        <w:tc>
          <w:tcPr>
            <w:tcW w:w="2668" w:type="pct"/>
          </w:tcPr>
          <w:p w14:paraId="6B4C13C5" w14:textId="77777777" w:rsidR="0005122F" w:rsidRPr="00C079F9" w:rsidRDefault="00510E10" w:rsidP="00F33757">
            <w:pPr>
              <w:pStyle w:val="Tabletext"/>
            </w:pPr>
            <w:r w:rsidRPr="00C079F9">
              <w:t>None</w:t>
            </w:r>
          </w:p>
        </w:tc>
      </w:tr>
      <w:tr w:rsidR="0005122F" w:rsidRPr="00B8531F" w14:paraId="7394799F" w14:textId="77777777" w:rsidTr="00D8192D">
        <w:trPr>
          <w:jc w:val="right"/>
        </w:trPr>
        <w:tc>
          <w:tcPr>
            <w:tcW w:w="2332" w:type="pct"/>
            <w:noWrap/>
          </w:tcPr>
          <w:p w14:paraId="5A232C87" w14:textId="77777777" w:rsidR="0005122F" w:rsidRPr="00C079F9" w:rsidRDefault="0005122F" w:rsidP="00F33757">
            <w:pPr>
              <w:pStyle w:val="Tabletext"/>
            </w:pPr>
            <w:r w:rsidRPr="00C079F9">
              <w:t>Fill character</w:t>
            </w:r>
          </w:p>
        </w:tc>
        <w:tc>
          <w:tcPr>
            <w:tcW w:w="2668" w:type="pct"/>
          </w:tcPr>
          <w:p w14:paraId="127026FD" w14:textId="77777777" w:rsidR="0005122F" w:rsidRPr="00C079F9" w:rsidRDefault="00510E10" w:rsidP="00F33757">
            <w:pPr>
              <w:pStyle w:val="Tabletext"/>
            </w:pPr>
            <w:r w:rsidRPr="00C079F9">
              <w:t>None</w:t>
            </w:r>
          </w:p>
        </w:tc>
      </w:tr>
    </w:tbl>
    <w:p w14:paraId="220AAE11" w14:textId="77777777" w:rsidR="0005122F" w:rsidRPr="00404B22" w:rsidRDefault="0005122F" w:rsidP="00551E32">
      <w:pPr>
        <w:pStyle w:val="DataelementH2noTOC"/>
      </w:pPr>
      <w:r>
        <w:t>Field value</w:t>
      </w:r>
    </w:p>
    <w:p w14:paraId="0EC48BD5"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1226"/>
        <w:gridCol w:w="5260"/>
      </w:tblGrid>
      <w:tr w:rsidR="0005122F" w:rsidRPr="00C43B7E" w14:paraId="38CFBBE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945" w:type="pct"/>
            <w:noWrap/>
          </w:tcPr>
          <w:p w14:paraId="25353310" w14:textId="77777777" w:rsidR="0005122F" w:rsidRPr="00D8192D" w:rsidRDefault="0005122F" w:rsidP="00E20093">
            <w:pPr>
              <w:pStyle w:val="Tableheading"/>
            </w:pPr>
            <w:r w:rsidRPr="00D8192D">
              <w:t>Value</w:t>
            </w:r>
          </w:p>
        </w:tc>
        <w:tc>
          <w:tcPr>
            <w:tcW w:w="4055" w:type="pct"/>
          </w:tcPr>
          <w:p w14:paraId="04F4A7A3" w14:textId="77777777" w:rsidR="0005122F" w:rsidRPr="00D8192D" w:rsidRDefault="0005122F" w:rsidP="00E20093">
            <w:pPr>
              <w:pStyle w:val="Tableheading"/>
            </w:pPr>
            <w:r w:rsidRPr="00D8192D">
              <w:t>Description</w:t>
            </w:r>
          </w:p>
        </w:tc>
      </w:tr>
      <w:tr w:rsidR="00402FFE" w:rsidRPr="00B8531F" w14:paraId="4778AC4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4E44223B" w14:textId="6B33A8DD" w:rsidR="00402FFE" w:rsidRPr="00402FFE" w:rsidRDefault="00402FFE" w:rsidP="009F1B45">
            <w:pPr>
              <w:pStyle w:val="Body"/>
              <w:spacing w:before="20" w:after="20"/>
            </w:pPr>
            <w:r>
              <w:t>1</w:t>
            </w:r>
          </w:p>
        </w:tc>
        <w:tc>
          <w:tcPr>
            <w:tcW w:w="4055" w:type="pct"/>
          </w:tcPr>
          <w:p w14:paraId="26E20222" w14:textId="4BA9C5C4" w:rsidR="00402FFE" w:rsidRPr="00402FFE" w:rsidRDefault="00402FFE" w:rsidP="00402FFE">
            <w:pPr>
              <w:pStyle w:val="Body"/>
              <w:numPr>
                <w:ilvl w:val="0"/>
                <w:numId w:val="18"/>
              </w:numPr>
              <w:spacing w:before="20" w:after="20"/>
            </w:pPr>
            <w:r>
              <w:t>Manager</w:t>
            </w:r>
          </w:p>
        </w:tc>
      </w:tr>
      <w:tr w:rsidR="00402FFE" w:rsidRPr="00B8531F" w14:paraId="51FAED1D" w14:textId="77777777" w:rsidTr="00D8192D">
        <w:trPr>
          <w:jc w:val="right"/>
        </w:trPr>
        <w:tc>
          <w:tcPr>
            <w:tcW w:w="945" w:type="pct"/>
            <w:noWrap/>
          </w:tcPr>
          <w:p w14:paraId="46C66051" w14:textId="2390CE77" w:rsidR="00402FFE" w:rsidRPr="00402FFE" w:rsidRDefault="00402FFE" w:rsidP="009F1B45">
            <w:pPr>
              <w:pStyle w:val="Body"/>
              <w:spacing w:before="20" w:after="20"/>
            </w:pPr>
            <w:r w:rsidRPr="00402FFE">
              <w:t>2</w:t>
            </w:r>
          </w:p>
        </w:tc>
        <w:tc>
          <w:tcPr>
            <w:tcW w:w="4055" w:type="pct"/>
          </w:tcPr>
          <w:p w14:paraId="4369EECC" w14:textId="75CF67F6" w:rsidR="00402FFE" w:rsidRPr="00402FFE" w:rsidRDefault="00402FFE" w:rsidP="00402FFE">
            <w:pPr>
              <w:pStyle w:val="Body"/>
              <w:numPr>
                <w:ilvl w:val="0"/>
                <w:numId w:val="18"/>
              </w:numPr>
              <w:spacing w:before="20" w:after="20"/>
            </w:pPr>
            <w:r w:rsidRPr="00402FFE">
              <w:t>Professionals</w:t>
            </w:r>
          </w:p>
        </w:tc>
      </w:tr>
      <w:tr w:rsidR="00402FFE" w:rsidRPr="00B8531F" w14:paraId="1942F84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167A56CF" w14:textId="36B87D0C" w:rsidR="00402FFE" w:rsidRPr="00402FFE" w:rsidRDefault="00402FFE" w:rsidP="009F1B45">
            <w:pPr>
              <w:pStyle w:val="Body"/>
              <w:spacing w:before="20" w:after="20"/>
            </w:pPr>
            <w:r w:rsidRPr="00402FFE">
              <w:t>3</w:t>
            </w:r>
          </w:p>
        </w:tc>
        <w:tc>
          <w:tcPr>
            <w:tcW w:w="4055" w:type="pct"/>
          </w:tcPr>
          <w:p w14:paraId="6E60F925" w14:textId="2F855CC0" w:rsidR="00402FFE" w:rsidRPr="00402FFE" w:rsidRDefault="00402FFE" w:rsidP="00402FFE">
            <w:pPr>
              <w:pStyle w:val="Body"/>
              <w:numPr>
                <w:ilvl w:val="0"/>
                <w:numId w:val="18"/>
              </w:numPr>
              <w:spacing w:before="20" w:after="20"/>
            </w:pPr>
            <w:r w:rsidRPr="00402FFE">
              <w:t>Technicians and Trades Workers</w:t>
            </w:r>
          </w:p>
        </w:tc>
      </w:tr>
      <w:tr w:rsidR="00402FFE" w:rsidRPr="00B8531F" w14:paraId="07DD70CB" w14:textId="77777777" w:rsidTr="00D8192D">
        <w:trPr>
          <w:jc w:val="right"/>
        </w:trPr>
        <w:tc>
          <w:tcPr>
            <w:tcW w:w="945" w:type="pct"/>
            <w:noWrap/>
          </w:tcPr>
          <w:p w14:paraId="292F1DB0" w14:textId="06737205" w:rsidR="00402FFE" w:rsidRPr="00402FFE" w:rsidRDefault="00402FFE" w:rsidP="009F1B45">
            <w:pPr>
              <w:pStyle w:val="Body"/>
              <w:spacing w:before="20" w:after="20"/>
            </w:pPr>
            <w:r w:rsidRPr="00402FFE">
              <w:t>4</w:t>
            </w:r>
          </w:p>
        </w:tc>
        <w:tc>
          <w:tcPr>
            <w:tcW w:w="4055" w:type="pct"/>
          </w:tcPr>
          <w:p w14:paraId="0F92A555" w14:textId="1BA99529" w:rsidR="00402FFE" w:rsidRPr="00402FFE" w:rsidRDefault="00402FFE" w:rsidP="00402FFE">
            <w:pPr>
              <w:pStyle w:val="Body"/>
              <w:numPr>
                <w:ilvl w:val="0"/>
                <w:numId w:val="18"/>
              </w:numPr>
              <w:spacing w:before="20" w:after="20"/>
            </w:pPr>
            <w:r w:rsidRPr="00402FFE">
              <w:t>Community and Personal Service Workers</w:t>
            </w:r>
          </w:p>
        </w:tc>
      </w:tr>
      <w:tr w:rsidR="00402FFE" w:rsidRPr="00B8531F" w14:paraId="6AC22D1D"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08C86F12" w14:textId="590CCDC6" w:rsidR="00402FFE" w:rsidRPr="00402FFE" w:rsidRDefault="00402FFE" w:rsidP="009F1B45">
            <w:pPr>
              <w:pStyle w:val="Body"/>
              <w:spacing w:before="20" w:after="20"/>
            </w:pPr>
            <w:r w:rsidRPr="00402FFE">
              <w:t>5</w:t>
            </w:r>
          </w:p>
        </w:tc>
        <w:tc>
          <w:tcPr>
            <w:tcW w:w="4055" w:type="pct"/>
          </w:tcPr>
          <w:p w14:paraId="0C59C408" w14:textId="4AF74652" w:rsidR="00402FFE" w:rsidRPr="00402FFE" w:rsidRDefault="00402FFE" w:rsidP="00402FFE">
            <w:pPr>
              <w:pStyle w:val="Body"/>
              <w:numPr>
                <w:ilvl w:val="0"/>
                <w:numId w:val="18"/>
              </w:numPr>
              <w:spacing w:before="20" w:after="20"/>
            </w:pPr>
            <w:r w:rsidRPr="00402FFE">
              <w:t>Clerical and Administrative Workers</w:t>
            </w:r>
          </w:p>
        </w:tc>
      </w:tr>
      <w:tr w:rsidR="00402FFE" w:rsidRPr="00B8531F" w14:paraId="54BBEF49" w14:textId="77777777" w:rsidTr="00D8192D">
        <w:trPr>
          <w:jc w:val="right"/>
        </w:trPr>
        <w:tc>
          <w:tcPr>
            <w:tcW w:w="945" w:type="pct"/>
            <w:noWrap/>
          </w:tcPr>
          <w:p w14:paraId="3414734C" w14:textId="00C93B13" w:rsidR="00402FFE" w:rsidRPr="00402FFE" w:rsidRDefault="00402FFE" w:rsidP="009F1B45">
            <w:pPr>
              <w:pStyle w:val="Body"/>
              <w:spacing w:before="20" w:after="20"/>
            </w:pPr>
            <w:r w:rsidRPr="00402FFE">
              <w:t>6</w:t>
            </w:r>
          </w:p>
        </w:tc>
        <w:tc>
          <w:tcPr>
            <w:tcW w:w="4055" w:type="pct"/>
          </w:tcPr>
          <w:p w14:paraId="0F97FC6F" w14:textId="2752E40C" w:rsidR="00402FFE" w:rsidRPr="00402FFE" w:rsidRDefault="00402FFE" w:rsidP="00402FFE">
            <w:pPr>
              <w:pStyle w:val="Body"/>
              <w:numPr>
                <w:ilvl w:val="0"/>
                <w:numId w:val="18"/>
              </w:numPr>
              <w:spacing w:before="20" w:after="20"/>
            </w:pPr>
            <w:r w:rsidRPr="00402FFE">
              <w:t>Sales Workers</w:t>
            </w:r>
          </w:p>
        </w:tc>
      </w:tr>
      <w:tr w:rsidR="00402FFE" w:rsidRPr="00B8531F" w14:paraId="283BD272"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4E2A0778" w14:textId="51684850" w:rsidR="00402FFE" w:rsidRPr="00402FFE" w:rsidRDefault="00402FFE" w:rsidP="009F1B45">
            <w:pPr>
              <w:pStyle w:val="Body"/>
              <w:spacing w:before="20" w:after="20"/>
            </w:pPr>
            <w:r w:rsidRPr="00402FFE">
              <w:t>7</w:t>
            </w:r>
          </w:p>
        </w:tc>
        <w:tc>
          <w:tcPr>
            <w:tcW w:w="4055" w:type="pct"/>
          </w:tcPr>
          <w:p w14:paraId="3D6D6155" w14:textId="7A9347AF" w:rsidR="00402FFE" w:rsidRPr="00402FFE" w:rsidRDefault="00402FFE" w:rsidP="00402FFE">
            <w:pPr>
              <w:pStyle w:val="Body"/>
              <w:numPr>
                <w:ilvl w:val="0"/>
                <w:numId w:val="18"/>
              </w:numPr>
              <w:spacing w:before="20" w:after="20"/>
            </w:pPr>
            <w:r w:rsidRPr="00402FFE">
              <w:t>Machinery Operators and Drivers</w:t>
            </w:r>
          </w:p>
        </w:tc>
      </w:tr>
      <w:tr w:rsidR="00402FFE" w:rsidRPr="00B8531F" w14:paraId="1F94A89E" w14:textId="77777777" w:rsidTr="00D8192D">
        <w:trPr>
          <w:jc w:val="right"/>
        </w:trPr>
        <w:tc>
          <w:tcPr>
            <w:tcW w:w="945" w:type="pct"/>
            <w:noWrap/>
          </w:tcPr>
          <w:p w14:paraId="2A1DCA87" w14:textId="17E1E885" w:rsidR="00402FFE" w:rsidRPr="00402FFE" w:rsidRDefault="00402FFE" w:rsidP="009F1B45">
            <w:pPr>
              <w:pStyle w:val="Body"/>
              <w:spacing w:before="20" w:after="20"/>
            </w:pPr>
            <w:r w:rsidRPr="00402FFE">
              <w:t>8</w:t>
            </w:r>
          </w:p>
        </w:tc>
        <w:tc>
          <w:tcPr>
            <w:tcW w:w="4055" w:type="pct"/>
          </w:tcPr>
          <w:p w14:paraId="53EF54CA" w14:textId="17492C69" w:rsidR="00402FFE" w:rsidRPr="00402FFE" w:rsidRDefault="00402FFE" w:rsidP="00402FFE">
            <w:pPr>
              <w:pStyle w:val="Body"/>
              <w:numPr>
                <w:ilvl w:val="0"/>
                <w:numId w:val="18"/>
              </w:numPr>
              <w:spacing w:before="20" w:after="20"/>
            </w:pPr>
            <w:r w:rsidRPr="00402FFE">
              <w:t>Labourer’s</w:t>
            </w:r>
          </w:p>
        </w:tc>
      </w:tr>
      <w:tr w:rsidR="00402FFE" w:rsidRPr="00B8531F" w14:paraId="207746B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6B9BA8E0" w14:textId="710EF2A8" w:rsidR="00402FFE" w:rsidRPr="00402FFE" w:rsidRDefault="00402FFE" w:rsidP="009F1B45">
            <w:pPr>
              <w:pStyle w:val="Body"/>
              <w:spacing w:before="20" w:after="20"/>
            </w:pPr>
            <w:r w:rsidRPr="00402FFE">
              <w:t>9</w:t>
            </w:r>
          </w:p>
        </w:tc>
        <w:tc>
          <w:tcPr>
            <w:tcW w:w="4055" w:type="pct"/>
          </w:tcPr>
          <w:p w14:paraId="4DAA7C81" w14:textId="0E2B24D5" w:rsidR="00402FFE" w:rsidRPr="00402FFE" w:rsidRDefault="00402FFE" w:rsidP="00402FFE">
            <w:pPr>
              <w:pStyle w:val="Body"/>
              <w:numPr>
                <w:ilvl w:val="0"/>
                <w:numId w:val="18"/>
              </w:numPr>
              <w:spacing w:before="20" w:after="20"/>
            </w:pPr>
            <w:r w:rsidRPr="00402FFE">
              <w:t>Other</w:t>
            </w:r>
          </w:p>
        </w:tc>
      </w:tr>
      <w:tr w:rsidR="00C07E7D" w:rsidRPr="00B8531F" w14:paraId="6DB5C25E" w14:textId="77777777" w:rsidTr="00D8192D">
        <w:trPr>
          <w:jc w:val="right"/>
        </w:trPr>
        <w:tc>
          <w:tcPr>
            <w:tcW w:w="945" w:type="pct"/>
            <w:noWrap/>
          </w:tcPr>
          <w:p w14:paraId="0581C0F5" w14:textId="77777777" w:rsidR="00C07E7D" w:rsidRPr="000E6B5B" w:rsidRDefault="00C07E7D" w:rsidP="009F1B45">
            <w:pPr>
              <w:pStyle w:val="Body"/>
              <w:spacing w:before="20" w:after="20"/>
              <w:rPr>
                <w:b/>
              </w:rPr>
            </w:pPr>
            <w:r w:rsidRPr="000E6B5B">
              <w:rPr>
                <w:b/>
              </w:rPr>
              <w:t>Blank</w:t>
            </w:r>
          </w:p>
        </w:tc>
        <w:tc>
          <w:tcPr>
            <w:tcW w:w="4055" w:type="pct"/>
          </w:tcPr>
          <w:p w14:paraId="5DD433B2" w14:textId="77777777" w:rsidR="00C07E7D" w:rsidRPr="00C079F9" w:rsidRDefault="00354D6B" w:rsidP="009F1B45">
            <w:pPr>
              <w:pStyle w:val="Body"/>
              <w:spacing w:before="20" w:after="20"/>
              <w:rPr>
                <w:b/>
              </w:rPr>
            </w:pPr>
            <w:r w:rsidRPr="00C079F9">
              <w:rPr>
                <w:b/>
              </w:rPr>
              <w:t xml:space="preserve">May be blank if </w:t>
            </w:r>
            <w:r w:rsidR="00C07E7D" w:rsidRPr="00C079F9">
              <w:rPr>
                <w:rStyle w:val="Field"/>
                <w:rFonts w:asciiTheme="minorHAnsi" w:hAnsiTheme="minorHAnsi"/>
                <w:b/>
                <w:i w:val="0"/>
              </w:rPr>
              <w:t>Labour Force Status</w:t>
            </w:r>
            <w:r w:rsidR="00C07E7D" w:rsidRPr="00C079F9">
              <w:rPr>
                <w:b/>
              </w:rPr>
              <w:t xml:space="preserve"> is:</w:t>
            </w:r>
          </w:p>
          <w:p w14:paraId="30D01273"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06 – Unemployed – seeking full time work,</w:t>
            </w:r>
          </w:p>
          <w:p w14:paraId="39609700"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 xml:space="preserve">07 – Unemployed – seeking part-time work, </w:t>
            </w:r>
          </w:p>
          <w:p w14:paraId="498DB0F1"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08 – Not employed not seeking work</w:t>
            </w:r>
            <w:r w:rsidRPr="000E6B5B">
              <w:t xml:space="preserve">, </w:t>
            </w:r>
          </w:p>
          <w:p w14:paraId="5BC9F480"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 - Not stated</w:t>
            </w:r>
          </w:p>
        </w:tc>
      </w:tr>
    </w:tbl>
    <w:p w14:paraId="70EE7141" w14:textId="77777777" w:rsidR="000F1001" w:rsidRDefault="000F1001" w:rsidP="00C73848">
      <w:pPr>
        <w:pStyle w:val="HeaderSue"/>
      </w:pPr>
      <w:bookmarkStart w:id="180" w:name="ClientTitleField"/>
      <w:bookmarkStart w:id="181" w:name="_Toc482095443"/>
      <w:bookmarkStart w:id="182" w:name="_Toc504474213"/>
      <w:r>
        <w:lastRenderedPageBreak/>
        <w:t>Client Title</w:t>
      </w:r>
      <w:bookmarkEnd w:id="180"/>
      <w:bookmarkEnd w:id="181"/>
      <w:bookmarkEnd w:id="182"/>
    </w:p>
    <w:tbl>
      <w:tblPr>
        <w:tblW w:w="10065" w:type="dxa"/>
        <w:tblInd w:w="-459" w:type="dxa"/>
        <w:tblLook w:val="04A0" w:firstRow="1" w:lastRow="0" w:firstColumn="1" w:lastColumn="0" w:noHBand="0" w:noVBand="1"/>
      </w:tblPr>
      <w:tblGrid>
        <w:gridCol w:w="3465"/>
        <w:gridCol w:w="6600"/>
      </w:tblGrid>
      <w:tr w:rsidR="000F1001" w:rsidRPr="007D3A01" w14:paraId="45173915" w14:textId="77777777">
        <w:tc>
          <w:tcPr>
            <w:tcW w:w="3465" w:type="dxa"/>
          </w:tcPr>
          <w:p w14:paraId="067BB40B" w14:textId="2899B9F9" w:rsidR="000F1001" w:rsidRPr="007D3A01" w:rsidRDefault="00421CB2" w:rsidP="00551E32">
            <w:pPr>
              <w:pStyle w:val="Heading2noTOC"/>
            </w:pPr>
            <w:r>
              <w:t>Element description</w:t>
            </w:r>
          </w:p>
        </w:tc>
        <w:tc>
          <w:tcPr>
            <w:tcW w:w="6600" w:type="dxa"/>
          </w:tcPr>
          <w:p w14:paraId="52B6ACFD" w14:textId="020CD6B5" w:rsidR="000F1001" w:rsidRPr="006A09D5" w:rsidRDefault="000F1001" w:rsidP="009F1B45">
            <w:pPr>
              <w:pStyle w:val="Body"/>
            </w:pPr>
            <w:r w:rsidRPr="006A09D5">
              <w:t xml:space="preserve">A field that contains the formal title to be used for correspondence with the </w:t>
            </w:r>
            <w:r w:rsidR="006A09D5">
              <w:t>student</w:t>
            </w:r>
            <w:r w:rsidRPr="006A09D5">
              <w:t>.</w:t>
            </w:r>
          </w:p>
        </w:tc>
      </w:tr>
      <w:tr w:rsidR="000F1001" w:rsidRPr="007D3A01" w14:paraId="3F27984E" w14:textId="77777777">
        <w:tc>
          <w:tcPr>
            <w:tcW w:w="3465" w:type="dxa"/>
          </w:tcPr>
          <w:p w14:paraId="26F5A5EF" w14:textId="77777777" w:rsidR="000F1001" w:rsidRPr="007D3A01" w:rsidRDefault="000F1001" w:rsidP="00551E32">
            <w:pPr>
              <w:pStyle w:val="Heading2noTOC"/>
            </w:pPr>
            <w:r w:rsidRPr="007D3A01">
              <w:t>File</w:t>
            </w:r>
          </w:p>
        </w:tc>
        <w:tc>
          <w:tcPr>
            <w:tcW w:w="6600" w:type="dxa"/>
          </w:tcPr>
          <w:p w14:paraId="38EB8A5B" w14:textId="77777777" w:rsidR="000F1001" w:rsidRPr="006A09D5" w:rsidRDefault="000F1001" w:rsidP="009F1B45">
            <w:pPr>
              <w:pStyle w:val="Body"/>
            </w:pPr>
            <w:r w:rsidRPr="006A09D5">
              <w:t>Client Postal Details (NAT00085)</w:t>
            </w:r>
          </w:p>
        </w:tc>
      </w:tr>
      <w:tr w:rsidR="000F1001" w:rsidRPr="007D3A01" w14:paraId="236D7453" w14:textId="77777777">
        <w:tc>
          <w:tcPr>
            <w:tcW w:w="3465" w:type="dxa"/>
          </w:tcPr>
          <w:p w14:paraId="6D0ABA9B" w14:textId="77777777" w:rsidR="000F1001" w:rsidRPr="007D3A01" w:rsidRDefault="000F1001" w:rsidP="00551E32">
            <w:pPr>
              <w:pStyle w:val="Heading2noTOC"/>
            </w:pPr>
            <w:r w:rsidRPr="007D3A01">
              <w:t>Purpose</w:t>
            </w:r>
          </w:p>
        </w:tc>
        <w:tc>
          <w:tcPr>
            <w:tcW w:w="6600" w:type="dxa"/>
          </w:tcPr>
          <w:p w14:paraId="4FA5B715" w14:textId="011ACD70" w:rsidR="000F1001" w:rsidRPr="006A09D5" w:rsidRDefault="000F1001" w:rsidP="009F1B45">
            <w:pPr>
              <w:pStyle w:val="Body"/>
            </w:pPr>
            <w:r w:rsidRPr="006A09D5">
              <w:t xml:space="preserve">To facilitate contact with </w:t>
            </w:r>
            <w:r w:rsidR="006A09D5">
              <w:t>students</w:t>
            </w:r>
            <w:r w:rsidRPr="006A09D5">
              <w:t>.</w:t>
            </w:r>
          </w:p>
        </w:tc>
      </w:tr>
      <w:tr w:rsidR="000F1001" w:rsidRPr="007D3A01" w14:paraId="1174AF52" w14:textId="77777777">
        <w:tc>
          <w:tcPr>
            <w:tcW w:w="3465" w:type="dxa"/>
          </w:tcPr>
          <w:p w14:paraId="391469DF" w14:textId="77777777" w:rsidR="000F1001" w:rsidRPr="007D3A01" w:rsidRDefault="000F1001" w:rsidP="00551E32">
            <w:pPr>
              <w:pStyle w:val="Heading2noTOC"/>
            </w:pPr>
            <w:r w:rsidRPr="007D3A01">
              <w:t>Business rules</w:t>
            </w:r>
          </w:p>
        </w:tc>
        <w:tc>
          <w:tcPr>
            <w:tcW w:w="6600" w:type="dxa"/>
          </w:tcPr>
          <w:p w14:paraId="5F2E620E" w14:textId="44A55696" w:rsidR="000F1001" w:rsidRPr="006A09D5" w:rsidRDefault="000F1001" w:rsidP="004D48A4">
            <w:pPr>
              <w:pStyle w:val="Heading4noTOC"/>
            </w:pPr>
            <w:r w:rsidRPr="006A09D5">
              <w:t>This field may be blank</w:t>
            </w:r>
            <w:r w:rsidR="00D465BE">
              <w:t xml:space="preserve"> subject to rules above</w:t>
            </w:r>
          </w:p>
        </w:tc>
      </w:tr>
    </w:tbl>
    <w:p w14:paraId="73B0DD8D" w14:textId="77777777" w:rsidR="000F1001" w:rsidRDefault="000F1001" w:rsidP="00551E32">
      <w:pPr>
        <w:pStyle w:val="DataelementH2noTOC"/>
      </w:pPr>
      <w:r>
        <w:t>Field format</w:t>
      </w:r>
    </w:p>
    <w:p w14:paraId="63306E7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D7ACC9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0AE25C" w14:textId="77777777" w:rsidR="000F1001" w:rsidRPr="00D8192D" w:rsidRDefault="000F1001" w:rsidP="00E20093">
            <w:pPr>
              <w:pStyle w:val="Tableheading"/>
            </w:pPr>
            <w:r w:rsidRPr="00D8192D">
              <w:t>Value</w:t>
            </w:r>
          </w:p>
        </w:tc>
        <w:tc>
          <w:tcPr>
            <w:tcW w:w="2668" w:type="pct"/>
          </w:tcPr>
          <w:p w14:paraId="409ACB6C" w14:textId="77777777" w:rsidR="000F1001" w:rsidRPr="00D8192D" w:rsidRDefault="000F1001" w:rsidP="00E20093">
            <w:pPr>
              <w:pStyle w:val="Tableheading"/>
            </w:pPr>
            <w:r w:rsidRPr="00D8192D">
              <w:t>Description</w:t>
            </w:r>
          </w:p>
        </w:tc>
      </w:tr>
      <w:tr w:rsidR="000F1001" w:rsidRPr="00B8531F" w14:paraId="176DC82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06CAD1" w14:textId="77777777" w:rsidR="000F1001" w:rsidRPr="00B8531F" w:rsidRDefault="000F1001" w:rsidP="009F1B45">
            <w:pPr>
              <w:pStyle w:val="Body"/>
            </w:pPr>
            <w:r>
              <w:t>Length</w:t>
            </w:r>
          </w:p>
        </w:tc>
        <w:tc>
          <w:tcPr>
            <w:tcW w:w="2668" w:type="pct"/>
          </w:tcPr>
          <w:p w14:paraId="0E9F7C3C" w14:textId="77777777" w:rsidR="000F1001" w:rsidRPr="00B8531F" w:rsidRDefault="000F1001" w:rsidP="009F1B45">
            <w:pPr>
              <w:pStyle w:val="Body"/>
            </w:pPr>
            <w:r>
              <w:t>4</w:t>
            </w:r>
          </w:p>
        </w:tc>
      </w:tr>
      <w:tr w:rsidR="000F1001" w:rsidRPr="00B8531F" w14:paraId="2E1C0B5F" w14:textId="77777777" w:rsidTr="00D8192D">
        <w:trPr>
          <w:jc w:val="right"/>
        </w:trPr>
        <w:tc>
          <w:tcPr>
            <w:tcW w:w="2332" w:type="pct"/>
            <w:noWrap/>
          </w:tcPr>
          <w:p w14:paraId="69A3C559" w14:textId="77777777" w:rsidR="000F1001" w:rsidRPr="00B8531F" w:rsidRDefault="000F1001" w:rsidP="009F1B45">
            <w:pPr>
              <w:pStyle w:val="Body"/>
            </w:pPr>
            <w:r w:rsidRPr="00B8531F">
              <w:t>Type</w:t>
            </w:r>
          </w:p>
        </w:tc>
        <w:tc>
          <w:tcPr>
            <w:tcW w:w="2668" w:type="pct"/>
          </w:tcPr>
          <w:p w14:paraId="4AD6D0FB" w14:textId="77777777" w:rsidR="000F1001" w:rsidRPr="00B8531F" w:rsidRDefault="007B7411" w:rsidP="009F1B45">
            <w:pPr>
              <w:pStyle w:val="Body"/>
            </w:pPr>
            <w:r>
              <w:t>Alphanumeric</w:t>
            </w:r>
          </w:p>
        </w:tc>
      </w:tr>
      <w:tr w:rsidR="000F1001" w:rsidRPr="00B8531F" w14:paraId="73723A7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CFB5B" w14:textId="77777777" w:rsidR="000F1001" w:rsidRPr="00B8531F" w:rsidRDefault="000F1001" w:rsidP="009F1B45">
            <w:pPr>
              <w:pStyle w:val="Body"/>
            </w:pPr>
            <w:r w:rsidRPr="00B8531F">
              <w:t>Justification</w:t>
            </w:r>
          </w:p>
        </w:tc>
        <w:tc>
          <w:tcPr>
            <w:tcW w:w="2668" w:type="pct"/>
          </w:tcPr>
          <w:p w14:paraId="12737C3F" w14:textId="77777777" w:rsidR="000F1001" w:rsidRPr="00B8531F" w:rsidRDefault="007B7411" w:rsidP="009F1B45">
            <w:pPr>
              <w:pStyle w:val="Body"/>
            </w:pPr>
            <w:r>
              <w:t>Left</w:t>
            </w:r>
          </w:p>
        </w:tc>
      </w:tr>
      <w:tr w:rsidR="000F1001" w:rsidRPr="00B8531F" w14:paraId="431900AA" w14:textId="77777777" w:rsidTr="00D8192D">
        <w:trPr>
          <w:jc w:val="right"/>
        </w:trPr>
        <w:tc>
          <w:tcPr>
            <w:tcW w:w="2332" w:type="pct"/>
            <w:noWrap/>
          </w:tcPr>
          <w:p w14:paraId="003A4001" w14:textId="77777777" w:rsidR="000F1001" w:rsidRPr="00B8531F" w:rsidRDefault="000F1001" w:rsidP="009F1B45">
            <w:pPr>
              <w:pStyle w:val="Body"/>
            </w:pPr>
            <w:r w:rsidRPr="00B8531F">
              <w:t>Fill character</w:t>
            </w:r>
          </w:p>
        </w:tc>
        <w:tc>
          <w:tcPr>
            <w:tcW w:w="2668" w:type="pct"/>
          </w:tcPr>
          <w:p w14:paraId="55B60635" w14:textId="77777777" w:rsidR="000F1001" w:rsidRPr="00B8531F" w:rsidRDefault="007B7411" w:rsidP="009F1B45">
            <w:pPr>
              <w:pStyle w:val="Body"/>
            </w:pPr>
            <w:r>
              <w:t>Space</w:t>
            </w:r>
          </w:p>
        </w:tc>
      </w:tr>
    </w:tbl>
    <w:p w14:paraId="313B40B7" w14:textId="77777777" w:rsidR="000F1001" w:rsidRPr="00404B22" w:rsidRDefault="000F1001" w:rsidP="00551E32">
      <w:pPr>
        <w:pStyle w:val="DataelementH2noTOC"/>
      </w:pPr>
      <w:r>
        <w:t>Field value</w:t>
      </w:r>
    </w:p>
    <w:p w14:paraId="492E86D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1B21C9F"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F7E88F" w14:textId="77777777" w:rsidR="000F1001" w:rsidRPr="00D8192D" w:rsidRDefault="000F1001" w:rsidP="00E20093">
            <w:pPr>
              <w:pStyle w:val="Tableheading"/>
            </w:pPr>
            <w:r w:rsidRPr="00D8192D">
              <w:t>Value</w:t>
            </w:r>
          </w:p>
        </w:tc>
        <w:tc>
          <w:tcPr>
            <w:tcW w:w="2668" w:type="pct"/>
          </w:tcPr>
          <w:p w14:paraId="79A1727D" w14:textId="77777777" w:rsidR="000F1001" w:rsidRPr="00D8192D" w:rsidRDefault="000F1001" w:rsidP="00E20093">
            <w:pPr>
              <w:pStyle w:val="Tableheading"/>
            </w:pPr>
            <w:r w:rsidRPr="00D8192D">
              <w:t>Description</w:t>
            </w:r>
          </w:p>
        </w:tc>
      </w:tr>
      <w:tr w:rsidR="000F1001" w:rsidRPr="00B8531F" w14:paraId="0AF2713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00D94D" w14:textId="77777777" w:rsidR="000F1001" w:rsidRPr="004F5167" w:rsidRDefault="000F1001" w:rsidP="009F1B45">
            <w:pPr>
              <w:pStyle w:val="Body"/>
            </w:pPr>
            <w:r w:rsidRPr="004F5167">
              <w:t>Text</w:t>
            </w:r>
          </w:p>
        </w:tc>
        <w:tc>
          <w:tcPr>
            <w:tcW w:w="2668" w:type="pct"/>
          </w:tcPr>
          <w:p w14:paraId="609D3B22" w14:textId="2370E1E1" w:rsidR="000F1001" w:rsidRPr="004F5167" w:rsidRDefault="000F1001" w:rsidP="009F1B45">
            <w:pPr>
              <w:pStyle w:val="Body"/>
            </w:pPr>
            <w:r w:rsidRPr="004F5167">
              <w:t xml:space="preserve">The </w:t>
            </w:r>
            <w:r w:rsidR="008A7A06">
              <w:t>student</w:t>
            </w:r>
            <w:r w:rsidR="008A7A06" w:rsidRPr="004F5167">
              <w:t xml:space="preserve">’s </w:t>
            </w:r>
            <w:r w:rsidRPr="004F5167">
              <w:t>preferred title; for example, Mr, Mrs, Miss, Ms, Dr, Rev, or Hon.</w:t>
            </w:r>
          </w:p>
        </w:tc>
      </w:tr>
    </w:tbl>
    <w:p w14:paraId="11EE8ACD" w14:textId="77777777" w:rsidR="000F1001" w:rsidRDefault="000F1001" w:rsidP="00C73848">
      <w:pPr>
        <w:pStyle w:val="HeaderSue"/>
      </w:pPr>
      <w:bookmarkStart w:id="183" w:name="ClientTuitionFeeField"/>
      <w:bookmarkStart w:id="184" w:name="_Toc482095444"/>
      <w:bookmarkStart w:id="185" w:name="_Toc504474214"/>
      <w:bookmarkStart w:id="186" w:name="OLE_LINK3"/>
      <w:r>
        <w:lastRenderedPageBreak/>
        <w:t>Client Tuition Fee</w:t>
      </w:r>
      <w:bookmarkEnd w:id="183"/>
      <w:bookmarkEnd w:id="184"/>
      <w:bookmarkEnd w:id="185"/>
    </w:p>
    <w:tbl>
      <w:tblPr>
        <w:tblW w:w="10065" w:type="dxa"/>
        <w:tblInd w:w="-459" w:type="dxa"/>
        <w:tblLook w:val="04A0" w:firstRow="1" w:lastRow="0" w:firstColumn="1" w:lastColumn="0" w:noHBand="0" w:noVBand="1"/>
      </w:tblPr>
      <w:tblGrid>
        <w:gridCol w:w="3465"/>
        <w:gridCol w:w="6600"/>
      </w:tblGrid>
      <w:tr w:rsidR="000F1001" w:rsidRPr="007D3A01" w14:paraId="766467AA" w14:textId="77777777">
        <w:tc>
          <w:tcPr>
            <w:tcW w:w="3465" w:type="dxa"/>
          </w:tcPr>
          <w:p w14:paraId="074F8DF4" w14:textId="266A2844" w:rsidR="000F1001" w:rsidRPr="007D3A01" w:rsidRDefault="00421CB2" w:rsidP="00551E32">
            <w:pPr>
              <w:pStyle w:val="Heading2noTOC"/>
            </w:pPr>
            <w:r>
              <w:t>Element description</w:t>
            </w:r>
          </w:p>
        </w:tc>
        <w:tc>
          <w:tcPr>
            <w:tcW w:w="6600" w:type="dxa"/>
          </w:tcPr>
          <w:p w14:paraId="120574F4" w14:textId="65653375" w:rsidR="000F1001" w:rsidRPr="009F1B45" w:rsidRDefault="000F1001" w:rsidP="009F1B45">
            <w:pPr>
              <w:pStyle w:val="Body"/>
            </w:pPr>
            <w:r w:rsidRPr="004A7C8D">
              <w:t>T</w:t>
            </w:r>
            <w:r w:rsidR="00416C81" w:rsidRPr="004A7C8D">
              <w:t xml:space="preserve">he </w:t>
            </w:r>
            <w:r w:rsidRPr="004A7C8D">
              <w:t>tuition fee</w:t>
            </w:r>
            <w:r w:rsidR="00A8025A">
              <w:t xml:space="preserve"> amount</w:t>
            </w:r>
            <w:r w:rsidR="004B1049" w:rsidRPr="004A7C8D">
              <w:t xml:space="preserve"> </w:t>
            </w:r>
            <w:r w:rsidR="00A10F20" w:rsidRPr="004A7C8D">
              <w:t>(</w:t>
            </w:r>
            <w:r w:rsidR="004B1049" w:rsidRPr="004A7C8D">
              <w:t>represented as an hourly rate</w:t>
            </w:r>
            <w:r w:rsidR="00A10F20" w:rsidRPr="004A7C8D">
              <w:t>)</w:t>
            </w:r>
            <w:r w:rsidR="004B1049" w:rsidRPr="004A7C8D">
              <w:t>,</w:t>
            </w:r>
            <w:r w:rsidR="00A10F20" w:rsidRPr="004A7C8D">
              <w:t xml:space="preserve"> </w:t>
            </w:r>
            <w:r w:rsidRPr="004A7C8D">
              <w:t xml:space="preserve">that a </w:t>
            </w:r>
            <w:r w:rsidR="008F2FFE">
              <w:t>student</w:t>
            </w:r>
            <w:r w:rsidR="008F2FFE" w:rsidRPr="004A7C8D">
              <w:t xml:space="preserve"> </w:t>
            </w:r>
            <w:r w:rsidRPr="004A7C8D">
              <w:t xml:space="preserve">has been charged </w:t>
            </w:r>
            <w:r w:rsidR="008F2FFE">
              <w:t>for an</w:t>
            </w:r>
            <w:r w:rsidR="008F2FFE" w:rsidRPr="004A7C8D">
              <w:t xml:space="preserve"> </w:t>
            </w:r>
            <w:r w:rsidRPr="004A7C8D">
              <w:t>enrolment.</w:t>
            </w:r>
          </w:p>
        </w:tc>
      </w:tr>
      <w:tr w:rsidR="000F1001" w:rsidRPr="007D3A01" w14:paraId="3C6AD2F8" w14:textId="77777777">
        <w:tc>
          <w:tcPr>
            <w:tcW w:w="3465" w:type="dxa"/>
          </w:tcPr>
          <w:p w14:paraId="04E9D95A" w14:textId="77777777" w:rsidR="000F1001" w:rsidRPr="007D3A01" w:rsidRDefault="000F1001" w:rsidP="00551E32">
            <w:pPr>
              <w:pStyle w:val="Heading2noTOC"/>
            </w:pPr>
            <w:r w:rsidRPr="007D3A01">
              <w:t>File</w:t>
            </w:r>
          </w:p>
        </w:tc>
        <w:tc>
          <w:tcPr>
            <w:tcW w:w="6600" w:type="dxa"/>
          </w:tcPr>
          <w:p w14:paraId="1A43F716" w14:textId="3FD7DEEC" w:rsidR="000F1001" w:rsidRPr="004A7C8D" w:rsidRDefault="00A724C3" w:rsidP="009F1B45">
            <w:pPr>
              <w:pStyle w:val="Body"/>
            </w:pPr>
            <w:r>
              <w:t>Training Activity</w:t>
            </w:r>
            <w:r w:rsidR="000F1001" w:rsidRPr="004A7C8D">
              <w:t xml:space="preserve"> (NAT00120)</w:t>
            </w:r>
          </w:p>
        </w:tc>
      </w:tr>
      <w:tr w:rsidR="000F1001" w:rsidRPr="007D3A01" w14:paraId="6D53123F" w14:textId="77777777">
        <w:tc>
          <w:tcPr>
            <w:tcW w:w="3465" w:type="dxa"/>
          </w:tcPr>
          <w:p w14:paraId="692C54F9" w14:textId="77777777" w:rsidR="000F1001" w:rsidRPr="007D3A01" w:rsidRDefault="000F1001" w:rsidP="00551E32">
            <w:pPr>
              <w:pStyle w:val="Heading2noTOC"/>
            </w:pPr>
            <w:r w:rsidRPr="007D3A01">
              <w:t>Purpose</w:t>
            </w:r>
          </w:p>
        </w:tc>
        <w:tc>
          <w:tcPr>
            <w:tcW w:w="6600" w:type="dxa"/>
          </w:tcPr>
          <w:p w14:paraId="64C4CF56" w14:textId="2DCAE467" w:rsidR="000F1001" w:rsidRPr="004A7C8D" w:rsidRDefault="0026321A" w:rsidP="00EB2CDE">
            <w:pPr>
              <w:pStyle w:val="Body"/>
            </w:pPr>
            <w:r w:rsidRPr="004A7C8D">
              <w:t>To support tuition fee contribution calculations and tuition fee monitoring.</w:t>
            </w:r>
          </w:p>
        </w:tc>
      </w:tr>
      <w:tr w:rsidR="000F1001" w:rsidRPr="007D3A01" w14:paraId="6C8FA433" w14:textId="77777777">
        <w:tc>
          <w:tcPr>
            <w:tcW w:w="3465" w:type="dxa"/>
          </w:tcPr>
          <w:p w14:paraId="26EFEC54" w14:textId="77777777" w:rsidR="000F1001" w:rsidRPr="007D3A01" w:rsidRDefault="000F1001" w:rsidP="00551E32">
            <w:pPr>
              <w:pStyle w:val="Heading2noTOC"/>
            </w:pPr>
            <w:r w:rsidRPr="007D3A01">
              <w:t>Business rules</w:t>
            </w:r>
          </w:p>
        </w:tc>
        <w:tc>
          <w:tcPr>
            <w:tcW w:w="6600" w:type="dxa"/>
          </w:tcPr>
          <w:p w14:paraId="5D4A2CA7" w14:textId="77777777" w:rsidR="004A7C8D" w:rsidRDefault="004A7C8D" w:rsidP="004D48A4">
            <w:pPr>
              <w:pStyle w:val="Heading4noTOC"/>
            </w:pPr>
            <w:r>
              <w:t>General:</w:t>
            </w:r>
          </w:p>
          <w:p w14:paraId="5E13E0DB" w14:textId="715064B2" w:rsidR="001927FA" w:rsidRDefault="00416C81" w:rsidP="009F1B45">
            <w:pPr>
              <w:pStyle w:val="Body"/>
            </w:pPr>
            <w:r w:rsidRPr="00EB2CDE">
              <w:rPr>
                <w:rStyle w:val="Field"/>
                <w:rFonts w:asciiTheme="minorHAnsi" w:hAnsiTheme="minorHAnsi"/>
              </w:rPr>
              <w:t>Client Tuition Fee</w:t>
            </w:r>
            <w:r w:rsidRPr="004A7C8D">
              <w:t xml:space="preserve"> is the rate (in cents per hour) that the student was charged for </w:t>
            </w:r>
            <w:r w:rsidR="001927FA">
              <w:t xml:space="preserve">training in a </w:t>
            </w:r>
            <w:r w:rsidR="00D10F73">
              <w:t>Subject Enrolment</w:t>
            </w:r>
            <w:r w:rsidR="00FD5668">
              <w:t xml:space="preserve"> </w:t>
            </w:r>
            <w:r w:rsidR="00CA363B" w:rsidRPr="004A7C8D">
              <w:t xml:space="preserve">undertaken in a particular calendar year. </w:t>
            </w:r>
          </w:p>
          <w:p w14:paraId="3BA6228D" w14:textId="398F81E4" w:rsidR="00CA363B" w:rsidRDefault="001927FA" w:rsidP="009F1B45">
            <w:pPr>
              <w:pStyle w:val="Body"/>
            </w:pPr>
            <w:r>
              <w:t>T</w:t>
            </w:r>
            <w:r w:rsidR="00CA363B" w:rsidRPr="004A7C8D">
              <w:t xml:space="preserve">he </w:t>
            </w:r>
            <w:r w:rsidR="001C175E">
              <w:rPr>
                <w:rStyle w:val="Field"/>
                <w:rFonts w:asciiTheme="minorHAnsi" w:hAnsiTheme="minorHAnsi"/>
              </w:rPr>
              <w:t>Client T</w:t>
            </w:r>
            <w:r w:rsidR="00CA363B" w:rsidRPr="006B6E5B">
              <w:rPr>
                <w:rStyle w:val="Field"/>
                <w:rFonts w:asciiTheme="minorHAnsi" w:hAnsiTheme="minorHAnsi"/>
              </w:rPr>
              <w:t>uition Fee</w:t>
            </w:r>
            <w:r w:rsidR="00CA363B" w:rsidRPr="004A7C8D">
              <w:t xml:space="preserve"> reported for a student’s enrolment in a particular </w:t>
            </w:r>
            <w:r w:rsidR="00FD5668">
              <w:t>Subject</w:t>
            </w:r>
            <w:r w:rsidR="00FD5668" w:rsidRPr="004A7C8D">
              <w:t xml:space="preserve"> </w:t>
            </w:r>
            <w:r w:rsidR="00CA363B" w:rsidRPr="004A7C8D">
              <w:t>that is delivered over more than one calendar year may vary from year to year.</w:t>
            </w:r>
          </w:p>
          <w:p w14:paraId="6F8851C3" w14:textId="77777777" w:rsidR="00FD5668" w:rsidRPr="00865046" w:rsidRDefault="00FD5668" w:rsidP="00FD5668">
            <w:pPr>
              <w:pStyle w:val="Body"/>
            </w:pPr>
            <w:r w:rsidRPr="004A7C8D">
              <w:t xml:space="preserve">Refer to the </w:t>
            </w:r>
            <w:r w:rsidRPr="00865046">
              <w:t>Guidelines about Fees</w:t>
            </w:r>
            <w:r w:rsidRPr="004A7C8D">
              <w:t xml:space="preserve"> available on the SVTS Homepage for full details of the requirements for the calculation and charging of client tuition fees for Government subsidised training. </w:t>
            </w:r>
          </w:p>
          <w:p w14:paraId="5BB59E2C" w14:textId="77777777" w:rsidR="00A2447B" w:rsidRPr="009F1B45" w:rsidRDefault="00A2447B" w:rsidP="004D48A4">
            <w:pPr>
              <w:pStyle w:val="Heading4noTOC"/>
            </w:pPr>
            <w:r>
              <w:t xml:space="preserve">Specific: </w:t>
            </w:r>
          </w:p>
          <w:p w14:paraId="6181F365" w14:textId="2A49A64F" w:rsidR="00FD5668" w:rsidRPr="00865046" w:rsidRDefault="00FD5668" w:rsidP="00FD5668">
            <w:pPr>
              <w:pStyle w:val="Body"/>
            </w:pPr>
            <w:r w:rsidRPr="004A7C8D">
              <w:t xml:space="preserve">All </w:t>
            </w:r>
            <w:r>
              <w:t>Subjects</w:t>
            </w:r>
            <w:r w:rsidRPr="004A7C8D">
              <w:t xml:space="preserve"> in which a student enrols, for which tuition fees may be charged, and that are part of the same </w:t>
            </w:r>
            <w:r w:rsidR="00D10F73">
              <w:t>Program Enrolment</w:t>
            </w:r>
            <w:r w:rsidRPr="004A7C8D">
              <w:t>, should be charged and reported with the same hourly rate.</w:t>
            </w:r>
          </w:p>
          <w:p w14:paraId="32EF9557" w14:textId="10CCED26" w:rsidR="0026321A" w:rsidRPr="00D80BC0" w:rsidRDefault="0026321A" w:rsidP="009F1B45">
            <w:pPr>
              <w:pStyle w:val="Bullet"/>
            </w:pPr>
            <w:r w:rsidRPr="00D80BC0">
              <w:tab/>
            </w:r>
            <w:r w:rsidRPr="009F1B45">
              <w:rPr>
                <w:b/>
              </w:rPr>
              <w:t>For students who are not eligible for student tuition fee concession rates, fee exemptions or fee waivers:</w:t>
            </w:r>
            <w:r w:rsidR="00F40DFE" w:rsidRPr="00D80BC0">
              <w:t xml:space="preserve"> </w:t>
            </w:r>
            <w:r w:rsidRPr="00D80BC0">
              <w:t xml:space="preserve">Report the actual hourly rate (in cents) that the student was charged as their student tuition fee for their enrolment in the </w:t>
            </w:r>
            <w:r w:rsidR="001927FA" w:rsidRPr="00D80BC0">
              <w:t>Subject</w:t>
            </w:r>
            <w:r w:rsidRPr="00D80BC0">
              <w:t>.</w:t>
            </w:r>
          </w:p>
          <w:p w14:paraId="0639926C" w14:textId="620D7E8C" w:rsidR="00BA583F" w:rsidRPr="00D80BC0" w:rsidRDefault="00A2447B" w:rsidP="009F1B45">
            <w:pPr>
              <w:pStyle w:val="Bullet"/>
            </w:pPr>
            <w:r w:rsidRPr="009F1B45">
              <w:rPr>
                <w:b/>
              </w:rPr>
              <w:t>For students who are eligible for student tuition fee concession rates</w:t>
            </w:r>
            <w:r w:rsidR="00F40DFE" w:rsidRPr="009F1B45">
              <w:rPr>
                <w:b/>
              </w:rPr>
              <w:t>:</w:t>
            </w:r>
            <w:r w:rsidR="00D80BC0">
              <w:t xml:space="preserve"> </w:t>
            </w:r>
            <w:r w:rsidRPr="00D80BC0">
              <w:t>Report the actual hourly rate (in cents) that the student was charged as their student tuition fee for their enrolment in the unit, being 20 per cent of the standard hourly tuition fee as published at the time of enrolment.</w:t>
            </w:r>
          </w:p>
          <w:p w14:paraId="0DF0EDA8" w14:textId="6D1478A0" w:rsidR="00BA583F" w:rsidRPr="00D80BC0" w:rsidRDefault="00A2447B" w:rsidP="009F1B45">
            <w:pPr>
              <w:pStyle w:val="Bullet"/>
            </w:pPr>
            <w:r w:rsidRPr="00D80BC0">
              <w:tab/>
            </w:r>
            <w:r w:rsidRPr="009F1B45">
              <w:rPr>
                <w:b/>
              </w:rPr>
              <w:t>For students who are eligible for student tuition fee exemptions or fee waivers:</w:t>
            </w:r>
            <w:r w:rsidR="00F40DFE" w:rsidRPr="00D80BC0">
              <w:t xml:space="preserve"> </w:t>
            </w:r>
            <w:r w:rsidRPr="00D80BC0">
              <w:t>Report the actual hourly rate (in cents) that the student was charged as their student tuition fee for their enrolment in the unit</w:t>
            </w:r>
            <w:r w:rsidR="00BA583F" w:rsidRPr="00D80BC0">
              <w:t xml:space="preserve"> (</w:t>
            </w:r>
            <w:r w:rsidRPr="00D80BC0">
              <w:t>$0.00</w:t>
            </w:r>
            <w:r w:rsidR="00BA583F" w:rsidRPr="00D80BC0">
              <w:t>)</w:t>
            </w:r>
            <w:r w:rsidRPr="00D80BC0">
              <w:t>.</w:t>
            </w:r>
          </w:p>
          <w:p w14:paraId="3DFD629A" w14:textId="0868A818" w:rsidR="001927FA" w:rsidRPr="009F1B45" w:rsidRDefault="00A2447B" w:rsidP="009F1B45">
            <w:pPr>
              <w:pStyle w:val="Bullet"/>
            </w:pPr>
            <w:r w:rsidRPr="009F1B45">
              <w:rPr>
                <w:b/>
              </w:rPr>
              <w:t>For all unit enrolments being recognised under RCC or Credit Transfer arrangements:</w:t>
            </w:r>
            <w:r w:rsidR="00F40DFE" w:rsidRPr="00D80BC0">
              <w:t xml:space="preserve"> </w:t>
            </w:r>
            <w:r w:rsidR="001927FA" w:rsidRPr="009F1B45">
              <w:t>This field may be blank.</w:t>
            </w:r>
          </w:p>
          <w:p w14:paraId="27A67C36" w14:textId="56CC3B7D" w:rsidR="001927FA" w:rsidRPr="00D80BC0" w:rsidRDefault="00A2447B" w:rsidP="009F1B45">
            <w:pPr>
              <w:pStyle w:val="Bullet"/>
            </w:pPr>
            <w:r w:rsidRPr="009F1B45">
              <w:rPr>
                <w:b/>
              </w:rPr>
              <w:t>For ACFE ‘ACE’=funded enrolments:</w:t>
            </w:r>
            <w:r w:rsidR="00F40DFE" w:rsidRPr="00D80BC0">
              <w:t xml:space="preserve"> </w:t>
            </w:r>
            <w:r w:rsidR="001927FA" w:rsidRPr="00D80BC0">
              <w:t>This field may be blank.</w:t>
            </w:r>
          </w:p>
          <w:p w14:paraId="196AA9B8" w14:textId="06589901" w:rsidR="001927FA" w:rsidRDefault="004A7C8D" w:rsidP="009F1B45">
            <w:pPr>
              <w:pStyle w:val="Bullet"/>
            </w:pPr>
            <w:r w:rsidRPr="009F1B45">
              <w:tab/>
            </w:r>
            <w:r w:rsidR="00A2447B" w:rsidRPr="00D80BC0">
              <w:tab/>
            </w:r>
            <w:r w:rsidR="00A2447B" w:rsidRPr="009F1B45">
              <w:rPr>
                <w:b/>
              </w:rPr>
              <w:t>For Fee for Service unit enrolments:</w:t>
            </w:r>
            <w:r w:rsidR="00A2447B" w:rsidRPr="00D80BC0">
              <w:t xml:space="preserve"> </w:t>
            </w:r>
            <w:r w:rsidR="001927FA" w:rsidRPr="00D80BC0">
              <w:t>This field may be blank</w:t>
            </w:r>
            <w:r w:rsidR="001927FA" w:rsidRPr="001927FA">
              <w:t>.</w:t>
            </w:r>
          </w:p>
          <w:p w14:paraId="2BFDAB52" w14:textId="77777777" w:rsidR="00A2447B" w:rsidRPr="00865046" w:rsidRDefault="004A7C8D" w:rsidP="00A2447B">
            <w:pPr>
              <w:pStyle w:val="Body"/>
            </w:pPr>
            <w:r w:rsidRPr="009F1B45">
              <w:rPr>
                <w:b/>
              </w:rPr>
              <w:t>Note:</w:t>
            </w:r>
            <w:r>
              <w:t xml:space="preserve"> </w:t>
            </w:r>
            <w:r w:rsidR="00A2447B" w:rsidRPr="00865046">
              <w:t>This field is mandatory for all government subsidised training activity reported from 2013. (vr.120078)</w:t>
            </w:r>
            <w:r w:rsidR="00A2447B" w:rsidRPr="00865046">
              <w:rPr>
                <w:rStyle w:val="Hyperlink"/>
                <w:color w:val="auto"/>
                <w:u w:val="none"/>
              </w:rPr>
              <w:t xml:space="preserve"> </w:t>
            </w:r>
          </w:p>
          <w:p w14:paraId="3DA23A76" w14:textId="702E2AEC" w:rsidR="00A2447B" w:rsidRPr="00865046" w:rsidRDefault="00D465BE" w:rsidP="004D48A4">
            <w:pPr>
              <w:pStyle w:val="Heading4noTOC"/>
            </w:pPr>
            <w:r>
              <w:t>This field may be blank subject to rules above</w:t>
            </w:r>
          </w:p>
          <w:p w14:paraId="13A99A42" w14:textId="77777777" w:rsidR="00A2447B" w:rsidRPr="009F1B45" w:rsidRDefault="00A2447B" w:rsidP="009F1B45">
            <w:pPr>
              <w:pStyle w:val="Body"/>
            </w:pPr>
          </w:p>
        </w:tc>
      </w:tr>
      <w:tr w:rsidR="00BA583F" w:rsidRPr="007D3A01" w14:paraId="6C68431F" w14:textId="77777777">
        <w:tc>
          <w:tcPr>
            <w:tcW w:w="3465" w:type="dxa"/>
          </w:tcPr>
          <w:p w14:paraId="5D9B2AA4" w14:textId="77777777" w:rsidR="00BA583F" w:rsidRPr="007D3A01" w:rsidRDefault="00BA583F" w:rsidP="009F1B45"/>
        </w:tc>
        <w:tc>
          <w:tcPr>
            <w:tcW w:w="6600" w:type="dxa"/>
          </w:tcPr>
          <w:p w14:paraId="24BFC7FF" w14:textId="77777777" w:rsidR="00BA583F" w:rsidRPr="004A7C8D" w:rsidDel="00A2447B" w:rsidRDefault="00BA583F" w:rsidP="008F2FFE">
            <w:pPr>
              <w:pStyle w:val="Body"/>
            </w:pPr>
          </w:p>
        </w:tc>
      </w:tr>
    </w:tbl>
    <w:p w14:paraId="76E3F305" w14:textId="77777777" w:rsidR="00053188" w:rsidRDefault="00053188" w:rsidP="003D1E4B">
      <w:pPr>
        <w:pStyle w:val="Heading1noTOC"/>
      </w:pPr>
      <w:r>
        <w:lastRenderedPageBreak/>
        <w:t>Client Tuition Fee</w:t>
      </w:r>
      <w:r w:rsidR="003D59A6">
        <w:t xml:space="preserve"> - (continued)</w:t>
      </w:r>
    </w:p>
    <w:bookmarkEnd w:id="186"/>
    <w:p w14:paraId="7B7A6DA0" w14:textId="77777777" w:rsidR="000F1001" w:rsidRDefault="000F1001" w:rsidP="00551E32">
      <w:pPr>
        <w:pStyle w:val="DataelementH2noTOC"/>
      </w:pPr>
      <w:r>
        <w:t>Field format</w:t>
      </w:r>
    </w:p>
    <w:p w14:paraId="22CC9E0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69AF5D04"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ED7DCD9" w14:textId="77777777" w:rsidR="000F1001" w:rsidRPr="00254A4D" w:rsidRDefault="000F1001" w:rsidP="00E20093">
            <w:pPr>
              <w:pStyle w:val="Tableheading"/>
            </w:pPr>
            <w:r w:rsidRPr="00254A4D">
              <w:t>Value</w:t>
            </w:r>
          </w:p>
        </w:tc>
        <w:tc>
          <w:tcPr>
            <w:tcW w:w="2668" w:type="pct"/>
          </w:tcPr>
          <w:p w14:paraId="5A4023EF" w14:textId="77777777" w:rsidR="000F1001" w:rsidRPr="00254A4D" w:rsidRDefault="000F1001" w:rsidP="00E20093">
            <w:pPr>
              <w:pStyle w:val="Tableheading"/>
            </w:pPr>
            <w:r w:rsidRPr="00254A4D">
              <w:t>Description</w:t>
            </w:r>
          </w:p>
        </w:tc>
      </w:tr>
      <w:tr w:rsidR="000F1001" w:rsidRPr="00B8531F" w14:paraId="1589875A"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905074" w14:textId="77777777" w:rsidR="000F1001" w:rsidRPr="00B8531F" w:rsidRDefault="000F1001" w:rsidP="009F1B45">
            <w:pPr>
              <w:pStyle w:val="Body"/>
            </w:pPr>
            <w:r>
              <w:t>Length</w:t>
            </w:r>
          </w:p>
        </w:tc>
        <w:tc>
          <w:tcPr>
            <w:tcW w:w="2668" w:type="pct"/>
          </w:tcPr>
          <w:p w14:paraId="466B1821" w14:textId="1F1A5CBE" w:rsidR="000F1001" w:rsidRPr="00B8531F" w:rsidRDefault="006123FC" w:rsidP="009F1B45">
            <w:pPr>
              <w:pStyle w:val="Body"/>
            </w:pPr>
            <w:r>
              <w:t>5</w:t>
            </w:r>
          </w:p>
        </w:tc>
      </w:tr>
      <w:tr w:rsidR="000F1001" w:rsidRPr="00B8531F" w14:paraId="63992845" w14:textId="77777777" w:rsidTr="00254A4D">
        <w:trPr>
          <w:jc w:val="right"/>
        </w:trPr>
        <w:tc>
          <w:tcPr>
            <w:tcW w:w="2332" w:type="pct"/>
            <w:noWrap/>
          </w:tcPr>
          <w:p w14:paraId="581A479C" w14:textId="77777777" w:rsidR="000F1001" w:rsidRPr="00B8531F" w:rsidRDefault="000F1001" w:rsidP="009F1B45">
            <w:pPr>
              <w:pStyle w:val="Body"/>
            </w:pPr>
            <w:r w:rsidRPr="00B8531F">
              <w:t>Type</w:t>
            </w:r>
          </w:p>
        </w:tc>
        <w:tc>
          <w:tcPr>
            <w:tcW w:w="2668" w:type="pct"/>
          </w:tcPr>
          <w:p w14:paraId="033A0331" w14:textId="77777777" w:rsidR="000F1001" w:rsidRPr="00B8531F" w:rsidRDefault="00415C26" w:rsidP="009F1B45">
            <w:pPr>
              <w:pStyle w:val="Body"/>
            </w:pPr>
            <w:r>
              <w:t>Numeric</w:t>
            </w:r>
          </w:p>
        </w:tc>
      </w:tr>
      <w:tr w:rsidR="000F1001" w:rsidRPr="00B8531F" w14:paraId="0AC2E782"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5AAC520" w14:textId="77777777" w:rsidR="000F1001" w:rsidRPr="00B8531F" w:rsidRDefault="000F1001" w:rsidP="009F1B45">
            <w:pPr>
              <w:pStyle w:val="Body"/>
            </w:pPr>
            <w:r w:rsidRPr="00B8531F">
              <w:t>Justification</w:t>
            </w:r>
          </w:p>
        </w:tc>
        <w:tc>
          <w:tcPr>
            <w:tcW w:w="2668" w:type="pct"/>
          </w:tcPr>
          <w:p w14:paraId="03590FE1" w14:textId="77777777" w:rsidR="000F1001" w:rsidRPr="00B8531F" w:rsidRDefault="007B7411" w:rsidP="009F1B45">
            <w:pPr>
              <w:pStyle w:val="Body"/>
            </w:pPr>
            <w:r>
              <w:t>Right</w:t>
            </w:r>
          </w:p>
        </w:tc>
      </w:tr>
      <w:tr w:rsidR="000F1001" w:rsidRPr="00B8531F" w14:paraId="1DE263E5" w14:textId="77777777" w:rsidTr="00254A4D">
        <w:trPr>
          <w:jc w:val="right"/>
        </w:trPr>
        <w:tc>
          <w:tcPr>
            <w:tcW w:w="2332" w:type="pct"/>
            <w:noWrap/>
          </w:tcPr>
          <w:p w14:paraId="7238259D" w14:textId="77777777" w:rsidR="000F1001" w:rsidRPr="00B8531F" w:rsidRDefault="000F1001" w:rsidP="009F1B45">
            <w:pPr>
              <w:pStyle w:val="Body"/>
            </w:pPr>
            <w:r w:rsidRPr="00B8531F">
              <w:t>Fill character</w:t>
            </w:r>
          </w:p>
        </w:tc>
        <w:tc>
          <w:tcPr>
            <w:tcW w:w="2668" w:type="pct"/>
          </w:tcPr>
          <w:p w14:paraId="6F07EB7F" w14:textId="77777777" w:rsidR="000F1001" w:rsidRPr="00B8531F" w:rsidRDefault="007B7411" w:rsidP="009F1B45">
            <w:pPr>
              <w:pStyle w:val="Body"/>
            </w:pPr>
            <w:r>
              <w:t>Zero</w:t>
            </w:r>
          </w:p>
        </w:tc>
      </w:tr>
    </w:tbl>
    <w:p w14:paraId="111F0C4E" w14:textId="77777777" w:rsidR="000F1001" w:rsidRPr="00404B22" w:rsidRDefault="000F1001" w:rsidP="00551E32">
      <w:pPr>
        <w:pStyle w:val="DataelementH2noTOC"/>
      </w:pPr>
      <w:r>
        <w:t>Field value</w:t>
      </w:r>
    </w:p>
    <w:p w14:paraId="6F27C41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43F361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39A38DC" w14:textId="77777777" w:rsidR="000F1001" w:rsidRPr="00254A4D" w:rsidRDefault="000F1001" w:rsidP="00E20093">
            <w:pPr>
              <w:pStyle w:val="Tableheading"/>
            </w:pPr>
            <w:r w:rsidRPr="00254A4D">
              <w:t>Value</w:t>
            </w:r>
          </w:p>
        </w:tc>
        <w:tc>
          <w:tcPr>
            <w:tcW w:w="2668" w:type="pct"/>
          </w:tcPr>
          <w:p w14:paraId="2E844B08" w14:textId="77777777" w:rsidR="000F1001" w:rsidRPr="00254A4D" w:rsidRDefault="000F1001" w:rsidP="00E20093">
            <w:pPr>
              <w:pStyle w:val="Tableheading"/>
            </w:pPr>
            <w:r w:rsidRPr="00254A4D">
              <w:t>Description</w:t>
            </w:r>
          </w:p>
        </w:tc>
      </w:tr>
      <w:tr w:rsidR="000F1001" w:rsidRPr="00B8531F" w14:paraId="27DD63BC"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0AF56F" w14:textId="77777777" w:rsidR="000F1001" w:rsidRPr="00B8531F" w:rsidRDefault="000F1001" w:rsidP="009F1B45">
            <w:pPr>
              <w:pStyle w:val="Body"/>
            </w:pPr>
            <w:r>
              <w:t>Blank</w:t>
            </w:r>
          </w:p>
        </w:tc>
        <w:tc>
          <w:tcPr>
            <w:tcW w:w="2668" w:type="pct"/>
          </w:tcPr>
          <w:p w14:paraId="47767E70" w14:textId="77777777" w:rsidR="000F1001" w:rsidRPr="00B8531F" w:rsidRDefault="001D1B7C" w:rsidP="009F1B45">
            <w:pPr>
              <w:pStyle w:val="Body"/>
            </w:pPr>
            <w:r>
              <w:t xml:space="preserve">May only be blank for </w:t>
            </w:r>
            <w:r w:rsidR="00E04721">
              <w:t xml:space="preserve">RCC or Credit Transfer or </w:t>
            </w:r>
            <w:r w:rsidR="00675463">
              <w:t xml:space="preserve">Fee for </w:t>
            </w:r>
            <w:r w:rsidR="00A713B5">
              <w:t xml:space="preserve">Service or ‘ACE’ funded </w:t>
            </w:r>
            <w:r w:rsidR="00675463">
              <w:t>training activity</w:t>
            </w:r>
            <w:r>
              <w:t xml:space="preserve"> from 2013.</w:t>
            </w:r>
          </w:p>
        </w:tc>
      </w:tr>
      <w:tr w:rsidR="00675463" w:rsidRPr="00B8531F" w14:paraId="1551FE2C" w14:textId="77777777" w:rsidTr="00254A4D">
        <w:trPr>
          <w:jc w:val="right"/>
        </w:trPr>
        <w:tc>
          <w:tcPr>
            <w:tcW w:w="2332" w:type="pct"/>
            <w:noWrap/>
          </w:tcPr>
          <w:p w14:paraId="7347DCFD" w14:textId="77777777" w:rsidR="00675463" w:rsidRDefault="00675463" w:rsidP="009F1B45">
            <w:pPr>
              <w:pStyle w:val="Body"/>
            </w:pPr>
            <w:r>
              <w:t>0000</w:t>
            </w:r>
            <w:r w:rsidR="00E04721">
              <w:t xml:space="preserve"> - 9999</w:t>
            </w:r>
          </w:p>
        </w:tc>
        <w:tc>
          <w:tcPr>
            <w:tcW w:w="2668" w:type="pct"/>
          </w:tcPr>
          <w:p w14:paraId="3F5AB156" w14:textId="1BE6BBDD" w:rsidR="00675463" w:rsidRPr="00563903" w:rsidRDefault="00675463" w:rsidP="009F1B45">
            <w:pPr>
              <w:pStyle w:val="Body"/>
            </w:pPr>
            <w:r>
              <w:t>Hourly rate in cents</w:t>
            </w:r>
            <w:r w:rsidR="00E04721">
              <w:t xml:space="preserve"> for training delivery</w:t>
            </w:r>
          </w:p>
        </w:tc>
      </w:tr>
    </w:tbl>
    <w:p w14:paraId="05908DDE" w14:textId="77777777" w:rsidR="000F1001" w:rsidRDefault="00682BD3" w:rsidP="00C73848">
      <w:pPr>
        <w:pStyle w:val="HeaderSue"/>
      </w:pPr>
      <w:bookmarkStart w:id="187" w:name="_Toc482095445"/>
      <w:bookmarkStart w:id="188" w:name="_Toc504474215"/>
      <w:bookmarkStart w:id="189" w:name="CommencingProgramIdentifierField"/>
      <w:r>
        <w:lastRenderedPageBreak/>
        <w:t>Commencing Program Identifier</w:t>
      </w:r>
      <w:bookmarkEnd w:id="187"/>
      <w:bookmarkEnd w:id="188"/>
    </w:p>
    <w:tbl>
      <w:tblPr>
        <w:tblW w:w="10065" w:type="dxa"/>
        <w:tblInd w:w="-459" w:type="dxa"/>
        <w:tblLook w:val="04A0" w:firstRow="1" w:lastRow="0" w:firstColumn="1" w:lastColumn="0" w:noHBand="0" w:noVBand="1"/>
      </w:tblPr>
      <w:tblGrid>
        <w:gridCol w:w="3465"/>
        <w:gridCol w:w="6600"/>
      </w:tblGrid>
      <w:tr w:rsidR="000F1001" w:rsidRPr="007D3A01" w14:paraId="3197392C" w14:textId="77777777">
        <w:tc>
          <w:tcPr>
            <w:tcW w:w="3465" w:type="dxa"/>
          </w:tcPr>
          <w:bookmarkEnd w:id="189"/>
          <w:p w14:paraId="159F33C0" w14:textId="6B60F1AD" w:rsidR="000F1001" w:rsidRPr="007D3A01" w:rsidRDefault="00421CB2" w:rsidP="00551E32">
            <w:pPr>
              <w:pStyle w:val="Heading2noTOC"/>
            </w:pPr>
            <w:r>
              <w:t>Element description</w:t>
            </w:r>
          </w:p>
        </w:tc>
        <w:tc>
          <w:tcPr>
            <w:tcW w:w="6600" w:type="dxa"/>
          </w:tcPr>
          <w:p w14:paraId="179105C6" w14:textId="75FA4185" w:rsidR="000F1001" w:rsidRPr="009F1B45" w:rsidRDefault="000F1001" w:rsidP="009F1B45">
            <w:pPr>
              <w:pStyle w:val="Body"/>
            </w:pPr>
            <w:r w:rsidRPr="0092627B">
              <w:t xml:space="preserve">A value that indicates whether a </w:t>
            </w:r>
            <w:r w:rsidR="0092627B">
              <w:t>student</w:t>
            </w:r>
            <w:r w:rsidR="0092627B" w:rsidRPr="0092627B">
              <w:t xml:space="preserve"> </w:t>
            </w:r>
            <w:r w:rsidR="0092627B">
              <w:t xml:space="preserve">is undertaking a Subject only enrolment, or is undertaking </w:t>
            </w:r>
            <w:r w:rsidRPr="0092627B">
              <w:t xml:space="preserve">a </w:t>
            </w:r>
            <w:r w:rsidR="0092627B">
              <w:t>Program that is commencing or continuing.</w:t>
            </w:r>
          </w:p>
        </w:tc>
      </w:tr>
      <w:tr w:rsidR="000F1001" w:rsidRPr="007D3A01" w14:paraId="338B155B" w14:textId="77777777">
        <w:tc>
          <w:tcPr>
            <w:tcW w:w="3465" w:type="dxa"/>
          </w:tcPr>
          <w:p w14:paraId="11792853" w14:textId="77777777" w:rsidR="000F1001" w:rsidRPr="007D3A01" w:rsidRDefault="000F1001" w:rsidP="00551E32">
            <w:pPr>
              <w:pStyle w:val="Heading2noTOC"/>
            </w:pPr>
            <w:r w:rsidRPr="007D3A01">
              <w:t>File</w:t>
            </w:r>
          </w:p>
        </w:tc>
        <w:tc>
          <w:tcPr>
            <w:tcW w:w="6600" w:type="dxa"/>
          </w:tcPr>
          <w:p w14:paraId="700CBBBC" w14:textId="70FEB8EF" w:rsidR="000F1001" w:rsidRPr="009F1B45" w:rsidRDefault="00A724C3" w:rsidP="009F1B45">
            <w:pPr>
              <w:pStyle w:val="Body"/>
            </w:pPr>
            <w:r>
              <w:t>Training Activity</w:t>
            </w:r>
            <w:r w:rsidR="000F1001" w:rsidRPr="0092627B">
              <w:t xml:space="preserve"> (NAT00120)</w:t>
            </w:r>
          </w:p>
        </w:tc>
      </w:tr>
      <w:tr w:rsidR="000F1001" w:rsidRPr="007D3A01" w14:paraId="0FB57E5E" w14:textId="77777777">
        <w:tc>
          <w:tcPr>
            <w:tcW w:w="3465" w:type="dxa"/>
          </w:tcPr>
          <w:p w14:paraId="79BF19D9" w14:textId="77777777" w:rsidR="000F1001" w:rsidRPr="007D3A01" w:rsidRDefault="000F1001" w:rsidP="00551E32">
            <w:pPr>
              <w:pStyle w:val="Heading2noTOC"/>
            </w:pPr>
            <w:r w:rsidRPr="007D3A01">
              <w:t>Purpose</w:t>
            </w:r>
          </w:p>
        </w:tc>
        <w:tc>
          <w:tcPr>
            <w:tcW w:w="6600" w:type="dxa"/>
          </w:tcPr>
          <w:p w14:paraId="334F9936" w14:textId="287BF8C6" w:rsidR="000F1001" w:rsidRPr="009F1B45" w:rsidRDefault="000F1001" w:rsidP="009F1B45">
            <w:pPr>
              <w:pStyle w:val="Body"/>
            </w:pPr>
            <w:r w:rsidRPr="0092627B">
              <w:t xml:space="preserve">To measure the number of VET </w:t>
            </w:r>
            <w:r w:rsidR="00637165">
              <w:t>students</w:t>
            </w:r>
            <w:r w:rsidR="00637165" w:rsidRPr="0092627B">
              <w:t xml:space="preserve"> </w:t>
            </w:r>
            <w:r w:rsidRPr="0092627B">
              <w:t>who commence in a given year.</w:t>
            </w:r>
          </w:p>
        </w:tc>
      </w:tr>
      <w:tr w:rsidR="000F1001" w:rsidRPr="007D3A01" w14:paraId="12C4BBEE" w14:textId="77777777">
        <w:tc>
          <w:tcPr>
            <w:tcW w:w="3465" w:type="dxa"/>
          </w:tcPr>
          <w:p w14:paraId="40BD9625" w14:textId="77777777" w:rsidR="000F1001" w:rsidRPr="007D3A01" w:rsidRDefault="000F1001" w:rsidP="00551E32">
            <w:pPr>
              <w:pStyle w:val="Heading2noTOC"/>
            </w:pPr>
            <w:r w:rsidRPr="007D3A01">
              <w:t>Business rules</w:t>
            </w:r>
          </w:p>
        </w:tc>
        <w:tc>
          <w:tcPr>
            <w:tcW w:w="6600" w:type="dxa"/>
          </w:tcPr>
          <w:p w14:paraId="4435D38C" w14:textId="77777777" w:rsidR="0092627B" w:rsidRDefault="0092627B" w:rsidP="004D48A4">
            <w:pPr>
              <w:pStyle w:val="Heading4noTOC"/>
            </w:pPr>
            <w:r>
              <w:t>General:</w:t>
            </w:r>
          </w:p>
          <w:p w14:paraId="60016DFC" w14:textId="77777777" w:rsidR="0092627B" w:rsidRPr="00865046" w:rsidRDefault="0092627B" w:rsidP="0092627B">
            <w:pPr>
              <w:pStyle w:val="Body"/>
            </w:pPr>
            <w:r w:rsidRPr="0092627B">
              <w:t xml:space="preserve">Correct identification of </w:t>
            </w:r>
            <w:r w:rsidR="001A0D55">
              <w:t>S</w:t>
            </w:r>
            <w:r w:rsidR="00637165">
              <w:t xml:space="preserve">ubject </w:t>
            </w:r>
            <w:r w:rsidRPr="0092627B">
              <w:t xml:space="preserve">only enrolments is important to the accurate calculation of </w:t>
            </w:r>
            <w:r w:rsidR="001A0D55">
              <w:t>Program</w:t>
            </w:r>
            <w:r w:rsidRPr="0092627B">
              <w:t xml:space="preserve"> completion rates. </w:t>
            </w:r>
          </w:p>
          <w:p w14:paraId="31E54B5E" w14:textId="77777777" w:rsidR="0092627B" w:rsidRDefault="0092627B" w:rsidP="0092627B">
            <w:pPr>
              <w:pStyle w:val="Body"/>
            </w:pPr>
            <w:r w:rsidRPr="0092627B">
              <w:t xml:space="preserve">Victoria allows a </w:t>
            </w:r>
            <w:r w:rsidRPr="00865046">
              <w:t>Program Identifier</w:t>
            </w:r>
            <w:r w:rsidRPr="0092627B">
              <w:t xml:space="preserve"> to be reported for a unit of competency or subject only enrolment (which has </w:t>
            </w:r>
            <w:r w:rsidRPr="000E6B5B">
              <w:rPr>
                <w:rStyle w:val="Field"/>
                <w:rFonts w:asciiTheme="minorHAnsi" w:hAnsiTheme="minorHAnsi"/>
              </w:rPr>
              <w:t>Commencing Program Identifier</w:t>
            </w:r>
            <w:r w:rsidRPr="0092627B">
              <w:t xml:space="preserve"> </w:t>
            </w:r>
            <w:r w:rsidRPr="00865046">
              <w:rPr>
                <w:rStyle w:val="Value"/>
                <w:rFonts w:asciiTheme="minorHAnsi" w:hAnsiTheme="minorHAnsi" w:cs="Times New Roman"/>
                <w:smallCaps w:val="0"/>
              </w:rPr>
              <w:t>8</w:t>
            </w:r>
            <w:r w:rsidRPr="0092627B">
              <w:t>)</w:t>
            </w:r>
            <w:r>
              <w:t xml:space="preserve"> as</w:t>
            </w:r>
            <w:r w:rsidRPr="0092627B">
              <w:t xml:space="preserve"> SVTS needs the </w:t>
            </w:r>
            <w:r w:rsidRPr="00865046">
              <w:rPr>
                <w:rStyle w:val="Field"/>
                <w:rFonts w:asciiTheme="minorHAnsi" w:hAnsiTheme="minorHAnsi"/>
                <w:i w:val="0"/>
              </w:rPr>
              <w:t xml:space="preserve">Program Identifier </w:t>
            </w:r>
            <w:r w:rsidRPr="0092627B">
              <w:t xml:space="preserve">to calculate </w:t>
            </w:r>
            <w:r>
              <w:t>any</w:t>
            </w:r>
            <w:r w:rsidRPr="0092627B">
              <w:t xml:space="preserve"> payment</w:t>
            </w:r>
            <w:r>
              <w:t>s</w:t>
            </w:r>
            <w:r w:rsidRPr="0092627B">
              <w:t xml:space="preserve"> due to the RTO.</w:t>
            </w:r>
          </w:p>
          <w:p w14:paraId="4489216D" w14:textId="77777777" w:rsidR="0092627B" w:rsidRDefault="0092627B" w:rsidP="004D48A4">
            <w:pPr>
              <w:pStyle w:val="Heading4noTOC"/>
            </w:pPr>
            <w:r>
              <w:t>Specific:</w:t>
            </w:r>
          </w:p>
          <w:p w14:paraId="5BD428FD" w14:textId="77777777" w:rsidR="0092627B" w:rsidRPr="0092627B" w:rsidRDefault="0092627B" w:rsidP="0092627B">
            <w:pPr>
              <w:pStyle w:val="Body"/>
            </w:pPr>
            <w:r>
              <w:t xml:space="preserve">If the </w:t>
            </w:r>
            <w:r w:rsidR="00D101BA">
              <w:t>s</w:t>
            </w:r>
            <w:r>
              <w:t xml:space="preserve">tudent is undertaking this enrolment as </w:t>
            </w:r>
            <w:r w:rsidRPr="0092627B">
              <w:t>a Subject only enrolment</w:t>
            </w:r>
            <w:r>
              <w:rPr>
                <w:rStyle w:val="Value"/>
                <w:rFonts w:asciiTheme="minorHAnsi" w:hAnsiTheme="minorHAnsi" w:cs="Times New Roman"/>
                <w:smallCaps w:val="0"/>
              </w:rPr>
              <w:t xml:space="preserve"> r</w:t>
            </w:r>
            <w:r w:rsidRPr="0092627B">
              <w:t>eport</w:t>
            </w:r>
            <w:r>
              <w:t xml:space="preserve"> a</w:t>
            </w:r>
            <w:r w:rsidRPr="0092627B">
              <w:t xml:space="preserve"> </w:t>
            </w:r>
            <w:r w:rsidRPr="000E6B5B">
              <w:rPr>
                <w:i/>
              </w:rPr>
              <w:t>Commencing Program Identifier</w:t>
            </w:r>
            <w:r w:rsidRPr="0092627B">
              <w:t xml:space="preserve"> value of </w:t>
            </w:r>
            <w:r w:rsidRPr="00865046">
              <w:rPr>
                <w:rStyle w:val="Value"/>
                <w:rFonts w:asciiTheme="minorHAnsi" w:hAnsiTheme="minorHAnsi" w:cs="Times New Roman"/>
                <w:smallCaps w:val="0"/>
              </w:rPr>
              <w:t>8</w:t>
            </w:r>
            <w:r>
              <w:rPr>
                <w:rStyle w:val="Value"/>
                <w:rFonts w:asciiTheme="minorHAnsi" w:hAnsiTheme="minorHAnsi" w:cs="Times New Roman"/>
                <w:smallCaps w:val="0"/>
              </w:rPr>
              <w:t>.</w:t>
            </w:r>
          </w:p>
          <w:p w14:paraId="75355C4E" w14:textId="7FB71CED" w:rsidR="007C37D0" w:rsidRPr="0092627B" w:rsidRDefault="007C37D0" w:rsidP="009F1B45">
            <w:pPr>
              <w:pStyle w:val="Body"/>
            </w:pPr>
            <w:r w:rsidRPr="0092627B">
              <w:t xml:space="preserve">If a </w:t>
            </w:r>
            <w:r w:rsidR="0092627B">
              <w:t>student has</w:t>
            </w:r>
            <w:r w:rsidR="0092627B" w:rsidRPr="0092627B">
              <w:t xml:space="preserve"> </w:t>
            </w:r>
            <w:r w:rsidRPr="0092627B">
              <w:t xml:space="preserve">commenced </w:t>
            </w:r>
            <w:r w:rsidR="0092627B">
              <w:t xml:space="preserve">their </w:t>
            </w:r>
            <w:r w:rsidR="00D10F73">
              <w:t>Program Enrolment</w:t>
            </w:r>
            <w:r w:rsidR="0092627B">
              <w:t xml:space="preserve"> linked to this </w:t>
            </w:r>
            <w:r w:rsidR="00D10F73">
              <w:t>Subject Enrolment</w:t>
            </w:r>
            <w:r w:rsidRPr="0092627B">
              <w:t>:</w:t>
            </w:r>
          </w:p>
          <w:p w14:paraId="1B2319D8" w14:textId="6CE07572" w:rsidR="007C37D0" w:rsidRPr="0092627B" w:rsidRDefault="003B230B" w:rsidP="002027CC">
            <w:pPr>
              <w:pStyle w:val="Body"/>
              <w:numPr>
                <w:ilvl w:val="0"/>
                <w:numId w:val="19"/>
              </w:numPr>
            </w:pPr>
            <w:r>
              <w:t xml:space="preserve">in </w:t>
            </w:r>
            <w:r w:rsidR="0092627B">
              <w:t>this collection year</w:t>
            </w:r>
            <w:r w:rsidR="007C37D0" w:rsidRPr="0092627B">
              <w:t xml:space="preserve"> the value must be </w:t>
            </w:r>
            <w:r w:rsidR="007C37D0" w:rsidRPr="0092627B">
              <w:rPr>
                <w:rStyle w:val="Value"/>
                <w:rFonts w:asciiTheme="minorHAnsi" w:hAnsiTheme="minorHAnsi" w:cs="Times New Roman"/>
                <w:smallCaps w:val="0"/>
              </w:rPr>
              <w:t>3</w:t>
            </w:r>
            <w:r>
              <w:rPr>
                <w:rStyle w:val="Value"/>
                <w:rFonts w:asciiTheme="minorHAnsi" w:hAnsiTheme="minorHAnsi" w:cs="Times New Roman"/>
                <w:smallCaps w:val="0"/>
              </w:rPr>
              <w:t>; or in</w:t>
            </w:r>
          </w:p>
          <w:p w14:paraId="2CA33089" w14:textId="5AFA7E2D" w:rsidR="007C37D0" w:rsidRPr="0092627B" w:rsidRDefault="007C37D0" w:rsidP="002027CC">
            <w:pPr>
              <w:pStyle w:val="Body"/>
              <w:numPr>
                <w:ilvl w:val="0"/>
                <w:numId w:val="19"/>
              </w:numPr>
            </w:pPr>
            <w:r w:rsidRPr="0092627B">
              <w:t xml:space="preserve">a previous collection year the value must be </w:t>
            </w:r>
            <w:r w:rsidRPr="0092627B">
              <w:rPr>
                <w:rStyle w:val="Value"/>
                <w:rFonts w:asciiTheme="minorHAnsi" w:hAnsiTheme="minorHAnsi" w:cs="Times New Roman"/>
                <w:smallCaps w:val="0"/>
              </w:rPr>
              <w:t>4</w:t>
            </w:r>
            <w:r w:rsidRPr="0092627B">
              <w:t>.</w:t>
            </w:r>
          </w:p>
          <w:p w14:paraId="358089A6" w14:textId="7851411E" w:rsidR="008C6F13" w:rsidRPr="009F1B45" w:rsidRDefault="008C6F13" w:rsidP="009F1B45">
            <w:pPr>
              <w:pStyle w:val="Body"/>
            </w:pPr>
            <w:r w:rsidRPr="009F1B45">
              <w:t xml:space="preserve">For </w:t>
            </w:r>
            <w:r w:rsidR="00A96407">
              <w:t>Subjects</w:t>
            </w:r>
            <w:r w:rsidR="00E3323D" w:rsidRPr="009F1B45">
              <w:t xml:space="preserve"> </w:t>
            </w:r>
            <w:r w:rsidR="00514F52" w:rsidRPr="009F1B45">
              <w:t>reported</w:t>
            </w:r>
            <w:r w:rsidRPr="009F1B45">
              <w:t xml:space="preserve"> with a </w:t>
            </w:r>
            <w:r w:rsidR="00D74C4D" w:rsidRPr="000E6B5B">
              <w:rPr>
                <w:rStyle w:val="Field"/>
                <w:rFonts w:asciiTheme="minorHAnsi" w:hAnsiTheme="minorHAnsi"/>
              </w:rPr>
              <w:t>P</w:t>
            </w:r>
            <w:r w:rsidR="00A63079" w:rsidRPr="000E6B5B">
              <w:rPr>
                <w:rStyle w:val="Field"/>
                <w:rFonts w:asciiTheme="minorHAnsi" w:hAnsiTheme="minorHAnsi"/>
              </w:rPr>
              <w:t xml:space="preserve">rogram </w:t>
            </w:r>
            <w:r w:rsidRPr="000E6B5B">
              <w:rPr>
                <w:rStyle w:val="Field"/>
                <w:rFonts w:asciiTheme="minorHAnsi" w:hAnsiTheme="minorHAnsi"/>
              </w:rPr>
              <w:t>Commencement Date</w:t>
            </w:r>
            <w:r w:rsidRPr="009F1B45">
              <w:t xml:space="preserve"> in a previous collection year, the </w:t>
            </w:r>
            <w:r w:rsidR="00682BD3" w:rsidRPr="000E6B5B">
              <w:rPr>
                <w:rStyle w:val="Field"/>
                <w:rFonts w:asciiTheme="minorHAnsi" w:hAnsiTheme="minorHAnsi"/>
              </w:rPr>
              <w:t>Commencing Program Identifier</w:t>
            </w:r>
            <w:r w:rsidR="00D07D5F" w:rsidRPr="009F1B45">
              <w:rPr>
                <w:rStyle w:val="Field"/>
                <w:rFonts w:asciiTheme="minorHAnsi" w:hAnsiTheme="minorHAnsi"/>
                <w:i w:val="0"/>
              </w:rPr>
              <w:t xml:space="preserve"> </w:t>
            </w:r>
            <w:r w:rsidRPr="009F1B45">
              <w:t>cannot be ‘</w:t>
            </w:r>
            <w:r w:rsidRPr="009F1B45">
              <w:rPr>
                <w:rStyle w:val="Value"/>
                <w:rFonts w:asciiTheme="minorHAnsi" w:hAnsiTheme="minorHAnsi" w:cs="Times New Roman"/>
                <w:smallCaps w:val="0"/>
              </w:rPr>
              <w:t xml:space="preserve">3 – Commencing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w:t>
            </w:r>
            <w:r w:rsidRPr="009F1B45">
              <w:t>.</w:t>
            </w:r>
            <w:r w:rsidR="00466E9D" w:rsidRPr="009F1B45">
              <w:t xml:space="preserve"> (vr.120545)</w:t>
            </w:r>
          </w:p>
          <w:p w14:paraId="1F2D836B" w14:textId="20692821" w:rsidR="00D93EAB" w:rsidRPr="009F1B45" w:rsidRDefault="00D93EAB" w:rsidP="009F1B45">
            <w:pPr>
              <w:pStyle w:val="Body"/>
              <w:rPr>
                <w:rStyle w:val="Value"/>
                <w:rFonts w:asciiTheme="minorHAnsi" w:hAnsiTheme="minorHAnsi" w:cs="Times New Roman"/>
                <w:smallCaps w:val="0"/>
              </w:rPr>
            </w:pPr>
            <w:r w:rsidRPr="009F1B45">
              <w:t xml:space="preserve">For </w:t>
            </w:r>
            <w:r w:rsidR="00A96407">
              <w:t>P</w:t>
            </w:r>
            <w:r w:rsidR="00A96407" w:rsidRPr="009F1B45">
              <w:t xml:space="preserve">rograms </w:t>
            </w:r>
            <w:r w:rsidRPr="009F1B45">
              <w:t xml:space="preserve">with a </w:t>
            </w:r>
            <w:r w:rsidR="00D74C4D" w:rsidRPr="000E6B5B">
              <w:rPr>
                <w:rStyle w:val="Field"/>
                <w:rFonts w:asciiTheme="minorHAnsi" w:hAnsiTheme="minorHAnsi"/>
              </w:rPr>
              <w:t>P</w:t>
            </w:r>
            <w:r w:rsidRPr="000E6B5B">
              <w:rPr>
                <w:rStyle w:val="Field"/>
                <w:rFonts w:asciiTheme="minorHAnsi" w:hAnsiTheme="minorHAnsi"/>
              </w:rPr>
              <w:t>rogram Commencement Date</w:t>
            </w:r>
            <w:r w:rsidRPr="009F1B45">
              <w:rPr>
                <w:rStyle w:val="Field"/>
                <w:rFonts w:asciiTheme="minorHAnsi" w:hAnsiTheme="minorHAnsi"/>
                <w:i w:val="0"/>
              </w:rPr>
              <w:t xml:space="preserve"> </w:t>
            </w:r>
            <w:r w:rsidRPr="009F1B45">
              <w:t xml:space="preserve">in the current collection year, the </w:t>
            </w: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cannot be ‘4</w:t>
            </w:r>
            <w:r w:rsidRPr="009F1B45">
              <w:rPr>
                <w:rStyle w:val="Value"/>
                <w:rFonts w:asciiTheme="minorHAnsi" w:hAnsiTheme="minorHAnsi" w:cs="Times New Roman"/>
                <w:smallCaps w:val="0"/>
              </w:rPr>
              <w:t xml:space="preserve"> – Continuing enrolment in a qualification or </w:t>
            </w:r>
            <w:r w:rsidR="00F74F90"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(vr.120056)</w:t>
            </w:r>
          </w:p>
          <w:p w14:paraId="301758BE" w14:textId="77777777" w:rsidR="00D93EAB" w:rsidRPr="009F1B45" w:rsidRDefault="00D93EAB" w:rsidP="009F1B45">
            <w:pPr>
              <w:pStyle w:val="Body"/>
            </w:pP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 only be ‘4</w:t>
            </w:r>
            <w:r w:rsidRPr="009F1B45">
              <w:rPr>
                <w:rStyle w:val="Value"/>
                <w:rFonts w:asciiTheme="minorHAnsi" w:hAnsiTheme="minorHAnsi" w:cs="Times New Roman"/>
                <w:smallCaps w:val="0"/>
              </w:rPr>
              <w:t xml:space="preserve"> – Continuing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if the student is re-commencing in the same program that was previously attempted in a prior year but not completed. (vr.120544)</w:t>
            </w:r>
          </w:p>
          <w:p w14:paraId="0AB445B2" w14:textId="6B37E067" w:rsidR="00D70F6A" w:rsidRDefault="00682BD3" w:rsidP="0092627B">
            <w:pPr>
              <w:pStyle w:val="Body"/>
            </w:pPr>
            <w:r w:rsidRPr="000E6B5B">
              <w:rPr>
                <w:i/>
              </w:rPr>
              <w:t>Commencing Program Identifier</w:t>
            </w:r>
            <w:r w:rsidR="00D70F6A" w:rsidRPr="0092627B">
              <w:t xml:space="preserve"> must be the same and not equal to </w:t>
            </w:r>
            <w:r w:rsidR="00D70F6A" w:rsidRPr="0092627B" w:rsidDel="002A25B1">
              <w:t>‘</w:t>
            </w:r>
            <w:r w:rsidR="00D70F6A" w:rsidRPr="00B65B5B">
              <w:rPr>
                <w:rStyle w:val="Value"/>
                <w:rFonts w:asciiTheme="minorHAnsi" w:hAnsiTheme="minorHAnsi" w:cs="Times New Roman"/>
                <w:smallCaps w:val="0"/>
              </w:rPr>
              <w:t xml:space="preserve">8 — Unit of competency or </w:t>
            </w:r>
            <w:r w:rsidR="00D10F73">
              <w:rPr>
                <w:rStyle w:val="Value"/>
                <w:rFonts w:asciiTheme="minorHAnsi" w:hAnsiTheme="minorHAnsi" w:cs="Times New Roman"/>
                <w:smallCaps w:val="0"/>
              </w:rPr>
              <w:t>Subject Enrolment</w:t>
            </w:r>
            <w:r w:rsidR="00D70F6A" w:rsidRPr="00B65B5B">
              <w:rPr>
                <w:rStyle w:val="Value"/>
                <w:rFonts w:asciiTheme="minorHAnsi" w:hAnsiTheme="minorHAnsi" w:cs="Times New Roman"/>
                <w:smallCaps w:val="0"/>
              </w:rPr>
              <w:t xml:space="preserve"> only</w:t>
            </w:r>
            <w:r w:rsidR="00D70F6A" w:rsidRPr="00B65B5B" w:rsidDel="002A25B1">
              <w:rPr>
                <w:rStyle w:val="Value"/>
                <w:rFonts w:asciiTheme="minorHAnsi" w:hAnsiTheme="minorHAnsi" w:cs="Times New Roman"/>
                <w:smallCaps w:val="0"/>
              </w:rPr>
              <w:t>’</w:t>
            </w:r>
            <w:r w:rsidR="00D70F6A" w:rsidRPr="0092627B">
              <w:t xml:space="preserve"> </w:t>
            </w:r>
            <w:r w:rsidR="00D70F6A" w:rsidRPr="009F1B45">
              <w:t xml:space="preserve">for each unique Client Identifier </w:t>
            </w:r>
            <w:r w:rsidR="00D70F6A" w:rsidRPr="0092627B">
              <w:t xml:space="preserve">and </w:t>
            </w:r>
            <w:r w:rsidR="00434912" w:rsidRPr="009F1B45">
              <w:t>Program Identifier</w:t>
            </w:r>
            <w:r w:rsidR="00D70F6A" w:rsidRPr="0092627B">
              <w:t xml:space="preserve"> in combination.</w:t>
            </w:r>
          </w:p>
          <w:p w14:paraId="40E27AE1" w14:textId="77777777" w:rsidR="00A96407" w:rsidRPr="0092627B" w:rsidRDefault="00A96407" w:rsidP="0092627B">
            <w:pPr>
              <w:pStyle w:val="Body"/>
            </w:pPr>
          </w:p>
          <w:p w14:paraId="4B90F2F0" w14:textId="77777777" w:rsidR="00A96407" w:rsidRPr="0092627B" w:rsidRDefault="000F1001" w:rsidP="009F1B45">
            <w:pPr>
              <w:pStyle w:val="Body"/>
            </w:pPr>
            <w:r w:rsidRPr="009F1B45">
              <w:rPr>
                <w:rStyle w:val="Heading4noTOCChar"/>
              </w:rPr>
              <w:t>This field must not be blank.</w:t>
            </w:r>
            <w:r w:rsidR="00A57EA3" w:rsidRPr="009F1B45">
              <w:t xml:space="preserve"> </w:t>
            </w:r>
            <w:r w:rsidR="00A57EA3" w:rsidRPr="0092627B">
              <w:t>(vr.120045)</w:t>
            </w:r>
            <w:r w:rsidR="008D0F8C" w:rsidRPr="0092627B">
              <w:tab/>
            </w:r>
          </w:p>
        </w:tc>
      </w:tr>
    </w:tbl>
    <w:p w14:paraId="206A4BAA" w14:textId="08449CD3" w:rsidR="00AE5B94" w:rsidRPr="009F1B45" w:rsidRDefault="00AE5B94" w:rsidP="009F1B45">
      <w:pPr>
        <w:pStyle w:val="Body"/>
        <w:rPr>
          <w:sz w:val="8"/>
        </w:rPr>
      </w:pPr>
    </w:p>
    <w:p w14:paraId="682E048F" w14:textId="0ECF5307" w:rsidR="00A96407" w:rsidRDefault="00A96407" w:rsidP="003D1E4B">
      <w:pPr>
        <w:pStyle w:val="Heading1noTOC"/>
      </w:pPr>
      <w:r>
        <w:lastRenderedPageBreak/>
        <w:t>Commencing Program Identifier</w:t>
      </w:r>
      <w:r w:rsidR="0097273F">
        <w:t xml:space="preserve"> – (continued)</w:t>
      </w:r>
    </w:p>
    <w:p w14:paraId="4871CB99" w14:textId="77777777" w:rsidR="000F1001" w:rsidRDefault="000F1001" w:rsidP="00551E32">
      <w:pPr>
        <w:pStyle w:val="DataelementH2noTOC"/>
      </w:pPr>
      <w:r>
        <w:t>Field format</w:t>
      </w:r>
    </w:p>
    <w:p w14:paraId="509C8AC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C8E677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846768" w14:textId="77777777" w:rsidR="000F1001" w:rsidRPr="00254A4D" w:rsidRDefault="000F1001" w:rsidP="00E20093">
            <w:pPr>
              <w:pStyle w:val="Tableheading"/>
            </w:pPr>
            <w:r w:rsidRPr="00254A4D">
              <w:t>Value</w:t>
            </w:r>
          </w:p>
        </w:tc>
        <w:tc>
          <w:tcPr>
            <w:tcW w:w="2668" w:type="pct"/>
          </w:tcPr>
          <w:p w14:paraId="127FD155" w14:textId="77777777" w:rsidR="000F1001" w:rsidRPr="00254A4D" w:rsidRDefault="000F1001" w:rsidP="00E20093">
            <w:pPr>
              <w:pStyle w:val="Tableheading"/>
            </w:pPr>
            <w:r w:rsidRPr="00254A4D">
              <w:t>Description</w:t>
            </w:r>
          </w:p>
        </w:tc>
      </w:tr>
      <w:tr w:rsidR="000F1001" w:rsidRPr="00B8531F" w14:paraId="012371C1"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244C46" w14:textId="77777777" w:rsidR="000F1001" w:rsidRPr="00B8531F" w:rsidRDefault="000F1001" w:rsidP="009F1B45">
            <w:pPr>
              <w:pStyle w:val="Body"/>
            </w:pPr>
            <w:r>
              <w:t>Length</w:t>
            </w:r>
          </w:p>
        </w:tc>
        <w:tc>
          <w:tcPr>
            <w:tcW w:w="2668" w:type="pct"/>
          </w:tcPr>
          <w:p w14:paraId="218EDF91" w14:textId="77777777" w:rsidR="000F1001" w:rsidRPr="00B8531F" w:rsidRDefault="000F1001" w:rsidP="009F1B45">
            <w:pPr>
              <w:pStyle w:val="Body"/>
            </w:pPr>
            <w:r>
              <w:t>1</w:t>
            </w:r>
          </w:p>
        </w:tc>
      </w:tr>
      <w:tr w:rsidR="000F1001" w:rsidRPr="00B8531F" w14:paraId="3DCC7673" w14:textId="77777777" w:rsidTr="00254A4D">
        <w:trPr>
          <w:jc w:val="right"/>
        </w:trPr>
        <w:tc>
          <w:tcPr>
            <w:tcW w:w="2332" w:type="pct"/>
            <w:noWrap/>
          </w:tcPr>
          <w:p w14:paraId="47CFB5CE" w14:textId="77777777" w:rsidR="000F1001" w:rsidRPr="00B8531F" w:rsidRDefault="000F1001" w:rsidP="009F1B45">
            <w:pPr>
              <w:pStyle w:val="Body"/>
            </w:pPr>
            <w:r w:rsidRPr="00B8531F">
              <w:t>Type</w:t>
            </w:r>
          </w:p>
        </w:tc>
        <w:tc>
          <w:tcPr>
            <w:tcW w:w="2668" w:type="pct"/>
          </w:tcPr>
          <w:p w14:paraId="067E7EA0" w14:textId="77777777" w:rsidR="000F1001" w:rsidRPr="00B8531F" w:rsidRDefault="00415C26" w:rsidP="009F1B45">
            <w:pPr>
              <w:pStyle w:val="Body"/>
            </w:pPr>
            <w:r>
              <w:t>Numeric</w:t>
            </w:r>
          </w:p>
        </w:tc>
      </w:tr>
      <w:tr w:rsidR="000F1001" w:rsidRPr="00B8531F" w14:paraId="42BDB550"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8E7B3" w14:textId="77777777" w:rsidR="000F1001" w:rsidRPr="00B8531F" w:rsidRDefault="000F1001" w:rsidP="009F1B45">
            <w:pPr>
              <w:pStyle w:val="Body"/>
            </w:pPr>
            <w:r w:rsidRPr="00B8531F">
              <w:t>Justification</w:t>
            </w:r>
          </w:p>
        </w:tc>
        <w:tc>
          <w:tcPr>
            <w:tcW w:w="2668" w:type="pct"/>
          </w:tcPr>
          <w:p w14:paraId="6D0DBAA1" w14:textId="77777777" w:rsidR="000F1001" w:rsidRPr="00B8531F" w:rsidRDefault="007B7411" w:rsidP="009F1B45">
            <w:pPr>
              <w:pStyle w:val="Body"/>
            </w:pPr>
            <w:r>
              <w:t>None</w:t>
            </w:r>
          </w:p>
        </w:tc>
      </w:tr>
      <w:tr w:rsidR="000F1001" w:rsidRPr="00B8531F" w14:paraId="3B5ACBF0" w14:textId="77777777" w:rsidTr="00254A4D">
        <w:trPr>
          <w:jc w:val="right"/>
        </w:trPr>
        <w:tc>
          <w:tcPr>
            <w:tcW w:w="2332" w:type="pct"/>
            <w:noWrap/>
          </w:tcPr>
          <w:p w14:paraId="02E19D9A" w14:textId="77777777" w:rsidR="000F1001" w:rsidRPr="00B8531F" w:rsidRDefault="000F1001" w:rsidP="009F1B45">
            <w:pPr>
              <w:pStyle w:val="Body"/>
            </w:pPr>
            <w:r w:rsidRPr="00B8531F">
              <w:t>Fill character</w:t>
            </w:r>
          </w:p>
        </w:tc>
        <w:tc>
          <w:tcPr>
            <w:tcW w:w="2668" w:type="pct"/>
          </w:tcPr>
          <w:p w14:paraId="2467C0C3" w14:textId="77777777" w:rsidR="000F1001" w:rsidRPr="00B8531F" w:rsidRDefault="007B7411" w:rsidP="009F1B45">
            <w:pPr>
              <w:pStyle w:val="Body"/>
            </w:pPr>
            <w:r>
              <w:t>None</w:t>
            </w:r>
          </w:p>
        </w:tc>
      </w:tr>
    </w:tbl>
    <w:p w14:paraId="254E9187" w14:textId="77777777" w:rsidR="000F1001" w:rsidRPr="00404B22" w:rsidRDefault="000F1001" w:rsidP="00551E32">
      <w:pPr>
        <w:pStyle w:val="DataelementH2noTOC"/>
      </w:pPr>
      <w:r>
        <w:t>Field value</w:t>
      </w:r>
    </w:p>
    <w:p w14:paraId="5231ABA1" w14:textId="77777777" w:rsidR="000F1001" w:rsidRDefault="000F1001" w:rsidP="008F0868">
      <w:pPr>
        <w:pStyle w:val="Fourpoints"/>
        <w:keepNext/>
      </w:pPr>
    </w:p>
    <w:tbl>
      <w:tblPr>
        <w:tblStyle w:val="GridTable4-Accent21"/>
        <w:tblW w:w="3593" w:type="pct"/>
        <w:jc w:val="right"/>
        <w:tblLook w:val="0420" w:firstRow="1" w:lastRow="0" w:firstColumn="0" w:lastColumn="0" w:noHBand="0" w:noVBand="1"/>
      </w:tblPr>
      <w:tblGrid>
        <w:gridCol w:w="3025"/>
        <w:gridCol w:w="3461"/>
      </w:tblGrid>
      <w:tr w:rsidR="000F1001" w:rsidRPr="00950EA5" w14:paraId="625B88C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92132F" w14:textId="77777777" w:rsidR="000F1001" w:rsidRPr="00254A4D" w:rsidRDefault="000F1001" w:rsidP="00E20093">
            <w:pPr>
              <w:pStyle w:val="Tableheading"/>
            </w:pPr>
            <w:r w:rsidRPr="00254A4D">
              <w:t>Value</w:t>
            </w:r>
          </w:p>
        </w:tc>
        <w:tc>
          <w:tcPr>
            <w:tcW w:w="2668" w:type="pct"/>
          </w:tcPr>
          <w:p w14:paraId="3CF6C7CB" w14:textId="77777777" w:rsidR="000F1001" w:rsidRPr="00254A4D" w:rsidRDefault="000F1001" w:rsidP="00E20093">
            <w:pPr>
              <w:pStyle w:val="Tableheading"/>
            </w:pPr>
            <w:r w:rsidRPr="00254A4D">
              <w:t>Description</w:t>
            </w:r>
          </w:p>
        </w:tc>
      </w:tr>
      <w:tr w:rsidR="000F1001" w:rsidRPr="005F6406" w14:paraId="278DA985"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9BA99D" w14:textId="77777777" w:rsidR="000F1001" w:rsidRDefault="000F1001" w:rsidP="009F1B45">
            <w:pPr>
              <w:pStyle w:val="Body"/>
            </w:pPr>
            <w:r>
              <w:t>3</w:t>
            </w:r>
          </w:p>
        </w:tc>
        <w:tc>
          <w:tcPr>
            <w:tcW w:w="2668" w:type="pct"/>
          </w:tcPr>
          <w:p w14:paraId="2AC6CC05" w14:textId="77777777" w:rsidR="000F1001" w:rsidRDefault="000F1001" w:rsidP="009F1B45">
            <w:pPr>
              <w:pStyle w:val="Body"/>
            </w:pPr>
            <w:r w:rsidRPr="00D5263F">
              <w:t>Commencing enrolment in a qualification o</w:t>
            </w:r>
            <w:r w:rsidR="00293827">
              <w:t>r</w:t>
            </w:r>
            <w:r w:rsidRPr="00D5263F">
              <w:t xml:space="preserve"> </w:t>
            </w:r>
            <w:r w:rsidR="00A63079">
              <w:t>program</w:t>
            </w:r>
            <w:r w:rsidRPr="00D5263F">
              <w:t>.</w:t>
            </w:r>
          </w:p>
        </w:tc>
      </w:tr>
      <w:tr w:rsidR="000F1001" w:rsidRPr="005F6406" w14:paraId="550A4709" w14:textId="77777777" w:rsidTr="00254A4D">
        <w:trPr>
          <w:jc w:val="right"/>
        </w:trPr>
        <w:tc>
          <w:tcPr>
            <w:tcW w:w="2332" w:type="pct"/>
            <w:noWrap/>
          </w:tcPr>
          <w:p w14:paraId="00AD14A8" w14:textId="77777777" w:rsidR="000F1001" w:rsidRDefault="000F1001" w:rsidP="009F1B45">
            <w:pPr>
              <w:pStyle w:val="Body"/>
            </w:pPr>
            <w:r>
              <w:t>4</w:t>
            </w:r>
          </w:p>
        </w:tc>
        <w:tc>
          <w:tcPr>
            <w:tcW w:w="2668" w:type="pct"/>
          </w:tcPr>
          <w:p w14:paraId="0AFE337F" w14:textId="77777777" w:rsidR="000F1001" w:rsidRDefault="000F1001" w:rsidP="009F1B45">
            <w:pPr>
              <w:pStyle w:val="Body"/>
            </w:pPr>
            <w:r w:rsidRPr="00D5263F">
              <w:t xml:space="preserve">Continuing enrolment in the qualification or </w:t>
            </w:r>
            <w:r w:rsidR="00A63079">
              <w:t xml:space="preserve">program </w:t>
            </w:r>
            <w:r w:rsidRPr="00D5263F">
              <w:t>from a previous year.</w:t>
            </w:r>
          </w:p>
        </w:tc>
      </w:tr>
      <w:tr w:rsidR="000F1001" w:rsidRPr="005F6406" w14:paraId="28A29AC9"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653F695" w14:textId="77777777" w:rsidR="000F1001" w:rsidRDefault="000F1001" w:rsidP="009F1B45">
            <w:pPr>
              <w:pStyle w:val="Body"/>
            </w:pPr>
            <w:r>
              <w:t>8</w:t>
            </w:r>
          </w:p>
        </w:tc>
        <w:tc>
          <w:tcPr>
            <w:tcW w:w="2668" w:type="pct"/>
          </w:tcPr>
          <w:p w14:paraId="5E2766E0" w14:textId="77777777" w:rsidR="000F1001" w:rsidRDefault="00270774" w:rsidP="009F1B45">
            <w:pPr>
              <w:pStyle w:val="Body"/>
            </w:pPr>
            <w:r>
              <w:t xml:space="preserve">The student is enrolled within a </w:t>
            </w:r>
            <w:r w:rsidR="00D74C4D">
              <w:t>program</w:t>
            </w:r>
            <w:r>
              <w:t xml:space="preserve"> that is limited to certain subjects and not intended to lead to the award of that </w:t>
            </w:r>
            <w:r w:rsidR="00D74C4D">
              <w:t>program</w:t>
            </w:r>
            <w:r w:rsidR="00500469">
              <w:t xml:space="preserve"> or </w:t>
            </w:r>
            <w:r w:rsidR="00D74C4D">
              <w:t>u</w:t>
            </w:r>
            <w:r w:rsidR="000F1001" w:rsidRPr="00D5263F">
              <w:t>nit of competency</w:t>
            </w:r>
            <w:r w:rsidR="00500469">
              <w:t>/</w:t>
            </w:r>
            <w:r w:rsidR="000F1001" w:rsidRPr="00D5263F">
              <w:t xml:space="preserve"> </w:t>
            </w:r>
            <w:r w:rsidR="00E3323D">
              <w:t xml:space="preserve">subject </w:t>
            </w:r>
            <w:r w:rsidR="00500469">
              <w:t xml:space="preserve">only </w:t>
            </w:r>
            <w:r w:rsidR="000F1001" w:rsidRPr="00D5263F">
              <w:t>enrolment</w:t>
            </w:r>
          </w:p>
        </w:tc>
      </w:tr>
    </w:tbl>
    <w:p w14:paraId="0118CAB8" w14:textId="77777777" w:rsidR="000F1001" w:rsidRDefault="000F1001" w:rsidP="00C73848">
      <w:pPr>
        <w:pStyle w:val="HeaderSue"/>
      </w:pPr>
      <w:bookmarkStart w:id="190" w:name="ContactNameField"/>
      <w:bookmarkStart w:id="191" w:name="_Toc482095446"/>
      <w:bookmarkStart w:id="192" w:name="_Toc504474216"/>
      <w:r>
        <w:lastRenderedPageBreak/>
        <w:t>Contact Name</w:t>
      </w:r>
      <w:bookmarkEnd w:id="190"/>
      <w:bookmarkEnd w:id="191"/>
      <w:bookmarkEnd w:id="192"/>
    </w:p>
    <w:tbl>
      <w:tblPr>
        <w:tblW w:w="10065" w:type="dxa"/>
        <w:tblInd w:w="-459" w:type="dxa"/>
        <w:tblLook w:val="04A0" w:firstRow="1" w:lastRow="0" w:firstColumn="1" w:lastColumn="0" w:noHBand="0" w:noVBand="1"/>
      </w:tblPr>
      <w:tblGrid>
        <w:gridCol w:w="3465"/>
        <w:gridCol w:w="6600"/>
      </w:tblGrid>
      <w:tr w:rsidR="000F1001" w:rsidRPr="007D3A01" w14:paraId="2F97566A" w14:textId="77777777">
        <w:tc>
          <w:tcPr>
            <w:tcW w:w="3465" w:type="dxa"/>
          </w:tcPr>
          <w:p w14:paraId="2F25A313" w14:textId="2B908713" w:rsidR="000F1001" w:rsidRPr="007D3A01" w:rsidRDefault="00421CB2" w:rsidP="00551E32">
            <w:pPr>
              <w:pStyle w:val="Heading2noTOC"/>
            </w:pPr>
            <w:r>
              <w:t>Element description</w:t>
            </w:r>
          </w:p>
        </w:tc>
        <w:tc>
          <w:tcPr>
            <w:tcW w:w="6600" w:type="dxa"/>
          </w:tcPr>
          <w:p w14:paraId="51EDEC84" w14:textId="77777777" w:rsidR="000F1001" w:rsidRPr="00B65B5B" w:rsidRDefault="000F1001" w:rsidP="009F1B45">
            <w:pPr>
              <w:pStyle w:val="Body"/>
            </w:pPr>
            <w:r w:rsidRPr="00B65B5B">
              <w:t>The name of the person within a training organisation who is responsible for the communication of student statistical information.</w:t>
            </w:r>
          </w:p>
        </w:tc>
      </w:tr>
      <w:tr w:rsidR="000F1001" w:rsidRPr="007D3A01" w14:paraId="0A00018B" w14:textId="77777777">
        <w:tc>
          <w:tcPr>
            <w:tcW w:w="3465" w:type="dxa"/>
          </w:tcPr>
          <w:p w14:paraId="5BDAE331" w14:textId="77777777" w:rsidR="000F1001" w:rsidRPr="007D3A01" w:rsidRDefault="000F1001" w:rsidP="00551E32">
            <w:pPr>
              <w:pStyle w:val="Heading2noTOC"/>
            </w:pPr>
            <w:r w:rsidRPr="007D3A01">
              <w:t>File</w:t>
            </w:r>
          </w:p>
        </w:tc>
        <w:tc>
          <w:tcPr>
            <w:tcW w:w="6600" w:type="dxa"/>
          </w:tcPr>
          <w:p w14:paraId="774AC1F6" w14:textId="77777777" w:rsidR="000F1001" w:rsidRPr="00B65B5B" w:rsidRDefault="000F1001" w:rsidP="009F1B45">
            <w:pPr>
              <w:pStyle w:val="Body"/>
            </w:pPr>
            <w:r w:rsidRPr="00B65B5B">
              <w:t>Training Organisation (NAT00010)</w:t>
            </w:r>
          </w:p>
        </w:tc>
      </w:tr>
      <w:tr w:rsidR="000F1001" w:rsidRPr="007D3A01" w14:paraId="14FE5350" w14:textId="77777777">
        <w:tc>
          <w:tcPr>
            <w:tcW w:w="3465" w:type="dxa"/>
          </w:tcPr>
          <w:p w14:paraId="3D47D8AF" w14:textId="77777777" w:rsidR="000F1001" w:rsidRPr="007D3A01" w:rsidRDefault="000F1001" w:rsidP="00551E32">
            <w:pPr>
              <w:pStyle w:val="Heading2noTOC"/>
            </w:pPr>
            <w:r w:rsidRPr="007D3A01">
              <w:t>Purpose</w:t>
            </w:r>
          </w:p>
        </w:tc>
        <w:tc>
          <w:tcPr>
            <w:tcW w:w="6600" w:type="dxa"/>
          </w:tcPr>
          <w:p w14:paraId="08508B58" w14:textId="77777777" w:rsidR="000F1001" w:rsidRPr="00B65B5B" w:rsidRDefault="000F1001" w:rsidP="009F1B45">
            <w:pPr>
              <w:pStyle w:val="Body"/>
            </w:pPr>
            <w:r w:rsidRPr="00B65B5B">
              <w:t>To provide a point of contact with the training organisation.</w:t>
            </w:r>
          </w:p>
        </w:tc>
      </w:tr>
      <w:tr w:rsidR="000F1001" w:rsidRPr="007D3A01" w14:paraId="4ACDF661" w14:textId="77777777">
        <w:tc>
          <w:tcPr>
            <w:tcW w:w="3465" w:type="dxa"/>
          </w:tcPr>
          <w:p w14:paraId="7BCEDB35" w14:textId="77777777" w:rsidR="000F1001" w:rsidRPr="007D3A01" w:rsidRDefault="000F1001" w:rsidP="00551E32">
            <w:pPr>
              <w:pStyle w:val="Heading2noTOC"/>
            </w:pPr>
            <w:r w:rsidRPr="007D3A01">
              <w:t>Business rules</w:t>
            </w:r>
          </w:p>
        </w:tc>
        <w:tc>
          <w:tcPr>
            <w:tcW w:w="6600" w:type="dxa"/>
          </w:tcPr>
          <w:p w14:paraId="49BC7478" w14:textId="77777777" w:rsidR="00B65B5B" w:rsidRDefault="00B65B5B" w:rsidP="004D48A4">
            <w:pPr>
              <w:pStyle w:val="Heading4noTOC"/>
            </w:pPr>
            <w:r>
              <w:t>General:</w:t>
            </w:r>
          </w:p>
          <w:p w14:paraId="5DCCEEF1" w14:textId="77777777" w:rsidR="000F1001" w:rsidRPr="00B65B5B" w:rsidRDefault="000F1001" w:rsidP="009F1B45">
            <w:pPr>
              <w:pStyle w:val="Body"/>
            </w:pPr>
            <w:r w:rsidRPr="00B65B5B">
              <w:t>The person's full name should be provided, with the surname listed first, followed by a comma, the given names and optionally the person’s title and position.</w:t>
            </w:r>
          </w:p>
          <w:p w14:paraId="19F77B1B" w14:textId="77777777" w:rsidR="00A013DD" w:rsidRPr="00B65B5B" w:rsidRDefault="00A013DD" w:rsidP="00B65B5B">
            <w:pPr>
              <w:pStyle w:val="Body"/>
            </w:pPr>
            <w:r w:rsidRPr="00B65B5B">
              <w:t xml:space="preserve">The </w:t>
            </w:r>
            <w:r w:rsidRPr="006767B7">
              <w:rPr>
                <w:rStyle w:val="Field"/>
                <w:rFonts w:asciiTheme="minorHAnsi" w:hAnsiTheme="minorHAnsi"/>
              </w:rPr>
              <w:t>Contact Name</w:t>
            </w:r>
            <w:r w:rsidRPr="00B65B5B">
              <w:t xml:space="preserve"> should be up-to-date in every submission.</w:t>
            </w:r>
          </w:p>
          <w:p w14:paraId="463A6F55" w14:textId="77777777" w:rsidR="000F1001" w:rsidRPr="00B65B5B" w:rsidRDefault="000F1001" w:rsidP="00B65B5B">
            <w:pPr>
              <w:pStyle w:val="Body"/>
            </w:pPr>
            <w:r w:rsidRPr="009F1B45">
              <w:rPr>
                <w:rStyle w:val="Heading4noTOCChar"/>
              </w:rPr>
              <w:t>This field must not be blank.</w:t>
            </w:r>
            <w:r w:rsidR="00F02A48" w:rsidRPr="00B65B5B">
              <w:t xml:space="preserve"> (vr.10013)</w:t>
            </w:r>
          </w:p>
        </w:tc>
      </w:tr>
    </w:tbl>
    <w:p w14:paraId="3EA75347" w14:textId="77777777" w:rsidR="000F1001" w:rsidRDefault="000F1001" w:rsidP="00551E32">
      <w:pPr>
        <w:pStyle w:val="DataelementH2noTOC"/>
      </w:pPr>
      <w:r>
        <w:t>Field format</w:t>
      </w:r>
    </w:p>
    <w:p w14:paraId="34329F8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509B4F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51F3552" w14:textId="77777777" w:rsidR="000F1001" w:rsidRPr="00254A4D" w:rsidRDefault="000F1001" w:rsidP="00E20093">
            <w:pPr>
              <w:pStyle w:val="Tableheading"/>
            </w:pPr>
            <w:r w:rsidRPr="00254A4D">
              <w:t>Value</w:t>
            </w:r>
          </w:p>
        </w:tc>
        <w:tc>
          <w:tcPr>
            <w:tcW w:w="2668" w:type="pct"/>
          </w:tcPr>
          <w:p w14:paraId="694D4980" w14:textId="77777777" w:rsidR="000F1001" w:rsidRPr="00254A4D" w:rsidRDefault="000F1001" w:rsidP="00E20093">
            <w:pPr>
              <w:pStyle w:val="Tableheading"/>
            </w:pPr>
            <w:r w:rsidRPr="00254A4D">
              <w:t>Description</w:t>
            </w:r>
          </w:p>
        </w:tc>
      </w:tr>
      <w:tr w:rsidR="000F1001" w:rsidRPr="00B8531F" w14:paraId="592FB1B6"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70AFDC" w14:textId="77777777" w:rsidR="000F1001" w:rsidRPr="00B8531F" w:rsidRDefault="000F1001" w:rsidP="009F1B45">
            <w:pPr>
              <w:pStyle w:val="Body"/>
            </w:pPr>
            <w:r>
              <w:t>Length</w:t>
            </w:r>
          </w:p>
        </w:tc>
        <w:tc>
          <w:tcPr>
            <w:tcW w:w="2668" w:type="pct"/>
          </w:tcPr>
          <w:p w14:paraId="2E179158" w14:textId="77777777" w:rsidR="000F1001" w:rsidRPr="00B8531F" w:rsidRDefault="000F1001" w:rsidP="009F1B45">
            <w:pPr>
              <w:pStyle w:val="Body"/>
            </w:pPr>
            <w:r>
              <w:t>60</w:t>
            </w:r>
          </w:p>
        </w:tc>
      </w:tr>
      <w:tr w:rsidR="000F1001" w:rsidRPr="00B8531F" w14:paraId="5B4537DB" w14:textId="77777777" w:rsidTr="00254A4D">
        <w:trPr>
          <w:jc w:val="right"/>
        </w:trPr>
        <w:tc>
          <w:tcPr>
            <w:tcW w:w="2332" w:type="pct"/>
            <w:noWrap/>
          </w:tcPr>
          <w:p w14:paraId="15C17DAB" w14:textId="77777777" w:rsidR="000F1001" w:rsidRPr="00B8531F" w:rsidRDefault="000F1001" w:rsidP="009F1B45">
            <w:pPr>
              <w:pStyle w:val="Body"/>
            </w:pPr>
            <w:r w:rsidRPr="00B8531F">
              <w:t>Type</w:t>
            </w:r>
          </w:p>
        </w:tc>
        <w:tc>
          <w:tcPr>
            <w:tcW w:w="2668" w:type="pct"/>
          </w:tcPr>
          <w:p w14:paraId="3AFEC7D6" w14:textId="77777777" w:rsidR="000F1001" w:rsidRPr="00B8531F" w:rsidRDefault="007B7411" w:rsidP="009F1B45">
            <w:pPr>
              <w:pStyle w:val="Body"/>
            </w:pPr>
            <w:r>
              <w:t>Alphanumeric</w:t>
            </w:r>
          </w:p>
        </w:tc>
      </w:tr>
      <w:tr w:rsidR="000F1001" w:rsidRPr="00B8531F" w14:paraId="620C07F5" w14:textId="77777777" w:rsidTr="009F1B45">
        <w:trPr>
          <w:cnfStyle w:val="000000100000" w:firstRow="0" w:lastRow="0" w:firstColumn="0" w:lastColumn="0" w:oddVBand="0" w:evenVBand="0" w:oddHBand="1" w:evenHBand="0" w:firstRowFirstColumn="0" w:firstRowLastColumn="0" w:lastRowFirstColumn="0" w:lastRowLastColumn="0"/>
          <w:trHeight w:val="108"/>
          <w:jc w:val="right"/>
        </w:trPr>
        <w:tc>
          <w:tcPr>
            <w:tcW w:w="2332" w:type="pct"/>
            <w:noWrap/>
          </w:tcPr>
          <w:p w14:paraId="097CA19B" w14:textId="77777777" w:rsidR="000F1001" w:rsidRPr="00B8531F" w:rsidRDefault="000F1001" w:rsidP="009F1B45">
            <w:pPr>
              <w:pStyle w:val="Body"/>
            </w:pPr>
            <w:r w:rsidRPr="00B8531F">
              <w:t>Justification</w:t>
            </w:r>
          </w:p>
        </w:tc>
        <w:tc>
          <w:tcPr>
            <w:tcW w:w="2668" w:type="pct"/>
          </w:tcPr>
          <w:p w14:paraId="0D507102" w14:textId="77777777" w:rsidR="000F1001" w:rsidRPr="00B8531F" w:rsidRDefault="007B7411" w:rsidP="009F1B45">
            <w:pPr>
              <w:pStyle w:val="Body"/>
            </w:pPr>
            <w:r>
              <w:t>Left</w:t>
            </w:r>
          </w:p>
        </w:tc>
      </w:tr>
      <w:tr w:rsidR="000F1001" w:rsidRPr="00B8531F" w14:paraId="15B82F6D" w14:textId="77777777" w:rsidTr="00254A4D">
        <w:trPr>
          <w:jc w:val="right"/>
        </w:trPr>
        <w:tc>
          <w:tcPr>
            <w:tcW w:w="2332" w:type="pct"/>
            <w:noWrap/>
          </w:tcPr>
          <w:p w14:paraId="029A1E9F" w14:textId="77777777" w:rsidR="000F1001" w:rsidRPr="00B8531F" w:rsidRDefault="000F1001" w:rsidP="009F1B45">
            <w:pPr>
              <w:pStyle w:val="Body"/>
            </w:pPr>
            <w:r w:rsidRPr="00B8531F">
              <w:t>Fill character</w:t>
            </w:r>
          </w:p>
        </w:tc>
        <w:tc>
          <w:tcPr>
            <w:tcW w:w="2668" w:type="pct"/>
          </w:tcPr>
          <w:p w14:paraId="6D955A5A" w14:textId="77777777" w:rsidR="000F1001" w:rsidRPr="00B8531F" w:rsidRDefault="007B7411" w:rsidP="009F1B45">
            <w:pPr>
              <w:pStyle w:val="Body"/>
            </w:pPr>
            <w:r>
              <w:t>Space</w:t>
            </w:r>
          </w:p>
        </w:tc>
      </w:tr>
    </w:tbl>
    <w:p w14:paraId="56003566" w14:textId="77777777" w:rsidR="000F1001" w:rsidRPr="00404B22" w:rsidRDefault="000F1001" w:rsidP="00551E32">
      <w:pPr>
        <w:pStyle w:val="DataelementH2noTOC"/>
      </w:pPr>
      <w:r>
        <w:t>Field value</w:t>
      </w:r>
    </w:p>
    <w:p w14:paraId="610D6A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950EA5" w14:paraId="75F339ED"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AC96DD6" w14:textId="77777777" w:rsidR="000F1001" w:rsidRPr="00254A4D" w:rsidRDefault="000F1001" w:rsidP="00E20093">
            <w:pPr>
              <w:pStyle w:val="Tableheading"/>
            </w:pPr>
            <w:r w:rsidRPr="00254A4D">
              <w:t>Value</w:t>
            </w:r>
          </w:p>
        </w:tc>
        <w:tc>
          <w:tcPr>
            <w:tcW w:w="2668" w:type="pct"/>
          </w:tcPr>
          <w:p w14:paraId="7C878481" w14:textId="77777777" w:rsidR="000F1001" w:rsidRPr="00254A4D" w:rsidRDefault="000F1001" w:rsidP="00E20093">
            <w:pPr>
              <w:pStyle w:val="Tableheading"/>
            </w:pPr>
            <w:r w:rsidRPr="00254A4D">
              <w:t>Description</w:t>
            </w:r>
          </w:p>
        </w:tc>
      </w:tr>
      <w:tr w:rsidR="000F1001" w:rsidRPr="005F6406" w14:paraId="0E17F1BD"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3D0D" w14:textId="77777777" w:rsidR="000F1001" w:rsidRDefault="000F1001" w:rsidP="009F1B45">
            <w:pPr>
              <w:pStyle w:val="Body"/>
            </w:pPr>
            <w:r>
              <w:t>Text</w:t>
            </w:r>
          </w:p>
        </w:tc>
        <w:tc>
          <w:tcPr>
            <w:tcW w:w="2668" w:type="pct"/>
          </w:tcPr>
          <w:p w14:paraId="63ECCA40" w14:textId="77777777" w:rsidR="000F1001" w:rsidRDefault="000F1001" w:rsidP="009F1B45">
            <w:pPr>
              <w:pStyle w:val="Body"/>
            </w:pPr>
            <w:r w:rsidRPr="0011289C">
              <w:t>The contact name in format: surname, given name, title and position (optional).</w:t>
            </w:r>
          </w:p>
        </w:tc>
      </w:tr>
    </w:tbl>
    <w:p w14:paraId="47A19622" w14:textId="77777777" w:rsidR="000F1001" w:rsidRDefault="000F1001" w:rsidP="009F1B45">
      <w:pPr>
        <w:pStyle w:val="HeaderSue"/>
      </w:pPr>
      <w:bookmarkStart w:id="193" w:name="CountryIdentifierField"/>
      <w:bookmarkStart w:id="194" w:name="_Toc482095447"/>
      <w:bookmarkStart w:id="195" w:name="_Toc504474217"/>
      <w:r>
        <w:lastRenderedPageBreak/>
        <w:t>Country Identifier</w:t>
      </w:r>
      <w:bookmarkEnd w:id="193"/>
      <w:bookmarkEnd w:id="194"/>
      <w:bookmarkEnd w:id="195"/>
    </w:p>
    <w:tbl>
      <w:tblPr>
        <w:tblW w:w="10065" w:type="dxa"/>
        <w:tblInd w:w="-459" w:type="dxa"/>
        <w:tblLook w:val="04A0" w:firstRow="1" w:lastRow="0" w:firstColumn="1" w:lastColumn="0" w:noHBand="0" w:noVBand="1"/>
      </w:tblPr>
      <w:tblGrid>
        <w:gridCol w:w="3465"/>
        <w:gridCol w:w="6600"/>
      </w:tblGrid>
      <w:tr w:rsidR="000F1001" w:rsidRPr="007D3A01" w14:paraId="64722A08" w14:textId="77777777">
        <w:tc>
          <w:tcPr>
            <w:tcW w:w="3465" w:type="dxa"/>
          </w:tcPr>
          <w:p w14:paraId="1D097237" w14:textId="5B4CC804" w:rsidR="000F1001" w:rsidRPr="007D3A01" w:rsidRDefault="00421CB2" w:rsidP="00551E32">
            <w:pPr>
              <w:pStyle w:val="Heading2noTOC"/>
            </w:pPr>
            <w:r>
              <w:t>Element description</w:t>
            </w:r>
          </w:p>
        </w:tc>
        <w:tc>
          <w:tcPr>
            <w:tcW w:w="6600" w:type="dxa"/>
          </w:tcPr>
          <w:p w14:paraId="0E6F75FC" w14:textId="7B1930DF" w:rsidR="000F1001" w:rsidRPr="00B65B5B" w:rsidRDefault="000F1001" w:rsidP="009F1B45">
            <w:pPr>
              <w:pStyle w:val="Body"/>
            </w:pPr>
            <w:r w:rsidRPr="00B65B5B">
              <w:t xml:space="preserve">A code that uniquely identifies the </w:t>
            </w:r>
            <w:r w:rsidR="00B65B5B">
              <w:t>student’s</w:t>
            </w:r>
            <w:r w:rsidR="00B65B5B" w:rsidRPr="00B65B5B">
              <w:t xml:space="preserve"> </w:t>
            </w:r>
            <w:r w:rsidRPr="00B65B5B">
              <w:t>country of birth, or the training organisation delivery location.</w:t>
            </w:r>
          </w:p>
          <w:p w14:paraId="650DFB64" w14:textId="77777777" w:rsidR="004815DC" w:rsidRPr="00B65B5B" w:rsidRDefault="004815DC" w:rsidP="00B65B5B">
            <w:pPr>
              <w:pStyle w:val="Body"/>
            </w:pPr>
            <w:r w:rsidRPr="00B65B5B">
              <w:t>The classification is based on the Australian Bureau of Statistics, Countries (SACC) - ABS Catalogue No. 1269.0, 20</w:t>
            </w:r>
            <w:r w:rsidR="00903788" w:rsidRPr="00B65B5B">
              <w:t>11</w:t>
            </w:r>
            <w:r w:rsidRPr="00B65B5B">
              <w:t xml:space="preserve"> (second edition).</w:t>
            </w:r>
            <w:r w:rsidR="009A1F6B" w:rsidRPr="00B65B5B">
              <w:t xml:space="preserve"> (vr.803715)</w:t>
            </w:r>
          </w:p>
        </w:tc>
      </w:tr>
      <w:tr w:rsidR="000F1001" w:rsidRPr="007D3A01" w14:paraId="017CBD5B" w14:textId="77777777">
        <w:tc>
          <w:tcPr>
            <w:tcW w:w="3465" w:type="dxa"/>
          </w:tcPr>
          <w:p w14:paraId="0AC354AB" w14:textId="77777777" w:rsidR="000F1001" w:rsidRPr="007D3A01" w:rsidRDefault="00652ADD" w:rsidP="00551E32">
            <w:pPr>
              <w:pStyle w:val="Heading2noTOC"/>
            </w:pPr>
            <w:r>
              <w:t>Files</w:t>
            </w:r>
          </w:p>
        </w:tc>
        <w:tc>
          <w:tcPr>
            <w:tcW w:w="6600" w:type="dxa"/>
          </w:tcPr>
          <w:p w14:paraId="0293DCD9" w14:textId="77777777" w:rsidR="00652ADD" w:rsidRPr="00B65B5B" w:rsidRDefault="000F1001" w:rsidP="009F1B45">
            <w:pPr>
              <w:pStyle w:val="Body"/>
            </w:pPr>
            <w:r w:rsidRPr="00B65B5B">
              <w:t>Training Organisation Delivery Location (NAT00020)</w:t>
            </w:r>
          </w:p>
          <w:p w14:paraId="7D8C1133" w14:textId="77777777" w:rsidR="000F1001" w:rsidRPr="00B65B5B" w:rsidRDefault="000F1001" w:rsidP="009F1B45">
            <w:pPr>
              <w:pStyle w:val="Body"/>
            </w:pPr>
            <w:r w:rsidRPr="00B65B5B">
              <w:t>Client (NAT00080)</w:t>
            </w:r>
          </w:p>
        </w:tc>
      </w:tr>
      <w:tr w:rsidR="000F1001" w:rsidRPr="007D3A01" w14:paraId="3FF43D09" w14:textId="77777777">
        <w:tc>
          <w:tcPr>
            <w:tcW w:w="3465" w:type="dxa"/>
          </w:tcPr>
          <w:p w14:paraId="2978FEC9" w14:textId="77777777" w:rsidR="000F1001" w:rsidRPr="007D3A01" w:rsidRDefault="000F1001" w:rsidP="00551E32">
            <w:pPr>
              <w:pStyle w:val="Heading2noTOC"/>
            </w:pPr>
            <w:r w:rsidRPr="007D3A01">
              <w:t>Purpose</w:t>
            </w:r>
          </w:p>
        </w:tc>
        <w:tc>
          <w:tcPr>
            <w:tcW w:w="6600" w:type="dxa"/>
          </w:tcPr>
          <w:p w14:paraId="21D33DBD" w14:textId="77777777" w:rsidR="000F1001" w:rsidRPr="00B65B5B" w:rsidRDefault="000F1001" w:rsidP="009F1B45">
            <w:pPr>
              <w:pStyle w:val="Body"/>
            </w:pPr>
            <w:r w:rsidRPr="00B65B5B">
              <w:t xml:space="preserve">To provide information to support the demographic analysis of participation in </w:t>
            </w:r>
            <w:r w:rsidR="006447B2" w:rsidRPr="00B65B5B">
              <w:t>VET</w:t>
            </w:r>
            <w:r w:rsidRPr="00B65B5B">
              <w:t>.</w:t>
            </w:r>
          </w:p>
        </w:tc>
      </w:tr>
      <w:tr w:rsidR="000F1001" w:rsidRPr="007D3A01" w14:paraId="0D8319D0" w14:textId="77777777">
        <w:tc>
          <w:tcPr>
            <w:tcW w:w="3465" w:type="dxa"/>
          </w:tcPr>
          <w:p w14:paraId="17D65B66" w14:textId="77777777" w:rsidR="000F1001" w:rsidRPr="007D3A01" w:rsidRDefault="000F1001" w:rsidP="00551E32">
            <w:pPr>
              <w:pStyle w:val="Heading2noTOC"/>
            </w:pPr>
            <w:r w:rsidRPr="007D3A01">
              <w:t>Business rules</w:t>
            </w:r>
          </w:p>
        </w:tc>
        <w:tc>
          <w:tcPr>
            <w:tcW w:w="6600" w:type="dxa"/>
          </w:tcPr>
          <w:p w14:paraId="157D210A" w14:textId="77777777" w:rsidR="00B65B5B" w:rsidRDefault="00B65B5B" w:rsidP="004D48A4">
            <w:pPr>
              <w:pStyle w:val="Heading4noTOC"/>
            </w:pPr>
            <w:r>
              <w:t>General:</w:t>
            </w:r>
          </w:p>
          <w:p w14:paraId="7C692CF5" w14:textId="6F965585" w:rsidR="000F1001" w:rsidRDefault="000F1001" w:rsidP="009F1B45">
            <w:pPr>
              <w:pStyle w:val="Body"/>
            </w:pPr>
            <w:r w:rsidRPr="00B65B5B">
              <w:t xml:space="preserve">The training organisation normally collects this information via a standard question on the </w:t>
            </w:r>
            <w:r w:rsidR="00B65B5B">
              <w:t>student’s</w:t>
            </w:r>
            <w:r w:rsidR="00B65B5B" w:rsidRPr="002E34EF">
              <w:t xml:space="preserve"> </w:t>
            </w:r>
            <w:r w:rsidRPr="002E34EF">
              <w:t>enrolment</w:t>
            </w:r>
            <w:r w:rsidR="00F406BC" w:rsidRPr="002E34EF">
              <w:t xml:space="preserve"> form</w:t>
            </w:r>
            <w:r w:rsidRPr="002E34EF">
              <w:t xml:space="preserve">. </w:t>
            </w:r>
            <w:r w:rsidR="00D7098D" w:rsidRPr="002E34EF">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C17349">
              <w:t>Appendix 1: Standard enrolment questions</w:t>
            </w:r>
            <w:r w:rsidR="00D7098D" w:rsidRPr="009F1B45">
              <w:fldChar w:fldCharType="end"/>
            </w:r>
            <w:r w:rsidR="00D7098D" w:rsidRPr="002E34EF">
              <w:t>.</w:t>
            </w:r>
          </w:p>
          <w:p w14:paraId="69EEB946" w14:textId="7D868ED4" w:rsidR="00B65B5B" w:rsidRPr="00865046" w:rsidRDefault="00B65B5B" w:rsidP="00B65B5B">
            <w:pPr>
              <w:pStyle w:val="Body"/>
            </w:pPr>
            <w:r w:rsidRPr="00865046">
              <w:t xml:space="preserve">Where the country of birth is inadequately </w:t>
            </w:r>
            <w:r w:rsidR="007B4F85" w:rsidRPr="00865046">
              <w:t>described,</w:t>
            </w:r>
            <w:r w:rsidRPr="00865046">
              <w:t xml:space="preserve"> the </w:t>
            </w:r>
            <w:r w:rsidRPr="00865046">
              <w:rPr>
                <w:rStyle w:val="Field"/>
                <w:rFonts w:asciiTheme="minorHAnsi" w:hAnsiTheme="minorHAnsi"/>
                <w:i w:val="0"/>
              </w:rPr>
              <w:t xml:space="preserve">Country Identifier </w:t>
            </w:r>
            <w:r w:rsidRPr="00865046">
              <w:t xml:space="preserve">must be </w:t>
            </w:r>
            <w:r w:rsidRPr="00865046">
              <w:rPr>
                <w:rStyle w:val="Value"/>
                <w:rFonts w:asciiTheme="minorHAnsi" w:hAnsiTheme="minorHAnsi" w:cs="Times New Roman"/>
                <w:smallCaps w:val="0"/>
              </w:rPr>
              <w:t>0000</w:t>
            </w:r>
            <w:r w:rsidRPr="00865046">
              <w:t xml:space="preserve"> in the Client (NAT00080) file. If Country identifier is unknown, the Country Identifier must be </w:t>
            </w:r>
            <w:r w:rsidRPr="00865046">
              <w:rPr>
                <w:rStyle w:val="Value"/>
                <w:rFonts w:asciiTheme="minorHAnsi" w:hAnsiTheme="minorHAnsi" w:cs="Times New Roman"/>
                <w:smallCaps w:val="0"/>
              </w:rPr>
              <w:t>‘@@@@’</w:t>
            </w:r>
            <w:r w:rsidRPr="00865046">
              <w:t>.</w:t>
            </w:r>
          </w:p>
          <w:p w14:paraId="5E5FE3A1" w14:textId="77777777" w:rsidR="00B65B5B" w:rsidRDefault="00B65B5B" w:rsidP="004D48A4">
            <w:pPr>
              <w:pStyle w:val="Heading4noTOC"/>
            </w:pPr>
            <w:r>
              <w:t>Specific:</w:t>
            </w:r>
          </w:p>
          <w:p w14:paraId="1FAC8410" w14:textId="77777777" w:rsidR="000F1001" w:rsidRPr="002E34EF" w:rsidRDefault="000F1001" w:rsidP="002E34EF">
            <w:pPr>
              <w:pStyle w:val="Body"/>
            </w:pPr>
            <w:r w:rsidRPr="002E34EF">
              <w:t>The country should be matched with a valid ABS Standard Australian Classification of Countries (SACC) 4-digit code.</w:t>
            </w:r>
            <w:r w:rsidR="0023600E" w:rsidRPr="002E34EF">
              <w:t xml:space="preserve"> (vr.20012)</w:t>
            </w:r>
          </w:p>
          <w:p w14:paraId="6653F47E" w14:textId="77777777" w:rsidR="00FF7889" w:rsidRPr="00102772" w:rsidRDefault="00FF7889" w:rsidP="009F1B45">
            <w:pPr>
              <w:pStyle w:val="Body"/>
            </w:pPr>
            <w:r w:rsidRPr="009F1B45">
              <w:rPr>
                <w:b/>
              </w:rPr>
              <w:t>Country Identifier – Training Organisation Delivery Location file (NAT00020)</w:t>
            </w:r>
          </w:p>
          <w:p w14:paraId="3DD764EF" w14:textId="263A311F" w:rsidR="00FF7889" w:rsidRPr="002E34EF" w:rsidRDefault="00FF7889" w:rsidP="009F1B45">
            <w:pPr>
              <w:pStyle w:val="Body"/>
            </w:pPr>
            <w:r w:rsidRPr="002E34EF">
              <w:t xml:space="preserve">If the </w:t>
            </w:r>
            <w:r w:rsidRPr="002E34EF">
              <w:rPr>
                <w:rStyle w:val="Field"/>
                <w:rFonts w:asciiTheme="minorHAnsi" w:hAnsiTheme="minorHAnsi"/>
                <w:i w:val="0"/>
              </w:rPr>
              <w:t xml:space="preserve">Postcode </w:t>
            </w:r>
            <w:r w:rsidRPr="002E34EF">
              <w:t xml:space="preserve">field displays </w:t>
            </w:r>
            <w:r w:rsidR="00B65B5B" w:rsidRPr="009F1B45">
              <w:t>OSPC</w:t>
            </w:r>
            <w:r w:rsidR="00B65B5B" w:rsidRPr="002E34EF">
              <w:t xml:space="preserve"> </w:t>
            </w:r>
            <w:r w:rsidRPr="002E34EF">
              <w:t xml:space="preserve">then the </w:t>
            </w:r>
            <w:r w:rsidRPr="009F1B45">
              <w:t>Country Identifier</w:t>
            </w:r>
            <w:r w:rsidRPr="002E34EF">
              <w:t xml:space="preserve"> field must not be:</w:t>
            </w:r>
          </w:p>
          <w:p w14:paraId="0B47F287" w14:textId="28A31495"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1100 -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 xml:space="preserve">ustralia </w:t>
            </w:r>
            <w:r w:rsidRPr="009F1B45">
              <w:rPr>
                <w:rStyle w:val="Value"/>
                <w:rFonts w:asciiTheme="minorHAnsi" w:hAnsiTheme="minorHAnsi" w:cs="Times New Roman"/>
                <w:smallCaps w:val="0"/>
              </w:rPr>
              <w:t>(includes external territories)</w:t>
            </w:r>
          </w:p>
          <w:p w14:paraId="622FE661" w14:textId="4A2C62A8"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1101 -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ustralia</w:t>
            </w:r>
          </w:p>
          <w:p w14:paraId="62A60010" w14:textId="3DB1D3AD"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1102 - </w:t>
            </w:r>
            <w:r w:rsidR="00B65B5B">
              <w:rPr>
                <w:rStyle w:val="Value"/>
                <w:rFonts w:asciiTheme="minorHAnsi" w:hAnsiTheme="minorHAnsi" w:cs="Times New Roman"/>
                <w:smallCaps w:val="0"/>
              </w:rPr>
              <w:t>N</w:t>
            </w:r>
            <w:r w:rsidRPr="009F1B45">
              <w:rPr>
                <w:rStyle w:val="Value"/>
                <w:rFonts w:asciiTheme="minorHAnsi" w:hAnsiTheme="minorHAnsi" w:cs="Times New Roman"/>
                <w:smallCaps w:val="0"/>
              </w:rPr>
              <w:t xml:space="preserve">orfolk </w:t>
            </w:r>
            <w:r w:rsidR="00B65B5B">
              <w:rPr>
                <w:rStyle w:val="Value"/>
                <w:rFonts w:asciiTheme="minorHAnsi" w:hAnsiTheme="minorHAnsi" w:cs="Times New Roman"/>
                <w:smallCaps w:val="0"/>
              </w:rPr>
              <w:t>I</w:t>
            </w:r>
            <w:r w:rsidRPr="009F1B45">
              <w:rPr>
                <w:rStyle w:val="Value"/>
                <w:rFonts w:asciiTheme="minorHAnsi" w:hAnsiTheme="minorHAnsi" w:cs="Times New Roman"/>
                <w:smallCaps w:val="0"/>
              </w:rPr>
              <w:t>sland</w:t>
            </w:r>
          </w:p>
          <w:p w14:paraId="155D4413" w14:textId="03160A8E"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1199 - </w:t>
            </w:r>
            <w:r w:rsidR="00B65B5B">
              <w:rPr>
                <w:rStyle w:val="Value"/>
                <w:rFonts w:asciiTheme="minorHAnsi" w:hAnsiTheme="minorHAnsi" w:cs="Times New Roman"/>
                <w:smallCaps w:val="0"/>
              </w:rPr>
              <w:t>A</w:t>
            </w:r>
            <w:r w:rsidRPr="009F1B45">
              <w:rPr>
                <w:rStyle w:val="Value"/>
                <w:rFonts w:asciiTheme="minorHAnsi" w:hAnsiTheme="minorHAnsi" w:cs="Times New Roman"/>
                <w:smallCaps w:val="0"/>
              </w:rPr>
              <w:t xml:space="preserve">ustralian </w:t>
            </w:r>
            <w:r w:rsidR="00B65B5B">
              <w:rPr>
                <w:rStyle w:val="Value"/>
                <w:rFonts w:asciiTheme="minorHAnsi" w:hAnsiTheme="minorHAnsi" w:cs="Times New Roman"/>
                <w:smallCaps w:val="0"/>
              </w:rPr>
              <w:t>E</w:t>
            </w:r>
            <w:r w:rsidR="00B65B5B" w:rsidRPr="009F1B45">
              <w:rPr>
                <w:rStyle w:val="Value"/>
                <w:rFonts w:asciiTheme="minorHAnsi" w:hAnsiTheme="minorHAnsi" w:cs="Times New Roman"/>
                <w:smallCaps w:val="0"/>
              </w:rPr>
              <w:t xml:space="preserve">xternal </w:t>
            </w:r>
            <w:r w:rsidR="00B65B5B">
              <w:rPr>
                <w:rStyle w:val="Value"/>
                <w:rFonts w:asciiTheme="minorHAnsi" w:hAnsiTheme="minorHAnsi" w:cs="Times New Roman"/>
                <w:smallCaps w:val="0"/>
              </w:rPr>
              <w:t>T</w:t>
            </w:r>
            <w:r w:rsidR="00B65B5B" w:rsidRPr="009F1B45">
              <w:rPr>
                <w:rStyle w:val="Value"/>
                <w:rFonts w:asciiTheme="minorHAnsi" w:hAnsiTheme="minorHAnsi" w:cs="Times New Roman"/>
                <w:smallCaps w:val="0"/>
              </w:rPr>
              <w:t>erritories</w:t>
            </w:r>
            <w:r w:rsidRPr="009F1B45">
              <w:rPr>
                <w:rStyle w:val="Value"/>
                <w:rFonts w:asciiTheme="minorHAnsi" w:hAnsiTheme="minorHAnsi" w:cs="Times New Roman"/>
                <w:smallCaps w:val="0"/>
              </w:rPr>
              <w:t>.</w:t>
            </w:r>
          </w:p>
          <w:p w14:paraId="360953B6" w14:textId="77777777" w:rsidR="00FF7889" w:rsidRPr="009F1B45" w:rsidRDefault="00FF7889" w:rsidP="009F1B45">
            <w:pPr>
              <w:pStyle w:val="Body"/>
            </w:pPr>
            <w:r w:rsidRPr="002E34EF">
              <w:t xml:space="preserve">If the postcode is a valid Australia Post postcode then the </w:t>
            </w:r>
            <w:r w:rsidRPr="009F1B45">
              <w:rPr>
                <w:rStyle w:val="Field"/>
                <w:rFonts w:asciiTheme="minorHAnsi" w:hAnsiTheme="minorHAnsi"/>
                <w:i w:val="0"/>
              </w:rPr>
              <w:t>Country Identifier</w:t>
            </w:r>
            <w:r w:rsidRPr="002E34EF">
              <w:t xml:space="preserve"> field must display </w:t>
            </w:r>
            <w:r w:rsidRPr="009F1B45">
              <w:rPr>
                <w:rStyle w:val="Value"/>
                <w:rFonts w:asciiTheme="minorHAnsi" w:hAnsiTheme="minorHAnsi" w:cs="Times New Roman"/>
                <w:smallCaps w:val="0"/>
              </w:rPr>
              <w:t>1100</w:t>
            </w:r>
            <w:r w:rsidRPr="002E34EF">
              <w:t>,</w:t>
            </w:r>
            <w:r w:rsidRPr="002E34EF" w:rsidDel="00BD6B44">
              <w:t xml:space="preserve"> </w:t>
            </w:r>
            <w:r w:rsidRPr="009F1B45">
              <w:rPr>
                <w:rStyle w:val="Value"/>
                <w:rFonts w:asciiTheme="minorHAnsi" w:hAnsiTheme="minorHAnsi" w:cs="Times New Roman"/>
                <w:smallCaps w:val="0"/>
              </w:rPr>
              <w:t>1101</w:t>
            </w:r>
            <w:r w:rsidRPr="002E34EF">
              <w:t xml:space="preserve">, </w:t>
            </w:r>
            <w:r w:rsidRPr="009F1B45">
              <w:rPr>
                <w:rStyle w:val="Value"/>
                <w:rFonts w:asciiTheme="minorHAnsi" w:hAnsiTheme="minorHAnsi" w:cs="Times New Roman"/>
                <w:smallCaps w:val="0"/>
              </w:rPr>
              <w:t>1102</w:t>
            </w:r>
            <w:r w:rsidRPr="002E34EF">
              <w:t xml:space="preserve"> or </w:t>
            </w:r>
            <w:r w:rsidRPr="009F1B45">
              <w:rPr>
                <w:rStyle w:val="Value"/>
                <w:rFonts w:asciiTheme="minorHAnsi" w:hAnsiTheme="minorHAnsi" w:cs="Times New Roman"/>
                <w:smallCaps w:val="0"/>
              </w:rPr>
              <w:t>1199</w:t>
            </w:r>
            <w:r w:rsidRPr="002E34EF">
              <w:t>. (vr.204648)</w:t>
            </w:r>
          </w:p>
          <w:p w14:paraId="1EDD398C" w14:textId="77777777" w:rsidR="000F1001" w:rsidRPr="002E34EF" w:rsidRDefault="000F1001" w:rsidP="009F1B45">
            <w:pPr>
              <w:pStyle w:val="Body"/>
            </w:pPr>
            <w:r w:rsidRPr="009F1B45">
              <w:rPr>
                <w:rStyle w:val="Heading4noTOCChar"/>
              </w:rPr>
              <w:t>This field must not be blank.</w:t>
            </w:r>
            <w:r w:rsidRPr="009F1B45">
              <w:rPr>
                <w:rStyle w:val="Heading4noTOCChar"/>
              </w:rPr>
              <w:tab/>
            </w:r>
            <w:r w:rsidR="003779F8" w:rsidRPr="009F1B45">
              <w:rPr>
                <w:rStyle w:val="Heading4noTOCChar"/>
              </w:rPr>
              <w:t xml:space="preserve"> </w:t>
            </w:r>
            <w:r w:rsidR="003779F8" w:rsidRPr="002E34EF">
              <w:t>(vr.20014)</w:t>
            </w:r>
            <w:r w:rsidR="004A1108" w:rsidRPr="009F1B45">
              <w:rPr>
                <w:rStyle w:val="Hyperlink"/>
                <w:color w:val="auto"/>
                <w:u w:val="none"/>
              </w:rPr>
              <w:t xml:space="preserve"> </w:t>
            </w:r>
            <w:r w:rsidR="004A1108" w:rsidRPr="002E34EF">
              <w:t>and (vr.80040)</w:t>
            </w:r>
            <w:r w:rsidR="00A50CF5" w:rsidRPr="002E34EF">
              <w:t>.</w:t>
            </w:r>
          </w:p>
          <w:p w14:paraId="27F56DD4" w14:textId="77777777" w:rsidR="00A50CF5" w:rsidRPr="009F1B45" w:rsidRDefault="00A50CF5" w:rsidP="009F1B45">
            <w:pPr>
              <w:pStyle w:val="Body"/>
            </w:pPr>
          </w:p>
        </w:tc>
      </w:tr>
    </w:tbl>
    <w:p w14:paraId="14706978" w14:textId="77777777" w:rsidR="00587A33" w:rsidRDefault="00587A33" w:rsidP="003D1E4B">
      <w:pPr>
        <w:pStyle w:val="Heading1noTOC"/>
      </w:pPr>
      <w:r>
        <w:lastRenderedPageBreak/>
        <w:t>Country Identifier</w:t>
      </w:r>
      <w:r w:rsidR="003D59A6">
        <w:t xml:space="preserve"> - (continued)</w:t>
      </w:r>
    </w:p>
    <w:p w14:paraId="378AD9C4" w14:textId="77777777" w:rsidR="000F1001" w:rsidRDefault="000F1001" w:rsidP="00551E32">
      <w:pPr>
        <w:pStyle w:val="DataelementH2noTOC"/>
      </w:pPr>
      <w:r>
        <w:t>Field format</w:t>
      </w:r>
    </w:p>
    <w:p w14:paraId="64D0FE6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6FE9F71"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BBC8B3" w14:textId="77777777" w:rsidR="000F1001" w:rsidRPr="00254A4D" w:rsidRDefault="000F1001" w:rsidP="00E20093">
            <w:pPr>
              <w:pStyle w:val="Tableheading"/>
            </w:pPr>
            <w:r w:rsidRPr="00254A4D">
              <w:t>Value</w:t>
            </w:r>
          </w:p>
        </w:tc>
        <w:tc>
          <w:tcPr>
            <w:tcW w:w="2668" w:type="pct"/>
          </w:tcPr>
          <w:p w14:paraId="7F0F3F5C" w14:textId="77777777" w:rsidR="000F1001" w:rsidRPr="00254A4D" w:rsidRDefault="000F1001" w:rsidP="00E20093">
            <w:pPr>
              <w:pStyle w:val="Tableheading"/>
            </w:pPr>
            <w:r w:rsidRPr="00254A4D">
              <w:t>Description</w:t>
            </w:r>
          </w:p>
        </w:tc>
      </w:tr>
      <w:tr w:rsidR="000F1001" w:rsidRPr="00B8531F" w14:paraId="61B2E114"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75EA1" w14:textId="77777777" w:rsidR="000F1001" w:rsidRPr="00B8531F" w:rsidRDefault="000F1001" w:rsidP="009F1B45">
            <w:pPr>
              <w:pStyle w:val="Body"/>
            </w:pPr>
            <w:r>
              <w:t>Length</w:t>
            </w:r>
          </w:p>
        </w:tc>
        <w:tc>
          <w:tcPr>
            <w:tcW w:w="2668" w:type="pct"/>
          </w:tcPr>
          <w:p w14:paraId="7436499C" w14:textId="77777777" w:rsidR="000F1001" w:rsidRPr="00B8531F" w:rsidRDefault="000F1001" w:rsidP="009F1B45">
            <w:pPr>
              <w:pStyle w:val="Body"/>
            </w:pPr>
            <w:r>
              <w:t>4</w:t>
            </w:r>
          </w:p>
        </w:tc>
      </w:tr>
      <w:tr w:rsidR="000F1001" w:rsidRPr="00B8531F" w14:paraId="151515E4" w14:textId="77777777" w:rsidTr="00254A4D">
        <w:trPr>
          <w:jc w:val="right"/>
        </w:trPr>
        <w:tc>
          <w:tcPr>
            <w:tcW w:w="2332" w:type="pct"/>
            <w:noWrap/>
          </w:tcPr>
          <w:p w14:paraId="26719C67" w14:textId="77777777" w:rsidR="000F1001" w:rsidRPr="00B8531F" w:rsidRDefault="000F1001" w:rsidP="009F1B45">
            <w:pPr>
              <w:pStyle w:val="Body"/>
            </w:pPr>
            <w:r w:rsidRPr="00B8531F">
              <w:t>Type</w:t>
            </w:r>
          </w:p>
        </w:tc>
        <w:tc>
          <w:tcPr>
            <w:tcW w:w="2668" w:type="pct"/>
          </w:tcPr>
          <w:p w14:paraId="6F89D09D" w14:textId="77777777" w:rsidR="000F1001" w:rsidRPr="00B8531F" w:rsidRDefault="007B7411" w:rsidP="009F1B45">
            <w:pPr>
              <w:pStyle w:val="Body"/>
            </w:pPr>
            <w:r>
              <w:t>Alphanumeric</w:t>
            </w:r>
          </w:p>
        </w:tc>
      </w:tr>
      <w:tr w:rsidR="000F1001" w:rsidRPr="00B8531F" w14:paraId="6FEE1E08"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4F5933C" w14:textId="77777777" w:rsidR="000F1001" w:rsidRPr="00B8531F" w:rsidRDefault="000F1001" w:rsidP="009F1B45">
            <w:pPr>
              <w:pStyle w:val="Body"/>
            </w:pPr>
            <w:r w:rsidRPr="00B8531F">
              <w:t>Justification</w:t>
            </w:r>
          </w:p>
        </w:tc>
        <w:tc>
          <w:tcPr>
            <w:tcW w:w="2668" w:type="pct"/>
          </w:tcPr>
          <w:p w14:paraId="3C1E429C" w14:textId="77777777" w:rsidR="000F1001" w:rsidRPr="00B8531F" w:rsidRDefault="007B7411" w:rsidP="009F1B45">
            <w:pPr>
              <w:pStyle w:val="Body"/>
            </w:pPr>
            <w:r>
              <w:t>None</w:t>
            </w:r>
          </w:p>
        </w:tc>
      </w:tr>
      <w:tr w:rsidR="000F1001" w:rsidRPr="00B8531F" w14:paraId="2D6B5D12" w14:textId="77777777" w:rsidTr="00254A4D">
        <w:trPr>
          <w:jc w:val="right"/>
        </w:trPr>
        <w:tc>
          <w:tcPr>
            <w:tcW w:w="2332" w:type="pct"/>
            <w:noWrap/>
          </w:tcPr>
          <w:p w14:paraId="1D02FE10" w14:textId="77777777" w:rsidR="000F1001" w:rsidRPr="00B8531F" w:rsidRDefault="000F1001" w:rsidP="009F1B45">
            <w:pPr>
              <w:pStyle w:val="Body"/>
            </w:pPr>
            <w:r w:rsidRPr="00B8531F">
              <w:t>Fill character</w:t>
            </w:r>
          </w:p>
        </w:tc>
        <w:tc>
          <w:tcPr>
            <w:tcW w:w="2668" w:type="pct"/>
          </w:tcPr>
          <w:p w14:paraId="16D967AF" w14:textId="77777777" w:rsidR="000F1001" w:rsidRPr="00B8531F" w:rsidRDefault="007B7411" w:rsidP="009F1B45">
            <w:pPr>
              <w:pStyle w:val="Body"/>
            </w:pPr>
            <w:r>
              <w:t>None</w:t>
            </w:r>
          </w:p>
        </w:tc>
      </w:tr>
    </w:tbl>
    <w:p w14:paraId="0ADE53BC" w14:textId="77777777" w:rsidR="000F1001" w:rsidRPr="00404B22" w:rsidRDefault="000F1001" w:rsidP="00551E32">
      <w:pPr>
        <w:pStyle w:val="DataelementH2noTOC"/>
      </w:pPr>
      <w:r>
        <w:t>Field value</w:t>
      </w:r>
    </w:p>
    <w:p w14:paraId="0E3EFE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632258" w14:paraId="56FF87C5"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C01971" w14:textId="77777777" w:rsidR="000F1001" w:rsidRPr="00254A4D" w:rsidRDefault="000F1001" w:rsidP="00E20093">
            <w:pPr>
              <w:pStyle w:val="Tableheading"/>
            </w:pPr>
            <w:r w:rsidRPr="00254A4D">
              <w:t>Value</w:t>
            </w:r>
          </w:p>
        </w:tc>
        <w:tc>
          <w:tcPr>
            <w:tcW w:w="2668" w:type="pct"/>
          </w:tcPr>
          <w:p w14:paraId="619CCA08" w14:textId="77777777" w:rsidR="000F1001" w:rsidRPr="00254A4D" w:rsidRDefault="000F1001" w:rsidP="00E20093">
            <w:pPr>
              <w:pStyle w:val="Tableheading"/>
            </w:pPr>
            <w:r w:rsidRPr="00254A4D">
              <w:t>Description</w:t>
            </w:r>
          </w:p>
        </w:tc>
      </w:tr>
      <w:tr w:rsidR="000F1001" w:rsidRPr="005F6406" w14:paraId="20AD410F"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087BDE" w14:textId="77777777" w:rsidR="000F1001" w:rsidRDefault="000F1001" w:rsidP="009F1B45">
            <w:pPr>
              <w:pStyle w:val="Body"/>
            </w:pPr>
            <w:r w:rsidRPr="008961AB">
              <w:t>0000</w:t>
            </w:r>
          </w:p>
        </w:tc>
        <w:tc>
          <w:tcPr>
            <w:tcW w:w="2668" w:type="pct"/>
          </w:tcPr>
          <w:p w14:paraId="7484AB51" w14:textId="77777777" w:rsidR="000F1001" w:rsidRDefault="000F1001" w:rsidP="009F1B45">
            <w:pPr>
              <w:pStyle w:val="Body"/>
            </w:pPr>
            <w:r w:rsidRPr="008961AB">
              <w:t>Inadequately described.</w:t>
            </w:r>
          </w:p>
        </w:tc>
      </w:tr>
      <w:tr w:rsidR="000F1001" w:rsidRPr="005F6406" w14:paraId="639A9044" w14:textId="77777777" w:rsidTr="00254A4D">
        <w:trPr>
          <w:jc w:val="right"/>
        </w:trPr>
        <w:tc>
          <w:tcPr>
            <w:tcW w:w="2332" w:type="pct"/>
            <w:noWrap/>
          </w:tcPr>
          <w:p w14:paraId="31A58F07" w14:textId="77777777" w:rsidR="000F1001" w:rsidRDefault="000F1001" w:rsidP="009F1B45">
            <w:pPr>
              <w:pStyle w:val="Body"/>
            </w:pPr>
            <w:r w:rsidRPr="008961AB">
              <w:t>0001</w:t>
            </w:r>
          </w:p>
        </w:tc>
        <w:tc>
          <w:tcPr>
            <w:tcW w:w="2668" w:type="pct"/>
          </w:tcPr>
          <w:p w14:paraId="376CCA52" w14:textId="77777777" w:rsidR="000F1001" w:rsidRDefault="000F1001" w:rsidP="009F1B45">
            <w:pPr>
              <w:pStyle w:val="Body"/>
            </w:pPr>
            <w:r w:rsidRPr="008961AB">
              <w:t>At sea.</w:t>
            </w:r>
          </w:p>
        </w:tc>
      </w:tr>
      <w:tr w:rsidR="000F1001" w:rsidRPr="005F6406" w14:paraId="049F1C8B"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9D70CC" w14:textId="77777777" w:rsidR="000F1001" w:rsidRDefault="000F1001" w:rsidP="009F1B45">
            <w:pPr>
              <w:pStyle w:val="Body"/>
            </w:pPr>
            <w:r w:rsidRPr="008961AB">
              <w:t>1000-9999</w:t>
            </w:r>
          </w:p>
        </w:tc>
        <w:tc>
          <w:tcPr>
            <w:tcW w:w="2668" w:type="pct"/>
          </w:tcPr>
          <w:p w14:paraId="21FD11C3" w14:textId="77777777" w:rsidR="000F1001" w:rsidRDefault="000F1001" w:rsidP="009F1B45">
            <w:pPr>
              <w:pStyle w:val="Body"/>
            </w:pPr>
            <w:r w:rsidRPr="008961AB">
              <w:t>Other valid 4-digit SACC code.</w:t>
            </w:r>
          </w:p>
        </w:tc>
      </w:tr>
      <w:tr w:rsidR="000F1001" w:rsidRPr="005F6406" w14:paraId="710BBDB1" w14:textId="77777777" w:rsidTr="00254A4D">
        <w:trPr>
          <w:jc w:val="right"/>
        </w:trPr>
        <w:tc>
          <w:tcPr>
            <w:tcW w:w="2332" w:type="pct"/>
            <w:noWrap/>
          </w:tcPr>
          <w:p w14:paraId="6716A489" w14:textId="77777777" w:rsidR="000F1001" w:rsidRPr="008961AB" w:rsidRDefault="000F1001" w:rsidP="009F1B45">
            <w:pPr>
              <w:pStyle w:val="Body"/>
            </w:pPr>
            <w:r w:rsidRPr="008961AB">
              <w:t>@@@@</w:t>
            </w:r>
          </w:p>
        </w:tc>
        <w:tc>
          <w:tcPr>
            <w:tcW w:w="2668" w:type="pct"/>
          </w:tcPr>
          <w:p w14:paraId="6AB303C5" w14:textId="733D7D08" w:rsidR="000F1001" w:rsidRDefault="000F1001" w:rsidP="009F1B45">
            <w:pPr>
              <w:pStyle w:val="Body"/>
            </w:pPr>
            <w:r w:rsidRPr="008961AB">
              <w:t xml:space="preserve">Not stated </w:t>
            </w:r>
            <w:r w:rsidR="006447B2">
              <w:t>-</w:t>
            </w:r>
            <w:r w:rsidRPr="008961AB">
              <w:t xml:space="preserve"> question asked of the </w:t>
            </w:r>
            <w:r w:rsidR="008A7A06">
              <w:t>student</w:t>
            </w:r>
            <w:r w:rsidR="008A7A06" w:rsidRPr="008961AB">
              <w:t xml:space="preserve"> </w:t>
            </w:r>
            <w:r w:rsidRPr="008961AB">
              <w:t>but no answer provided.</w:t>
            </w:r>
          </w:p>
          <w:p w14:paraId="70A47AE6" w14:textId="77777777" w:rsidR="00F53DDE" w:rsidRPr="00F53DDE" w:rsidRDefault="00F53DDE" w:rsidP="009F1B45">
            <w:pPr>
              <w:pStyle w:val="Body"/>
            </w:pPr>
            <w:r w:rsidRPr="00F53DDE">
              <w:t>(Not a valid value for the NAT0020 file)</w:t>
            </w:r>
          </w:p>
        </w:tc>
      </w:tr>
    </w:tbl>
    <w:p w14:paraId="6A791E1E" w14:textId="77777777" w:rsidR="000F1001" w:rsidRDefault="000F1001" w:rsidP="00C73848">
      <w:pPr>
        <w:pStyle w:val="HeaderSue"/>
      </w:pPr>
      <w:bookmarkStart w:id="196" w:name="DateOfBirthField"/>
      <w:bookmarkStart w:id="197" w:name="_Toc482095448"/>
      <w:bookmarkStart w:id="198" w:name="_Toc504474218"/>
      <w:r>
        <w:lastRenderedPageBreak/>
        <w:t>Date of Birth</w:t>
      </w:r>
      <w:bookmarkEnd w:id="196"/>
      <w:bookmarkEnd w:id="197"/>
      <w:bookmarkEnd w:id="198"/>
    </w:p>
    <w:tbl>
      <w:tblPr>
        <w:tblW w:w="10065" w:type="dxa"/>
        <w:tblInd w:w="-459" w:type="dxa"/>
        <w:tblLook w:val="04A0" w:firstRow="1" w:lastRow="0" w:firstColumn="1" w:lastColumn="0" w:noHBand="0" w:noVBand="1"/>
      </w:tblPr>
      <w:tblGrid>
        <w:gridCol w:w="3465"/>
        <w:gridCol w:w="6600"/>
      </w:tblGrid>
      <w:tr w:rsidR="000F1001" w:rsidRPr="007D3A01" w14:paraId="3C18ABF8" w14:textId="77777777">
        <w:tc>
          <w:tcPr>
            <w:tcW w:w="3465" w:type="dxa"/>
          </w:tcPr>
          <w:p w14:paraId="4385579D" w14:textId="4CA129ED" w:rsidR="000F1001" w:rsidRPr="007D3A01" w:rsidRDefault="00421CB2" w:rsidP="00551E32">
            <w:pPr>
              <w:pStyle w:val="Heading2noTOC"/>
            </w:pPr>
            <w:r>
              <w:t>Element description</w:t>
            </w:r>
          </w:p>
        </w:tc>
        <w:tc>
          <w:tcPr>
            <w:tcW w:w="6600" w:type="dxa"/>
          </w:tcPr>
          <w:p w14:paraId="6D7EFF65" w14:textId="38AD024C" w:rsidR="000F1001" w:rsidRPr="009F1B45" w:rsidRDefault="000F1001" w:rsidP="009F1B45">
            <w:pPr>
              <w:pStyle w:val="Body"/>
            </w:pPr>
            <w:r w:rsidRPr="002E34EF">
              <w:t xml:space="preserve">The date on which a </w:t>
            </w:r>
            <w:r w:rsidR="00B65B5B">
              <w:t>student</w:t>
            </w:r>
            <w:r w:rsidR="00B65B5B" w:rsidRPr="002E34EF">
              <w:t xml:space="preserve"> </w:t>
            </w:r>
            <w:r w:rsidRPr="002E34EF">
              <w:t>was born.</w:t>
            </w:r>
          </w:p>
        </w:tc>
      </w:tr>
      <w:tr w:rsidR="000F1001" w:rsidRPr="007D3A01" w14:paraId="2E2504CF" w14:textId="77777777">
        <w:tc>
          <w:tcPr>
            <w:tcW w:w="3465" w:type="dxa"/>
          </w:tcPr>
          <w:p w14:paraId="198A20B0" w14:textId="77777777" w:rsidR="000F1001" w:rsidRPr="007D3A01" w:rsidRDefault="00652ADD" w:rsidP="00551E32">
            <w:pPr>
              <w:pStyle w:val="Heading2noTOC"/>
            </w:pPr>
            <w:r>
              <w:t>File</w:t>
            </w:r>
          </w:p>
        </w:tc>
        <w:tc>
          <w:tcPr>
            <w:tcW w:w="6600" w:type="dxa"/>
          </w:tcPr>
          <w:p w14:paraId="6314C060" w14:textId="77777777" w:rsidR="000F1001" w:rsidRPr="009F1B45" w:rsidRDefault="000F1001" w:rsidP="009F1B45">
            <w:pPr>
              <w:pStyle w:val="Body"/>
            </w:pPr>
            <w:r w:rsidRPr="002E34EF">
              <w:t>Client (NAT00080)</w:t>
            </w:r>
          </w:p>
        </w:tc>
      </w:tr>
      <w:tr w:rsidR="000F1001" w:rsidRPr="007D3A01" w14:paraId="655BF912" w14:textId="77777777">
        <w:tc>
          <w:tcPr>
            <w:tcW w:w="3465" w:type="dxa"/>
          </w:tcPr>
          <w:p w14:paraId="5D363C2F" w14:textId="77777777" w:rsidR="000F1001" w:rsidRPr="007D3A01" w:rsidRDefault="000F1001" w:rsidP="00551E32">
            <w:pPr>
              <w:pStyle w:val="Heading2noTOC"/>
            </w:pPr>
            <w:r w:rsidRPr="007D3A01">
              <w:t>Purpose</w:t>
            </w:r>
          </w:p>
        </w:tc>
        <w:tc>
          <w:tcPr>
            <w:tcW w:w="6600" w:type="dxa"/>
          </w:tcPr>
          <w:p w14:paraId="04AFBFC1" w14:textId="1AD3EFBE" w:rsidR="000F1001" w:rsidRPr="002E34EF" w:rsidRDefault="000F1001" w:rsidP="009F1B45">
            <w:pPr>
              <w:pStyle w:val="Body"/>
            </w:pPr>
            <w:r w:rsidRPr="002E34EF">
              <w:t xml:space="preserve">This field is used to determine the </w:t>
            </w:r>
            <w:r w:rsidR="00B65B5B">
              <w:t>student’s</w:t>
            </w:r>
            <w:r w:rsidR="00B65B5B" w:rsidRPr="002E34EF">
              <w:t xml:space="preserve"> </w:t>
            </w:r>
            <w:r w:rsidRPr="002E34EF">
              <w:t xml:space="preserve">age. For statistical </w:t>
            </w:r>
            <w:r w:rsidR="007B4F85" w:rsidRPr="002E34EF">
              <w:t>purposes,</w:t>
            </w:r>
            <w:r w:rsidRPr="002E34EF">
              <w:t xml:space="preserve"> the age of the </w:t>
            </w:r>
            <w:r w:rsidR="00B65B5B">
              <w:t>student</w:t>
            </w:r>
            <w:r w:rsidR="00B65B5B" w:rsidRPr="002E34EF">
              <w:t xml:space="preserve"> </w:t>
            </w:r>
            <w:r w:rsidRPr="002E34EF">
              <w:t>is calculated at 30 June of the collection year.</w:t>
            </w:r>
            <w:r w:rsidR="00920638" w:rsidRPr="002E34EF">
              <w:t xml:space="preserve"> </w:t>
            </w:r>
          </w:p>
        </w:tc>
      </w:tr>
      <w:tr w:rsidR="000F1001" w:rsidRPr="007D3A01" w14:paraId="2F6FDFD3" w14:textId="77777777">
        <w:tc>
          <w:tcPr>
            <w:tcW w:w="3465" w:type="dxa"/>
          </w:tcPr>
          <w:p w14:paraId="146F1CF4" w14:textId="77777777" w:rsidR="000F1001" w:rsidRPr="007D3A01" w:rsidRDefault="000F1001" w:rsidP="00551E32">
            <w:pPr>
              <w:pStyle w:val="Heading2noTOC"/>
            </w:pPr>
            <w:r w:rsidRPr="007D3A01">
              <w:t>Business rules</w:t>
            </w:r>
          </w:p>
        </w:tc>
        <w:tc>
          <w:tcPr>
            <w:tcW w:w="6600" w:type="dxa"/>
          </w:tcPr>
          <w:p w14:paraId="05B68852" w14:textId="77777777" w:rsidR="00B65B5B" w:rsidRDefault="00B65B5B" w:rsidP="004D48A4">
            <w:pPr>
              <w:pStyle w:val="Heading4noTOC"/>
            </w:pPr>
            <w:r>
              <w:t>General:</w:t>
            </w:r>
          </w:p>
          <w:p w14:paraId="469876CC" w14:textId="2FCD967C" w:rsidR="000F1001" w:rsidRDefault="000F1001" w:rsidP="009F1B45">
            <w:pPr>
              <w:pStyle w:val="Body"/>
            </w:pPr>
            <w:r w:rsidRPr="002E34EF">
              <w:t xml:space="preserve">The training organisation normally collects this information via a standard question on the </w:t>
            </w:r>
            <w:r w:rsidR="00B65B5B">
              <w:t>student’s</w:t>
            </w:r>
            <w:r w:rsidR="00B65B5B" w:rsidRPr="002E34EF">
              <w:t xml:space="preserve"> </w:t>
            </w:r>
            <w:r w:rsidRPr="002E34EF">
              <w:t xml:space="preserve">enrolment form. </w:t>
            </w:r>
            <w:r w:rsidR="00D7098D" w:rsidRPr="002E34EF">
              <w:t>For more information, go to</w:t>
            </w:r>
            <w:r w:rsidR="006447B2" w:rsidRPr="002E34EF">
              <w:t xml:space="preserve"> </w:t>
            </w:r>
            <w:hyperlink w:anchor="_Appendix_1:_Standard" w:history="1">
              <w:r w:rsidR="001B5D8A" w:rsidRPr="002E34EF">
                <w:rPr>
                  <w:rStyle w:val="Hyperlink"/>
                  <w:color w:val="auto"/>
                  <w:u w:val="none"/>
                </w:rPr>
                <w:t>Appendix 1: Standard enrolment questions</w:t>
              </w:r>
            </w:hyperlink>
            <w:r w:rsidR="00D7098D" w:rsidRPr="002E34EF">
              <w:t>.</w:t>
            </w:r>
          </w:p>
          <w:p w14:paraId="7D12F2E1" w14:textId="112067F4" w:rsidR="00057190" w:rsidRPr="00057190" w:rsidRDefault="00057190" w:rsidP="00057190">
            <w:pPr>
              <w:pStyle w:val="Body"/>
              <w:rPr>
                <w:color w:val="000000" w:themeColor="text1"/>
              </w:rPr>
            </w:pPr>
            <w:r w:rsidRPr="00057190">
              <w:rPr>
                <w:i/>
                <w:color w:val="000000" w:themeColor="text1"/>
              </w:rPr>
              <w:t>Date of Birth</w:t>
            </w:r>
            <w:r w:rsidRPr="00057190">
              <w:rPr>
                <w:color w:val="000000" w:themeColor="text1"/>
              </w:rPr>
              <w:t xml:space="preserve"> should be checked against the client’s personal identification by the training organisation for complete and correct data.</w:t>
            </w:r>
          </w:p>
          <w:p w14:paraId="6212551C" w14:textId="77777777" w:rsidR="00B65B5B" w:rsidRPr="009F1B45" w:rsidRDefault="00B65B5B" w:rsidP="004D48A4">
            <w:pPr>
              <w:pStyle w:val="Heading4noTOC"/>
            </w:pPr>
            <w:r>
              <w:t>Specific:</w:t>
            </w:r>
          </w:p>
          <w:p w14:paraId="74580DAD" w14:textId="0360FA15" w:rsidR="000F1001" w:rsidRPr="002E34EF" w:rsidRDefault="000F1001" w:rsidP="002E34EF">
            <w:pPr>
              <w:pStyle w:val="Body"/>
            </w:pPr>
            <w:r w:rsidRPr="002E34EF">
              <w:t xml:space="preserve">The year of birth must </w:t>
            </w:r>
            <w:r w:rsidR="00CA4370" w:rsidRPr="002E34EF">
              <w:t>pr</w:t>
            </w:r>
            <w:r w:rsidR="00F945C4" w:rsidRPr="002E34EF">
              <w:t>e</w:t>
            </w:r>
            <w:r w:rsidR="00CA4370" w:rsidRPr="002E34EF">
              <w:t>ced</w:t>
            </w:r>
            <w:r w:rsidR="00F945C4" w:rsidRPr="002E34EF">
              <w:t>e</w:t>
            </w:r>
            <w:r w:rsidRPr="002E34EF">
              <w:t xml:space="preserve"> the collection year.</w:t>
            </w:r>
            <w:r w:rsidR="008A7F2B">
              <w:t xml:space="preserve"> </w:t>
            </w:r>
            <w:r w:rsidR="009A2156">
              <w:t>(vr.130034)</w:t>
            </w:r>
          </w:p>
          <w:p w14:paraId="7111A55F" w14:textId="77777777" w:rsidR="000F1001" w:rsidRPr="002E34EF" w:rsidRDefault="000F1001" w:rsidP="002E34EF">
            <w:pPr>
              <w:pStyle w:val="Body"/>
            </w:pPr>
            <w:r w:rsidRPr="002E34EF">
              <w:t>All components must represent a valid date.</w:t>
            </w:r>
          </w:p>
          <w:p w14:paraId="4D0233B5" w14:textId="77777777" w:rsidR="004A4CF8" w:rsidRDefault="003106E6" w:rsidP="002E34EF">
            <w:pPr>
              <w:pStyle w:val="Body"/>
            </w:pPr>
            <w:r w:rsidRPr="009F1B45">
              <w:t>Date of Birth</w:t>
            </w:r>
            <w:r w:rsidRPr="002E34EF">
              <w:t xml:space="preserve"> is </w:t>
            </w:r>
            <w:r w:rsidRPr="009F1B45">
              <w:t>mandatory</w:t>
            </w:r>
            <w:r w:rsidR="00FB5649" w:rsidRPr="009F1B45">
              <w:t>.</w:t>
            </w:r>
            <w:r w:rsidRPr="002E34EF">
              <w:t xml:space="preserve"> </w:t>
            </w:r>
            <w:r w:rsidR="00F61A55" w:rsidRPr="002E34EF">
              <w:t xml:space="preserve"> A valid date of birth in format DDMMYYYY must be provided.</w:t>
            </w:r>
            <w:r w:rsidR="003E0EE3" w:rsidRPr="002E34EF">
              <w:t xml:space="preserve"> (vr.80047)</w:t>
            </w:r>
          </w:p>
          <w:p w14:paraId="68868CE1" w14:textId="77777777" w:rsidR="00B65B5B" w:rsidRPr="002E34EF" w:rsidRDefault="00B65B5B" w:rsidP="002E34EF">
            <w:pPr>
              <w:pStyle w:val="Body"/>
            </w:pPr>
          </w:p>
          <w:p w14:paraId="0CD783AF" w14:textId="77777777" w:rsidR="000F1001" w:rsidRDefault="000F1001" w:rsidP="004D48A4">
            <w:pPr>
              <w:pStyle w:val="Heading4noTOC"/>
            </w:pPr>
            <w:r w:rsidRPr="009F1B45">
              <w:t>This field must not be blank.</w:t>
            </w:r>
          </w:p>
          <w:p w14:paraId="42E39249" w14:textId="77777777" w:rsidR="00B65B5B" w:rsidRPr="009F1B45" w:rsidRDefault="00B65B5B" w:rsidP="002E34EF">
            <w:pPr>
              <w:pStyle w:val="Body"/>
            </w:pPr>
          </w:p>
        </w:tc>
      </w:tr>
    </w:tbl>
    <w:p w14:paraId="6750CA2B" w14:textId="77777777" w:rsidR="000F1001" w:rsidRDefault="000F1001" w:rsidP="00551E32">
      <w:pPr>
        <w:pStyle w:val="DataelementH2noTOC"/>
      </w:pPr>
      <w:r>
        <w:t>Field format</w:t>
      </w:r>
    </w:p>
    <w:p w14:paraId="2168BE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12C5BEC"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517CD4" w14:textId="77777777" w:rsidR="000F1001" w:rsidRPr="00151006" w:rsidRDefault="000F1001" w:rsidP="00E20093">
            <w:pPr>
              <w:pStyle w:val="Tableheading"/>
            </w:pPr>
            <w:r w:rsidRPr="00151006">
              <w:t>Value</w:t>
            </w:r>
          </w:p>
        </w:tc>
        <w:tc>
          <w:tcPr>
            <w:tcW w:w="2668" w:type="pct"/>
          </w:tcPr>
          <w:p w14:paraId="332EB040" w14:textId="77777777" w:rsidR="000F1001" w:rsidRPr="00151006" w:rsidRDefault="000F1001" w:rsidP="00E20093">
            <w:pPr>
              <w:pStyle w:val="Tableheading"/>
            </w:pPr>
            <w:r w:rsidRPr="00151006">
              <w:t>Description</w:t>
            </w:r>
          </w:p>
        </w:tc>
      </w:tr>
      <w:tr w:rsidR="000F1001" w:rsidRPr="00B8531F" w14:paraId="5E487B0F"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CF29F4" w14:textId="77777777" w:rsidR="000F1001" w:rsidRPr="00B8531F" w:rsidRDefault="000F1001" w:rsidP="009F1B45">
            <w:pPr>
              <w:pStyle w:val="Body"/>
            </w:pPr>
            <w:r>
              <w:t>Length</w:t>
            </w:r>
          </w:p>
        </w:tc>
        <w:tc>
          <w:tcPr>
            <w:tcW w:w="2668" w:type="pct"/>
          </w:tcPr>
          <w:p w14:paraId="4F89387A" w14:textId="77777777" w:rsidR="000F1001" w:rsidRPr="00B8531F" w:rsidRDefault="000F1001" w:rsidP="009F1B45">
            <w:pPr>
              <w:pStyle w:val="Body"/>
            </w:pPr>
            <w:r>
              <w:t>8</w:t>
            </w:r>
          </w:p>
        </w:tc>
      </w:tr>
      <w:tr w:rsidR="000F1001" w:rsidRPr="00B8531F" w14:paraId="106668D6" w14:textId="77777777" w:rsidTr="00151006">
        <w:trPr>
          <w:jc w:val="right"/>
        </w:trPr>
        <w:tc>
          <w:tcPr>
            <w:tcW w:w="2332" w:type="pct"/>
            <w:noWrap/>
          </w:tcPr>
          <w:p w14:paraId="1DA5C704" w14:textId="77777777" w:rsidR="000F1001" w:rsidRPr="00B8531F" w:rsidRDefault="000F1001" w:rsidP="009F1B45">
            <w:pPr>
              <w:pStyle w:val="Body"/>
            </w:pPr>
            <w:r w:rsidRPr="00B8531F">
              <w:t>Type</w:t>
            </w:r>
          </w:p>
        </w:tc>
        <w:tc>
          <w:tcPr>
            <w:tcW w:w="2668" w:type="pct"/>
          </w:tcPr>
          <w:p w14:paraId="7BD0B2C0" w14:textId="77777777" w:rsidR="000F1001" w:rsidRPr="00B8531F" w:rsidRDefault="00246BC1" w:rsidP="009F1B45">
            <w:pPr>
              <w:pStyle w:val="Body"/>
            </w:pPr>
            <w:r>
              <w:t>D</w:t>
            </w:r>
            <w:r w:rsidR="000F1001">
              <w:t>ate</w:t>
            </w:r>
          </w:p>
        </w:tc>
      </w:tr>
      <w:tr w:rsidR="000F1001" w:rsidRPr="00B8531F" w14:paraId="2C6E481B"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3D0A199" w14:textId="77777777" w:rsidR="000F1001" w:rsidRPr="00B8531F" w:rsidRDefault="000F1001" w:rsidP="009F1B45">
            <w:pPr>
              <w:pStyle w:val="Body"/>
            </w:pPr>
            <w:r w:rsidRPr="00B8531F">
              <w:t>Justification</w:t>
            </w:r>
          </w:p>
        </w:tc>
        <w:tc>
          <w:tcPr>
            <w:tcW w:w="2668" w:type="pct"/>
          </w:tcPr>
          <w:p w14:paraId="35D44BD7" w14:textId="77777777" w:rsidR="000F1001" w:rsidRPr="00B8531F" w:rsidRDefault="007B7411" w:rsidP="009F1B45">
            <w:pPr>
              <w:pStyle w:val="Body"/>
            </w:pPr>
            <w:r>
              <w:t>None</w:t>
            </w:r>
          </w:p>
        </w:tc>
      </w:tr>
      <w:tr w:rsidR="000F1001" w:rsidRPr="00B8531F" w14:paraId="6DDAE866" w14:textId="77777777" w:rsidTr="00151006">
        <w:trPr>
          <w:jc w:val="right"/>
        </w:trPr>
        <w:tc>
          <w:tcPr>
            <w:tcW w:w="2332" w:type="pct"/>
            <w:noWrap/>
          </w:tcPr>
          <w:p w14:paraId="1DD0F4D9" w14:textId="77777777" w:rsidR="000F1001" w:rsidRPr="00B8531F" w:rsidRDefault="000F1001" w:rsidP="009F1B45">
            <w:pPr>
              <w:pStyle w:val="Body"/>
            </w:pPr>
            <w:r w:rsidRPr="00B8531F">
              <w:t>Fill character</w:t>
            </w:r>
          </w:p>
        </w:tc>
        <w:tc>
          <w:tcPr>
            <w:tcW w:w="2668" w:type="pct"/>
          </w:tcPr>
          <w:p w14:paraId="744DF5C8" w14:textId="77777777" w:rsidR="000F1001" w:rsidRPr="00B8531F" w:rsidRDefault="007B7411" w:rsidP="009F1B45">
            <w:pPr>
              <w:pStyle w:val="Body"/>
            </w:pPr>
            <w:r>
              <w:t>None</w:t>
            </w:r>
          </w:p>
        </w:tc>
      </w:tr>
    </w:tbl>
    <w:p w14:paraId="02127CE1" w14:textId="77777777" w:rsidR="000F1001" w:rsidRPr="00404B22" w:rsidRDefault="000F1001" w:rsidP="00551E32">
      <w:pPr>
        <w:pStyle w:val="DataelementH2noTOC"/>
      </w:pPr>
      <w:r>
        <w:t>Field value</w:t>
      </w:r>
    </w:p>
    <w:p w14:paraId="1A4D85E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632258" w14:paraId="3F0867B7"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16B14F" w14:textId="77777777" w:rsidR="000F1001" w:rsidRPr="00151006" w:rsidRDefault="000F1001" w:rsidP="00E20093">
            <w:pPr>
              <w:pStyle w:val="Tableheading"/>
            </w:pPr>
            <w:r w:rsidRPr="00151006">
              <w:t>Value</w:t>
            </w:r>
          </w:p>
        </w:tc>
        <w:tc>
          <w:tcPr>
            <w:tcW w:w="2668" w:type="pct"/>
          </w:tcPr>
          <w:p w14:paraId="209CEBA2" w14:textId="77777777" w:rsidR="000F1001" w:rsidRPr="00151006" w:rsidRDefault="000F1001" w:rsidP="00E20093">
            <w:pPr>
              <w:pStyle w:val="Tableheading"/>
            </w:pPr>
            <w:r w:rsidRPr="00151006">
              <w:t>Description</w:t>
            </w:r>
          </w:p>
        </w:tc>
      </w:tr>
      <w:tr w:rsidR="000F1001" w:rsidRPr="00D10336" w14:paraId="2098C12D"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07FA45B" w14:textId="77777777" w:rsidR="000F1001" w:rsidRPr="00D10336" w:rsidRDefault="000F1001" w:rsidP="009F1B45">
            <w:pPr>
              <w:pStyle w:val="Body"/>
            </w:pPr>
            <w:r w:rsidRPr="00D10336">
              <w:t>DDMMYYYY</w:t>
            </w:r>
          </w:p>
        </w:tc>
        <w:tc>
          <w:tcPr>
            <w:tcW w:w="2668" w:type="pct"/>
          </w:tcPr>
          <w:p w14:paraId="7BD11ED5" w14:textId="77777777" w:rsidR="000F1001" w:rsidRPr="00D10336" w:rsidRDefault="000F1001" w:rsidP="009F1B45">
            <w:pPr>
              <w:pStyle w:val="Body"/>
            </w:pPr>
            <w:r w:rsidRPr="00D10336">
              <w:t>Valid date.</w:t>
            </w:r>
          </w:p>
        </w:tc>
      </w:tr>
    </w:tbl>
    <w:p w14:paraId="38CE8323" w14:textId="4945FD07" w:rsidR="005A3291" w:rsidRPr="00FA1936" w:rsidRDefault="005A3291" w:rsidP="005A3291">
      <w:pPr>
        <w:pStyle w:val="HeaderSue"/>
      </w:pPr>
      <w:bookmarkStart w:id="199" w:name="_Toc504474219"/>
      <w:bookmarkStart w:id="200" w:name="DeliveryModeIdentifierField"/>
      <w:bookmarkStart w:id="201" w:name="_Toc482095449"/>
      <w:r>
        <w:lastRenderedPageBreak/>
        <w:t>Date</w:t>
      </w:r>
      <w:r w:rsidRPr="00FA1936">
        <w:t xml:space="preserve"> </w:t>
      </w:r>
      <w:r>
        <w:t>Program Completed</w:t>
      </w:r>
      <w:bookmarkEnd w:id="199"/>
    </w:p>
    <w:tbl>
      <w:tblPr>
        <w:tblW w:w="10065" w:type="dxa"/>
        <w:tblInd w:w="-459" w:type="dxa"/>
        <w:tblLook w:val="04A0" w:firstRow="1" w:lastRow="0" w:firstColumn="1" w:lastColumn="0" w:noHBand="0" w:noVBand="1"/>
      </w:tblPr>
      <w:tblGrid>
        <w:gridCol w:w="3465"/>
        <w:gridCol w:w="6600"/>
      </w:tblGrid>
      <w:tr w:rsidR="005A3291" w:rsidRPr="007D3A01" w14:paraId="2B6BC17B" w14:textId="77777777" w:rsidTr="005A3291">
        <w:tc>
          <w:tcPr>
            <w:tcW w:w="3465" w:type="dxa"/>
          </w:tcPr>
          <w:p w14:paraId="6589B911" w14:textId="77777777" w:rsidR="005A3291" w:rsidRPr="007D3A01" w:rsidRDefault="005A3291" w:rsidP="00551E32">
            <w:pPr>
              <w:pStyle w:val="Heading2noTOC"/>
            </w:pPr>
            <w:r>
              <w:t>Element description</w:t>
            </w:r>
          </w:p>
        </w:tc>
        <w:tc>
          <w:tcPr>
            <w:tcW w:w="6600" w:type="dxa"/>
          </w:tcPr>
          <w:p w14:paraId="63EA9595" w14:textId="405D5067" w:rsidR="00957BC3" w:rsidRDefault="008A7F2B" w:rsidP="00957BC3">
            <w:pPr>
              <w:pStyle w:val="Body"/>
            </w:pPr>
            <w:r>
              <w:t>This element</w:t>
            </w:r>
            <w:r w:rsidR="00957BC3">
              <w:t xml:space="preserve"> identifies the date that the qualification, program/course or skills </w:t>
            </w:r>
            <w:r w:rsidR="00912E06">
              <w:t>s</w:t>
            </w:r>
            <w:r w:rsidR="00957BC3">
              <w:t>et was completed and includes the on-the-job component.</w:t>
            </w:r>
          </w:p>
          <w:p w14:paraId="6F8DBBD5" w14:textId="781705FE" w:rsidR="005A3291" w:rsidRPr="000C2D0B" w:rsidRDefault="00957BC3" w:rsidP="00957BC3">
            <w:pPr>
              <w:pStyle w:val="Body"/>
            </w:pPr>
            <w:r w:rsidRPr="00DB7B9B">
              <w:rPr>
                <w:i/>
              </w:rPr>
              <w:t xml:space="preserve">Date </w:t>
            </w:r>
            <w:r w:rsidR="008A7F2B" w:rsidRPr="00DB7B9B">
              <w:rPr>
                <w:i/>
              </w:rPr>
              <w:t>P</w:t>
            </w:r>
            <w:r w:rsidRPr="00DB7B9B">
              <w:rPr>
                <w:i/>
              </w:rPr>
              <w:t xml:space="preserve">rogram </w:t>
            </w:r>
            <w:r w:rsidR="008A7F2B" w:rsidRPr="00DB7B9B">
              <w:rPr>
                <w:i/>
              </w:rPr>
              <w:t>C</w:t>
            </w:r>
            <w:r w:rsidRPr="00DB7B9B">
              <w:rPr>
                <w:i/>
              </w:rPr>
              <w:t>ompleted</w:t>
            </w:r>
            <w:r>
              <w:t xml:space="preserve"> reflects the actual completion of the program rather than the date in which the training organisation issued the certificate of completion. </w:t>
            </w:r>
          </w:p>
        </w:tc>
      </w:tr>
      <w:tr w:rsidR="005A3291" w:rsidRPr="007D3A01" w14:paraId="45FEF495" w14:textId="77777777" w:rsidTr="005A3291">
        <w:tc>
          <w:tcPr>
            <w:tcW w:w="3465" w:type="dxa"/>
          </w:tcPr>
          <w:p w14:paraId="5FEA6320" w14:textId="77777777" w:rsidR="005A3291" w:rsidRPr="007D3A01" w:rsidRDefault="005A3291" w:rsidP="00551E32">
            <w:pPr>
              <w:pStyle w:val="Heading2noTOC"/>
            </w:pPr>
            <w:r w:rsidRPr="007D3A01">
              <w:t>File</w:t>
            </w:r>
          </w:p>
        </w:tc>
        <w:tc>
          <w:tcPr>
            <w:tcW w:w="6600" w:type="dxa"/>
          </w:tcPr>
          <w:p w14:paraId="3DE99B7E" w14:textId="3092C373" w:rsidR="005A3291" w:rsidRPr="00C73960" w:rsidRDefault="005A3291" w:rsidP="008A7F2B">
            <w:pPr>
              <w:pStyle w:val="Body"/>
            </w:pPr>
            <w:r w:rsidRPr="005D2E7C">
              <w:t>Program Completed</w:t>
            </w:r>
            <w:r w:rsidRPr="00C73960">
              <w:t xml:space="preserve"> (NAT00130)</w:t>
            </w:r>
          </w:p>
        </w:tc>
      </w:tr>
      <w:tr w:rsidR="005A3291" w:rsidRPr="007D3A01" w14:paraId="4635FD0E" w14:textId="77777777" w:rsidTr="005A3291">
        <w:tc>
          <w:tcPr>
            <w:tcW w:w="3465" w:type="dxa"/>
          </w:tcPr>
          <w:p w14:paraId="60F9E0BA" w14:textId="77777777" w:rsidR="005A3291" w:rsidRPr="007D3A01" w:rsidRDefault="005A3291" w:rsidP="00551E32">
            <w:pPr>
              <w:pStyle w:val="Heading2noTOC"/>
            </w:pPr>
            <w:r w:rsidRPr="007D3A01">
              <w:t>Purpose</w:t>
            </w:r>
          </w:p>
        </w:tc>
        <w:tc>
          <w:tcPr>
            <w:tcW w:w="6600" w:type="dxa"/>
          </w:tcPr>
          <w:p w14:paraId="6D2F2F49" w14:textId="180C342F" w:rsidR="005A3291" w:rsidRPr="00C73960" w:rsidRDefault="00957BC3" w:rsidP="00057190">
            <w:pPr>
              <w:pStyle w:val="Body"/>
            </w:pPr>
            <w:r w:rsidRPr="00057190">
              <w:rPr>
                <w:i/>
              </w:rPr>
              <w:t xml:space="preserve">Date </w:t>
            </w:r>
            <w:r w:rsidR="00057190" w:rsidRPr="00057190">
              <w:rPr>
                <w:i/>
              </w:rPr>
              <w:t>P</w:t>
            </w:r>
            <w:r w:rsidRPr="00057190">
              <w:rPr>
                <w:i/>
              </w:rPr>
              <w:t xml:space="preserve">rogram </w:t>
            </w:r>
            <w:r w:rsidR="00057190" w:rsidRPr="00057190">
              <w:rPr>
                <w:i/>
              </w:rPr>
              <w:t>C</w:t>
            </w:r>
            <w:r w:rsidRPr="00057190">
              <w:rPr>
                <w:i/>
              </w:rPr>
              <w:t>ompleted</w:t>
            </w:r>
            <w:r>
              <w:t xml:space="preserve"> </w:t>
            </w:r>
            <w:r w:rsidR="008A7F2B">
              <w:t xml:space="preserve">is </w:t>
            </w:r>
            <w:r>
              <w:t>used to analyse the number of programs of study completed in a given year</w:t>
            </w:r>
            <w:r w:rsidR="00ED127E">
              <w:t>.</w:t>
            </w:r>
          </w:p>
        </w:tc>
      </w:tr>
      <w:tr w:rsidR="005A3291" w:rsidRPr="007D3A01" w14:paraId="0A091433" w14:textId="77777777" w:rsidTr="005A3291">
        <w:tc>
          <w:tcPr>
            <w:tcW w:w="3465" w:type="dxa"/>
          </w:tcPr>
          <w:p w14:paraId="2039CD8A" w14:textId="77777777" w:rsidR="005A3291" w:rsidRPr="007D3A01" w:rsidRDefault="005A3291" w:rsidP="00551E32">
            <w:pPr>
              <w:pStyle w:val="Heading2noTOC"/>
            </w:pPr>
            <w:r w:rsidRPr="007D3A01">
              <w:t>Business rules</w:t>
            </w:r>
          </w:p>
        </w:tc>
        <w:tc>
          <w:tcPr>
            <w:tcW w:w="6600" w:type="dxa"/>
          </w:tcPr>
          <w:p w14:paraId="648EFD99" w14:textId="0610531F" w:rsidR="005A3291" w:rsidRDefault="005A3291" w:rsidP="004D48A4">
            <w:pPr>
              <w:pStyle w:val="Heading4noTOC"/>
            </w:pPr>
            <w:r>
              <w:t>Specific:</w:t>
            </w:r>
          </w:p>
          <w:p w14:paraId="6196800F" w14:textId="4118871F" w:rsidR="00ED127E" w:rsidRPr="00ED127E" w:rsidRDefault="00ED127E" w:rsidP="00ED127E">
            <w:pPr>
              <w:pStyle w:val="Bodytext0"/>
              <w:spacing w:before="240" w:after="0"/>
              <w:ind w:left="0"/>
              <w:rPr>
                <w:rFonts w:asciiTheme="minorHAnsi" w:hAnsiTheme="minorHAnsi"/>
                <w:sz w:val="20"/>
              </w:rPr>
            </w:pPr>
            <w:r w:rsidRPr="00057190">
              <w:rPr>
                <w:rFonts w:asciiTheme="minorHAnsi" w:hAnsiTheme="minorHAnsi"/>
                <w:i/>
                <w:sz w:val="20"/>
              </w:rPr>
              <w:t xml:space="preserve">Date </w:t>
            </w:r>
            <w:r w:rsidR="00057190" w:rsidRPr="00057190">
              <w:rPr>
                <w:rFonts w:asciiTheme="minorHAnsi" w:hAnsiTheme="minorHAnsi"/>
                <w:i/>
                <w:sz w:val="20"/>
              </w:rPr>
              <w:t>P</w:t>
            </w:r>
            <w:r w:rsidRPr="00057190">
              <w:rPr>
                <w:rFonts w:asciiTheme="minorHAnsi" w:hAnsiTheme="minorHAnsi"/>
                <w:i/>
                <w:sz w:val="20"/>
              </w:rPr>
              <w:t xml:space="preserve">rogram </w:t>
            </w:r>
            <w:r w:rsidR="00057190" w:rsidRPr="00057190">
              <w:rPr>
                <w:rFonts w:asciiTheme="minorHAnsi" w:hAnsiTheme="minorHAnsi"/>
                <w:i/>
                <w:sz w:val="20"/>
              </w:rPr>
              <w:t>C</w:t>
            </w:r>
            <w:r w:rsidRPr="00057190">
              <w:rPr>
                <w:rFonts w:asciiTheme="minorHAnsi" w:hAnsiTheme="minorHAnsi"/>
                <w:i/>
                <w:sz w:val="20"/>
              </w:rPr>
              <w:t>ompleted</w:t>
            </w:r>
            <w:r w:rsidRPr="00ED127E">
              <w:rPr>
                <w:rFonts w:asciiTheme="minorHAnsi" w:hAnsiTheme="minorHAnsi"/>
                <w:sz w:val="20"/>
              </w:rPr>
              <w:t xml:space="preserve"> must be the date that the activity in the program was completed, including any on-the-job training components and the time required for the trainer to determine the final outcome. </w:t>
            </w:r>
          </w:p>
          <w:p w14:paraId="65BB9EC2" w14:textId="77777777" w:rsidR="00ED127E" w:rsidRPr="00ED127E" w:rsidRDefault="00ED127E" w:rsidP="00ED127E">
            <w:pPr>
              <w:pStyle w:val="Bodytext0"/>
              <w:spacing w:after="0"/>
              <w:ind w:left="0"/>
              <w:rPr>
                <w:rFonts w:asciiTheme="minorHAnsi" w:hAnsiTheme="minorHAnsi"/>
                <w:sz w:val="20"/>
              </w:rPr>
            </w:pPr>
          </w:p>
          <w:p w14:paraId="69C6541D" w14:textId="5B9C5E28" w:rsidR="00ED127E" w:rsidRPr="00ED127E" w:rsidRDefault="00ED127E" w:rsidP="00ED127E">
            <w:pPr>
              <w:pStyle w:val="Bodytext0"/>
              <w:spacing w:after="0"/>
              <w:ind w:left="0"/>
              <w:rPr>
                <w:rFonts w:asciiTheme="minorHAnsi" w:hAnsiTheme="minorHAnsi"/>
                <w:sz w:val="20"/>
              </w:rPr>
            </w:pPr>
            <w:r w:rsidRPr="00057190">
              <w:rPr>
                <w:rFonts w:asciiTheme="minorHAnsi" w:hAnsiTheme="minorHAnsi"/>
                <w:i/>
                <w:sz w:val="20"/>
              </w:rPr>
              <w:t xml:space="preserve">Date </w:t>
            </w:r>
            <w:r w:rsidR="00057190" w:rsidRPr="00057190">
              <w:rPr>
                <w:rFonts w:asciiTheme="minorHAnsi" w:hAnsiTheme="minorHAnsi"/>
                <w:i/>
                <w:sz w:val="20"/>
              </w:rPr>
              <w:t>P</w:t>
            </w:r>
            <w:r w:rsidRPr="00057190">
              <w:rPr>
                <w:rFonts w:asciiTheme="minorHAnsi" w:hAnsiTheme="minorHAnsi"/>
                <w:i/>
                <w:sz w:val="20"/>
              </w:rPr>
              <w:t xml:space="preserve">rogram </w:t>
            </w:r>
            <w:r w:rsidR="00057190" w:rsidRPr="00057190">
              <w:rPr>
                <w:rFonts w:asciiTheme="minorHAnsi" w:hAnsiTheme="minorHAnsi"/>
                <w:i/>
                <w:sz w:val="20"/>
              </w:rPr>
              <w:t>C</w:t>
            </w:r>
            <w:r w:rsidRPr="00057190">
              <w:rPr>
                <w:rFonts w:asciiTheme="minorHAnsi" w:hAnsiTheme="minorHAnsi"/>
                <w:i/>
                <w:sz w:val="20"/>
              </w:rPr>
              <w:t>ompleted</w:t>
            </w:r>
            <w:r w:rsidRPr="00ED127E">
              <w:rPr>
                <w:rFonts w:asciiTheme="minorHAnsi" w:hAnsiTheme="minorHAnsi"/>
                <w:sz w:val="20"/>
              </w:rPr>
              <w:t xml:space="preserve"> should not be defaulted to the date in which the training organisation issued the certificate of completion.</w:t>
            </w:r>
          </w:p>
          <w:p w14:paraId="5CA3C7F2" w14:textId="3BE8E33A" w:rsidR="005A3291" w:rsidRPr="000C2D0B" w:rsidRDefault="005A3291" w:rsidP="005A3291">
            <w:pPr>
              <w:pStyle w:val="Body"/>
            </w:pPr>
            <w:r w:rsidRPr="005D2E7C">
              <w:t xml:space="preserve">The </w:t>
            </w:r>
            <w:r w:rsidRPr="00DB7B9B">
              <w:rPr>
                <w:rStyle w:val="Field"/>
                <w:rFonts w:asciiTheme="minorHAnsi" w:hAnsiTheme="minorHAnsi"/>
              </w:rPr>
              <w:t>Date Program Completed</w:t>
            </w:r>
            <w:r w:rsidRPr="000C2D0B">
              <w:t xml:space="preserve"> field must not be:</w:t>
            </w:r>
          </w:p>
          <w:p w14:paraId="123A884D" w14:textId="77777777" w:rsidR="005A3291" w:rsidRPr="00F257C4" w:rsidRDefault="005A3291" w:rsidP="005A3291">
            <w:pPr>
              <w:pStyle w:val="Bullet"/>
            </w:pPr>
            <w:r w:rsidRPr="00F257C4">
              <w:tab/>
              <w:t>in the future, or</w:t>
            </w:r>
          </w:p>
          <w:p w14:paraId="6A8BAF56" w14:textId="22066B15" w:rsidR="005A3291" w:rsidRDefault="005A3291" w:rsidP="005A3291">
            <w:pPr>
              <w:pStyle w:val="Bullet"/>
            </w:pPr>
            <w:r w:rsidRPr="00F257C4">
              <w:tab/>
              <w:t>more than 10 yea</w:t>
            </w:r>
            <w:r w:rsidR="00ED127E">
              <w:t>rs before the collection period</w:t>
            </w:r>
          </w:p>
          <w:p w14:paraId="6B46DA32" w14:textId="6DA28E43" w:rsidR="00ED127E" w:rsidRPr="00F257C4" w:rsidRDefault="00ED127E" w:rsidP="005A3291">
            <w:pPr>
              <w:pStyle w:val="Bullet"/>
            </w:pPr>
            <w:r>
              <w:t>after Parchment issue date</w:t>
            </w:r>
            <w:r w:rsidR="006F6B6E">
              <w:t xml:space="preserve"> (vr.130039)</w:t>
            </w:r>
          </w:p>
          <w:p w14:paraId="0BD26D62" w14:textId="6995F667" w:rsidR="005A3291" w:rsidRPr="00F257C4" w:rsidRDefault="005A3291" w:rsidP="005A3291">
            <w:pPr>
              <w:pStyle w:val="Body"/>
            </w:pPr>
            <w:r w:rsidRPr="00F257C4">
              <w:t xml:space="preserve">If the </w:t>
            </w:r>
            <w:r w:rsidRPr="00DB7B9B">
              <w:rPr>
                <w:i/>
              </w:rPr>
              <w:t>Date Program Completed</w:t>
            </w:r>
            <w:r w:rsidRPr="00F257C4">
              <w:t xml:space="preserve"> is not </w:t>
            </w:r>
            <w:r>
              <w:t>within</w:t>
            </w:r>
            <w:r w:rsidRPr="00F257C4">
              <w:t xml:space="preserve"> the collection year:</w:t>
            </w:r>
          </w:p>
          <w:p w14:paraId="22BAF4BD" w14:textId="77777777" w:rsidR="005A3291" w:rsidRPr="00F257C4" w:rsidRDefault="005A3291" w:rsidP="005A3291">
            <w:pPr>
              <w:pStyle w:val="Bullet"/>
            </w:pPr>
            <w:r w:rsidRPr="00F257C4">
              <w:t xml:space="preserve">The </w:t>
            </w:r>
            <w:r w:rsidRPr="00DB7B9B">
              <w:rPr>
                <w:rStyle w:val="Field"/>
                <w:rFonts w:asciiTheme="minorHAnsi" w:hAnsiTheme="minorHAnsi"/>
              </w:rPr>
              <w:t>Program Identifier</w:t>
            </w:r>
            <w:r w:rsidRPr="00F257C4">
              <w:t xml:space="preserve"> specified in each Completion record must appear in the Program (NAT00030) file.</w:t>
            </w:r>
          </w:p>
          <w:p w14:paraId="794BA99C" w14:textId="77777777" w:rsidR="005A3291" w:rsidRPr="00F257C4" w:rsidRDefault="005A3291" w:rsidP="005A3291">
            <w:pPr>
              <w:pStyle w:val="Bullet"/>
            </w:pPr>
            <w:r w:rsidRPr="00F257C4">
              <w:tab/>
              <w:t xml:space="preserve">The </w:t>
            </w:r>
            <w:r w:rsidRPr="00DB7B9B">
              <w:rPr>
                <w:rStyle w:val="Field"/>
                <w:rFonts w:asciiTheme="minorHAnsi" w:hAnsiTheme="minorHAnsi"/>
              </w:rPr>
              <w:t>Client Identifier</w:t>
            </w:r>
            <w:r w:rsidRPr="00F257C4">
              <w:t xml:space="preserve"> specified in each Completion record must appear in the Client (NAT00080) file.</w:t>
            </w:r>
          </w:p>
          <w:p w14:paraId="66B6B34A" w14:textId="78693D17" w:rsidR="005A3291" w:rsidRPr="00F257C4" w:rsidRDefault="005A3291" w:rsidP="00ED127E">
            <w:pPr>
              <w:pStyle w:val="Body"/>
            </w:pPr>
            <w:r w:rsidRPr="009F1B45">
              <w:rPr>
                <w:rStyle w:val="Heading4noTOCChar"/>
              </w:rPr>
              <w:t>This field m</w:t>
            </w:r>
            <w:r w:rsidR="00ED127E">
              <w:rPr>
                <w:rStyle w:val="Heading4noTOCChar"/>
              </w:rPr>
              <w:t>ay be</w:t>
            </w:r>
            <w:r w:rsidRPr="009F1B45">
              <w:rPr>
                <w:rStyle w:val="Heading4noTOCChar"/>
              </w:rPr>
              <w:t xml:space="preserve"> blank</w:t>
            </w:r>
            <w:r w:rsidRPr="009F1B45">
              <w:t>.</w:t>
            </w:r>
          </w:p>
        </w:tc>
      </w:tr>
    </w:tbl>
    <w:p w14:paraId="6FB1ABF3" w14:textId="1F65D074" w:rsidR="005A3291" w:rsidRDefault="005A3291" w:rsidP="00551E32">
      <w:pPr>
        <w:pStyle w:val="DataelementH2noTOC"/>
      </w:pPr>
      <w:r>
        <w:t>Field format</w:t>
      </w:r>
    </w:p>
    <w:p w14:paraId="0E1E77BA" w14:textId="77777777" w:rsidR="005A3291" w:rsidRDefault="005A3291" w:rsidP="005A3291">
      <w:pPr>
        <w:pStyle w:val="Fourpoints"/>
      </w:pPr>
    </w:p>
    <w:tbl>
      <w:tblPr>
        <w:tblStyle w:val="GridTable4-Accent21"/>
        <w:tblW w:w="3593" w:type="pct"/>
        <w:jc w:val="right"/>
        <w:tblLook w:val="0420" w:firstRow="1" w:lastRow="0" w:firstColumn="0" w:lastColumn="0" w:noHBand="0" w:noVBand="1"/>
      </w:tblPr>
      <w:tblGrid>
        <w:gridCol w:w="3025"/>
        <w:gridCol w:w="3461"/>
      </w:tblGrid>
      <w:tr w:rsidR="005A3291" w:rsidRPr="00C43B7E" w14:paraId="5B7596BA" w14:textId="77777777" w:rsidTr="005A329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1E3C428" w14:textId="77777777" w:rsidR="005A3291" w:rsidRPr="002F0153" w:rsidRDefault="005A3291" w:rsidP="00E20093">
            <w:pPr>
              <w:pStyle w:val="Tableheading"/>
            </w:pPr>
            <w:r w:rsidRPr="002F0153">
              <w:t>Value</w:t>
            </w:r>
          </w:p>
        </w:tc>
        <w:tc>
          <w:tcPr>
            <w:tcW w:w="2668" w:type="pct"/>
          </w:tcPr>
          <w:p w14:paraId="59E9051A" w14:textId="77777777" w:rsidR="005A3291" w:rsidRPr="002F0153" w:rsidRDefault="005A3291" w:rsidP="00E20093">
            <w:pPr>
              <w:pStyle w:val="Tableheading"/>
            </w:pPr>
            <w:r w:rsidRPr="002F0153">
              <w:t>Description</w:t>
            </w:r>
          </w:p>
        </w:tc>
      </w:tr>
      <w:tr w:rsidR="005A3291" w:rsidRPr="005C3A19" w14:paraId="6C000676"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9244712" w14:textId="77777777" w:rsidR="005A3291" w:rsidRPr="005C3A19" w:rsidRDefault="005A3291" w:rsidP="005A3291">
            <w:pPr>
              <w:pStyle w:val="Body"/>
            </w:pPr>
            <w:r>
              <w:t>Length</w:t>
            </w:r>
          </w:p>
        </w:tc>
        <w:tc>
          <w:tcPr>
            <w:tcW w:w="2668" w:type="pct"/>
          </w:tcPr>
          <w:p w14:paraId="0FC74DCA" w14:textId="2703D49F" w:rsidR="005A3291" w:rsidRPr="005C3A19" w:rsidRDefault="005A3291" w:rsidP="005A3291">
            <w:pPr>
              <w:pStyle w:val="Body"/>
            </w:pPr>
            <w:r>
              <w:t>8</w:t>
            </w:r>
          </w:p>
        </w:tc>
      </w:tr>
      <w:tr w:rsidR="005A3291" w:rsidRPr="005C3A19" w14:paraId="1A71DC88" w14:textId="77777777" w:rsidTr="005A3291">
        <w:trPr>
          <w:jc w:val="right"/>
        </w:trPr>
        <w:tc>
          <w:tcPr>
            <w:tcW w:w="2332" w:type="pct"/>
            <w:noWrap/>
          </w:tcPr>
          <w:p w14:paraId="5804D307" w14:textId="77777777" w:rsidR="005A3291" w:rsidRPr="005C3A19" w:rsidRDefault="005A3291" w:rsidP="005A3291">
            <w:pPr>
              <w:pStyle w:val="Body"/>
            </w:pPr>
            <w:r w:rsidRPr="005C3A19">
              <w:t>Type</w:t>
            </w:r>
          </w:p>
        </w:tc>
        <w:tc>
          <w:tcPr>
            <w:tcW w:w="2668" w:type="pct"/>
          </w:tcPr>
          <w:p w14:paraId="4C209E9D" w14:textId="2A3F55DC" w:rsidR="005A3291" w:rsidRPr="005C3A19" w:rsidRDefault="005A3291" w:rsidP="005A3291">
            <w:pPr>
              <w:pStyle w:val="Body"/>
            </w:pPr>
            <w:r>
              <w:t>Date</w:t>
            </w:r>
          </w:p>
        </w:tc>
      </w:tr>
      <w:tr w:rsidR="005A3291" w:rsidRPr="005C3A19" w14:paraId="618BA893"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D260BAD" w14:textId="77777777" w:rsidR="005A3291" w:rsidRPr="005C3A19" w:rsidRDefault="005A3291" w:rsidP="005A3291">
            <w:pPr>
              <w:pStyle w:val="Body"/>
            </w:pPr>
            <w:r w:rsidRPr="005C3A19">
              <w:t>Justification</w:t>
            </w:r>
          </w:p>
        </w:tc>
        <w:tc>
          <w:tcPr>
            <w:tcW w:w="2668" w:type="pct"/>
          </w:tcPr>
          <w:p w14:paraId="579A9D26" w14:textId="77777777" w:rsidR="005A3291" w:rsidRPr="005C3A19" w:rsidRDefault="005A3291" w:rsidP="005A3291">
            <w:pPr>
              <w:pStyle w:val="Body"/>
            </w:pPr>
            <w:r>
              <w:t>None</w:t>
            </w:r>
          </w:p>
        </w:tc>
      </w:tr>
      <w:tr w:rsidR="005A3291" w:rsidRPr="005C3A19" w14:paraId="775260C1" w14:textId="77777777" w:rsidTr="005A3291">
        <w:trPr>
          <w:jc w:val="right"/>
        </w:trPr>
        <w:tc>
          <w:tcPr>
            <w:tcW w:w="2332" w:type="pct"/>
            <w:noWrap/>
          </w:tcPr>
          <w:p w14:paraId="45CEED36" w14:textId="77777777" w:rsidR="005A3291" w:rsidRPr="005C3A19" w:rsidRDefault="005A3291" w:rsidP="005A3291">
            <w:pPr>
              <w:pStyle w:val="Body"/>
            </w:pPr>
            <w:r w:rsidRPr="005C3A19">
              <w:t>Fill character</w:t>
            </w:r>
          </w:p>
        </w:tc>
        <w:tc>
          <w:tcPr>
            <w:tcW w:w="2668" w:type="pct"/>
          </w:tcPr>
          <w:p w14:paraId="2E6F1A58" w14:textId="77777777" w:rsidR="005A3291" w:rsidRPr="005C3A19" w:rsidRDefault="005A3291" w:rsidP="005A3291">
            <w:pPr>
              <w:pStyle w:val="Body"/>
            </w:pPr>
            <w:r>
              <w:t>None</w:t>
            </w:r>
          </w:p>
        </w:tc>
      </w:tr>
    </w:tbl>
    <w:p w14:paraId="2E56D48F" w14:textId="77777777" w:rsidR="005A3291" w:rsidRPr="00404B22" w:rsidRDefault="005A3291" w:rsidP="00551E32">
      <w:pPr>
        <w:pStyle w:val="DataelementH2noTOC"/>
      </w:pPr>
      <w:r>
        <w:t>Field value</w:t>
      </w:r>
    </w:p>
    <w:p w14:paraId="542542F2" w14:textId="77777777" w:rsidR="005A3291" w:rsidRDefault="005A3291" w:rsidP="005A3291">
      <w:pPr>
        <w:pStyle w:val="Fourpoints"/>
      </w:pPr>
    </w:p>
    <w:tbl>
      <w:tblPr>
        <w:tblStyle w:val="GridTable4-Accent21"/>
        <w:tblW w:w="3593" w:type="pct"/>
        <w:jc w:val="right"/>
        <w:tblLook w:val="0420" w:firstRow="1" w:lastRow="0" w:firstColumn="0" w:lastColumn="0" w:noHBand="0" w:noVBand="1"/>
      </w:tblPr>
      <w:tblGrid>
        <w:gridCol w:w="3025"/>
        <w:gridCol w:w="3461"/>
      </w:tblGrid>
      <w:tr w:rsidR="005A3291" w:rsidRPr="00F376EB" w14:paraId="086E8E9F" w14:textId="77777777" w:rsidTr="005A329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862551" w14:textId="77777777" w:rsidR="005A3291" w:rsidRPr="002F0153" w:rsidRDefault="005A3291" w:rsidP="00E20093">
            <w:pPr>
              <w:pStyle w:val="Tableheading"/>
            </w:pPr>
            <w:r w:rsidRPr="002F0153">
              <w:t>Value</w:t>
            </w:r>
          </w:p>
        </w:tc>
        <w:tc>
          <w:tcPr>
            <w:tcW w:w="2668" w:type="pct"/>
          </w:tcPr>
          <w:p w14:paraId="19526161" w14:textId="77777777" w:rsidR="005A3291" w:rsidRPr="002F0153" w:rsidRDefault="005A3291" w:rsidP="00E20093">
            <w:pPr>
              <w:pStyle w:val="Tableheading"/>
            </w:pPr>
            <w:r w:rsidRPr="002F0153">
              <w:t>Description</w:t>
            </w:r>
          </w:p>
        </w:tc>
      </w:tr>
      <w:tr w:rsidR="005A3291" w:rsidRPr="00FA1936" w14:paraId="4D6CFCBF"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622F13" w14:textId="1204A6E1" w:rsidR="005A3291" w:rsidRPr="00FA1936" w:rsidRDefault="002B1C35" w:rsidP="005A3291">
            <w:pPr>
              <w:pStyle w:val="Body"/>
            </w:pPr>
            <w:r>
              <w:t>DDMMYYYY</w:t>
            </w:r>
          </w:p>
        </w:tc>
        <w:tc>
          <w:tcPr>
            <w:tcW w:w="2668" w:type="pct"/>
          </w:tcPr>
          <w:p w14:paraId="15B4A00E" w14:textId="0549D6A3" w:rsidR="005A3291" w:rsidRPr="00FA1936" w:rsidRDefault="005A3291" w:rsidP="002B1C35">
            <w:pPr>
              <w:pStyle w:val="Body"/>
            </w:pPr>
            <w:r w:rsidRPr="00FA1936">
              <w:t xml:space="preserve">A valid </w:t>
            </w:r>
            <w:r w:rsidR="002B1C35">
              <w:t>date</w:t>
            </w:r>
            <w:r w:rsidRPr="00FA1936">
              <w:t>, not in the future or more than 10 years before the collection period.</w:t>
            </w:r>
          </w:p>
        </w:tc>
      </w:tr>
      <w:tr w:rsidR="005A3291" w:rsidRPr="00FA1936" w14:paraId="75320635" w14:textId="77777777" w:rsidTr="005A3291">
        <w:trPr>
          <w:jc w:val="right"/>
        </w:trPr>
        <w:tc>
          <w:tcPr>
            <w:tcW w:w="2332" w:type="pct"/>
            <w:noWrap/>
          </w:tcPr>
          <w:p w14:paraId="6929060C" w14:textId="091D1B48" w:rsidR="005A3291" w:rsidRPr="00FA1936" w:rsidRDefault="00912E06" w:rsidP="005A3291">
            <w:pPr>
              <w:pStyle w:val="Body"/>
            </w:pPr>
            <w:r>
              <w:t>Blank</w:t>
            </w:r>
          </w:p>
        </w:tc>
        <w:tc>
          <w:tcPr>
            <w:tcW w:w="2668" w:type="pct"/>
          </w:tcPr>
          <w:p w14:paraId="65D9F251" w14:textId="77777777" w:rsidR="005A3291" w:rsidRPr="00FA1936" w:rsidRDefault="005A3291" w:rsidP="005A3291">
            <w:pPr>
              <w:pStyle w:val="Body"/>
            </w:pPr>
            <w:r>
              <w:t>Not yet completed</w:t>
            </w:r>
          </w:p>
        </w:tc>
      </w:tr>
    </w:tbl>
    <w:p w14:paraId="1F378F20" w14:textId="711E1BEC" w:rsidR="000F1001" w:rsidRDefault="000F1001" w:rsidP="00C73848">
      <w:pPr>
        <w:pStyle w:val="HeaderSue"/>
      </w:pPr>
      <w:bookmarkStart w:id="202" w:name="_Toc504474220"/>
      <w:r>
        <w:lastRenderedPageBreak/>
        <w:t>Delivery Mode Identifier</w:t>
      </w:r>
      <w:bookmarkEnd w:id="200"/>
      <w:bookmarkEnd w:id="201"/>
      <w:bookmarkEnd w:id="202"/>
    </w:p>
    <w:tbl>
      <w:tblPr>
        <w:tblW w:w="10065" w:type="dxa"/>
        <w:tblInd w:w="-459" w:type="dxa"/>
        <w:tblLook w:val="04A0" w:firstRow="1" w:lastRow="0" w:firstColumn="1" w:lastColumn="0" w:noHBand="0" w:noVBand="1"/>
      </w:tblPr>
      <w:tblGrid>
        <w:gridCol w:w="3465"/>
        <w:gridCol w:w="6600"/>
      </w:tblGrid>
      <w:tr w:rsidR="000F1001" w:rsidRPr="007D3A01" w14:paraId="02F21E89" w14:textId="77777777">
        <w:tc>
          <w:tcPr>
            <w:tcW w:w="3465" w:type="dxa"/>
          </w:tcPr>
          <w:p w14:paraId="317A85CF" w14:textId="1F0E29F7" w:rsidR="000F1001" w:rsidRPr="007D3A01" w:rsidRDefault="00421CB2" w:rsidP="00551E32">
            <w:pPr>
              <w:pStyle w:val="Heading2noTOC"/>
            </w:pPr>
            <w:r>
              <w:t>Element description</w:t>
            </w:r>
          </w:p>
        </w:tc>
        <w:tc>
          <w:tcPr>
            <w:tcW w:w="6600" w:type="dxa"/>
          </w:tcPr>
          <w:p w14:paraId="446C1F1B" w14:textId="4233F8B9" w:rsidR="00183DC0" w:rsidRPr="002E34EF" w:rsidRDefault="00183DC0" w:rsidP="000E12B4">
            <w:pPr>
              <w:pStyle w:val="Body"/>
              <w:spacing w:before="240"/>
            </w:pPr>
            <w:r w:rsidRPr="00231F8D">
              <w:rPr>
                <w:rFonts w:eastAsia="Arial" w:cs="Arial"/>
                <w:i/>
                <w:color w:val="000000" w:themeColor="text1"/>
                <w:spacing w:val="-1"/>
                <w:szCs w:val="20"/>
              </w:rPr>
              <w:t>Delivery</w:t>
            </w:r>
            <w:r w:rsidRPr="00231F8D">
              <w:rPr>
                <w:rFonts w:eastAsia="Arial" w:cs="Arial"/>
                <w:i/>
                <w:color w:val="000000" w:themeColor="text1"/>
                <w:spacing w:val="-21"/>
                <w:szCs w:val="20"/>
              </w:rPr>
              <w:t xml:space="preserve"> </w:t>
            </w:r>
            <w:r w:rsidR="008A7F2B">
              <w:rPr>
                <w:rFonts w:eastAsia="Arial" w:cs="Arial"/>
                <w:i/>
                <w:color w:val="000000" w:themeColor="text1"/>
                <w:spacing w:val="-1"/>
                <w:szCs w:val="20"/>
              </w:rPr>
              <w:t>M</w:t>
            </w:r>
            <w:r w:rsidRPr="00231F8D">
              <w:rPr>
                <w:rFonts w:eastAsia="Arial" w:cs="Arial"/>
                <w:i/>
                <w:color w:val="000000" w:themeColor="text1"/>
                <w:spacing w:val="-1"/>
                <w:szCs w:val="20"/>
              </w:rPr>
              <w:t>ode</w:t>
            </w:r>
            <w:r w:rsidRPr="00231F8D">
              <w:rPr>
                <w:rFonts w:eastAsia="Arial" w:cs="Arial"/>
                <w:i/>
                <w:color w:val="000000" w:themeColor="text1"/>
                <w:spacing w:val="-21"/>
                <w:szCs w:val="20"/>
              </w:rPr>
              <w:t xml:space="preserve"> </w:t>
            </w:r>
            <w:r w:rsidR="008A7F2B">
              <w:rPr>
                <w:rFonts w:eastAsia="Arial" w:cs="Arial"/>
                <w:i/>
                <w:color w:val="000000" w:themeColor="text1"/>
                <w:spacing w:val="-1"/>
                <w:szCs w:val="20"/>
              </w:rPr>
              <w:t>I</w:t>
            </w:r>
            <w:r w:rsidRPr="00231F8D">
              <w:rPr>
                <w:rFonts w:eastAsia="Arial" w:cs="Arial"/>
                <w:i/>
                <w:color w:val="000000" w:themeColor="text1"/>
                <w:spacing w:val="-1"/>
                <w:szCs w:val="20"/>
              </w:rPr>
              <w:t>dentifier</w:t>
            </w:r>
            <w:r w:rsidRPr="00231F8D">
              <w:rPr>
                <w:rFonts w:eastAsia="Arial" w:cs="Arial"/>
                <w:i/>
                <w:color w:val="000000" w:themeColor="text1"/>
                <w:spacing w:val="-18"/>
                <w:szCs w:val="20"/>
              </w:rPr>
              <w:t xml:space="preserve"> </w:t>
            </w:r>
            <w:r w:rsidRPr="00231F8D">
              <w:rPr>
                <w:rFonts w:eastAsia="Arial" w:cs="Arial"/>
                <w:color w:val="000000" w:themeColor="text1"/>
                <w:spacing w:val="-1"/>
                <w:szCs w:val="20"/>
              </w:rPr>
              <w:t>identifies</w:t>
            </w:r>
            <w:r w:rsidRPr="00231F8D">
              <w:rPr>
                <w:rFonts w:eastAsia="Arial" w:cs="Arial"/>
                <w:color w:val="000000" w:themeColor="text1"/>
                <w:spacing w:val="-18"/>
                <w:szCs w:val="20"/>
              </w:rPr>
              <w:t xml:space="preserve"> </w:t>
            </w:r>
            <w:r w:rsidRPr="00231F8D">
              <w:rPr>
                <w:rFonts w:eastAsia="Arial" w:cs="Arial"/>
                <w:color w:val="000000" w:themeColor="text1"/>
                <w:spacing w:val="-1"/>
                <w:szCs w:val="20"/>
              </w:rPr>
              <w:t>whether</w:t>
            </w:r>
            <w:r w:rsidRPr="00231F8D">
              <w:rPr>
                <w:rFonts w:eastAsia="Arial" w:cs="Arial"/>
                <w:color w:val="000000" w:themeColor="text1"/>
                <w:spacing w:val="-18"/>
                <w:szCs w:val="20"/>
              </w:rPr>
              <w:t xml:space="preserve"> </w:t>
            </w:r>
            <w:r w:rsidRPr="00231F8D">
              <w:rPr>
                <w:rFonts w:eastAsia="Arial" w:cs="Arial"/>
                <w:color w:val="000000" w:themeColor="text1"/>
                <w:spacing w:val="-2"/>
                <w:szCs w:val="20"/>
              </w:rPr>
              <w:t>or</w:t>
            </w:r>
            <w:r w:rsidRPr="00231F8D">
              <w:rPr>
                <w:rFonts w:eastAsia="Arial" w:cs="Arial"/>
                <w:color w:val="000000" w:themeColor="text1"/>
                <w:spacing w:val="-18"/>
                <w:szCs w:val="20"/>
              </w:rPr>
              <w:t xml:space="preserve"> </w:t>
            </w:r>
            <w:r w:rsidRPr="00231F8D">
              <w:rPr>
                <w:rFonts w:eastAsia="Arial" w:cs="Arial"/>
                <w:color w:val="000000" w:themeColor="text1"/>
                <w:spacing w:val="-2"/>
                <w:szCs w:val="20"/>
              </w:rPr>
              <w:t>not</w:t>
            </w:r>
            <w:r w:rsidRPr="00231F8D">
              <w:rPr>
                <w:rFonts w:eastAsia="Arial" w:cs="Arial"/>
                <w:color w:val="000000" w:themeColor="text1"/>
                <w:spacing w:val="-21"/>
                <w:szCs w:val="20"/>
              </w:rPr>
              <w:t xml:space="preserve"> </w:t>
            </w:r>
            <w:r w:rsidRPr="00231F8D">
              <w:rPr>
                <w:rFonts w:eastAsia="Arial" w:cs="Arial"/>
                <w:color w:val="000000" w:themeColor="text1"/>
                <w:szCs w:val="20"/>
              </w:rPr>
              <w:t>a</w:t>
            </w:r>
            <w:r w:rsidRPr="00231F8D">
              <w:rPr>
                <w:rFonts w:eastAsia="Arial" w:cs="Arial"/>
                <w:color w:val="000000" w:themeColor="text1"/>
                <w:spacing w:val="-21"/>
                <w:szCs w:val="20"/>
              </w:rPr>
              <w:t xml:space="preserve"> </w:t>
            </w:r>
            <w:r w:rsidRPr="00231F8D">
              <w:rPr>
                <w:rFonts w:eastAsia="Arial" w:cs="Arial"/>
                <w:color w:val="000000" w:themeColor="text1"/>
                <w:szCs w:val="20"/>
              </w:rPr>
              <w:t>subject</w:t>
            </w:r>
            <w:r w:rsidRPr="00231F8D">
              <w:rPr>
                <w:rFonts w:eastAsia="Arial" w:cs="Arial"/>
                <w:color w:val="000000" w:themeColor="text1"/>
                <w:spacing w:val="-21"/>
                <w:szCs w:val="20"/>
              </w:rPr>
              <w:t xml:space="preserve"> </w:t>
            </w:r>
            <w:r w:rsidRPr="00231F8D">
              <w:rPr>
                <w:rFonts w:eastAsia="Arial" w:cs="Arial"/>
                <w:color w:val="000000" w:themeColor="text1"/>
                <w:szCs w:val="20"/>
              </w:rPr>
              <w:t>comprises</w:t>
            </w:r>
            <w:r w:rsidRPr="00231F8D">
              <w:rPr>
                <w:rFonts w:eastAsia="Arial" w:cs="Arial"/>
                <w:color w:val="000000" w:themeColor="text1"/>
                <w:spacing w:val="35"/>
                <w:w w:val="99"/>
                <w:szCs w:val="20"/>
              </w:rPr>
              <w:t xml:space="preserve"> </w:t>
            </w:r>
            <w:r w:rsidRPr="00231F8D">
              <w:rPr>
                <w:rFonts w:eastAsia="Arial" w:cs="Arial"/>
                <w:color w:val="000000" w:themeColor="text1"/>
                <w:spacing w:val="-1"/>
                <w:szCs w:val="20"/>
              </w:rPr>
              <w:t>internal,</w:t>
            </w:r>
            <w:r w:rsidRPr="00231F8D">
              <w:rPr>
                <w:rFonts w:eastAsia="Arial" w:cs="Arial"/>
                <w:color w:val="000000" w:themeColor="text1"/>
                <w:spacing w:val="-21"/>
                <w:szCs w:val="20"/>
              </w:rPr>
              <w:t xml:space="preserve"> </w:t>
            </w:r>
            <w:r w:rsidRPr="00231F8D">
              <w:rPr>
                <w:rFonts w:eastAsia="Arial" w:cs="Arial"/>
                <w:color w:val="000000" w:themeColor="text1"/>
                <w:spacing w:val="-1"/>
                <w:szCs w:val="20"/>
              </w:rPr>
              <w:t>external</w:t>
            </w:r>
            <w:r w:rsidRPr="00231F8D">
              <w:rPr>
                <w:rFonts w:eastAsia="Arial" w:cs="Arial"/>
                <w:color w:val="000000" w:themeColor="text1"/>
                <w:spacing w:val="-19"/>
                <w:szCs w:val="20"/>
              </w:rPr>
              <w:t xml:space="preserve"> </w:t>
            </w:r>
            <w:r w:rsidRPr="00231F8D">
              <w:rPr>
                <w:rFonts w:eastAsia="Arial" w:cs="Arial"/>
                <w:color w:val="000000" w:themeColor="text1"/>
                <w:spacing w:val="-2"/>
                <w:szCs w:val="20"/>
              </w:rPr>
              <w:t>or</w:t>
            </w:r>
            <w:r w:rsidRPr="00231F8D">
              <w:rPr>
                <w:rFonts w:eastAsia="Arial" w:cs="Arial"/>
                <w:color w:val="000000" w:themeColor="text1"/>
                <w:spacing w:val="-16"/>
                <w:szCs w:val="20"/>
              </w:rPr>
              <w:t xml:space="preserve"> </w:t>
            </w:r>
            <w:r w:rsidRPr="00231F8D">
              <w:rPr>
                <w:rFonts w:eastAsia="Arial" w:cs="Arial"/>
                <w:color w:val="000000" w:themeColor="text1"/>
                <w:spacing w:val="-1"/>
                <w:szCs w:val="20"/>
              </w:rPr>
              <w:t>workplace-based</w:t>
            </w:r>
            <w:r w:rsidRPr="00231F8D">
              <w:rPr>
                <w:rFonts w:eastAsia="Arial" w:cs="Arial"/>
                <w:color w:val="000000" w:themeColor="text1"/>
                <w:spacing w:val="-19"/>
                <w:szCs w:val="20"/>
              </w:rPr>
              <w:t xml:space="preserve"> </w:t>
            </w:r>
            <w:r w:rsidRPr="00231F8D">
              <w:rPr>
                <w:rFonts w:eastAsia="Arial" w:cs="Arial"/>
                <w:color w:val="000000" w:themeColor="text1"/>
                <w:szCs w:val="20"/>
              </w:rPr>
              <w:t>delivery</w:t>
            </w:r>
            <w:r w:rsidRPr="00231F8D">
              <w:rPr>
                <w:rFonts w:eastAsia="Arial" w:cs="Arial"/>
                <w:color w:val="000000" w:themeColor="text1"/>
                <w:spacing w:val="-26"/>
                <w:szCs w:val="20"/>
              </w:rPr>
              <w:t xml:space="preserve"> </w:t>
            </w:r>
            <w:r w:rsidRPr="00231F8D">
              <w:rPr>
                <w:rFonts w:eastAsia="Arial" w:cs="Arial"/>
                <w:color w:val="000000" w:themeColor="text1"/>
                <w:szCs w:val="20"/>
              </w:rPr>
              <w:t>–</w:t>
            </w:r>
            <w:r w:rsidRPr="00231F8D">
              <w:rPr>
                <w:rFonts w:eastAsia="Arial" w:cs="Arial"/>
                <w:color w:val="000000" w:themeColor="text1"/>
                <w:spacing w:val="-19"/>
                <w:szCs w:val="20"/>
              </w:rPr>
              <w:t xml:space="preserve"> </w:t>
            </w:r>
            <w:r w:rsidRPr="00231F8D">
              <w:rPr>
                <w:rFonts w:eastAsia="Arial" w:cs="Arial"/>
                <w:color w:val="000000" w:themeColor="text1"/>
                <w:spacing w:val="-1"/>
                <w:szCs w:val="20"/>
              </w:rPr>
              <w:t>or</w:t>
            </w:r>
            <w:r w:rsidRPr="00231F8D">
              <w:rPr>
                <w:rFonts w:eastAsia="Arial" w:cs="Arial"/>
                <w:color w:val="000000" w:themeColor="text1"/>
                <w:spacing w:val="-17"/>
                <w:szCs w:val="20"/>
              </w:rPr>
              <w:t xml:space="preserve"> </w:t>
            </w:r>
            <w:r w:rsidRPr="00231F8D">
              <w:rPr>
                <w:rFonts w:eastAsia="Arial" w:cs="Arial"/>
                <w:color w:val="000000" w:themeColor="text1"/>
                <w:szCs w:val="20"/>
              </w:rPr>
              <w:t>a</w:t>
            </w:r>
            <w:r w:rsidRPr="00231F8D">
              <w:rPr>
                <w:rFonts w:eastAsia="Arial" w:cs="Arial"/>
                <w:color w:val="000000" w:themeColor="text1"/>
                <w:spacing w:val="-19"/>
                <w:szCs w:val="20"/>
              </w:rPr>
              <w:t xml:space="preserve"> </w:t>
            </w:r>
            <w:r w:rsidRPr="00231F8D">
              <w:rPr>
                <w:rFonts w:eastAsia="Arial" w:cs="Arial"/>
                <w:color w:val="000000" w:themeColor="text1"/>
                <w:szCs w:val="20"/>
              </w:rPr>
              <w:t>combination</w:t>
            </w:r>
            <w:r w:rsidRPr="00231F8D">
              <w:rPr>
                <w:rFonts w:eastAsia="Arial" w:cs="Arial"/>
                <w:color w:val="000000" w:themeColor="text1"/>
                <w:spacing w:val="-16"/>
                <w:szCs w:val="20"/>
              </w:rPr>
              <w:t xml:space="preserve"> </w:t>
            </w:r>
            <w:r w:rsidRPr="00231F8D">
              <w:rPr>
                <w:rFonts w:eastAsia="Arial" w:cs="Arial"/>
                <w:color w:val="000000" w:themeColor="text1"/>
                <w:spacing w:val="-1"/>
                <w:szCs w:val="20"/>
              </w:rPr>
              <w:t>of</w:t>
            </w:r>
            <w:r w:rsidRPr="00231F8D">
              <w:rPr>
                <w:rFonts w:eastAsia="Arial" w:cs="Arial"/>
                <w:color w:val="000000" w:themeColor="text1"/>
                <w:spacing w:val="-15"/>
                <w:szCs w:val="20"/>
              </w:rPr>
              <w:t xml:space="preserve"> </w:t>
            </w:r>
            <w:r w:rsidRPr="00231F8D">
              <w:rPr>
                <w:rFonts w:eastAsia="Arial" w:cs="Arial"/>
                <w:color w:val="000000" w:themeColor="text1"/>
                <w:spacing w:val="-1"/>
                <w:szCs w:val="20"/>
              </w:rPr>
              <w:t>these</w:t>
            </w:r>
            <w:r w:rsidRPr="00231F8D">
              <w:rPr>
                <w:rFonts w:eastAsia="Arial" w:cs="Arial"/>
                <w:color w:val="000000" w:themeColor="text1"/>
                <w:spacing w:val="37"/>
                <w:w w:val="99"/>
                <w:szCs w:val="20"/>
              </w:rPr>
              <w:t xml:space="preserve"> </w:t>
            </w:r>
            <w:r w:rsidRPr="00231F8D">
              <w:rPr>
                <w:rFonts w:eastAsia="Arial" w:cs="Arial"/>
                <w:color w:val="000000" w:themeColor="text1"/>
                <w:szCs w:val="20"/>
              </w:rPr>
              <w:t>modes.</w:t>
            </w:r>
          </w:p>
        </w:tc>
      </w:tr>
      <w:tr w:rsidR="000F1001" w:rsidRPr="007D3A01" w14:paraId="203D8279" w14:textId="77777777">
        <w:tc>
          <w:tcPr>
            <w:tcW w:w="3465" w:type="dxa"/>
          </w:tcPr>
          <w:p w14:paraId="1D8A2B70" w14:textId="77777777" w:rsidR="000F1001" w:rsidRPr="007D3A01" w:rsidRDefault="00652ADD" w:rsidP="00551E32">
            <w:pPr>
              <w:pStyle w:val="Heading2noTOC"/>
            </w:pPr>
            <w:r>
              <w:t>File</w:t>
            </w:r>
          </w:p>
        </w:tc>
        <w:tc>
          <w:tcPr>
            <w:tcW w:w="6600" w:type="dxa"/>
          </w:tcPr>
          <w:p w14:paraId="58B12DF9" w14:textId="12255F86" w:rsidR="000F1001" w:rsidRPr="002E34EF" w:rsidRDefault="00A724C3" w:rsidP="000E12B4">
            <w:pPr>
              <w:pStyle w:val="Body"/>
              <w:spacing w:before="240"/>
            </w:pPr>
            <w:r>
              <w:t>Training Activity</w:t>
            </w:r>
            <w:r w:rsidR="000F1001" w:rsidRPr="002E34EF">
              <w:t xml:space="preserve"> (NAT00120)</w:t>
            </w:r>
          </w:p>
        </w:tc>
      </w:tr>
      <w:tr w:rsidR="000F1001" w:rsidRPr="007D3A01" w14:paraId="2950BA01" w14:textId="77777777">
        <w:tc>
          <w:tcPr>
            <w:tcW w:w="3465" w:type="dxa"/>
          </w:tcPr>
          <w:p w14:paraId="72C32DB3" w14:textId="77777777" w:rsidR="000F1001" w:rsidRPr="007D3A01" w:rsidRDefault="000F1001" w:rsidP="00551E32">
            <w:pPr>
              <w:pStyle w:val="Heading2noTOC"/>
            </w:pPr>
            <w:r w:rsidRPr="007D3A01">
              <w:t>Purpose</w:t>
            </w:r>
          </w:p>
        </w:tc>
        <w:tc>
          <w:tcPr>
            <w:tcW w:w="6600" w:type="dxa"/>
          </w:tcPr>
          <w:p w14:paraId="44BD32C0" w14:textId="015A2662" w:rsidR="00183DC0" w:rsidRPr="008A7F2B" w:rsidRDefault="00183DC0" w:rsidP="008A7F2B">
            <w:pPr>
              <w:pStyle w:val="Body"/>
            </w:pPr>
            <w:r w:rsidRPr="00135437">
              <w:rPr>
                <w:i/>
              </w:rPr>
              <w:t xml:space="preserve">Delivery </w:t>
            </w:r>
            <w:r w:rsidR="008A7F2B" w:rsidRPr="00135437">
              <w:rPr>
                <w:i/>
              </w:rPr>
              <w:t>M</w:t>
            </w:r>
            <w:r w:rsidRPr="00135437">
              <w:rPr>
                <w:i/>
              </w:rPr>
              <w:t xml:space="preserve">ode </w:t>
            </w:r>
            <w:r w:rsidR="008A7F2B" w:rsidRPr="00135437">
              <w:rPr>
                <w:i/>
              </w:rPr>
              <w:t>I</w:t>
            </w:r>
            <w:r w:rsidRPr="00135437">
              <w:rPr>
                <w:i/>
              </w:rPr>
              <w:t>dentifier</w:t>
            </w:r>
            <w:r w:rsidRPr="008A7F2B">
              <w:t xml:space="preserve"> is used to analyse training activity by training delivery modes. It can be used to differentiate classroom-based delivery from self-paced learning. It can also be used to identify training that is delivered in more than one mode, for example, internal and workplace-based</w:t>
            </w:r>
            <w:r w:rsidR="00ED127E" w:rsidRPr="008A7F2B">
              <w:t xml:space="preserve"> </w:t>
            </w:r>
            <w:r w:rsidRPr="008A7F2B">
              <w:t>delivery.</w:t>
            </w:r>
          </w:p>
        </w:tc>
      </w:tr>
      <w:tr w:rsidR="003A2370" w:rsidRPr="007D3A01" w14:paraId="02D3A716" w14:textId="77777777">
        <w:tc>
          <w:tcPr>
            <w:tcW w:w="3465" w:type="dxa"/>
          </w:tcPr>
          <w:p w14:paraId="18FC926E" w14:textId="77777777" w:rsidR="003A2370" w:rsidRPr="007D3A01" w:rsidRDefault="003A2370" w:rsidP="00551E32">
            <w:pPr>
              <w:pStyle w:val="Heading2noTOC"/>
            </w:pPr>
            <w:r w:rsidRPr="007D3A01">
              <w:t>Business rules</w:t>
            </w:r>
          </w:p>
        </w:tc>
        <w:tc>
          <w:tcPr>
            <w:tcW w:w="6600" w:type="dxa"/>
          </w:tcPr>
          <w:p w14:paraId="2C8A462D" w14:textId="77777777" w:rsidR="00E10F59" w:rsidRPr="002344DA" w:rsidRDefault="00E10F59" w:rsidP="004D48A4">
            <w:pPr>
              <w:pStyle w:val="Heading4noTOC"/>
            </w:pPr>
            <w:r w:rsidRPr="002344DA">
              <w:t>General:</w:t>
            </w:r>
          </w:p>
          <w:p w14:paraId="177313B3" w14:textId="41A97301" w:rsidR="00183DC0" w:rsidRPr="00ED127E" w:rsidRDefault="00183DC0" w:rsidP="00183DC0">
            <w:pPr>
              <w:pStyle w:val="BodyText"/>
              <w:spacing w:line="277" w:lineRule="auto"/>
              <w:ind w:left="0" w:right="174"/>
              <w:rPr>
                <w:rFonts w:asciiTheme="minorHAnsi" w:hAnsiTheme="minorHAnsi"/>
                <w:color w:val="000000" w:themeColor="text1"/>
                <w:sz w:val="20"/>
                <w:szCs w:val="20"/>
              </w:rPr>
            </w:pPr>
            <w:r w:rsidRPr="00ED127E">
              <w:rPr>
                <w:rFonts w:asciiTheme="minorHAnsi" w:hAnsiTheme="minorHAnsi"/>
                <w:i/>
                <w:color w:val="000000" w:themeColor="text1"/>
                <w:spacing w:val="-1"/>
                <w:sz w:val="20"/>
                <w:szCs w:val="20"/>
              </w:rPr>
              <w:t>Delivery</w:t>
            </w:r>
            <w:r w:rsidRPr="00ED127E">
              <w:rPr>
                <w:rFonts w:asciiTheme="minorHAnsi" w:hAnsiTheme="minorHAnsi"/>
                <w:i/>
                <w:color w:val="000000" w:themeColor="text1"/>
                <w:spacing w:val="-14"/>
                <w:sz w:val="20"/>
                <w:szCs w:val="20"/>
              </w:rPr>
              <w:t xml:space="preserve"> </w:t>
            </w:r>
            <w:r w:rsidR="00135437">
              <w:rPr>
                <w:rFonts w:asciiTheme="minorHAnsi" w:hAnsiTheme="minorHAnsi"/>
                <w:i/>
                <w:color w:val="000000" w:themeColor="text1"/>
                <w:spacing w:val="-1"/>
                <w:sz w:val="20"/>
                <w:szCs w:val="20"/>
              </w:rPr>
              <w:t>M</w:t>
            </w:r>
            <w:r w:rsidRPr="00ED127E">
              <w:rPr>
                <w:rFonts w:asciiTheme="minorHAnsi" w:hAnsiTheme="minorHAnsi"/>
                <w:i/>
                <w:color w:val="000000" w:themeColor="text1"/>
                <w:spacing w:val="-1"/>
                <w:sz w:val="20"/>
                <w:szCs w:val="20"/>
              </w:rPr>
              <w:t>ode</w:t>
            </w:r>
            <w:r w:rsidRPr="00ED127E">
              <w:rPr>
                <w:rFonts w:asciiTheme="minorHAnsi" w:hAnsiTheme="minorHAnsi"/>
                <w:i/>
                <w:color w:val="000000" w:themeColor="text1"/>
                <w:spacing w:val="-15"/>
                <w:sz w:val="20"/>
                <w:szCs w:val="20"/>
              </w:rPr>
              <w:t xml:space="preserve"> </w:t>
            </w:r>
            <w:r w:rsidR="00135437">
              <w:rPr>
                <w:rFonts w:asciiTheme="minorHAnsi" w:hAnsiTheme="minorHAnsi"/>
                <w:i/>
                <w:color w:val="000000" w:themeColor="text1"/>
                <w:spacing w:val="-1"/>
                <w:sz w:val="20"/>
                <w:szCs w:val="20"/>
              </w:rPr>
              <w:t>I</w:t>
            </w:r>
            <w:r w:rsidRPr="00ED127E">
              <w:rPr>
                <w:rFonts w:asciiTheme="minorHAnsi" w:hAnsiTheme="minorHAnsi"/>
                <w:i/>
                <w:color w:val="000000" w:themeColor="text1"/>
                <w:spacing w:val="-1"/>
                <w:sz w:val="20"/>
                <w:szCs w:val="20"/>
              </w:rPr>
              <w:t>dentifier</w:t>
            </w:r>
            <w:r w:rsidRPr="00ED127E">
              <w:rPr>
                <w:rFonts w:asciiTheme="minorHAnsi" w:hAnsiTheme="minorHAnsi"/>
                <w:i/>
                <w:color w:val="000000" w:themeColor="text1"/>
                <w:spacing w:val="-14"/>
                <w:sz w:val="20"/>
                <w:szCs w:val="20"/>
              </w:rPr>
              <w:t xml:space="preserve"> </w:t>
            </w:r>
            <w:r w:rsidRPr="00ED127E">
              <w:rPr>
                <w:rFonts w:asciiTheme="minorHAnsi" w:hAnsiTheme="minorHAnsi"/>
                <w:color w:val="000000" w:themeColor="text1"/>
                <w:spacing w:val="-2"/>
                <w:sz w:val="20"/>
                <w:szCs w:val="20"/>
              </w:rPr>
              <w:t>is</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3</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z w:val="20"/>
                <w:szCs w:val="20"/>
              </w:rPr>
              <w:t>character</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composed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3"/>
                <w:sz w:val="20"/>
                <w:szCs w:val="20"/>
              </w:rPr>
              <w:t>Ys</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and</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Ns</w:t>
            </w:r>
            <w:r w:rsidRPr="00ED127E">
              <w:rPr>
                <w:rFonts w:asciiTheme="minorHAnsi" w:hAnsiTheme="minorHAnsi"/>
                <w:color w:val="000000" w:themeColor="text1"/>
                <w:spacing w:val="-9"/>
                <w:sz w:val="20"/>
                <w:szCs w:val="20"/>
              </w:rPr>
              <w:t xml:space="preserve"> </w:t>
            </w:r>
            <w:r w:rsidRPr="00ED127E">
              <w:rPr>
                <w:rFonts w:asciiTheme="minorHAnsi" w:hAnsiTheme="minorHAnsi"/>
                <w:color w:val="000000" w:themeColor="text1"/>
                <w:spacing w:val="-1"/>
                <w:sz w:val="20"/>
                <w:szCs w:val="20"/>
              </w:rPr>
              <w:t>that</w:t>
            </w:r>
            <w:r w:rsidRPr="00ED127E">
              <w:rPr>
                <w:rFonts w:asciiTheme="minorHAnsi" w:hAnsiTheme="minorHAnsi"/>
                <w:color w:val="000000" w:themeColor="text1"/>
                <w:spacing w:val="32"/>
                <w:w w:val="99"/>
                <w:sz w:val="20"/>
                <w:szCs w:val="20"/>
              </w:rPr>
              <w:t xml:space="preserve"> </w:t>
            </w:r>
            <w:r w:rsidRPr="00ED127E">
              <w:rPr>
                <w:rFonts w:asciiTheme="minorHAnsi" w:hAnsiTheme="minorHAnsi"/>
                <w:color w:val="000000" w:themeColor="text1"/>
                <w:spacing w:val="-1"/>
                <w:sz w:val="20"/>
                <w:szCs w:val="20"/>
              </w:rPr>
              <w:t>identifies</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mode(s)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2"/>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delivery</w:t>
            </w:r>
            <w:r w:rsidRPr="00ED127E">
              <w:rPr>
                <w:rFonts w:asciiTheme="minorHAnsi" w:hAnsiTheme="minorHAnsi"/>
                <w:color w:val="000000" w:themeColor="text1"/>
                <w:spacing w:val="-30"/>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unit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z w:val="20"/>
                <w:szCs w:val="20"/>
              </w:rPr>
              <w:t>competency</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module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where</w:t>
            </w:r>
            <w:r w:rsidRPr="00ED127E">
              <w:rPr>
                <w:rFonts w:asciiTheme="minorHAnsi" w:hAnsiTheme="minorHAnsi"/>
                <w:color w:val="000000" w:themeColor="text1"/>
                <w:spacing w:val="43"/>
                <w:w w:val="99"/>
                <w:sz w:val="20"/>
                <w:szCs w:val="20"/>
              </w:rPr>
              <w:t xml:space="preserve"> </w:t>
            </w:r>
            <w:r w:rsidRPr="00ED127E">
              <w:rPr>
                <w:rFonts w:asciiTheme="minorHAnsi" w:hAnsiTheme="minorHAnsi"/>
                <w:color w:val="000000" w:themeColor="text1"/>
                <w:sz w:val="20"/>
                <w:szCs w:val="20"/>
              </w:rPr>
              <w:t>each</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three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positions</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1"/>
                <w:sz w:val="20"/>
                <w:szCs w:val="20"/>
              </w:rPr>
              <w:t>indicates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type</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1"/>
                <w:sz w:val="20"/>
                <w:szCs w:val="20"/>
              </w:rPr>
              <w:t>delivery.</w:t>
            </w:r>
            <w:r w:rsidRPr="00ED127E">
              <w:rPr>
                <w:rFonts w:asciiTheme="minorHAnsi" w:hAnsiTheme="minorHAnsi"/>
                <w:color w:val="000000" w:themeColor="text1"/>
                <w:spacing w:val="-12"/>
                <w:sz w:val="20"/>
                <w:szCs w:val="20"/>
              </w:rPr>
              <w:t xml:space="preserve"> </w:t>
            </w:r>
            <w:r w:rsidRPr="00135437">
              <w:rPr>
                <w:rStyle w:val="BodyChar"/>
                <w:sz w:val="20"/>
              </w:rPr>
              <w:t>The field comprises the following structure</w:t>
            </w:r>
            <w:r w:rsidRPr="00135437">
              <w:rPr>
                <w:rFonts w:asciiTheme="minorHAnsi" w:hAnsiTheme="minorHAnsi"/>
                <w:color w:val="000000" w:themeColor="text1"/>
                <w:spacing w:val="-1"/>
                <w:sz w:val="20"/>
                <w:szCs w:val="20"/>
              </w:rPr>
              <w:t>:</w:t>
            </w:r>
          </w:p>
          <w:p w14:paraId="34C77E83" w14:textId="77777777" w:rsidR="00183DC0" w:rsidRPr="00135437" w:rsidRDefault="00183DC0" w:rsidP="00135437">
            <w:pPr>
              <w:pStyle w:val="Bullet"/>
            </w:pPr>
            <w:r w:rsidRPr="00135437">
              <w:t>first position indicates internal</w:t>
            </w:r>
          </w:p>
          <w:p w14:paraId="644D422D" w14:textId="77777777" w:rsidR="00183DC0" w:rsidRPr="00135437" w:rsidRDefault="00183DC0" w:rsidP="00135437">
            <w:pPr>
              <w:pStyle w:val="Bullet"/>
            </w:pPr>
            <w:r w:rsidRPr="00135437">
              <w:t>second position indicates external</w:t>
            </w:r>
          </w:p>
          <w:p w14:paraId="73942640" w14:textId="6307500A" w:rsidR="00ED127E" w:rsidRPr="00135437" w:rsidRDefault="00183DC0" w:rsidP="00135437">
            <w:pPr>
              <w:pStyle w:val="Bullet"/>
            </w:pPr>
            <w:r w:rsidRPr="00135437">
              <w:t>third position indicates workplace-based delivery.</w:t>
            </w:r>
          </w:p>
          <w:p w14:paraId="5D7294C7" w14:textId="2DA00F76" w:rsidR="00183DC0" w:rsidRPr="00135437" w:rsidRDefault="00183DC0" w:rsidP="00135437">
            <w:pPr>
              <w:pStyle w:val="Body"/>
            </w:pPr>
            <w:r w:rsidRPr="00135437">
              <w:t>Technology underpins much training delivery in today’s world so providing additional materials online or incorporating technology into training that is otherwise face-to-face does not constitute external delivery.</w:t>
            </w:r>
          </w:p>
          <w:p w14:paraId="2E4855C0" w14:textId="1828FF80" w:rsidR="002344DA" w:rsidRPr="002344DA" w:rsidRDefault="002344DA" w:rsidP="002344DA">
            <w:pPr>
              <w:pStyle w:val="BodyText"/>
              <w:spacing w:line="276" w:lineRule="auto"/>
              <w:ind w:left="0" w:right="174"/>
              <w:rPr>
                <w:rFonts w:asciiTheme="minorHAnsi" w:hAnsiTheme="minorHAnsi"/>
                <w:bCs/>
                <w:iCs/>
                <w:color w:val="A01414"/>
                <w:sz w:val="24"/>
              </w:rPr>
            </w:pPr>
            <w:r w:rsidRPr="002344DA">
              <w:rPr>
                <w:rFonts w:asciiTheme="minorHAnsi" w:hAnsiTheme="minorHAnsi"/>
                <w:bCs/>
                <w:iCs/>
                <w:color w:val="A01414"/>
                <w:sz w:val="24"/>
              </w:rPr>
              <w:t>Specific:</w:t>
            </w:r>
          </w:p>
          <w:p w14:paraId="33236534" w14:textId="2806F742" w:rsidR="00183DC0" w:rsidRPr="00135437" w:rsidRDefault="00183DC0" w:rsidP="00135437">
            <w:pPr>
              <w:pStyle w:val="Body"/>
            </w:pPr>
            <w:r w:rsidRPr="00135437">
              <w:rPr>
                <w:b/>
              </w:rPr>
              <w:t>Internal delivery (e.g. classroom-based)</w:t>
            </w:r>
            <w:r w:rsidRPr="00135437">
              <w:t xml:space="preserve"> (i.e. first position in field) is where the client and the trainer attend any permanent or semi-permanent training delivery location. This includes workshop, laboratory, simulator, and classroom-based training even when the training is delivered using video or internet links in real time.</w:t>
            </w:r>
          </w:p>
          <w:p w14:paraId="23986CE9" w14:textId="5EE292BE" w:rsidR="00183DC0" w:rsidRPr="00135437" w:rsidRDefault="00183DC0" w:rsidP="00135437">
            <w:pPr>
              <w:pStyle w:val="Body"/>
            </w:pPr>
            <w:r w:rsidRPr="00135437">
              <w:rPr>
                <w:b/>
              </w:rPr>
              <w:t>External delivery (e.g. online)</w:t>
            </w:r>
            <w:r w:rsidRPr="00135437">
              <w:t xml:space="preserve"> (i.e. second position in field) is where the client does not primarily attend a physical delivery location but instead undertakes training in their own time and location using training materials that are provided online or by correspondence. The client does not usually have to undertake training at a particular time. This type of training is often referred to as self-paced learning. Contact with the trainer is usually limited to feedback on submitted work.</w:t>
            </w:r>
          </w:p>
          <w:p w14:paraId="2996FAF1" w14:textId="77777777" w:rsidR="00183DC0" w:rsidRPr="00135437" w:rsidRDefault="00183DC0" w:rsidP="00135437">
            <w:pPr>
              <w:pStyle w:val="Body"/>
            </w:pPr>
            <w:r w:rsidRPr="00135437">
              <w:rPr>
                <w:b/>
              </w:rPr>
              <w:t>Workplace-based</w:t>
            </w:r>
            <w:r w:rsidRPr="00135437">
              <w:t xml:space="preserve"> (i.e. third position in field) includes training activity conducted in the workplace whether it is conducted by the training organisation or the employer; for example, industrial/work experience, field placement, fully on-the-job training or structured workplace training delivered at a place of employment.</w:t>
            </w:r>
          </w:p>
          <w:p w14:paraId="2025B04B" w14:textId="77777777" w:rsidR="00183DC0" w:rsidRPr="00135437" w:rsidRDefault="00183DC0" w:rsidP="00135437">
            <w:pPr>
              <w:pStyle w:val="Body"/>
            </w:pPr>
            <w:r w:rsidRPr="00135437">
              <w:t>Where a unit of competency or module is recognition of prior learning or credit transfer then all three values must be set to N.</w:t>
            </w:r>
          </w:p>
          <w:p w14:paraId="3E1D3DAB" w14:textId="05E1C019" w:rsidR="003A2370" w:rsidRPr="00ED127E" w:rsidRDefault="003A2370" w:rsidP="009F1B45">
            <w:pPr>
              <w:pStyle w:val="Body"/>
              <w:rPr>
                <w:color w:val="000000" w:themeColor="text1"/>
              </w:rPr>
            </w:pPr>
            <w:r w:rsidRPr="002344DA">
              <w:rPr>
                <w:rStyle w:val="Heading4noTOCChar"/>
              </w:rPr>
              <w:t>This field must not be blank.</w:t>
            </w:r>
            <w:r w:rsidR="00A57EA3" w:rsidRPr="00ED127E">
              <w:rPr>
                <w:rStyle w:val="Heading4noTOCChar"/>
                <w:szCs w:val="20"/>
              </w:rPr>
              <w:t xml:space="preserve"> </w:t>
            </w:r>
            <w:r w:rsidR="00A57EA3" w:rsidRPr="00ED127E">
              <w:rPr>
                <w:color w:val="000000" w:themeColor="text1"/>
                <w:szCs w:val="20"/>
              </w:rPr>
              <w:t>(vr.120046)</w:t>
            </w:r>
          </w:p>
        </w:tc>
      </w:tr>
    </w:tbl>
    <w:p w14:paraId="0CBDA1EE" w14:textId="77777777" w:rsidR="003F5C63" w:rsidRDefault="003F5C63" w:rsidP="003D1E4B">
      <w:pPr>
        <w:pStyle w:val="Heading1noTOC"/>
      </w:pPr>
      <w:r>
        <w:lastRenderedPageBreak/>
        <w:t xml:space="preserve">Delivery Mode Identifier </w:t>
      </w:r>
      <w:r w:rsidR="003D59A6">
        <w:t>- (continued)</w:t>
      </w:r>
    </w:p>
    <w:p w14:paraId="5EC9F5D8" w14:textId="77777777" w:rsidR="000F1001" w:rsidRDefault="000F1001" w:rsidP="00551E32">
      <w:pPr>
        <w:pStyle w:val="DataelementH2noTOC"/>
      </w:pPr>
      <w:r>
        <w:t>Field format</w:t>
      </w:r>
    </w:p>
    <w:p w14:paraId="04E95748" w14:textId="77777777" w:rsidR="000F1001" w:rsidRDefault="000F1001" w:rsidP="000F1001">
      <w:pPr>
        <w:pStyle w:val="Fourpoints"/>
      </w:pPr>
    </w:p>
    <w:tbl>
      <w:tblPr>
        <w:tblStyle w:val="GridTable4-Accent21"/>
        <w:tblW w:w="3591" w:type="pct"/>
        <w:jc w:val="right"/>
        <w:tblLook w:val="0420" w:firstRow="1" w:lastRow="0" w:firstColumn="0" w:lastColumn="0" w:noHBand="0" w:noVBand="1"/>
      </w:tblPr>
      <w:tblGrid>
        <w:gridCol w:w="1613"/>
        <w:gridCol w:w="4869"/>
      </w:tblGrid>
      <w:tr w:rsidR="004F67A1" w:rsidRPr="004F67A1" w14:paraId="3ADB634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1244" w:type="pct"/>
            <w:noWrap/>
          </w:tcPr>
          <w:p w14:paraId="06C629A5" w14:textId="77777777" w:rsidR="000F1001" w:rsidRPr="004F67A1" w:rsidRDefault="000F1001" w:rsidP="00E20093">
            <w:pPr>
              <w:pStyle w:val="Tableheading"/>
            </w:pPr>
            <w:r w:rsidRPr="004F67A1">
              <w:t>Value</w:t>
            </w:r>
          </w:p>
        </w:tc>
        <w:tc>
          <w:tcPr>
            <w:tcW w:w="3756" w:type="pct"/>
          </w:tcPr>
          <w:p w14:paraId="7B38532A" w14:textId="77777777" w:rsidR="000F1001" w:rsidRPr="004F67A1" w:rsidRDefault="000F1001" w:rsidP="00E20093">
            <w:pPr>
              <w:pStyle w:val="Tableheading"/>
            </w:pPr>
            <w:r w:rsidRPr="004F67A1">
              <w:t>Description</w:t>
            </w:r>
          </w:p>
        </w:tc>
      </w:tr>
      <w:tr w:rsidR="000F1001" w:rsidRPr="004F67A1" w14:paraId="2FA10EB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1244" w:type="pct"/>
            <w:noWrap/>
          </w:tcPr>
          <w:p w14:paraId="0D7B64CC" w14:textId="77777777" w:rsidR="000F1001" w:rsidRPr="004F67A1" w:rsidRDefault="000F1001" w:rsidP="009F1B45">
            <w:pPr>
              <w:pStyle w:val="Body"/>
            </w:pPr>
            <w:r w:rsidRPr="004F67A1">
              <w:t>Length</w:t>
            </w:r>
          </w:p>
        </w:tc>
        <w:tc>
          <w:tcPr>
            <w:tcW w:w="3756" w:type="pct"/>
          </w:tcPr>
          <w:p w14:paraId="51D691B8" w14:textId="53B444AA" w:rsidR="000F1001" w:rsidRPr="004F67A1" w:rsidRDefault="006123FC" w:rsidP="009F1B45">
            <w:pPr>
              <w:pStyle w:val="Body"/>
            </w:pPr>
            <w:r w:rsidRPr="004F67A1">
              <w:t>3</w:t>
            </w:r>
          </w:p>
        </w:tc>
      </w:tr>
      <w:tr w:rsidR="004F67A1" w:rsidRPr="004F67A1" w14:paraId="1E1AB66B" w14:textId="77777777" w:rsidTr="00ED1EA6">
        <w:trPr>
          <w:jc w:val="right"/>
        </w:trPr>
        <w:tc>
          <w:tcPr>
            <w:tcW w:w="1244" w:type="pct"/>
            <w:noWrap/>
          </w:tcPr>
          <w:p w14:paraId="50BF7320" w14:textId="77777777" w:rsidR="000F1001" w:rsidRPr="004F67A1" w:rsidRDefault="000F1001" w:rsidP="009F1B45">
            <w:pPr>
              <w:pStyle w:val="Body"/>
            </w:pPr>
            <w:r w:rsidRPr="004F67A1">
              <w:t>Type</w:t>
            </w:r>
          </w:p>
        </w:tc>
        <w:tc>
          <w:tcPr>
            <w:tcW w:w="3756" w:type="pct"/>
          </w:tcPr>
          <w:p w14:paraId="5BB0863D" w14:textId="7F0F2D0F" w:rsidR="000F1001" w:rsidRPr="004F67A1" w:rsidRDefault="006123FC" w:rsidP="006123FC">
            <w:pPr>
              <w:pStyle w:val="Body"/>
            </w:pPr>
            <w:r w:rsidRPr="004F67A1">
              <w:t>Alphan</w:t>
            </w:r>
            <w:r w:rsidR="00415C26" w:rsidRPr="004F67A1">
              <w:t>umeric</w:t>
            </w:r>
          </w:p>
        </w:tc>
      </w:tr>
      <w:tr w:rsidR="000F1001" w:rsidRPr="004F67A1" w14:paraId="518223C9" w14:textId="77777777" w:rsidTr="009F1B45">
        <w:trPr>
          <w:cnfStyle w:val="000000100000" w:firstRow="0" w:lastRow="0" w:firstColumn="0" w:lastColumn="0" w:oddVBand="0" w:evenVBand="0" w:oddHBand="1" w:evenHBand="0" w:firstRowFirstColumn="0" w:firstRowLastColumn="0" w:lastRowFirstColumn="0" w:lastRowLastColumn="0"/>
          <w:trHeight w:val="80"/>
          <w:jc w:val="right"/>
        </w:trPr>
        <w:tc>
          <w:tcPr>
            <w:tcW w:w="1244" w:type="pct"/>
            <w:noWrap/>
          </w:tcPr>
          <w:p w14:paraId="01D4DBB3" w14:textId="77777777" w:rsidR="000F1001" w:rsidRPr="004F67A1" w:rsidRDefault="000F1001" w:rsidP="009F1B45">
            <w:pPr>
              <w:pStyle w:val="Body"/>
            </w:pPr>
            <w:r w:rsidRPr="004F67A1">
              <w:t>Justification</w:t>
            </w:r>
          </w:p>
        </w:tc>
        <w:tc>
          <w:tcPr>
            <w:tcW w:w="3756" w:type="pct"/>
          </w:tcPr>
          <w:p w14:paraId="5DFD17AD" w14:textId="77777777" w:rsidR="000F1001" w:rsidRPr="004F67A1" w:rsidRDefault="007B7411" w:rsidP="009F1B45">
            <w:pPr>
              <w:pStyle w:val="Body"/>
            </w:pPr>
            <w:r w:rsidRPr="004F67A1">
              <w:t>None</w:t>
            </w:r>
          </w:p>
        </w:tc>
      </w:tr>
      <w:tr w:rsidR="004F67A1" w:rsidRPr="004F67A1" w14:paraId="36E32626" w14:textId="77777777" w:rsidTr="00ED1EA6">
        <w:trPr>
          <w:jc w:val="right"/>
        </w:trPr>
        <w:tc>
          <w:tcPr>
            <w:tcW w:w="1244" w:type="pct"/>
            <w:noWrap/>
          </w:tcPr>
          <w:p w14:paraId="08A3C1FF" w14:textId="77777777" w:rsidR="000F1001" w:rsidRPr="004F67A1" w:rsidRDefault="000F1001" w:rsidP="009F1B45">
            <w:pPr>
              <w:pStyle w:val="Body"/>
            </w:pPr>
            <w:r w:rsidRPr="004F67A1">
              <w:t>Fill character</w:t>
            </w:r>
          </w:p>
        </w:tc>
        <w:tc>
          <w:tcPr>
            <w:tcW w:w="3756" w:type="pct"/>
          </w:tcPr>
          <w:p w14:paraId="0D55FD4D" w14:textId="77777777" w:rsidR="000F1001" w:rsidRPr="004F67A1" w:rsidRDefault="007B7411" w:rsidP="009F1B45">
            <w:pPr>
              <w:pStyle w:val="Body"/>
            </w:pPr>
            <w:r w:rsidRPr="004F67A1">
              <w:t>None</w:t>
            </w:r>
          </w:p>
        </w:tc>
      </w:tr>
    </w:tbl>
    <w:p w14:paraId="433B5BF7" w14:textId="77777777" w:rsidR="000F1001" w:rsidRPr="00404B22" w:rsidRDefault="000F1001" w:rsidP="00551E32">
      <w:pPr>
        <w:pStyle w:val="DataelementH2noTOC"/>
      </w:pPr>
      <w:r>
        <w:t>Field value</w:t>
      </w:r>
    </w:p>
    <w:p w14:paraId="5743FC9A" w14:textId="77777777" w:rsidR="000F1001" w:rsidRDefault="000F1001" w:rsidP="000F1001">
      <w:pPr>
        <w:pStyle w:val="Fourpoints"/>
      </w:pPr>
    </w:p>
    <w:p w14:paraId="72D4F677" w14:textId="69E88C8F" w:rsidR="00B51D72" w:rsidRDefault="00B51D72" w:rsidP="00E20093">
      <w:pPr>
        <w:pStyle w:val="Tableheading"/>
      </w:pPr>
    </w:p>
    <w:tbl>
      <w:tblPr>
        <w:tblW w:w="6686" w:type="dxa"/>
        <w:tblInd w:w="2552" w:type="dxa"/>
        <w:tblLayout w:type="fixed"/>
        <w:tblCellMar>
          <w:left w:w="0" w:type="dxa"/>
          <w:right w:w="0" w:type="dxa"/>
        </w:tblCellMar>
        <w:tblLook w:val="01E0" w:firstRow="1" w:lastRow="1" w:firstColumn="1" w:lastColumn="1" w:noHBand="0" w:noVBand="0"/>
      </w:tblPr>
      <w:tblGrid>
        <w:gridCol w:w="1032"/>
        <w:gridCol w:w="949"/>
        <w:gridCol w:w="1302"/>
        <w:gridCol w:w="3403"/>
      </w:tblGrid>
      <w:tr w:rsidR="004F67A1" w:rsidRPr="004F67A1" w14:paraId="10764033" w14:textId="77777777" w:rsidTr="000C6DD7">
        <w:trPr>
          <w:trHeight w:hRule="exact" w:val="373"/>
        </w:trPr>
        <w:tc>
          <w:tcPr>
            <w:tcW w:w="3283" w:type="dxa"/>
            <w:gridSpan w:val="3"/>
            <w:tcBorders>
              <w:right w:val="nil"/>
            </w:tcBorders>
            <w:shd w:val="clear" w:color="auto" w:fill="9F1212"/>
          </w:tcPr>
          <w:p w14:paraId="275717AD" w14:textId="5614B86E" w:rsidR="000C6DD7" w:rsidRPr="004F67A1" w:rsidRDefault="000C6DD7" w:rsidP="000C6DD7">
            <w:pPr>
              <w:pStyle w:val="TableParagraph"/>
              <w:spacing w:before="44"/>
              <w:ind w:left="178"/>
              <w:jc w:val="center"/>
              <w:rPr>
                <w:sz w:val="16"/>
                <w:szCs w:val="16"/>
              </w:rPr>
            </w:pPr>
            <w:r w:rsidRPr="00C80A81">
              <w:rPr>
                <w:b/>
                <w:color w:val="FFFFFF" w:themeColor="background1"/>
                <w:spacing w:val="-1"/>
                <w:sz w:val="16"/>
                <w:szCs w:val="16"/>
              </w:rPr>
              <w:t>Value</w:t>
            </w:r>
          </w:p>
        </w:tc>
        <w:tc>
          <w:tcPr>
            <w:tcW w:w="3403" w:type="dxa"/>
            <w:tcBorders>
              <w:left w:val="nil"/>
            </w:tcBorders>
            <w:shd w:val="clear" w:color="auto" w:fill="9F1212"/>
          </w:tcPr>
          <w:p w14:paraId="5334177F" w14:textId="77777777" w:rsidR="000C6DD7" w:rsidRPr="004F67A1" w:rsidRDefault="000C6DD7" w:rsidP="005A3291">
            <w:pPr>
              <w:pStyle w:val="TableParagraph"/>
              <w:spacing w:before="44"/>
              <w:ind w:left="178"/>
              <w:rPr>
                <w:rFonts w:eastAsia="Arial" w:cs="Arial"/>
                <w:sz w:val="16"/>
                <w:szCs w:val="16"/>
              </w:rPr>
            </w:pPr>
            <w:r w:rsidRPr="00C80A81">
              <w:rPr>
                <w:b/>
                <w:color w:val="FFFFFF" w:themeColor="background1"/>
                <w:spacing w:val="-1"/>
                <w:sz w:val="16"/>
                <w:szCs w:val="16"/>
              </w:rPr>
              <w:t>Description</w:t>
            </w:r>
          </w:p>
        </w:tc>
      </w:tr>
      <w:tr w:rsidR="004F67A1" w:rsidRPr="004F67A1" w14:paraId="04B61D4D" w14:textId="77777777" w:rsidTr="000C6DD7">
        <w:trPr>
          <w:trHeight w:hRule="exact" w:val="521"/>
        </w:trPr>
        <w:tc>
          <w:tcPr>
            <w:tcW w:w="1032" w:type="dxa"/>
            <w:tcBorders>
              <w:top w:val="nil"/>
              <w:bottom w:val="nil"/>
              <w:right w:val="nil"/>
            </w:tcBorders>
          </w:tcPr>
          <w:p w14:paraId="2389AEEF" w14:textId="77777777" w:rsidR="00B51D72" w:rsidRPr="00C80A81" w:rsidRDefault="00B51D72" w:rsidP="00E20093">
            <w:pPr>
              <w:pStyle w:val="Tableheading"/>
            </w:pPr>
            <w:r w:rsidRPr="00C80A81">
              <w:t>Internal</w:t>
            </w:r>
          </w:p>
        </w:tc>
        <w:tc>
          <w:tcPr>
            <w:tcW w:w="949" w:type="dxa"/>
            <w:tcBorders>
              <w:top w:val="nil"/>
              <w:left w:val="nil"/>
              <w:bottom w:val="nil"/>
              <w:right w:val="nil"/>
            </w:tcBorders>
          </w:tcPr>
          <w:p w14:paraId="7408C875" w14:textId="77777777" w:rsidR="00B51D72" w:rsidRPr="004F67A1" w:rsidRDefault="00B51D72" w:rsidP="005A3291">
            <w:pPr>
              <w:pStyle w:val="TableParagraph"/>
              <w:spacing w:before="26"/>
              <w:ind w:left="108"/>
              <w:rPr>
                <w:rFonts w:eastAsia="Arial" w:cs="Arial"/>
                <w:b/>
                <w:sz w:val="18"/>
                <w:szCs w:val="18"/>
              </w:rPr>
            </w:pPr>
            <w:r w:rsidRPr="004F67A1">
              <w:rPr>
                <w:b/>
                <w:spacing w:val="-1"/>
                <w:sz w:val="18"/>
                <w:szCs w:val="18"/>
              </w:rPr>
              <w:t>External</w:t>
            </w:r>
          </w:p>
        </w:tc>
        <w:tc>
          <w:tcPr>
            <w:tcW w:w="1302" w:type="dxa"/>
            <w:tcBorders>
              <w:top w:val="nil"/>
              <w:left w:val="nil"/>
              <w:bottom w:val="nil"/>
              <w:right w:val="nil"/>
            </w:tcBorders>
          </w:tcPr>
          <w:p w14:paraId="0FFF3535" w14:textId="77777777" w:rsidR="00B51D72" w:rsidRPr="004F67A1" w:rsidRDefault="00B51D72" w:rsidP="005A3291">
            <w:pPr>
              <w:pStyle w:val="TableParagraph"/>
              <w:spacing w:before="23" w:line="245" w:lineRule="auto"/>
              <w:ind w:left="112" w:right="276"/>
              <w:rPr>
                <w:rFonts w:eastAsia="Arial" w:cs="Arial"/>
                <w:b/>
                <w:sz w:val="18"/>
                <w:szCs w:val="18"/>
              </w:rPr>
            </w:pPr>
            <w:r w:rsidRPr="004F67A1">
              <w:rPr>
                <w:b/>
                <w:w w:val="85"/>
                <w:sz w:val="18"/>
                <w:szCs w:val="18"/>
              </w:rPr>
              <w:t>Workplace-</w:t>
            </w:r>
            <w:r w:rsidRPr="004F67A1">
              <w:rPr>
                <w:b/>
                <w:spacing w:val="29"/>
                <w:w w:val="88"/>
                <w:sz w:val="18"/>
                <w:szCs w:val="18"/>
              </w:rPr>
              <w:t xml:space="preserve"> </w:t>
            </w:r>
            <w:r w:rsidRPr="004F67A1">
              <w:rPr>
                <w:b/>
                <w:sz w:val="18"/>
                <w:szCs w:val="18"/>
              </w:rPr>
              <w:t>based</w:t>
            </w:r>
          </w:p>
        </w:tc>
        <w:tc>
          <w:tcPr>
            <w:tcW w:w="3403" w:type="dxa"/>
            <w:tcBorders>
              <w:top w:val="nil"/>
              <w:left w:val="nil"/>
              <w:bottom w:val="nil"/>
            </w:tcBorders>
          </w:tcPr>
          <w:p w14:paraId="4CA8D9BE" w14:textId="77777777" w:rsidR="00B51D72" w:rsidRPr="004F67A1" w:rsidRDefault="00B51D72" w:rsidP="005A3291">
            <w:pPr>
              <w:rPr>
                <w:rFonts w:asciiTheme="minorHAnsi" w:hAnsiTheme="minorHAnsi"/>
                <w:sz w:val="18"/>
                <w:szCs w:val="18"/>
              </w:rPr>
            </w:pPr>
          </w:p>
        </w:tc>
      </w:tr>
      <w:tr w:rsidR="004F67A1" w:rsidRPr="004F67A1" w14:paraId="54284ECB" w14:textId="77777777" w:rsidTr="008838FD">
        <w:trPr>
          <w:trHeight w:hRule="exact" w:val="323"/>
        </w:trPr>
        <w:tc>
          <w:tcPr>
            <w:tcW w:w="1032" w:type="dxa"/>
            <w:tcBorders>
              <w:top w:val="nil"/>
              <w:right w:val="nil"/>
            </w:tcBorders>
            <w:shd w:val="clear" w:color="auto" w:fill="A6A6A6" w:themeFill="background1" w:themeFillShade="A6"/>
          </w:tcPr>
          <w:p w14:paraId="598ECD31" w14:textId="77777777" w:rsidR="00B51D72" w:rsidRPr="008838FD" w:rsidRDefault="00B51D72" w:rsidP="00E20093">
            <w:pPr>
              <w:pStyle w:val="Tableheading"/>
            </w:pPr>
            <w:r w:rsidRPr="008838FD">
              <w:t>Y</w:t>
            </w:r>
          </w:p>
        </w:tc>
        <w:tc>
          <w:tcPr>
            <w:tcW w:w="949" w:type="dxa"/>
            <w:tcBorders>
              <w:top w:val="nil"/>
              <w:left w:val="nil"/>
              <w:right w:val="nil"/>
            </w:tcBorders>
            <w:shd w:val="clear" w:color="auto" w:fill="A6A6A6" w:themeFill="background1" w:themeFillShade="A6"/>
          </w:tcPr>
          <w:p w14:paraId="5662AFCF" w14:textId="77777777" w:rsidR="00B51D72" w:rsidRPr="004F67A1" w:rsidRDefault="00B51D72" w:rsidP="008838FD">
            <w:pPr>
              <w:pStyle w:val="TableParagraph"/>
              <w:spacing w:before="26"/>
              <w:ind w:left="108"/>
              <w:jc w:val="center"/>
              <w:rPr>
                <w:rFonts w:eastAsia="Arial" w:cs="Arial"/>
                <w:sz w:val="18"/>
                <w:szCs w:val="18"/>
              </w:rPr>
            </w:pPr>
            <w:r w:rsidRPr="004F67A1">
              <w:rPr>
                <w:sz w:val="18"/>
                <w:szCs w:val="18"/>
              </w:rPr>
              <w:t>N</w:t>
            </w:r>
          </w:p>
        </w:tc>
        <w:tc>
          <w:tcPr>
            <w:tcW w:w="1302" w:type="dxa"/>
            <w:tcBorders>
              <w:top w:val="nil"/>
              <w:left w:val="nil"/>
              <w:right w:val="nil"/>
            </w:tcBorders>
            <w:shd w:val="clear" w:color="auto" w:fill="A6A6A6" w:themeFill="background1" w:themeFillShade="A6"/>
          </w:tcPr>
          <w:p w14:paraId="22FF7E54" w14:textId="77777777" w:rsidR="00B51D72" w:rsidRPr="004F67A1" w:rsidRDefault="00B51D72" w:rsidP="008838FD">
            <w:pPr>
              <w:pStyle w:val="TableParagraph"/>
              <w:spacing w:before="26"/>
              <w:ind w:left="112"/>
              <w:jc w:val="center"/>
              <w:rPr>
                <w:rFonts w:eastAsia="Arial" w:cs="Arial"/>
                <w:sz w:val="18"/>
                <w:szCs w:val="18"/>
              </w:rPr>
            </w:pPr>
            <w:r w:rsidRPr="004F67A1">
              <w:rPr>
                <w:sz w:val="18"/>
                <w:szCs w:val="18"/>
              </w:rPr>
              <w:t>N</w:t>
            </w:r>
          </w:p>
        </w:tc>
        <w:tc>
          <w:tcPr>
            <w:tcW w:w="3403" w:type="dxa"/>
            <w:tcBorders>
              <w:top w:val="nil"/>
              <w:left w:val="nil"/>
            </w:tcBorders>
            <w:shd w:val="clear" w:color="auto" w:fill="A6A6A6" w:themeFill="background1" w:themeFillShade="A6"/>
          </w:tcPr>
          <w:p w14:paraId="3E9E2618" w14:textId="29A4C51A" w:rsidR="00B51D72" w:rsidRPr="004F67A1" w:rsidRDefault="00B51D72" w:rsidP="005A3291">
            <w:pPr>
              <w:pStyle w:val="TableParagraph"/>
              <w:spacing w:before="26"/>
              <w:ind w:left="178"/>
              <w:rPr>
                <w:rFonts w:eastAsia="Arial" w:cs="Arial"/>
                <w:sz w:val="18"/>
                <w:szCs w:val="18"/>
              </w:rPr>
            </w:pPr>
            <w:r w:rsidRPr="004F67A1">
              <w:rPr>
                <w:spacing w:val="-1"/>
                <w:sz w:val="18"/>
                <w:szCs w:val="18"/>
              </w:rPr>
              <w:t>Internal</w:t>
            </w:r>
            <w:r w:rsidR="002344DA" w:rsidRPr="004F67A1">
              <w:rPr>
                <w:spacing w:val="-1"/>
                <w:sz w:val="18"/>
                <w:szCs w:val="18"/>
              </w:rPr>
              <w:t xml:space="preserve"> </w:t>
            </w:r>
            <w:r w:rsidRPr="004F67A1">
              <w:rPr>
                <w:spacing w:val="-39"/>
                <w:sz w:val="18"/>
                <w:szCs w:val="18"/>
              </w:rPr>
              <w:t xml:space="preserve"> </w:t>
            </w:r>
            <w:r w:rsidRPr="004F67A1">
              <w:rPr>
                <w:sz w:val="18"/>
                <w:szCs w:val="18"/>
              </w:rPr>
              <w:t>only</w:t>
            </w:r>
          </w:p>
        </w:tc>
      </w:tr>
      <w:tr w:rsidR="004F67A1" w:rsidRPr="004F67A1" w14:paraId="4226255B" w14:textId="77777777" w:rsidTr="008838FD">
        <w:trPr>
          <w:trHeight w:hRule="exact" w:val="422"/>
        </w:trPr>
        <w:tc>
          <w:tcPr>
            <w:tcW w:w="1032" w:type="dxa"/>
            <w:tcBorders>
              <w:bottom w:val="nil"/>
              <w:right w:val="nil"/>
            </w:tcBorders>
          </w:tcPr>
          <w:p w14:paraId="2963A70D" w14:textId="77777777" w:rsidR="00B51D72" w:rsidRPr="008838FD" w:rsidRDefault="00B51D72" w:rsidP="00E20093">
            <w:pPr>
              <w:pStyle w:val="Tableheading"/>
            </w:pPr>
            <w:r w:rsidRPr="008838FD">
              <w:t>N</w:t>
            </w:r>
          </w:p>
        </w:tc>
        <w:tc>
          <w:tcPr>
            <w:tcW w:w="949" w:type="dxa"/>
            <w:tcBorders>
              <w:left w:val="nil"/>
              <w:bottom w:val="nil"/>
              <w:right w:val="nil"/>
            </w:tcBorders>
          </w:tcPr>
          <w:p w14:paraId="6F0C6760" w14:textId="77777777" w:rsidR="00B51D72" w:rsidRPr="004F67A1" w:rsidRDefault="00B51D72" w:rsidP="008838FD">
            <w:pPr>
              <w:pStyle w:val="TableParagraph"/>
              <w:spacing w:before="33"/>
              <w:ind w:left="108"/>
              <w:jc w:val="center"/>
              <w:rPr>
                <w:rFonts w:eastAsia="Arial" w:cs="Arial"/>
                <w:sz w:val="18"/>
                <w:szCs w:val="18"/>
              </w:rPr>
            </w:pPr>
            <w:r w:rsidRPr="004F67A1">
              <w:rPr>
                <w:sz w:val="18"/>
                <w:szCs w:val="18"/>
              </w:rPr>
              <w:t>Y</w:t>
            </w:r>
          </w:p>
        </w:tc>
        <w:tc>
          <w:tcPr>
            <w:tcW w:w="1302" w:type="dxa"/>
            <w:tcBorders>
              <w:left w:val="nil"/>
              <w:bottom w:val="nil"/>
              <w:right w:val="nil"/>
            </w:tcBorders>
          </w:tcPr>
          <w:p w14:paraId="49E6BCEB" w14:textId="77777777" w:rsidR="00B51D72" w:rsidRPr="004F67A1" w:rsidRDefault="00B51D72" w:rsidP="008838FD">
            <w:pPr>
              <w:pStyle w:val="TableParagraph"/>
              <w:spacing w:before="33"/>
              <w:ind w:left="112"/>
              <w:jc w:val="center"/>
              <w:rPr>
                <w:rFonts w:eastAsia="Arial" w:cs="Arial"/>
                <w:sz w:val="18"/>
                <w:szCs w:val="18"/>
              </w:rPr>
            </w:pPr>
            <w:r w:rsidRPr="004F67A1">
              <w:rPr>
                <w:sz w:val="18"/>
                <w:szCs w:val="18"/>
              </w:rPr>
              <w:t>N</w:t>
            </w:r>
          </w:p>
        </w:tc>
        <w:tc>
          <w:tcPr>
            <w:tcW w:w="3403" w:type="dxa"/>
            <w:tcBorders>
              <w:left w:val="nil"/>
              <w:bottom w:val="nil"/>
            </w:tcBorders>
          </w:tcPr>
          <w:p w14:paraId="33EA64B4" w14:textId="26A40D7E" w:rsidR="00B51D72" w:rsidRPr="004F67A1" w:rsidRDefault="00B51D72" w:rsidP="005A3291">
            <w:pPr>
              <w:pStyle w:val="TableParagraph"/>
              <w:spacing w:before="33"/>
              <w:ind w:left="178"/>
              <w:rPr>
                <w:rFonts w:eastAsia="Arial" w:cs="Arial"/>
                <w:sz w:val="18"/>
                <w:szCs w:val="18"/>
              </w:rPr>
            </w:pPr>
            <w:r w:rsidRPr="004F67A1">
              <w:rPr>
                <w:spacing w:val="-1"/>
                <w:sz w:val="18"/>
                <w:szCs w:val="18"/>
              </w:rPr>
              <w:t>External</w:t>
            </w:r>
            <w:r w:rsidRPr="004F67A1">
              <w:rPr>
                <w:spacing w:val="-36"/>
                <w:sz w:val="18"/>
                <w:szCs w:val="18"/>
              </w:rPr>
              <w:t xml:space="preserve"> </w:t>
            </w:r>
            <w:r w:rsidR="002344DA" w:rsidRPr="004F67A1">
              <w:rPr>
                <w:spacing w:val="-36"/>
                <w:sz w:val="18"/>
                <w:szCs w:val="18"/>
              </w:rPr>
              <w:t xml:space="preserve"> </w:t>
            </w:r>
            <w:r w:rsidRPr="004F67A1">
              <w:rPr>
                <w:spacing w:val="1"/>
                <w:sz w:val="18"/>
                <w:szCs w:val="18"/>
              </w:rPr>
              <w:t>only</w:t>
            </w:r>
          </w:p>
        </w:tc>
      </w:tr>
      <w:tr w:rsidR="004F67A1" w:rsidRPr="004F67A1" w14:paraId="329B11F7" w14:textId="77777777" w:rsidTr="008838FD">
        <w:trPr>
          <w:trHeight w:hRule="exact" w:val="318"/>
        </w:trPr>
        <w:tc>
          <w:tcPr>
            <w:tcW w:w="1032" w:type="dxa"/>
            <w:tcBorders>
              <w:top w:val="nil"/>
              <w:right w:val="nil"/>
            </w:tcBorders>
            <w:shd w:val="clear" w:color="auto" w:fill="A6A6A6" w:themeFill="background1" w:themeFillShade="A6"/>
          </w:tcPr>
          <w:p w14:paraId="4C73F757" w14:textId="77777777" w:rsidR="00B51D72" w:rsidRPr="008838FD" w:rsidRDefault="00B51D72" w:rsidP="00E20093">
            <w:pPr>
              <w:pStyle w:val="Tableheading"/>
            </w:pPr>
            <w:r w:rsidRPr="008838FD">
              <w:t>N</w:t>
            </w:r>
          </w:p>
        </w:tc>
        <w:tc>
          <w:tcPr>
            <w:tcW w:w="949" w:type="dxa"/>
            <w:tcBorders>
              <w:top w:val="nil"/>
              <w:left w:val="nil"/>
              <w:right w:val="nil"/>
            </w:tcBorders>
            <w:shd w:val="clear" w:color="auto" w:fill="A6A6A6" w:themeFill="background1" w:themeFillShade="A6"/>
          </w:tcPr>
          <w:p w14:paraId="17E491EF" w14:textId="77777777" w:rsidR="00B51D72" w:rsidRPr="004F67A1" w:rsidRDefault="00B51D72" w:rsidP="008838FD">
            <w:pPr>
              <w:pStyle w:val="TableParagraph"/>
              <w:spacing w:before="26"/>
              <w:ind w:left="108"/>
              <w:jc w:val="center"/>
              <w:rPr>
                <w:rFonts w:eastAsia="Arial" w:cs="Arial"/>
                <w:sz w:val="18"/>
                <w:szCs w:val="18"/>
              </w:rPr>
            </w:pPr>
            <w:r w:rsidRPr="004F67A1">
              <w:rPr>
                <w:sz w:val="18"/>
                <w:szCs w:val="18"/>
              </w:rPr>
              <w:t>N</w:t>
            </w:r>
          </w:p>
        </w:tc>
        <w:tc>
          <w:tcPr>
            <w:tcW w:w="1302" w:type="dxa"/>
            <w:tcBorders>
              <w:top w:val="nil"/>
              <w:left w:val="nil"/>
              <w:right w:val="nil"/>
            </w:tcBorders>
            <w:shd w:val="clear" w:color="auto" w:fill="A6A6A6" w:themeFill="background1" w:themeFillShade="A6"/>
          </w:tcPr>
          <w:p w14:paraId="36BF42AF" w14:textId="77777777" w:rsidR="00B51D72" w:rsidRPr="004F67A1" w:rsidRDefault="00B51D72" w:rsidP="008838FD">
            <w:pPr>
              <w:pStyle w:val="TableParagraph"/>
              <w:spacing w:before="26"/>
              <w:ind w:left="112"/>
              <w:jc w:val="center"/>
              <w:rPr>
                <w:rFonts w:eastAsia="Arial" w:cs="Arial"/>
                <w:sz w:val="18"/>
                <w:szCs w:val="18"/>
              </w:rPr>
            </w:pPr>
            <w:r w:rsidRPr="004F67A1">
              <w:rPr>
                <w:sz w:val="18"/>
                <w:szCs w:val="18"/>
              </w:rPr>
              <w:t>Y</w:t>
            </w:r>
          </w:p>
        </w:tc>
        <w:tc>
          <w:tcPr>
            <w:tcW w:w="3403" w:type="dxa"/>
            <w:tcBorders>
              <w:top w:val="nil"/>
              <w:left w:val="nil"/>
            </w:tcBorders>
            <w:shd w:val="clear" w:color="auto" w:fill="A6A6A6" w:themeFill="background1" w:themeFillShade="A6"/>
          </w:tcPr>
          <w:p w14:paraId="626E0AA4" w14:textId="15839769" w:rsidR="00B51D72" w:rsidRPr="004F67A1" w:rsidRDefault="00B51D72" w:rsidP="005A3291">
            <w:pPr>
              <w:pStyle w:val="TableParagraph"/>
              <w:spacing w:before="26"/>
              <w:ind w:left="178"/>
              <w:rPr>
                <w:rFonts w:eastAsia="Arial" w:cs="Arial"/>
                <w:sz w:val="18"/>
                <w:szCs w:val="18"/>
              </w:rPr>
            </w:pPr>
            <w:r w:rsidRPr="004F67A1">
              <w:rPr>
                <w:sz w:val="18"/>
                <w:szCs w:val="18"/>
              </w:rPr>
              <w:t>Workplace-based only</w:t>
            </w:r>
          </w:p>
        </w:tc>
      </w:tr>
      <w:tr w:rsidR="004F67A1" w:rsidRPr="004F67A1" w14:paraId="5CFD2A2D" w14:textId="77777777" w:rsidTr="008838FD">
        <w:trPr>
          <w:trHeight w:hRule="exact" w:val="491"/>
        </w:trPr>
        <w:tc>
          <w:tcPr>
            <w:tcW w:w="1032" w:type="dxa"/>
            <w:tcBorders>
              <w:right w:val="nil"/>
            </w:tcBorders>
          </w:tcPr>
          <w:p w14:paraId="020D0926" w14:textId="77777777" w:rsidR="00B51D72" w:rsidRPr="008838FD" w:rsidRDefault="00B51D72" w:rsidP="00E20093">
            <w:pPr>
              <w:pStyle w:val="Tableheading"/>
            </w:pPr>
            <w:r w:rsidRPr="008838FD">
              <w:t>Y</w:t>
            </w:r>
          </w:p>
        </w:tc>
        <w:tc>
          <w:tcPr>
            <w:tcW w:w="949" w:type="dxa"/>
            <w:tcBorders>
              <w:left w:val="nil"/>
              <w:bottom w:val="nil"/>
              <w:right w:val="nil"/>
            </w:tcBorders>
          </w:tcPr>
          <w:p w14:paraId="4924B72B" w14:textId="77777777" w:rsidR="00B51D72" w:rsidRPr="004F67A1" w:rsidRDefault="00B51D72" w:rsidP="008838FD">
            <w:pPr>
              <w:pStyle w:val="TableParagraph"/>
              <w:spacing w:before="33"/>
              <w:ind w:left="108"/>
              <w:jc w:val="center"/>
              <w:rPr>
                <w:rFonts w:eastAsia="Arial" w:cs="Arial"/>
                <w:sz w:val="18"/>
                <w:szCs w:val="18"/>
              </w:rPr>
            </w:pPr>
            <w:r w:rsidRPr="004F67A1">
              <w:rPr>
                <w:sz w:val="18"/>
                <w:szCs w:val="18"/>
              </w:rPr>
              <w:t>Y</w:t>
            </w:r>
          </w:p>
        </w:tc>
        <w:tc>
          <w:tcPr>
            <w:tcW w:w="1302" w:type="dxa"/>
            <w:tcBorders>
              <w:left w:val="nil"/>
              <w:bottom w:val="nil"/>
              <w:right w:val="nil"/>
            </w:tcBorders>
          </w:tcPr>
          <w:p w14:paraId="2093C797" w14:textId="77777777" w:rsidR="00B51D72" w:rsidRPr="004F67A1" w:rsidRDefault="00B51D72" w:rsidP="008838FD">
            <w:pPr>
              <w:pStyle w:val="TableParagraph"/>
              <w:spacing w:before="33"/>
              <w:ind w:left="112"/>
              <w:jc w:val="center"/>
              <w:rPr>
                <w:rFonts w:eastAsia="Arial" w:cs="Arial"/>
                <w:sz w:val="18"/>
                <w:szCs w:val="18"/>
              </w:rPr>
            </w:pPr>
            <w:r w:rsidRPr="004F67A1">
              <w:rPr>
                <w:sz w:val="18"/>
                <w:szCs w:val="18"/>
              </w:rPr>
              <w:t>N</w:t>
            </w:r>
          </w:p>
        </w:tc>
        <w:tc>
          <w:tcPr>
            <w:tcW w:w="3403" w:type="dxa"/>
            <w:tcBorders>
              <w:left w:val="nil"/>
            </w:tcBorders>
          </w:tcPr>
          <w:p w14:paraId="605CA39A" w14:textId="77777777" w:rsidR="00B51D72" w:rsidRPr="004F67A1" w:rsidRDefault="00B51D72" w:rsidP="005A3291">
            <w:pPr>
              <w:pStyle w:val="TableParagraph"/>
              <w:spacing w:before="33"/>
              <w:ind w:left="178" w:right="839"/>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internal</w:t>
            </w:r>
            <w:r w:rsidRPr="004F67A1">
              <w:rPr>
                <w:spacing w:val="-25"/>
                <w:sz w:val="18"/>
                <w:szCs w:val="18"/>
              </w:rPr>
              <w:t xml:space="preserve"> </w:t>
            </w:r>
            <w:r w:rsidRPr="004F67A1">
              <w:rPr>
                <w:spacing w:val="-1"/>
                <w:sz w:val="18"/>
                <w:szCs w:val="18"/>
              </w:rPr>
              <w:t>and</w:t>
            </w:r>
            <w:r w:rsidRPr="004F67A1">
              <w:rPr>
                <w:spacing w:val="20"/>
                <w:w w:val="99"/>
                <w:sz w:val="18"/>
                <w:szCs w:val="18"/>
              </w:rPr>
              <w:t xml:space="preserve"> </w:t>
            </w:r>
            <w:r w:rsidRPr="004F67A1">
              <w:rPr>
                <w:spacing w:val="-1"/>
                <w:sz w:val="18"/>
                <w:szCs w:val="18"/>
              </w:rPr>
              <w:t>external</w:t>
            </w:r>
          </w:p>
        </w:tc>
      </w:tr>
      <w:tr w:rsidR="004F67A1" w:rsidRPr="004F67A1" w14:paraId="2F61DA3E" w14:textId="77777777" w:rsidTr="008838FD">
        <w:trPr>
          <w:trHeight w:hRule="exact" w:val="553"/>
        </w:trPr>
        <w:tc>
          <w:tcPr>
            <w:tcW w:w="1032" w:type="dxa"/>
            <w:tcBorders>
              <w:top w:val="nil"/>
              <w:bottom w:val="nil"/>
              <w:right w:val="nil"/>
            </w:tcBorders>
            <w:shd w:val="clear" w:color="auto" w:fill="A6A6A6" w:themeFill="background1" w:themeFillShade="A6"/>
          </w:tcPr>
          <w:p w14:paraId="7747FB60" w14:textId="77777777" w:rsidR="00B51D72" w:rsidRPr="008838FD" w:rsidRDefault="00B51D72" w:rsidP="00E20093">
            <w:pPr>
              <w:pStyle w:val="Tableheading"/>
            </w:pPr>
            <w:r w:rsidRPr="008838FD">
              <w:t>Y</w:t>
            </w:r>
          </w:p>
        </w:tc>
        <w:tc>
          <w:tcPr>
            <w:tcW w:w="949" w:type="dxa"/>
            <w:tcBorders>
              <w:top w:val="nil"/>
              <w:left w:val="nil"/>
              <w:bottom w:val="nil"/>
              <w:right w:val="nil"/>
            </w:tcBorders>
            <w:shd w:val="clear" w:color="auto" w:fill="A6A6A6" w:themeFill="background1" w:themeFillShade="A6"/>
          </w:tcPr>
          <w:p w14:paraId="1F839BD2" w14:textId="77777777" w:rsidR="00B51D72" w:rsidRPr="004F67A1" w:rsidRDefault="00B51D72" w:rsidP="008838FD">
            <w:pPr>
              <w:pStyle w:val="TableParagraph"/>
              <w:spacing w:before="55"/>
              <w:ind w:left="104"/>
              <w:jc w:val="center"/>
              <w:rPr>
                <w:sz w:val="18"/>
                <w:szCs w:val="18"/>
              </w:rPr>
            </w:pPr>
            <w:r w:rsidRPr="004F67A1">
              <w:rPr>
                <w:sz w:val="18"/>
                <w:szCs w:val="18"/>
              </w:rPr>
              <w:t>N</w:t>
            </w:r>
          </w:p>
        </w:tc>
        <w:tc>
          <w:tcPr>
            <w:tcW w:w="1302" w:type="dxa"/>
            <w:tcBorders>
              <w:top w:val="nil"/>
              <w:left w:val="nil"/>
              <w:bottom w:val="nil"/>
              <w:right w:val="nil"/>
            </w:tcBorders>
            <w:shd w:val="clear" w:color="auto" w:fill="A6A6A6" w:themeFill="background1" w:themeFillShade="A6"/>
          </w:tcPr>
          <w:p w14:paraId="16FD8A34" w14:textId="77777777" w:rsidR="00B51D72" w:rsidRPr="004F67A1" w:rsidRDefault="00B51D72" w:rsidP="008838FD">
            <w:pPr>
              <w:pStyle w:val="TableParagraph"/>
              <w:spacing w:before="55"/>
              <w:ind w:left="104"/>
              <w:jc w:val="center"/>
              <w:rPr>
                <w:sz w:val="18"/>
                <w:szCs w:val="18"/>
              </w:rPr>
            </w:pPr>
            <w:r w:rsidRPr="004F67A1">
              <w:rPr>
                <w:sz w:val="18"/>
                <w:szCs w:val="18"/>
              </w:rPr>
              <w:t>Y</w:t>
            </w:r>
          </w:p>
        </w:tc>
        <w:tc>
          <w:tcPr>
            <w:tcW w:w="3403" w:type="dxa"/>
            <w:tcBorders>
              <w:top w:val="nil"/>
              <w:left w:val="nil"/>
              <w:bottom w:val="nil"/>
            </w:tcBorders>
            <w:shd w:val="clear" w:color="auto" w:fill="A6A6A6" w:themeFill="background1" w:themeFillShade="A6"/>
          </w:tcPr>
          <w:p w14:paraId="17ABA83D" w14:textId="77777777" w:rsidR="00B51D72" w:rsidRPr="004F67A1" w:rsidRDefault="00B51D72" w:rsidP="002344DA">
            <w:pPr>
              <w:pStyle w:val="TableParagraph"/>
              <w:spacing w:before="55"/>
              <w:ind w:left="104" w:right="847"/>
              <w:rPr>
                <w:sz w:val="18"/>
                <w:szCs w:val="18"/>
              </w:rPr>
            </w:pPr>
            <w:r w:rsidRPr="004F67A1">
              <w:rPr>
                <w:sz w:val="18"/>
                <w:szCs w:val="18"/>
              </w:rPr>
              <w:t>Combination of internal and workplace-based</w:t>
            </w:r>
          </w:p>
        </w:tc>
      </w:tr>
      <w:tr w:rsidR="004F67A1" w:rsidRPr="004F67A1" w14:paraId="223AE1A5" w14:textId="77777777" w:rsidTr="008838FD">
        <w:trPr>
          <w:trHeight w:hRule="exact" w:val="487"/>
        </w:trPr>
        <w:tc>
          <w:tcPr>
            <w:tcW w:w="1032" w:type="dxa"/>
            <w:tcBorders>
              <w:top w:val="nil"/>
              <w:bottom w:val="nil"/>
              <w:right w:val="nil"/>
            </w:tcBorders>
          </w:tcPr>
          <w:p w14:paraId="57FE4B32" w14:textId="77777777" w:rsidR="00B51D72" w:rsidRPr="008838FD" w:rsidRDefault="00B51D72" w:rsidP="00E20093">
            <w:pPr>
              <w:pStyle w:val="Tableheading"/>
            </w:pPr>
            <w:r w:rsidRPr="008838FD">
              <w:t>N</w:t>
            </w:r>
          </w:p>
        </w:tc>
        <w:tc>
          <w:tcPr>
            <w:tcW w:w="949" w:type="dxa"/>
            <w:tcBorders>
              <w:top w:val="nil"/>
              <w:left w:val="nil"/>
              <w:bottom w:val="nil"/>
              <w:right w:val="nil"/>
            </w:tcBorders>
          </w:tcPr>
          <w:p w14:paraId="5197B2BA" w14:textId="77777777" w:rsidR="00B51D72" w:rsidRPr="004F67A1" w:rsidRDefault="00B51D72" w:rsidP="008838FD">
            <w:pPr>
              <w:pStyle w:val="TableParagraph"/>
              <w:spacing w:before="58"/>
              <w:ind w:left="108"/>
              <w:jc w:val="center"/>
              <w:rPr>
                <w:rFonts w:eastAsia="Arial" w:cs="Arial"/>
                <w:sz w:val="18"/>
                <w:szCs w:val="18"/>
              </w:rPr>
            </w:pPr>
            <w:r w:rsidRPr="004F67A1">
              <w:rPr>
                <w:sz w:val="18"/>
                <w:szCs w:val="18"/>
              </w:rPr>
              <w:t>Y</w:t>
            </w:r>
          </w:p>
        </w:tc>
        <w:tc>
          <w:tcPr>
            <w:tcW w:w="1302" w:type="dxa"/>
            <w:tcBorders>
              <w:top w:val="nil"/>
              <w:left w:val="nil"/>
              <w:bottom w:val="nil"/>
              <w:right w:val="nil"/>
            </w:tcBorders>
          </w:tcPr>
          <w:p w14:paraId="43B0632F" w14:textId="77777777" w:rsidR="00B51D72" w:rsidRPr="004F67A1" w:rsidRDefault="00B51D72" w:rsidP="008838FD">
            <w:pPr>
              <w:pStyle w:val="TableParagraph"/>
              <w:spacing w:before="58"/>
              <w:ind w:left="112"/>
              <w:jc w:val="center"/>
              <w:rPr>
                <w:rFonts w:eastAsia="Arial" w:cs="Arial"/>
                <w:sz w:val="18"/>
                <w:szCs w:val="18"/>
              </w:rPr>
            </w:pPr>
            <w:r w:rsidRPr="004F67A1">
              <w:rPr>
                <w:sz w:val="18"/>
                <w:szCs w:val="18"/>
              </w:rPr>
              <w:t>Y</w:t>
            </w:r>
          </w:p>
        </w:tc>
        <w:tc>
          <w:tcPr>
            <w:tcW w:w="3403" w:type="dxa"/>
            <w:tcBorders>
              <w:top w:val="nil"/>
              <w:left w:val="nil"/>
              <w:bottom w:val="nil"/>
            </w:tcBorders>
          </w:tcPr>
          <w:p w14:paraId="60D9E534" w14:textId="77777777" w:rsidR="00B51D72" w:rsidRPr="004F67A1" w:rsidRDefault="00B51D72" w:rsidP="005A3291">
            <w:pPr>
              <w:pStyle w:val="TableParagraph"/>
              <w:spacing w:before="38" w:line="245" w:lineRule="auto"/>
              <w:ind w:left="178" w:right="791"/>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external</w:t>
            </w:r>
            <w:r w:rsidRPr="004F67A1">
              <w:rPr>
                <w:spacing w:val="-26"/>
                <w:sz w:val="18"/>
                <w:szCs w:val="18"/>
              </w:rPr>
              <w:t xml:space="preserve"> </w:t>
            </w:r>
            <w:r w:rsidRPr="004F67A1">
              <w:rPr>
                <w:spacing w:val="-3"/>
                <w:sz w:val="18"/>
                <w:szCs w:val="18"/>
              </w:rPr>
              <w:t>and</w:t>
            </w:r>
            <w:r w:rsidRPr="004F67A1">
              <w:rPr>
                <w:spacing w:val="27"/>
                <w:w w:val="99"/>
                <w:sz w:val="18"/>
                <w:szCs w:val="18"/>
              </w:rPr>
              <w:t xml:space="preserve"> </w:t>
            </w:r>
            <w:r w:rsidRPr="004F67A1">
              <w:rPr>
                <w:spacing w:val="-1"/>
                <w:sz w:val="18"/>
                <w:szCs w:val="18"/>
              </w:rPr>
              <w:t>workplace-based</w:t>
            </w:r>
          </w:p>
        </w:tc>
      </w:tr>
      <w:tr w:rsidR="004F67A1" w:rsidRPr="004F67A1" w14:paraId="7A66B565" w14:textId="77777777" w:rsidTr="008838FD">
        <w:trPr>
          <w:trHeight w:hRule="exact" w:val="323"/>
        </w:trPr>
        <w:tc>
          <w:tcPr>
            <w:tcW w:w="1032" w:type="dxa"/>
            <w:tcBorders>
              <w:top w:val="nil"/>
              <w:right w:val="nil"/>
            </w:tcBorders>
            <w:shd w:val="clear" w:color="auto" w:fill="A6A6A6" w:themeFill="background1" w:themeFillShade="A6"/>
          </w:tcPr>
          <w:p w14:paraId="47EF440B" w14:textId="77777777" w:rsidR="00B51D72" w:rsidRPr="008838FD" w:rsidRDefault="00B51D72" w:rsidP="00E20093">
            <w:pPr>
              <w:pStyle w:val="Tableheading"/>
            </w:pPr>
            <w:r w:rsidRPr="008838FD">
              <w:t>Y</w:t>
            </w:r>
          </w:p>
        </w:tc>
        <w:tc>
          <w:tcPr>
            <w:tcW w:w="949" w:type="dxa"/>
            <w:tcBorders>
              <w:top w:val="nil"/>
              <w:left w:val="nil"/>
              <w:right w:val="nil"/>
            </w:tcBorders>
            <w:shd w:val="clear" w:color="auto" w:fill="A6A6A6" w:themeFill="background1" w:themeFillShade="A6"/>
          </w:tcPr>
          <w:p w14:paraId="41123050" w14:textId="77777777" w:rsidR="00B51D72" w:rsidRPr="004F67A1" w:rsidRDefault="00B51D72" w:rsidP="008838FD">
            <w:pPr>
              <w:pStyle w:val="TableParagraph"/>
              <w:spacing w:before="26"/>
              <w:ind w:left="108"/>
              <w:jc w:val="center"/>
              <w:rPr>
                <w:rFonts w:eastAsia="Arial" w:cs="Arial"/>
                <w:sz w:val="18"/>
                <w:szCs w:val="18"/>
              </w:rPr>
            </w:pPr>
            <w:r w:rsidRPr="004F67A1">
              <w:rPr>
                <w:sz w:val="18"/>
                <w:szCs w:val="18"/>
              </w:rPr>
              <w:t>Y</w:t>
            </w:r>
          </w:p>
        </w:tc>
        <w:tc>
          <w:tcPr>
            <w:tcW w:w="1302" w:type="dxa"/>
            <w:tcBorders>
              <w:top w:val="nil"/>
              <w:left w:val="nil"/>
              <w:right w:val="nil"/>
            </w:tcBorders>
            <w:shd w:val="clear" w:color="auto" w:fill="A6A6A6" w:themeFill="background1" w:themeFillShade="A6"/>
          </w:tcPr>
          <w:p w14:paraId="71D4507D" w14:textId="77777777" w:rsidR="00B51D72" w:rsidRPr="004F67A1" w:rsidRDefault="00B51D72" w:rsidP="008838FD">
            <w:pPr>
              <w:pStyle w:val="TableParagraph"/>
              <w:spacing w:before="26"/>
              <w:ind w:left="112"/>
              <w:jc w:val="center"/>
              <w:rPr>
                <w:rFonts w:eastAsia="Arial" w:cs="Arial"/>
                <w:sz w:val="18"/>
                <w:szCs w:val="18"/>
              </w:rPr>
            </w:pPr>
            <w:r w:rsidRPr="004F67A1">
              <w:rPr>
                <w:sz w:val="18"/>
                <w:szCs w:val="18"/>
              </w:rPr>
              <w:t>Y</w:t>
            </w:r>
          </w:p>
        </w:tc>
        <w:tc>
          <w:tcPr>
            <w:tcW w:w="3403" w:type="dxa"/>
            <w:tcBorders>
              <w:top w:val="nil"/>
              <w:left w:val="nil"/>
            </w:tcBorders>
            <w:shd w:val="clear" w:color="auto" w:fill="A6A6A6" w:themeFill="background1" w:themeFillShade="A6"/>
          </w:tcPr>
          <w:p w14:paraId="7920CD08" w14:textId="77777777" w:rsidR="00B51D72" w:rsidRPr="004F67A1" w:rsidRDefault="00B51D72" w:rsidP="005A3291">
            <w:pPr>
              <w:pStyle w:val="TableParagraph"/>
              <w:spacing w:before="26"/>
              <w:ind w:left="178"/>
              <w:rPr>
                <w:rFonts w:eastAsia="Arial" w:cs="Arial"/>
                <w:sz w:val="18"/>
                <w:szCs w:val="18"/>
              </w:rPr>
            </w:pPr>
            <w:r w:rsidRPr="004F67A1">
              <w:rPr>
                <w:spacing w:val="-1"/>
                <w:sz w:val="18"/>
                <w:szCs w:val="18"/>
              </w:rPr>
              <w:t>Combination</w:t>
            </w:r>
            <w:r w:rsidRPr="004F67A1">
              <w:rPr>
                <w:spacing w:val="-24"/>
                <w:sz w:val="18"/>
                <w:szCs w:val="18"/>
              </w:rPr>
              <w:t xml:space="preserve"> </w:t>
            </w:r>
            <w:r w:rsidRPr="004F67A1">
              <w:rPr>
                <w:spacing w:val="-2"/>
                <w:sz w:val="18"/>
                <w:szCs w:val="18"/>
              </w:rPr>
              <w:t>of</w:t>
            </w:r>
            <w:r w:rsidRPr="004F67A1">
              <w:rPr>
                <w:spacing w:val="-22"/>
                <w:sz w:val="18"/>
                <w:szCs w:val="18"/>
              </w:rPr>
              <w:t xml:space="preserve"> </w:t>
            </w:r>
            <w:r w:rsidRPr="004F67A1">
              <w:rPr>
                <w:spacing w:val="-1"/>
                <w:sz w:val="18"/>
                <w:szCs w:val="18"/>
              </w:rPr>
              <w:t>all</w:t>
            </w:r>
            <w:r w:rsidRPr="004F67A1">
              <w:rPr>
                <w:spacing w:val="-25"/>
                <w:sz w:val="18"/>
                <w:szCs w:val="18"/>
              </w:rPr>
              <w:t xml:space="preserve"> </w:t>
            </w:r>
            <w:r w:rsidRPr="004F67A1">
              <w:rPr>
                <w:sz w:val="18"/>
                <w:szCs w:val="18"/>
              </w:rPr>
              <w:t>modes</w:t>
            </w:r>
          </w:p>
        </w:tc>
      </w:tr>
      <w:tr w:rsidR="00B51D72" w:rsidRPr="004F67A1" w14:paraId="474B6AE6" w14:textId="77777777" w:rsidTr="008838FD">
        <w:trPr>
          <w:trHeight w:hRule="exact" w:val="528"/>
        </w:trPr>
        <w:tc>
          <w:tcPr>
            <w:tcW w:w="1032" w:type="dxa"/>
            <w:tcBorders>
              <w:bottom w:val="single" w:sz="4" w:space="0" w:color="A01414"/>
              <w:right w:val="nil"/>
            </w:tcBorders>
          </w:tcPr>
          <w:p w14:paraId="5149EFE2" w14:textId="77777777" w:rsidR="00B51D72" w:rsidRPr="008838FD" w:rsidRDefault="00B51D72" w:rsidP="00E20093">
            <w:pPr>
              <w:pStyle w:val="Tableheading"/>
            </w:pPr>
            <w:r w:rsidRPr="008838FD">
              <w:t>N</w:t>
            </w:r>
          </w:p>
        </w:tc>
        <w:tc>
          <w:tcPr>
            <w:tcW w:w="949" w:type="dxa"/>
            <w:tcBorders>
              <w:left w:val="nil"/>
              <w:bottom w:val="single" w:sz="4" w:space="0" w:color="A01414"/>
              <w:right w:val="nil"/>
            </w:tcBorders>
          </w:tcPr>
          <w:p w14:paraId="1C848540" w14:textId="77777777" w:rsidR="00B51D72" w:rsidRPr="004F67A1" w:rsidRDefault="00B51D72" w:rsidP="008838FD">
            <w:pPr>
              <w:pStyle w:val="TableParagraph"/>
              <w:spacing w:before="33"/>
              <w:ind w:left="108"/>
              <w:jc w:val="center"/>
              <w:rPr>
                <w:rFonts w:eastAsia="Arial" w:cs="Arial"/>
                <w:sz w:val="18"/>
                <w:szCs w:val="18"/>
              </w:rPr>
            </w:pPr>
            <w:r w:rsidRPr="004F67A1">
              <w:rPr>
                <w:sz w:val="18"/>
                <w:szCs w:val="18"/>
              </w:rPr>
              <w:t>N</w:t>
            </w:r>
          </w:p>
        </w:tc>
        <w:tc>
          <w:tcPr>
            <w:tcW w:w="1302" w:type="dxa"/>
            <w:tcBorders>
              <w:left w:val="nil"/>
              <w:bottom w:val="single" w:sz="4" w:space="0" w:color="A01414"/>
              <w:right w:val="nil"/>
            </w:tcBorders>
          </w:tcPr>
          <w:p w14:paraId="22F89B0E" w14:textId="77777777" w:rsidR="00B51D72" w:rsidRPr="004F67A1" w:rsidRDefault="00B51D72" w:rsidP="008838FD">
            <w:pPr>
              <w:pStyle w:val="TableParagraph"/>
              <w:spacing w:before="33"/>
              <w:ind w:left="112"/>
              <w:jc w:val="center"/>
              <w:rPr>
                <w:rFonts w:eastAsia="Arial" w:cs="Arial"/>
                <w:sz w:val="18"/>
                <w:szCs w:val="18"/>
              </w:rPr>
            </w:pPr>
            <w:r w:rsidRPr="004F67A1">
              <w:rPr>
                <w:sz w:val="18"/>
                <w:szCs w:val="18"/>
              </w:rPr>
              <w:t>N</w:t>
            </w:r>
          </w:p>
        </w:tc>
        <w:tc>
          <w:tcPr>
            <w:tcW w:w="3403" w:type="dxa"/>
            <w:tcBorders>
              <w:left w:val="nil"/>
              <w:bottom w:val="single" w:sz="4" w:space="0" w:color="A01414"/>
            </w:tcBorders>
          </w:tcPr>
          <w:p w14:paraId="36612168" w14:textId="77777777" w:rsidR="00B51D72" w:rsidRPr="004F67A1" w:rsidRDefault="00B51D72" w:rsidP="005A3291">
            <w:pPr>
              <w:pStyle w:val="TableParagraph"/>
              <w:spacing w:before="33"/>
              <w:ind w:left="178" w:right="726"/>
              <w:rPr>
                <w:rFonts w:eastAsia="Arial" w:cs="Arial"/>
                <w:sz w:val="18"/>
                <w:szCs w:val="18"/>
              </w:rPr>
            </w:pPr>
            <w:r w:rsidRPr="004F67A1">
              <w:rPr>
                <w:sz w:val="18"/>
                <w:szCs w:val="18"/>
              </w:rPr>
              <w:t>Not</w:t>
            </w:r>
            <w:r w:rsidRPr="004F67A1">
              <w:rPr>
                <w:spacing w:val="-22"/>
                <w:sz w:val="18"/>
                <w:szCs w:val="18"/>
              </w:rPr>
              <w:t xml:space="preserve"> </w:t>
            </w:r>
            <w:r w:rsidRPr="004F67A1">
              <w:rPr>
                <w:spacing w:val="-1"/>
                <w:sz w:val="18"/>
                <w:szCs w:val="18"/>
              </w:rPr>
              <w:t>applicable</w:t>
            </w:r>
            <w:r w:rsidRPr="004F67A1">
              <w:rPr>
                <w:spacing w:val="-19"/>
                <w:sz w:val="18"/>
                <w:szCs w:val="18"/>
              </w:rPr>
              <w:t xml:space="preserve"> </w:t>
            </w:r>
            <w:r w:rsidRPr="004F67A1">
              <w:rPr>
                <w:spacing w:val="-1"/>
                <w:sz w:val="18"/>
                <w:szCs w:val="18"/>
              </w:rPr>
              <w:t>(RPL</w:t>
            </w:r>
            <w:r w:rsidRPr="004F67A1">
              <w:rPr>
                <w:spacing w:val="-18"/>
                <w:sz w:val="18"/>
                <w:szCs w:val="18"/>
              </w:rPr>
              <w:t xml:space="preserve"> </w:t>
            </w:r>
            <w:r w:rsidRPr="004F67A1">
              <w:rPr>
                <w:spacing w:val="-1"/>
                <w:sz w:val="18"/>
                <w:szCs w:val="18"/>
              </w:rPr>
              <w:t>or</w:t>
            </w:r>
            <w:r w:rsidRPr="004F67A1">
              <w:rPr>
                <w:spacing w:val="-18"/>
                <w:sz w:val="18"/>
                <w:szCs w:val="18"/>
              </w:rPr>
              <w:t xml:space="preserve"> </w:t>
            </w:r>
            <w:r w:rsidRPr="004F67A1">
              <w:rPr>
                <w:spacing w:val="-1"/>
                <w:sz w:val="18"/>
                <w:szCs w:val="18"/>
              </w:rPr>
              <w:t>credit</w:t>
            </w:r>
            <w:r w:rsidRPr="004F67A1">
              <w:rPr>
                <w:spacing w:val="30"/>
                <w:w w:val="99"/>
                <w:sz w:val="18"/>
                <w:szCs w:val="18"/>
              </w:rPr>
              <w:t xml:space="preserve"> </w:t>
            </w:r>
            <w:r w:rsidRPr="004F67A1">
              <w:rPr>
                <w:spacing w:val="-1"/>
                <w:sz w:val="18"/>
                <w:szCs w:val="18"/>
              </w:rPr>
              <w:t>transfer)</w:t>
            </w:r>
          </w:p>
        </w:tc>
      </w:tr>
    </w:tbl>
    <w:p w14:paraId="196541FD" w14:textId="04DB6113" w:rsidR="00B51D72" w:rsidRDefault="00B51D72"/>
    <w:p w14:paraId="6F27D01E" w14:textId="77777777" w:rsidR="00B51D72" w:rsidRDefault="00B51D72"/>
    <w:p w14:paraId="1F0B491C" w14:textId="77777777" w:rsidR="003C066E" w:rsidRPr="00B07704" w:rsidRDefault="003C066E" w:rsidP="00C73848">
      <w:pPr>
        <w:pStyle w:val="HeaderSue"/>
      </w:pPr>
      <w:bookmarkStart w:id="203" w:name="_Toc482095450"/>
      <w:bookmarkStart w:id="204" w:name="_Toc504474221"/>
      <w:bookmarkStart w:id="205" w:name="DeliveryProviderABNField"/>
      <w:r w:rsidRPr="00B07704">
        <w:lastRenderedPageBreak/>
        <w:t>Deliver</w:t>
      </w:r>
      <w:r>
        <w:t>y Provider ABN</w:t>
      </w:r>
      <w:bookmarkEnd w:id="203"/>
      <w:bookmarkEnd w:id="204"/>
    </w:p>
    <w:tbl>
      <w:tblPr>
        <w:tblW w:w="10065" w:type="dxa"/>
        <w:tblInd w:w="-459" w:type="dxa"/>
        <w:tblLook w:val="04A0" w:firstRow="1" w:lastRow="0" w:firstColumn="1" w:lastColumn="0" w:noHBand="0" w:noVBand="1"/>
      </w:tblPr>
      <w:tblGrid>
        <w:gridCol w:w="3465"/>
        <w:gridCol w:w="6600"/>
      </w:tblGrid>
      <w:tr w:rsidR="003C066E" w:rsidRPr="007D3A01" w14:paraId="72752647" w14:textId="77777777" w:rsidTr="00690FB0">
        <w:tc>
          <w:tcPr>
            <w:tcW w:w="3465" w:type="dxa"/>
          </w:tcPr>
          <w:bookmarkEnd w:id="205"/>
          <w:p w14:paraId="0F007BBC" w14:textId="0D6D5263" w:rsidR="003C066E" w:rsidRPr="007D3A01" w:rsidRDefault="00421CB2" w:rsidP="00551E32">
            <w:pPr>
              <w:pStyle w:val="Heading2noTOC"/>
            </w:pPr>
            <w:r>
              <w:t>Element description</w:t>
            </w:r>
          </w:p>
        </w:tc>
        <w:tc>
          <w:tcPr>
            <w:tcW w:w="6600" w:type="dxa"/>
          </w:tcPr>
          <w:p w14:paraId="2097967E" w14:textId="11940A6B" w:rsidR="003C066E" w:rsidRPr="002E34EF" w:rsidRDefault="003C066E" w:rsidP="009F1B45">
            <w:pPr>
              <w:pStyle w:val="Body"/>
              <w:spacing w:after="0"/>
            </w:pPr>
            <w:r w:rsidRPr="002E34EF">
              <w:t>Australian Business Number (ABN) of the organisation, contracted or subcontracted, delivering training</w:t>
            </w:r>
            <w:r w:rsidR="00E10F59">
              <w:t xml:space="preserve"> or assessment</w:t>
            </w:r>
            <w:r w:rsidRPr="002E34EF">
              <w:t>.</w:t>
            </w:r>
          </w:p>
        </w:tc>
      </w:tr>
      <w:tr w:rsidR="003C066E" w:rsidRPr="007D3A01" w14:paraId="2CF82F5B" w14:textId="77777777" w:rsidTr="00690FB0">
        <w:tc>
          <w:tcPr>
            <w:tcW w:w="3465" w:type="dxa"/>
          </w:tcPr>
          <w:p w14:paraId="134A6F13" w14:textId="77777777" w:rsidR="003C066E" w:rsidRPr="007D3A01" w:rsidRDefault="003C066E" w:rsidP="00551E32">
            <w:pPr>
              <w:pStyle w:val="Heading2noTOC"/>
            </w:pPr>
            <w:r w:rsidRPr="007D3A01">
              <w:t>File</w:t>
            </w:r>
            <w:r>
              <w:t>s</w:t>
            </w:r>
          </w:p>
        </w:tc>
        <w:tc>
          <w:tcPr>
            <w:tcW w:w="6600" w:type="dxa"/>
          </w:tcPr>
          <w:p w14:paraId="2993FA5B" w14:textId="1DCE5390" w:rsidR="003C066E" w:rsidRPr="002E34EF" w:rsidRDefault="00A724C3" w:rsidP="009F1B45">
            <w:pPr>
              <w:pStyle w:val="Body"/>
              <w:spacing w:after="0"/>
            </w:pPr>
            <w:r>
              <w:t>Training Activity</w:t>
            </w:r>
            <w:r w:rsidR="003C066E" w:rsidRPr="002E34EF">
              <w:t xml:space="preserve"> (NAT00120)</w:t>
            </w:r>
          </w:p>
        </w:tc>
      </w:tr>
      <w:tr w:rsidR="003C066E" w:rsidRPr="007D3A01" w14:paraId="17BC90BB" w14:textId="77777777" w:rsidTr="00690FB0">
        <w:tc>
          <w:tcPr>
            <w:tcW w:w="3465" w:type="dxa"/>
          </w:tcPr>
          <w:p w14:paraId="483D75AC" w14:textId="77777777" w:rsidR="003C066E" w:rsidRPr="007D3A01" w:rsidRDefault="003C066E" w:rsidP="00551E32">
            <w:pPr>
              <w:pStyle w:val="Heading2noTOC"/>
            </w:pPr>
            <w:r w:rsidRPr="007D3A01">
              <w:t>Purpose</w:t>
            </w:r>
          </w:p>
        </w:tc>
        <w:tc>
          <w:tcPr>
            <w:tcW w:w="6600" w:type="dxa"/>
          </w:tcPr>
          <w:p w14:paraId="78D8297D" w14:textId="4C0A4512" w:rsidR="003C066E" w:rsidRPr="002E34EF" w:rsidRDefault="003C066E" w:rsidP="009F1B45">
            <w:pPr>
              <w:pStyle w:val="Body"/>
              <w:spacing w:after="0"/>
            </w:pPr>
            <w:r w:rsidRPr="002E34EF">
              <w:t xml:space="preserve">To distinguish between training delivered by your RTO and a subcontracted organisation (RTO or </w:t>
            </w:r>
            <w:r w:rsidR="007B4F85" w:rsidRPr="002E34EF">
              <w:t>non-RTO</w:t>
            </w:r>
            <w:r w:rsidRPr="002E34EF">
              <w:t>).</w:t>
            </w:r>
          </w:p>
        </w:tc>
      </w:tr>
      <w:tr w:rsidR="003C066E" w:rsidRPr="007D3A01" w14:paraId="63F2D5F2" w14:textId="77777777" w:rsidTr="00690FB0">
        <w:tc>
          <w:tcPr>
            <w:tcW w:w="3465" w:type="dxa"/>
          </w:tcPr>
          <w:p w14:paraId="38091433" w14:textId="77777777" w:rsidR="003C066E" w:rsidRPr="007D3A01" w:rsidRDefault="003C066E" w:rsidP="00551E32">
            <w:pPr>
              <w:pStyle w:val="Heading2noTOC"/>
            </w:pPr>
            <w:r w:rsidRPr="007D3A01">
              <w:t>Business rules</w:t>
            </w:r>
          </w:p>
        </w:tc>
        <w:tc>
          <w:tcPr>
            <w:tcW w:w="6600" w:type="dxa"/>
          </w:tcPr>
          <w:p w14:paraId="4F58C031" w14:textId="77777777" w:rsidR="00E10F59" w:rsidRDefault="00E10F59" w:rsidP="004D48A4">
            <w:pPr>
              <w:pStyle w:val="Heading4noTOC"/>
            </w:pPr>
            <w:r>
              <w:t>General:</w:t>
            </w:r>
          </w:p>
          <w:p w14:paraId="062C8FDA" w14:textId="15F2C5FB" w:rsidR="003C066E" w:rsidRPr="002E34EF" w:rsidRDefault="003C066E" w:rsidP="009F1B45">
            <w:pPr>
              <w:pStyle w:val="Body"/>
              <w:spacing w:after="0"/>
            </w:pPr>
            <w:r w:rsidRPr="002E34EF">
              <w:t xml:space="preserve">For each </w:t>
            </w:r>
            <w:r w:rsidR="00D10F73">
              <w:t>Subject Enrolment</w:t>
            </w:r>
            <w:r w:rsidRPr="002E34EF">
              <w:t xml:space="preserve"> on the </w:t>
            </w:r>
            <w:r w:rsidR="00A724C3">
              <w:t>Training Activity</w:t>
            </w:r>
            <w:r w:rsidRPr="002E34EF">
              <w:t xml:space="preserve"> (NAT0</w:t>
            </w:r>
            <w:r w:rsidR="002B1C35">
              <w:t>0</w:t>
            </w:r>
            <w:r w:rsidRPr="002E34EF">
              <w:t>120) file, report the ABN of the training organisation delivering the training</w:t>
            </w:r>
            <w:r w:rsidRPr="009F1B45">
              <w:t>.</w:t>
            </w:r>
            <w:r w:rsidR="00E10F59">
              <w:t xml:space="preserve"> </w:t>
            </w:r>
            <w:r w:rsidRPr="002E34EF">
              <w:t>If your RTO is delivering the training and assessment directly then report your RTO’s ABN</w:t>
            </w:r>
            <w:r w:rsidRPr="009F1B45">
              <w:t>.</w:t>
            </w:r>
          </w:p>
          <w:p w14:paraId="288669BE" w14:textId="366E91FF" w:rsidR="003C066E" w:rsidRPr="002E34EF" w:rsidRDefault="003C066E" w:rsidP="009F1B45">
            <w:pPr>
              <w:pStyle w:val="Body"/>
              <w:spacing w:after="0"/>
            </w:pPr>
            <w:r w:rsidRPr="002E34EF">
              <w:t xml:space="preserve">If your RTO subcontracts part or all of the training and assessment, then the ABN of the subcontracted organisation must be reported against the training on the </w:t>
            </w:r>
            <w:r w:rsidR="00A724C3">
              <w:t>Training Activity</w:t>
            </w:r>
            <w:r w:rsidRPr="002E34EF">
              <w:t xml:space="preserve"> file.</w:t>
            </w:r>
            <w:r w:rsidR="00E10F59">
              <w:t xml:space="preserve"> </w:t>
            </w:r>
            <w:r w:rsidRPr="002E34EF">
              <w:t>This includes:</w:t>
            </w:r>
          </w:p>
          <w:p w14:paraId="479359E4" w14:textId="77777777" w:rsidR="003C066E" w:rsidRPr="002E34EF" w:rsidRDefault="003C066E" w:rsidP="009F1B45">
            <w:pPr>
              <w:pStyle w:val="Bullet"/>
              <w:spacing w:after="0"/>
            </w:pPr>
            <w:r w:rsidRPr="002E34EF">
              <w:t xml:space="preserve">training and assessment subcontracted to another RTO that has a VET Funding Contract; and </w:t>
            </w:r>
          </w:p>
          <w:p w14:paraId="7AEC5EAF" w14:textId="6DBF6B69" w:rsidR="003C066E" w:rsidRPr="002E34EF" w:rsidRDefault="003C066E" w:rsidP="009F1B45">
            <w:pPr>
              <w:pStyle w:val="Bullet"/>
              <w:spacing w:after="0"/>
            </w:pPr>
            <w:r w:rsidRPr="002E34EF">
              <w:t xml:space="preserve">training subcontracted to another organisation (RTO or </w:t>
            </w:r>
            <w:r w:rsidR="007B4F85" w:rsidRPr="002E34EF">
              <w:t>non-RTO</w:t>
            </w:r>
            <w:r w:rsidRPr="002E34EF">
              <w:t xml:space="preserve">) that does not have a VET Funding Contract but the arrangement has been approved by the Department.  </w:t>
            </w:r>
          </w:p>
          <w:p w14:paraId="58F95E20" w14:textId="77777777" w:rsidR="003C066E" w:rsidRPr="009F1B45" w:rsidRDefault="003C066E" w:rsidP="009F1B45">
            <w:pPr>
              <w:pStyle w:val="Body"/>
              <w:spacing w:after="0"/>
            </w:pPr>
            <w:r w:rsidRPr="002E34EF">
              <w:t xml:space="preserve">Where multiple subcontracted organisations are employed to deliver the same </w:t>
            </w:r>
            <w:r w:rsidR="007A43F6" w:rsidRPr="002E34EF">
              <w:t>subject</w:t>
            </w:r>
            <w:r w:rsidRPr="002E34EF">
              <w:t xml:space="preserve"> then use the ABN of the subcontractor delivering the majority of the training.</w:t>
            </w:r>
          </w:p>
          <w:p w14:paraId="719CE9E2" w14:textId="50027378" w:rsidR="003C066E" w:rsidRDefault="003C066E" w:rsidP="009F1B45">
            <w:pPr>
              <w:pStyle w:val="Body"/>
              <w:spacing w:after="0"/>
            </w:pPr>
            <w:r w:rsidRPr="002E34EF">
              <w:t xml:space="preserve">Where training and assessment is delivered by an individual that may hold their own ABN, this is not considered subcontracting and </w:t>
            </w:r>
            <w:r w:rsidRPr="00A832A5">
              <w:rPr>
                <w:b/>
              </w:rPr>
              <w:t>the contracted RTO should report its own ABN</w:t>
            </w:r>
            <w:r w:rsidRPr="002E34EF">
              <w:t>.</w:t>
            </w:r>
          </w:p>
          <w:p w14:paraId="2BC57166" w14:textId="77777777" w:rsidR="00E10F59" w:rsidRDefault="00E10F59" w:rsidP="004D48A4">
            <w:pPr>
              <w:pStyle w:val="Heading4noTOC"/>
            </w:pPr>
            <w:r>
              <w:t>Specific:</w:t>
            </w:r>
          </w:p>
          <w:p w14:paraId="0F4E5F40" w14:textId="77777777" w:rsidR="003C066E" w:rsidRPr="002E34EF" w:rsidRDefault="003C066E" w:rsidP="009F1B45">
            <w:pPr>
              <w:pStyle w:val="Body"/>
              <w:spacing w:after="0"/>
            </w:pPr>
            <w:r w:rsidRPr="002E34EF">
              <w:t>The ABN must be a valid ABN.</w:t>
            </w:r>
          </w:p>
          <w:p w14:paraId="4CA8DBA9" w14:textId="77777777" w:rsidR="003C066E" w:rsidRDefault="003C066E" w:rsidP="009F1B45">
            <w:pPr>
              <w:pStyle w:val="Body"/>
              <w:spacing w:after="0"/>
            </w:pPr>
            <w:r w:rsidRPr="009F1B45">
              <w:t>This field must not be blank</w:t>
            </w:r>
            <w:r w:rsidR="008902CB" w:rsidRPr="009F1B45">
              <w:t xml:space="preserve"> for government subsidised training</w:t>
            </w:r>
            <w:r w:rsidRPr="009F1B45">
              <w:t>.</w:t>
            </w:r>
          </w:p>
          <w:p w14:paraId="7B675DE7" w14:textId="77777777" w:rsidR="00A832A5" w:rsidRDefault="00A832A5" w:rsidP="004D48A4">
            <w:pPr>
              <w:pStyle w:val="Heading4noTOC"/>
            </w:pPr>
          </w:p>
          <w:p w14:paraId="344A5558" w14:textId="298CA181" w:rsidR="00D411B8" w:rsidRPr="009F1B45" w:rsidRDefault="00A832A5" w:rsidP="004D48A4">
            <w:pPr>
              <w:pStyle w:val="Heading4noTOC"/>
            </w:pPr>
            <w:r>
              <w:t>This field may be blank subject to rules above</w:t>
            </w:r>
          </w:p>
          <w:p w14:paraId="652F5593" w14:textId="77777777" w:rsidR="00A50CF5" w:rsidRPr="002E34EF" w:rsidRDefault="00A50CF5" w:rsidP="004D48A4">
            <w:pPr>
              <w:pStyle w:val="Heading4noTOC"/>
            </w:pPr>
          </w:p>
        </w:tc>
      </w:tr>
    </w:tbl>
    <w:p w14:paraId="37707FAA" w14:textId="77777777" w:rsidR="003C066E" w:rsidRDefault="003C066E" w:rsidP="00551E32">
      <w:pPr>
        <w:pStyle w:val="DataelementH2noTOC"/>
      </w:pPr>
      <w:r>
        <w:t>Field format</w:t>
      </w:r>
    </w:p>
    <w:p w14:paraId="71DE5C38"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25"/>
        <w:gridCol w:w="3461"/>
      </w:tblGrid>
      <w:tr w:rsidR="003C066E" w:rsidRPr="00C43B7E" w14:paraId="3F5F8D08"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4CAC6" w14:textId="77777777" w:rsidR="003C066E" w:rsidRPr="00ED1EA6" w:rsidRDefault="003C066E" w:rsidP="00E20093">
            <w:pPr>
              <w:pStyle w:val="Tableheading"/>
            </w:pPr>
            <w:r w:rsidRPr="00ED1EA6">
              <w:t>Value</w:t>
            </w:r>
          </w:p>
        </w:tc>
        <w:tc>
          <w:tcPr>
            <w:tcW w:w="2668" w:type="pct"/>
          </w:tcPr>
          <w:p w14:paraId="536406A3" w14:textId="77777777" w:rsidR="003C066E" w:rsidRPr="00ED1EA6" w:rsidRDefault="003C066E" w:rsidP="00E20093">
            <w:pPr>
              <w:pStyle w:val="Tableheading"/>
            </w:pPr>
            <w:r w:rsidRPr="00ED1EA6">
              <w:t>Description</w:t>
            </w:r>
          </w:p>
        </w:tc>
      </w:tr>
      <w:tr w:rsidR="003C066E" w:rsidRPr="005C3A19" w14:paraId="686BB5C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B2425F" w14:textId="77777777" w:rsidR="003C066E" w:rsidRPr="002B1C35" w:rsidRDefault="003C066E" w:rsidP="00F33757">
            <w:pPr>
              <w:pStyle w:val="Tabletext"/>
            </w:pPr>
            <w:r w:rsidRPr="002B1C35">
              <w:t>Length</w:t>
            </w:r>
          </w:p>
        </w:tc>
        <w:tc>
          <w:tcPr>
            <w:tcW w:w="2668" w:type="pct"/>
          </w:tcPr>
          <w:p w14:paraId="04A927E2" w14:textId="77777777" w:rsidR="003C066E" w:rsidRPr="002B1C35" w:rsidRDefault="003C066E" w:rsidP="00F33757">
            <w:pPr>
              <w:pStyle w:val="Tabletext"/>
            </w:pPr>
            <w:r w:rsidRPr="002B1C35">
              <w:t>11</w:t>
            </w:r>
          </w:p>
        </w:tc>
      </w:tr>
      <w:tr w:rsidR="003C066E" w:rsidRPr="005C3A19" w14:paraId="3D77080A" w14:textId="77777777" w:rsidTr="00ED1EA6">
        <w:trPr>
          <w:jc w:val="right"/>
        </w:trPr>
        <w:tc>
          <w:tcPr>
            <w:tcW w:w="2332" w:type="pct"/>
            <w:noWrap/>
          </w:tcPr>
          <w:p w14:paraId="0728B736" w14:textId="77777777" w:rsidR="003C066E" w:rsidRPr="002B1C35" w:rsidRDefault="003C066E" w:rsidP="00F33757">
            <w:pPr>
              <w:pStyle w:val="Tabletext"/>
            </w:pPr>
            <w:r w:rsidRPr="002B1C35">
              <w:t>Type</w:t>
            </w:r>
          </w:p>
        </w:tc>
        <w:tc>
          <w:tcPr>
            <w:tcW w:w="2668" w:type="pct"/>
          </w:tcPr>
          <w:p w14:paraId="40093D07" w14:textId="77777777" w:rsidR="003C066E" w:rsidRPr="002B1C35" w:rsidRDefault="003C066E" w:rsidP="00F33757">
            <w:pPr>
              <w:pStyle w:val="Tabletext"/>
            </w:pPr>
            <w:r w:rsidRPr="002B1C35">
              <w:t>Numeric (Integer)</w:t>
            </w:r>
          </w:p>
        </w:tc>
      </w:tr>
      <w:tr w:rsidR="003C066E" w:rsidRPr="005C3A19" w14:paraId="101464A5"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7C40F3" w14:textId="77777777" w:rsidR="003C066E" w:rsidRPr="002B1C35" w:rsidRDefault="003C066E" w:rsidP="00F33757">
            <w:pPr>
              <w:pStyle w:val="Tabletext"/>
            </w:pPr>
            <w:r w:rsidRPr="002B1C35">
              <w:t>Justification</w:t>
            </w:r>
          </w:p>
        </w:tc>
        <w:tc>
          <w:tcPr>
            <w:tcW w:w="2668" w:type="pct"/>
          </w:tcPr>
          <w:p w14:paraId="2BD47189" w14:textId="77777777" w:rsidR="003C066E" w:rsidRPr="002B1C35" w:rsidRDefault="003C066E" w:rsidP="00F33757">
            <w:pPr>
              <w:pStyle w:val="Tabletext"/>
            </w:pPr>
            <w:r w:rsidRPr="002B1C35">
              <w:t>None</w:t>
            </w:r>
          </w:p>
        </w:tc>
      </w:tr>
      <w:tr w:rsidR="003C066E" w:rsidRPr="005C3A19" w14:paraId="60EB99AD" w14:textId="77777777" w:rsidTr="00ED1EA6">
        <w:trPr>
          <w:jc w:val="right"/>
        </w:trPr>
        <w:tc>
          <w:tcPr>
            <w:tcW w:w="2332" w:type="pct"/>
            <w:noWrap/>
          </w:tcPr>
          <w:p w14:paraId="7965D98A" w14:textId="77777777" w:rsidR="003C066E" w:rsidRPr="002B1C35" w:rsidRDefault="003C066E" w:rsidP="00F33757">
            <w:pPr>
              <w:pStyle w:val="Tabletext"/>
            </w:pPr>
            <w:r w:rsidRPr="002B1C35">
              <w:t>Fill character</w:t>
            </w:r>
          </w:p>
        </w:tc>
        <w:tc>
          <w:tcPr>
            <w:tcW w:w="2668" w:type="pct"/>
          </w:tcPr>
          <w:p w14:paraId="53578DE6" w14:textId="77777777" w:rsidR="003C066E" w:rsidRPr="002B1C35" w:rsidRDefault="003C066E" w:rsidP="00F33757">
            <w:pPr>
              <w:pStyle w:val="Tabletext"/>
            </w:pPr>
            <w:r w:rsidRPr="002B1C35">
              <w:t>None</w:t>
            </w:r>
          </w:p>
        </w:tc>
      </w:tr>
    </w:tbl>
    <w:p w14:paraId="6E6828DE" w14:textId="77777777" w:rsidR="003C066E" w:rsidRPr="00404B22" w:rsidRDefault="003C066E" w:rsidP="00551E32">
      <w:pPr>
        <w:pStyle w:val="DataelementH2noTOC"/>
      </w:pPr>
      <w:r>
        <w:t>Field value</w:t>
      </w:r>
    </w:p>
    <w:p w14:paraId="2CF4C0F0"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25"/>
        <w:gridCol w:w="3461"/>
      </w:tblGrid>
      <w:tr w:rsidR="003C066E" w:rsidRPr="00FB177F" w14:paraId="7A47BB9D"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9A8D6E" w14:textId="77777777" w:rsidR="003C066E" w:rsidRPr="00ED1EA6" w:rsidRDefault="003C066E" w:rsidP="00E20093">
            <w:pPr>
              <w:pStyle w:val="Tableheading"/>
            </w:pPr>
            <w:r w:rsidRPr="00ED1EA6">
              <w:t>Value</w:t>
            </w:r>
          </w:p>
        </w:tc>
        <w:tc>
          <w:tcPr>
            <w:tcW w:w="2668" w:type="pct"/>
          </w:tcPr>
          <w:p w14:paraId="7830916B" w14:textId="77777777" w:rsidR="003C066E" w:rsidRPr="00ED1EA6" w:rsidRDefault="003C066E" w:rsidP="00E20093">
            <w:pPr>
              <w:pStyle w:val="Tableheading"/>
            </w:pPr>
            <w:r w:rsidRPr="00ED1EA6">
              <w:t>Description</w:t>
            </w:r>
          </w:p>
        </w:tc>
      </w:tr>
      <w:tr w:rsidR="003C066E" w:rsidRPr="00B07704" w14:paraId="17D41AB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F57F15" w14:textId="77777777" w:rsidR="003C066E" w:rsidRPr="002B1C35" w:rsidRDefault="003C066E" w:rsidP="00F33757">
            <w:pPr>
              <w:pStyle w:val="Tabletext"/>
            </w:pPr>
            <w:r w:rsidRPr="002B1C35">
              <w:t>Text</w:t>
            </w:r>
          </w:p>
        </w:tc>
        <w:tc>
          <w:tcPr>
            <w:tcW w:w="2668" w:type="pct"/>
          </w:tcPr>
          <w:p w14:paraId="611904A5" w14:textId="7483BE41" w:rsidR="003C066E" w:rsidRPr="002B1C35" w:rsidRDefault="003C066E" w:rsidP="00F33757">
            <w:pPr>
              <w:pStyle w:val="Tabletext"/>
            </w:pPr>
            <w:r w:rsidRPr="002B1C35">
              <w:t xml:space="preserve">A valid training </w:t>
            </w:r>
            <w:proofErr w:type="spellStart"/>
            <w:r w:rsidRPr="002B1C35">
              <w:t>organisation</w:t>
            </w:r>
            <w:r w:rsidR="007B4F85" w:rsidRPr="002B1C35">
              <w:t>’s</w:t>
            </w:r>
            <w:proofErr w:type="spellEnd"/>
            <w:r w:rsidRPr="002B1C35">
              <w:t xml:space="preserve"> Australian Business Number (ABN)</w:t>
            </w:r>
          </w:p>
        </w:tc>
      </w:tr>
    </w:tbl>
    <w:p w14:paraId="3F12949C" w14:textId="77777777" w:rsidR="000F1001" w:rsidRDefault="000F1001" w:rsidP="00C73848">
      <w:pPr>
        <w:pStyle w:val="HeaderSue"/>
      </w:pPr>
      <w:bookmarkStart w:id="206" w:name="_Toc482095451"/>
      <w:bookmarkStart w:id="207" w:name="_Toc504474222"/>
      <w:bookmarkStart w:id="208" w:name="DisabilityFlagField"/>
      <w:r>
        <w:lastRenderedPageBreak/>
        <w:t>Disability Flag</w:t>
      </w:r>
      <w:bookmarkEnd w:id="206"/>
      <w:bookmarkEnd w:id="207"/>
    </w:p>
    <w:tbl>
      <w:tblPr>
        <w:tblW w:w="10065" w:type="dxa"/>
        <w:tblInd w:w="-459" w:type="dxa"/>
        <w:tblLook w:val="04A0" w:firstRow="1" w:lastRow="0" w:firstColumn="1" w:lastColumn="0" w:noHBand="0" w:noVBand="1"/>
      </w:tblPr>
      <w:tblGrid>
        <w:gridCol w:w="3465"/>
        <w:gridCol w:w="6600"/>
      </w:tblGrid>
      <w:tr w:rsidR="000F1001" w:rsidRPr="007D3A01" w14:paraId="0D84F957" w14:textId="77777777" w:rsidTr="009F1B45">
        <w:tc>
          <w:tcPr>
            <w:tcW w:w="3465" w:type="dxa"/>
          </w:tcPr>
          <w:bookmarkEnd w:id="208"/>
          <w:p w14:paraId="46DBF73E" w14:textId="2A792F4A" w:rsidR="000F1001" w:rsidRPr="007D3A01" w:rsidRDefault="00421CB2" w:rsidP="00551E32">
            <w:pPr>
              <w:pStyle w:val="Heading2noTOC"/>
            </w:pPr>
            <w:r>
              <w:t>Element description</w:t>
            </w:r>
          </w:p>
        </w:tc>
        <w:tc>
          <w:tcPr>
            <w:tcW w:w="6600" w:type="dxa"/>
          </w:tcPr>
          <w:p w14:paraId="7FA8E5CD" w14:textId="3E4F998A" w:rsidR="000F1001" w:rsidRPr="002E34EF" w:rsidRDefault="000F1001" w:rsidP="009F1B45">
            <w:pPr>
              <w:pStyle w:val="Body"/>
              <w:spacing w:after="60"/>
            </w:pPr>
            <w:r w:rsidRPr="002E34EF">
              <w:t xml:space="preserve">A flag to indicate </w:t>
            </w:r>
            <w:r w:rsidR="00D411B8" w:rsidRPr="002E34EF">
              <w:t>whether</w:t>
            </w:r>
            <w:r w:rsidRPr="002E34EF">
              <w:t xml:space="preserve"> </w:t>
            </w:r>
            <w:r w:rsidR="005E0DE2">
              <w:t xml:space="preserve">a </w:t>
            </w:r>
            <w:r w:rsidR="007F369E">
              <w:t>student</w:t>
            </w:r>
            <w:r w:rsidR="007F369E" w:rsidRPr="002E34EF">
              <w:t xml:space="preserve"> </w:t>
            </w:r>
            <w:r w:rsidRPr="002E34EF">
              <w:t>consider</w:t>
            </w:r>
            <w:r w:rsidR="007F369E">
              <w:t>s</w:t>
            </w:r>
            <w:r w:rsidRPr="002E34EF">
              <w:t xml:space="preserve"> </w:t>
            </w:r>
            <w:r w:rsidR="005E0DE2" w:rsidRPr="002E34EF">
              <w:t>themsel</w:t>
            </w:r>
            <w:r w:rsidR="005E0DE2">
              <w:t>ves</w:t>
            </w:r>
            <w:r w:rsidRPr="002E34EF">
              <w:t xml:space="preserve"> to have a disability, impairment or long-term condition.</w:t>
            </w:r>
          </w:p>
        </w:tc>
      </w:tr>
      <w:tr w:rsidR="000F1001" w:rsidRPr="007D3A01" w14:paraId="57396E5B" w14:textId="77777777" w:rsidTr="009F1B45">
        <w:trPr>
          <w:trHeight w:val="437"/>
        </w:trPr>
        <w:tc>
          <w:tcPr>
            <w:tcW w:w="3465" w:type="dxa"/>
          </w:tcPr>
          <w:p w14:paraId="415E287E" w14:textId="77777777" w:rsidR="000F1001" w:rsidRPr="007D3A01" w:rsidRDefault="00652ADD" w:rsidP="00551E32">
            <w:pPr>
              <w:pStyle w:val="Heading2noTOC"/>
            </w:pPr>
            <w:r>
              <w:t>File</w:t>
            </w:r>
          </w:p>
        </w:tc>
        <w:tc>
          <w:tcPr>
            <w:tcW w:w="6600" w:type="dxa"/>
          </w:tcPr>
          <w:p w14:paraId="544431DB" w14:textId="77777777" w:rsidR="000F1001" w:rsidRPr="009F1B45" w:rsidRDefault="000F1001" w:rsidP="009F1B45">
            <w:pPr>
              <w:pStyle w:val="Body"/>
              <w:spacing w:after="60"/>
            </w:pPr>
            <w:r w:rsidRPr="002E34EF">
              <w:t>Client (NAT00080)</w:t>
            </w:r>
          </w:p>
        </w:tc>
      </w:tr>
      <w:tr w:rsidR="000F1001" w:rsidRPr="007D3A01" w14:paraId="3A7C4A6C" w14:textId="77777777" w:rsidTr="009F1B45">
        <w:tc>
          <w:tcPr>
            <w:tcW w:w="3465" w:type="dxa"/>
          </w:tcPr>
          <w:p w14:paraId="514B840E" w14:textId="77777777" w:rsidR="000F1001" w:rsidRPr="007D3A01" w:rsidRDefault="000F1001" w:rsidP="00551E32">
            <w:pPr>
              <w:pStyle w:val="Heading2noTOC"/>
            </w:pPr>
            <w:r w:rsidRPr="007D3A01">
              <w:t>Purpose</w:t>
            </w:r>
          </w:p>
        </w:tc>
        <w:tc>
          <w:tcPr>
            <w:tcW w:w="6600" w:type="dxa"/>
          </w:tcPr>
          <w:p w14:paraId="5915F59C" w14:textId="3C7093CC" w:rsidR="000F1001" w:rsidRPr="002E34EF" w:rsidRDefault="000F1001" w:rsidP="009F1B45">
            <w:pPr>
              <w:pStyle w:val="Body"/>
              <w:spacing w:after="60"/>
            </w:pPr>
            <w:r w:rsidRPr="002E34EF">
              <w:t xml:space="preserve">To provide information to support </w:t>
            </w:r>
            <w:r w:rsidR="007263CD" w:rsidRPr="002E34EF">
              <w:t xml:space="preserve">the </w:t>
            </w:r>
            <w:r w:rsidRPr="002E34EF">
              <w:t xml:space="preserve">analysis of </w:t>
            </w:r>
            <w:r w:rsidR="007263CD" w:rsidRPr="002E34EF">
              <w:t xml:space="preserve">VET </w:t>
            </w:r>
            <w:r w:rsidRPr="002E34EF">
              <w:t xml:space="preserve">participation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068144F" w14:textId="77777777" w:rsidTr="009F1B45">
        <w:tc>
          <w:tcPr>
            <w:tcW w:w="3465" w:type="dxa"/>
          </w:tcPr>
          <w:p w14:paraId="4D3FE886" w14:textId="77777777" w:rsidR="000F1001" w:rsidRPr="007D3A01" w:rsidRDefault="000F1001" w:rsidP="00551E32">
            <w:pPr>
              <w:pStyle w:val="Heading2noTOC"/>
            </w:pPr>
            <w:r w:rsidRPr="007D3A01">
              <w:t>Business rules</w:t>
            </w:r>
          </w:p>
        </w:tc>
        <w:tc>
          <w:tcPr>
            <w:tcW w:w="6600" w:type="dxa"/>
          </w:tcPr>
          <w:p w14:paraId="27C84DF9" w14:textId="77777777" w:rsidR="007F369E" w:rsidRDefault="007F369E" w:rsidP="004D48A4">
            <w:pPr>
              <w:pStyle w:val="Heading4noTOC"/>
            </w:pPr>
            <w:r>
              <w:t>General:</w:t>
            </w:r>
          </w:p>
          <w:p w14:paraId="4A641582" w14:textId="7F440AFD" w:rsidR="000F1001" w:rsidRPr="009F1B45" w:rsidRDefault="000F1001" w:rsidP="009F1B45">
            <w:pPr>
              <w:pStyle w:val="Body"/>
              <w:spacing w:after="60"/>
            </w:pPr>
            <w:r w:rsidRPr="002E34EF">
              <w:t xml:space="preserve">The training organisation normally collects this information via a standard question on the </w:t>
            </w:r>
            <w:r w:rsidR="005E0DE2">
              <w:t>student</w:t>
            </w:r>
            <w:r w:rsidR="005E0DE2" w:rsidRPr="002E34EF">
              <w:t xml:space="preserve">’s </w:t>
            </w:r>
            <w:r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7C9A0413" w14:textId="491BC5BC" w:rsidR="004020A0" w:rsidRDefault="007263CD" w:rsidP="009F1B45">
            <w:pPr>
              <w:pStyle w:val="Body"/>
              <w:spacing w:after="60"/>
            </w:pPr>
            <w:r w:rsidRPr="002E34EF">
              <w:t xml:space="preserve">If a </w:t>
            </w:r>
            <w:r w:rsidR="005E0DE2">
              <w:t>student</w:t>
            </w:r>
            <w:r w:rsidR="005E0DE2" w:rsidRPr="002E34EF">
              <w:t xml:space="preserve"> </w:t>
            </w:r>
            <w:r w:rsidRPr="002E34EF">
              <w:t xml:space="preserve">has indicated that he or she has a disability, impairment or long-term condition then the </w:t>
            </w:r>
            <w:r w:rsidRPr="006767B7">
              <w:rPr>
                <w:i/>
              </w:rPr>
              <w:t>Disability Flag</w:t>
            </w:r>
            <w:r w:rsidRPr="002E34EF">
              <w:t xml:space="preserve"> must be </w:t>
            </w:r>
            <w:r w:rsidRPr="009F1B45">
              <w:t>Y</w:t>
            </w:r>
            <w:r w:rsidRPr="002E34EF">
              <w:t xml:space="preserve"> regardless of whether the specific nature of the disability has been stated.</w:t>
            </w:r>
          </w:p>
          <w:p w14:paraId="3B9B43AA" w14:textId="77777777" w:rsidR="007F369E" w:rsidRPr="002E34EF" w:rsidRDefault="007F369E" w:rsidP="004D48A4">
            <w:pPr>
              <w:pStyle w:val="Heading4noTOC"/>
            </w:pPr>
            <w:r>
              <w:t>Specific:</w:t>
            </w:r>
          </w:p>
          <w:p w14:paraId="4E7FA6DA" w14:textId="77777777" w:rsidR="007263CD" w:rsidRPr="002E34EF" w:rsidRDefault="007263CD" w:rsidP="009F1B45">
            <w:pPr>
              <w:pStyle w:val="Body"/>
              <w:spacing w:after="60"/>
            </w:pPr>
            <w:r w:rsidRPr="002E34EF">
              <w:t xml:space="preserve">If the specific nature has not been stated, then the </w:t>
            </w:r>
            <w:r w:rsidRPr="006767B7">
              <w:rPr>
                <w:rStyle w:val="Field"/>
                <w:rFonts w:asciiTheme="minorHAnsi" w:hAnsiTheme="minorHAnsi"/>
              </w:rPr>
              <w:t>Disability Type Identifier</w:t>
            </w:r>
            <w:r w:rsidRPr="002E34EF">
              <w:t xml:space="preserve"> on the Client Disability (NAT00090) file would be </w:t>
            </w:r>
            <w:r w:rsidRPr="003D1E4B">
              <w:rPr>
                <w:rStyle w:val="Value"/>
                <w:rFonts w:asciiTheme="minorHAnsi" w:hAnsiTheme="minorHAnsi" w:cs="Times New Roman"/>
                <w:smallCaps w:val="0"/>
              </w:rPr>
              <w:t>99</w:t>
            </w:r>
            <w:r w:rsidRPr="002E34EF">
              <w:t xml:space="preserve"> </w:t>
            </w:r>
            <w:r w:rsidR="009A7708" w:rsidRPr="002E34EF">
              <w:t>-</w:t>
            </w:r>
            <w:r w:rsidRPr="002E34EF">
              <w:t xml:space="preserve"> </w:t>
            </w:r>
            <w:r w:rsidRPr="003D1E4B">
              <w:rPr>
                <w:rStyle w:val="Value"/>
                <w:rFonts w:asciiTheme="minorHAnsi" w:hAnsiTheme="minorHAnsi" w:cs="Times New Roman"/>
                <w:smallCaps w:val="0"/>
              </w:rPr>
              <w:t>Not Specified</w:t>
            </w:r>
            <w:r w:rsidRPr="002E34EF">
              <w:t>.</w:t>
            </w:r>
          </w:p>
          <w:p w14:paraId="1230C7B9" w14:textId="30B42D7B" w:rsidR="007263CD" w:rsidRPr="002E34EF" w:rsidRDefault="007263CD" w:rsidP="009F1B45">
            <w:pPr>
              <w:pStyle w:val="Body"/>
              <w:spacing w:after="60"/>
            </w:pPr>
            <w:r w:rsidRPr="002E34EF">
              <w:t xml:space="preserve">If the </w:t>
            </w:r>
            <w:r w:rsidRPr="006767B7">
              <w:rPr>
                <w:rStyle w:val="Field"/>
                <w:rFonts w:asciiTheme="minorHAnsi" w:hAnsiTheme="minorHAnsi"/>
              </w:rPr>
              <w:t>Disability Flag</w:t>
            </w:r>
            <w:r w:rsidRPr="003D1E4B">
              <w:rPr>
                <w:rStyle w:val="Field"/>
                <w:rFonts w:asciiTheme="minorHAnsi" w:hAnsiTheme="minorHAnsi"/>
                <w:i w:val="0"/>
              </w:rPr>
              <w:t xml:space="preserve"> </w:t>
            </w:r>
            <w:r w:rsidRPr="009F1B45">
              <w:t xml:space="preserve">= </w:t>
            </w:r>
            <w:r w:rsidRPr="003D1E4B">
              <w:rPr>
                <w:rStyle w:val="Value"/>
                <w:rFonts w:asciiTheme="minorHAnsi" w:hAnsiTheme="minorHAnsi" w:cs="Times New Roman"/>
                <w:smallCaps w:val="0"/>
              </w:rPr>
              <w:t>Y</w:t>
            </w:r>
            <w:r w:rsidRPr="002E34EF">
              <w:t xml:space="preserve">, one or more records describing the </w:t>
            </w:r>
            <w:r w:rsidR="005E0DE2">
              <w:t>student</w:t>
            </w:r>
            <w:r w:rsidR="005E0DE2" w:rsidRPr="002E34EF">
              <w:t xml:space="preserve">'s </w:t>
            </w:r>
            <w:r w:rsidRPr="002E34EF">
              <w:t>disabilities must be provided in the Client Disability (NAT00090) file.</w:t>
            </w:r>
            <w:r w:rsidR="004A1108" w:rsidRPr="002E34EF">
              <w:t xml:space="preserve"> (vr.80014)</w:t>
            </w:r>
          </w:p>
          <w:p w14:paraId="746AC577" w14:textId="2DD1BDDA" w:rsidR="009B3446" w:rsidRPr="002E34EF" w:rsidRDefault="009B3446" w:rsidP="009F1B45">
            <w:pPr>
              <w:pStyle w:val="Body"/>
              <w:spacing w:after="60"/>
            </w:pPr>
            <w:r w:rsidRPr="002E34EF">
              <w:t xml:space="preserve">If the </w:t>
            </w:r>
            <w:r w:rsidRPr="006767B7">
              <w:rPr>
                <w:rStyle w:val="Field"/>
                <w:rFonts w:asciiTheme="minorHAnsi" w:hAnsiTheme="minorHAnsi"/>
              </w:rPr>
              <w:t>Disability Flag</w:t>
            </w:r>
            <w:r w:rsidRPr="002E34EF">
              <w:t xml:space="preserve"> = </w:t>
            </w:r>
            <w:r w:rsidRPr="003D1E4B">
              <w:rPr>
                <w:rStyle w:val="Value"/>
                <w:rFonts w:asciiTheme="minorHAnsi" w:hAnsiTheme="minorHAnsi" w:cs="Times New Roman"/>
                <w:smallCaps w:val="0"/>
              </w:rPr>
              <w:t>N</w:t>
            </w:r>
            <w:r w:rsidRPr="002E34EF">
              <w:t xml:space="preserve">, there must be no records for this </w:t>
            </w:r>
            <w:r w:rsidR="005E0DE2">
              <w:t>student</w:t>
            </w:r>
            <w:r w:rsidR="005E0DE2" w:rsidRPr="002E34EF">
              <w:t xml:space="preserve"> </w:t>
            </w:r>
            <w:r w:rsidRPr="002E34EF">
              <w:t>in the Client Disability (NAT00090) file.</w:t>
            </w:r>
            <w:r w:rsidR="009A1F6B" w:rsidRPr="002E34EF">
              <w:t xml:space="preserve"> (vr.80052)</w:t>
            </w:r>
            <w:r w:rsidR="00225D76" w:rsidRPr="002E34EF">
              <w:t xml:space="preserve"> and (vr.904000)</w:t>
            </w:r>
          </w:p>
          <w:p w14:paraId="3F266E73" w14:textId="77777777" w:rsidR="000F1001" w:rsidRPr="009F1B45" w:rsidRDefault="000F1001" w:rsidP="004D48A4">
            <w:pPr>
              <w:pStyle w:val="Heading4noTOC"/>
            </w:pPr>
            <w:r w:rsidRPr="009F1B45">
              <w:t>This field must not be blank.</w:t>
            </w:r>
          </w:p>
        </w:tc>
      </w:tr>
    </w:tbl>
    <w:p w14:paraId="2596D371" w14:textId="77777777" w:rsidR="000F1001" w:rsidRDefault="000F1001" w:rsidP="00551E32">
      <w:pPr>
        <w:pStyle w:val="DataelementH2noTOC"/>
      </w:pPr>
      <w:r>
        <w:t>Field format</w:t>
      </w:r>
    </w:p>
    <w:p w14:paraId="263A593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E549D9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7C56B0" w14:textId="77777777" w:rsidR="000F1001" w:rsidRPr="00ED1EA6" w:rsidRDefault="000F1001" w:rsidP="00E20093">
            <w:pPr>
              <w:pStyle w:val="Tableheading"/>
            </w:pPr>
            <w:r w:rsidRPr="00ED1EA6">
              <w:t>Value</w:t>
            </w:r>
          </w:p>
        </w:tc>
        <w:tc>
          <w:tcPr>
            <w:tcW w:w="2668" w:type="pct"/>
          </w:tcPr>
          <w:p w14:paraId="68166604" w14:textId="77777777" w:rsidR="000F1001" w:rsidRPr="00ED1EA6" w:rsidRDefault="000F1001" w:rsidP="00E20093">
            <w:pPr>
              <w:pStyle w:val="Tableheading"/>
            </w:pPr>
            <w:r w:rsidRPr="00ED1EA6">
              <w:t>Description</w:t>
            </w:r>
          </w:p>
        </w:tc>
      </w:tr>
      <w:tr w:rsidR="000F1001" w:rsidRPr="00B8531F" w14:paraId="0655C6B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2F7B08" w14:textId="77777777" w:rsidR="000F1001" w:rsidRPr="00B8531F" w:rsidRDefault="000F1001" w:rsidP="009F1B45">
            <w:pPr>
              <w:pStyle w:val="Body"/>
            </w:pPr>
            <w:r>
              <w:t>Length</w:t>
            </w:r>
          </w:p>
        </w:tc>
        <w:tc>
          <w:tcPr>
            <w:tcW w:w="2668" w:type="pct"/>
          </w:tcPr>
          <w:p w14:paraId="6B8FCA6E" w14:textId="77777777" w:rsidR="000F1001" w:rsidRPr="00B8531F" w:rsidRDefault="000F1001" w:rsidP="009F1B45">
            <w:pPr>
              <w:pStyle w:val="Body"/>
            </w:pPr>
            <w:r>
              <w:t>1</w:t>
            </w:r>
          </w:p>
        </w:tc>
      </w:tr>
      <w:tr w:rsidR="000F1001" w:rsidRPr="00B8531F" w14:paraId="744826BC" w14:textId="77777777" w:rsidTr="00ED1EA6">
        <w:trPr>
          <w:jc w:val="right"/>
        </w:trPr>
        <w:tc>
          <w:tcPr>
            <w:tcW w:w="2332" w:type="pct"/>
            <w:noWrap/>
          </w:tcPr>
          <w:p w14:paraId="23B50B90" w14:textId="77777777" w:rsidR="000F1001" w:rsidRPr="00B8531F" w:rsidRDefault="000F1001" w:rsidP="009F1B45">
            <w:pPr>
              <w:pStyle w:val="Body"/>
            </w:pPr>
            <w:r w:rsidRPr="00B8531F">
              <w:t>Type</w:t>
            </w:r>
          </w:p>
        </w:tc>
        <w:tc>
          <w:tcPr>
            <w:tcW w:w="2668" w:type="pct"/>
          </w:tcPr>
          <w:p w14:paraId="738945D0" w14:textId="77777777" w:rsidR="000F1001" w:rsidRPr="00B8531F" w:rsidRDefault="007B7411" w:rsidP="009F1B45">
            <w:pPr>
              <w:pStyle w:val="Body"/>
            </w:pPr>
            <w:r>
              <w:t>Alphanumeric</w:t>
            </w:r>
          </w:p>
        </w:tc>
      </w:tr>
      <w:tr w:rsidR="000F1001" w:rsidRPr="00B8531F" w14:paraId="7540B993"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E2FA" w14:textId="77777777" w:rsidR="000F1001" w:rsidRPr="00B8531F" w:rsidRDefault="000F1001" w:rsidP="009F1B45">
            <w:pPr>
              <w:pStyle w:val="Body"/>
            </w:pPr>
            <w:r w:rsidRPr="00B8531F">
              <w:t>Justification</w:t>
            </w:r>
          </w:p>
        </w:tc>
        <w:tc>
          <w:tcPr>
            <w:tcW w:w="2668" w:type="pct"/>
          </w:tcPr>
          <w:p w14:paraId="7CCA3ADA" w14:textId="77777777" w:rsidR="000F1001" w:rsidRPr="00B8531F" w:rsidRDefault="007B7411" w:rsidP="009F1B45">
            <w:pPr>
              <w:pStyle w:val="Body"/>
            </w:pPr>
            <w:r>
              <w:t>None</w:t>
            </w:r>
          </w:p>
        </w:tc>
      </w:tr>
      <w:tr w:rsidR="000F1001" w:rsidRPr="00B8531F" w14:paraId="6F49841F" w14:textId="77777777" w:rsidTr="00ED1EA6">
        <w:trPr>
          <w:jc w:val="right"/>
        </w:trPr>
        <w:tc>
          <w:tcPr>
            <w:tcW w:w="2332" w:type="pct"/>
            <w:noWrap/>
          </w:tcPr>
          <w:p w14:paraId="4F1C2A52" w14:textId="77777777" w:rsidR="000F1001" w:rsidRPr="00B8531F" w:rsidRDefault="000F1001" w:rsidP="009F1B45">
            <w:pPr>
              <w:pStyle w:val="Body"/>
            </w:pPr>
            <w:r w:rsidRPr="00B8531F">
              <w:t>Fill character</w:t>
            </w:r>
          </w:p>
        </w:tc>
        <w:tc>
          <w:tcPr>
            <w:tcW w:w="2668" w:type="pct"/>
          </w:tcPr>
          <w:p w14:paraId="0690779D" w14:textId="77777777" w:rsidR="000F1001" w:rsidRPr="00B8531F" w:rsidRDefault="007B7411" w:rsidP="009F1B45">
            <w:pPr>
              <w:pStyle w:val="Body"/>
            </w:pPr>
            <w:r>
              <w:t>None</w:t>
            </w:r>
          </w:p>
        </w:tc>
      </w:tr>
    </w:tbl>
    <w:p w14:paraId="725E7B0A" w14:textId="77777777" w:rsidR="000F1001" w:rsidRPr="00404B22" w:rsidRDefault="000F1001" w:rsidP="00551E32">
      <w:pPr>
        <w:pStyle w:val="DataelementH2noTOC"/>
      </w:pPr>
      <w:r>
        <w:t>Field value</w:t>
      </w:r>
    </w:p>
    <w:p w14:paraId="2DA330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BB5927" w14:paraId="102BA422" w14:textId="77777777" w:rsidTr="009F1B45">
        <w:trPr>
          <w:cnfStyle w:val="100000000000" w:firstRow="1" w:lastRow="0" w:firstColumn="0" w:lastColumn="0" w:oddVBand="0" w:evenVBand="0" w:oddHBand="0" w:evenHBand="0" w:firstRowFirstColumn="0" w:firstRowLastColumn="0" w:lastRowFirstColumn="0" w:lastRowLastColumn="0"/>
          <w:cantSplit/>
          <w:jc w:val="right"/>
        </w:trPr>
        <w:tc>
          <w:tcPr>
            <w:tcW w:w="2332" w:type="pct"/>
            <w:noWrap/>
          </w:tcPr>
          <w:p w14:paraId="6887D6A4" w14:textId="77777777" w:rsidR="000F1001" w:rsidRPr="00ED1EA6" w:rsidRDefault="000F1001" w:rsidP="00E20093">
            <w:pPr>
              <w:pStyle w:val="Tableheading"/>
            </w:pPr>
            <w:r w:rsidRPr="00ED1EA6">
              <w:t>Value</w:t>
            </w:r>
          </w:p>
        </w:tc>
        <w:tc>
          <w:tcPr>
            <w:tcW w:w="2668" w:type="pct"/>
          </w:tcPr>
          <w:p w14:paraId="3E424A5D" w14:textId="77777777" w:rsidR="000F1001" w:rsidRPr="00ED1EA6" w:rsidRDefault="000F1001" w:rsidP="00E20093">
            <w:pPr>
              <w:pStyle w:val="Tableheading"/>
            </w:pPr>
            <w:r w:rsidRPr="00ED1EA6">
              <w:t>Description</w:t>
            </w:r>
          </w:p>
        </w:tc>
      </w:tr>
      <w:tr w:rsidR="000F1001" w:rsidRPr="000F477D" w14:paraId="702D4185" w14:textId="77777777" w:rsidTr="009F1B45">
        <w:trPr>
          <w:cnfStyle w:val="000000100000" w:firstRow="0" w:lastRow="0" w:firstColumn="0" w:lastColumn="0" w:oddVBand="0" w:evenVBand="0" w:oddHBand="1" w:evenHBand="0" w:firstRowFirstColumn="0" w:firstRowLastColumn="0" w:lastRowFirstColumn="0" w:lastRowLastColumn="0"/>
          <w:cantSplit/>
          <w:trHeight w:val="543"/>
          <w:jc w:val="right"/>
        </w:trPr>
        <w:tc>
          <w:tcPr>
            <w:tcW w:w="2332" w:type="pct"/>
            <w:noWrap/>
          </w:tcPr>
          <w:p w14:paraId="754477BA" w14:textId="77777777" w:rsidR="000F1001" w:rsidRPr="0003446B" w:rsidRDefault="000F1001" w:rsidP="009F1B45">
            <w:pPr>
              <w:pStyle w:val="Body"/>
            </w:pPr>
            <w:r w:rsidRPr="0003446B">
              <w:t>Y</w:t>
            </w:r>
          </w:p>
        </w:tc>
        <w:tc>
          <w:tcPr>
            <w:tcW w:w="2668" w:type="pct"/>
          </w:tcPr>
          <w:p w14:paraId="5EB2106E" w14:textId="376FED0B" w:rsidR="000F1001" w:rsidRPr="0003446B" w:rsidRDefault="000F1001" w:rsidP="009F1B45">
            <w:pPr>
              <w:pStyle w:val="Body"/>
            </w:pPr>
            <w:r w:rsidRPr="0003446B">
              <w:t xml:space="preserve">Yes </w:t>
            </w:r>
            <w:r w:rsidR="007263CD">
              <w:t>-</w:t>
            </w:r>
            <w:r w:rsidRPr="0003446B">
              <w:t xml:space="preserve"> the </w:t>
            </w:r>
            <w:r w:rsidR="005E0DE2">
              <w:t>student</w:t>
            </w:r>
            <w:r w:rsidR="005E0DE2" w:rsidRPr="0003446B">
              <w:t xml:space="preserve"> </w:t>
            </w:r>
            <w:r w:rsidRPr="0003446B">
              <w:t>has a disability, impairment or long-term condition.</w:t>
            </w:r>
          </w:p>
        </w:tc>
      </w:tr>
      <w:tr w:rsidR="000F1001" w:rsidRPr="000F477D" w14:paraId="54DA0BA0" w14:textId="77777777" w:rsidTr="009F1B45">
        <w:trPr>
          <w:cantSplit/>
          <w:jc w:val="right"/>
        </w:trPr>
        <w:tc>
          <w:tcPr>
            <w:tcW w:w="2332" w:type="pct"/>
            <w:noWrap/>
          </w:tcPr>
          <w:p w14:paraId="13378B4C" w14:textId="77777777" w:rsidR="000F1001" w:rsidRPr="0003446B" w:rsidRDefault="000F1001" w:rsidP="009F1B45">
            <w:pPr>
              <w:pStyle w:val="Body"/>
            </w:pPr>
            <w:r w:rsidRPr="0003446B">
              <w:t>N</w:t>
            </w:r>
          </w:p>
        </w:tc>
        <w:tc>
          <w:tcPr>
            <w:tcW w:w="2668" w:type="pct"/>
          </w:tcPr>
          <w:p w14:paraId="54E79F60" w14:textId="7FC91F65" w:rsidR="000F1001" w:rsidRPr="0003446B" w:rsidRDefault="000F1001" w:rsidP="009F1B45">
            <w:pPr>
              <w:pStyle w:val="Body"/>
            </w:pPr>
            <w:r w:rsidRPr="0003446B">
              <w:t xml:space="preserve">No </w:t>
            </w:r>
            <w:r w:rsidR="007263CD">
              <w:t>-</w:t>
            </w:r>
            <w:r w:rsidRPr="0003446B">
              <w:t xml:space="preserve"> the </w:t>
            </w:r>
            <w:r w:rsidR="005E0DE2">
              <w:t>student</w:t>
            </w:r>
            <w:r w:rsidR="005E0DE2" w:rsidRPr="0003446B">
              <w:t xml:space="preserve"> </w:t>
            </w:r>
            <w:r w:rsidRPr="0003446B">
              <w:t>does not have a disability, impairment or long-term condition.</w:t>
            </w:r>
          </w:p>
        </w:tc>
      </w:tr>
      <w:tr w:rsidR="000F1001" w:rsidRPr="000F477D" w14:paraId="3271026A" w14:textId="77777777" w:rsidTr="009F1B45">
        <w:trPr>
          <w:cnfStyle w:val="000000100000" w:firstRow="0" w:lastRow="0" w:firstColumn="0" w:lastColumn="0" w:oddVBand="0" w:evenVBand="0" w:oddHBand="1" w:evenHBand="0" w:firstRowFirstColumn="0" w:firstRowLastColumn="0" w:lastRowFirstColumn="0" w:lastRowLastColumn="0"/>
          <w:cantSplit/>
          <w:trHeight w:val="85"/>
          <w:jc w:val="right"/>
        </w:trPr>
        <w:tc>
          <w:tcPr>
            <w:tcW w:w="2332" w:type="pct"/>
            <w:noWrap/>
          </w:tcPr>
          <w:p w14:paraId="4BFCEC97" w14:textId="77777777" w:rsidR="000F1001" w:rsidRPr="0003446B" w:rsidRDefault="000F1001" w:rsidP="009F1B45">
            <w:pPr>
              <w:pStyle w:val="Body"/>
            </w:pPr>
            <w:r w:rsidRPr="0003446B">
              <w:t>@</w:t>
            </w:r>
          </w:p>
        </w:tc>
        <w:tc>
          <w:tcPr>
            <w:tcW w:w="2668" w:type="pct"/>
          </w:tcPr>
          <w:p w14:paraId="410D332C" w14:textId="2A9B4709" w:rsidR="000F1001" w:rsidRPr="0003446B" w:rsidRDefault="000F1001" w:rsidP="009F1B45">
            <w:pPr>
              <w:pStyle w:val="Body"/>
            </w:pPr>
            <w:r w:rsidRPr="0003446B">
              <w:t xml:space="preserve">Not stated </w:t>
            </w:r>
            <w:r w:rsidR="007263CD">
              <w:t>-</w:t>
            </w:r>
            <w:r w:rsidRPr="0003446B">
              <w:t xml:space="preserve"> question asked of the </w:t>
            </w:r>
            <w:r w:rsidR="005E0DE2">
              <w:t>student</w:t>
            </w:r>
            <w:r w:rsidR="005E0DE2" w:rsidRPr="0003446B">
              <w:t xml:space="preserve"> </w:t>
            </w:r>
            <w:r w:rsidRPr="0003446B">
              <w:t>but no answer provided.</w:t>
            </w:r>
          </w:p>
        </w:tc>
      </w:tr>
    </w:tbl>
    <w:p w14:paraId="347677C6" w14:textId="77777777" w:rsidR="000F1001" w:rsidRDefault="000F1001" w:rsidP="00C73848">
      <w:pPr>
        <w:pStyle w:val="HeaderSue"/>
      </w:pPr>
      <w:bookmarkStart w:id="209" w:name="DisabilityTypeIdentifierField"/>
      <w:bookmarkStart w:id="210" w:name="_Toc482095452"/>
      <w:bookmarkStart w:id="211" w:name="_Toc504474223"/>
      <w:r>
        <w:lastRenderedPageBreak/>
        <w:t>Disability Type Identifier</w:t>
      </w:r>
      <w:bookmarkEnd w:id="209"/>
      <w:bookmarkEnd w:id="210"/>
      <w:bookmarkEnd w:id="211"/>
    </w:p>
    <w:tbl>
      <w:tblPr>
        <w:tblW w:w="10065" w:type="dxa"/>
        <w:tblInd w:w="-459" w:type="dxa"/>
        <w:tblLook w:val="04A0" w:firstRow="1" w:lastRow="0" w:firstColumn="1" w:lastColumn="0" w:noHBand="0" w:noVBand="1"/>
      </w:tblPr>
      <w:tblGrid>
        <w:gridCol w:w="3465"/>
        <w:gridCol w:w="6600"/>
      </w:tblGrid>
      <w:tr w:rsidR="000F1001" w:rsidRPr="007D3A01" w14:paraId="5EF80730" w14:textId="77777777">
        <w:tc>
          <w:tcPr>
            <w:tcW w:w="3465" w:type="dxa"/>
          </w:tcPr>
          <w:p w14:paraId="3FDDA38C" w14:textId="4EBBA616" w:rsidR="000F1001" w:rsidRPr="007D3A01" w:rsidRDefault="00421CB2" w:rsidP="00551E32">
            <w:pPr>
              <w:pStyle w:val="Heading2noTOC"/>
            </w:pPr>
            <w:r>
              <w:t>Element description</w:t>
            </w:r>
          </w:p>
        </w:tc>
        <w:tc>
          <w:tcPr>
            <w:tcW w:w="6600" w:type="dxa"/>
          </w:tcPr>
          <w:p w14:paraId="34D809AD" w14:textId="7D310946" w:rsidR="000F1001" w:rsidRPr="002E34EF" w:rsidRDefault="000F1001" w:rsidP="009F1B45">
            <w:pPr>
              <w:pStyle w:val="Body"/>
            </w:pPr>
            <w:r w:rsidRPr="002E34EF">
              <w:t xml:space="preserve">A code that uniquely identifies the type of disability of a </w:t>
            </w:r>
            <w:r w:rsidR="007F369E">
              <w:t>student</w:t>
            </w:r>
            <w:r w:rsidRPr="002E34EF">
              <w:t>.</w:t>
            </w:r>
          </w:p>
        </w:tc>
      </w:tr>
      <w:tr w:rsidR="000F1001" w:rsidRPr="007D3A01" w14:paraId="165429F3" w14:textId="77777777">
        <w:tc>
          <w:tcPr>
            <w:tcW w:w="3465" w:type="dxa"/>
          </w:tcPr>
          <w:p w14:paraId="6C38B85E" w14:textId="77777777" w:rsidR="000F1001" w:rsidRPr="007D3A01" w:rsidRDefault="00652ADD" w:rsidP="00551E32">
            <w:pPr>
              <w:pStyle w:val="Heading2noTOC"/>
            </w:pPr>
            <w:r>
              <w:t>File</w:t>
            </w:r>
          </w:p>
        </w:tc>
        <w:tc>
          <w:tcPr>
            <w:tcW w:w="6600" w:type="dxa"/>
          </w:tcPr>
          <w:p w14:paraId="5705D89F" w14:textId="77777777" w:rsidR="000F1001" w:rsidRPr="002E34EF" w:rsidRDefault="000F1001" w:rsidP="009F1B45">
            <w:pPr>
              <w:pStyle w:val="Body"/>
            </w:pPr>
            <w:r w:rsidRPr="002E34EF">
              <w:t>Client Disability (NAT00090)</w:t>
            </w:r>
          </w:p>
        </w:tc>
      </w:tr>
      <w:tr w:rsidR="000F1001" w:rsidRPr="007D3A01" w14:paraId="786A735E" w14:textId="77777777">
        <w:tc>
          <w:tcPr>
            <w:tcW w:w="3465" w:type="dxa"/>
          </w:tcPr>
          <w:p w14:paraId="35DA0F1E" w14:textId="77777777" w:rsidR="000F1001" w:rsidRPr="007D3A01" w:rsidRDefault="000F1001" w:rsidP="00551E32">
            <w:pPr>
              <w:pStyle w:val="Heading2noTOC"/>
            </w:pPr>
            <w:r w:rsidRPr="007D3A01">
              <w:t>Purpose</w:t>
            </w:r>
          </w:p>
        </w:tc>
        <w:tc>
          <w:tcPr>
            <w:tcW w:w="6600" w:type="dxa"/>
          </w:tcPr>
          <w:p w14:paraId="0982C273" w14:textId="7E2C4312" w:rsidR="000F1001" w:rsidRPr="002E34EF" w:rsidRDefault="000F1001" w:rsidP="009F1B45">
            <w:pPr>
              <w:pStyle w:val="Body"/>
            </w:pPr>
            <w:r w:rsidRPr="002E34EF">
              <w:t xml:space="preserve">To provide information to support </w:t>
            </w:r>
            <w:r w:rsidR="007263CD" w:rsidRPr="002E34EF">
              <w:t xml:space="preserve">the </w:t>
            </w:r>
            <w:r w:rsidRPr="002E34EF">
              <w:t xml:space="preserve">analysis of </w:t>
            </w:r>
            <w:r w:rsidR="007263CD" w:rsidRPr="002E34EF">
              <w:t>VET p</w:t>
            </w:r>
            <w:r w:rsidRPr="002E34EF">
              <w:t xml:space="preserve">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643A4F1" w14:textId="77777777">
        <w:tc>
          <w:tcPr>
            <w:tcW w:w="3465" w:type="dxa"/>
          </w:tcPr>
          <w:p w14:paraId="26D8C2D4" w14:textId="77777777" w:rsidR="000F1001" w:rsidRPr="007D3A01" w:rsidRDefault="000F1001" w:rsidP="00551E32">
            <w:pPr>
              <w:pStyle w:val="Heading2noTOC"/>
            </w:pPr>
            <w:r w:rsidRPr="007D3A01">
              <w:t>Business rules</w:t>
            </w:r>
          </w:p>
        </w:tc>
        <w:tc>
          <w:tcPr>
            <w:tcW w:w="6600" w:type="dxa"/>
          </w:tcPr>
          <w:p w14:paraId="64B70539" w14:textId="3A018BBF" w:rsidR="007F369E" w:rsidRDefault="007F369E" w:rsidP="004D48A4">
            <w:pPr>
              <w:pStyle w:val="Heading4noTOC"/>
            </w:pPr>
            <w:r>
              <w:t>General:</w:t>
            </w:r>
          </w:p>
          <w:p w14:paraId="5C503D1D" w14:textId="083F59D9" w:rsidR="000F1001" w:rsidRPr="002E34EF" w:rsidRDefault="007F369E" w:rsidP="009F1B45">
            <w:pPr>
              <w:pStyle w:val="Body"/>
            </w:pPr>
            <w:r>
              <w:t>T</w:t>
            </w:r>
            <w:r w:rsidRPr="002E34EF">
              <w:t xml:space="preserve">his </w:t>
            </w:r>
            <w:r w:rsidR="000F1001" w:rsidRPr="002E34EF">
              <w:t xml:space="preserve">information is normally collected via a standard question on the </w:t>
            </w:r>
            <w:r w:rsidR="005E0DE2">
              <w:t>student</w:t>
            </w:r>
            <w:r w:rsidR="005E0DE2" w:rsidRPr="002E34EF">
              <w:t xml:space="preserve">'s </w:t>
            </w:r>
            <w:r w:rsidR="000F1001"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0D456079" w14:textId="77777777" w:rsidR="001B7BE1" w:rsidRPr="002E34EF" w:rsidRDefault="001B7BE1" w:rsidP="009F1B45">
            <w:pPr>
              <w:pStyle w:val="Body"/>
            </w:pPr>
            <w:r w:rsidRPr="002E34EF">
              <w:t xml:space="preserve">The </w:t>
            </w:r>
            <w:r w:rsidRPr="006767B7">
              <w:rPr>
                <w:rStyle w:val="Field"/>
                <w:rFonts w:asciiTheme="minorHAnsi" w:hAnsiTheme="minorHAnsi"/>
              </w:rPr>
              <w:t>Disability Type Identifier</w:t>
            </w:r>
            <w:r w:rsidRPr="002E34EF">
              <w:t xml:space="preserve"> classification is consistent with the International Classification of Impairments, Disabilities and Handicaps as published by the World Health Organisation (Geneva 1980) </w:t>
            </w:r>
            <w:r w:rsidR="00A21597" w:rsidRPr="002E34EF">
              <w:t xml:space="preserve">and on </w:t>
            </w:r>
            <w:r w:rsidRPr="002E34EF">
              <w:t xml:space="preserve">which the Australian Bureau of Statistics bases </w:t>
            </w:r>
            <w:r w:rsidR="00A21597" w:rsidRPr="002E34EF">
              <w:t>its</w:t>
            </w:r>
            <w:r w:rsidRPr="002E34EF">
              <w:t xml:space="preserve"> national surveys.</w:t>
            </w:r>
          </w:p>
          <w:p w14:paraId="3992BAC1" w14:textId="446FF452" w:rsidR="001B7BE1" w:rsidRPr="002E34EF" w:rsidRDefault="001B7BE1" w:rsidP="009F1B45">
            <w:pPr>
              <w:pStyle w:val="Body"/>
            </w:pPr>
            <w:r w:rsidRPr="002E34EF">
              <w:t xml:space="preserve">A </w:t>
            </w:r>
            <w:r w:rsidR="005E0DE2">
              <w:t>student</w:t>
            </w:r>
            <w:r w:rsidR="005E0DE2" w:rsidRPr="002E34EF">
              <w:t xml:space="preserve"> </w:t>
            </w:r>
            <w:r w:rsidRPr="002E34EF">
              <w:t>may be classified as having any number of disability types.</w:t>
            </w:r>
          </w:p>
          <w:p w14:paraId="4D134BD0" w14:textId="77777777" w:rsidR="007F369E" w:rsidRPr="002E34EF" w:rsidRDefault="007F369E" w:rsidP="004D48A4">
            <w:pPr>
              <w:pStyle w:val="Heading4noTOC"/>
              <w:rPr>
                <w:rStyle w:val="Field"/>
                <w:rFonts w:asciiTheme="minorHAnsi" w:hAnsiTheme="minorHAnsi"/>
                <w:i w:val="0"/>
              </w:rPr>
            </w:pPr>
            <w:r w:rsidRPr="002E34EF">
              <w:rPr>
                <w:rStyle w:val="Field"/>
                <w:rFonts w:asciiTheme="minorHAnsi" w:hAnsiTheme="minorHAnsi"/>
                <w:i w:val="0"/>
              </w:rPr>
              <w:t>Specific:</w:t>
            </w:r>
          </w:p>
          <w:p w14:paraId="78505243"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19</w:t>
            </w:r>
            <w:r w:rsidRPr="002E34EF">
              <w:t xml:space="preserve"> - </w:t>
            </w:r>
            <w:r w:rsidRPr="009F1B45">
              <w:t>Other</w:t>
            </w:r>
            <w:r w:rsidRPr="002E34EF">
              <w:t xml:space="preserve"> must only be used when values </w:t>
            </w:r>
            <w:r w:rsidRPr="002E34EF">
              <w:rPr>
                <w:rStyle w:val="Value"/>
                <w:rFonts w:asciiTheme="minorHAnsi" w:hAnsiTheme="minorHAnsi" w:cs="Times New Roman"/>
                <w:smallCaps w:val="0"/>
              </w:rPr>
              <w:t>11</w:t>
            </w:r>
            <w:r w:rsidRPr="002E34EF">
              <w:t xml:space="preserve"> to </w:t>
            </w:r>
            <w:r w:rsidRPr="002E34EF">
              <w:rPr>
                <w:rStyle w:val="Value"/>
                <w:rFonts w:asciiTheme="minorHAnsi" w:hAnsiTheme="minorHAnsi" w:cs="Times New Roman"/>
                <w:smallCaps w:val="0"/>
              </w:rPr>
              <w:t>18</w:t>
            </w:r>
            <w:r w:rsidRPr="002E34EF">
              <w:t xml:space="preserve"> are not applicable.</w:t>
            </w:r>
          </w:p>
          <w:p w14:paraId="3C70BD2A"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99 - Not Specified</w:t>
            </w:r>
            <w:r w:rsidRPr="002E34EF">
              <w:t xml:space="preserve"> should only be used where the disability type is not known.</w:t>
            </w:r>
          </w:p>
          <w:p w14:paraId="4C15D298" w14:textId="53DE4B2A" w:rsidR="000F1001" w:rsidRPr="002E34EF" w:rsidRDefault="001B7BE1" w:rsidP="009F1B45">
            <w:pPr>
              <w:pStyle w:val="Body"/>
            </w:pPr>
            <w:r w:rsidRPr="002E34EF">
              <w:t xml:space="preserve">If a </w:t>
            </w:r>
            <w:r w:rsidR="005E0DE2">
              <w:t>student</w:t>
            </w:r>
            <w:r w:rsidR="005E0DE2" w:rsidRPr="002E34EF">
              <w:t xml:space="preserve"> </w:t>
            </w:r>
            <w:r w:rsidRPr="002E34EF">
              <w:t xml:space="preserve">has specified multiple disability types then </w:t>
            </w:r>
            <w:r w:rsidR="008431C5" w:rsidRPr="002E34EF">
              <w:t xml:space="preserve">an entry for each type should be submitted and </w:t>
            </w:r>
            <w:r w:rsidRPr="002E34EF">
              <w:t xml:space="preserve">the </w:t>
            </w: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 xml:space="preserve">99 </w:t>
            </w:r>
            <w:r w:rsidR="009A7708" w:rsidRPr="002E34EF">
              <w:rPr>
                <w:rStyle w:val="Value"/>
                <w:rFonts w:asciiTheme="minorHAnsi" w:hAnsiTheme="minorHAnsi" w:cs="Times New Roman"/>
                <w:smallCaps w:val="0"/>
              </w:rPr>
              <w:t>-</w:t>
            </w:r>
            <w:r w:rsidRPr="002E34EF">
              <w:rPr>
                <w:rStyle w:val="Value"/>
                <w:rFonts w:asciiTheme="minorHAnsi" w:hAnsiTheme="minorHAnsi" w:cs="Times New Roman"/>
                <w:smallCaps w:val="0"/>
              </w:rPr>
              <w:t xml:space="preserve"> Not specified</w:t>
            </w:r>
            <w:r w:rsidRPr="002E34EF">
              <w:t xml:space="preserve"> must not be used.</w:t>
            </w:r>
          </w:p>
          <w:p w14:paraId="7C3CDEFE" w14:textId="77777777" w:rsidR="000F1001" w:rsidRPr="002E34EF" w:rsidRDefault="003867A5" w:rsidP="009F1B45">
            <w:pPr>
              <w:pStyle w:val="Body"/>
            </w:pPr>
            <w:r w:rsidRPr="009F1B45">
              <w:rPr>
                <w:rStyle w:val="Heading4noTOCChar"/>
              </w:rPr>
              <w:t>This field must not be blank.</w:t>
            </w:r>
            <w:r w:rsidR="00225D76" w:rsidRPr="009F1B45">
              <w:t xml:space="preserve"> </w:t>
            </w:r>
            <w:r w:rsidR="00225D76" w:rsidRPr="002E34EF">
              <w:t>(vr.90004)</w:t>
            </w:r>
          </w:p>
        </w:tc>
      </w:tr>
    </w:tbl>
    <w:p w14:paraId="2C8ED229" w14:textId="6E36C2D4" w:rsidR="000F1001" w:rsidRDefault="000F1001" w:rsidP="00551E32">
      <w:pPr>
        <w:pStyle w:val="DataelementH2noTOC"/>
      </w:pPr>
      <w:r>
        <w:t>Field format</w:t>
      </w:r>
    </w:p>
    <w:p w14:paraId="7E212B3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7D271761"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398EC" w14:textId="77777777" w:rsidR="000F1001" w:rsidRPr="00ED1EA6" w:rsidRDefault="000F1001" w:rsidP="00E20093">
            <w:pPr>
              <w:pStyle w:val="Tableheading"/>
            </w:pPr>
            <w:r w:rsidRPr="00ED1EA6">
              <w:t>Value</w:t>
            </w:r>
          </w:p>
        </w:tc>
        <w:tc>
          <w:tcPr>
            <w:tcW w:w="2668" w:type="pct"/>
          </w:tcPr>
          <w:p w14:paraId="288E7B90" w14:textId="77777777" w:rsidR="000F1001" w:rsidRPr="00ED1EA6" w:rsidRDefault="000F1001" w:rsidP="00E20093">
            <w:pPr>
              <w:pStyle w:val="Tableheading"/>
            </w:pPr>
            <w:r w:rsidRPr="00ED1EA6">
              <w:t>Description</w:t>
            </w:r>
          </w:p>
        </w:tc>
      </w:tr>
      <w:tr w:rsidR="000F1001" w:rsidRPr="00B8531F" w14:paraId="33EB059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B8DCCC" w14:textId="77777777" w:rsidR="000F1001" w:rsidRPr="002B1C35" w:rsidRDefault="000F1001" w:rsidP="00F33757">
            <w:pPr>
              <w:pStyle w:val="Tabletext"/>
            </w:pPr>
            <w:r w:rsidRPr="002B1C35">
              <w:t>Length</w:t>
            </w:r>
          </w:p>
        </w:tc>
        <w:tc>
          <w:tcPr>
            <w:tcW w:w="2668" w:type="pct"/>
          </w:tcPr>
          <w:p w14:paraId="51FB61FD" w14:textId="77777777" w:rsidR="000F1001" w:rsidRPr="002B1C35" w:rsidRDefault="000F1001" w:rsidP="00F33757">
            <w:pPr>
              <w:pStyle w:val="Tabletext"/>
            </w:pPr>
            <w:r w:rsidRPr="002B1C35">
              <w:t>2</w:t>
            </w:r>
          </w:p>
        </w:tc>
      </w:tr>
      <w:tr w:rsidR="000F1001" w:rsidRPr="00B8531F" w14:paraId="66FA9C87" w14:textId="77777777" w:rsidTr="00ED1EA6">
        <w:trPr>
          <w:jc w:val="right"/>
        </w:trPr>
        <w:tc>
          <w:tcPr>
            <w:tcW w:w="2332" w:type="pct"/>
            <w:noWrap/>
          </w:tcPr>
          <w:p w14:paraId="5A436F04" w14:textId="77777777" w:rsidR="000F1001" w:rsidRPr="002B1C35" w:rsidRDefault="000F1001" w:rsidP="00F33757">
            <w:pPr>
              <w:pStyle w:val="Tabletext"/>
            </w:pPr>
            <w:r w:rsidRPr="002B1C35">
              <w:t>Type</w:t>
            </w:r>
          </w:p>
        </w:tc>
        <w:tc>
          <w:tcPr>
            <w:tcW w:w="2668" w:type="pct"/>
          </w:tcPr>
          <w:p w14:paraId="6806C684" w14:textId="77777777" w:rsidR="000F1001" w:rsidRPr="002B1C35" w:rsidRDefault="00415C26" w:rsidP="00F33757">
            <w:pPr>
              <w:pStyle w:val="Tabletext"/>
            </w:pPr>
            <w:r w:rsidRPr="002B1C35">
              <w:t>Numeric</w:t>
            </w:r>
          </w:p>
        </w:tc>
      </w:tr>
      <w:tr w:rsidR="000F1001" w:rsidRPr="00B8531F" w14:paraId="5266E50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53DA6F" w14:textId="77777777" w:rsidR="000F1001" w:rsidRPr="002B1C35" w:rsidRDefault="000F1001" w:rsidP="00F33757">
            <w:pPr>
              <w:pStyle w:val="Tabletext"/>
            </w:pPr>
            <w:r w:rsidRPr="002B1C35">
              <w:t>Justification</w:t>
            </w:r>
          </w:p>
        </w:tc>
        <w:tc>
          <w:tcPr>
            <w:tcW w:w="2668" w:type="pct"/>
          </w:tcPr>
          <w:p w14:paraId="26EFA3AD" w14:textId="77777777" w:rsidR="000F1001" w:rsidRPr="002B1C35" w:rsidRDefault="007B7411" w:rsidP="00F33757">
            <w:pPr>
              <w:pStyle w:val="Tabletext"/>
            </w:pPr>
            <w:r w:rsidRPr="002B1C35">
              <w:t>None</w:t>
            </w:r>
          </w:p>
        </w:tc>
      </w:tr>
      <w:tr w:rsidR="000F1001" w:rsidRPr="00B8531F" w14:paraId="035E9D55" w14:textId="77777777" w:rsidTr="00ED1EA6">
        <w:trPr>
          <w:jc w:val="right"/>
        </w:trPr>
        <w:tc>
          <w:tcPr>
            <w:tcW w:w="2332" w:type="pct"/>
            <w:noWrap/>
          </w:tcPr>
          <w:p w14:paraId="506D6528" w14:textId="77777777" w:rsidR="000F1001" w:rsidRPr="002B1C35" w:rsidRDefault="000F1001" w:rsidP="00F33757">
            <w:pPr>
              <w:pStyle w:val="Tabletext"/>
            </w:pPr>
            <w:r w:rsidRPr="002B1C35">
              <w:t>Fill character</w:t>
            </w:r>
          </w:p>
        </w:tc>
        <w:tc>
          <w:tcPr>
            <w:tcW w:w="2668" w:type="pct"/>
          </w:tcPr>
          <w:p w14:paraId="0FCE9609" w14:textId="77777777" w:rsidR="000F1001" w:rsidRPr="002B1C35" w:rsidRDefault="007B7411" w:rsidP="00F33757">
            <w:pPr>
              <w:pStyle w:val="Tabletext"/>
            </w:pPr>
            <w:r w:rsidRPr="002B1C35">
              <w:t>None</w:t>
            </w:r>
          </w:p>
        </w:tc>
      </w:tr>
    </w:tbl>
    <w:p w14:paraId="5FC672FC" w14:textId="77777777" w:rsidR="000F1001" w:rsidRPr="00404B22" w:rsidRDefault="000F1001" w:rsidP="00551E32">
      <w:pPr>
        <w:pStyle w:val="DataelementH2noTOC"/>
      </w:pPr>
      <w:r>
        <w:t>Field value</w:t>
      </w:r>
    </w:p>
    <w:p w14:paraId="5B3614B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BB5927" w14:paraId="59A97CA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C5DB9E" w14:textId="77777777" w:rsidR="000F1001" w:rsidRPr="00ED1EA6" w:rsidRDefault="000F1001" w:rsidP="00E20093">
            <w:pPr>
              <w:pStyle w:val="Tableheading"/>
            </w:pPr>
            <w:r w:rsidRPr="00ED1EA6">
              <w:t>Value</w:t>
            </w:r>
          </w:p>
        </w:tc>
        <w:tc>
          <w:tcPr>
            <w:tcW w:w="2668" w:type="pct"/>
          </w:tcPr>
          <w:p w14:paraId="75871124" w14:textId="77777777" w:rsidR="000F1001" w:rsidRPr="00ED1EA6" w:rsidRDefault="000F1001" w:rsidP="00E20093">
            <w:pPr>
              <w:pStyle w:val="Tableheading"/>
            </w:pPr>
            <w:r w:rsidRPr="00ED1EA6">
              <w:t>Description</w:t>
            </w:r>
          </w:p>
        </w:tc>
      </w:tr>
      <w:tr w:rsidR="000F1001" w:rsidRPr="002D2207" w14:paraId="2583A03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1EEB5A" w14:textId="77777777" w:rsidR="000F1001" w:rsidRPr="002B1C35" w:rsidRDefault="000F1001" w:rsidP="00F33757">
            <w:pPr>
              <w:pStyle w:val="Tabletext"/>
            </w:pPr>
            <w:r w:rsidRPr="002B1C35">
              <w:t>11</w:t>
            </w:r>
          </w:p>
        </w:tc>
        <w:tc>
          <w:tcPr>
            <w:tcW w:w="2668" w:type="pct"/>
          </w:tcPr>
          <w:p w14:paraId="7B37C4BE" w14:textId="77777777" w:rsidR="000F1001" w:rsidRPr="002B1C35" w:rsidRDefault="000F1001" w:rsidP="00F33757">
            <w:pPr>
              <w:pStyle w:val="Tabletext"/>
            </w:pPr>
            <w:r w:rsidRPr="002B1C35">
              <w:t>Hearing/Deaf</w:t>
            </w:r>
          </w:p>
        </w:tc>
      </w:tr>
      <w:tr w:rsidR="000F1001" w:rsidRPr="002D2207" w14:paraId="204AD458" w14:textId="77777777" w:rsidTr="00ED1EA6">
        <w:trPr>
          <w:jc w:val="right"/>
        </w:trPr>
        <w:tc>
          <w:tcPr>
            <w:tcW w:w="2332" w:type="pct"/>
            <w:noWrap/>
          </w:tcPr>
          <w:p w14:paraId="45A53252" w14:textId="77777777" w:rsidR="000F1001" w:rsidRPr="002B1C35" w:rsidRDefault="000F1001" w:rsidP="00F33757">
            <w:pPr>
              <w:pStyle w:val="Tabletext"/>
            </w:pPr>
            <w:r w:rsidRPr="002B1C35">
              <w:t>12</w:t>
            </w:r>
          </w:p>
        </w:tc>
        <w:tc>
          <w:tcPr>
            <w:tcW w:w="2668" w:type="pct"/>
          </w:tcPr>
          <w:p w14:paraId="6D88484E" w14:textId="77777777" w:rsidR="000F1001" w:rsidRPr="002B1C35" w:rsidRDefault="000F1001" w:rsidP="00F33757">
            <w:pPr>
              <w:pStyle w:val="Tabletext"/>
            </w:pPr>
            <w:r w:rsidRPr="002B1C35">
              <w:t>Physical</w:t>
            </w:r>
          </w:p>
        </w:tc>
      </w:tr>
      <w:tr w:rsidR="000F1001" w:rsidRPr="002D2207" w14:paraId="182224FC"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0FF1E" w14:textId="77777777" w:rsidR="000F1001" w:rsidRPr="002B1C35" w:rsidRDefault="000F1001" w:rsidP="00F33757">
            <w:pPr>
              <w:pStyle w:val="Tabletext"/>
            </w:pPr>
            <w:r w:rsidRPr="002B1C35">
              <w:t>13</w:t>
            </w:r>
          </w:p>
        </w:tc>
        <w:tc>
          <w:tcPr>
            <w:tcW w:w="2668" w:type="pct"/>
          </w:tcPr>
          <w:p w14:paraId="14082939" w14:textId="77777777" w:rsidR="000F1001" w:rsidRPr="002B1C35" w:rsidRDefault="000F1001" w:rsidP="00F33757">
            <w:pPr>
              <w:pStyle w:val="Tabletext"/>
            </w:pPr>
            <w:r w:rsidRPr="002B1C35">
              <w:t>Intellectual</w:t>
            </w:r>
          </w:p>
        </w:tc>
      </w:tr>
      <w:tr w:rsidR="000F1001" w:rsidRPr="002D2207" w14:paraId="7D392875" w14:textId="77777777" w:rsidTr="00ED1EA6">
        <w:trPr>
          <w:jc w:val="right"/>
        </w:trPr>
        <w:tc>
          <w:tcPr>
            <w:tcW w:w="2332" w:type="pct"/>
            <w:noWrap/>
          </w:tcPr>
          <w:p w14:paraId="70F190A4" w14:textId="77777777" w:rsidR="000F1001" w:rsidRPr="002B1C35" w:rsidRDefault="000F1001" w:rsidP="00F33757">
            <w:pPr>
              <w:pStyle w:val="Tabletext"/>
            </w:pPr>
            <w:r w:rsidRPr="002B1C35">
              <w:t>14</w:t>
            </w:r>
          </w:p>
        </w:tc>
        <w:tc>
          <w:tcPr>
            <w:tcW w:w="2668" w:type="pct"/>
          </w:tcPr>
          <w:p w14:paraId="7E46CD26" w14:textId="77777777" w:rsidR="000F1001" w:rsidRPr="002B1C35" w:rsidRDefault="000F1001" w:rsidP="00F33757">
            <w:pPr>
              <w:pStyle w:val="Tabletext"/>
            </w:pPr>
            <w:r w:rsidRPr="002B1C35">
              <w:t>Learning</w:t>
            </w:r>
          </w:p>
        </w:tc>
      </w:tr>
      <w:tr w:rsidR="000F1001" w:rsidRPr="002D2207" w14:paraId="7AB1458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D201E0" w14:textId="77777777" w:rsidR="000F1001" w:rsidRPr="002B1C35" w:rsidRDefault="000F1001" w:rsidP="00F33757">
            <w:pPr>
              <w:pStyle w:val="Tabletext"/>
            </w:pPr>
            <w:r w:rsidRPr="002B1C35">
              <w:t>15</w:t>
            </w:r>
          </w:p>
        </w:tc>
        <w:tc>
          <w:tcPr>
            <w:tcW w:w="2668" w:type="pct"/>
          </w:tcPr>
          <w:p w14:paraId="579E9B1B" w14:textId="77777777" w:rsidR="000F1001" w:rsidRPr="002B1C35" w:rsidRDefault="000F1001" w:rsidP="00F33757">
            <w:pPr>
              <w:pStyle w:val="Tabletext"/>
            </w:pPr>
            <w:r w:rsidRPr="002B1C35">
              <w:t>Mental Illness</w:t>
            </w:r>
          </w:p>
        </w:tc>
      </w:tr>
      <w:tr w:rsidR="000F1001" w:rsidRPr="002D2207" w14:paraId="3FAC5069" w14:textId="77777777" w:rsidTr="00ED1EA6">
        <w:trPr>
          <w:jc w:val="right"/>
        </w:trPr>
        <w:tc>
          <w:tcPr>
            <w:tcW w:w="2332" w:type="pct"/>
            <w:noWrap/>
          </w:tcPr>
          <w:p w14:paraId="7DC458E0" w14:textId="77777777" w:rsidR="000F1001" w:rsidRPr="002B1C35" w:rsidRDefault="000F1001" w:rsidP="00F33757">
            <w:pPr>
              <w:pStyle w:val="Tabletext"/>
            </w:pPr>
            <w:r w:rsidRPr="002B1C35">
              <w:t>16</w:t>
            </w:r>
          </w:p>
        </w:tc>
        <w:tc>
          <w:tcPr>
            <w:tcW w:w="2668" w:type="pct"/>
          </w:tcPr>
          <w:p w14:paraId="709282AE" w14:textId="77777777" w:rsidR="000F1001" w:rsidRPr="002B1C35" w:rsidRDefault="000F1001" w:rsidP="00F33757">
            <w:pPr>
              <w:pStyle w:val="Tabletext"/>
            </w:pPr>
            <w:r w:rsidRPr="002B1C35">
              <w:t>Acquired Brain Impairment</w:t>
            </w:r>
          </w:p>
        </w:tc>
      </w:tr>
      <w:tr w:rsidR="000F1001" w:rsidRPr="002D2207" w14:paraId="699680AB"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095A815" w14:textId="77777777" w:rsidR="000F1001" w:rsidRPr="002B1C35" w:rsidRDefault="000F1001" w:rsidP="00F33757">
            <w:pPr>
              <w:pStyle w:val="Tabletext"/>
            </w:pPr>
            <w:r w:rsidRPr="002B1C35">
              <w:t>17</w:t>
            </w:r>
          </w:p>
        </w:tc>
        <w:tc>
          <w:tcPr>
            <w:tcW w:w="2668" w:type="pct"/>
          </w:tcPr>
          <w:p w14:paraId="185E029A" w14:textId="77777777" w:rsidR="000F1001" w:rsidRPr="002B1C35" w:rsidRDefault="000F1001" w:rsidP="00F33757">
            <w:pPr>
              <w:pStyle w:val="Tabletext"/>
            </w:pPr>
            <w:r w:rsidRPr="002B1C35">
              <w:t>Vision</w:t>
            </w:r>
          </w:p>
        </w:tc>
      </w:tr>
      <w:tr w:rsidR="000F1001" w:rsidRPr="002D2207" w14:paraId="164300AF" w14:textId="77777777" w:rsidTr="00ED1EA6">
        <w:trPr>
          <w:jc w:val="right"/>
        </w:trPr>
        <w:tc>
          <w:tcPr>
            <w:tcW w:w="2332" w:type="pct"/>
            <w:noWrap/>
          </w:tcPr>
          <w:p w14:paraId="4DD31F33" w14:textId="77777777" w:rsidR="000F1001" w:rsidRPr="002B1C35" w:rsidRDefault="000F1001" w:rsidP="00F33757">
            <w:pPr>
              <w:pStyle w:val="Tabletext"/>
            </w:pPr>
            <w:r w:rsidRPr="002B1C35">
              <w:t>18</w:t>
            </w:r>
          </w:p>
        </w:tc>
        <w:tc>
          <w:tcPr>
            <w:tcW w:w="2668" w:type="pct"/>
          </w:tcPr>
          <w:p w14:paraId="3760C3C4" w14:textId="77777777" w:rsidR="000F1001" w:rsidRPr="002B1C35" w:rsidRDefault="000F1001" w:rsidP="00F33757">
            <w:pPr>
              <w:pStyle w:val="Tabletext"/>
            </w:pPr>
            <w:r w:rsidRPr="002B1C35">
              <w:t>Medical Condition</w:t>
            </w:r>
          </w:p>
        </w:tc>
      </w:tr>
      <w:tr w:rsidR="000F1001" w:rsidRPr="002D2207" w14:paraId="42F9EA3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7E022F" w14:textId="77777777" w:rsidR="000F1001" w:rsidRPr="002B1C35" w:rsidRDefault="000F1001" w:rsidP="00F33757">
            <w:pPr>
              <w:pStyle w:val="Tabletext"/>
            </w:pPr>
            <w:r w:rsidRPr="002B1C35">
              <w:t>19</w:t>
            </w:r>
          </w:p>
        </w:tc>
        <w:tc>
          <w:tcPr>
            <w:tcW w:w="2668" w:type="pct"/>
          </w:tcPr>
          <w:p w14:paraId="342678ED" w14:textId="77777777" w:rsidR="000F1001" w:rsidRPr="002B1C35" w:rsidRDefault="000F1001" w:rsidP="00F33757">
            <w:pPr>
              <w:pStyle w:val="Tabletext"/>
            </w:pPr>
            <w:r w:rsidRPr="002B1C35">
              <w:t>Other</w:t>
            </w:r>
          </w:p>
        </w:tc>
      </w:tr>
      <w:tr w:rsidR="000F1001" w:rsidRPr="002D2207" w14:paraId="5F81A9A8" w14:textId="77777777" w:rsidTr="00ED1EA6">
        <w:trPr>
          <w:jc w:val="right"/>
        </w:trPr>
        <w:tc>
          <w:tcPr>
            <w:tcW w:w="2332" w:type="pct"/>
            <w:noWrap/>
          </w:tcPr>
          <w:p w14:paraId="089C5E0A" w14:textId="77777777" w:rsidR="000F1001" w:rsidRPr="002B1C35" w:rsidRDefault="000F1001" w:rsidP="00F33757">
            <w:pPr>
              <w:pStyle w:val="Tabletext"/>
            </w:pPr>
            <w:r w:rsidRPr="002B1C35">
              <w:t>99</w:t>
            </w:r>
          </w:p>
        </w:tc>
        <w:tc>
          <w:tcPr>
            <w:tcW w:w="2668" w:type="pct"/>
          </w:tcPr>
          <w:p w14:paraId="71D04F5D" w14:textId="77777777" w:rsidR="000F1001" w:rsidRPr="002B1C35" w:rsidRDefault="000F1001" w:rsidP="00F33757">
            <w:pPr>
              <w:pStyle w:val="Tabletext"/>
            </w:pPr>
            <w:r w:rsidRPr="002B1C35">
              <w:t>Not Specified</w:t>
            </w:r>
          </w:p>
        </w:tc>
      </w:tr>
    </w:tbl>
    <w:p w14:paraId="0C566A13" w14:textId="77777777" w:rsidR="005D5EFF" w:rsidRDefault="005D5EFF" w:rsidP="00C73848">
      <w:pPr>
        <w:pStyle w:val="HeaderSue"/>
      </w:pPr>
      <w:bookmarkStart w:id="212" w:name="EligibilityExemptionIndicatorField"/>
      <w:bookmarkStart w:id="213" w:name="_Toc482095453"/>
      <w:bookmarkStart w:id="214" w:name="_Toc504474224"/>
      <w:r>
        <w:lastRenderedPageBreak/>
        <w:t>Eligibility Exemp</w:t>
      </w:r>
      <w:r w:rsidR="00AB18E0">
        <w:t>tion I</w:t>
      </w:r>
      <w:r>
        <w:t>ndicator</w:t>
      </w:r>
      <w:bookmarkEnd w:id="212"/>
      <w:bookmarkEnd w:id="213"/>
      <w:bookmarkEnd w:id="214"/>
    </w:p>
    <w:tbl>
      <w:tblPr>
        <w:tblW w:w="10065" w:type="dxa"/>
        <w:tblInd w:w="-459" w:type="dxa"/>
        <w:tblLook w:val="04A0" w:firstRow="1" w:lastRow="0" w:firstColumn="1" w:lastColumn="0" w:noHBand="0" w:noVBand="1"/>
      </w:tblPr>
      <w:tblGrid>
        <w:gridCol w:w="3465"/>
        <w:gridCol w:w="6600"/>
      </w:tblGrid>
      <w:tr w:rsidR="005D5EFF" w:rsidRPr="007D3A01" w14:paraId="25C90A17" w14:textId="77777777">
        <w:tc>
          <w:tcPr>
            <w:tcW w:w="3465" w:type="dxa"/>
          </w:tcPr>
          <w:p w14:paraId="6A301EC9" w14:textId="7CFCB73B" w:rsidR="005D5EFF" w:rsidRPr="007D3A01" w:rsidRDefault="00421CB2" w:rsidP="00551E32">
            <w:pPr>
              <w:pStyle w:val="Heading2noTOC"/>
            </w:pPr>
            <w:r>
              <w:t>Element description</w:t>
            </w:r>
          </w:p>
        </w:tc>
        <w:tc>
          <w:tcPr>
            <w:tcW w:w="6600" w:type="dxa"/>
          </w:tcPr>
          <w:p w14:paraId="5319F496" w14:textId="6D94C21E" w:rsidR="005D5EFF" w:rsidRPr="002E34EF" w:rsidRDefault="00F22EEF" w:rsidP="009F1B45">
            <w:pPr>
              <w:pStyle w:val="Body"/>
            </w:pPr>
            <w:r w:rsidRPr="002E34EF">
              <w:t>An indicator that flags students who are</w:t>
            </w:r>
            <w:r w:rsidR="00D06D64" w:rsidRPr="002E34EF">
              <w:t xml:space="preserve"> </w:t>
            </w:r>
            <w:r w:rsidR="008A79B2" w:rsidRPr="002E34EF">
              <w:t xml:space="preserve">otherwise </w:t>
            </w:r>
            <w:r w:rsidR="00D06D64" w:rsidRPr="002E34EF">
              <w:t xml:space="preserve">ineligible for government funding but who have been granted a government subsidised place </w:t>
            </w:r>
            <w:r w:rsidR="00FF51DD" w:rsidRPr="002E34EF">
              <w:t>by</w:t>
            </w:r>
            <w:r w:rsidR="00D06D64" w:rsidRPr="002E34EF">
              <w:t xml:space="preserve"> the </w:t>
            </w:r>
            <w:r w:rsidR="008F0868" w:rsidRPr="002E34EF">
              <w:t xml:space="preserve">training </w:t>
            </w:r>
            <w:r w:rsidR="00D06D64" w:rsidRPr="002E34EF">
              <w:t xml:space="preserve">provider </w:t>
            </w:r>
            <w:r w:rsidR="007F369E">
              <w:t>under a</w:t>
            </w:r>
            <w:r w:rsidR="008A79B2" w:rsidRPr="002E34EF">
              <w:t xml:space="preserve"> specific initiative.</w:t>
            </w:r>
          </w:p>
        </w:tc>
      </w:tr>
      <w:tr w:rsidR="005D5EFF" w:rsidRPr="007D3A01" w14:paraId="4CD1BD51" w14:textId="77777777">
        <w:tc>
          <w:tcPr>
            <w:tcW w:w="3465" w:type="dxa"/>
          </w:tcPr>
          <w:p w14:paraId="2C94E7E7" w14:textId="77777777" w:rsidR="005D5EFF" w:rsidRPr="007D3A01" w:rsidRDefault="005D5EFF" w:rsidP="00551E32">
            <w:pPr>
              <w:pStyle w:val="Heading2noTOC"/>
            </w:pPr>
            <w:r>
              <w:t>Files</w:t>
            </w:r>
          </w:p>
        </w:tc>
        <w:tc>
          <w:tcPr>
            <w:tcW w:w="6600" w:type="dxa"/>
          </w:tcPr>
          <w:p w14:paraId="679150B2" w14:textId="36B7D0D6" w:rsidR="005D5EFF" w:rsidRPr="002E34EF" w:rsidRDefault="00A724C3" w:rsidP="009F1B45">
            <w:pPr>
              <w:pStyle w:val="Body"/>
            </w:pPr>
            <w:r>
              <w:t>Training Activity</w:t>
            </w:r>
            <w:r w:rsidR="005D5EFF" w:rsidRPr="002E34EF">
              <w:t xml:space="preserve"> (NAT00120)</w:t>
            </w:r>
          </w:p>
        </w:tc>
      </w:tr>
      <w:tr w:rsidR="005D5EFF" w:rsidRPr="007D3A01" w14:paraId="58973D27" w14:textId="77777777">
        <w:tc>
          <w:tcPr>
            <w:tcW w:w="3465" w:type="dxa"/>
          </w:tcPr>
          <w:p w14:paraId="2558A18C" w14:textId="77777777" w:rsidR="005D5EFF" w:rsidRPr="007D3A01" w:rsidRDefault="005D5EFF" w:rsidP="00551E32">
            <w:pPr>
              <w:pStyle w:val="Heading2noTOC"/>
            </w:pPr>
            <w:r w:rsidRPr="007D3A01">
              <w:t>Purpose</w:t>
            </w:r>
          </w:p>
        </w:tc>
        <w:tc>
          <w:tcPr>
            <w:tcW w:w="6600" w:type="dxa"/>
          </w:tcPr>
          <w:p w14:paraId="543A3886" w14:textId="14D47A4F" w:rsidR="005D5EFF" w:rsidRPr="002E34EF" w:rsidRDefault="00F22EEF" w:rsidP="009F1B45">
            <w:pPr>
              <w:pStyle w:val="Body"/>
            </w:pPr>
            <w:r w:rsidRPr="002E34EF">
              <w:t xml:space="preserve">To facilitate payment of government </w:t>
            </w:r>
            <w:r w:rsidR="008F0868" w:rsidRPr="002E34EF">
              <w:t xml:space="preserve">subsidised </w:t>
            </w:r>
            <w:r w:rsidRPr="002E34EF">
              <w:t>training delivery</w:t>
            </w:r>
            <w:r w:rsidR="00FF51DD" w:rsidRPr="002E34EF">
              <w:t xml:space="preserve"> for students who have been granted an exemption from </w:t>
            </w:r>
            <w:r w:rsidR="007F369E">
              <w:t>relevant</w:t>
            </w:r>
            <w:r w:rsidR="001F6F07" w:rsidRPr="002E34EF">
              <w:t xml:space="preserve"> </w:t>
            </w:r>
            <w:r w:rsidR="008A79B2" w:rsidRPr="002E34EF">
              <w:t>eligibility</w:t>
            </w:r>
            <w:r w:rsidR="00FF51DD" w:rsidRPr="002E34EF">
              <w:t xml:space="preserve"> criteri</w:t>
            </w:r>
            <w:r w:rsidR="005E5089" w:rsidRPr="002E34EF">
              <w:t xml:space="preserve">a </w:t>
            </w:r>
            <w:r w:rsidR="001F6F07" w:rsidRPr="002E34EF">
              <w:t>(</w:t>
            </w:r>
            <w:r w:rsidR="00184553" w:rsidRPr="002E34EF">
              <w:t xml:space="preserve">to enrol in </w:t>
            </w:r>
            <w:r w:rsidR="00C53FBF" w:rsidRPr="002E34EF">
              <w:t xml:space="preserve">a </w:t>
            </w:r>
            <w:r w:rsidR="00184553" w:rsidRPr="002E34EF">
              <w:t xml:space="preserve">nationally recognised </w:t>
            </w:r>
            <w:r w:rsidR="007F369E">
              <w:t>P</w:t>
            </w:r>
            <w:r w:rsidR="00F74F90" w:rsidRPr="002E34EF">
              <w:t>rogram</w:t>
            </w:r>
            <w:r w:rsidR="001C175E">
              <w:t>)</w:t>
            </w:r>
            <w:r w:rsidRPr="002E34EF">
              <w:t>.</w:t>
            </w:r>
          </w:p>
        </w:tc>
      </w:tr>
      <w:tr w:rsidR="005D5EFF" w:rsidRPr="007D3A01" w14:paraId="5BD8373A" w14:textId="77777777">
        <w:tc>
          <w:tcPr>
            <w:tcW w:w="3465" w:type="dxa"/>
          </w:tcPr>
          <w:p w14:paraId="3D11DE28" w14:textId="77777777" w:rsidR="005D5EFF" w:rsidRPr="007D3A01" w:rsidRDefault="005D5EFF" w:rsidP="00551E32">
            <w:pPr>
              <w:pStyle w:val="Heading2noTOC"/>
            </w:pPr>
            <w:r w:rsidRPr="007D3A01">
              <w:t>Business rules</w:t>
            </w:r>
          </w:p>
        </w:tc>
        <w:tc>
          <w:tcPr>
            <w:tcW w:w="6600" w:type="dxa"/>
          </w:tcPr>
          <w:p w14:paraId="718467F7" w14:textId="77777777" w:rsidR="004F5167" w:rsidRDefault="004F5167" w:rsidP="004D48A4">
            <w:pPr>
              <w:pStyle w:val="Heading4noTOC"/>
            </w:pPr>
            <w:r>
              <w:t>General:</w:t>
            </w:r>
          </w:p>
          <w:p w14:paraId="7F955AD9" w14:textId="3B064A93" w:rsidR="004F5167" w:rsidRDefault="004F5167" w:rsidP="004F5167">
            <w:pPr>
              <w:pStyle w:val="Body"/>
            </w:pPr>
            <w:r>
              <w:t>Eligibility</w:t>
            </w:r>
            <w:r w:rsidRPr="00865046">
              <w:t xml:space="preserve"> exemptions may only be granted for new commencements under specified </w:t>
            </w:r>
            <w:r w:rsidRPr="00865046">
              <w:rPr>
                <w:rStyle w:val="Field"/>
                <w:rFonts w:asciiTheme="minorHAnsi" w:hAnsiTheme="minorHAnsi"/>
                <w:i w:val="0"/>
              </w:rPr>
              <w:t xml:space="preserve">Funding Source Identifier – State Training Authority </w:t>
            </w:r>
            <w:r w:rsidRPr="00865046">
              <w:t>codes.</w:t>
            </w:r>
            <w:r>
              <w:t xml:space="preserve"> These are listed in the </w:t>
            </w:r>
            <w:r w:rsidRPr="00865046">
              <w:rPr>
                <w:rStyle w:val="Field"/>
                <w:rFonts w:asciiTheme="minorHAnsi" w:hAnsiTheme="minorHAnsi"/>
                <w:i w:val="0"/>
              </w:rPr>
              <w:t>Funding Source Identifier</w:t>
            </w:r>
            <w:r>
              <w:rPr>
                <w:rStyle w:val="Field"/>
                <w:rFonts w:asciiTheme="minorHAnsi" w:hAnsiTheme="minorHAnsi"/>
                <w:i w:val="0"/>
              </w:rPr>
              <w:t xml:space="preserve"> </w:t>
            </w:r>
            <w:r w:rsidR="00C5196C">
              <w:rPr>
                <w:rStyle w:val="Field"/>
                <w:rFonts w:asciiTheme="minorHAnsi" w:hAnsiTheme="minorHAnsi"/>
                <w:i w:val="0"/>
              </w:rPr>
              <w:t>– STA Supplement</w:t>
            </w:r>
            <w:r>
              <w:rPr>
                <w:rStyle w:val="Field"/>
                <w:rFonts w:asciiTheme="minorHAnsi" w:hAnsiTheme="minorHAnsi"/>
                <w:i w:val="0"/>
              </w:rPr>
              <w:t xml:space="preserve"> that </w:t>
            </w:r>
            <w:r w:rsidR="00C5196C">
              <w:rPr>
                <w:rStyle w:val="Field"/>
                <w:rFonts w:asciiTheme="minorHAnsi" w:hAnsiTheme="minorHAnsi"/>
                <w:i w:val="0"/>
              </w:rPr>
              <w:t xml:space="preserve">will </w:t>
            </w:r>
            <w:r>
              <w:rPr>
                <w:rStyle w:val="Field"/>
                <w:rFonts w:asciiTheme="minorHAnsi" w:hAnsiTheme="minorHAnsi"/>
                <w:i w:val="0"/>
              </w:rPr>
              <w:t>accompany these guidelines.</w:t>
            </w:r>
            <w:r w:rsidRPr="00865046">
              <w:t xml:space="preserve">  </w:t>
            </w:r>
          </w:p>
          <w:p w14:paraId="1FCB3B3C" w14:textId="5BDE2620" w:rsidR="004F5167" w:rsidRDefault="002A3491" w:rsidP="002E34EF">
            <w:pPr>
              <w:pStyle w:val="Body"/>
            </w:pPr>
            <w:r w:rsidRPr="002E34EF">
              <w:t>T</w:t>
            </w:r>
            <w:r w:rsidR="00F22EEF" w:rsidRPr="002E34EF">
              <w:t xml:space="preserve">he </w:t>
            </w:r>
            <w:r w:rsidR="00F22EEF" w:rsidRPr="006767B7">
              <w:rPr>
                <w:i/>
              </w:rPr>
              <w:t>Eligibility Exemption Indicator</w:t>
            </w:r>
            <w:r w:rsidR="00F22EEF" w:rsidRPr="002E34EF">
              <w:t xml:space="preserve"> </w:t>
            </w:r>
            <w:r w:rsidRPr="002E34EF">
              <w:t xml:space="preserve">field will be set to </w:t>
            </w:r>
            <w:r w:rsidR="00F22EEF" w:rsidRPr="009F1B45">
              <w:t>Y</w:t>
            </w:r>
            <w:r w:rsidRPr="002E34EF">
              <w:t xml:space="preserve"> only </w:t>
            </w:r>
            <w:r w:rsidR="00F1003B" w:rsidRPr="002E34EF">
              <w:t xml:space="preserve">for </w:t>
            </w:r>
            <w:r w:rsidR="004F5167">
              <w:t>S</w:t>
            </w:r>
            <w:r w:rsidR="00E3323D" w:rsidRPr="002E34EF">
              <w:t>ubjects</w:t>
            </w:r>
            <w:r w:rsidR="004F5167">
              <w:t>:</w:t>
            </w:r>
          </w:p>
          <w:p w14:paraId="27874C06" w14:textId="71CD0EE6" w:rsidR="004F5167" w:rsidRDefault="005A1A35" w:rsidP="002027CC">
            <w:pPr>
              <w:pStyle w:val="Body"/>
              <w:numPr>
                <w:ilvl w:val="0"/>
                <w:numId w:val="21"/>
              </w:numPr>
            </w:pPr>
            <w:r w:rsidRPr="002E34EF">
              <w:t>being undertaken by</w:t>
            </w:r>
            <w:r w:rsidR="002A3491" w:rsidRPr="002E34EF">
              <w:t xml:space="preserve"> students who </w:t>
            </w:r>
            <w:r w:rsidR="002A3491" w:rsidRPr="009F1B45">
              <w:t>do not</w:t>
            </w:r>
            <w:r w:rsidR="002A3491" w:rsidRPr="002E34EF">
              <w:t xml:space="preserve"> meet </w:t>
            </w:r>
            <w:r w:rsidR="00D06D64" w:rsidRPr="002E34EF">
              <w:t xml:space="preserve">the </w:t>
            </w:r>
            <w:r w:rsidR="00BF6D40" w:rsidRPr="002E34EF">
              <w:t>Skills First</w:t>
            </w:r>
            <w:r w:rsidR="00D06D64" w:rsidRPr="002E34EF">
              <w:t xml:space="preserve"> </w:t>
            </w:r>
            <w:r w:rsidR="008A79B2" w:rsidRPr="002E34EF">
              <w:t xml:space="preserve">eligibility </w:t>
            </w:r>
            <w:r w:rsidR="002A3491" w:rsidRPr="002E34EF">
              <w:t>criteri</w:t>
            </w:r>
            <w:r w:rsidR="005E5089" w:rsidRPr="002E34EF">
              <w:t>a</w:t>
            </w:r>
            <w:r w:rsidR="004F5167">
              <w:t>;</w:t>
            </w:r>
            <w:r w:rsidR="005E5089" w:rsidRPr="002E34EF">
              <w:t xml:space="preserve"> </w:t>
            </w:r>
            <w:r w:rsidRPr="009F1B45">
              <w:rPr>
                <w:b/>
              </w:rPr>
              <w:t>AND</w:t>
            </w:r>
            <w:r w:rsidR="004F5167">
              <w:rPr>
                <w:b/>
              </w:rPr>
              <w:t xml:space="preserve"> </w:t>
            </w:r>
            <w:r w:rsidR="004F5167" w:rsidRPr="00C5196C">
              <w:t>who</w:t>
            </w:r>
            <w:r w:rsidR="00C5196C">
              <w:t xml:space="preserve"> </w:t>
            </w:r>
            <w:r w:rsidR="00293D02" w:rsidRPr="002E34EF">
              <w:t>have been granted an Eligibility Exemption</w:t>
            </w:r>
            <w:r w:rsidR="004F5167">
              <w:t xml:space="preserve">; OR </w:t>
            </w:r>
          </w:p>
          <w:p w14:paraId="0C7C48EA" w14:textId="14BBE0C1" w:rsidR="004F5167" w:rsidRPr="00865046" w:rsidRDefault="00C5196C" w:rsidP="002027CC">
            <w:pPr>
              <w:pStyle w:val="Body"/>
              <w:numPr>
                <w:ilvl w:val="0"/>
                <w:numId w:val="20"/>
              </w:numPr>
            </w:pPr>
            <w:r>
              <w:t xml:space="preserve">being undertaken by students who </w:t>
            </w:r>
            <w:r w:rsidR="004F5167" w:rsidRPr="00865046">
              <w:t xml:space="preserve">have presented an approved referral form or related documentation* demonstrating their eligibility for an Eligibility Exemption to their training provider under approved specific initiatives; </w:t>
            </w:r>
            <w:r>
              <w:t>OR</w:t>
            </w:r>
          </w:p>
          <w:p w14:paraId="1705FE78" w14:textId="6E824F7F" w:rsidR="00293D02" w:rsidRPr="009F1B45" w:rsidRDefault="00D97869" w:rsidP="002027CC">
            <w:pPr>
              <w:pStyle w:val="Body"/>
              <w:numPr>
                <w:ilvl w:val="0"/>
                <w:numId w:val="20"/>
              </w:numPr>
            </w:pPr>
            <w:r>
              <w:t xml:space="preserve">being undertaken by students who </w:t>
            </w:r>
            <w:r w:rsidR="004F5167">
              <w:t xml:space="preserve">commence this </w:t>
            </w:r>
            <w:r w:rsidR="00D10F73">
              <w:t>Program Enrolment</w:t>
            </w:r>
            <w:r w:rsidR="004F5167">
              <w:t xml:space="preserve"> under a valid</w:t>
            </w:r>
            <w:r w:rsidR="004F5167" w:rsidRPr="00865046">
              <w:t xml:space="preserve"> </w:t>
            </w:r>
            <w:r w:rsidR="004F5167" w:rsidRPr="00865046">
              <w:rPr>
                <w:rStyle w:val="Field"/>
                <w:rFonts w:asciiTheme="minorHAnsi" w:hAnsiTheme="minorHAnsi"/>
                <w:i w:val="0"/>
              </w:rPr>
              <w:t>Funding Source Identifier – State Training Authority</w:t>
            </w:r>
            <w:r w:rsidR="004F5167">
              <w:rPr>
                <w:rStyle w:val="Field"/>
                <w:rFonts w:asciiTheme="minorHAnsi" w:hAnsiTheme="minorHAnsi"/>
                <w:i w:val="0"/>
              </w:rPr>
              <w:t>.</w:t>
            </w:r>
          </w:p>
          <w:p w14:paraId="5C0003AE" w14:textId="209D82B8" w:rsidR="005521A3" w:rsidRPr="009F1B45" w:rsidRDefault="00293D02" w:rsidP="009F1B45">
            <w:pPr>
              <w:pStyle w:val="Body"/>
              <w:rPr>
                <w:i/>
              </w:rPr>
            </w:pPr>
            <w:r w:rsidRPr="009F1B45">
              <w:rPr>
                <w:i/>
              </w:rPr>
              <w:t xml:space="preserve">*    </w:t>
            </w:r>
            <w:r w:rsidR="005521A3" w:rsidRPr="009F1B45">
              <w:rPr>
                <w:i/>
              </w:rPr>
              <w:t xml:space="preserve">While not part of the statistical collection submission, providers must </w:t>
            </w:r>
            <w:r w:rsidR="004F5167" w:rsidRPr="002E34EF">
              <w:rPr>
                <w:i/>
              </w:rPr>
              <w:t>maintain evidence</w:t>
            </w:r>
            <w:r w:rsidR="005521A3" w:rsidRPr="009F1B45">
              <w:rPr>
                <w:i/>
              </w:rPr>
              <w:t xml:space="preserve"> of the reason the exemption was granted</w:t>
            </w:r>
            <w:r w:rsidR="008A79B2" w:rsidRPr="009F1B45">
              <w:rPr>
                <w:i/>
              </w:rPr>
              <w:t>, being the relevant referral form or related documentation</w:t>
            </w:r>
            <w:r w:rsidR="005521A3" w:rsidRPr="009F1B45">
              <w:rPr>
                <w:i/>
              </w:rPr>
              <w:t>.</w:t>
            </w:r>
          </w:p>
          <w:p w14:paraId="079A0BFF" w14:textId="043CC3E8" w:rsidR="004F5167" w:rsidRDefault="004F5167" w:rsidP="009F1B45">
            <w:pPr>
              <w:pStyle w:val="Body"/>
            </w:pPr>
            <w:r w:rsidRPr="00865046">
              <w:t xml:space="preserve">Refer to the </w:t>
            </w:r>
            <w:hyperlink w:anchor="Glossary_EligibilityExemptionIndicator" w:history="1">
              <w:r w:rsidRPr="00865046">
                <w:rPr>
                  <w:rStyle w:val="Hyperlink"/>
                  <w:color w:val="auto"/>
                  <w:u w:val="none"/>
                </w:rPr>
                <w:t>Glossary</w:t>
              </w:r>
            </w:hyperlink>
            <w:r w:rsidRPr="00865046">
              <w:t xml:space="preserve"> for additional information about </w:t>
            </w:r>
            <w:hyperlink w:anchor="Glossary_EligibilityExemptionIndicator" w:history="1">
              <w:r w:rsidRPr="00D97869">
                <w:rPr>
                  <w:rStyle w:val="Hyperlink"/>
                </w:rPr>
                <w:t>eligibility and eligibility exemptions</w:t>
              </w:r>
            </w:hyperlink>
            <w:r w:rsidRPr="00865046">
              <w:t>.</w:t>
            </w:r>
          </w:p>
          <w:p w14:paraId="3BCAEAB0" w14:textId="449EC65A" w:rsidR="004F5167" w:rsidRDefault="004F5167" w:rsidP="004F5167">
            <w:pPr>
              <w:pStyle w:val="Body"/>
            </w:pPr>
            <w:r w:rsidRPr="00865046">
              <w:t xml:space="preserve">For all other </w:t>
            </w:r>
            <w:r w:rsidR="00D10F73">
              <w:t>Subject Enrolment</w:t>
            </w:r>
            <w:r w:rsidRPr="00865046">
              <w:t xml:space="preserve">s, this field must be reported as N (vr.120540). </w:t>
            </w:r>
          </w:p>
          <w:p w14:paraId="729A2C7D" w14:textId="08D04246" w:rsidR="005A1A35" w:rsidRPr="009F1B45" w:rsidRDefault="004F5167" w:rsidP="004D48A4">
            <w:pPr>
              <w:pStyle w:val="Heading4noTOC"/>
            </w:pPr>
            <w:r>
              <w:t>Specific:</w:t>
            </w:r>
          </w:p>
          <w:p w14:paraId="1FA9AD59" w14:textId="3D09A0C7" w:rsidR="004F5167" w:rsidRDefault="009B3446" w:rsidP="009F1B45">
            <w:pPr>
              <w:pStyle w:val="Body"/>
            </w:pPr>
            <w:r w:rsidRPr="009F1B45">
              <w:t xml:space="preserve">The same </w:t>
            </w:r>
            <w:r w:rsidR="009E2EC3" w:rsidRPr="006767B7">
              <w:rPr>
                <w:rStyle w:val="Field"/>
                <w:rFonts w:asciiTheme="minorHAnsi" w:hAnsiTheme="minorHAnsi"/>
              </w:rPr>
              <w:t>Eligibility Exemption Identifier</w:t>
            </w:r>
            <w:r w:rsidR="009E2EC3" w:rsidRPr="009F1B45">
              <w:t xml:space="preserve"> </w:t>
            </w:r>
            <w:r w:rsidRPr="009F1B45">
              <w:t xml:space="preserve">must be recorded for each </w:t>
            </w:r>
            <w:r w:rsidR="001F1DE0" w:rsidRPr="009F1B45">
              <w:t xml:space="preserve">subject </w:t>
            </w:r>
            <w:r w:rsidRPr="009F1B45">
              <w:t xml:space="preserve">or unit of competency undertaken by a given student in a given </w:t>
            </w:r>
            <w:r w:rsidR="00D10F73">
              <w:t>Program Enrolment</w:t>
            </w:r>
            <w:r w:rsidRPr="002E34EF">
              <w:t>.</w:t>
            </w:r>
            <w:r w:rsidR="00B97E35" w:rsidRPr="002E34EF">
              <w:t xml:space="preserve"> (vr.120539)</w:t>
            </w:r>
          </w:p>
          <w:p w14:paraId="3768BFBA" w14:textId="47A68430" w:rsidR="00F22EEF" w:rsidRPr="002E34EF" w:rsidRDefault="003867A5" w:rsidP="002E34EF">
            <w:pPr>
              <w:pStyle w:val="Body"/>
            </w:pPr>
            <w:r w:rsidRPr="009F1B45">
              <w:rPr>
                <w:rStyle w:val="Heading4noTOCChar"/>
              </w:rPr>
              <w:t>This field must not be blank</w:t>
            </w:r>
          </w:p>
          <w:p w14:paraId="48901DE8" w14:textId="31D94D88" w:rsidR="005D5EFF" w:rsidRPr="002E34EF" w:rsidRDefault="005D5EFF" w:rsidP="002E34EF">
            <w:pPr>
              <w:pStyle w:val="Body"/>
            </w:pPr>
          </w:p>
        </w:tc>
      </w:tr>
    </w:tbl>
    <w:p w14:paraId="4F115E4D" w14:textId="77777777" w:rsidR="001B0F49" w:rsidRDefault="009759B3" w:rsidP="003D1E4B">
      <w:pPr>
        <w:pStyle w:val="Heading1noTOC"/>
      </w:pPr>
      <w:r>
        <w:lastRenderedPageBreak/>
        <w:t>Eligibility Exemption Indicator</w:t>
      </w:r>
      <w:r w:rsidR="003D59A6">
        <w:t xml:space="preserve"> - (continued)</w:t>
      </w:r>
    </w:p>
    <w:p w14:paraId="685B9307" w14:textId="77777777" w:rsidR="001B0F49" w:rsidRDefault="001B0F49" w:rsidP="00551E32">
      <w:pPr>
        <w:pStyle w:val="DataelementH2noTOC"/>
      </w:pPr>
    </w:p>
    <w:p w14:paraId="1C245254" w14:textId="77777777" w:rsidR="005D5EFF" w:rsidRDefault="005D5EFF" w:rsidP="00551E32">
      <w:pPr>
        <w:pStyle w:val="DataelementH2noTOC"/>
      </w:pPr>
      <w:r>
        <w:t>Field format</w:t>
      </w:r>
    </w:p>
    <w:p w14:paraId="387731BD"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25"/>
        <w:gridCol w:w="3461"/>
      </w:tblGrid>
      <w:tr w:rsidR="005D5EFF" w:rsidRPr="00C43B7E" w14:paraId="77D1700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FBBF59A" w14:textId="77777777" w:rsidR="005D5EFF" w:rsidRPr="00ED1EA6" w:rsidRDefault="005D5EFF" w:rsidP="00E20093">
            <w:pPr>
              <w:pStyle w:val="Tableheading"/>
            </w:pPr>
            <w:r w:rsidRPr="00ED1EA6">
              <w:t>Value</w:t>
            </w:r>
          </w:p>
        </w:tc>
        <w:tc>
          <w:tcPr>
            <w:tcW w:w="2668" w:type="pct"/>
          </w:tcPr>
          <w:p w14:paraId="78C9FBE5" w14:textId="77777777" w:rsidR="005D5EFF" w:rsidRPr="00ED1EA6" w:rsidRDefault="005D5EFF" w:rsidP="00E20093">
            <w:pPr>
              <w:pStyle w:val="Tableheading"/>
            </w:pPr>
            <w:r w:rsidRPr="00ED1EA6">
              <w:t>Description</w:t>
            </w:r>
          </w:p>
        </w:tc>
      </w:tr>
      <w:tr w:rsidR="005D5EFF" w:rsidRPr="00B8531F" w14:paraId="081FA323" w14:textId="77777777" w:rsidTr="0097273F">
        <w:trPr>
          <w:cnfStyle w:val="000000100000" w:firstRow="0" w:lastRow="0" w:firstColumn="0" w:lastColumn="0" w:oddVBand="0" w:evenVBand="0" w:oddHBand="1" w:evenHBand="0" w:firstRowFirstColumn="0" w:firstRowLastColumn="0" w:lastRowFirstColumn="0" w:lastRowLastColumn="0"/>
          <w:trHeight w:val="413"/>
          <w:jc w:val="right"/>
        </w:trPr>
        <w:tc>
          <w:tcPr>
            <w:tcW w:w="2332" w:type="pct"/>
            <w:noWrap/>
          </w:tcPr>
          <w:p w14:paraId="38C4D0A2" w14:textId="77777777" w:rsidR="005D5EFF" w:rsidRPr="00B8531F" w:rsidRDefault="005D5EFF" w:rsidP="009F1B45">
            <w:pPr>
              <w:pStyle w:val="Body"/>
            </w:pPr>
            <w:r>
              <w:t>Length</w:t>
            </w:r>
          </w:p>
        </w:tc>
        <w:tc>
          <w:tcPr>
            <w:tcW w:w="2668" w:type="pct"/>
          </w:tcPr>
          <w:p w14:paraId="7184A0F4" w14:textId="77777777" w:rsidR="005D5EFF" w:rsidRPr="00B8531F" w:rsidRDefault="005D5EFF" w:rsidP="009F1B45">
            <w:pPr>
              <w:pStyle w:val="Body"/>
            </w:pPr>
            <w:r>
              <w:t>1</w:t>
            </w:r>
          </w:p>
        </w:tc>
      </w:tr>
      <w:tr w:rsidR="005D5EFF" w:rsidRPr="00B8531F" w14:paraId="476F1AB6" w14:textId="77777777" w:rsidTr="00ED1EA6">
        <w:trPr>
          <w:jc w:val="right"/>
        </w:trPr>
        <w:tc>
          <w:tcPr>
            <w:tcW w:w="2332" w:type="pct"/>
            <w:noWrap/>
          </w:tcPr>
          <w:p w14:paraId="40C217CF" w14:textId="77777777" w:rsidR="005D5EFF" w:rsidRPr="00B8531F" w:rsidRDefault="005D5EFF" w:rsidP="009F1B45">
            <w:pPr>
              <w:pStyle w:val="Body"/>
            </w:pPr>
            <w:r w:rsidRPr="00B8531F">
              <w:t>Type</w:t>
            </w:r>
          </w:p>
        </w:tc>
        <w:tc>
          <w:tcPr>
            <w:tcW w:w="2668" w:type="pct"/>
          </w:tcPr>
          <w:p w14:paraId="71182C79" w14:textId="77777777" w:rsidR="005D5EFF" w:rsidRPr="00B8531F" w:rsidRDefault="007B7411" w:rsidP="009F1B45">
            <w:pPr>
              <w:pStyle w:val="Body"/>
            </w:pPr>
            <w:r>
              <w:t>Alphanumeric</w:t>
            </w:r>
          </w:p>
        </w:tc>
      </w:tr>
      <w:tr w:rsidR="005D5EFF" w:rsidRPr="00B8531F" w14:paraId="2943DAF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60A298" w14:textId="77777777" w:rsidR="005D5EFF" w:rsidRPr="00B8531F" w:rsidRDefault="005D5EFF" w:rsidP="009F1B45">
            <w:pPr>
              <w:pStyle w:val="Body"/>
            </w:pPr>
            <w:r w:rsidRPr="00B8531F">
              <w:t>Justification</w:t>
            </w:r>
          </w:p>
        </w:tc>
        <w:tc>
          <w:tcPr>
            <w:tcW w:w="2668" w:type="pct"/>
          </w:tcPr>
          <w:p w14:paraId="724A58F6" w14:textId="77777777" w:rsidR="005D5EFF" w:rsidRPr="00B8531F" w:rsidRDefault="007B7411" w:rsidP="009F1B45">
            <w:pPr>
              <w:pStyle w:val="Body"/>
            </w:pPr>
            <w:r>
              <w:t>None</w:t>
            </w:r>
          </w:p>
        </w:tc>
      </w:tr>
      <w:tr w:rsidR="005D5EFF" w:rsidRPr="00B8531F" w14:paraId="5E6D6FF1" w14:textId="77777777" w:rsidTr="00ED1EA6">
        <w:trPr>
          <w:jc w:val="right"/>
        </w:trPr>
        <w:tc>
          <w:tcPr>
            <w:tcW w:w="2332" w:type="pct"/>
            <w:noWrap/>
          </w:tcPr>
          <w:p w14:paraId="2B340A7A" w14:textId="77777777" w:rsidR="005D5EFF" w:rsidRPr="00B8531F" w:rsidRDefault="005D5EFF" w:rsidP="009F1B45">
            <w:pPr>
              <w:pStyle w:val="Body"/>
            </w:pPr>
            <w:r w:rsidRPr="00B8531F">
              <w:t>Fill character</w:t>
            </w:r>
          </w:p>
        </w:tc>
        <w:tc>
          <w:tcPr>
            <w:tcW w:w="2668" w:type="pct"/>
          </w:tcPr>
          <w:p w14:paraId="0682AE82" w14:textId="77777777" w:rsidR="005D5EFF" w:rsidRPr="00B8531F" w:rsidRDefault="007B7411" w:rsidP="009F1B45">
            <w:pPr>
              <w:pStyle w:val="Body"/>
            </w:pPr>
            <w:r>
              <w:t>None</w:t>
            </w:r>
          </w:p>
        </w:tc>
      </w:tr>
    </w:tbl>
    <w:p w14:paraId="276C4BAA" w14:textId="77777777" w:rsidR="005D5EFF" w:rsidRPr="00404B22" w:rsidRDefault="005D5EFF" w:rsidP="00551E32">
      <w:pPr>
        <w:pStyle w:val="DataelementH2noTOC"/>
      </w:pPr>
      <w:r>
        <w:t>Field value</w:t>
      </w:r>
    </w:p>
    <w:p w14:paraId="009F8DCE"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25"/>
        <w:gridCol w:w="3461"/>
      </w:tblGrid>
      <w:tr w:rsidR="005D5EFF" w:rsidRPr="00632258" w14:paraId="30D99F1C"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40FD189" w14:textId="77777777" w:rsidR="005D5EFF" w:rsidRPr="00ED1EA6" w:rsidRDefault="005D5EFF" w:rsidP="00E20093">
            <w:pPr>
              <w:pStyle w:val="Tableheading"/>
            </w:pPr>
            <w:r w:rsidRPr="00ED1EA6">
              <w:t>Value</w:t>
            </w:r>
          </w:p>
        </w:tc>
        <w:tc>
          <w:tcPr>
            <w:tcW w:w="2668" w:type="pct"/>
          </w:tcPr>
          <w:p w14:paraId="6DE62300" w14:textId="77777777" w:rsidR="005D5EFF" w:rsidRPr="00ED1EA6" w:rsidRDefault="005D5EFF" w:rsidP="00E20093">
            <w:pPr>
              <w:pStyle w:val="Tableheading"/>
            </w:pPr>
            <w:r w:rsidRPr="00ED1EA6">
              <w:t>Description</w:t>
            </w:r>
          </w:p>
        </w:tc>
      </w:tr>
      <w:tr w:rsidR="005D5EFF" w:rsidRPr="005F6406" w14:paraId="2754F28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B9C32D" w14:textId="77777777" w:rsidR="005D5EFF" w:rsidRDefault="004B5BC0" w:rsidP="009F1B45">
            <w:pPr>
              <w:pStyle w:val="Body"/>
            </w:pPr>
            <w:r>
              <w:t>Y</w:t>
            </w:r>
          </w:p>
        </w:tc>
        <w:tc>
          <w:tcPr>
            <w:tcW w:w="2668" w:type="pct"/>
          </w:tcPr>
          <w:p w14:paraId="1C814C33" w14:textId="0C78DACE" w:rsidR="005D5EFF" w:rsidRDefault="004F3230" w:rsidP="009F1B45">
            <w:pPr>
              <w:pStyle w:val="Body"/>
              <w:rPr>
                <w:sz w:val="22"/>
              </w:rPr>
            </w:pPr>
            <w:r>
              <w:t xml:space="preserve">Yes </w:t>
            </w:r>
            <w:r w:rsidR="005A1A35">
              <w:t>–</w:t>
            </w:r>
            <w:r>
              <w:tab/>
              <w:t xml:space="preserve"> </w:t>
            </w:r>
            <w:r w:rsidR="00C54A08">
              <w:t xml:space="preserve">An </w:t>
            </w:r>
            <w:r w:rsidR="004F5167">
              <w:t xml:space="preserve">eligibility exemption </w:t>
            </w:r>
            <w:r w:rsidR="00C54A08">
              <w:t xml:space="preserve">has </w:t>
            </w:r>
            <w:r w:rsidR="00C54A08">
              <w:br/>
              <w:t xml:space="preserve">          been </w:t>
            </w:r>
            <w:r>
              <w:t>granted</w:t>
            </w:r>
          </w:p>
        </w:tc>
      </w:tr>
      <w:tr w:rsidR="005D5EFF" w:rsidRPr="005F6406" w14:paraId="60538390" w14:textId="77777777" w:rsidTr="00ED1EA6">
        <w:trPr>
          <w:jc w:val="right"/>
        </w:trPr>
        <w:tc>
          <w:tcPr>
            <w:tcW w:w="2332" w:type="pct"/>
            <w:noWrap/>
          </w:tcPr>
          <w:p w14:paraId="00E81EA0" w14:textId="77777777" w:rsidR="005D5EFF" w:rsidRPr="00ED1EA6" w:rsidRDefault="004B5BC0" w:rsidP="009F1B45">
            <w:pPr>
              <w:pStyle w:val="Body"/>
            </w:pPr>
            <w:r w:rsidRPr="00ED1EA6">
              <w:t>N</w:t>
            </w:r>
          </w:p>
        </w:tc>
        <w:tc>
          <w:tcPr>
            <w:tcW w:w="2668" w:type="pct"/>
          </w:tcPr>
          <w:p w14:paraId="63EB98D8" w14:textId="719BDE23" w:rsidR="005D5EFF" w:rsidRPr="00ED1EA6" w:rsidRDefault="004F5167" w:rsidP="009F1B45">
            <w:pPr>
              <w:pStyle w:val="Body"/>
              <w:rPr>
                <w:szCs w:val="18"/>
              </w:rPr>
            </w:pPr>
            <w:r w:rsidRPr="00ED1EA6">
              <w:rPr>
                <w:szCs w:val="18"/>
              </w:rPr>
              <w:t>No –</w:t>
            </w:r>
            <w:r w:rsidR="005A1A35" w:rsidRPr="00ED1EA6">
              <w:rPr>
                <w:szCs w:val="18"/>
              </w:rPr>
              <w:t xml:space="preserve"> </w:t>
            </w:r>
            <w:r>
              <w:rPr>
                <w:szCs w:val="18"/>
              </w:rPr>
              <w:t>An</w:t>
            </w:r>
            <w:r w:rsidRPr="00ED1EA6">
              <w:rPr>
                <w:szCs w:val="18"/>
              </w:rPr>
              <w:t xml:space="preserve"> </w:t>
            </w:r>
            <w:r w:rsidR="005A1A35" w:rsidRPr="00ED1EA6">
              <w:rPr>
                <w:szCs w:val="18"/>
              </w:rPr>
              <w:t xml:space="preserve">eligibility exemption </w:t>
            </w:r>
            <w:r w:rsidR="009E2EC3" w:rsidRPr="00ED1EA6">
              <w:rPr>
                <w:szCs w:val="18"/>
              </w:rPr>
              <w:t xml:space="preserve">has </w:t>
            </w:r>
            <w:r>
              <w:rPr>
                <w:szCs w:val="18"/>
              </w:rPr>
              <w:t xml:space="preserve">not </w:t>
            </w:r>
            <w:r w:rsidR="009E2EC3" w:rsidRPr="00ED1EA6">
              <w:rPr>
                <w:szCs w:val="18"/>
              </w:rPr>
              <w:t xml:space="preserve">been </w:t>
            </w:r>
            <w:r>
              <w:rPr>
                <w:szCs w:val="18"/>
              </w:rPr>
              <w:t xml:space="preserve">             </w:t>
            </w:r>
            <w:r w:rsidR="005A1A35" w:rsidRPr="00ED1EA6">
              <w:rPr>
                <w:szCs w:val="18"/>
              </w:rPr>
              <w:t xml:space="preserve">granted. </w:t>
            </w:r>
          </w:p>
        </w:tc>
      </w:tr>
    </w:tbl>
    <w:p w14:paraId="7EEB2298" w14:textId="77777777" w:rsidR="000F1001" w:rsidRDefault="000F1001" w:rsidP="009F1B45">
      <w:pPr>
        <w:pStyle w:val="HeaderSue"/>
      </w:pPr>
      <w:bookmarkStart w:id="215" w:name="EmailAddressField"/>
      <w:bookmarkStart w:id="216" w:name="_Toc482095454"/>
      <w:bookmarkStart w:id="217" w:name="_Toc504474225"/>
      <w:r>
        <w:lastRenderedPageBreak/>
        <w:t>E-mail Address</w:t>
      </w:r>
      <w:bookmarkEnd w:id="215"/>
      <w:bookmarkEnd w:id="216"/>
      <w:bookmarkEnd w:id="217"/>
    </w:p>
    <w:tbl>
      <w:tblPr>
        <w:tblW w:w="10065" w:type="dxa"/>
        <w:tblInd w:w="-459" w:type="dxa"/>
        <w:tblLook w:val="04A0" w:firstRow="1" w:lastRow="0" w:firstColumn="1" w:lastColumn="0" w:noHBand="0" w:noVBand="1"/>
      </w:tblPr>
      <w:tblGrid>
        <w:gridCol w:w="3465"/>
        <w:gridCol w:w="6600"/>
      </w:tblGrid>
      <w:tr w:rsidR="000F1001" w:rsidRPr="007D3A01" w14:paraId="1019CCEC" w14:textId="77777777">
        <w:tc>
          <w:tcPr>
            <w:tcW w:w="3465" w:type="dxa"/>
          </w:tcPr>
          <w:p w14:paraId="1D9B2804" w14:textId="408B45C9" w:rsidR="000F1001" w:rsidRPr="007D3A01" w:rsidRDefault="00421CB2" w:rsidP="00551E32">
            <w:pPr>
              <w:pStyle w:val="Heading2noTOC"/>
            </w:pPr>
            <w:r>
              <w:t>Element description</w:t>
            </w:r>
          </w:p>
        </w:tc>
        <w:tc>
          <w:tcPr>
            <w:tcW w:w="6600" w:type="dxa"/>
          </w:tcPr>
          <w:p w14:paraId="645AF299" w14:textId="20620A75" w:rsidR="000F1001" w:rsidRPr="002E34EF" w:rsidRDefault="000F1001" w:rsidP="009F1B45">
            <w:pPr>
              <w:pStyle w:val="Body"/>
            </w:pPr>
            <w:r w:rsidRPr="002E34EF">
              <w:t xml:space="preserve">An email address that can be used to contact a </w:t>
            </w:r>
            <w:r w:rsidR="000C0D1E">
              <w:t>student or organisation</w:t>
            </w:r>
            <w:r w:rsidRPr="002E34EF">
              <w:t>.</w:t>
            </w:r>
          </w:p>
        </w:tc>
      </w:tr>
      <w:tr w:rsidR="000F1001" w:rsidRPr="007D3A01" w14:paraId="1FC55C4B" w14:textId="77777777">
        <w:tc>
          <w:tcPr>
            <w:tcW w:w="3465" w:type="dxa"/>
          </w:tcPr>
          <w:p w14:paraId="48D73E72" w14:textId="77777777" w:rsidR="000F1001" w:rsidRPr="007D3A01" w:rsidRDefault="00652ADD" w:rsidP="00551E32">
            <w:pPr>
              <w:pStyle w:val="Heading2noTOC"/>
            </w:pPr>
            <w:r>
              <w:t>Files</w:t>
            </w:r>
          </w:p>
        </w:tc>
        <w:tc>
          <w:tcPr>
            <w:tcW w:w="6600" w:type="dxa"/>
          </w:tcPr>
          <w:p w14:paraId="0483648C" w14:textId="77777777" w:rsidR="00652ADD" w:rsidRPr="002E34EF" w:rsidRDefault="000F1001" w:rsidP="009F1B45">
            <w:pPr>
              <w:pStyle w:val="Body"/>
            </w:pPr>
            <w:r w:rsidRPr="002E34EF">
              <w:t>T</w:t>
            </w:r>
            <w:r w:rsidR="00652ADD" w:rsidRPr="002E34EF">
              <w:t>raining Organisation (NAT00010)</w:t>
            </w:r>
          </w:p>
          <w:p w14:paraId="3FB50D20" w14:textId="77777777" w:rsidR="000F1001" w:rsidRPr="002E34EF" w:rsidRDefault="000F1001" w:rsidP="009F1B45">
            <w:pPr>
              <w:pStyle w:val="Body"/>
            </w:pPr>
            <w:r w:rsidRPr="002E34EF">
              <w:t>Client Postal Details (NAT00085)</w:t>
            </w:r>
          </w:p>
        </w:tc>
      </w:tr>
      <w:tr w:rsidR="000F1001" w:rsidRPr="007D3A01" w14:paraId="3744F60C" w14:textId="77777777">
        <w:tc>
          <w:tcPr>
            <w:tcW w:w="3465" w:type="dxa"/>
          </w:tcPr>
          <w:p w14:paraId="717270A6" w14:textId="77777777" w:rsidR="000F1001" w:rsidRPr="007D3A01" w:rsidRDefault="000F1001" w:rsidP="00551E32">
            <w:pPr>
              <w:pStyle w:val="Heading2noTOC"/>
            </w:pPr>
            <w:r w:rsidRPr="007D3A01">
              <w:t>Purpose</w:t>
            </w:r>
          </w:p>
        </w:tc>
        <w:tc>
          <w:tcPr>
            <w:tcW w:w="6600" w:type="dxa"/>
          </w:tcPr>
          <w:p w14:paraId="4E58947A" w14:textId="77777777" w:rsidR="000F1001" w:rsidRPr="002E34EF" w:rsidRDefault="000F1001" w:rsidP="009F1B45">
            <w:pPr>
              <w:pStyle w:val="Body"/>
            </w:pPr>
            <w:r w:rsidRPr="002E34EF">
              <w:t>To facilitate contact with training organisations and students.</w:t>
            </w:r>
          </w:p>
        </w:tc>
      </w:tr>
      <w:tr w:rsidR="000F1001" w:rsidRPr="007D3A01" w14:paraId="5FE1B7B2" w14:textId="77777777">
        <w:tc>
          <w:tcPr>
            <w:tcW w:w="3465" w:type="dxa"/>
          </w:tcPr>
          <w:p w14:paraId="6B9FE926" w14:textId="77777777" w:rsidR="000F1001" w:rsidRPr="007D3A01" w:rsidRDefault="000F1001" w:rsidP="00551E32">
            <w:pPr>
              <w:pStyle w:val="Heading2noTOC"/>
            </w:pPr>
            <w:r w:rsidRPr="007D3A01">
              <w:t>Business rules</w:t>
            </w:r>
          </w:p>
        </w:tc>
        <w:tc>
          <w:tcPr>
            <w:tcW w:w="6600" w:type="dxa"/>
          </w:tcPr>
          <w:p w14:paraId="70C038E2" w14:textId="77777777" w:rsidR="000C0D1E" w:rsidRDefault="000C0D1E" w:rsidP="004D48A4">
            <w:pPr>
              <w:pStyle w:val="Heading4noTOC"/>
            </w:pPr>
            <w:r>
              <w:t>General:</w:t>
            </w:r>
          </w:p>
          <w:p w14:paraId="49C883A0" w14:textId="77777777" w:rsidR="004E1A30" w:rsidRPr="002E34EF" w:rsidRDefault="004E1A30" w:rsidP="002E34EF">
            <w:pPr>
              <w:pStyle w:val="Body"/>
            </w:pPr>
            <w:r w:rsidRPr="002E34EF">
              <w:t>Neither of the E-mail addresses should be generic but be direct e-mail addresses enabling direct contact with the appropriate person.</w:t>
            </w:r>
          </w:p>
          <w:p w14:paraId="2C6E669F" w14:textId="77777777" w:rsidR="000C0D1E" w:rsidRPr="00865046" w:rsidRDefault="000C0D1E" w:rsidP="000C0D1E">
            <w:pPr>
              <w:pStyle w:val="Body"/>
            </w:pPr>
            <w:r w:rsidRPr="009F1B45">
              <w:rPr>
                <w:b/>
              </w:rPr>
              <w:t>Training Organisation file</w:t>
            </w:r>
            <w:r>
              <w:rPr>
                <w:b/>
              </w:rPr>
              <w:t>:</w:t>
            </w:r>
            <w:r w:rsidRPr="00865046">
              <w:t xml:space="preserve"> The E-mail Address provided should be appropriate to respond to queries about your data submission (preferred) or, should be the official E-mail Address of the training provider. </w:t>
            </w:r>
          </w:p>
          <w:p w14:paraId="22639EE8" w14:textId="19A090F8" w:rsidR="00866796" w:rsidRDefault="006E5D83" w:rsidP="002E34EF">
            <w:pPr>
              <w:pStyle w:val="Body"/>
            </w:pPr>
            <w:r w:rsidRPr="002E34EF">
              <w:t xml:space="preserve">The </w:t>
            </w:r>
            <w:r w:rsidRPr="009F1B45">
              <w:t>E-mail Address</w:t>
            </w:r>
            <w:r w:rsidRPr="002E34EF">
              <w:t xml:space="preserve"> should be up-to-date in every submission.</w:t>
            </w:r>
          </w:p>
          <w:p w14:paraId="62D3E626" w14:textId="7AD051ED" w:rsidR="000C0D1E" w:rsidRPr="00865046" w:rsidRDefault="000C0D1E" w:rsidP="000C0D1E">
            <w:pPr>
              <w:pStyle w:val="Body"/>
            </w:pPr>
            <w:r w:rsidRPr="00865046">
              <w:rPr>
                <w:b/>
              </w:rPr>
              <w:t>Client Postal Detail</w:t>
            </w:r>
            <w:r>
              <w:rPr>
                <w:b/>
              </w:rPr>
              <w:t>:</w:t>
            </w:r>
            <w:r w:rsidRPr="00865046">
              <w:t xml:space="preserve"> The E-mail Address should be </w:t>
            </w:r>
            <w:r w:rsidR="00B973EB">
              <w:t xml:space="preserve">a student’s personal email address </w:t>
            </w:r>
            <w:r w:rsidR="00B973EB" w:rsidRPr="00B44D3F">
              <w:t>that they use</w:t>
            </w:r>
            <w:r w:rsidR="00B44D3F" w:rsidRPr="00B44D3F">
              <w:t xml:space="preserve"> as their primary email contact.</w:t>
            </w:r>
            <w:r w:rsidR="00B2524B">
              <w:t xml:space="preserve"> It should not be the email address created by the Training Organisation for contact with student.</w:t>
            </w:r>
            <w:r w:rsidR="00B973EB" w:rsidRPr="00B44D3F">
              <w:t xml:space="preserve"> </w:t>
            </w:r>
            <w:r w:rsidR="00B2524B">
              <w:t>Only i</w:t>
            </w:r>
            <w:r w:rsidR="00B973EB" w:rsidRPr="00B44D3F">
              <w:t xml:space="preserve">f the student </w:t>
            </w:r>
            <w:r w:rsidR="007B4F85" w:rsidRPr="00B44D3F">
              <w:t>does not</w:t>
            </w:r>
            <w:r w:rsidR="00B973EB" w:rsidRPr="00B44D3F">
              <w:t xml:space="preserve"> have a personal email </w:t>
            </w:r>
            <w:r w:rsidR="007B4F85" w:rsidRPr="00B44D3F">
              <w:t>address,</w:t>
            </w:r>
            <w:r w:rsidR="00B973EB" w:rsidRPr="00B44D3F">
              <w:t xml:space="preserve"> it may be an email address generated by the training provider.</w:t>
            </w:r>
            <w:r w:rsidR="00B973EB">
              <w:t xml:space="preserve"> </w:t>
            </w:r>
          </w:p>
          <w:p w14:paraId="557237F3" w14:textId="7F334947" w:rsidR="000C0D1E" w:rsidRDefault="000C0D1E" w:rsidP="004D48A4">
            <w:pPr>
              <w:pStyle w:val="Heading4noTOC"/>
            </w:pPr>
            <w:r>
              <w:t>Specific:</w:t>
            </w:r>
          </w:p>
          <w:p w14:paraId="19D9372D" w14:textId="6539D223" w:rsidR="000C0D1E" w:rsidRPr="00865046" w:rsidRDefault="000C0D1E" w:rsidP="000C0D1E">
            <w:pPr>
              <w:pStyle w:val="Body"/>
            </w:pPr>
            <w:r w:rsidRPr="00865046">
              <w:t xml:space="preserve">The entry in the </w:t>
            </w:r>
            <w:r w:rsidRPr="00865046">
              <w:rPr>
                <w:rStyle w:val="Field"/>
                <w:rFonts w:asciiTheme="minorHAnsi" w:hAnsiTheme="minorHAnsi"/>
                <w:i w:val="0"/>
              </w:rPr>
              <w:t>E-mail Address</w:t>
            </w:r>
            <w:r w:rsidRPr="00865046">
              <w:t xml:space="preserve"> field must be a valid email address including the </w:t>
            </w:r>
            <w:r w:rsidRPr="00865046">
              <w:rPr>
                <w:rStyle w:val="Value"/>
                <w:rFonts w:asciiTheme="minorHAnsi" w:hAnsiTheme="minorHAnsi" w:cs="Times New Roman"/>
                <w:smallCaps w:val="0"/>
              </w:rPr>
              <w:t>@</w:t>
            </w:r>
            <w:r w:rsidRPr="00865046">
              <w:t xml:space="preserve"> symbol. (vr.85048)</w:t>
            </w:r>
            <w:r w:rsidR="006A1FD7">
              <w:t xml:space="preserve"> </w:t>
            </w:r>
          </w:p>
          <w:p w14:paraId="3D268148" w14:textId="77777777" w:rsidR="000C0D1E" w:rsidRPr="00865046" w:rsidRDefault="000C0D1E" w:rsidP="000C0D1E">
            <w:pPr>
              <w:pStyle w:val="Body"/>
            </w:pPr>
            <w:r w:rsidRPr="00865046">
              <w:t xml:space="preserve">The </w:t>
            </w:r>
            <w:r w:rsidRPr="00865046">
              <w:rPr>
                <w:rStyle w:val="Value"/>
                <w:rFonts w:asciiTheme="minorHAnsi" w:hAnsiTheme="minorHAnsi" w:cs="Times New Roman"/>
                <w:smallCaps w:val="0"/>
              </w:rPr>
              <w:t>@</w:t>
            </w:r>
            <w:r w:rsidRPr="00865046">
              <w:t xml:space="preserve"> symbol must not be the first or last character. (vr.10006)</w:t>
            </w:r>
          </w:p>
          <w:p w14:paraId="093A6906" w14:textId="77777777" w:rsidR="000C0D1E" w:rsidRPr="00865046" w:rsidRDefault="000C0D1E" w:rsidP="000C0D1E">
            <w:pPr>
              <w:pStyle w:val="Body"/>
            </w:pPr>
            <w:r w:rsidRPr="00865046">
              <w:t>The email address must not have embedded spaces. (vr.10006)</w:t>
            </w:r>
          </w:p>
          <w:p w14:paraId="20DBB1B2" w14:textId="77777777" w:rsidR="000C0D1E" w:rsidRDefault="000C0D1E" w:rsidP="002E34EF">
            <w:pPr>
              <w:pStyle w:val="Body"/>
            </w:pPr>
            <w:r w:rsidRPr="009F1B45">
              <w:rPr>
                <w:b/>
              </w:rPr>
              <w:t>Training Organisation:</w:t>
            </w:r>
            <w:r>
              <w:t xml:space="preserve"> </w:t>
            </w:r>
            <w:r w:rsidRPr="00865046">
              <w:t xml:space="preserve">The </w:t>
            </w:r>
            <w:r w:rsidRPr="00865046">
              <w:rPr>
                <w:rStyle w:val="Field"/>
                <w:rFonts w:asciiTheme="minorHAnsi" w:hAnsiTheme="minorHAnsi"/>
                <w:i w:val="0"/>
              </w:rPr>
              <w:t>E-mail Address</w:t>
            </w:r>
            <w:r w:rsidRPr="00865046">
              <w:t xml:space="preserve"> must not be blank.</w:t>
            </w:r>
          </w:p>
          <w:p w14:paraId="273CBB14" w14:textId="00C05FAD" w:rsidR="000C0D1E" w:rsidRPr="009F1B45" w:rsidRDefault="00D465BE" w:rsidP="004D48A4">
            <w:pPr>
              <w:pStyle w:val="Heading4noTOC"/>
            </w:pPr>
            <w:r>
              <w:t>This field may be blank subject to rules above</w:t>
            </w:r>
          </w:p>
        </w:tc>
      </w:tr>
    </w:tbl>
    <w:p w14:paraId="2C790BAC" w14:textId="77777777" w:rsidR="000F1001" w:rsidRDefault="000F1001" w:rsidP="00551E32">
      <w:pPr>
        <w:pStyle w:val="DataelementH2noTOC"/>
      </w:pPr>
      <w:r>
        <w:t>Field format</w:t>
      </w:r>
    </w:p>
    <w:p w14:paraId="3AC1A16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22FF5E6"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5A8134" w14:textId="77777777" w:rsidR="000F1001" w:rsidRPr="00ED1EA6" w:rsidRDefault="000F1001" w:rsidP="00E20093">
            <w:pPr>
              <w:pStyle w:val="Tableheading"/>
            </w:pPr>
            <w:r w:rsidRPr="00ED1EA6">
              <w:t>Value</w:t>
            </w:r>
          </w:p>
        </w:tc>
        <w:tc>
          <w:tcPr>
            <w:tcW w:w="2668" w:type="pct"/>
          </w:tcPr>
          <w:p w14:paraId="781B80FA" w14:textId="77777777" w:rsidR="000F1001" w:rsidRPr="00ED1EA6" w:rsidRDefault="000F1001" w:rsidP="00E20093">
            <w:pPr>
              <w:pStyle w:val="Tableheading"/>
            </w:pPr>
            <w:r w:rsidRPr="00ED1EA6">
              <w:t>Description</w:t>
            </w:r>
          </w:p>
        </w:tc>
      </w:tr>
      <w:tr w:rsidR="000F1001" w:rsidRPr="00B8531F" w14:paraId="1A930BAE"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F954CB" w14:textId="77777777" w:rsidR="000F1001" w:rsidRPr="00B8531F" w:rsidRDefault="000F1001" w:rsidP="009F1B45">
            <w:pPr>
              <w:pStyle w:val="Body"/>
            </w:pPr>
            <w:r>
              <w:t>Length</w:t>
            </w:r>
          </w:p>
        </w:tc>
        <w:tc>
          <w:tcPr>
            <w:tcW w:w="2668" w:type="pct"/>
          </w:tcPr>
          <w:p w14:paraId="3C36BA3A" w14:textId="77777777" w:rsidR="000F1001" w:rsidRPr="00B8531F" w:rsidRDefault="000F1001" w:rsidP="009F1B45">
            <w:pPr>
              <w:pStyle w:val="Body"/>
            </w:pPr>
            <w:r>
              <w:t>80</w:t>
            </w:r>
          </w:p>
        </w:tc>
      </w:tr>
      <w:tr w:rsidR="000F1001" w:rsidRPr="00B8531F" w14:paraId="131DC585" w14:textId="77777777" w:rsidTr="00ED1EA6">
        <w:trPr>
          <w:jc w:val="right"/>
        </w:trPr>
        <w:tc>
          <w:tcPr>
            <w:tcW w:w="2332" w:type="pct"/>
            <w:noWrap/>
          </w:tcPr>
          <w:p w14:paraId="1633C610" w14:textId="77777777" w:rsidR="000F1001" w:rsidRPr="00B8531F" w:rsidRDefault="000F1001" w:rsidP="009F1B45">
            <w:pPr>
              <w:pStyle w:val="Body"/>
            </w:pPr>
            <w:r w:rsidRPr="00B8531F">
              <w:t>Type</w:t>
            </w:r>
          </w:p>
        </w:tc>
        <w:tc>
          <w:tcPr>
            <w:tcW w:w="2668" w:type="pct"/>
          </w:tcPr>
          <w:p w14:paraId="5B4221F6" w14:textId="77777777" w:rsidR="000F1001" w:rsidRPr="00B8531F" w:rsidRDefault="007B7411" w:rsidP="009F1B45">
            <w:pPr>
              <w:pStyle w:val="Body"/>
            </w:pPr>
            <w:r>
              <w:t>Alphanumeric</w:t>
            </w:r>
          </w:p>
        </w:tc>
      </w:tr>
      <w:tr w:rsidR="000F1001" w:rsidRPr="00B8531F" w14:paraId="6816877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2F290C" w14:textId="77777777" w:rsidR="000F1001" w:rsidRPr="00B8531F" w:rsidRDefault="000F1001" w:rsidP="009F1B45">
            <w:pPr>
              <w:pStyle w:val="Body"/>
            </w:pPr>
            <w:r w:rsidRPr="00B8531F">
              <w:t>Justification</w:t>
            </w:r>
          </w:p>
        </w:tc>
        <w:tc>
          <w:tcPr>
            <w:tcW w:w="2668" w:type="pct"/>
          </w:tcPr>
          <w:p w14:paraId="4446B83B" w14:textId="77777777" w:rsidR="000F1001" w:rsidRPr="00B8531F" w:rsidRDefault="007B7411" w:rsidP="009F1B45">
            <w:pPr>
              <w:pStyle w:val="Body"/>
            </w:pPr>
            <w:r>
              <w:t>Left</w:t>
            </w:r>
          </w:p>
        </w:tc>
      </w:tr>
      <w:tr w:rsidR="000F1001" w:rsidRPr="00B8531F" w14:paraId="1767151B" w14:textId="77777777" w:rsidTr="00ED1EA6">
        <w:trPr>
          <w:jc w:val="right"/>
        </w:trPr>
        <w:tc>
          <w:tcPr>
            <w:tcW w:w="2332" w:type="pct"/>
            <w:noWrap/>
          </w:tcPr>
          <w:p w14:paraId="43581735" w14:textId="77777777" w:rsidR="000F1001" w:rsidRPr="00B8531F" w:rsidRDefault="000F1001" w:rsidP="009F1B45">
            <w:pPr>
              <w:pStyle w:val="Body"/>
            </w:pPr>
            <w:r w:rsidRPr="00B8531F">
              <w:t>Fill character</w:t>
            </w:r>
          </w:p>
        </w:tc>
        <w:tc>
          <w:tcPr>
            <w:tcW w:w="2668" w:type="pct"/>
          </w:tcPr>
          <w:p w14:paraId="257F1576" w14:textId="77777777" w:rsidR="000F1001" w:rsidRPr="00B8531F" w:rsidRDefault="007B7411" w:rsidP="009F1B45">
            <w:pPr>
              <w:pStyle w:val="Body"/>
            </w:pPr>
            <w:r>
              <w:t>Space</w:t>
            </w:r>
          </w:p>
        </w:tc>
      </w:tr>
    </w:tbl>
    <w:p w14:paraId="68A159FD" w14:textId="77777777" w:rsidR="000F1001" w:rsidRPr="00404B22" w:rsidRDefault="000F1001" w:rsidP="00551E32">
      <w:pPr>
        <w:pStyle w:val="DataelementH2noTOC"/>
      </w:pPr>
      <w:r>
        <w:t>Field value</w:t>
      </w:r>
    </w:p>
    <w:p w14:paraId="11062D0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BB5927" w14:paraId="52AA9E4D" w14:textId="77777777" w:rsidTr="009F1B45">
        <w:trPr>
          <w:cnfStyle w:val="100000000000" w:firstRow="1" w:lastRow="0" w:firstColumn="0" w:lastColumn="0" w:oddVBand="0" w:evenVBand="0" w:oddHBand="0" w:evenHBand="0" w:firstRowFirstColumn="0" w:firstRowLastColumn="0" w:lastRowFirstColumn="0" w:lastRowLastColumn="0"/>
          <w:trHeight w:val="270"/>
          <w:jc w:val="right"/>
        </w:trPr>
        <w:tc>
          <w:tcPr>
            <w:tcW w:w="2332" w:type="pct"/>
            <w:noWrap/>
          </w:tcPr>
          <w:p w14:paraId="34FB4C60" w14:textId="77777777" w:rsidR="000F1001" w:rsidRPr="00ED1EA6" w:rsidRDefault="000F1001" w:rsidP="00E20093">
            <w:pPr>
              <w:pStyle w:val="Tableheading"/>
            </w:pPr>
            <w:r w:rsidRPr="00ED1EA6">
              <w:t>Value</w:t>
            </w:r>
          </w:p>
        </w:tc>
        <w:tc>
          <w:tcPr>
            <w:tcW w:w="2668" w:type="pct"/>
          </w:tcPr>
          <w:p w14:paraId="27ADD3FF" w14:textId="77777777" w:rsidR="000F1001" w:rsidRPr="00ED1EA6" w:rsidRDefault="000F1001" w:rsidP="00E20093">
            <w:pPr>
              <w:pStyle w:val="Tableheading"/>
            </w:pPr>
            <w:r w:rsidRPr="00ED1EA6">
              <w:t>Description</w:t>
            </w:r>
          </w:p>
        </w:tc>
      </w:tr>
      <w:tr w:rsidR="000F1001" w:rsidRPr="002D2207" w14:paraId="703EDCE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87C071" w14:textId="77777777" w:rsidR="000F1001" w:rsidRPr="002D2207" w:rsidRDefault="000F1001" w:rsidP="009F1B45">
            <w:pPr>
              <w:pStyle w:val="Body"/>
            </w:pPr>
            <w:r>
              <w:t>Text</w:t>
            </w:r>
          </w:p>
        </w:tc>
        <w:tc>
          <w:tcPr>
            <w:tcW w:w="2668" w:type="pct"/>
          </w:tcPr>
          <w:p w14:paraId="50EEB266" w14:textId="77777777" w:rsidR="000F1001" w:rsidRPr="002D2207" w:rsidRDefault="000F1001" w:rsidP="009F1B45">
            <w:pPr>
              <w:pStyle w:val="Body"/>
            </w:pPr>
            <w:r>
              <w:t>A valid email address.</w:t>
            </w:r>
          </w:p>
        </w:tc>
      </w:tr>
    </w:tbl>
    <w:p w14:paraId="45BDF848" w14:textId="77777777" w:rsidR="001728D0" w:rsidRDefault="001728D0">
      <w:pPr>
        <w:spacing w:line="240" w:lineRule="auto"/>
        <w:ind w:left="0"/>
        <w:rPr>
          <w:rFonts w:asciiTheme="minorHAnsi" w:hAnsiTheme="minorHAnsi"/>
          <w:b/>
          <w:color w:val="FF0000"/>
          <w:sz w:val="32"/>
          <w:szCs w:val="20"/>
          <w:lang w:eastAsia="en-AU"/>
        </w:rPr>
      </w:pPr>
      <w:bookmarkStart w:id="218" w:name="_Toc491709677"/>
      <w:bookmarkStart w:id="219" w:name="EmailAddressAlternativeField"/>
      <w:bookmarkStart w:id="220" w:name="_Toc482095455"/>
      <w:bookmarkStart w:id="221" w:name="EnrolmentDateNAT00120"/>
      <w:r>
        <w:br w:type="page"/>
      </w:r>
    </w:p>
    <w:p w14:paraId="468ECA78" w14:textId="30AF0776" w:rsidR="00192D3F" w:rsidRPr="00563330" w:rsidRDefault="00192D3F" w:rsidP="00185898">
      <w:pPr>
        <w:pStyle w:val="Heading2"/>
      </w:pPr>
      <w:bookmarkStart w:id="222" w:name="_Toc504474226"/>
      <w:r w:rsidRPr="00563330">
        <w:lastRenderedPageBreak/>
        <w:t>E-mail Address (Alternative)</w:t>
      </w:r>
      <w:bookmarkEnd w:id="218"/>
      <w:bookmarkEnd w:id="219"/>
      <w:bookmarkEnd w:id="222"/>
    </w:p>
    <w:tbl>
      <w:tblPr>
        <w:tblW w:w="9498" w:type="dxa"/>
        <w:tblInd w:w="108" w:type="dxa"/>
        <w:tblLook w:val="04A0" w:firstRow="1" w:lastRow="0" w:firstColumn="1" w:lastColumn="0" w:noHBand="0" w:noVBand="1"/>
      </w:tblPr>
      <w:tblGrid>
        <w:gridCol w:w="2898"/>
        <w:gridCol w:w="6600"/>
      </w:tblGrid>
      <w:tr w:rsidR="00192D3F" w:rsidRPr="00B276AE" w14:paraId="1A62A1F0" w14:textId="77777777" w:rsidTr="00192D3F">
        <w:tc>
          <w:tcPr>
            <w:tcW w:w="2898" w:type="dxa"/>
          </w:tcPr>
          <w:p w14:paraId="6EFA3CFA" w14:textId="77777777" w:rsidR="00192D3F" w:rsidRPr="00B276AE" w:rsidRDefault="00192D3F" w:rsidP="00551E32">
            <w:pPr>
              <w:pStyle w:val="Heading2noTOC"/>
            </w:pPr>
            <w:r w:rsidRPr="00B276AE">
              <w:t>Data element description</w:t>
            </w:r>
          </w:p>
        </w:tc>
        <w:tc>
          <w:tcPr>
            <w:tcW w:w="6600" w:type="dxa"/>
          </w:tcPr>
          <w:p w14:paraId="1102256E" w14:textId="77777777" w:rsidR="00192D3F" w:rsidRPr="00192D3F" w:rsidRDefault="00192D3F" w:rsidP="00192D3F">
            <w:pPr>
              <w:pStyle w:val="Bodyfirst"/>
              <w:spacing w:before="280"/>
              <w:rPr>
                <w:rFonts w:asciiTheme="minorHAnsi" w:hAnsiTheme="minorHAnsi"/>
                <w:color w:val="000000" w:themeColor="text1"/>
              </w:rPr>
            </w:pPr>
            <w:r w:rsidRPr="00192D3F">
              <w:rPr>
                <w:rFonts w:asciiTheme="minorHAnsi" w:hAnsiTheme="minorHAnsi"/>
                <w:color w:val="000000" w:themeColor="text1"/>
              </w:rPr>
              <w:t>An email address that can be used to contact the client.</w:t>
            </w:r>
          </w:p>
        </w:tc>
      </w:tr>
      <w:tr w:rsidR="00192D3F" w:rsidRPr="00B276AE" w14:paraId="25B821D8" w14:textId="77777777" w:rsidTr="00192D3F">
        <w:tc>
          <w:tcPr>
            <w:tcW w:w="2898" w:type="dxa"/>
          </w:tcPr>
          <w:p w14:paraId="54EB37C6" w14:textId="77777777" w:rsidR="00192D3F" w:rsidRPr="00B276AE" w:rsidRDefault="00192D3F" w:rsidP="00551E32">
            <w:pPr>
              <w:pStyle w:val="Heading2noTOC"/>
            </w:pPr>
            <w:r w:rsidRPr="00B276AE">
              <w:t>Files</w:t>
            </w:r>
          </w:p>
        </w:tc>
        <w:tc>
          <w:tcPr>
            <w:tcW w:w="6600" w:type="dxa"/>
          </w:tcPr>
          <w:p w14:paraId="5EC77A9F" w14:textId="77777777" w:rsidR="00192D3F" w:rsidRPr="00192D3F" w:rsidRDefault="00192D3F" w:rsidP="000928E3">
            <w:pPr>
              <w:pStyle w:val="Bullet"/>
              <w:numPr>
                <w:ilvl w:val="0"/>
                <w:numId w:val="0"/>
              </w:numPr>
              <w:spacing w:before="240"/>
              <w:ind w:left="357" w:hanging="357"/>
              <w:rPr>
                <w:color w:val="000000" w:themeColor="text1"/>
              </w:rPr>
            </w:pPr>
            <w:r w:rsidRPr="00192D3F">
              <w:rPr>
                <w:color w:val="000000" w:themeColor="text1"/>
              </w:rPr>
              <w:t>Client Postal Details (NAT00085)</w:t>
            </w:r>
          </w:p>
        </w:tc>
      </w:tr>
      <w:tr w:rsidR="00192D3F" w:rsidRPr="00B276AE" w14:paraId="199EB646" w14:textId="77777777" w:rsidTr="00192D3F">
        <w:tc>
          <w:tcPr>
            <w:tcW w:w="2898" w:type="dxa"/>
          </w:tcPr>
          <w:p w14:paraId="23F72D84" w14:textId="77777777" w:rsidR="00192D3F" w:rsidRPr="00B276AE" w:rsidRDefault="00192D3F" w:rsidP="00551E32">
            <w:pPr>
              <w:pStyle w:val="Heading2noTOC"/>
            </w:pPr>
            <w:r w:rsidRPr="00B276AE">
              <w:t>Purpose</w:t>
            </w:r>
          </w:p>
        </w:tc>
        <w:tc>
          <w:tcPr>
            <w:tcW w:w="6600" w:type="dxa"/>
          </w:tcPr>
          <w:p w14:paraId="5C99F6D2" w14:textId="77777777" w:rsidR="00192D3F" w:rsidRPr="00192D3F" w:rsidRDefault="00192D3F" w:rsidP="00192D3F">
            <w:pPr>
              <w:pStyle w:val="Bodyfirst"/>
              <w:spacing w:before="280"/>
              <w:rPr>
                <w:rFonts w:asciiTheme="minorHAnsi" w:hAnsiTheme="minorHAnsi"/>
                <w:color w:val="000000" w:themeColor="text1"/>
              </w:rPr>
            </w:pPr>
            <w:r w:rsidRPr="00192D3F">
              <w:rPr>
                <w:rFonts w:asciiTheme="minorHAnsi" w:hAnsiTheme="minorHAnsi"/>
                <w:color w:val="000000" w:themeColor="text1"/>
              </w:rPr>
              <w:t>To facilitate contact with the students.</w:t>
            </w:r>
          </w:p>
        </w:tc>
      </w:tr>
      <w:tr w:rsidR="00192D3F" w:rsidRPr="00B276AE" w14:paraId="46B516E0" w14:textId="77777777" w:rsidTr="00192D3F">
        <w:tc>
          <w:tcPr>
            <w:tcW w:w="2898" w:type="dxa"/>
          </w:tcPr>
          <w:p w14:paraId="78C3690D" w14:textId="77777777" w:rsidR="00192D3F" w:rsidRPr="00B276AE" w:rsidRDefault="00192D3F" w:rsidP="00551E32">
            <w:pPr>
              <w:pStyle w:val="Heading2noTOC"/>
            </w:pPr>
            <w:r w:rsidRPr="00B276AE">
              <w:t>Business rules</w:t>
            </w:r>
          </w:p>
        </w:tc>
        <w:tc>
          <w:tcPr>
            <w:tcW w:w="6600" w:type="dxa"/>
          </w:tcPr>
          <w:p w14:paraId="530A7F1A" w14:textId="2AAD73A4" w:rsidR="006A1FD7" w:rsidRDefault="006A1FD7" w:rsidP="006A1FD7">
            <w:pPr>
              <w:pStyle w:val="Heading4noTOC"/>
            </w:pPr>
            <w:r>
              <w:t>General:</w:t>
            </w:r>
          </w:p>
          <w:p w14:paraId="7BA21ED1" w14:textId="1B2E1C90" w:rsidR="00192D3F" w:rsidRPr="00192D3F" w:rsidRDefault="00192D3F" w:rsidP="00192D3F">
            <w:pPr>
              <w:pStyle w:val="Bodyfirst"/>
              <w:spacing w:before="240"/>
              <w:rPr>
                <w:rFonts w:asciiTheme="minorHAnsi" w:hAnsiTheme="minorHAnsi"/>
                <w:color w:val="000000" w:themeColor="text1"/>
              </w:rPr>
            </w:pPr>
            <w:r w:rsidRPr="00192D3F">
              <w:rPr>
                <w:rFonts w:asciiTheme="minorHAnsi" w:hAnsiTheme="minorHAnsi"/>
                <w:color w:val="000000" w:themeColor="text1"/>
              </w:rPr>
              <w:t xml:space="preserve">The entry in the </w:t>
            </w:r>
            <w:r w:rsidRPr="00192D3F">
              <w:rPr>
                <w:rStyle w:val="Field"/>
                <w:rFonts w:asciiTheme="minorHAnsi" w:hAnsiTheme="minorHAnsi"/>
                <w:color w:val="000000" w:themeColor="text1"/>
              </w:rPr>
              <w:t>E-mail Address</w:t>
            </w:r>
            <w:r w:rsidRPr="00192D3F">
              <w:rPr>
                <w:rFonts w:asciiTheme="minorHAnsi" w:hAnsiTheme="minorHAnsi"/>
                <w:color w:val="000000" w:themeColor="text1"/>
              </w:rPr>
              <w:t xml:space="preserve"> field must be a valid email address including the </w:t>
            </w:r>
            <w:r w:rsidRPr="00192D3F">
              <w:rPr>
                <w:rStyle w:val="Value"/>
                <w:rFonts w:asciiTheme="minorHAnsi" w:hAnsiTheme="minorHAnsi"/>
                <w:color w:val="000000" w:themeColor="text1"/>
              </w:rPr>
              <w:t>@</w:t>
            </w:r>
            <w:r w:rsidRPr="00192D3F">
              <w:rPr>
                <w:rFonts w:asciiTheme="minorHAnsi" w:hAnsiTheme="minorHAnsi"/>
                <w:color w:val="000000" w:themeColor="text1"/>
              </w:rPr>
              <w:t xml:space="preserve"> symbol. </w:t>
            </w:r>
            <w:r w:rsidR="006A1FD7" w:rsidRPr="006A1FD7">
              <w:rPr>
                <w:rFonts w:asciiTheme="minorHAnsi" w:hAnsiTheme="minorHAnsi"/>
              </w:rPr>
              <w:t>(vr.85053</w:t>
            </w:r>
            <w:r w:rsidR="006A1FD7">
              <w:t>)</w:t>
            </w:r>
          </w:p>
          <w:p w14:paraId="158524F3"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rStyle w:val="Value"/>
                <w:rFonts w:asciiTheme="minorHAnsi" w:hAnsiTheme="minorHAnsi"/>
                <w:color w:val="000000" w:themeColor="text1"/>
              </w:rPr>
              <w:t>@</w:t>
            </w:r>
            <w:r w:rsidRPr="00192D3F">
              <w:rPr>
                <w:color w:val="000000" w:themeColor="text1"/>
              </w:rPr>
              <w:t xml:space="preserve"> symbol must not be the first or last character. </w:t>
            </w:r>
          </w:p>
          <w:p w14:paraId="2FE73CD8"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iCs/>
                <w:color w:val="000000" w:themeColor="text1"/>
              </w:rPr>
              <w:t>email address</w:t>
            </w:r>
            <w:r w:rsidRPr="00192D3F">
              <w:rPr>
                <w:color w:val="000000" w:themeColor="text1"/>
              </w:rPr>
              <w:t xml:space="preserve"> must not have embedded spaces. </w:t>
            </w:r>
          </w:p>
          <w:p w14:paraId="5515F7A5"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i/>
                <w:color w:val="000000" w:themeColor="text1"/>
              </w:rPr>
              <w:t>E-mail Address</w:t>
            </w:r>
            <w:r w:rsidRPr="00192D3F">
              <w:rPr>
                <w:color w:val="000000" w:themeColor="text1"/>
              </w:rPr>
              <w:t xml:space="preserve"> (Alternative) provided on the Client Postal Detail file should be appropriate to contact the student.</w:t>
            </w:r>
          </w:p>
          <w:p w14:paraId="46CA523A" w14:textId="77777777" w:rsidR="00192D3F" w:rsidRPr="00192D3F" w:rsidRDefault="00192D3F" w:rsidP="00192D3F">
            <w:pPr>
              <w:pStyle w:val="Body"/>
              <w:rPr>
                <w:color w:val="000000" w:themeColor="text1"/>
              </w:rPr>
            </w:pPr>
            <w:r w:rsidRPr="00192D3F">
              <w:rPr>
                <w:color w:val="000000" w:themeColor="text1"/>
              </w:rPr>
              <w:t>The E-mail addresses should not be generic but be direct e-mail addresses enabling direct contact with the appropriate person.</w:t>
            </w:r>
          </w:p>
          <w:p w14:paraId="5AC15A61" w14:textId="77777777" w:rsidR="00192D3F" w:rsidRPr="00192D3F" w:rsidRDefault="00192D3F" w:rsidP="006A1FD7">
            <w:pPr>
              <w:pStyle w:val="Heading4noTOC"/>
              <w:rPr>
                <w:sz w:val="22"/>
              </w:rPr>
            </w:pPr>
            <w:r w:rsidRPr="00192D3F">
              <w:t>This field may be blank.</w:t>
            </w:r>
          </w:p>
        </w:tc>
      </w:tr>
    </w:tbl>
    <w:p w14:paraId="6139C0E1" w14:textId="77777777" w:rsidR="00192D3F" w:rsidRPr="00192D3F" w:rsidRDefault="00192D3F" w:rsidP="00551E32">
      <w:pPr>
        <w:pStyle w:val="DataelementH2noTOC"/>
      </w:pPr>
      <w:r w:rsidRPr="00192D3F">
        <w:t>Field format</w:t>
      </w:r>
    </w:p>
    <w:p w14:paraId="7FA96E45" w14:textId="77777777" w:rsidR="00192D3F" w:rsidRPr="00B276AE" w:rsidRDefault="00192D3F" w:rsidP="00192D3F">
      <w:pPr>
        <w:pStyle w:val="Fourpoints"/>
        <w:rPr>
          <w:color w:val="FF0000"/>
        </w:rPr>
      </w:pPr>
    </w:p>
    <w:tbl>
      <w:tblPr>
        <w:tblStyle w:val="TableDET"/>
        <w:tblW w:w="3593" w:type="pct"/>
        <w:tblInd w:w="299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25"/>
        <w:gridCol w:w="3461"/>
      </w:tblGrid>
      <w:tr w:rsidR="00192D3F" w:rsidRPr="00B276AE" w14:paraId="38625106" w14:textId="77777777" w:rsidTr="0097273F">
        <w:trPr>
          <w:cnfStyle w:val="100000000000" w:firstRow="1" w:lastRow="0" w:firstColumn="0" w:lastColumn="0" w:oddVBand="0" w:evenVBand="0" w:oddHBand="0" w:evenHBand="0" w:firstRowFirstColumn="0" w:firstRowLastColumn="0" w:lastRowFirstColumn="0" w:lastRowLastColumn="0"/>
        </w:trPr>
        <w:tc>
          <w:tcPr>
            <w:tcW w:w="2332" w:type="pct"/>
            <w:noWrap/>
          </w:tcPr>
          <w:p w14:paraId="21F85AE8" w14:textId="77777777" w:rsidR="00192D3F" w:rsidRPr="00405589" w:rsidRDefault="00192D3F" w:rsidP="00E20093">
            <w:pPr>
              <w:pStyle w:val="Tableheading"/>
            </w:pPr>
            <w:r w:rsidRPr="00405589">
              <w:t>Value</w:t>
            </w:r>
          </w:p>
        </w:tc>
        <w:tc>
          <w:tcPr>
            <w:tcW w:w="2668" w:type="pct"/>
          </w:tcPr>
          <w:p w14:paraId="4FC44A46" w14:textId="77777777" w:rsidR="00192D3F" w:rsidRPr="00405589" w:rsidRDefault="00192D3F" w:rsidP="00E20093">
            <w:pPr>
              <w:pStyle w:val="Tableheading"/>
            </w:pPr>
            <w:r w:rsidRPr="00405589">
              <w:t>Description</w:t>
            </w:r>
          </w:p>
        </w:tc>
      </w:tr>
      <w:tr w:rsidR="00192D3F" w:rsidRPr="00B276AE" w14:paraId="3234923A" w14:textId="77777777" w:rsidTr="0097273F">
        <w:trPr>
          <w:cnfStyle w:val="000000100000" w:firstRow="0" w:lastRow="0" w:firstColumn="0" w:lastColumn="0" w:oddVBand="0" w:evenVBand="0" w:oddHBand="1" w:evenHBand="0" w:firstRowFirstColumn="0" w:firstRowLastColumn="0" w:lastRowFirstColumn="0" w:lastRowLastColumn="0"/>
        </w:trPr>
        <w:tc>
          <w:tcPr>
            <w:tcW w:w="2332" w:type="pct"/>
            <w:noWrap/>
          </w:tcPr>
          <w:p w14:paraId="2ECB14BE" w14:textId="77777777" w:rsidR="00192D3F" w:rsidRPr="002B1C35" w:rsidRDefault="00192D3F" w:rsidP="00F33757">
            <w:pPr>
              <w:pStyle w:val="Tabletext"/>
            </w:pPr>
            <w:r w:rsidRPr="002B1C35">
              <w:t>Length</w:t>
            </w:r>
          </w:p>
        </w:tc>
        <w:tc>
          <w:tcPr>
            <w:tcW w:w="2668" w:type="pct"/>
          </w:tcPr>
          <w:p w14:paraId="3FE79464" w14:textId="77777777" w:rsidR="00192D3F" w:rsidRPr="002B1C35" w:rsidRDefault="00192D3F" w:rsidP="00F33757">
            <w:pPr>
              <w:pStyle w:val="Tabletext"/>
            </w:pPr>
            <w:r w:rsidRPr="002B1C35">
              <w:t>80</w:t>
            </w:r>
          </w:p>
        </w:tc>
      </w:tr>
      <w:tr w:rsidR="00192D3F" w:rsidRPr="00B276AE" w14:paraId="217DA0F3" w14:textId="77777777" w:rsidTr="0097273F">
        <w:trPr>
          <w:cnfStyle w:val="000000010000" w:firstRow="0" w:lastRow="0" w:firstColumn="0" w:lastColumn="0" w:oddVBand="0" w:evenVBand="0" w:oddHBand="0" w:evenHBand="1" w:firstRowFirstColumn="0" w:firstRowLastColumn="0" w:lastRowFirstColumn="0" w:lastRowLastColumn="0"/>
        </w:trPr>
        <w:tc>
          <w:tcPr>
            <w:tcW w:w="2332" w:type="pct"/>
            <w:noWrap/>
          </w:tcPr>
          <w:p w14:paraId="25DA8301" w14:textId="77777777" w:rsidR="00192D3F" w:rsidRPr="002B1C35" w:rsidRDefault="00192D3F" w:rsidP="00F33757">
            <w:pPr>
              <w:pStyle w:val="Tabletext"/>
            </w:pPr>
            <w:r w:rsidRPr="002B1C35">
              <w:t>Type</w:t>
            </w:r>
          </w:p>
        </w:tc>
        <w:tc>
          <w:tcPr>
            <w:tcW w:w="2668" w:type="pct"/>
          </w:tcPr>
          <w:p w14:paraId="4AE07F3A" w14:textId="77777777" w:rsidR="00192D3F" w:rsidRPr="002B1C35" w:rsidRDefault="00192D3F" w:rsidP="00F33757">
            <w:pPr>
              <w:pStyle w:val="Tabletext"/>
            </w:pPr>
            <w:r w:rsidRPr="002B1C35">
              <w:t>Alphanumeric</w:t>
            </w:r>
          </w:p>
        </w:tc>
      </w:tr>
      <w:tr w:rsidR="00192D3F" w:rsidRPr="00B276AE" w14:paraId="35F87613" w14:textId="77777777" w:rsidTr="00814A1E">
        <w:trPr>
          <w:cnfStyle w:val="000000100000" w:firstRow="0" w:lastRow="0" w:firstColumn="0" w:lastColumn="0" w:oddVBand="0" w:evenVBand="0" w:oddHBand="1" w:evenHBand="0" w:firstRowFirstColumn="0" w:firstRowLastColumn="0" w:lastRowFirstColumn="0" w:lastRowLastColumn="0"/>
        </w:trPr>
        <w:tc>
          <w:tcPr>
            <w:tcW w:w="2332" w:type="pct"/>
            <w:noWrap/>
          </w:tcPr>
          <w:p w14:paraId="6B944BB0" w14:textId="77777777" w:rsidR="00192D3F" w:rsidRPr="002B1C35" w:rsidRDefault="00192D3F" w:rsidP="00F33757">
            <w:pPr>
              <w:pStyle w:val="Tabletext"/>
            </w:pPr>
            <w:r w:rsidRPr="002B1C35">
              <w:t>Justification</w:t>
            </w:r>
          </w:p>
        </w:tc>
        <w:tc>
          <w:tcPr>
            <w:tcW w:w="2668" w:type="pct"/>
          </w:tcPr>
          <w:p w14:paraId="33288EBB" w14:textId="77777777" w:rsidR="00192D3F" w:rsidRPr="002B1C35" w:rsidRDefault="00192D3F" w:rsidP="00F33757">
            <w:pPr>
              <w:pStyle w:val="Tabletext"/>
            </w:pPr>
            <w:r w:rsidRPr="002B1C35">
              <w:t>Left</w:t>
            </w:r>
          </w:p>
        </w:tc>
      </w:tr>
      <w:tr w:rsidR="00192D3F" w:rsidRPr="00B276AE" w14:paraId="676D7947" w14:textId="77777777" w:rsidTr="00814A1E">
        <w:trPr>
          <w:cnfStyle w:val="000000010000" w:firstRow="0" w:lastRow="0" w:firstColumn="0" w:lastColumn="0" w:oddVBand="0" w:evenVBand="0" w:oddHBand="0" w:evenHBand="1" w:firstRowFirstColumn="0" w:firstRowLastColumn="0" w:lastRowFirstColumn="0" w:lastRowLastColumn="0"/>
        </w:trPr>
        <w:tc>
          <w:tcPr>
            <w:tcW w:w="2332" w:type="pct"/>
            <w:tcBorders>
              <w:bottom w:val="single" w:sz="4" w:space="0" w:color="A01414"/>
            </w:tcBorders>
            <w:noWrap/>
          </w:tcPr>
          <w:p w14:paraId="17D67E16" w14:textId="77777777" w:rsidR="00192D3F" w:rsidRPr="002B1C35" w:rsidRDefault="00192D3F" w:rsidP="00F33757">
            <w:pPr>
              <w:pStyle w:val="Tabletext"/>
            </w:pPr>
            <w:r w:rsidRPr="002B1C35">
              <w:t>Fill character</w:t>
            </w:r>
          </w:p>
        </w:tc>
        <w:tc>
          <w:tcPr>
            <w:tcW w:w="2668" w:type="pct"/>
            <w:tcBorders>
              <w:bottom w:val="single" w:sz="4" w:space="0" w:color="A01414"/>
            </w:tcBorders>
          </w:tcPr>
          <w:p w14:paraId="1AAFDAE6" w14:textId="77777777" w:rsidR="00192D3F" w:rsidRPr="002B1C35" w:rsidRDefault="00192D3F" w:rsidP="00F33757">
            <w:pPr>
              <w:pStyle w:val="Tabletext"/>
            </w:pPr>
            <w:r w:rsidRPr="002B1C35">
              <w:t>Space</w:t>
            </w:r>
          </w:p>
        </w:tc>
      </w:tr>
    </w:tbl>
    <w:p w14:paraId="6DD27CD2" w14:textId="77777777" w:rsidR="00192D3F" w:rsidRPr="00B276AE" w:rsidRDefault="00192D3F" w:rsidP="00551E32">
      <w:pPr>
        <w:pStyle w:val="DataelementH2noTOC"/>
      </w:pPr>
      <w:r w:rsidRPr="00B276AE">
        <w:t>Field value</w:t>
      </w:r>
    </w:p>
    <w:p w14:paraId="3F0B70EF" w14:textId="77777777" w:rsidR="00192D3F" w:rsidRPr="00B276AE" w:rsidRDefault="00192D3F" w:rsidP="00192D3F">
      <w:pPr>
        <w:pStyle w:val="Fourpoints"/>
        <w:rPr>
          <w:color w:val="FF0000"/>
        </w:rPr>
      </w:pPr>
    </w:p>
    <w:tbl>
      <w:tblPr>
        <w:tblStyle w:val="TableDET"/>
        <w:tblW w:w="3593" w:type="pct"/>
        <w:tblInd w:w="3010"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25"/>
        <w:gridCol w:w="3461"/>
      </w:tblGrid>
      <w:tr w:rsidR="00192D3F" w:rsidRPr="00B276AE" w14:paraId="2C8250EC" w14:textId="77777777" w:rsidTr="00814A1E">
        <w:trPr>
          <w:cnfStyle w:val="100000000000" w:firstRow="1" w:lastRow="0" w:firstColumn="0" w:lastColumn="0" w:oddVBand="0" w:evenVBand="0" w:oddHBand="0" w:evenHBand="0" w:firstRowFirstColumn="0" w:firstRowLastColumn="0" w:lastRowFirstColumn="0" w:lastRowLastColumn="0"/>
        </w:trPr>
        <w:tc>
          <w:tcPr>
            <w:tcW w:w="2332" w:type="pct"/>
            <w:noWrap/>
          </w:tcPr>
          <w:p w14:paraId="34F8695A" w14:textId="77777777" w:rsidR="00192D3F" w:rsidRPr="00405589" w:rsidRDefault="00192D3F" w:rsidP="00E20093">
            <w:pPr>
              <w:pStyle w:val="Tableheading"/>
            </w:pPr>
            <w:r w:rsidRPr="00405589">
              <w:t>Value</w:t>
            </w:r>
          </w:p>
        </w:tc>
        <w:tc>
          <w:tcPr>
            <w:tcW w:w="2668" w:type="pct"/>
          </w:tcPr>
          <w:p w14:paraId="38EE6415" w14:textId="77777777" w:rsidR="00192D3F" w:rsidRPr="00405589" w:rsidRDefault="00192D3F" w:rsidP="00E20093">
            <w:pPr>
              <w:pStyle w:val="Tableheading"/>
            </w:pPr>
            <w:r w:rsidRPr="00405589">
              <w:t>Description</w:t>
            </w:r>
          </w:p>
        </w:tc>
      </w:tr>
      <w:tr w:rsidR="00192D3F" w:rsidRPr="00B276AE" w14:paraId="01B3F60E" w14:textId="77777777" w:rsidTr="00814A1E">
        <w:trPr>
          <w:cnfStyle w:val="000000100000" w:firstRow="0" w:lastRow="0" w:firstColumn="0" w:lastColumn="0" w:oddVBand="0" w:evenVBand="0" w:oddHBand="1" w:evenHBand="0" w:firstRowFirstColumn="0" w:firstRowLastColumn="0" w:lastRowFirstColumn="0" w:lastRowLastColumn="0"/>
        </w:trPr>
        <w:tc>
          <w:tcPr>
            <w:tcW w:w="2332" w:type="pct"/>
            <w:tcBorders>
              <w:bottom w:val="single" w:sz="4" w:space="0" w:color="A01414"/>
            </w:tcBorders>
            <w:noWrap/>
          </w:tcPr>
          <w:p w14:paraId="1E6738AA" w14:textId="77777777" w:rsidR="00192D3F" w:rsidRPr="002B1C35" w:rsidRDefault="00192D3F" w:rsidP="00F33757">
            <w:pPr>
              <w:pStyle w:val="Tabletext"/>
            </w:pPr>
            <w:r w:rsidRPr="002B1C35">
              <w:t>Text</w:t>
            </w:r>
          </w:p>
        </w:tc>
        <w:tc>
          <w:tcPr>
            <w:tcW w:w="2668" w:type="pct"/>
            <w:tcBorders>
              <w:bottom w:val="single" w:sz="4" w:space="0" w:color="A01414"/>
            </w:tcBorders>
          </w:tcPr>
          <w:p w14:paraId="78F59DCF" w14:textId="77777777" w:rsidR="00192D3F" w:rsidRPr="002B1C35" w:rsidRDefault="00192D3F" w:rsidP="00F33757">
            <w:pPr>
              <w:pStyle w:val="Tabletext"/>
            </w:pPr>
            <w:r w:rsidRPr="002B1C35">
              <w:t>A valid email address.</w:t>
            </w:r>
          </w:p>
        </w:tc>
      </w:tr>
    </w:tbl>
    <w:p w14:paraId="6FF32145" w14:textId="77777777" w:rsidR="00192D3F" w:rsidRPr="00563330" w:rsidRDefault="00192D3F" w:rsidP="00192D3F">
      <w:pPr>
        <w:rPr>
          <w:rFonts w:ascii="Trebuchet MS" w:hAnsi="Trebuchet MS"/>
          <w:b/>
          <w:snapToGrid w:val="0"/>
          <w:color w:val="FF0000"/>
          <w:sz w:val="19"/>
        </w:rPr>
      </w:pPr>
    </w:p>
    <w:p w14:paraId="5D503806" w14:textId="77777777" w:rsidR="00192D3F" w:rsidRDefault="00192D3F" w:rsidP="00192D3F">
      <w:pPr>
        <w:rPr>
          <w:rFonts w:asciiTheme="majorHAnsi" w:eastAsiaTheme="majorEastAsia" w:hAnsiTheme="majorHAnsi" w:cstheme="majorBidi"/>
          <w:b/>
          <w:bCs/>
          <w:color w:val="FF0000"/>
          <w:sz w:val="26"/>
          <w:szCs w:val="26"/>
        </w:rPr>
      </w:pPr>
      <w:r>
        <w:rPr>
          <w:color w:val="FF0000"/>
        </w:rPr>
        <w:br w:type="page"/>
      </w:r>
    </w:p>
    <w:p w14:paraId="36AE6330" w14:textId="35D45CEF" w:rsidR="002B274E" w:rsidRDefault="002B274E" w:rsidP="00C73848">
      <w:pPr>
        <w:pStyle w:val="HeaderSue"/>
      </w:pPr>
      <w:bookmarkStart w:id="223" w:name="_Toc504474227"/>
      <w:r>
        <w:lastRenderedPageBreak/>
        <w:t>Enrolment Date</w:t>
      </w:r>
      <w:bookmarkEnd w:id="220"/>
      <w:bookmarkEnd w:id="223"/>
    </w:p>
    <w:tbl>
      <w:tblPr>
        <w:tblW w:w="10065" w:type="dxa"/>
        <w:tblInd w:w="-459" w:type="dxa"/>
        <w:tblLook w:val="04A0" w:firstRow="1" w:lastRow="0" w:firstColumn="1" w:lastColumn="0" w:noHBand="0" w:noVBand="1"/>
      </w:tblPr>
      <w:tblGrid>
        <w:gridCol w:w="3465"/>
        <w:gridCol w:w="6600"/>
      </w:tblGrid>
      <w:tr w:rsidR="002B274E" w:rsidRPr="007D3A01" w14:paraId="199DC19F" w14:textId="77777777" w:rsidTr="002B274E">
        <w:tc>
          <w:tcPr>
            <w:tcW w:w="3465" w:type="dxa"/>
          </w:tcPr>
          <w:bookmarkEnd w:id="221"/>
          <w:p w14:paraId="5B200246" w14:textId="5A1137C6" w:rsidR="002B274E" w:rsidRPr="007D3A01" w:rsidRDefault="00421CB2" w:rsidP="00551E32">
            <w:pPr>
              <w:pStyle w:val="Heading2noTOC"/>
            </w:pPr>
            <w:r>
              <w:t>Element description</w:t>
            </w:r>
          </w:p>
        </w:tc>
        <w:tc>
          <w:tcPr>
            <w:tcW w:w="6600" w:type="dxa"/>
          </w:tcPr>
          <w:p w14:paraId="76042F76" w14:textId="77777777" w:rsidR="002B274E" w:rsidRPr="002E34EF" w:rsidRDefault="002B274E" w:rsidP="009F1B45">
            <w:pPr>
              <w:pStyle w:val="Body"/>
            </w:pPr>
            <w:r w:rsidRPr="002E34EF">
              <w:t xml:space="preserve">The </w:t>
            </w:r>
            <w:r w:rsidR="00EC1616" w:rsidRPr="002E34EF">
              <w:t xml:space="preserve">earlier </w:t>
            </w:r>
            <w:r w:rsidRPr="002E34EF">
              <w:t xml:space="preserve">date </w:t>
            </w:r>
            <w:r w:rsidR="00EC1616" w:rsidRPr="002E34EF">
              <w:t xml:space="preserve">of </w:t>
            </w:r>
            <w:r w:rsidR="006B5A48" w:rsidRPr="002E34EF">
              <w:t xml:space="preserve">the </w:t>
            </w:r>
            <w:r w:rsidR="00F74F90" w:rsidRPr="002E34EF">
              <w:rPr>
                <w:rStyle w:val="Field"/>
                <w:rFonts w:asciiTheme="minorHAnsi" w:hAnsiTheme="minorHAnsi"/>
                <w:i w:val="0"/>
              </w:rPr>
              <w:t>Program</w:t>
            </w:r>
            <w:r w:rsidR="006B5A48" w:rsidRPr="002E34EF">
              <w:rPr>
                <w:rStyle w:val="Field"/>
                <w:rFonts w:asciiTheme="minorHAnsi" w:hAnsiTheme="minorHAnsi"/>
                <w:i w:val="0"/>
              </w:rPr>
              <w:t xml:space="preserve"> Commencement </w:t>
            </w:r>
            <w:r w:rsidR="00EC1616" w:rsidRPr="002E34EF">
              <w:rPr>
                <w:rStyle w:val="Field"/>
                <w:rFonts w:asciiTheme="minorHAnsi" w:hAnsiTheme="minorHAnsi"/>
                <w:i w:val="0"/>
              </w:rPr>
              <w:t>Date</w:t>
            </w:r>
            <w:r w:rsidR="00EC1616" w:rsidRPr="002E34EF">
              <w:t xml:space="preserve"> or the date the</w:t>
            </w:r>
            <w:r w:rsidRPr="002E34EF">
              <w:t xml:space="preserve"> student </w:t>
            </w:r>
            <w:r w:rsidR="00F865FA" w:rsidRPr="002E34EF">
              <w:t>incurred</w:t>
            </w:r>
            <w:r w:rsidR="006B5A48" w:rsidRPr="002E34EF">
              <w:t xml:space="preserve"> any </w:t>
            </w:r>
            <w:r w:rsidR="0081004F" w:rsidRPr="002E34EF">
              <w:t>costs</w:t>
            </w:r>
            <w:r w:rsidR="006B5A48" w:rsidRPr="002E34EF">
              <w:t xml:space="preserve"> towards</w:t>
            </w:r>
            <w:r w:rsidR="00EC1616" w:rsidRPr="002E34EF">
              <w:t xml:space="preserve"> their </w:t>
            </w:r>
            <w:r w:rsidR="00F865FA" w:rsidRPr="002E34EF">
              <w:t>training</w:t>
            </w:r>
            <w:r w:rsidR="00113A9F" w:rsidRPr="002E34EF">
              <w:t xml:space="preserve">, </w:t>
            </w:r>
            <w:r w:rsidR="0081004F" w:rsidRPr="002E34EF">
              <w:t>(including any deposit</w:t>
            </w:r>
            <w:r w:rsidR="00AC5832" w:rsidRPr="002E34EF">
              <w:t xml:space="preserve"> or similar</w:t>
            </w:r>
            <w:r w:rsidR="0081004F" w:rsidRPr="002E34EF">
              <w:t>)</w:t>
            </w:r>
            <w:r w:rsidR="00EC1616" w:rsidRPr="002E34EF">
              <w:t>.</w:t>
            </w:r>
          </w:p>
        </w:tc>
      </w:tr>
      <w:tr w:rsidR="002B274E" w:rsidRPr="007D3A01" w14:paraId="3D329EA0" w14:textId="77777777" w:rsidTr="002B274E">
        <w:tc>
          <w:tcPr>
            <w:tcW w:w="3465" w:type="dxa"/>
          </w:tcPr>
          <w:p w14:paraId="5419BF10" w14:textId="77777777" w:rsidR="002B274E" w:rsidRPr="007D3A01" w:rsidRDefault="002B274E" w:rsidP="00551E32">
            <w:pPr>
              <w:pStyle w:val="Heading2noTOC"/>
            </w:pPr>
            <w:r w:rsidRPr="007D3A01">
              <w:t>File</w:t>
            </w:r>
          </w:p>
        </w:tc>
        <w:tc>
          <w:tcPr>
            <w:tcW w:w="6600" w:type="dxa"/>
          </w:tcPr>
          <w:p w14:paraId="7AC39B88" w14:textId="45482E64" w:rsidR="002B274E" w:rsidRPr="002E34EF" w:rsidRDefault="00A724C3" w:rsidP="009F1B45">
            <w:pPr>
              <w:pStyle w:val="Body"/>
            </w:pPr>
            <w:r>
              <w:t>Training Activity</w:t>
            </w:r>
            <w:r w:rsidR="002B274E" w:rsidRPr="002E34EF">
              <w:t xml:space="preserve"> (NAT00120)</w:t>
            </w:r>
          </w:p>
        </w:tc>
      </w:tr>
      <w:tr w:rsidR="002B274E" w:rsidRPr="007D3A01" w14:paraId="5973C7DF" w14:textId="77777777" w:rsidTr="002B274E">
        <w:tc>
          <w:tcPr>
            <w:tcW w:w="3465" w:type="dxa"/>
          </w:tcPr>
          <w:p w14:paraId="59FC4175" w14:textId="77777777" w:rsidR="002B274E" w:rsidRPr="007D3A01" w:rsidRDefault="002B274E" w:rsidP="00551E32">
            <w:pPr>
              <w:pStyle w:val="Heading2noTOC"/>
            </w:pPr>
            <w:r w:rsidRPr="007D3A01">
              <w:t>Purpose</w:t>
            </w:r>
          </w:p>
        </w:tc>
        <w:tc>
          <w:tcPr>
            <w:tcW w:w="6600" w:type="dxa"/>
          </w:tcPr>
          <w:p w14:paraId="3D67FD78" w14:textId="77777777" w:rsidR="002B274E" w:rsidRPr="002E34EF" w:rsidRDefault="002B274E" w:rsidP="009F1B45">
            <w:pPr>
              <w:pStyle w:val="Body"/>
            </w:pPr>
            <w:r w:rsidRPr="002E34EF">
              <w:t xml:space="preserve">To provide a mechanism for capturing the date </w:t>
            </w:r>
            <w:r w:rsidR="00EC1616" w:rsidRPr="002E34EF">
              <w:t xml:space="preserve">an </w:t>
            </w:r>
            <w:r w:rsidRPr="002E34EF">
              <w:t>agree</w:t>
            </w:r>
            <w:r w:rsidR="00BC1BCB" w:rsidRPr="002E34EF">
              <w:t>ment was made between a student and a training provider that the student will undertak</w:t>
            </w:r>
            <w:r w:rsidR="00EC1616" w:rsidRPr="002E34EF">
              <w:t>e</w:t>
            </w:r>
            <w:r w:rsidR="00B32D3A" w:rsidRPr="002E34EF">
              <w:t xml:space="preserve"> government subsidised </w:t>
            </w:r>
            <w:r w:rsidR="00BC1BCB" w:rsidRPr="002E34EF">
              <w:t>training</w:t>
            </w:r>
            <w:r w:rsidR="00EC1616" w:rsidRPr="002E34EF">
              <w:t>.</w:t>
            </w:r>
          </w:p>
        </w:tc>
      </w:tr>
      <w:tr w:rsidR="002B274E" w:rsidRPr="007D3A01" w14:paraId="622E46AA" w14:textId="77777777" w:rsidTr="002B274E">
        <w:tc>
          <w:tcPr>
            <w:tcW w:w="3465" w:type="dxa"/>
          </w:tcPr>
          <w:p w14:paraId="49C7A9B3" w14:textId="77777777" w:rsidR="002B274E" w:rsidRPr="007D3A01" w:rsidRDefault="002B274E" w:rsidP="00551E32">
            <w:pPr>
              <w:pStyle w:val="Heading2noTOC"/>
            </w:pPr>
            <w:r w:rsidRPr="007D3A01">
              <w:t>Business rules</w:t>
            </w:r>
          </w:p>
        </w:tc>
        <w:tc>
          <w:tcPr>
            <w:tcW w:w="6600" w:type="dxa"/>
          </w:tcPr>
          <w:p w14:paraId="0BC62341" w14:textId="77777777" w:rsidR="002E34EF" w:rsidRDefault="002E34EF" w:rsidP="004D48A4">
            <w:pPr>
              <w:pStyle w:val="Heading4noTOC"/>
            </w:pPr>
            <w:r>
              <w:t>General:</w:t>
            </w:r>
          </w:p>
          <w:p w14:paraId="4B432551" w14:textId="77777777" w:rsidR="00BC1BCB" w:rsidRPr="002E34EF" w:rsidRDefault="002B274E" w:rsidP="009F1B45">
            <w:pPr>
              <w:pStyle w:val="Body"/>
            </w:pPr>
            <w:r w:rsidRPr="002E34EF">
              <w:t xml:space="preserve">An </w:t>
            </w:r>
            <w:r w:rsidRPr="006767B7">
              <w:rPr>
                <w:rStyle w:val="Field"/>
                <w:rFonts w:asciiTheme="minorHAnsi" w:hAnsiTheme="minorHAnsi"/>
              </w:rPr>
              <w:t>Enrolment Date</w:t>
            </w:r>
            <w:r w:rsidRPr="002E34EF">
              <w:t xml:space="preserve"> is the </w:t>
            </w:r>
            <w:r w:rsidR="00B32D3A" w:rsidRPr="002E34EF">
              <w:t xml:space="preserve">earlier date of either the </w:t>
            </w:r>
            <w:r w:rsidRPr="002E34EF">
              <w:t>date</w:t>
            </w:r>
            <w:r w:rsidR="00EC1616" w:rsidRPr="002E34EF">
              <w:t xml:space="preserve"> the student </w:t>
            </w:r>
            <w:r w:rsidR="00F865FA" w:rsidRPr="002E34EF">
              <w:t>incurred</w:t>
            </w:r>
            <w:r w:rsidR="00442857" w:rsidRPr="002E34EF">
              <w:t xml:space="preserve"> any </w:t>
            </w:r>
            <w:r w:rsidR="00B97750" w:rsidRPr="002E34EF">
              <w:t>costs</w:t>
            </w:r>
            <w:r w:rsidR="00442857" w:rsidRPr="002E34EF">
              <w:t xml:space="preserve"> (including </w:t>
            </w:r>
            <w:r w:rsidR="0018397C" w:rsidRPr="002E34EF">
              <w:t xml:space="preserve">any </w:t>
            </w:r>
            <w:r w:rsidR="00442857" w:rsidRPr="002E34EF">
              <w:t>deposit</w:t>
            </w:r>
            <w:r w:rsidR="00AC5832" w:rsidRPr="002E34EF">
              <w:t xml:space="preserve"> or similar</w:t>
            </w:r>
            <w:r w:rsidR="00442857" w:rsidRPr="002E34EF">
              <w:t>),</w:t>
            </w:r>
            <w:r w:rsidR="00EC1616" w:rsidRPr="002E34EF">
              <w:t xml:space="preserve"> to commence training or </w:t>
            </w:r>
            <w:r w:rsidR="00B32D3A" w:rsidRPr="002E34EF">
              <w:t xml:space="preserve">the </w:t>
            </w:r>
            <w:r w:rsidR="00F74F90" w:rsidRPr="006767B7">
              <w:rPr>
                <w:rStyle w:val="Field"/>
                <w:rFonts w:asciiTheme="minorHAnsi" w:hAnsiTheme="minorHAnsi"/>
              </w:rPr>
              <w:t>Program</w:t>
            </w:r>
            <w:r w:rsidR="00B32D3A" w:rsidRPr="006767B7">
              <w:rPr>
                <w:rStyle w:val="Field"/>
                <w:rFonts w:asciiTheme="minorHAnsi" w:hAnsiTheme="minorHAnsi"/>
              </w:rPr>
              <w:t xml:space="preserve"> Commencement </w:t>
            </w:r>
            <w:r w:rsidR="00522DCE" w:rsidRPr="006767B7">
              <w:rPr>
                <w:rStyle w:val="Field"/>
                <w:rFonts w:asciiTheme="minorHAnsi" w:hAnsiTheme="minorHAnsi"/>
              </w:rPr>
              <w:t>D</w:t>
            </w:r>
            <w:r w:rsidR="00B32D3A" w:rsidRPr="006767B7">
              <w:rPr>
                <w:rStyle w:val="Field"/>
                <w:rFonts w:asciiTheme="minorHAnsi" w:hAnsiTheme="minorHAnsi"/>
              </w:rPr>
              <w:t>ate</w:t>
            </w:r>
            <w:r w:rsidR="00B32D3A" w:rsidRPr="002E34EF">
              <w:t xml:space="preserve"> which is generally </w:t>
            </w:r>
            <w:r w:rsidR="00EC1616" w:rsidRPr="002E34EF">
              <w:t xml:space="preserve">the </w:t>
            </w:r>
            <w:r w:rsidR="00522DCE" w:rsidRPr="002E34EF">
              <w:t>earliest</w:t>
            </w:r>
            <w:r w:rsidR="00EC1616" w:rsidRPr="002E34EF">
              <w:t xml:space="preserve"> </w:t>
            </w:r>
            <w:r w:rsidR="00522DCE" w:rsidRPr="009F1B45">
              <w:rPr>
                <w:rStyle w:val="Field"/>
                <w:rFonts w:asciiTheme="minorHAnsi" w:hAnsiTheme="minorHAnsi"/>
              </w:rPr>
              <w:t>A</w:t>
            </w:r>
            <w:r w:rsidR="00EC1616" w:rsidRPr="009F1B45">
              <w:rPr>
                <w:rStyle w:val="Field"/>
                <w:rFonts w:asciiTheme="minorHAnsi" w:hAnsiTheme="minorHAnsi"/>
              </w:rPr>
              <w:t xml:space="preserve">ctivity </w:t>
            </w:r>
            <w:r w:rsidR="00522DCE" w:rsidRPr="009F1B45">
              <w:rPr>
                <w:rStyle w:val="Field"/>
                <w:rFonts w:asciiTheme="minorHAnsi" w:hAnsiTheme="minorHAnsi"/>
              </w:rPr>
              <w:t>Start D</w:t>
            </w:r>
            <w:r w:rsidR="00EC1616" w:rsidRPr="009F1B45">
              <w:rPr>
                <w:rStyle w:val="Field"/>
                <w:rFonts w:asciiTheme="minorHAnsi" w:hAnsiTheme="minorHAnsi"/>
              </w:rPr>
              <w:t>ate</w:t>
            </w:r>
            <w:r w:rsidR="00EC1616" w:rsidRPr="002E34EF">
              <w:t xml:space="preserve"> of a </w:t>
            </w:r>
            <w:r w:rsidR="00B32D3A" w:rsidRPr="009F1B45">
              <w:rPr>
                <w:rStyle w:val="Field"/>
                <w:rFonts w:asciiTheme="minorHAnsi" w:hAnsiTheme="minorHAnsi"/>
                <w:i w:val="0"/>
              </w:rPr>
              <w:t>S</w:t>
            </w:r>
            <w:r w:rsidR="007A43F6" w:rsidRPr="009F1B45">
              <w:rPr>
                <w:rStyle w:val="Field"/>
                <w:rFonts w:asciiTheme="minorHAnsi" w:hAnsiTheme="minorHAnsi"/>
                <w:i w:val="0"/>
              </w:rPr>
              <w:t>ubject</w:t>
            </w:r>
            <w:r w:rsidR="00B32D3A" w:rsidRPr="002E34EF">
              <w:t>.</w:t>
            </w:r>
            <w:r w:rsidRPr="002E34EF">
              <w:t xml:space="preserve"> </w:t>
            </w:r>
          </w:p>
          <w:p w14:paraId="69FB70CF" w14:textId="1F4F379A" w:rsidR="00BC1BCB" w:rsidRPr="002E34EF" w:rsidRDefault="002446B0" w:rsidP="009F1B45">
            <w:pPr>
              <w:pStyle w:val="Body"/>
            </w:pPr>
            <w:r w:rsidRPr="009F1B45">
              <w:t xml:space="preserve">The </w:t>
            </w:r>
            <w:r w:rsidRPr="00ED5A5E">
              <w:rPr>
                <w:rStyle w:val="Field"/>
                <w:rFonts w:asciiTheme="minorHAnsi" w:hAnsiTheme="minorHAnsi"/>
              </w:rPr>
              <w:t>Enrolment Date</w:t>
            </w:r>
            <w:r w:rsidRPr="009F1B45">
              <w:t xml:space="preserve"> is to be reported for all enrolments commencing on or after the 1 January 2015</w:t>
            </w:r>
            <w:r w:rsidRPr="002E34EF">
              <w:t xml:space="preserve"> and </w:t>
            </w:r>
            <w:r w:rsidR="00BC1BCB" w:rsidRPr="002E34EF">
              <w:t xml:space="preserve">must remain consistent for all </w:t>
            </w:r>
            <w:r w:rsidR="00D10F73">
              <w:rPr>
                <w:rStyle w:val="Field"/>
                <w:rFonts w:asciiTheme="minorHAnsi" w:hAnsiTheme="minorHAnsi"/>
                <w:i w:val="0"/>
              </w:rPr>
              <w:t>Subject Enrolment</w:t>
            </w:r>
            <w:r w:rsidR="00B32D3A" w:rsidRPr="002E34EF">
              <w:t>s</w:t>
            </w:r>
            <w:r w:rsidR="003A11CE" w:rsidRPr="002E34EF">
              <w:t xml:space="preserve"> </w:t>
            </w:r>
            <w:r w:rsidR="00B32D3A" w:rsidRPr="002E34EF">
              <w:t>within the one Program</w:t>
            </w:r>
            <w:r w:rsidR="00B32D3A" w:rsidRPr="009F1B45">
              <w:t xml:space="preserve"> </w:t>
            </w:r>
            <w:r w:rsidR="002E34EF">
              <w:t xml:space="preserve">(including </w:t>
            </w:r>
            <w:r w:rsidR="00B32D3A" w:rsidRPr="002E34EF">
              <w:t xml:space="preserve">any </w:t>
            </w:r>
            <w:r w:rsidR="002E34EF" w:rsidRPr="002E34EF">
              <w:t>supers</w:t>
            </w:r>
            <w:r w:rsidR="002E34EF">
              <w:t>eding</w:t>
            </w:r>
            <w:r w:rsidR="00B32D3A" w:rsidRPr="002E34EF">
              <w:t xml:space="preserve"> </w:t>
            </w:r>
            <w:r w:rsidR="00BC1BCB" w:rsidRPr="002E34EF">
              <w:t>enrolments</w:t>
            </w:r>
            <w:r w:rsidR="002E34EF">
              <w:t>)</w:t>
            </w:r>
            <w:r w:rsidR="00B32D3A" w:rsidRPr="002E34EF">
              <w:t>.</w:t>
            </w:r>
          </w:p>
          <w:p w14:paraId="6ABC648B" w14:textId="2536DF3B" w:rsidR="00B32D3A" w:rsidRDefault="00B32D3A" w:rsidP="009F1B45">
            <w:pPr>
              <w:pStyle w:val="Body"/>
            </w:pPr>
            <w:r w:rsidRPr="009F1B45">
              <w:rPr>
                <w:b/>
              </w:rPr>
              <w:t>Fee for Service Delivery</w:t>
            </w:r>
            <w:r w:rsidR="002E34EF" w:rsidRPr="009F1B45">
              <w:rPr>
                <w:b/>
              </w:rPr>
              <w:t>:</w:t>
            </w:r>
            <w:r w:rsidR="002E34EF">
              <w:t xml:space="preserve"> </w:t>
            </w:r>
            <w:r w:rsidR="002E34EF" w:rsidRPr="00865046">
              <w:t xml:space="preserve">The field </w:t>
            </w:r>
            <w:r w:rsidR="002E34EF">
              <w:t>may be blank.</w:t>
            </w:r>
          </w:p>
          <w:p w14:paraId="586A29E5" w14:textId="36BD1533" w:rsidR="002E34EF" w:rsidRPr="002E34EF" w:rsidRDefault="002E34EF" w:rsidP="004D48A4">
            <w:pPr>
              <w:pStyle w:val="Heading4noTOC"/>
            </w:pPr>
            <w:r>
              <w:t>This field may be blank</w:t>
            </w:r>
            <w:r w:rsidR="00D97869">
              <w:t xml:space="preserve"> subject to rules above</w:t>
            </w:r>
            <w:r>
              <w:t>.</w:t>
            </w:r>
          </w:p>
          <w:p w14:paraId="7BD62AA0" w14:textId="77777777" w:rsidR="00A50CF5" w:rsidRPr="002E34EF" w:rsidRDefault="00A50CF5" w:rsidP="009F1B45">
            <w:pPr>
              <w:pStyle w:val="Body"/>
            </w:pPr>
          </w:p>
        </w:tc>
      </w:tr>
    </w:tbl>
    <w:p w14:paraId="529B525F" w14:textId="77777777" w:rsidR="002B274E" w:rsidRDefault="002B274E" w:rsidP="00551E32">
      <w:pPr>
        <w:pStyle w:val="DataelementH2noTOC"/>
      </w:pPr>
      <w:r>
        <w:t>Field format</w:t>
      </w:r>
    </w:p>
    <w:p w14:paraId="2BB3DA22"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25"/>
        <w:gridCol w:w="3461"/>
      </w:tblGrid>
      <w:tr w:rsidR="003A11CE" w:rsidRPr="00C43B7E" w14:paraId="4866EC8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DC4191A" w14:textId="77777777" w:rsidR="003A11CE" w:rsidRPr="003C735D" w:rsidRDefault="003A11CE" w:rsidP="00E20093">
            <w:pPr>
              <w:pStyle w:val="Tableheading"/>
            </w:pPr>
            <w:r w:rsidRPr="003C735D">
              <w:t>Value</w:t>
            </w:r>
          </w:p>
        </w:tc>
        <w:tc>
          <w:tcPr>
            <w:tcW w:w="2668" w:type="pct"/>
          </w:tcPr>
          <w:p w14:paraId="5703D09D" w14:textId="77777777" w:rsidR="003A11CE" w:rsidRPr="003C735D" w:rsidRDefault="003A11CE" w:rsidP="00E20093">
            <w:pPr>
              <w:pStyle w:val="Tableheading"/>
            </w:pPr>
            <w:r w:rsidRPr="003C735D">
              <w:t>Description</w:t>
            </w:r>
          </w:p>
        </w:tc>
      </w:tr>
      <w:tr w:rsidR="003A11CE" w:rsidRPr="005C3A19" w14:paraId="75B4C43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8CDA8D" w14:textId="77777777" w:rsidR="003A11CE" w:rsidRPr="005C3A19" w:rsidRDefault="003A11CE" w:rsidP="009F1B45">
            <w:pPr>
              <w:pStyle w:val="Body"/>
            </w:pPr>
            <w:r>
              <w:t>Length</w:t>
            </w:r>
          </w:p>
        </w:tc>
        <w:tc>
          <w:tcPr>
            <w:tcW w:w="2668" w:type="pct"/>
          </w:tcPr>
          <w:p w14:paraId="49A90F17" w14:textId="77777777" w:rsidR="003A11CE" w:rsidRPr="005C3A19" w:rsidRDefault="003A11CE" w:rsidP="009F1B45">
            <w:pPr>
              <w:pStyle w:val="Body"/>
            </w:pPr>
            <w:r>
              <w:t>8</w:t>
            </w:r>
          </w:p>
        </w:tc>
      </w:tr>
      <w:tr w:rsidR="003A11CE" w:rsidRPr="005C3A19" w14:paraId="2345E509" w14:textId="77777777" w:rsidTr="003C735D">
        <w:trPr>
          <w:jc w:val="right"/>
        </w:trPr>
        <w:tc>
          <w:tcPr>
            <w:tcW w:w="2332" w:type="pct"/>
            <w:noWrap/>
          </w:tcPr>
          <w:p w14:paraId="32D84A2C" w14:textId="77777777" w:rsidR="003A11CE" w:rsidRPr="005C3A19" w:rsidRDefault="003A11CE" w:rsidP="009F1B45">
            <w:pPr>
              <w:pStyle w:val="Body"/>
            </w:pPr>
            <w:r w:rsidRPr="00B8531F">
              <w:t>Type</w:t>
            </w:r>
          </w:p>
        </w:tc>
        <w:tc>
          <w:tcPr>
            <w:tcW w:w="2668" w:type="pct"/>
          </w:tcPr>
          <w:p w14:paraId="2EA24BE2" w14:textId="77777777" w:rsidR="003A11CE" w:rsidRPr="005C3A19" w:rsidRDefault="003A11CE" w:rsidP="009F1B45">
            <w:pPr>
              <w:pStyle w:val="Body"/>
            </w:pPr>
            <w:r>
              <w:t>Date</w:t>
            </w:r>
          </w:p>
        </w:tc>
      </w:tr>
      <w:tr w:rsidR="003A11CE" w:rsidRPr="005C3A19" w14:paraId="6FDB75D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704C22" w14:textId="77777777" w:rsidR="003A11CE" w:rsidRPr="005C3A19" w:rsidRDefault="003A11CE" w:rsidP="009F1B45">
            <w:pPr>
              <w:pStyle w:val="Body"/>
            </w:pPr>
            <w:r w:rsidRPr="00B8531F">
              <w:t>Justification</w:t>
            </w:r>
          </w:p>
        </w:tc>
        <w:tc>
          <w:tcPr>
            <w:tcW w:w="2668" w:type="pct"/>
          </w:tcPr>
          <w:p w14:paraId="2E25813B" w14:textId="77777777" w:rsidR="003A11CE" w:rsidRPr="005C3A19" w:rsidRDefault="003A11CE" w:rsidP="009F1B45">
            <w:pPr>
              <w:pStyle w:val="Body"/>
            </w:pPr>
            <w:r>
              <w:t>None</w:t>
            </w:r>
          </w:p>
        </w:tc>
      </w:tr>
      <w:tr w:rsidR="003A11CE" w:rsidRPr="005C3A19" w14:paraId="652190DD" w14:textId="77777777" w:rsidTr="003C735D">
        <w:trPr>
          <w:jc w:val="right"/>
        </w:trPr>
        <w:tc>
          <w:tcPr>
            <w:tcW w:w="2332" w:type="pct"/>
            <w:noWrap/>
          </w:tcPr>
          <w:p w14:paraId="5144CF43" w14:textId="77777777" w:rsidR="003A11CE" w:rsidRPr="005C3A19" w:rsidRDefault="003A11CE" w:rsidP="009F1B45">
            <w:pPr>
              <w:pStyle w:val="Body"/>
            </w:pPr>
            <w:r w:rsidRPr="00B8531F">
              <w:t>Fill character</w:t>
            </w:r>
          </w:p>
        </w:tc>
        <w:tc>
          <w:tcPr>
            <w:tcW w:w="2668" w:type="pct"/>
          </w:tcPr>
          <w:p w14:paraId="57D0177A" w14:textId="77777777" w:rsidR="003A11CE" w:rsidRPr="005C3A19" w:rsidRDefault="003A11CE" w:rsidP="009F1B45">
            <w:pPr>
              <w:pStyle w:val="Body"/>
            </w:pPr>
            <w:r>
              <w:t>None</w:t>
            </w:r>
          </w:p>
        </w:tc>
      </w:tr>
    </w:tbl>
    <w:p w14:paraId="53BF5D8E" w14:textId="77777777" w:rsidR="002B274E" w:rsidRPr="00404B22" w:rsidRDefault="002B274E" w:rsidP="00551E32">
      <w:pPr>
        <w:pStyle w:val="DataelementH2noTOC"/>
      </w:pPr>
      <w:r>
        <w:t>Field value</w:t>
      </w:r>
    </w:p>
    <w:p w14:paraId="6F74E04F"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25"/>
        <w:gridCol w:w="3461"/>
      </w:tblGrid>
      <w:tr w:rsidR="002B274E" w:rsidRPr="00C43B7E" w14:paraId="71368C4C"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1CE1ABA" w14:textId="77777777" w:rsidR="002B274E" w:rsidRPr="00C43B7E" w:rsidRDefault="002B274E" w:rsidP="00E20093">
            <w:pPr>
              <w:pStyle w:val="Tableheading"/>
            </w:pPr>
            <w:r w:rsidRPr="00C43B7E">
              <w:t>Value</w:t>
            </w:r>
          </w:p>
        </w:tc>
        <w:tc>
          <w:tcPr>
            <w:tcW w:w="2668" w:type="pct"/>
          </w:tcPr>
          <w:p w14:paraId="0AE43E4B" w14:textId="77777777" w:rsidR="002B274E" w:rsidRPr="00C43B7E" w:rsidRDefault="002B274E" w:rsidP="00E20093">
            <w:pPr>
              <w:pStyle w:val="Tableheading"/>
            </w:pPr>
            <w:r w:rsidRPr="00C43B7E">
              <w:t>Description</w:t>
            </w:r>
          </w:p>
        </w:tc>
      </w:tr>
      <w:tr w:rsidR="003A11CE" w:rsidRPr="005C3A19" w14:paraId="55590F5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143A2" w14:textId="77777777" w:rsidR="003A11CE" w:rsidRPr="005C3A19" w:rsidRDefault="003A11CE" w:rsidP="009F1B45">
            <w:pPr>
              <w:pStyle w:val="Body"/>
            </w:pPr>
            <w:r w:rsidRPr="00D10336">
              <w:t>DDMMYYYY</w:t>
            </w:r>
          </w:p>
        </w:tc>
        <w:tc>
          <w:tcPr>
            <w:tcW w:w="2668" w:type="pct"/>
          </w:tcPr>
          <w:p w14:paraId="2F7C79CA" w14:textId="77777777" w:rsidR="003A11CE" w:rsidRPr="005C3A19" w:rsidRDefault="003A11CE" w:rsidP="009F1B45">
            <w:pPr>
              <w:pStyle w:val="Body"/>
            </w:pPr>
            <w:r w:rsidRPr="00D10336">
              <w:t>Valid date.</w:t>
            </w:r>
          </w:p>
        </w:tc>
      </w:tr>
    </w:tbl>
    <w:p w14:paraId="54AEC8C9" w14:textId="77777777" w:rsidR="00444ADD" w:rsidRDefault="00444ADD" w:rsidP="00C73848">
      <w:pPr>
        <w:pStyle w:val="HeaderSue"/>
      </w:pPr>
      <w:bookmarkStart w:id="224" w:name="_Toc482095456"/>
      <w:bookmarkStart w:id="225" w:name="_Toc504474228"/>
      <w:bookmarkStart w:id="226" w:name="EnrolmentIdentifier"/>
      <w:r>
        <w:lastRenderedPageBreak/>
        <w:t>Enrolment Identifier</w:t>
      </w:r>
      <w:bookmarkEnd w:id="224"/>
      <w:bookmarkEnd w:id="225"/>
    </w:p>
    <w:tbl>
      <w:tblPr>
        <w:tblW w:w="10065" w:type="dxa"/>
        <w:tblInd w:w="-459" w:type="dxa"/>
        <w:tblLook w:val="04A0" w:firstRow="1" w:lastRow="0" w:firstColumn="1" w:lastColumn="0" w:noHBand="0" w:noVBand="1"/>
      </w:tblPr>
      <w:tblGrid>
        <w:gridCol w:w="3465"/>
        <w:gridCol w:w="6600"/>
      </w:tblGrid>
      <w:tr w:rsidR="00444ADD" w:rsidRPr="007D3A01" w14:paraId="71FA113F" w14:textId="77777777" w:rsidTr="00444ADD">
        <w:tc>
          <w:tcPr>
            <w:tcW w:w="3465" w:type="dxa"/>
          </w:tcPr>
          <w:bookmarkEnd w:id="226"/>
          <w:p w14:paraId="50599FBC" w14:textId="468CF4BD" w:rsidR="00444ADD" w:rsidRPr="007D3A01" w:rsidRDefault="00421CB2" w:rsidP="00551E32">
            <w:pPr>
              <w:pStyle w:val="Heading2noTOC"/>
            </w:pPr>
            <w:r>
              <w:t>Element description</w:t>
            </w:r>
          </w:p>
        </w:tc>
        <w:tc>
          <w:tcPr>
            <w:tcW w:w="6600" w:type="dxa"/>
          </w:tcPr>
          <w:p w14:paraId="1951CB89" w14:textId="2F8D9966" w:rsidR="00444ADD" w:rsidRPr="002E34EF" w:rsidRDefault="00736C64" w:rsidP="009F1B45">
            <w:pPr>
              <w:pStyle w:val="Body"/>
            </w:pPr>
            <w:r w:rsidRPr="002E34EF">
              <w:t>Value</w:t>
            </w:r>
            <w:r w:rsidR="00444ADD" w:rsidRPr="002E34EF">
              <w:t xml:space="preserve"> that uniquely identifies </w:t>
            </w:r>
            <w:r w:rsidRPr="002E34EF">
              <w:t>a student’s</w:t>
            </w:r>
            <w:r w:rsidR="00444ADD" w:rsidRPr="002E34EF">
              <w:t xml:space="preserve"> </w:t>
            </w:r>
            <w:r w:rsidRPr="002E34EF">
              <w:t>e</w:t>
            </w:r>
            <w:r w:rsidR="00444ADD" w:rsidRPr="002E34EF">
              <w:t xml:space="preserve">nrolment </w:t>
            </w:r>
            <w:r w:rsidRPr="002E34EF">
              <w:t xml:space="preserve">in a </w:t>
            </w:r>
            <w:r w:rsidR="002E34EF">
              <w:t>Subject</w:t>
            </w:r>
            <w:r w:rsidRPr="002E34EF">
              <w:t>.</w:t>
            </w:r>
          </w:p>
        </w:tc>
      </w:tr>
      <w:tr w:rsidR="00444ADD" w:rsidRPr="007D3A01" w14:paraId="060464F4" w14:textId="77777777" w:rsidTr="00444ADD">
        <w:tc>
          <w:tcPr>
            <w:tcW w:w="3465" w:type="dxa"/>
          </w:tcPr>
          <w:p w14:paraId="21748CDC" w14:textId="77777777" w:rsidR="00444ADD" w:rsidRPr="007D3A01" w:rsidRDefault="00444ADD" w:rsidP="00551E32">
            <w:pPr>
              <w:pStyle w:val="Heading2noTOC"/>
            </w:pPr>
            <w:r w:rsidRPr="007D3A01">
              <w:t>File</w:t>
            </w:r>
          </w:p>
        </w:tc>
        <w:tc>
          <w:tcPr>
            <w:tcW w:w="6600" w:type="dxa"/>
          </w:tcPr>
          <w:p w14:paraId="0F4C87DA" w14:textId="7E824A61" w:rsidR="00444ADD" w:rsidRPr="002E34EF" w:rsidRDefault="00A724C3" w:rsidP="009F1B45">
            <w:pPr>
              <w:pStyle w:val="Body"/>
            </w:pPr>
            <w:r>
              <w:t>Training Activity</w:t>
            </w:r>
            <w:r w:rsidR="00444ADD" w:rsidRPr="002E34EF">
              <w:t xml:space="preserve"> (NAT00120)</w:t>
            </w:r>
          </w:p>
        </w:tc>
      </w:tr>
      <w:tr w:rsidR="00444ADD" w:rsidRPr="007D3A01" w14:paraId="3FCDEF56" w14:textId="77777777" w:rsidTr="00444ADD">
        <w:tc>
          <w:tcPr>
            <w:tcW w:w="3465" w:type="dxa"/>
          </w:tcPr>
          <w:p w14:paraId="71A1A54D" w14:textId="77777777" w:rsidR="00444ADD" w:rsidRPr="007D3A01" w:rsidRDefault="00444ADD" w:rsidP="00551E32">
            <w:pPr>
              <w:pStyle w:val="Heading2noTOC"/>
            </w:pPr>
            <w:r w:rsidRPr="007D3A01">
              <w:t>Purpose</w:t>
            </w:r>
          </w:p>
        </w:tc>
        <w:tc>
          <w:tcPr>
            <w:tcW w:w="6600" w:type="dxa"/>
          </w:tcPr>
          <w:p w14:paraId="614F71CF" w14:textId="77777777" w:rsidR="00444ADD" w:rsidRPr="002E34EF" w:rsidRDefault="00444ADD" w:rsidP="009F1B45">
            <w:pPr>
              <w:pStyle w:val="Body"/>
            </w:pPr>
            <w:r w:rsidRPr="002E34EF">
              <w:t>To provide a mechanism for linking information relating to individual enrolment</w:t>
            </w:r>
            <w:r w:rsidR="005B71F5" w:rsidRPr="002E34EF">
              <w:t>s</w:t>
            </w:r>
            <w:r w:rsidRPr="002E34EF">
              <w:t xml:space="preserve"> at </w:t>
            </w:r>
            <w:r w:rsidR="00495CD3" w:rsidRPr="002E34EF">
              <w:t>subject</w:t>
            </w:r>
            <w:r w:rsidRPr="002E34EF">
              <w:t xml:space="preserve"> level.</w:t>
            </w:r>
          </w:p>
        </w:tc>
      </w:tr>
      <w:tr w:rsidR="00444ADD" w:rsidRPr="007D3A01" w14:paraId="388E381F" w14:textId="77777777" w:rsidTr="00444ADD">
        <w:tc>
          <w:tcPr>
            <w:tcW w:w="3465" w:type="dxa"/>
          </w:tcPr>
          <w:p w14:paraId="5A63879D" w14:textId="77777777" w:rsidR="00444ADD" w:rsidRPr="007D3A01" w:rsidRDefault="00444ADD" w:rsidP="00551E32">
            <w:pPr>
              <w:pStyle w:val="Heading2noTOC"/>
            </w:pPr>
            <w:r w:rsidRPr="007D3A01">
              <w:t>Business rules</w:t>
            </w:r>
          </w:p>
        </w:tc>
        <w:tc>
          <w:tcPr>
            <w:tcW w:w="6600" w:type="dxa"/>
          </w:tcPr>
          <w:p w14:paraId="375675EA" w14:textId="77777777" w:rsidR="002E34EF" w:rsidRDefault="002E34EF" w:rsidP="004D48A4">
            <w:pPr>
              <w:pStyle w:val="Heading4noTOC"/>
            </w:pPr>
            <w:r>
              <w:t>General:</w:t>
            </w:r>
          </w:p>
          <w:p w14:paraId="0AF670B9" w14:textId="7082C30B" w:rsidR="00546973" w:rsidRPr="002E34EF" w:rsidRDefault="002E34EF" w:rsidP="009F1B45">
            <w:pPr>
              <w:pStyle w:val="Body"/>
            </w:pPr>
            <w:r>
              <w:t>The</w:t>
            </w:r>
            <w:r w:rsidRPr="002E34EF">
              <w:t xml:space="preserve"> </w:t>
            </w:r>
            <w:r w:rsidR="005B71F5" w:rsidRPr="009F1B45">
              <w:rPr>
                <w:rStyle w:val="Field"/>
                <w:rFonts w:asciiTheme="minorHAnsi" w:hAnsiTheme="minorHAnsi"/>
                <w:i w:val="0"/>
              </w:rPr>
              <w:t>Enrolment Identifie</w:t>
            </w:r>
            <w:r w:rsidR="005B71F5" w:rsidRPr="002E34EF">
              <w:t xml:space="preserve">r is a unique identifier on the </w:t>
            </w:r>
            <w:r w:rsidR="00A724C3">
              <w:t>Training Activity</w:t>
            </w:r>
            <w:r w:rsidR="005B71F5" w:rsidRPr="002E34EF">
              <w:t xml:space="preserve"> NAT00120 file which </w:t>
            </w:r>
            <w:r w:rsidR="00E7059F" w:rsidRPr="002E34EF">
              <w:t>relates to</w:t>
            </w:r>
            <w:r w:rsidR="00340F36" w:rsidRPr="002E34EF">
              <w:t>;</w:t>
            </w:r>
          </w:p>
          <w:p w14:paraId="2B4F0D19" w14:textId="77777777" w:rsidR="00546973" w:rsidRPr="002E34EF" w:rsidRDefault="005B71F5" w:rsidP="002E34EF">
            <w:pPr>
              <w:pStyle w:val="Bullet"/>
            </w:pPr>
            <w:r w:rsidRPr="002E34EF">
              <w:t>a student’s enrolment in training</w:t>
            </w:r>
            <w:r w:rsidR="00546973" w:rsidRPr="002E34EF">
              <w:t>,</w:t>
            </w:r>
            <w:r w:rsidRPr="002E34EF">
              <w:t xml:space="preserve"> or </w:t>
            </w:r>
          </w:p>
          <w:p w14:paraId="12B65226" w14:textId="77777777" w:rsidR="00546973" w:rsidRPr="002E34EF" w:rsidRDefault="005B71F5" w:rsidP="002E34EF">
            <w:pPr>
              <w:pStyle w:val="Bullet"/>
            </w:pPr>
            <w:r w:rsidRPr="002E34EF">
              <w:t>assessment in a standalone subject</w:t>
            </w:r>
            <w:r w:rsidR="00546973" w:rsidRPr="002E34EF">
              <w:t>,</w:t>
            </w:r>
            <w:r w:rsidRPr="002E34EF">
              <w:t xml:space="preserve"> or</w:t>
            </w:r>
          </w:p>
          <w:p w14:paraId="777A3C04" w14:textId="77777777" w:rsidR="00546973" w:rsidRPr="002E34EF" w:rsidRDefault="005B71F5" w:rsidP="002E34EF">
            <w:pPr>
              <w:pStyle w:val="Bullet"/>
            </w:pPr>
            <w:r w:rsidRPr="002E34EF">
              <w:t>a subject forming part of a program</w:t>
            </w:r>
            <w:r w:rsidR="00051679" w:rsidRPr="002E34EF">
              <w:t>,</w:t>
            </w:r>
          </w:p>
          <w:p w14:paraId="432625D1" w14:textId="77777777" w:rsidR="00985C6E" w:rsidRPr="002E34EF" w:rsidRDefault="005E54E4" w:rsidP="002E34EF">
            <w:pPr>
              <w:pStyle w:val="Body"/>
            </w:pPr>
            <w:r w:rsidRPr="002E34EF">
              <w:t>Data elements that cannot change within an enrolment record</w:t>
            </w:r>
            <w:r w:rsidR="002E34EF">
              <w:t xml:space="preserve"> for Government subsidised activity (once it has proceeded to invoicing)</w:t>
            </w:r>
            <w:r w:rsidRPr="002E34EF">
              <w:t xml:space="preserve"> without a new </w:t>
            </w:r>
            <w:r w:rsidRPr="00ED5A5E">
              <w:rPr>
                <w:rStyle w:val="Field"/>
                <w:rFonts w:asciiTheme="minorHAnsi" w:hAnsiTheme="minorHAnsi"/>
              </w:rPr>
              <w:t>Enrolment Identifier</w:t>
            </w:r>
            <w:r w:rsidRPr="002E34EF">
              <w:t xml:space="preserve"> being generated are the</w:t>
            </w:r>
            <w:r w:rsidR="00985C6E" w:rsidRPr="002E34EF">
              <w:t>:</w:t>
            </w:r>
          </w:p>
          <w:p w14:paraId="2985AA7A"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Client Identifier</w:t>
            </w:r>
            <w:r w:rsidR="00985C6E" w:rsidRPr="009F1B45">
              <w:rPr>
                <w:rStyle w:val="Field"/>
                <w:rFonts w:asciiTheme="minorHAnsi" w:hAnsiTheme="minorHAnsi"/>
              </w:rPr>
              <w:t>,</w:t>
            </w:r>
          </w:p>
          <w:p w14:paraId="07E9E536"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Subject Identifier</w:t>
            </w:r>
            <w:r w:rsidR="002E34EF" w:rsidRPr="009F1B45">
              <w:rPr>
                <w:rStyle w:val="Field"/>
                <w:rFonts w:asciiTheme="minorHAnsi" w:hAnsiTheme="minorHAnsi"/>
              </w:rPr>
              <w:t xml:space="preserve">, </w:t>
            </w:r>
          </w:p>
          <w:p w14:paraId="330B08C2" w14:textId="5B90B3F4" w:rsidR="002E34EF" w:rsidRDefault="002E34EF" w:rsidP="002E34EF">
            <w:pPr>
              <w:pStyle w:val="Bullet"/>
              <w:rPr>
                <w:rStyle w:val="Field"/>
                <w:rFonts w:asciiTheme="minorHAnsi" w:hAnsiTheme="minorHAnsi"/>
              </w:rPr>
            </w:pPr>
            <w:r w:rsidRPr="009F1B45">
              <w:rPr>
                <w:rStyle w:val="Field"/>
                <w:rFonts w:asciiTheme="minorHAnsi" w:hAnsiTheme="minorHAnsi"/>
              </w:rPr>
              <w:t>Contract Identifier,</w:t>
            </w:r>
          </w:p>
          <w:p w14:paraId="59548CD4" w14:textId="5D79E9DB" w:rsidR="00152C04" w:rsidRPr="009F1B45" w:rsidRDefault="00152C04" w:rsidP="002E34EF">
            <w:pPr>
              <w:pStyle w:val="Bullet"/>
              <w:rPr>
                <w:rStyle w:val="Field"/>
                <w:rFonts w:asciiTheme="minorHAnsi" w:hAnsiTheme="minorHAnsi"/>
              </w:rPr>
            </w:pPr>
            <w:r>
              <w:rPr>
                <w:rStyle w:val="Field"/>
                <w:rFonts w:asciiTheme="minorHAnsi" w:hAnsiTheme="minorHAnsi"/>
              </w:rPr>
              <w:t>Program Commencement Date,</w:t>
            </w:r>
          </w:p>
          <w:p w14:paraId="495BC089" w14:textId="77777777" w:rsidR="00985C6E" w:rsidRPr="003D1E4B" w:rsidRDefault="005E54E4" w:rsidP="002E34EF">
            <w:pPr>
              <w:pStyle w:val="Bullet"/>
              <w:rPr>
                <w:rStyle w:val="Field"/>
                <w:rFonts w:asciiTheme="minorHAnsi" w:hAnsiTheme="minorHAnsi"/>
                <w:i w:val="0"/>
              </w:rPr>
            </w:pPr>
            <w:r w:rsidRPr="009F1B45">
              <w:rPr>
                <w:rStyle w:val="Field"/>
                <w:rFonts w:asciiTheme="minorHAnsi" w:hAnsiTheme="minorHAnsi"/>
              </w:rPr>
              <w:t>Program Identifier</w:t>
            </w:r>
            <w:r w:rsidR="00985C6E" w:rsidRPr="003D1E4B">
              <w:rPr>
                <w:rStyle w:val="Field"/>
                <w:rFonts w:asciiTheme="minorHAnsi" w:hAnsiTheme="minorHAnsi"/>
                <w:i w:val="0"/>
              </w:rPr>
              <w:t>,</w:t>
            </w:r>
            <w:r w:rsidRPr="003D1E4B">
              <w:rPr>
                <w:rStyle w:val="Field"/>
                <w:rFonts w:asciiTheme="minorHAnsi" w:hAnsiTheme="minorHAnsi"/>
                <w:i w:val="0"/>
              </w:rPr>
              <w:t xml:space="preserve"> </w:t>
            </w:r>
            <w:r w:rsidRPr="002E34EF">
              <w:t>and</w:t>
            </w:r>
            <w:r w:rsidRPr="003D1E4B">
              <w:rPr>
                <w:rStyle w:val="Field"/>
                <w:rFonts w:asciiTheme="minorHAnsi" w:hAnsiTheme="minorHAnsi"/>
                <w:i w:val="0"/>
              </w:rPr>
              <w:t xml:space="preserve"> </w:t>
            </w:r>
          </w:p>
          <w:p w14:paraId="5FF61B3D" w14:textId="51348945" w:rsidR="00985C6E" w:rsidRDefault="005E54E4" w:rsidP="002E34EF">
            <w:pPr>
              <w:pStyle w:val="Bullet"/>
            </w:pPr>
            <w:r w:rsidRPr="009F1B45">
              <w:rPr>
                <w:rStyle w:val="Field"/>
                <w:rFonts w:asciiTheme="minorHAnsi" w:hAnsiTheme="minorHAnsi"/>
              </w:rPr>
              <w:t>Associated Program Identifier</w:t>
            </w:r>
            <w:r w:rsidR="00985C6E" w:rsidRPr="003D1E4B">
              <w:rPr>
                <w:rStyle w:val="Field"/>
                <w:rFonts w:asciiTheme="minorHAnsi" w:hAnsiTheme="minorHAnsi"/>
                <w:i w:val="0"/>
              </w:rPr>
              <w:t xml:space="preserve"> (</w:t>
            </w:r>
            <w:r w:rsidR="002E34EF">
              <w:t>if</w:t>
            </w:r>
            <w:r w:rsidRPr="002E34EF">
              <w:t xml:space="preserve"> reported</w:t>
            </w:r>
            <w:r w:rsidR="00985C6E" w:rsidRPr="002E34EF">
              <w:t>)</w:t>
            </w:r>
            <w:r w:rsidR="002E34EF">
              <w:t>.</w:t>
            </w:r>
          </w:p>
          <w:p w14:paraId="7F7FDA55" w14:textId="769842AF" w:rsidR="002E34EF" w:rsidRDefault="001C1E8F" w:rsidP="009F1B45">
            <w:pPr>
              <w:pStyle w:val="Bullet"/>
              <w:numPr>
                <w:ilvl w:val="0"/>
                <w:numId w:val="0"/>
              </w:numPr>
            </w:pPr>
            <w:r>
              <w:rPr>
                <w:b/>
              </w:rPr>
              <w:t>(</w:t>
            </w:r>
            <w:proofErr w:type="spellStart"/>
            <w:r>
              <w:rPr>
                <w:b/>
              </w:rPr>
              <w:t>vr</w:t>
            </w:r>
            <w:proofErr w:type="spellEnd"/>
            <w:r w:rsidR="00944B09">
              <w:rPr>
                <w:b/>
              </w:rPr>
              <w:t>. 120105)</w:t>
            </w:r>
          </w:p>
          <w:p w14:paraId="66E7F3A6" w14:textId="77777777" w:rsidR="002E34EF" w:rsidRPr="003D1E4B" w:rsidRDefault="002E34EF" w:rsidP="009F1B45">
            <w:pPr>
              <w:pStyle w:val="Bullet"/>
              <w:numPr>
                <w:ilvl w:val="0"/>
                <w:numId w:val="0"/>
              </w:numPr>
            </w:pPr>
            <w:r w:rsidRPr="00865046">
              <w:t xml:space="preserve">If RTOs are planning to change their Student Management System, they need to notify the Department prior to any data migration in order to discuss how consistent reporting of the </w:t>
            </w:r>
            <w:r w:rsidRPr="00ED5A5E">
              <w:rPr>
                <w:rStyle w:val="Field"/>
                <w:rFonts w:asciiTheme="minorHAnsi" w:hAnsiTheme="minorHAnsi"/>
              </w:rPr>
              <w:t>Enrolment Identifier</w:t>
            </w:r>
            <w:r w:rsidRPr="00865046">
              <w:t xml:space="preserve"> will be managed.</w:t>
            </w:r>
          </w:p>
          <w:p w14:paraId="6DE400B1" w14:textId="765F2492" w:rsidR="002E34EF" w:rsidRPr="003D1E4B" w:rsidRDefault="005B71F5" w:rsidP="003D1E4B">
            <w:pPr>
              <w:pStyle w:val="Body"/>
            </w:pPr>
            <w:r w:rsidRPr="003D1E4B">
              <w:t xml:space="preserve">The Enrolment file must not contain any duplicate records and the </w:t>
            </w:r>
            <w:r w:rsidRPr="00ED5A5E">
              <w:rPr>
                <w:rStyle w:val="Field"/>
                <w:rFonts w:asciiTheme="minorHAnsi" w:hAnsiTheme="minorHAnsi"/>
              </w:rPr>
              <w:t>Enrolment Identifier</w:t>
            </w:r>
            <w:r w:rsidRPr="00ED5A5E">
              <w:t xml:space="preserve"> </w:t>
            </w:r>
            <w:r w:rsidRPr="003D1E4B">
              <w:t xml:space="preserve">must be unique for each record on the </w:t>
            </w:r>
            <w:r w:rsidR="00A724C3">
              <w:t>Training Activity</w:t>
            </w:r>
            <w:r w:rsidRPr="003D1E4B">
              <w:t xml:space="preserve"> file.</w:t>
            </w:r>
            <w:r w:rsidR="00736C64" w:rsidRPr="003D1E4B">
              <w:t xml:space="preserve"> This value must remain unique over time.</w:t>
            </w:r>
          </w:p>
          <w:p w14:paraId="6574452A" w14:textId="632C5601" w:rsidR="002E34EF" w:rsidRPr="003D1E4B" w:rsidRDefault="00444ADD" w:rsidP="002B1C35">
            <w:pPr>
              <w:pStyle w:val="Heading4noTOC"/>
            </w:pPr>
            <w:r w:rsidRPr="003D1E4B">
              <w:t>The field must not be blank</w:t>
            </w:r>
            <w:r w:rsidR="00E7059F" w:rsidRPr="003D1E4B">
              <w:t>.</w:t>
            </w:r>
          </w:p>
        </w:tc>
      </w:tr>
    </w:tbl>
    <w:p w14:paraId="276C3865" w14:textId="77777777" w:rsidR="00985C6E" w:rsidRDefault="00985C6E" w:rsidP="00551E32">
      <w:pPr>
        <w:pStyle w:val="DataelementH2noTOC"/>
      </w:pPr>
      <w:r>
        <w:t>Field format</w:t>
      </w:r>
    </w:p>
    <w:p w14:paraId="7DBC42EC" w14:textId="77777777" w:rsidR="00985C6E" w:rsidRDefault="00985C6E" w:rsidP="00985C6E">
      <w:pPr>
        <w:pStyle w:val="Fourpoints"/>
      </w:pPr>
    </w:p>
    <w:tbl>
      <w:tblPr>
        <w:tblStyle w:val="GridTable4-Accent21"/>
        <w:tblW w:w="3593" w:type="pct"/>
        <w:jc w:val="right"/>
        <w:tblLook w:val="0420" w:firstRow="1" w:lastRow="0" w:firstColumn="0" w:lastColumn="0" w:noHBand="0" w:noVBand="1"/>
      </w:tblPr>
      <w:tblGrid>
        <w:gridCol w:w="3025"/>
        <w:gridCol w:w="3461"/>
      </w:tblGrid>
      <w:tr w:rsidR="00985C6E" w:rsidRPr="00C43B7E" w14:paraId="30663EC8" w14:textId="77777777" w:rsidTr="00E420E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604C79" w14:textId="77777777" w:rsidR="00985C6E" w:rsidRPr="003C735D" w:rsidRDefault="00985C6E" w:rsidP="00E20093">
            <w:pPr>
              <w:pStyle w:val="Tableheading"/>
            </w:pPr>
            <w:r w:rsidRPr="003C735D">
              <w:t>Value</w:t>
            </w:r>
          </w:p>
        </w:tc>
        <w:tc>
          <w:tcPr>
            <w:tcW w:w="2668" w:type="pct"/>
          </w:tcPr>
          <w:p w14:paraId="1B6297CC" w14:textId="77777777" w:rsidR="00985C6E" w:rsidRPr="003C735D" w:rsidRDefault="00985C6E" w:rsidP="00E20093">
            <w:pPr>
              <w:pStyle w:val="Tableheading"/>
            </w:pPr>
            <w:r w:rsidRPr="003C735D">
              <w:t>Description</w:t>
            </w:r>
          </w:p>
        </w:tc>
      </w:tr>
      <w:tr w:rsidR="00985C6E" w:rsidRPr="005C3A19" w14:paraId="2665503F"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83580B" w14:textId="77777777" w:rsidR="00985C6E" w:rsidRPr="005C3A19" w:rsidRDefault="00985C6E" w:rsidP="009F1B45">
            <w:pPr>
              <w:pStyle w:val="Body"/>
            </w:pPr>
            <w:r>
              <w:t>Length</w:t>
            </w:r>
          </w:p>
        </w:tc>
        <w:tc>
          <w:tcPr>
            <w:tcW w:w="2668" w:type="pct"/>
          </w:tcPr>
          <w:p w14:paraId="12D59296" w14:textId="77777777" w:rsidR="00985C6E" w:rsidRPr="005C3A19" w:rsidRDefault="00985C6E" w:rsidP="009F1B45">
            <w:pPr>
              <w:pStyle w:val="Body"/>
            </w:pPr>
            <w:r>
              <w:t>5</w:t>
            </w:r>
            <w:r w:rsidRPr="005C3A19">
              <w:t>0</w:t>
            </w:r>
          </w:p>
        </w:tc>
      </w:tr>
      <w:tr w:rsidR="00985C6E" w:rsidRPr="005C3A19" w14:paraId="17DE9525" w14:textId="77777777" w:rsidTr="00E420EF">
        <w:trPr>
          <w:jc w:val="right"/>
        </w:trPr>
        <w:tc>
          <w:tcPr>
            <w:tcW w:w="2332" w:type="pct"/>
            <w:noWrap/>
          </w:tcPr>
          <w:p w14:paraId="17C44CDE" w14:textId="77777777" w:rsidR="00985C6E" w:rsidRPr="005C3A19" w:rsidRDefault="00985C6E" w:rsidP="009F1B45">
            <w:pPr>
              <w:pStyle w:val="Body"/>
            </w:pPr>
            <w:r w:rsidRPr="005C3A19">
              <w:t>Type</w:t>
            </w:r>
          </w:p>
        </w:tc>
        <w:tc>
          <w:tcPr>
            <w:tcW w:w="2668" w:type="pct"/>
          </w:tcPr>
          <w:p w14:paraId="60C59B2A" w14:textId="77777777" w:rsidR="00985C6E" w:rsidRPr="005C3A19" w:rsidRDefault="00985C6E" w:rsidP="009F1B45">
            <w:pPr>
              <w:pStyle w:val="Body"/>
            </w:pPr>
            <w:r>
              <w:t>Alphanumeric</w:t>
            </w:r>
          </w:p>
        </w:tc>
      </w:tr>
      <w:tr w:rsidR="00985C6E" w:rsidRPr="005C3A19" w14:paraId="234A3183"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0C5BB8" w14:textId="77777777" w:rsidR="00985C6E" w:rsidRPr="005C3A19" w:rsidRDefault="00985C6E" w:rsidP="009F1B45">
            <w:pPr>
              <w:pStyle w:val="Body"/>
            </w:pPr>
            <w:r w:rsidRPr="005C3A19">
              <w:t>Justification</w:t>
            </w:r>
          </w:p>
        </w:tc>
        <w:tc>
          <w:tcPr>
            <w:tcW w:w="2668" w:type="pct"/>
          </w:tcPr>
          <w:p w14:paraId="62279349" w14:textId="77777777" w:rsidR="00985C6E" w:rsidRPr="005C3A19" w:rsidRDefault="00985C6E" w:rsidP="009F1B45">
            <w:pPr>
              <w:pStyle w:val="Body"/>
            </w:pPr>
            <w:r>
              <w:t>Left</w:t>
            </w:r>
          </w:p>
        </w:tc>
      </w:tr>
      <w:tr w:rsidR="00985C6E" w:rsidRPr="005C3A19" w14:paraId="029CB2E2" w14:textId="77777777" w:rsidTr="00E420EF">
        <w:trPr>
          <w:jc w:val="right"/>
        </w:trPr>
        <w:tc>
          <w:tcPr>
            <w:tcW w:w="2332" w:type="pct"/>
            <w:noWrap/>
          </w:tcPr>
          <w:p w14:paraId="705A27D5" w14:textId="77777777" w:rsidR="00985C6E" w:rsidRPr="005C3A19" w:rsidRDefault="00985C6E" w:rsidP="009F1B45">
            <w:pPr>
              <w:pStyle w:val="Body"/>
            </w:pPr>
            <w:r w:rsidRPr="005C3A19">
              <w:t>Fill character</w:t>
            </w:r>
          </w:p>
        </w:tc>
        <w:tc>
          <w:tcPr>
            <w:tcW w:w="2668" w:type="pct"/>
          </w:tcPr>
          <w:p w14:paraId="4DB70DE4" w14:textId="77777777" w:rsidR="00985C6E" w:rsidRPr="005C3A19" w:rsidRDefault="00985C6E" w:rsidP="009F1B45">
            <w:pPr>
              <w:pStyle w:val="Body"/>
            </w:pPr>
            <w:r>
              <w:t>Space</w:t>
            </w:r>
          </w:p>
        </w:tc>
      </w:tr>
    </w:tbl>
    <w:p w14:paraId="50872D6A" w14:textId="77777777" w:rsidR="00444ADD" w:rsidRPr="00404B22" w:rsidRDefault="00444ADD" w:rsidP="00551E32">
      <w:pPr>
        <w:pStyle w:val="DataelementH2noTOC"/>
      </w:pPr>
      <w:r>
        <w:t>Field value</w:t>
      </w:r>
    </w:p>
    <w:p w14:paraId="6CE626E1" w14:textId="77777777" w:rsidR="00444ADD" w:rsidRDefault="00444ADD" w:rsidP="00444ADD">
      <w:pPr>
        <w:pStyle w:val="Fourpoints"/>
      </w:pPr>
    </w:p>
    <w:tbl>
      <w:tblPr>
        <w:tblStyle w:val="GridTable4-Accent21"/>
        <w:tblW w:w="3593" w:type="pct"/>
        <w:jc w:val="right"/>
        <w:tblLook w:val="0420" w:firstRow="1" w:lastRow="0" w:firstColumn="0" w:lastColumn="0" w:noHBand="0" w:noVBand="1"/>
      </w:tblPr>
      <w:tblGrid>
        <w:gridCol w:w="3025"/>
        <w:gridCol w:w="3461"/>
      </w:tblGrid>
      <w:tr w:rsidR="00444ADD" w:rsidRPr="00C43B7E" w14:paraId="3DE95A1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6E81BE" w14:textId="77777777" w:rsidR="00444ADD" w:rsidRPr="003C735D" w:rsidRDefault="00444ADD" w:rsidP="00E20093">
            <w:pPr>
              <w:pStyle w:val="Tableheading"/>
            </w:pPr>
            <w:r w:rsidRPr="003C735D">
              <w:t>Value</w:t>
            </w:r>
          </w:p>
        </w:tc>
        <w:tc>
          <w:tcPr>
            <w:tcW w:w="2668" w:type="pct"/>
          </w:tcPr>
          <w:p w14:paraId="2E74478B" w14:textId="77777777" w:rsidR="00444ADD" w:rsidRPr="003C735D" w:rsidRDefault="00444ADD" w:rsidP="00E20093">
            <w:pPr>
              <w:pStyle w:val="Tableheading"/>
            </w:pPr>
            <w:r w:rsidRPr="003C735D">
              <w:t>Description</w:t>
            </w:r>
          </w:p>
        </w:tc>
      </w:tr>
      <w:tr w:rsidR="00444ADD" w:rsidRPr="005C3A19" w14:paraId="1D1B25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C31FFD8" w14:textId="77777777" w:rsidR="00444ADD" w:rsidRPr="003D1E4B" w:rsidRDefault="00444ADD" w:rsidP="009F1B45">
            <w:pPr>
              <w:pStyle w:val="Body"/>
            </w:pPr>
            <w:r w:rsidRPr="003D1E4B">
              <w:t>Text</w:t>
            </w:r>
          </w:p>
        </w:tc>
        <w:tc>
          <w:tcPr>
            <w:tcW w:w="2668" w:type="pct"/>
          </w:tcPr>
          <w:p w14:paraId="6530D2FD" w14:textId="681AB394" w:rsidR="00444ADD" w:rsidRPr="003D1E4B" w:rsidRDefault="00AA3190" w:rsidP="009F1B45">
            <w:pPr>
              <w:pStyle w:val="Body"/>
            </w:pPr>
            <w:r w:rsidRPr="003D1E4B">
              <w:t xml:space="preserve">A unique </w:t>
            </w:r>
            <w:r w:rsidRPr="003D1E4B">
              <w:rPr>
                <w:rStyle w:val="Field"/>
                <w:rFonts w:asciiTheme="minorHAnsi" w:hAnsiTheme="minorHAnsi"/>
                <w:i w:val="0"/>
              </w:rPr>
              <w:t>Enrolment Identifier</w:t>
            </w:r>
            <w:r w:rsidRPr="003D1E4B">
              <w:t xml:space="preserve"> within the </w:t>
            </w:r>
            <w:r w:rsidR="00A724C3">
              <w:t>Training Activity</w:t>
            </w:r>
            <w:r w:rsidRPr="003D1E4B">
              <w:t xml:space="preserve"> File.</w:t>
            </w:r>
          </w:p>
        </w:tc>
      </w:tr>
    </w:tbl>
    <w:p w14:paraId="3583270A" w14:textId="77777777" w:rsidR="000F1001" w:rsidRDefault="000F1001" w:rsidP="00C73848">
      <w:pPr>
        <w:pStyle w:val="HeaderSue"/>
      </w:pPr>
      <w:bookmarkStart w:id="227" w:name="FacsimileNumberField"/>
      <w:bookmarkStart w:id="228" w:name="_Toc482095457"/>
      <w:bookmarkStart w:id="229" w:name="_Toc504474229"/>
      <w:r>
        <w:lastRenderedPageBreak/>
        <w:t>Facsimile Number</w:t>
      </w:r>
      <w:bookmarkEnd w:id="227"/>
      <w:bookmarkEnd w:id="228"/>
      <w:bookmarkEnd w:id="229"/>
    </w:p>
    <w:tbl>
      <w:tblPr>
        <w:tblW w:w="10065" w:type="dxa"/>
        <w:tblInd w:w="-459" w:type="dxa"/>
        <w:tblLook w:val="04A0" w:firstRow="1" w:lastRow="0" w:firstColumn="1" w:lastColumn="0" w:noHBand="0" w:noVBand="1"/>
      </w:tblPr>
      <w:tblGrid>
        <w:gridCol w:w="3465"/>
        <w:gridCol w:w="6600"/>
      </w:tblGrid>
      <w:tr w:rsidR="000F1001" w:rsidRPr="007D3A01" w14:paraId="26FFFE87" w14:textId="77777777">
        <w:tc>
          <w:tcPr>
            <w:tcW w:w="3465" w:type="dxa"/>
          </w:tcPr>
          <w:p w14:paraId="037D75A4" w14:textId="59EDC4F2" w:rsidR="000F1001" w:rsidRPr="007D3A01" w:rsidRDefault="00421CB2" w:rsidP="00551E32">
            <w:pPr>
              <w:pStyle w:val="Heading2noTOC"/>
            </w:pPr>
            <w:r>
              <w:t>Element description</w:t>
            </w:r>
          </w:p>
        </w:tc>
        <w:tc>
          <w:tcPr>
            <w:tcW w:w="6600" w:type="dxa"/>
          </w:tcPr>
          <w:p w14:paraId="7F16C13B" w14:textId="77777777" w:rsidR="000F1001" w:rsidRPr="003D1E4B" w:rsidRDefault="000F1001" w:rsidP="009F1B45">
            <w:pPr>
              <w:pStyle w:val="Body"/>
            </w:pPr>
            <w:r w:rsidRPr="003D1E4B">
              <w:t>A telephone number that can be used to contact a training organisation via facsimile.</w:t>
            </w:r>
          </w:p>
        </w:tc>
      </w:tr>
      <w:tr w:rsidR="000F1001" w:rsidRPr="007D3A01" w14:paraId="78451F70" w14:textId="77777777">
        <w:tc>
          <w:tcPr>
            <w:tcW w:w="3465" w:type="dxa"/>
          </w:tcPr>
          <w:p w14:paraId="45D451E4" w14:textId="77777777" w:rsidR="000F1001" w:rsidRPr="007D3A01" w:rsidRDefault="000F1001" w:rsidP="00551E32">
            <w:pPr>
              <w:pStyle w:val="Heading2noTOC"/>
            </w:pPr>
            <w:r w:rsidRPr="007D3A01">
              <w:t>File</w:t>
            </w:r>
          </w:p>
        </w:tc>
        <w:tc>
          <w:tcPr>
            <w:tcW w:w="6600" w:type="dxa"/>
          </w:tcPr>
          <w:p w14:paraId="7D56714A" w14:textId="77777777" w:rsidR="000F1001" w:rsidRPr="003D1E4B" w:rsidRDefault="000F1001" w:rsidP="009F1B45">
            <w:pPr>
              <w:pStyle w:val="Body"/>
            </w:pPr>
            <w:r w:rsidRPr="003D1E4B">
              <w:t>Training Organisation (NAT00010)</w:t>
            </w:r>
          </w:p>
        </w:tc>
      </w:tr>
      <w:tr w:rsidR="000F1001" w:rsidRPr="007D3A01" w14:paraId="1BA7FD39" w14:textId="77777777">
        <w:tc>
          <w:tcPr>
            <w:tcW w:w="3465" w:type="dxa"/>
          </w:tcPr>
          <w:p w14:paraId="0ED3F9C3" w14:textId="77777777" w:rsidR="000F1001" w:rsidRPr="007D3A01" w:rsidRDefault="000F1001" w:rsidP="00551E32">
            <w:pPr>
              <w:pStyle w:val="Heading2noTOC"/>
            </w:pPr>
            <w:r w:rsidRPr="007D3A01">
              <w:t>Purpose</w:t>
            </w:r>
          </w:p>
        </w:tc>
        <w:tc>
          <w:tcPr>
            <w:tcW w:w="6600" w:type="dxa"/>
          </w:tcPr>
          <w:p w14:paraId="75215ADE" w14:textId="77777777" w:rsidR="000F1001" w:rsidRPr="003D1E4B" w:rsidRDefault="000F1001" w:rsidP="009F1B45">
            <w:pPr>
              <w:pStyle w:val="Body"/>
            </w:pPr>
            <w:r w:rsidRPr="003D1E4B">
              <w:t>To facilitate contact with training organisations.</w:t>
            </w:r>
          </w:p>
        </w:tc>
      </w:tr>
      <w:tr w:rsidR="000F1001" w:rsidRPr="007D3A01" w14:paraId="7D43CBDE" w14:textId="77777777">
        <w:tc>
          <w:tcPr>
            <w:tcW w:w="3465" w:type="dxa"/>
          </w:tcPr>
          <w:p w14:paraId="16AA2FE1" w14:textId="77777777" w:rsidR="000F1001" w:rsidRPr="007D3A01" w:rsidRDefault="000F1001" w:rsidP="00551E32">
            <w:pPr>
              <w:pStyle w:val="Heading2noTOC"/>
            </w:pPr>
            <w:r w:rsidRPr="007D3A01">
              <w:t>Business rules</w:t>
            </w:r>
          </w:p>
        </w:tc>
        <w:tc>
          <w:tcPr>
            <w:tcW w:w="6600" w:type="dxa"/>
          </w:tcPr>
          <w:p w14:paraId="19FB78BF" w14:textId="77777777" w:rsidR="002E34EF" w:rsidRDefault="002E34EF" w:rsidP="004D48A4">
            <w:pPr>
              <w:pStyle w:val="Heading4noTOC"/>
            </w:pPr>
            <w:r>
              <w:t>General:</w:t>
            </w:r>
          </w:p>
          <w:p w14:paraId="5F53FF17" w14:textId="77777777" w:rsidR="000F1001" w:rsidRPr="003D1E4B" w:rsidRDefault="000F1001" w:rsidP="009F1B45">
            <w:pPr>
              <w:pStyle w:val="Body"/>
            </w:pPr>
            <w:r w:rsidRPr="003D1E4B">
              <w:t xml:space="preserve">The </w:t>
            </w:r>
            <w:bookmarkStart w:id="230" w:name="OLE_LINK1"/>
            <w:bookmarkStart w:id="231" w:name="OLE_LINK2"/>
            <w:r w:rsidR="006F5092" w:rsidRPr="003D1E4B">
              <w:rPr>
                <w:rStyle w:val="Field"/>
                <w:rFonts w:asciiTheme="minorHAnsi" w:hAnsiTheme="minorHAnsi"/>
                <w:i w:val="0"/>
              </w:rPr>
              <w:t>F</w:t>
            </w:r>
            <w:r w:rsidRPr="003D1E4B">
              <w:rPr>
                <w:rStyle w:val="Field"/>
                <w:rFonts w:asciiTheme="minorHAnsi" w:hAnsiTheme="minorHAnsi"/>
                <w:i w:val="0"/>
              </w:rPr>
              <w:t xml:space="preserve">acsimile </w:t>
            </w:r>
            <w:r w:rsidR="006F5092" w:rsidRPr="003D1E4B">
              <w:rPr>
                <w:rStyle w:val="Field"/>
                <w:rFonts w:asciiTheme="minorHAnsi" w:hAnsiTheme="minorHAnsi"/>
                <w:i w:val="0"/>
              </w:rPr>
              <w:t>N</w:t>
            </w:r>
            <w:r w:rsidRPr="003D1E4B">
              <w:rPr>
                <w:rStyle w:val="Field"/>
                <w:rFonts w:asciiTheme="minorHAnsi" w:hAnsiTheme="minorHAnsi"/>
                <w:i w:val="0"/>
              </w:rPr>
              <w:t>umber</w:t>
            </w:r>
            <w:r w:rsidRPr="003D1E4B">
              <w:t xml:space="preserve"> </w:t>
            </w:r>
            <w:bookmarkEnd w:id="230"/>
            <w:bookmarkEnd w:id="231"/>
            <w:r w:rsidRPr="003D1E4B">
              <w:t>must include the area code extension.</w:t>
            </w:r>
          </w:p>
          <w:p w14:paraId="346E0F0A" w14:textId="2D08C333" w:rsidR="000F1001" w:rsidRPr="003D1E4B" w:rsidRDefault="002E34EF" w:rsidP="004D48A4">
            <w:pPr>
              <w:pStyle w:val="Heading4noTOC"/>
            </w:pPr>
            <w:r>
              <w:t>This</w:t>
            </w:r>
            <w:r w:rsidRPr="00865046">
              <w:t xml:space="preserve"> field </w:t>
            </w:r>
            <w:r>
              <w:t>may</w:t>
            </w:r>
            <w:r w:rsidRPr="00865046">
              <w:t xml:space="preserve"> be blank.</w:t>
            </w:r>
          </w:p>
        </w:tc>
      </w:tr>
    </w:tbl>
    <w:p w14:paraId="7719054F" w14:textId="77777777" w:rsidR="000F1001" w:rsidRDefault="000F1001" w:rsidP="00551E32">
      <w:pPr>
        <w:pStyle w:val="DataelementH2noTOC"/>
      </w:pPr>
      <w:r>
        <w:t>Field format</w:t>
      </w:r>
    </w:p>
    <w:p w14:paraId="15EDA62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A87C67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0CFD90" w14:textId="77777777" w:rsidR="000F1001" w:rsidRPr="003C735D" w:rsidRDefault="000F1001" w:rsidP="00E20093">
            <w:pPr>
              <w:pStyle w:val="Tableheading"/>
            </w:pPr>
            <w:r w:rsidRPr="003C735D">
              <w:t>Value</w:t>
            </w:r>
          </w:p>
        </w:tc>
        <w:tc>
          <w:tcPr>
            <w:tcW w:w="2668" w:type="pct"/>
          </w:tcPr>
          <w:p w14:paraId="626868C2" w14:textId="77777777" w:rsidR="000F1001" w:rsidRPr="003C735D" w:rsidRDefault="000F1001" w:rsidP="00E20093">
            <w:pPr>
              <w:pStyle w:val="Tableheading"/>
            </w:pPr>
            <w:r w:rsidRPr="003C735D">
              <w:t>Description</w:t>
            </w:r>
          </w:p>
        </w:tc>
      </w:tr>
      <w:tr w:rsidR="000F1001" w:rsidRPr="005C3A19" w14:paraId="2899DA4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5D4F9CD" w14:textId="77777777" w:rsidR="000F1001" w:rsidRPr="005C3A19" w:rsidRDefault="000F1001" w:rsidP="009F1B45">
            <w:pPr>
              <w:pStyle w:val="Body"/>
            </w:pPr>
            <w:r>
              <w:t>Length</w:t>
            </w:r>
          </w:p>
        </w:tc>
        <w:tc>
          <w:tcPr>
            <w:tcW w:w="2668" w:type="pct"/>
          </w:tcPr>
          <w:p w14:paraId="76800702" w14:textId="77777777" w:rsidR="000F1001" w:rsidRPr="005C3A19" w:rsidRDefault="000F1001" w:rsidP="009F1B45">
            <w:pPr>
              <w:pStyle w:val="Body"/>
            </w:pPr>
            <w:r w:rsidRPr="005C3A19">
              <w:t>20</w:t>
            </w:r>
          </w:p>
        </w:tc>
      </w:tr>
      <w:tr w:rsidR="000F1001" w:rsidRPr="005C3A19" w14:paraId="35D4ED51" w14:textId="77777777" w:rsidTr="003C735D">
        <w:trPr>
          <w:jc w:val="right"/>
        </w:trPr>
        <w:tc>
          <w:tcPr>
            <w:tcW w:w="2332" w:type="pct"/>
            <w:noWrap/>
          </w:tcPr>
          <w:p w14:paraId="3156B346" w14:textId="77777777" w:rsidR="000F1001" w:rsidRPr="005C3A19" w:rsidRDefault="000F1001" w:rsidP="009F1B45">
            <w:pPr>
              <w:pStyle w:val="Body"/>
            </w:pPr>
            <w:r w:rsidRPr="005C3A19">
              <w:t>Type</w:t>
            </w:r>
          </w:p>
        </w:tc>
        <w:tc>
          <w:tcPr>
            <w:tcW w:w="2668" w:type="pct"/>
          </w:tcPr>
          <w:p w14:paraId="66285F17" w14:textId="77777777" w:rsidR="000F1001" w:rsidRPr="005C3A19" w:rsidRDefault="007B7411" w:rsidP="009F1B45">
            <w:pPr>
              <w:pStyle w:val="Body"/>
            </w:pPr>
            <w:r>
              <w:t>Alphanumeric</w:t>
            </w:r>
          </w:p>
        </w:tc>
      </w:tr>
      <w:tr w:rsidR="000F1001" w:rsidRPr="005C3A19" w14:paraId="7140491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A10ED9" w14:textId="77777777" w:rsidR="000F1001" w:rsidRPr="005C3A19" w:rsidRDefault="000F1001" w:rsidP="009F1B45">
            <w:pPr>
              <w:pStyle w:val="Body"/>
            </w:pPr>
            <w:r w:rsidRPr="005C3A19">
              <w:t>Justification</w:t>
            </w:r>
          </w:p>
        </w:tc>
        <w:tc>
          <w:tcPr>
            <w:tcW w:w="2668" w:type="pct"/>
          </w:tcPr>
          <w:p w14:paraId="71C36D2D" w14:textId="77777777" w:rsidR="000F1001" w:rsidRPr="005C3A19" w:rsidRDefault="007B7411" w:rsidP="009F1B45">
            <w:pPr>
              <w:pStyle w:val="Body"/>
            </w:pPr>
            <w:r>
              <w:t>Left</w:t>
            </w:r>
          </w:p>
        </w:tc>
      </w:tr>
      <w:tr w:rsidR="000F1001" w:rsidRPr="005C3A19" w14:paraId="761355DF" w14:textId="77777777" w:rsidTr="003C735D">
        <w:trPr>
          <w:jc w:val="right"/>
        </w:trPr>
        <w:tc>
          <w:tcPr>
            <w:tcW w:w="2332" w:type="pct"/>
            <w:noWrap/>
          </w:tcPr>
          <w:p w14:paraId="4A40C701" w14:textId="77777777" w:rsidR="000F1001" w:rsidRPr="005C3A19" w:rsidRDefault="000F1001" w:rsidP="009F1B45">
            <w:pPr>
              <w:pStyle w:val="Body"/>
            </w:pPr>
            <w:r w:rsidRPr="005C3A19">
              <w:t>Fill character</w:t>
            </w:r>
          </w:p>
        </w:tc>
        <w:tc>
          <w:tcPr>
            <w:tcW w:w="2668" w:type="pct"/>
          </w:tcPr>
          <w:p w14:paraId="321F4E80" w14:textId="77777777" w:rsidR="000F1001" w:rsidRPr="005C3A19" w:rsidRDefault="007B7411" w:rsidP="009F1B45">
            <w:pPr>
              <w:pStyle w:val="Body"/>
            </w:pPr>
            <w:r>
              <w:t>Space</w:t>
            </w:r>
          </w:p>
        </w:tc>
      </w:tr>
    </w:tbl>
    <w:p w14:paraId="5ED22FE4" w14:textId="77777777" w:rsidR="000F1001" w:rsidRPr="00404B22" w:rsidRDefault="000F1001" w:rsidP="00551E32">
      <w:pPr>
        <w:pStyle w:val="DataelementH2noTOC"/>
      </w:pPr>
      <w:r>
        <w:t>Field value</w:t>
      </w:r>
    </w:p>
    <w:p w14:paraId="40841C9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ADCF753"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4A8442" w14:textId="77777777" w:rsidR="000F1001" w:rsidRPr="003C735D" w:rsidRDefault="000F1001" w:rsidP="00E20093">
            <w:pPr>
              <w:pStyle w:val="Tableheading"/>
            </w:pPr>
            <w:r w:rsidRPr="003C735D">
              <w:t>Value</w:t>
            </w:r>
          </w:p>
        </w:tc>
        <w:tc>
          <w:tcPr>
            <w:tcW w:w="2668" w:type="pct"/>
          </w:tcPr>
          <w:p w14:paraId="70C0ADEB" w14:textId="77777777" w:rsidR="000F1001" w:rsidRPr="003C735D" w:rsidRDefault="000F1001" w:rsidP="00E20093">
            <w:pPr>
              <w:pStyle w:val="Tableheading"/>
            </w:pPr>
            <w:r w:rsidRPr="003C735D">
              <w:t>Description</w:t>
            </w:r>
          </w:p>
        </w:tc>
      </w:tr>
      <w:tr w:rsidR="000F1001" w:rsidRPr="005C3A19" w14:paraId="73B1A61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08F4CE" w14:textId="77777777" w:rsidR="000F1001" w:rsidRPr="005C3A19" w:rsidRDefault="000F1001" w:rsidP="009F1B45">
            <w:pPr>
              <w:pStyle w:val="Body"/>
            </w:pPr>
            <w:r w:rsidRPr="005C3A19">
              <w:t>Text</w:t>
            </w:r>
          </w:p>
        </w:tc>
        <w:tc>
          <w:tcPr>
            <w:tcW w:w="2668" w:type="pct"/>
          </w:tcPr>
          <w:p w14:paraId="44A471E1" w14:textId="77777777" w:rsidR="000F1001" w:rsidRPr="005C3A19" w:rsidRDefault="000F1001" w:rsidP="009F1B45">
            <w:pPr>
              <w:pStyle w:val="Body"/>
            </w:pPr>
            <w:r w:rsidRPr="005C3A19">
              <w:t>A valid facsimile number.</w:t>
            </w:r>
          </w:p>
        </w:tc>
      </w:tr>
      <w:tr w:rsidR="000F1001" w:rsidRPr="005C3A19" w14:paraId="4A5A0882" w14:textId="77777777" w:rsidTr="003C735D">
        <w:trPr>
          <w:jc w:val="right"/>
        </w:trPr>
        <w:tc>
          <w:tcPr>
            <w:tcW w:w="2332" w:type="pct"/>
            <w:noWrap/>
          </w:tcPr>
          <w:p w14:paraId="013CD882" w14:textId="77777777" w:rsidR="000F1001" w:rsidRPr="005C3A19" w:rsidRDefault="000F1001" w:rsidP="009F1B45">
            <w:pPr>
              <w:pStyle w:val="Body"/>
            </w:pPr>
            <w:r w:rsidRPr="005C3A19">
              <w:t>Blank</w:t>
            </w:r>
          </w:p>
        </w:tc>
        <w:tc>
          <w:tcPr>
            <w:tcW w:w="2668" w:type="pct"/>
          </w:tcPr>
          <w:p w14:paraId="164AB04C" w14:textId="77777777" w:rsidR="000F1001" w:rsidRPr="005C3A19" w:rsidRDefault="000F1001" w:rsidP="009F1B45">
            <w:pPr>
              <w:pStyle w:val="Body"/>
            </w:pPr>
            <w:r w:rsidRPr="005C3A19">
              <w:t>Leave blank if a facsimile number is not available.</w:t>
            </w:r>
          </w:p>
        </w:tc>
      </w:tr>
    </w:tbl>
    <w:p w14:paraId="7B0551B4" w14:textId="77777777" w:rsidR="000F1001" w:rsidRDefault="000F1001" w:rsidP="00C73848">
      <w:pPr>
        <w:pStyle w:val="HeaderSue"/>
      </w:pPr>
      <w:bookmarkStart w:id="232" w:name="FeeExemption_ConcessionTypeIDField"/>
      <w:bookmarkStart w:id="233" w:name="_Toc482095458"/>
      <w:bookmarkStart w:id="234" w:name="_Toc504474230"/>
      <w:r>
        <w:lastRenderedPageBreak/>
        <w:t xml:space="preserve">Fee Exemption/Concession </w:t>
      </w:r>
      <w:r w:rsidR="00102CE8">
        <w:t xml:space="preserve">Type </w:t>
      </w:r>
      <w:r w:rsidR="00102CE8" w:rsidRPr="006F1976">
        <w:t>Identifier</w:t>
      </w:r>
      <w:bookmarkEnd w:id="232"/>
      <w:bookmarkEnd w:id="233"/>
      <w:bookmarkEnd w:id="234"/>
    </w:p>
    <w:tbl>
      <w:tblPr>
        <w:tblW w:w="10250" w:type="dxa"/>
        <w:tblInd w:w="-459" w:type="dxa"/>
        <w:tblLayout w:type="fixed"/>
        <w:tblLook w:val="04A0" w:firstRow="1" w:lastRow="0" w:firstColumn="1" w:lastColumn="0" w:noHBand="0" w:noVBand="1"/>
      </w:tblPr>
      <w:tblGrid>
        <w:gridCol w:w="2930"/>
        <w:gridCol w:w="7320"/>
      </w:tblGrid>
      <w:tr w:rsidR="000F1001" w:rsidRPr="007D3A01" w14:paraId="79C339BD" w14:textId="77777777" w:rsidTr="00326E28">
        <w:trPr>
          <w:trHeight w:val="931"/>
        </w:trPr>
        <w:tc>
          <w:tcPr>
            <w:tcW w:w="2930" w:type="dxa"/>
          </w:tcPr>
          <w:p w14:paraId="161C7342" w14:textId="55CE7867" w:rsidR="000F1001" w:rsidRPr="007D3A01" w:rsidRDefault="00421CB2" w:rsidP="00551E32">
            <w:pPr>
              <w:pStyle w:val="Heading2noTOC"/>
            </w:pPr>
            <w:r>
              <w:t>Element description</w:t>
            </w:r>
          </w:p>
        </w:tc>
        <w:tc>
          <w:tcPr>
            <w:tcW w:w="7320" w:type="dxa"/>
          </w:tcPr>
          <w:p w14:paraId="5C7E7108" w14:textId="6A26400F" w:rsidR="000F1001" w:rsidRPr="003D1E4B" w:rsidRDefault="000F1001" w:rsidP="009F1B45">
            <w:pPr>
              <w:pStyle w:val="Body"/>
            </w:pPr>
            <w:r w:rsidRPr="003D1E4B">
              <w:t xml:space="preserve">A code that specifies the type of fee exemption or concession the </w:t>
            </w:r>
            <w:r w:rsidR="002E34EF">
              <w:t>student</w:t>
            </w:r>
            <w:r w:rsidR="002E34EF" w:rsidRPr="003D1E4B">
              <w:t xml:space="preserve"> </w:t>
            </w:r>
            <w:r w:rsidRPr="003D1E4B">
              <w:t>has been granted for the program of study.</w:t>
            </w:r>
          </w:p>
        </w:tc>
      </w:tr>
      <w:tr w:rsidR="000F1001" w:rsidRPr="007D3A01" w14:paraId="4FD39AC8" w14:textId="77777777" w:rsidTr="00326E28">
        <w:trPr>
          <w:trHeight w:val="580"/>
        </w:trPr>
        <w:tc>
          <w:tcPr>
            <w:tcW w:w="2930" w:type="dxa"/>
          </w:tcPr>
          <w:p w14:paraId="518AEED6" w14:textId="77777777" w:rsidR="000F1001" w:rsidRPr="007D3A01" w:rsidRDefault="000F1001" w:rsidP="00551E32">
            <w:pPr>
              <w:pStyle w:val="Heading2noTOC"/>
            </w:pPr>
            <w:r w:rsidRPr="007D3A01">
              <w:t>File</w:t>
            </w:r>
          </w:p>
        </w:tc>
        <w:tc>
          <w:tcPr>
            <w:tcW w:w="7320" w:type="dxa"/>
          </w:tcPr>
          <w:p w14:paraId="59F9663A" w14:textId="7CA3D7E0" w:rsidR="000F1001" w:rsidRPr="009F1B45" w:rsidRDefault="00A724C3" w:rsidP="009F1B45">
            <w:pPr>
              <w:pStyle w:val="Body"/>
            </w:pPr>
            <w:r>
              <w:t>Training Activity</w:t>
            </w:r>
            <w:r w:rsidR="000F1001" w:rsidRPr="003D1E4B">
              <w:t xml:space="preserve"> (NAT00120)</w:t>
            </w:r>
          </w:p>
        </w:tc>
      </w:tr>
      <w:tr w:rsidR="000F1001" w:rsidRPr="007D3A01" w14:paraId="7B441537" w14:textId="77777777" w:rsidTr="009F1B45">
        <w:trPr>
          <w:trHeight w:val="720"/>
        </w:trPr>
        <w:tc>
          <w:tcPr>
            <w:tcW w:w="2930" w:type="dxa"/>
          </w:tcPr>
          <w:p w14:paraId="03E5D116" w14:textId="77777777" w:rsidR="000F1001" w:rsidRPr="007D3A01" w:rsidRDefault="000F1001" w:rsidP="00551E32">
            <w:pPr>
              <w:pStyle w:val="Heading2noTOC"/>
            </w:pPr>
            <w:r w:rsidRPr="007D3A01">
              <w:t>Purpose</w:t>
            </w:r>
          </w:p>
        </w:tc>
        <w:tc>
          <w:tcPr>
            <w:tcW w:w="7320" w:type="dxa"/>
          </w:tcPr>
          <w:p w14:paraId="2292F815" w14:textId="39A100DB" w:rsidR="000F1001" w:rsidRPr="003D1E4B" w:rsidRDefault="000F1001" w:rsidP="009F1B45">
            <w:pPr>
              <w:pStyle w:val="Body"/>
            </w:pPr>
            <w:r w:rsidRPr="003D1E4B">
              <w:t xml:space="preserve">To </w:t>
            </w:r>
            <w:r w:rsidR="0019047E" w:rsidRPr="003D1E4B">
              <w:t xml:space="preserve">support the analysis </w:t>
            </w:r>
            <w:r w:rsidRPr="003D1E4B">
              <w:t>of fee exemptions and concessions</w:t>
            </w:r>
            <w:r w:rsidR="0019047E" w:rsidRPr="003D1E4B">
              <w:t xml:space="preserve"> and to enable the calculation</w:t>
            </w:r>
            <w:r w:rsidR="00944B09">
              <w:t xml:space="preserve"> of</w:t>
            </w:r>
            <w:r w:rsidR="0019047E" w:rsidRPr="003D1E4B">
              <w:t xml:space="preserve"> </w:t>
            </w:r>
            <w:r w:rsidR="002E34EF">
              <w:t>any</w:t>
            </w:r>
            <w:r w:rsidR="0019047E" w:rsidRPr="003D1E4B">
              <w:t xml:space="preserve"> contribution that </w:t>
            </w:r>
            <w:r w:rsidR="00630A14" w:rsidRPr="003D1E4B">
              <w:t>will be paid to the</w:t>
            </w:r>
            <w:r w:rsidR="0019047E" w:rsidRPr="003D1E4B">
              <w:t xml:space="preserve"> RTO</w:t>
            </w:r>
            <w:r w:rsidRPr="003D1E4B">
              <w:t>.</w:t>
            </w:r>
          </w:p>
        </w:tc>
      </w:tr>
      <w:tr w:rsidR="000F1001" w:rsidRPr="007D3A01" w14:paraId="77BACE2D" w14:textId="77777777" w:rsidTr="00326E28">
        <w:trPr>
          <w:trHeight w:val="5609"/>
        </w:trPr>
        <w:tc>
          <w:tcPr>
            <w:tcW w:w="2930" w:type="dxa"/>
          </w:tcPr>
          <w:p w14:paraId="7DEEEC24" w14:textId="77777777" w:rsidR="000F1001" w:rsidRPr="007D3A01" w:rsidRDefault="000F1001" w:rsidP="00551E32">
            <w:pPr>
              <w:pStyle w:val="Heading2noTOC"/>
            </w:pPr>
            <w:r w:rsidRPr="007D3A01">
              <w:t>Business rules</w:t>
            </w:r>
          </w:p>
        </w:tc>
        <w:tc>
          <w:tcPr>
            <w:tcW w:w="7320" w:type="dxa"/>
          </w:tcPr>
          <w:p w14:paraId="51E6295F" w14:textId="77777777" w:rsidR="002E34EF" w:rsidRDefault="002E34EF" w:rsidP="004D48A4">
            <w:pPr>
              <w:pStyle w:val="Heading4noTOC"/>
            </w:pPr>
            <w:r>
              <w:t>General:</w:t>
            </w:r>
          </w:p>
          <w:p w14:paraId="05CE0AF1" w14:textId="77777777" w:rsidR="000F1001" w:rsidRPr="003D1E4B" w:rsidRDefault="000F1001" w:rsidP="009F1B45">
            <w:pPr>
              <w:pStyle w:val="Body"/>
            </w:pPr>
            <w:r w:rsidRPr="003D1E4B">
              <w:t xml:space="preserve">The training organisation is expected to supply details of </w:t>
            </w:r>
            <w:r w:rsidR="00184553" w:rsidRPr="003D1E4B">
              <w:t xml:space="preserve">the </w:t>
            </w:r>
            <w:r w:rsidRPr="003D1E4B">
              <w:t xml:space="preserve">fee exemption or concession type </w:t>
            </w:r>
            <w:r w:rsidR="00184553" w:rsidRPr="003D1E4B">
              <w:t xml:space="preserve">applicable to and recorded </w:t>
            </w:r>
            <w:r w:rsidRPr="003D1E4B">
              <w:t xml:space="preserve">for each </w:t>
            </w:r>
            <w:r w:rsidR="00184553" w:rsidRPr="003D1E4B">
              <w:t xml:space="preserve">unit </w:t>
            </w:r>
            <w:r w:rsidRPr="003D1E4B">
              <w:t>enrolment.</w:t>
            </w:r>
          </w:p>
          <w:p w14:paraId="4C866278" w14:textId="77777777" w:rsidR="005255C4" w:rsidRPr="009F1B45" w:rsidRDefault="005255C4" w:rsidP="003D1E4B">
            <w:pPr>
              <w:pStyle w:val="Body"/>
            </w:pPr>
            <w:r w:rsidRPr="003D1E4B">
              <w:t xml:space="preserve">With respect to training funded through </w:t>
            </w:r>
            <w:r w:rsidR="00C362A9" w:rsidRPr="003D1E4B">
              <w:t>Service Agreements</w:t>
            </w:r>
            <w:r w:rsidR="008A79B2" w:rsidRPr="003D1E4B">
              <w:t xml:space="preserve"> and VET Funding Contracts</w:t>
            </w:r>
            <w:r w:rsidR="00C362A9" w:rsidRPr="003D1E4B">
              <w:t xml:space="preserve"> </w:t>
            </w:r>
            <w:r w:rsidRPr="003D1E4B">
              <w:t xml:space="preserve">with the </w:t>
            </w:r>
            <w:r w:rsidR="00116862" w:rsidRPr="003D1E4B">
              <w:t>Department</w:t>
            </w:r>
            <w:r w:rsidRPr="003D1E4B">
              <w:t xml:space="preserve">, fee exemptions and concessions must be granted to students </w:t>
            </w:r>
            <w:r w:rsidR="00781DD4" w:rsidRPr="003D1E4B">
              <w:t xml:space="preserve">and reported </w:t>
            </w:r>
            <w:r w:rsidRPr="003D1E4B">
              <w:t xml:space="preserve">in accordance with the Guidelines </w:t>
            </w:r>
            <w:r w:rsidR="00585BBD" w:rsidRPr="003D1E4B">
              <w:t>about</w:t>
            </w:r>
            <w:r w:rsidRPr="003D1E4B">
              <w:t xml:space="preserve"> Fees</w:t>
            </w:r>
            <w:r w:rsidR="00781DD4" w:rsidRPr="003D1E4B">
              <w:t>,</w:t>
            </w:r>
            <w:r w:rsidRPr="003D1E4B">
              <w:t xml:space="preserve"> and the Victorian VET Student Statistical Collection Guidelines.</w:t>
            </w:r>
          </w:p>
          <w:p w14:paraId="5A7C61CB" w14:textId="77777777" w:rsidR="00992F0D" w:rsidRPr="009F1B45" w:rsidRDefault="0019047E" w:rsidP="003D1E4B">
            <w:pPr>
              <w:pStyle w:val="Body"/>
            </w:pPr>
            <w:r w:rsidRPr="003D1E4B">
              <w:t>Consistent</w:t>
            </w:r>
            <w:r w:rsidR="005201FF" w:rsidRPr="003D1E4B">
              <w:t xml:space="preserve"> with the Guidelines </w:t>
            </w:r>
            <w:r w:rsidR="008A79B2" w:rsidRPr="003D1E4B">
              <w:t>a</w:t>
            </w:r>
            <w:r w:rsidR="005201FF" w:rsidRPr="003D1E4B">
              <w:t>bout Fees</w:t>
            </w:r>
            <w:r w:rsidR="006A7112" w:rsidRPr="003D1E4B">
              <w:t xml:space="preserve"> and </w:t>
            </w:r>
            <w:r w:rsidR="008A79B2" w:rsidRPr="003D1E4B">
              <w:t>VET Funding Contracts</w:t>
            </w:r>
            <w:r w:rsidR="005201FF" w:rsidRPr="003D1E4B">
              <w:t xml:space="preserve">, RTOs should </w:t>
            </w:r>
            <w:r w:rsidR="00EF6F4A" w:rsidRPr="003D1E4B">
              <w:t xml:space="preserve">retain evidence to support their reporting of each </w:t>
            </w:r>
            <w:r w:rsidR="005201FF" w:rsidRPr="00C014EF">
              <w:rPr>
                <w:rStyle w:val="Field"/>
                <w:rFonts w:asciiTheme="minorHAnsi" w:hAnsiTheme="minorHAnsi"/>
              </w:rPr>
              <w:t>Fee Exemption/Concession Type Identifier</w:t>
            </w:r>
            <w:r w:rsidR="005201FF" w:rsidRPr="003D1E4B">
              <w:t>.</w:t>
            </w:r>
          </w:p>
          <w:p w14:paraId="70C09E88" w14:textId="77777777" w:rsidR="00630A14" w:rsidRDefault="00630A14" w:rsidP="003D1E4B">
            <w:pPr>
              <w:pStyle w:val="Body"/>
            </w:pPr>
            <w:r w:rsidRPr="003D1E4B">
              <w:t>The Department’s concession and fee waiver/exemption contribution payments to RTOs are made outside SVTS and are paid in addition to the regular training activity payments made through SVTS.</w:t>
            </w:r>
          </w:p>
          <w:p w14:paraId="288EB5ED" w14:textId="77777777" w:rsidR="002E34EF" w:rsidRPr="009F1B45" w:rsidRDefault="002E34EF" w:rsidP="004D48A4">
            <w:pPr>
              <w:pStyle w:val="Heading4noTOC"/>
            </w:pPr>
            <w:r>
              <w:t>Specific:</w:t>
            </w:r>
          </w:p>
          <w:p w14:paraId="05E61BF2" w14:textId="079C8AA3" w:rsidR="000105A3" w:rsidRPr="009F1B45" w:rsidRDefault="006A5403" w:rsidP="009F1B45">
            <w:pPr>
              <w:pStyle w:val="Body"/>
            </w:pPr>
            <w:r w:rsidRPr="003D1E4B">
              <w:t>For Indigenous Students without concession cards</w:t>
            </w:r>
            <w:r w:rsidR="000A0098" w:rsidRPr="003D1E4B">
              <w:t>,</w:t>
            </w:r>
            <w:r w:rsidRPr="003D1E4B">
              <w:t xml:space="preserve"> Single and Teenage Parents </w:t>
            </w:r>
            <w:r w:rsidR="000A0098" w:rsidRPr="003D1E4B">
              <w:t xml:space="preserve">and Asylum Seekers </w:t>
            </w:r>
            <w:r w:rsidRPr="003D1E4B">
              <w:t xml:space="preserve">without concession cards, </w:t>
            </w:r>
            <w:r w:rsidRPr="00C014EF">
              <w:rPr>
                <w:rStyle w:val="Field"/>
                <w:rFonts w:asciiTheme="minorHAnsi" w:hAnsiTheme="minorHAnsi"/>
              </w:rPr>
              <w:t xml:space="preserve">Fee Exemption/Concession </w:t>
            </w:r>
            <w:r w:rsidR="00944B09">
              <w:rPr>
                <w:rStyle w:val="Field"/>
                <w:rFonts w:asciiTheme="minorHAnsi" w:hAnsiTheme="minorHAnsi"/>
              </w:rPr>
              <w:t xml:space="preserve">Type </w:t>
            </w:r>
            <w:r w:rsidRPr="00C014EF">
              <w:rPr>
                <w:rStyle w:val="Field"/>
                <w:rFonts w:asciiTheme="minorHAnsi" w:hAnsiTheme="minorHAnsi"/>
              </w:rPr>
              <w:t>Identifier</w:t>
            </w:r>
            <w:r w:rsidRPr="003D1E4B">
              <w:t xml:space="preserve"> </w:t>
            </w:r>
            <w:r w:rsidR="007B4F85" w:rsidRPr="003D1E4B">
              <w:t>‘</w:t>
            </w:r>
            <w:r w:rsidR="007B4F85" w:rsidRPr="009F1B45">
              <w:rPr>
                <w:rStyle w:val="Value"/>
                <w:rFonts w:asciiTheme="minorHAnsi" w:hAnsiTheme="minorHAnsi" w:cs="Times New Roman"/>
                <w:smallCaps w:val="0"/>
              </w:rPr>
              <w:t>O</w:t>
            </w:r>
            <w:r w:rsidR="007B4F85" w:rsidRPr="003D1E4B">
              <w:t>‘</w:t>
            </w:r>
            <w:r w:rsidR="00A22ACD">
              <w:t xml:space="preserve"> </w:t>
            </w:r>
            <w:r w:rsidR="007B4F85" w:rsidRPr="003D1E4B">
              <w:t>must</w:t>
            </w:r>
            <w:r w:rsidRPr="003D1E4B">
              <w:t xml:space="preserve"> be used.</w:t>
            </w:r>
          </w:p>
          <w:p w14:paraId="67CAB408" w14:textId="77777777" w:rsidR="006D4AD9" w:rsidRPr="003D1E4B" w:rsidRDefault="006D4AD9" w:rsidP="009F1B45">
            <w:pPr>
              <w:pStyle w:val="Body"/>
            </w:pPr>
            <w:r w:rsidRPr="009F1B45">
              <w:rPr>
                <w:rStyle w:val="Heading4noTOCChar"/>
              </w:rPr>
              <w:t>This field must not be blank.</w:t>
            </w:r>
            <w:r w:rsidR="00BC0A78" w:rsidRPr="009F1B45">
              <w:t xml:space="preserve"> </w:t>
            </w:r>
            <w:r w:rsidR="00BC0A78" w:rsidRPr="003D1E4B">
              <w:t>(vr.120047)</w:t>
            </w:r>
          </w:p>
          <w:p w14:paraId="66697BAF" w14:textId="77777777" w:rsidR="00A50CF5" w:rsidRPr="009F1B45" w:rsidRDefault="00A50CF5" w:rsidP="009F1B45">
            <w:pPr>
              <w:pStyle w:val="Body"/>
            </w:pPr>
          </w:p>
        </w:tc>
      </w:tr>
    </w:tbl>
    <w:p w14:paraId="2C207192" w14:textId="77777777" w:rsidR="00A67E86" w:rsidRDefault="00BB01F0" w:rsidP="009F1B45">
      <w:pPr>
        <w:pStyle w:val="Heading1noTOC"/>
      </w:pPr>
      <w:r>
        <w:lastRenderedPageBreak/>
        <w:t>Fee Exemption/Concession Type</w:t>
      </w:r>
      <w:r w:rsidRPr="00C458D5">
        <w:t xml:space="preserve"> Identifi</w:t>
      </w:r>
      <w:r w:rsidR="00A67E86" w:rsidRPr="00C458D5">
        <w:t>er</w:t>
      </w:r>
      <w:r w:rsidR="003D59A6">
        <w:t xml:space="preserve"> - (continued)</w:t>
      </w:r>
    </w:p>
    <w:p w14:paraId="73B1C3C1" w14:textId="77777777" w:rsidR="000F1001" w:rsidRDefault="000F1001" w:rsidP="00551E32">
      <w:pPr>
        <w:pStyle w:val="DataelementH2noTOC"/>
      </w:pPr>
      <w:r>
        <w:t>Field format</w:t>
      </w:r>
    </w:p>
    <w:p w14:paraId="05AFBB87" w14:textId="77777777" w:rsidR="000F1001" w:rsidRDefault="000F1001" w:rsidP="004444F1">
      <w:pPr>
        <w:pStyle w:val="Fourpoints"/>
        <w:keepNext/>
      </w:pPr>
    </w:p>
    <w:tbl>
      <w:tblPr>
        <w:tblStyle w:val="GridTable4-Accent21"/>
        <w:tblW w:w="3987" w:type="pct"/>
        <w:jc w:val="right"/>
        <w:tblLook w:val="0420" w:firstRow="1" w:lastRow="0" w:firstColumn="0" w:lastColumn="0" w:noHBand="0" w:noVBand="1"/>
      </w:tblPr>
      <w:tblGrid>
        <w:gridCol w:w="3737"/>
        <w:gridCol w:w="3460"/>
      </w:tblGrid>
      <w:tr w:rsidR="000F1001" w:rsidRPr="00C43B7E" w14:paraId="223C28F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596" w:type="pct"/>
            <w:noWrap/>
          </w:tcPr>
          <w:p w14:paraId="41B9D99F" w14:textId="77777777" w:rsidR="000F1001" w:rsidRPr="003C735D" w:rsidRDefault="000F1001" w:rsidP="00E20093">
            <w:pPr>
              <w:pStyle w:val="Tableheading"/>
            </w:pPr>
            <w:r w:rsidRPr="003C735D">
              <w:t>Value</w:t>
            </w:r>
          </w:p>
        </w:tc>
        <w:tc>
          <w:tcPr>
            <w:tcW w:w="2404" w:type="pct"/>
          </w:tcPr>
          <w:p w14:paraId="11DE8FB7" w14:textId="77777777" w:rsidR="000F1001" w:rsidRPr="003C735D" w:rsidRDefault="000F1001" w:rsidP="00E20093">
            <w:pPr>
              <w:pStyle w:val="Tableheading"/>
            </w:pPr>
            <w:r w:rsidRPr="003C735D">
              <w:t>Description</w:t>
            </w:r>
          </w:p>
        </w:tc>
      </w:tr>
      <w:tr w:rsidR="000F1001" w:rsidRPr="005C3A19" w14:paraId="55BC1E1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78FD2CA7" w14:textId="77777777" w:rsidR="000F1001" w:rsidRPr="005C3A19" w:rsidRDefault="000F1001" w:rsidP="009F1B45">
            <w:pPr>
              <w:pStyle w:val="Body"/>
            </w:pPr>
            <w:r>
              <w:t>Length</w:t>
            </w:r>
          </w:p>
        </w:tc>
        <w:tc>
          <w:tcPr>
            <w:tcW w:w="2404" w:type="pct"/>
          </w:tcPr>
          <w:p w14:paraId="23A6EC18" w14:textId="046BE954" w:rsidR="000F1001" w:rsidRPr="005C3A19" w:rsidRDefault="00A22ACD" w:rsidP="009F1B45">
            <w:pPr>
              <w:pStyle w:val="Body"/>
            </w:pPr>
            <w:r>
              <w:t>2</w:t>
            </w:r>
          </w:p>
        </w:tc>
      </w:tr>
      <w:tr w:rsidR="000F1001" w:rsidRPr="005C3A19" w14:paraId="4581EFC9" w14:textId="77777777" w:rsidTr="003C735D">
        <w:trPr>
          <w:jc w:val="right"/>
        </w:trPr>
        <w:tc>
          <w:tcPr>
            <w:tcW w:w="2596" w:type="pct"/>
            <w:noWrap/>
          </w:tcPr>
          <w:p w14:paraId="2CDA9213" w14:textId="77777777" w:rsidR="000F1001" w:rsidRPr="005C3A19" w:rsidRDefault="000F1001" w:rsidP="009F1B45">
            <w:pPr>
              <w:pStyle w:val="Body"/>
            </w:pPr>
            <w:r w:rsidRPr="005C3A19">
              <w:t>Type</w:t>
            </w:r>
          </w:p>
        </w:tc>
        <w:tc>
          <w:tcPr>
            <w:tcW w:w="2404" w:type="pct"/>
          </w:tcPr>
          <w:p w14:paraId="5822AE34" w14:textId="77777777" w:rsidR="000F1001" w:rsidRPr="005C3A19" w:rsidRDefault="007B7411" w:rsidP="009F1B45">
            <w:pPr>
              <w:pStyle w:val="Body"/>
            </w:pPr>
            <w:r>
              <w:t>Alphanumeric</w:t>
            </w:r>
          </w:p>
        </w:tc>
      </w:tr>
      <w:tr w:rsidR="000F1001" w:rsidRPr="005C3A19" w14:paraId="4F7DA23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24D8C544" w14:textId="77777777" w:rsidR="000F1001" w:rsidRPr="005C3A19" w:rsidRDefault="000F1001" w:rsidP="009F1B45">
            <w:pPr>
              <w:pStyle w:val="Body"/>
            </w:pPr>
            <w:r w:rsidRPr="005C3A19">
              <w:t>Justification</w:t>
            </w:r>
          </w:p>
        </w:tc>
        <w:tc>
          <w:tcPr>
            <w:tcW w:w="2404" w:type="pct"/>
          </w:tcPr>
          <w:p w14:paraId="2B1493FA" w14:textId="621CED24" w:rsidR="000F1001" w:rsidRPr="005C3A19" w:rsidRDefault="00E012C2" w:rsidP="009F1B45">
            <w:pPr>
              <w:pStyle w:val="Body"/>
            </w:pPr>
            <w:r>
              <w:t>Left</w:t>
            </w:r>
          </w:p>
        </w:tc>
      </w:tr>
      <w:tr w:rsidR="000F1001" w:rsidRPr="005C3A19" w14:paraId="38273FE9" w14:textId="77777777" w:rsidTr="003C735D">
        <w:trPr>
          <w:jc w:val="right"/>
        </w:trPr>
        <w:tc>
          <w:tcPr>
            <w:tcW w:w="2596" w:type="pct"/>
            <w:noWrap/>
          </w:tcPr>
          <w:p w14:paraId="21C5850E" w14:textId="77777777" w:rsidR="000F1001" w:rsidRPr="005C3A19" w:rsidRDefault="000F1001" w:rsidP="009F1B45">
            <w:pPr>
              <w:pStyle w:val="Body"/>
            </w:pPr>
            <w:r w:rsidRPr="005C3A19">
              <w:t>Fill character</w:t>
            </w:r>
          </w:p>
        </w:tc>
        <w:tc>
          <w:tcPr>
            <w:tcW w:w="2404" w:type="pct"/>
          </w:tcPr>
          <w:p w14:paraId="318E38D6" w14:textId="48BF1DB2" w:rsidR="000F1001" w:rsidRPr="005C3A19" w:rsidRDefault="00E012C2" w:rsidP="009F1B45">
            <w:pPr>
              <w:pStyle w:val="Body"/>
            </w:pPr>
            <w:r>
              <w:t>Space</w:t>
            </w:r>
          </w:p>
        </w:tc>
      </w:tr>
    </w:tbl>
    <w:p w14:paraId="54CBA323" w14:textId="77777777" w:rsidR="00A67E86" w:rsidRPr="00404B22" w:rsidRDefault="00A67E86" w:rsidP="00551E32">
      <w:pPr>
        <w:pStyle w:val="DataelementH2noTOC"/>
      </w:pPr>
      <w:r>
        <w:t>Field value</w:t>
      </w:r>
    </w:p>
    <w:p w14:paraId="233E5939" w14:textId="77777777" w:rsidR="000F1001" w:rsidRDefault="000F1001" w:rsidP="000F1001">
      <w:pPr>
        <w:pStyle w:val="Fourpoints"/>
      </w:pPr>
    </w:p>
    <w:tbl>
      <w:tblPr>
        <w:tblStyle w:val="GridTable4-Accent21"/>
        <w:tblW w:w="3987" w:type="pct"/>
        <w:jc w:val="right"/>
        <w:tblLook w:val="0420" w:firstRow="1" w:lastRow="0" w:firstColumn="0" w:lastColumn="0" w:noHBand="0" w:noVBand="1"/>
      </w:tblPr>
      <w:tblGrid>
        <w:gridCol w:w="968"/>
        <w:gridCol w:w="4235"/>
        <w:gridCol w:w="1994"/>
      </w:tblGrid>
      <w:tr w:rsidR="006F4283" w:rsidRPr="00912556" w14:paraId="5801EA3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673" w:type="pct"/>
            <w:noWrap/>
          </w:tcPr>
          <w:p w14:paraId="29F19B94" w14:textId="77777777" w:rsidR="006F4283" w:rsidRPr="003C735D" w:rsidRDefault="006F4283" w:rsidP="00E20093">
            <w:pPr>
              <w:pStyle w:val="Tableheading"/>
            </w:pPr>
            <w:r w:rsidRPr="003C735D">
              <w:t>Value</w:t>
            </w:r>
          </w:p>
        </w:tc>
        <w:tc>
          <w:tcPr>
            <w:tcW w:w="2942" w:type="pct"/>
          </w:tcPr>
          <w:p w14:paraId="34EA3543" w14:textId="77777777" w:rsidR="006F4283" w:rsidRPr="003C735D" w:rsidRDefault="006F4283" w:rsidP="00E20093">
            <w:pPr>
              <w:pStyle w:val="Tableheading"/>
            </w:pPr>
            <w:r w:rsidRPr="003C735D">
              <w:t>Description</w:t>
            </w:r>
          </w:p>
        </w:tc>
        <w:tc>
          <w:tcPr>
            <w:tcW w:w="1385" w:type="pct"/>
          </w:tcPr>
          <w:p w14:paraId="180A2389" w14:textId="77777777" w:rsidR="006F4283" w:rsidRPr="003C735D" w:rsidRDefault="00BC7316" w:rsidP="00E20093">
            <w:pPr>
              <w:pStyle w:val="Tableheading"/>
              <w:rPr>
                <w:sz w:val="22"/>
                <w:szCs w:val="22"/>
              </w:rPr>
            </w:pPr>
            <w:r w:rsidRPr="003C735D">
              <w:t xml:space="preserve">Eligible for concession </w:t>
            </w:r>
            <w:r w:rsidR="0025729D" w:rsidRPr="003C735D">
              <w:t xml:space="preserve">/waiver </w:t>
            </w:r>
            <w:r w:rsidRPr="003C735D">
              <w:t>contribution</w:t>
            </w:r>
            <w:r w:rsidR="00BA1463" w:rsidRPr="003C735D">
              <w:t xml:space="preserve"> from the Department</w:t>
            </w:r>
            <w:r w:rsidR="00D32C17" w:rsidRPr="003C735D">
              <w:t>?</w:t>
            </w:r>
          </w:p>
        </w:tc>
      </w:tr>
      <w:tr w:rsidR="00A14E30" w:rsidRPr="005F6406" w14:paraId="4C8868A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C839A65" w14:textId="77777777" w:rsidR="00A14E30" w:rsidRPr="00155407" w:rsidRDefault="00A14E30" w:rsidP="00F33757">
            <w:pPr>
              <w:pStyle w:val="Tabletext"/>
            </w:pPr>
            <w:r w:rsidRPr="00155407">
              <w:t>E</w:t>
            </w:r>
          </w:p>
        </w:tc>
        <w:tc>
          <w:tcPr>
            <w:tcW w:w="2942" w:type="pct"/>
          </w:tcPr>
          <w:p w14:paraId="3FC7010A" w14:textId="159A75B0" w:rsidR="00A14E30" w:rsidRPr="00155407" w:rsidRDefault="000F3273" w:rsidP="000F3273">
            <w:pPr>
              <w:pStyle w:val="Tabletext"/>
              <w:rPr>
                <w:sz w:val="22"/>
              </w:rPr>
            </w:pPr>
            <w:r>
              <w:t xml:space="preserve">For individuals enrolled under the Skills First Youth Access Initiative (new from 1 January 2018) or the </w:t>
            </w:r>
            <w:r w:rsidR="00A14E30" w:rsidRPr="00155407">
              <w:t>Young People Transitioning from Care</w:t>
            </w:r>
            <w:r w:rsidR="0025729D" w:rsidRPr="00155407">
              <w:t xml:space="preserve"> </w:t>
            </w:r>
            <w:r>
              <w:t>Initiative (where the student holds a current Health Care Card,</w:t>
            </w:r>
            <w:r w:rsidR="006B41A4" w:rsidRPr="00155407">
              <w:t xml:space="preserve"> Pensioner Concession Card, or Veteran’s Gold Card)</w:t>
            </w:r>
            <w:r w:rsidR="00F41916">
              <w:t>.</w:t>
            </w:r>
          </w:p>
        </w:tc>
        <w:tc>
          <w:tcPr>
            <w:tcW w:w="1385" w:type="pct"/>
          </w:tcPr>
          <w:p w14:paraId="507FA922" w14:textId="77777777" w:rsidR="00A14E30" w:rsidRPr="00155407" w:rsidRDefault="0025729D" w:rsidP="00F33757">
            <w:pPr>
              <w:pStyle w:val="Tabletext"/>
              <w:rPr>
                <w:sz w:val="22"/>
              </w:rPr>
            </w:pPr>
            <w:r w:rsidRPr="00155407">
              <w:t>Yes</w:t>
            </w:r>
            <w:r w:rsidR="0071050F" w:rsidRPr="00155407">
              <w:t xml:space="preserve"> - waiver</w:t>
            </w:r>
          </w:p>
        </w:tc>
      </w:tr>
      <w:tr w:rsidR="006F4283" w:rsidRPr="005F6406" w14:paraId="15BC39C1" w14:textId="77777777" w:rsidTr="003C735D">
        <w:trPr>
          <w:jc w:val="right"/>
        </w:trPr>
        <w:tc>
          <w:tcPr>
            <w:tcW w:w="673" w:type="pct"/>
            <w:noWrap/>
          </w:tcPr>
          <w:p w14:paraId="28238657" w14:textId="77777777" w:rsidR="006F4283" w:rsidRPr="00155407" w:rsidRDefault="006F4283" w:rsidP="00F33757">
            <w:pPr>
              <w:pStyle w:val="Tabletext"/>
            </w:pPr>
            <w:r w:rsidRPr="00155407">
              <w:t>G</w:t>
            </w:r>
          </w:p>
        </w:tc>
        <w:tc>
          <w:tcPr>
            <w:tcW w:w="2942" w:type="pct"/>
          </w:tcPr>
          <w:p w14:paraId="75E58FDE" w14:textId="77777777" w:rsidR="006F4283" w:rsidRPr="00155407" w:rsidRDefault="006F4283" w:rsidP="00F33757">
            <w:pPr>
              <w:pStyle w:val="Tabletext"/>
            </w:pPr>
            <w:r w:rsidRPr="00155407">
              <w:t>VCE Scholarship</w:t>
            </w:r>
          </w:p>
        </w:tc>
        <w:tc>
          <w:tcPr>
            <w:tcW w:w="1385" w:type="pct"/>
          </w:tcPr>
          <w:p w14:paraId="02CD36CE" w14:textId="77777777" w:rsidR="006F4283" w:rsidRPr="00155407" w:rsidRDefault="0057238B" w:rsidP="00F33757">
            <w:pPr>
              <w:pStyle w:val="Tabletext"/>
            </w:pPr>
            <w:r w:rsidRPr="00155407">
              <w:t>No</w:t>
            </w:r>
          </w:p>
        </w:tc>
      </w:tr>
      <w:tr w:rsidR="00526562" w:rsidRPr="005F6406" w14:paraId="4A08ACAE"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1006E70" w14:textId="77777777" w:rsidR="006F4283" w:rsidRPr="00155407" w:rsidRDefault="00872A0E" w:rsidP="00F33757">
            <w:pPr>
              <w:pStyle w:val="Tabletext"/>
            </w:pPr>
            <w:r w:rsidRPr="00155407">
              <w:t>H</w:t>
            </w:r>
          </w:p>
        </w:tc>
        <w:tc>
          <w:tcPr>
            <w:tcW w:w="2942" w:type="pct"/>
          </w:tcPr>
          <w:p w14:paraId="3899C0EA" w14:textId="77777777" w:rsidR="006F4283" w:rsidRPr="00155407" w:rsidRDefault="00872A0E" w:rsidP="00F33757">
            <w:pPr>
              <w:pStyle w:val="Tabletext"/>
              <w:rPr>
                <w:sz w:val="22"/>
              </w:rPr>
            </w:pPr>
            <w:r w:rsidRPr="00155407">
              <w:t>Health Care Card</w:t>
            </w:r>
            <w:r w:rsidR="0071050F" w:rsidRPr="00155407">
              <w:t xml:space="preserve"> </w:t>
            </w:r>
          </w:p>
        </w:tc>
        <w:tc>
          <w:tcPr>
            <w:tcW w:w="1385" w:type="pct"/>
          </w:tcPr>
          <w:p w14:paraId="7D8A9F28" w14:textId="77777777" w:rsidR="006F4283" w:rsidRPr="00155407" w:rsidRDefault="00872A0E" w:rsidP="00F33757">
            <w:pPr>
              <w:pStyle w:val="Tabletext"/>
              <w:rPr>
                <w:sz w:val="22"/>
              </w:rPr>
            </w:pPr>
            <w:r w:rsidRPr="00155407">
              <w:t>Yes</w:t>
            </w:r>
            <w:r w:rsidR="0071050F" w:rsidRPr="00155407">
              <w:t xml:space="preserve"> - concession</w:t>
            </w:r>
          </w:p>
        </w:tc>
      </w:tr>
      <w:tr w:rsidR="005B128A" w:rsidRPr="005F6406" w14:paraId="0CF956E7" w14:textId="77777777" w:rsidTr="003C735D">
        <w:trPr>
          <w:jc w:val="right"/>
        </w:trPr>
        <w:tc>
          <w:tcPr>
            <w:tcW w:w="673" w:type="pct"/>
            <w:noWrap/>
          </w:tcPr>
          <w:p w14:paraId="49D55F75" w14:textId="77777777" w:rsidR="005B128A" w:rsidRPr="00155407" w:rsidRDefault="005B128A" w:rsidP="00F33757">
            <w:pPr>
              <w:pStyle w:val="Tabletext"/>
            </w:pPr>
            <w:r w:rsidRPr="00155407">
              <w:t>I</w:t>
            </w:r>
          </w:p>
        </w:tc>
        <w:tc>
          <w:tcPr>
            <w:tcW w:w="2942" w:type="pct"/>
          </w:tcPr>
          <w:p w14:paraId="19BBF9F3" w14:textId="7FDC03DF" w:rsidR="005B128A" w:rsidRPr="00155407" w:rsidRDefault="00F41916" w:rsidP="00F41916">
            <w:pPr>
              <w:pStyle w:val="Tabletext"/>
            </w:pPr>
            <w:r>
              <w:t xml:space="preserve">For individuals enrolled under the Skills First Youth Access Initiative (new from 1 January 2018) or the </w:t>
            </w:r>
            <w:r w:rsidR="005B128A" w:rsidRPr="00155407">
              <w:t xml:space="preserve">Young People Transitioning from Care </w:t>
            </w:r>
            <w:r>
              <w:t xml:space="preserve">Initiative (where the student DOES NOT hold a current Health Care Card, </w:t>
            </w:r>
            <w:r w:rsidR="006B41A4" w:rsidRPr="00155407">
              <w:t xml:space="preserve"> Pensioner Concession Card, or Veteran’s Gold Card</w:t>
            </w:r>
            <w:r>
              <w:t>)</w:t>
            </w:r>
            <w:r w:rsidR="006B41A4" w:rsidRPr="00155407">
              <w:t>.</w:t>
            </w:r>
          </w:p>
        </w:tc>
        <w:tc>
          <w:tcPr>
            <w:tcW w:w="1385" w:type="pct"/>
          </w:tcPr>
          <w:p w14:paraId="5B70AF13" w14:textId="77777777" w:rsidR="005B128A" w:rsidRPr="00155407" w:rsidRDefault="005B128A" w:rsidP="00F33757">
            <w:pPr>
              <w:pStyle w:val="Tabletext"/>
            </w:pPr>
            <w:r w:rsidRPr="00155407">
              <w:t>Yes</w:t>
            </w:r>
            <w:r w:rsidR="00C362A9" w:rsidRPr="00155407">
              <w:t xml:space="preserve"> - waiver</w:t>
            </w:r>
          </w:p>
        </w:tc>
      </w:tr>
      <w:tr w:rsidR="005B128A" w:rsidRPr="005F6406" w14:paraId="5786586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4879E14" w14:textId="77777777" w:rsidR="005B128A" w:rsidRPr="00155407" w:rsidRDefault="005B128A" w:rsidP="00F33757">
            <w:pPr>
              <w:pStyle w:val="Tabletext"/>
              <w:rPr>
                <w:sz w:val="22"/>
              </w:rPr>
            </w:pPr>
            <w:r w:rsidRPr="00155407">
              <w:t>J</w:t>
            </w:r>
          </w:p>
        </w:tc>
        <w:tc>
          <w:tcPr>
            <w:tcW w:w="2942" w:type="pct"/>
          </w:tcPr>
          <w:p w14:paraId="71C84E03" w14:textId="77777777" w:rsidR="005B128A" w:rsidRPr="00155407" w:rsidRDefault="005B128A" w:rsidP="00F33757">
            <w:pPr>
              <w:pStyle w:val="Tabletext"/>
            </w:pPr>
            <w:r w:rsidRPr="00155407">
              <w:t>Job Seeker concession card holder (student is covered by a current, relevant Pensioner Concession Card, Health Care Card or Veteran’s Gold Card).</w:t>
            </w:r>
          </w:p>
        </w:tc>
        <w:tc>
          <w:tcPr>
            <w:tcW w:w="1385" w:type="pct"/>
          </w:tcPr>
          <w:p w14:paraId="2C65C6BF" w14:textId="77777777" w:rsidR="005B128A" w:rsidRPr="00155407" w:rsidRDefault="000D0339" w:rsidP="00F33757">
            <w:pPr>
              <w:pStyle w:val="Tabletext"/>
              <w:rPr>
                <w:sz w:val="22"/>
              </w:rPr>
            </w:pPr>
            <w:r w:rsidRPr="00155407">
              <w:t xml:space="preserve">No* </w:t>
            </w:r>
            <w:r w:rsidR="00F56746" w:rsidRPr="00155407">
              <w:t xml:space="preserve">- </w:t>
            </w:r>
            <w:r w:rsidR="00F6472C" w:rsidRPr="00155407">
              <w:t>(</w:t>
            </w:r>
            <w:r w:rsidR="00F56746" w:rsidRPr="00155407">
              <w:t>not from the Department</w:t>
            </w:r>
            <w:r w:rsidR="00F6472C" w:rsidRPr="00155407">
              <w:t>)</w:t>
            </w:r>
          </w:p>
        </w:tc>
      </w:tr>
      <w:tr w:rsidR="00C362A9" w:rsidRPr="005F6406" w14:paraId="7C7057FC" w14:textId="77777777" w:rsidTr="003C735D">
        <w:trPr>
          <w:jc w:val="right"/>
        </w:trPr>
        <w:tc>
          <w:tcPr>
            <w:tcW w:w="673" w:type="pct"/>
            <w:noWrap/>
          </w:tcPr>
          <w:p w14:paraId="57F9C759" w14:textId="77777777" w:rsidR="00C362A9" w:rsidRPr="00155407" w:rsidRDefault="00C362A9" w:rsidP="00F33757">
            <w:pPr>
              <w:pStyle w:val="Tabletext"/>
            </w:pPr>
            <w:r w:rsidRPr="00155407">
              <w:t>K</w:t>
            </w:r>
          </w:p>
        </w:tc>
        <w:tc>
          <w:tcPr>
            <w:tcW w:w="2942" w:type="pct"/>
          </w:tcPr>
          <w:p w14:paraId="24618510" w14:textId="77777777" w:rsidR="00C362A9" w:rsidRPr="00155407" w:rsidRDefault="00C362A9" w:rsidP="00F33757">
            <w:pPr>
              <w:pStyle w:val="Tabletext"/>
            </w:pPr>
            <w:r w:rsidRPr="00155407">
              <w:t>Job Seeker NOT currently holding a relevant Pensioner Concession Card, Health Care Card or Veteran’s Gold Card.</w:t>
            </w:r>
          </w:p>
        </w:tc>
        <w:tc>
          <w:tcPr>
            <w:tcW w:w="1385" w:type="pct"/>
          </w:tcPr>
          <w:p w14:paraId="4C3A8796" w14:textId="77777777" w:rsidR="00C362A9" w:rsidRPr="00155407" w:rsidDel="00BA1463" w:rsidRDefault="00C362A9" w:rsidP="00F33757">
            <w:pPr>
              <w:pStyle w:val="Tabletext"/>
              <w:rPr>
                <w:sz w:val="22"/>
              </w:rPr>
            </w:pPr>
            <w:r w:rsidRPr="00155407">
              <w:t>No</w:t>
            </w:r>
            <w:r w:rsidR="00F56746" w:rsidRPr="00155407">
              <w:t xml:space="preserve"> – not applicable</w:t>
            </w:r>
          </w:p>
        </w:tc>
      </w:tr>
      <w:tr w:rsidR="00C362A9" w:rsidRPr="005F6406" w14:paraId="71FDC3C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CEC5E39" w14:textId="77777777" w:rsidR="00C362A9" w:rsidRPr="00155407" w:rsidRDefault="00C362A9" w:rsidP="00F33757">
            <w:pPr>
              <w:pStyle w:val="Tabletext"/>
            </w:pPr>
            <w:r w:rsidRPr="00155407">
              <w:t>M</w:t>
            </w:r>
          </w:p>
        </w:tc>
        <w:tc>
          <w:tcPr>
            <w:tcW w:w="2942" w:type="pct"/>
          </w:tcPr>
          <w:p w14:paraId="12E79E55" w14:textId="77777777" w:rsidR="00C362A9" w:rsidRPr="00155407" w:rsidRDefault="00C362A9" w:rsidP="00F33757">
            <w:pPr>
              <w:pStyle w:val="Tabletext"/>
            </w:pPr>
            <w:r w:rsidRPr="00155407">
              <w:t>Prisoner</w:t>
            </w:r>
          </w:p>
        </w:tc>
        <w:tc>
          <w:tcPr>
            <w:tcW w:w="1385" w:type="pct"/>
          </w:tcPr>
          <w:p w14:paraId="5AB1CC76" w14:textId="77777777" w:rsidR="00C362A9" w:rsidRPr="00155407" w:rsidRDefault="00C362A9" w:rsidP="00F33757">
            <w:pPr>
              <w:pStyle w:val="Tabletext"/>
            </w:pPr>
            <w:r w:rsidRPr="00155407">
              <w:t>No</w:t>
            </w:r>
          </w:p>
        </w:tc>
      </w:tr>
      <w:tr w:rsidR="00C362A9" w:rsidRPr="005F6406" w14:paraId="53D0257E" w14:textId="77777777" w:rsidTr="003C735D">
        <w:trPr>
          <w:jc w:val="right"/>
        </w:trPr>
        <w:tc>
          <w:tcPr>
            <w:tcW w:w="673" w:type="pct"/>
            <w:noWrap/>
          </w:tcPr>
          <w:p w14:paraId="2F4D6FC2" w14:textId="77777777" w:rsidR="00C362A9" w:rsidRPr="00155407" w:rsidRDefault="00C362A9" w:rsidP="00F33757">
            <w:pPr>
              <w:pStyle w:val="Tabletext"/>
            </w:pPr>
            <w:r w:rsidRPr="00155407">
              <w:t>O</w:t>
            </w:r>
          </w:p>
        </w:tc>
        <w:tc>
          <w:tcPr>
            <w:tcW w:w="2942" w:type="pct"/>
          </w:tcPr>
          <w:p w14:paraId="48C528B0" w14:textId="77777777" w:rsidR="00C362A9" w:rsidRPr="00155407" w:rsidRDefault="00C362A9" w:rsidP="00F33757">
            <w:pPr>
              <w:pStyle w:val="Tabletext"/>
            </w:pPr>
            <w:r w:rsidRPr="00155407">
              <w:t>Other</w:t>
            </w:r>
          </w:p>
        </w:tc>
        <w:tc>
          <w:tcPr>
            <w:tcW w:w="1385" w:type="pct"/>
          </w:tcPr>
          <w:p w14:paraId="4EB6BF27" w14:textId="77777777" w:rsidR="00C362A9" w:rsidRPr="00155407" w:rsidRDefault="00C362A9" w:rsidP="00F33757">
            <w:pPr>
              <w:pStyle w:val="Tabletext"/>
            </w:pPr>
            <w:r w:rsidRPr="00155407">
              <w:t>No</w:t>
            </w:r>
            <w:r w:rsidR="00DF21B7" w:rsidRPr="00155407">
              <w:t>**</w:t>
            </w:r>
          </w:p>
        </w:tc>
      </w:tr>
      <w:tr w:rsidR="00C362A9" w:rsidRPr="00912556" w14:paraId="4925386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33B22F2" w14:textId="77777777" w:rsidR="00C362A9" w:rsidRPr="00155407" w:rsidRDefault="00C362A9" w:rsidP="00F33757">
            <w:pPr>
              <w:pStyle w:val="Tabletext"/>
            </w:pPr>
            <w:r w:rsidRPr="00155407">
              <w:t>P</w:t>
            </w:r>
          </w:p>
        </w:tc>
        <w:tc>
          <w:tcPr>
            <w:tcW w:w="2942" w:type="pct"/>
          </w:tcPr>
          <w:p w14:paraId="3EB88564" w14:textId="77777777" w:rsidR="00C362A9" w:rsidRPr="00155407" w:rsidRDefault="00C362A9" w:rsidP="00F33757">
            <w:pPr>
              <w:pStyle w:val="Tabletext"/>
            </w:pPr>
            <w:r w:rsidRPr="00155407">
              <w:t xml:space="preserve">Pensioner Concession Card </w:t>
            </w:r>
          </w:p>
        </w:tc>
        <w:tc>
          <w:tcPr>
            <w:tcW w:w="1385" w:type="pct"/>
          </w:tcPr>
          <w:p w14:paraId="47E22153" w14:textId="77777777" w:rsidR="00C362A9" w:rsidRPr="00155407" w:rsidRDefault="00C362A9" w:rsidP="00F33757">
            <w:pPr>
              <w:pStyle w:val="Tabletext"/>
            </w:pPr>
            <w:r w:rsidRPr="00155407">
              <w:t>Yes - concession</w:t>
            </w:r>
          </w:p>
        </w:tc>
      </w:tr>
      <w:tr w:rsidR="00C362A9" w:rsidRPr="00912556" w14:paraId="798F691C" w14:textId="77777777" w:rsidTr="003C735D">
        <w:trPr>
          <w:jc w:val="right"/>
        </w:trPr>
        <w:tc>
          <w:tcPr>
            <w:tcW w:w="673" w:type="pct"/>
            <w:noWrap/>
          </w:tcPr>
          <w:p w14:paraId="33F0C92A" w14:textId="77777777" w:rsidR="00C362A9" w:rsidRPr="00155407" w:rsidRDefault="00C362A9" w:rsidP="00F33757">
            <w:pPr>
              <w:pStyle w:val="Tabletext"/>
            </w:pPr>
            <w:r w:rsidRPr="00155407">
              <w:t>V</w:t>
            </w:r>
          </w:p>
        </w:tc>
        <w:tc>
          <w:tcPr>
            <w:tcW w:w="2942" w:type="pct"/>
          </w:tcPr>
          <w:p w14:paraId="376227A0" w14:textId="77777777" w:rsidR="00C362A9" w:rsidRPr="00155407" w:rsidRDefault="00C362A9" w:rsidP="00F33757">
            <w:pPr>
              <w:pStyle w:val="Tabletext"/>
              <w:rPr>
                <w:sz w:val="22"/>
              </w:rPr>
            </w:pPr>
            <w:r w:rsidRPr="00155407">
              <w:t xml:space="preserve">Veteran Gold Card </w:t>
            </w:r>
          </w:p>
        </w:tc>
        <w:tc>
          <w:tcPr>
            <w:tcW w:w="1385" w:type="pct"/>
          </w:tcPr>
          <w:p w14:paraId="4B96F705" w14:textId="77777777" w:rsidR="00C362A9" w:rsidRPr="00155407" w:rsidRDefault="006B41A4" w:rsidP="00F33757">
            <w:pPr>
              <w:pStyle w:val="Tabletext"/>
              <w:rPr>
                <w:b/>
              </w:rPr>
            </w:pPr>
            <w:r w:rsidRPr="00155407">
              <w:t>Yes - concession</w:t>
            </w:r>
          </w:p>
        </w:tc>
      </w:tr>
      <w:tr w:rsidR="00C362A9" w:rsidRPr="00912556" w14:paraId="3234197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DC03F67" w14:textId="77777777" w:rsidR="00C362A9" w:rsidRPr="00155407" w:rsidRDefault="00C362A9" w:rsidP="00F33757">
            <w:pPr>
              <w:pStyle w:val="Tabletext"/>
            </w:pPr>
            <w:r w:rsidRPr="00155407">
              <w:t>X</w:t>
            </w:r>
          </w:p>
        </w:tc>
        <w:tc>
          <w:tcPr>
            <w:tcW w:w="2942" w:type="pct"/>
          </w:tcPr>
          <w:p w14:paraId="234CF902" w14:textId="77777777" w:rsidR="00C362A9" w:rsidRPr="00155407" w:rsidRDefault="00C362A9" w:rsidP="00F33757">
            <w:pPr>
              <w:pStyle w:val="Tabletext"/>
            </w:pPr>
            <w:r w:rsidRPr="00155407">
              <w:t xml:space="preserve">Individuals who are required to undertake the </w:t>
            </w:r>
            <w:r w:rsidR="00A63079" w:rsidRPr="00155407">
              <w:t xml:space="preserve">program </w:t>
            </w:r>
            <w:r w:rsidRPr="00155407">
              <w:t xml:space="preserve">pursuant to a community based order made under the Children, Youth and Families Act 2005 or individuals held in the Judy Lazarus Transition Centre </w:t>
            </w:r>
          </w:p>
        </w:tc>
        <w:tc>
          <w:tcPr>
            <w:tcW w:w="1385" w:type="pct"/>
          </w:tcPr>
          <w:p w14:paraId="5AF98A1B" w14:textId="77777777" w:rsidR="00C362A9" w:rsidRPr="00155407" w:rsidRDefault="00C362A9" w:rsidP="00F33757">
            <w:pPr>
              <w:pStyle w:val="Tabletext"/>
              <w:rPr>
                <w:sz w:val="22"/>
              </w:rPr>
            </w:pPr>
            <w:r w:rsidRPr="00155407">
              <w:t>Yes - waiver</w:t>
            </w:r>
          </w:p>
        </w:tc>
      </w:tr>
      <w:tr w:rsidR="00AF2F54" w:rsidRPr="00912556" w14:paraId="0D2A910C" w14:textId="77777777" w:rsidTr="003C735D">
        <w:trPr>
          <w:jc w:val="right"/>
        </w:trPr>
        <w:tc>
          <w:tcPr>
            <w:tcW w:w="673" w:type="pct"/>
            <w:noWrap/>
          </w:tcPr>
          <w:p w14:paraId="13C25E33" w14:textId="77777777" w:rsidR="00AF2F54" w:rsidRPr="00155407" w:rsidRDefault="00AF2F54" w:rsidP="00F33757">
            <w:pPr>
              <w:pStyle w:val="Tabletext"/>
            </w:pPr>
            <w:r w:rsidRPr="00155407">
              <w:t>Y</w:t>
            </w:r>
          </w:p>
        </w:tc>
        <w:tc>
          <w:tcPr>
            <w:tcW w:w="2942" w:type="pct"/>
          </w:tcPr>
          <w:p w14:paraId="22A48E31" w14:textId="77777777" w:rsidR="00AF2F54" w:rsidRPr="00155407" w:rsidRDefault="008479D3" w:rsidP="00F33757">
            <w:pPr>
              <w:pStyle w:val="Tabletext"/>
            </w:pPr>
            <w:r w:rsidRPr="00155407">
              <w:t>Fee Waiver for a student with a letter from the Department providing them with a Fee Exemption</w:t>
            </w:r>
          </w:p>
        </w:tc>
        <w:tc>
          <w:tcPr>
            <w:tcW w:w="1385" w:type="pct"/>
          </w:tcPr>
          <w:p w14:paraId="1DEFA21A" w14:textId="77777777" w:rsidR="00AF2F54" w:rsidRPr="00155407" w:rsidRDefault="008479D3" w:rsidP="00F33757">
            <w:pPr>
              <w:pStyle w:val="Tabletext"/>
            </w:pPr>
            <w:r w:rsidRPr="00155407">
              <w:t>Yes</w:t>
            </w:r>
          </w:p>
        </w:tc>
      </w:tr>
      <w:tr w:rsidR="00C362A9" w:rsidRPr="00912556" w14:paraId="504B47B5"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B256B" w14:textId="77777777" w:rsidR="00C362A9" w:rsidRPr="00155407" w:rsidRDefault="00C362A9" w:rsidP="00F33757">
            <w:pPr>
              <w:pStyle w:val="Tabletext"/>
            </w:pPr>
            <w:r w:rsidRPr="00155407">
              <w:t>Z</w:t>
            </w:r>
          </w:p>
        </w:tc>
        <w:tc>
          <w:tcPr>
            <w:tcW w:w="2942" w:type="pct"/>
          </w:tcPr>
          <w:p w14:paraId="07A74C39" w14:textId="77777777" w:rsidR="00C362A9" w:rsidRPr="00155407" w:rsidRDefault="00C362A9" w:rsidP="00F33757">
            <w:pPr>
              <w:pStyle w:val="Tabletext"/>
              <w:rPr>
                <w:sz w:val="22"/>
              </w:rPr>
            </w:pPr>
            <w:r w:rsidRPr="00155407">
              <w:t>None</w:t>
            </w:r>
          </w:p>
        </w:tc>
        <w:tc>
          <w:tcPr>
            <w:tcW w:w="1385" w:type="pct"/>
          </w:tcPr>
          <w:p w14:paraId="3823CBB9" w14:textId="77777777" w:rsidR="00C362A9" w:rsidRPr="00155407" w:rsidRDefault="00C362A9" w:rsidP="00F33757">
            <w:pPr>
              <w:pStyle w:val="Tabletext"/>
              <w:rPr>
                <w:sz w:val="22"/>
              </w:rPr>
            </w:pPr>
            <w:r w:rsidRPr="00155407">
              <w:t>No</w:t>
            </w:r>
          </w:p>
        </w:tc>
      </w:tr>
    </w:tbl>
    <w:p w14:paraId="730AB9E0" w14:textId="77777777" w:rsidR="00D32C17" w:rsidRDefault="00D32C17" w:rsidP="00937192">
      <w:pPr>
        <w:pStyle w:val="Fourpoints"/>
        <w:shd w:val="clear" w:color="auto" w:fill="FFFFFF" w:themeFill="background1"/>
      </w:pPr>
    </w:p>
    <w:p w14:paraId="7D89BF61" w14:textId="77777777" w:rsidR="00AC6B70" w:rsidRPr="003D1E4B" w:rsidRDefault="000D0339" w:rsidP="009F1B45">
      <w:pPr>
        <w:pStyle w:val="Body"/>
      </w:pPr>
      <w:r w:rsidRPr="003D1E4B">
        <w:t>*</w:t>
      </w:r>
      <w:r w:rsidRPr="003D1E4B">
        <w:tab/>
        <w:t>With the prior agreement of the referring agency, the RTO must invoice the referring agency directly for the portion of the tuition fee not covered by the referred Job Seeker.</w:t>
      </w:r>
    </w:p>
    <w:p w14:paraId="287FF9EE" w14:textId="05A0419A" w:rsidR="00DF21B7" w:rsidRPr="003D1E4B" w:rsidRDefault="00DF21B7" w:rsidP="009F1B45">
      <w:pPr>
        <w:pStyle w:val="Body"/>
      </w:pPr>
      <w:r w:rsidRPr="003D1E4B">
        <w:t>*</w:t>
      </w:r>
      <w:r w:rsidR="00723E47" w:rsidRPr="003D1E4B">
        <w:t>*</w:t>
      </w:r>
      <w:r w:rsidRPr="003D1E4B">
        <w:tab/>
      </w:r>
      <w:r w:rsidR="00724BCB" w:rsidRPr="003D1E4B">
        <w:t>Except f</w:t>
      </w:r>
      <w:r w:rsidRPr="003D1E4B">
        <w:t>or Indigenous students without concession cards</w:t>
      </w:r>
      <w:r w:rsidR="00074121" w:rsidRPr="003D1E4B">
        <w:t>,</w:t>
      </w:r>
      <w:r w:rsidRPr="003D1E4B">
        <w:t xml:space="preserve"> Single and Teenage Parents </w:t>
      </w:r>
      <w:r w:rsidR="00074121" w:rsidRPr="003D1E4B">
        <w:t xml:space="preserve">and Asylum Seekers </w:t>
      </w:r>
      <w:r w:rsidRPr="003D1E4B">
        <w:t>without concession cards</w:t>
      </w:r>
      <w:r w:rsidR="00724BCB" w:rsidRPr="003D1E4B">
        <w:t xml:space="preserve"> where</w:t>
      </w:r>
      <w:r w:rsidRPr="003D1E4B">
        <w:t xml:space="preserve"> </w:t>
      </w:r>
      <w:r w:rsidRPr="009F1B45">
        <w:rPr>
          <w:rStyle w:val="Field"/>
          <w:rFonts w:asciiTheme="minorHAnsi" w:hAnsiTheme="minorHAnsi"/>
          <w:i w:val="0"/>
        </w:rPr>
        <w:t>Fee Exemption/Concession</w:t>
      </w:r>
      <w:r w:rsidR="00944B09">
        <w:rPr>
          <w:rStyle w:val="Field"/>
          <w:rFonts w:asciiTheme="minorHAnsi" w:hAnsiTheme="minorHAnsi"/>
          <w:i w:val="0"/>
        </w:rPr>
        <w:t xml:space="preserve"> Type</w:t>
      </w:r>
      <w:r w:rsidRPr="009F1B45">
        <w:rPr>
          <w:rStyle w:val="Field"/>
          <w:rFonts w:asciiTheme="minorHAnsi" w:hAnsiTheme="minorHAnsi"/>
          <w:i w:val="0"/>
        </w:rPr>
        <w:t xml:space="preserve"> Identifier</w:t>
      </w:r>
      <w:r w:rsidRPr="003D1E4B">
        <w:t xml:space="preserve"> ‘</w:t>
      </w:r>
      <w:r w:rsidRPr="009F1B45">
        <w:rPr>
          <w:rStyle w:val="Value"/>
          <w:rFonts w:asciiTheme="minorHAnsi" w:hAnsiTheme="minorHAnsi" w:cs="Times New Roman"/>
          <w:smallCaps w:val="0"/>
        </w:rPr>
        <w:t>O</w:t>
      </w:r>
      <w:r w:rsidRPr="003D1E4B">
        <w:t>’ must be used.</w:t>
      </w:r>
    </w:p>
    <w:p w14:paraId="50A3E585" w14:textId="77777777" w:rsidR="001F1F2A" w:rsidRDefault="001F1F2A" w:rsidP="00C73848">
      <w:pPr>
        <w:pStyle w:val="HeaderSue"/>
      </w:pPr>
      <w:bookmarkStart w:id="235" w:name="_Toc482095459"/>
      <w:bookmarkStart w:id="236" w:name="_Toc504474231"/>
      <w:bookmarkStart w:id="237" w:name="FundingEligibilityKey"/>
      <w:r>
        <w:lastRenderedPageBreak/>
        <w:t>Funding Eligibility Key</w:t>
      </w:r>
      <w:bookmarkEnd w:id="235"/>
      <w:bookmarkEnd w:id="236"/>
    </w:p>
    <w:tbl>
      <w:tblPr>
        <w:tblW w:w="10065" w:type="dxa"/>
        <w:tblInd w:w="-459" w:type="dxa"/>
        <w:tblLook w:val="04A0" w:firstRow="1" w:lastRow="0" w:firstColumn="1" w:lastColumn="0" w:noHBand="0" w:noVBand="1"/>
      </w:tblPr>
      <w:tblGrid>
        <w:gridCol w:w="3465"/>
        <w:gridCol w:w="6600"/>
      </w:tblGrid>
      <w:tr w:rsidR="001F1F2A" w14:paraId="33E98C93" w14:textId="77777777" w:rsidTr="001F1F2A">
        <w:tc>
          <w:tcPr>
            <w:tcW w:w="3465" w:type="dxa"/>
            <w:hideMark/>
          </w:tcPr>
          <w:bookmarkEnd w:id="237"/>
          <w:p w14:paraId="3AA8F2CA" w14:textId="6718424C" w:rsidR="001F1F2A" w:rsidRDefault="00421CB2" w:rsidP="00551E32">
            <w:pPr>
              <w:pStyle w:val="Heading2noTOC"/>
            </w:pPr>
            <w:r>
              <w:t>Element description</w:t>
            </w:r>
          </w:p>
        </w:tc>
        <w:tc>
          <w:tcPr>
            <w:tcW w:w="6600" w:type="dxa"/>
            <w:hideMark/>
          </w:tcPr>
          <w:p w14:paraId="7E76F031" w14:textId="77777777" w:rsidR="001F1F2A" w:rsidRPr="003D1E4B" w:rsidRDefault="001F1F2A" w:rsidP="009F1B45">
            <w:pPr>
              <w:pStyle w:val="Body"/>
            </w:pPr>
            <w:r w:rsidRPr="003D1E4B">
              <w:t xml:space="preserve">A key that identifies a student’s funding eligibility. </w:t>
            </w:r>
          </w:p>
        </w:tc>
      </w:tr>
      <w:tr w:rsidR="001F1F2A" w14:paraId="39FFC7FD" w14:textId="77777777" w:rsidTr="001F1F2A">
        <w:tc>
          <w:tcPr>
            <w:tcW w:w="3465" w:type="dxa"/>
            <w:hideMark/>
          </w:tcPr>
          <w:p w14:paraId="21C2B826" w14:textId="77777777" w:rsidR="001F1F2A" w:rsidRDefault="001F1F2A" w:rsidP="00551E32">
            <w:pPr>
              <w:pStyle w:val="Heading2noTOC"/>
            </w:pPr>
            <w:r>
              <w:t>Files</w:t>
            </w:r>
          </w:p>
        </w:tc>
        <w:tc>
          <w:tcPr>
            <w:tcW w:w="6600" w:type="dxa"/>
            <w:hideMark/>
          </w:tcPr>
          <w:p w14:paraId="461F4DFD" w14:textId="1C043731" w:rsidR="001F1F2A" w:rsidRPr="003D1E4B" w:rsidRDefault="00A724C3" w:rsidP="009F1B45">
            <w:pPr>
              <w:pStyle w:val="Body"/>
            </w:pPr>
            <w:r>
              <w:t>Training Activity</w:t>
            </w:r>
            <w:r w:rsidR="001F1F2A" w:rsidRPr="003D1E4B">
              <w:t xml:space="preserve"> (NAT00120)</w:t>
            </w:r>
          </w:p>
        </w:tc>
      </w:tr>
      <w:tr w:rsidR="001F1F2A" w14:paraId="4498E9C4" w14:textId="77777777" w:rsidTr="001F1F2A">
        <w:tc>
          <w:tcPr>
            <w:tcW w:w="3465" w:type="dxa"/>
            <w:hideMark/>
          </w:tcPr>
          <w:p w14:paraId="24A81006" w14:textId="77777777" w:rsidR="001F1F2A" w:rsidRDefault="001F1F2A" w:rsidP="00551E32">
            <w:pPr>
              <w:pStyle w:val="Heading2noTOC"/>
            </w:pPr>
            <w:r>
              <w:t>Purpose</w:t>
            </w:r>
          </w:p>
        </w:tc>
        <w:tc>
          <w:tcPr>
            <w:tcW w:w="6600" w:type="dxa"/>
            <w:hideMark/>
          </w:tcPr>
          <w:p w14:paraId="5E7B8B39" w14:textId="76014183" w:rsidR="002358D6" w:rsidRPr="003D1E4B" w:rsidRDefault="00EA16D7" w:rsidP="00EA16D7">
            <w:pPr>
              <w:pStyle w:val="Body"/>
            </w:pPr>
            <w:r w:rsidRPr="00C014EF">
              <w:rPr>
                <w:i/>
              </w:rPr>
              <w:t xml:space="preserve">Funding Eligibility Keys </w:t>
            </w:r>
            <w:r>
              <w:t xml:space="preserve">are issued to students by the Department and </w:t>
            </w:r>
            <w:proofErr w:type="spellStart"/>
            <w:r>
              <w:t>allow</w:t>
            </w:r>
            <w:r w:rsidR="002358D6" w:rsidRPr="003D1E4B">
              <w:t>identified</w:t>
            </w:r>
            <w:proofErr w:type="spellEnd"/>
            <w:r w:rsidR="002358D6" w:rsidRPr="003D1E4B">
              <w:t xml:space="preserve"> cohorts of students</w:t>
            </w:r>
            <w:r>
              <w:t xml:space="preserve"> to be funded</w:t>
            </w:r>
            <w:r w:rsidR="002358D6" w:rsidRPr="003D1E4B">
              <w:t xml:space="preserve">. </w:t>
            </w:r>
            <w:r w:rsidR="00944B09">
              <w:rPr>
                <w:rStyle w:val="Field"/>
                <w:rFonts w:asciiTheme="minorHAnsi" w:hAnsiTheme="minorHAnsi"/>
                <w:i w:val="0"/>
              </w:rPr>
              <w:t>These are often used alongside fee-waivers or eligibility exemptions.</w:t>
            </w:r>
          </w:p>
        </w:tc>
      </w:tr>
      <w:tr w:rsidR="001F1F2A" w14:paraId="2E94B223" w14:textId="77777777" w:rsidTr="001F1F2A">
        <w:tc>
          <w:tcPr>
            <w:tcW w:w="3465" w:type="dxa"/>
          </w:tcPr>
          <w:p w14:paraId="394CD8CC" w14:textId="77777777" w:rsidR="001F1F2A" w:rsidRDefault="001F1F2A" w:rsidP="00551E32">
            <w:pPr>
              <w:pStyle w:val="Heading2noTOC"/>
            </w:pPr>
            <w:r>
              <w:t>Business rules</w:t>
            </w:r>
          </w:p>
          <w:p w14:paraId="5425E6B8" w14:textId="77777777" w:rsidR="001F1F2A" w:rsidRDefault="001F1F2A" w:rsidP="00551E32">
            <w:pPr>
              <w:pStyle w:val="Heading2noTOC"/>
            </w:pPr>
          </w:p>
          <w:p w14:paraId="4D110E2A" w14:textId="77777777" w:rsidR="001F1F2A" w:rsidRDefault="001F1F2A" w:rsidP="00551E32">
            <w:pPr>
              <w:pStyle w:val="Heading2noTOC"/>
            </w:pPr>
          </w:p>
          <w:p w14:paraId="22593BA0" w14:textId="77777777" w:rsidR="001F1F2A" w:rsidRDefault="001F1F2A" w:rsidP="00551E32">
            <w:pPr>
              <w:pStyle w:val="Heading2noTOC"/>
            </w:pPr>
          </w:p>
          <w:p w14:paraId="54511ED9" w14:textId="77777777" w:rsidR="001F1F2A" w:rsidRDefault="001F1F2A" w:rsidP="00551E32">
            <w:pPr>
              <w:pStyle w:val="Heading2noTOC"/>
            </w:pPr>
          </w:p>
          <w:p w14:paraId="47194DBD" w14:textId="77777777" w:rsidR="001F1F2A" w:rsidRDefault="001F1F2A" w:rsidP="00551E32">
            <w:pPr>
              <w:pStyle w:val="Heading2noTOC"/>
            </w:pPr>
          </w:p>
        </w:tc>
        <w:tc>
          <w:tcPr>
            <w:tcW w:w="6600" w:type="dxa"/>
            <w:hideMark/>
          </w:tcPr>
          <w:p w14:paraId="30C81C82" w14:textId="77777777" w:rsidR="007979F9" w:rsidRDefault="007979F9" w:rsidP="004D48A4">
            <w:pPr>
              <w:pStyle w:val="Heading4noTOC"/>
            </w:pPr>
            <w:r>
              <w:t>General:</w:t>
            </w:r>
          </w:p>
          <w:p w14:paraId="3027DB7F" w14:textId="6ECDD8B5" w:rsidR="001F1F2A" w:rsidRPr="009F1B45" w:rsidRDefault="001F1F2A" w:rsidP="009F1B45">
            <w:pPr>
              <w:pStyle w:val="Body"/>
            </w:pPr>
            <w:r w:rsidRPr="009F1B45">
              <w:t>A</w:t>
            </w:r>
            <w:r w:rsidR="00944B09">
              <w:t>pplicable</w:t>
            </w:r>
            <w:r w:rsidRPr="009F1B45">
              <w:t xml:space="preserve"> student</w:t>
            </w:r>
            <w:r w:rsidR="00944B09">
              <w:t>s</w:t>
            </w:r>
            <w:r w:rsidRPr="009F1B45">
              <w:t xml:space="preserve"> will provide their Training Organisation with the </w:t>
            </w:r>
            <w:r w:rsidRPr="00C014EF">
              <w:rPr>
                <w:rStyle w:val="Field"/>
                <w:rFonts w:asciiTheme="minorHAnsi" w:hAnsiTheme="minorHAnsi"/>
              </w:rPr>
              <w:t>Funding Eligibility Key</w:t>
            </w:r>
            <w:r w:rsidRPr="009F1B45">
              <w:t xml:space="preserve"> when enrolling in a </w:t>
            </w:r>
            <w:r w:rsidR="000C3DA4" w:rsidRPr="009F1B45">
              <w:t>Government subsidised</w:t>
            </w:r>
            <w:r w:rsidRPr="009F1B45">
              <w:t xml:space="preserve"> Program</w:t>
            </w:r>
            <w:r w:rsidR="00084E43" w:rsidRPr="009F1B45">
              <w:t>.</w:t>
            </w:r>
            <w:r w:rsidRPr="009F1B45">
              <w:t xml:space="preserve"> </w:t>
            </w:r>
            <w:r w:rsidR="008E3806" w:rsidRPr="009F1B45">
              <w:t xml:space="preserve">The </w:t>
            </w:r>
            <w:r w:rsidR="008E3806" w:rsidRPr="00C014EF">
              <w:rPr>
                <w:i/>
              </w:rPr>
              <w:t>Funding Eligibility Key</w:t>
            </w:r>
            <w:r w:rsidR="008E3806" w:rsidRPr="009F1B45">
              <w:t xml:space="preserve"> will be documented on </w:t>
            </w:r>
            <w:r w:rsidR="00892916" w:rsidRPr="009F1B45">
              <w:t>the</w:t>
            </w:r>
            <w:r w:rsidR="008E3806" w:rsidRPr="009F1B45">
              <w:t xml:space="preserve"> referral letter or equivalent type of </w:t>
            </w:r>
            <w:r w:rsidR="007B4F85" w:rsidRPr="009F1B45">
              <w:t>letter that</w:t>
            </w:r>
            <w:r w:rsidR="008E3806" w:rsidRPr="009F1B45">
              <w:t xml:space="preserve"> the student needs to present to the RTO before their enrolment.</w:t>
            </w:r>
          </w:p>
          <w:p w14:paraId="041C5EC6" w14:textId="77777777" w:rsidR="007979F9" w:rsidRDefault="007979F9" w:rsidP="003D1E4B">
            <w:pPr>
              <w:pStyle w:val="Body"/>
            </w:pPr>
            <w:r w:rsidRPr="00882452">
              <w:rPr>
                <w:rStyle w:val="Heading4noTOCChar"/>
              </w:rPr>
              <w:t>Specific</w:t>
            </w:r>
            <w:r>
              <w:t>:</w:t>
            </w:r>
          </w:p>
          <w:p w14:paraId="4F6C77EB" w14:textId="77777777" w:rsidR="001F1F2A" w:rsidRDefault="001F1F2A" w:rsidP="003D1E4B">
            <w:pPr>
              <w:pStyle w:val="Body"/>
            </w:pPr>
            <w:r w:rsidRPr="003D1E4B">
              <w:t xml:space="preserve">The </w:t>
            </w:r>
            <w:r w:rsidRPr="00C014EF">
              <w:rPr>
                <w:i/>
              </w:rPr>
              <w:t>Funding Eligibility Key</w:t>
            </w:r>
            <w:r w:rsidRPr="003D1E4B">
              <w:t xml:space="preserve"> will need to remain consistent for the same </w:t>
            </w:r>
            <w:proofErr w:type="spellStart"/>
            <w:r w:rsidRPr="00C014EF">
              <w:rPr>
                <w:rStyle w:val="Field"/>
                <w:rFonts w:asciiTheme="minorHAnsi" w:hAnsiTheme="minorHAnsi"/>
              </w:rPr>
              <w:t>Clientid</w:t>
            </w:r>
            <w:proofErr w:type="spellEnd"/>
            <w:r w:rsidRPr="00102772">
              <w:rPr>
                <w:rStyle w:val="Field"/>
                <w:rFonts w:asciiTheme="minorHAnsi" w:hAnsiTheme="minorHAnsi"/>
                <w:i w:val="0"/>
              </w:rPr>
              <w:t xml:space="preserve">, </w:t>
            </w:r>
            <w:r w:rsidRPr="00C014EF">
              <w:rPr>
                <w:rStyle w:val="Field"/>
                <w:rFonts w:asciiTheme="minorHAnsi" w:hAnsiTheme="minorHAnsi"/>
              </w:rPr>
              <w:t>Program Identifier</w:t>
            </w:r>
            <w:r w:rsidRPr="00102772">
              <w:rPr>
                <w:rStyle w:val="Field"/>
                <w:rFonts w:asciiTheme="minorHAnsi" w:hAnsiTheme="minorHAnsi"/>
                <w:i w:val="0"/>
              </w:rPr>
              <w:t xml:space="preserve"> and </w:t>
            </w:r>
            <w:r w:rsidR="00F74F90" w:rsidRPr="00C014EF">
              <w:rPr>
                <w:rStyle w:val="Field"/>
                <w:rFonts w:asciiTheme="minorHAnsi" w:hAnsiTheme="minorHAnsi"/>
              </w:rPr>
              <w:t>Program</w:t>
            </w:r>
            <w:r w:rsidRPr="00C014EF">
              <w:rPr>
                <w:rStyle w:val="Field"/>
                <w:rFonts w:asciiTheme="minorHAnsi" w:hAnsiTheme="minorHAnsi"/>
              </w:rPr>
              <w:t xml:space="preserve"> Commencement Date</w:t>
            </w:r>
            <w:r w:rsidRPr="003D1E4B">
              <w:t xml:space="preserve"> combination. </w:t>
            </w:r>
          </w:p>
          <w:p w14:paraId="39C4B470" w14:textId="77777777" w:rsidR="00155407" w:rsidRDefault="00155407" w:rsidP="003D1E4B">
            <w:pPr>
              <w:pStyle w:val="Body"/>
              <w:rPr>
                <w:rStyle w:val="Heading4noTOCChar"/>
              </w:rPr>
            </w:pPr>
          </w:p>
          <w:p w14:paraId="0F414FBC" w14:textId="6173FD2E" w:rsidR="007979F9" w:rsidRPr="003D1E4B" w:rsidRDefault="007979F9" w:rsidP="003D1E4B">
            <w:pPr>
              <w:pStyle w:val="Body"/>
            </w:pPr>
            <w:r w:rsidRPr="00865046">
              <w:rPr>
                <w:rStyle w:val="Heading4noTOCChar"/>
              </w:rPr>
              <w:t xml:space="preserve">This field </w:t>
            </w:r>
            <w:r>
              <w:rPr>
                <w:rStyle w:val="Heading4noTOCChar"/>
              </w:rPr>
              <w:t>may</w:t>
            </w:r>
            <w:r w:rsidRPr="00865046">
              <w:rPr>
                <w:rStyle w:val="Heading4noTOCChar"/>
              </w:rPr>
              <w:t xml:space="preserve"> be blank</w:t>
            </w:r>
          </w:p>
          <w:p w14:paraId="579C9F36" w14:textId="77777777" w:rsidR="00D8693D" w:rsidRPr="003D1E4B" w:rsidRDefault="00D8693D" w:rsidP="003D1E4B">
            <w:pPr>
              <w:pStyle w:val="Body"/>
            </w:pPr>
          </w:p>
        </w:tc>
      </w:tr>
    </w:tbl>
    <w:p w14:paraId="6FAF342D" w14:textId="77777777" w:rsidR="001F1F2A" w:rsidRDefault="001F1F2A" w:rsidP="00551E32">
      <w:pPr>
        <w:pStyle w:val="DataelementH2noTOC"/>
      </w:pPr>
      <w:r>
        <w:t>Field format</w:t>
      </w:r>
    </w:p>
    <w:p w14:paraId="2F719058"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25"/>
        <w:gridCol w:w="3461"/>
      </w:tblGrid>
      <w:tr w:rsidR="001F1F2A" w14:paraId="7F2A6F14"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32BB4C52" w14:textId="77777777" w:rsidR="001F1F2A" w:rsidRPr="003C735D" w:rsidRDefault="001F1F2A" w:rsidP="00E20093">
            <w:pPr>
              <w:pStyle w:val="Tableheading"/>
            </w:pPr>
            <w:r w:rsidRPr="003C735D">
              <w:t>Value</w:t>
            </w:r>
          </w:p>
        </w:tc>
        <w:tc>
          <w:tcPr>
            <w:tcW w:w="2668" w:type="pct"/>
            <w:hideMark/>
          </w:tcPr>
          <w:p w14:paraId="566BC326" w14:textId="77777777" w:rsidR="001F1F2A" w:rsidRPr="003C735D" w:rsidRDefault="001F1F2A" w:rsidP="00E20093">
            <w:pPr>
              <w:pStyle w:val="Tableheading"/>
            </w:pPr>
            <w:r w:rsidRPr="003C735D">
              <w:t>Description</w:t>
            </w:r>
          </w:p>
        </w:tc>
      </w:tr>
      <w:tr w:rsidR="001F1F2A" w14:paraId="1C8D127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19F45026" w14:textId="77777777" w:rsidR="001F1F2A" w:rsidRDefault="001F1F2A" w:rsidP="009F1B45">
            <w:pPr>
              <w:pStyle w:val="Body"/>
            </w:pPr>
            <w:r>
              <w:t>Length</w:t>
            </w:r>
          </w:p>
        </w:tc>
        <w:tc>
          <w:tcPr>
            <w:tcW w:w="2668" w:type="pct"/>
            <w:hideMark/>
          </w:tcPr>
          <w:p w14:paraId="4CB37B46" w14:textId="77777777" w:rsidR="001F1F2A" w:rsidRDefault="001F1F2A" w:rsidP="009F1B45">
            <w:pPr>
              <w:pStyle w:val="Body"/>
            </w:pPr>
            <w:r>
              <w:t>10</w:t>
            </w:r>
          </w:p>
        </w:tc>
      </w:tr>
      <w:tr w:rsidR="001F1F2A" w14:paraId="124A5400" w14:textId="77777777" w:rsidTr="003C735D">
        <w:trPr>
          <w:jc w:val="right"/>
        </w:trPr>
        <w:tc>
          <w:tcPr>
            <w:tcW w:w="2332" w:type="pct"/>
            <w:noWrap/>
            <w:hideMark/>
          </w:tcPr>
          <w:p w14:paraId="6B0AE1A8" w14:textId="77777777" w:rsidR="001F1F2A" w:rsidRDefault="001F1F2A" w:rsidP="009F1B45">
            <w:pPr>
              <w:pStyle w:val="Body"/>
            </w:pPr>
            <w:r>
              <w:t>Type</w:t>
            </w:r>
          </w:p>
        </w:tc>
        <w:tc>
          <w:tcPr>
            <w:tcW w:w="2668" w:type="pct"/>
            <w:hideMark/>
          </w:tcPr>
          <w:p w14:paraId="1B7FD63B" w14:textId="77777777" w:rsidR="001F1F2A" w:rsidRDefault="001F1F2A" w:rsidP="009F1B45">
            <w:pPr>
              <w:pStyle w:val="Body"/>
            </w:pPr>
            <w:r>
              <w:t>Alphanumeric</w:t>
            </w:r>
          </w:p>
        </w:tc>
      </w:tr>
      <w:tr w:rsidR="001F1F2A" w14:paraId="26C00E2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4885512D" w14:textId="77777777" w:rsidR="001F1F2A" w:rsidRDefault="001F1F2A" w:rsidP="009F1B45">
            <w:pPr>
              <w:pStyle w:val="Body"/>
            </w:pPr>
            <w:r>
              <w:t>Justification</w:t>
            </w:r>
          </w:p>
        </w:tc>
        <w:tc>
          <w:tcPr>
            <w:tcW w:w="2668" w:type="pct"/>
            <w:hideMark/>
          </w:tcPr>
          <w:p w14:paraId="3D8808A2" w14:textId="77777777" w:rsidR="001F1F2A" w:rsidRDefault="001F1F2A" w:rsidP="009F1B45">
            <w:pPr>
              <w:pStyle w:val="Body"/>
            </w:pPr>
            <w:r>
              <w:t>Left</w:t>
            </w:r>
          </w:p>
        </w:tc>
      </w:tr>
      <w:tr w:rsidR="001F1F2A" w14:paraId="055D8DDD" w14:textId="77777777" w:rsidTr="003C735D">
        <w:trPr>
          <w:jc w:val="right"/>
        </w:trPr>
        <w:tc>
          <w:tcPr>
            <w:tcW w:w="2332" w:type="pct"/>
            <w:noWrap/>
            <w:hideMark/>
          </w:tcPr>
          <w:p w14:paraId="30EC1688" w14:textId="77777777" w:rsidR="001F1F2A" w:rsidRDefault="001F1F2A" w:rsidP="009F1B45">
            <w:pPr>
              <w:pStyle w:val="Body"/>
            </w:pPr>
            <w:r>
              <w:t>Fill character</w:t>
            </w:r>
          </w:p>
        </w:tc>
        <w:tc>
          <w:tcPr>
            <w:tcW w:w="2668" w:type="pct"/>
            <w:hideMark/>
          </w:tcPr>
          <w:p w14:paraId="6C293EDD" w14:textId="77777777" w:rsidR="001F1F2A" w:rsidRDefault="001F1F2A" w:rsidP="009F1B45">
            <w:pPr>
              <w:pStyle w:val="Body"/>
            </w:pPr>
            <w:r>
              <w:t>Space</w:t>
            </w:r>
          </w:p>
        </w:tc>
      </w:tr>
    </w:tbl>
    <w:p w14:paraId="71180836" w14:textId="77777777" w:rsidR="001F1F2A" w:rsidRDefault="001F1F2A" w:rsidP="00551E32">
      <w:pPr>
        <w:pStyle w:val="DataelementH2noTOC"/>
      </w:pPr>
      <w:r>
        <w:t>Field value</w:t>
      </w:r>
    </w:p>
    <w:p w14:paraId="41FFF0E9"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25"/>
        <w:gridCol w:w="3461"/>
      </w:tblGrid>
      <w:tr w:rsidR="001F1F2A" w14:paraId="41CCF25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12C9E6B3" w14:textId="77777777" w:rsidR="001F1F2A" w:rsidRPr="003C735D" w:rsidRDefault="001F1F2A" w:rsidP="00E20093">
            <w:pPr>
              <w:pStyle w:val="Tableheading"/>
            </w:pPr>
            <w:r w:rsidRPr="003C735D">
              <w:t>Value</w:t>
            </w:r>
          </w:p>
        </w:tc>
        <w:tc>
          <w:tcPr>
            <w:tcW w:w="2668" w:type="pct"/>
            <w:hideMark/>
          </w:tcPr>
          <w:p w14:paraId="66A42283" w14:textId="77777777" w:rsidR="001F1F2A" w:rsidRPr="003C735D" w:rsidRDefault="001F1F2A" w:rsidP="00E20093">
            <w:pPr>
              <w:pStyle w:val="Tableheading"/>
            </w:pPr>
            <w:r w:rsidRPr="003C735D">
              <w:t>Description</w:t>
            </w:r>
          </w:p>
        </w:tc>
      </w:tr>
      <w:tr w:rsidR="001F1F2A" w14:paraId="30A6451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E7A3CB6" w14:textId="77777777" w:rsidR="001F1F2A" w:rsidRDefault="001F1F2A" w:rsidP="009F1B45">
            <w:pPr>
              <w:pStyle w:val="Body"/>
            </w:pPr>
            <w:r>
              <w:t>Alphanumeric</w:t>
            </w:r>
          </w:p>
        </w:tc>
        <w:tc>
          <w:tcPr>
            <w:tcW w:w="2668" w:type="pct"/>
            <w:hideMark/>
          </w:tcPr>
          <w:p w14:paraId="62780009" w14:textId="77777777" w:rsidR="001F1F2A" w:rsidRDefault="001F1F2A" w:rsidP="009F1B45">
            <w:pPr>
              <w:pStyle w:val="Body"/>
            </w:pPr>
            <w:r>
              <w:t>Valid 10 – digit Funding Eligibility Key</w:t>
            </w:r>
          </w:p>
        </w:tc>
      </w:tr>
    </w:tbl>
    <w:p w14:paraId="75B56BCD" w14:textId="77777777" w:rsidR="000F1001" w:rsidRDefault="000F1001" w:rsidP="00C73848">
      <w:pPr>
        <w:pStyle w:val="HeaderSue"/>
      </w:pPr>
      <w:bookmarkStart w:id="238" w:name="_Toc482095460"/>
      <w:bookmarkStart w:id="239" w:name="_Toc504474232"/>
      <w:bookmarkStart w:id="240" w:name="FundingSourceIdentifier_NationalField"/>
      <w:r>
        <w:lastRenderedPageBreak/>
        <w:t>Funding Source Identifier - National</w:t>
      </w:r>
      <w:bookmarkEnd w:id="238"/>
      <w:bookmarkEnd w:id="239"/>
    </w:p>
    <w:tbl>
      <w:tblPr>
        <w:tblW w:w="10065" w:type="dxa"/>
        <w:tblInd w:w="-459" w:type="dxa"/>
        <w:tblLook w:val="04A0" w:firstRow="1" w:lastRow="0" w:firstColumn="1" w:lastColumn="0" w:noHBand="0" w:noVBand="1"/>
      </w:tblPr>
      <w:tblGrid>
        <w:gridCol w:w="3465"/>
        <w:gridCol w:w="6600"/>
      </w:tblGrid>
      <w:tr w:rsidR="000F1001" w:rsidRPr="007D3A01" w14:paraId="7EE114FC" w14:textId="77777777">
        <w:tc>
          <w:tcPr>
            <w:tcW w:w="3465" w:type="dxa"/>
          </w:tcPr>
          <w:bookmarkEnd w:id="240"/>
          <w:p w14:paraId="4BF59F9E" w14:textId="2AE1088D" w:rsidR="000F1001" w:rsidRPr="007D3A01" w:rsidRDefault="00421CB2" w:rsidP="00551E32">
            <w:pPr>
              <w:pStyle w:val="Heading2noTOC"/>
            </w:pPr>
            <w:r>
              <w:t>Element description</w:t>
            </w:r>
          </w:p>
        </w:tc>
        <w:tc>
          <w:tcPr>
            <w:tcW w:w="6600" w:type="dxa"/>
          </w:tcPr>
          <w:p w14:paraId="28F94BE3" w14:textId="729B1749" w:rsidR="000F1001" w:rsidRPr="003D1E4B" w:rsidRDefault="000F1001" w:rsidP="009F1B45">
            <w:pPr>
              <w:pStyle w:val="Body"/>
            </w:pPr>
            <w:r w:rsidRPr="003D1E4B">
              <w:t>A code that uniquely identifies the</w:t>
            </w:r>
            <w:r w:rsidRPr="009F1B45">
              <w:t xml:space="preserve"> </w:t>
            </w:r>
            <w:r w:rsidR="009D41C6" w:rsidRPr="009F1B45">
              <w:t>predominant</w:t>
            </w:r>
            <w:r w:rsidR="009D41C6" w:rsidRPr="003D1E4B">
              <w:t xml:space="preserve"> </w:t>
            </w:r>
            <w:r w:rsidR="005C53B2" w:rsidRPr="003D1E4B">
              <w:t xml:space="preserve">national </w:t>
            </w:r>
            <w:r w:rsidRPr="003D1E4B">
              <w:t xml:space="preserve">source of funding for the delivery of a </w:t>
            </w:r>
            <w:r w:rsidR="00D10F73">
              <w:t>Subject Enrolment</w:t>
            </w:r>
            <w:r w:rsidRPr="003D1E4B">
              <w:t>.</w:t>
            </w:r>
          </w:p>
        </w:tc>
      </w:tr>
      <w:tr w:rsidR="000F1001" w:rsidRPr="007D3A01" w14:paraId="10ADD77E" w14:textId="77777777">
        <w:tc>
          <w:tcPr>
            <w:tcW w:w="3465" w:type="dxa"/>
          </w:tcPr>
          <w:p w14:paraId="1BEEF95E" w14:textId="77777777" w:rsidR="000F1001" w:rsidRPr="007D3A01" w:rsidRDefault="000F1001" w:rsidP="00551E32">
            <w:pPr>
              <w:pStyle w:val="Heading2noTOC"/>
            </w:pPr>
            <w:r w:rsidRPr="007D3A01">
              <w:t>File</w:t>
            </w:r>
          </w:p>
        </w:tc>
        <w:tc>
          <w:tcPr>
            <w:tcW w:w="6600" w:type="dxa"/>
          </w:tcPr>
          <w:p w14:paraId="39E13B54" w14:textId="5C48F9AB" w:rsidR="000F1001" w:rsidRPr="003D1E4B" w:rsidRDefault="00A724C3" w:rsidP="009F1B45">
            <w:pPr>
              <w:pStyle w:val="Body"/>
            </w:pPr>
            <w:r>
              <w:t>Training Activity</w:t>
            </w:r>
            <w:r w:rsidR="000F1001" w:rsidRPr="003D1E4B">
              <w:t xml:space="preserve"> (NAT00120)</w:t>
            </w:r>
          </w:p>
        </w:tc>
      </w:tr>
      <w:tr w:rsidR="000F1001" w:rsidRPr="007D3A01" w14:paraId="01C5CB17" w14:textId="77777777" w:rsidTr="00833CE5">
        <w:tc>
          <w:tcPr>
            <w:tcW w:w="3465" w:type="dxa"/>
          </w:tcPr>
          <w:p w14:paraId="7830A54E" w14:textId="77777777" w:rsidR="000F1001" w:rsidRPr="007D3A01" w:rsidRDefault="000F1001" w:rsidP="00551E32">
            <w:pPr>
              <w:pStyle w:val="Heading2noTOC"/>
            </w:pPr>
            <w:r w:rsidRPr="007D3A01">
              <w:t>Purpose</w:t>
            </w:r>
          </w:p>
        </w:tc>
        <w:tc>
          <w:tcPr>
            <w:tcW w:w="6600" w:type="dxa"/>
          </w:tcPr>
          <w:p w14:paraId="7D42ABCD" w14:textId="77777777" w:rsidR="000F1001" w:rsidRPr="003D1E4B" w:rsidRDefault="000F1001" w:rsidP="009F1B45">
            <w:pPr>
              <w:pStyle w:val="Body"/>
            </w:pPr>
            <w:r w:rsidRPr="003D1E4B">
              <w:t xml:space="preserve">To analyse </w:t>
            </w:r>
            <w:r w:rsidR="00CF5276" w:rsidRPr="003D1E4B">
              <w:t>VET</w:t>
            </w:r>
            <w:r w:rsidRPr="003D1E4B">
              <w:t xml:space="preserve"> activity by source of funding.</w:t>
            </w:r>
          </w:p>
        </w:tc>
      </w:tr>
      <w:tr w:rsidR="000F1001" w:rsidRPr="007D3A01" w14:paraId="3C95F19E" w14:textId="77777777">
        <w:tc>
          <w:tcPr>
            <w:tcW w:w="3465" w:type="dxa"/>
          </w:tcPr>
          <w:p w14:paraId="1C0CEF53" w14:textId="77777777" w:rsidR="000F1001" w:rsidRPr="007D3A01" w:rsidRDefault="000F1001" w:rsidP="00551E32">
            <w:pPr>
              <w:pStyle w:val="Heading2noTOC"/>
            </w:pPr>
            <w:r w:rsidRPr="007D3A01">
              <w:t>Business rules</w:t>
            </w:r>
          </w:p>
        </w:tc>
        <w:tc>
          <w:tcPr>
            <w:tcW w:w="6600" w:type="dxa"/>
          </w:tcPr>
          <w:p w14:paraId="3745FEF3" w14:textId="2385464C" w:rsidR="007979F9" w:rsidRPr="003D1E4B" w:rsidRDefault="007979F9" w:rsidP="004D48A4">
            <w:pPr>
              <w:pStyle w:val="Heading4noTOC"/>
            </w:pPr>
            <w:r>
              <w:t>Specific:</w:t>
            </w:r>
          </w:p>
          <w:p w14:paraId="135278D0" w14:textId="77777777" w:rsidR="009846FA" w:rsidRPr="00C014EF" w:rsidRDefault="009846FA" w:rsidP="002027CC">
            <w:pPr>
              <w:pStyle w:val="Body"/>
              <w:numPr>
                <w:ilvl w:val="0"/>
                <w:numId w:val="22"/>
              </w:numPr>
              <w:rPr>
                <w:spacing w:val="-6"/>
              </w:rPr>
            </w:pPr>
            <w:r w:rsidRPr="00C014EF">
              <w:rPr>
                <w:rStyle w:val="Value"/>
                <w:rFonts w:asciiTheme="minorHAnsi" w:hAnsiTheme="minorHAnsi" w:cs="Times New Roman"/>
                <w:smallCaps w:val="0"/>
                <w:spacing w:val="-6"/>
              </w:rPr>
              <w:t>’11 – Commonwealth and state general purpose recurrent’</w:t>
            </w:r>
            <w:r w:rsidRPr="00C014EF">
              <w:rPr>
                <w:spacing w:val="-6"/>
              </w:rPr>
              <w:t xml:space="preserve"> is funding </w:t>
            </w:r>
            <w:r w:rsidR="008F2E4D" w:rsidRPr="00C014EF">
              <w:rPr>
                <w:spacing w:val="-6"/>
              </w:rPr>
              <w:t xml:space="preserve">provided </w:t>
            </w:r>
            <w:r w:rsidRPr="00C014EF">
              <w:rPr>
                <w:spacing w:val="-6"/>
              </w:rPr>
              <w:t xml:space="preserve">under the </w:t>
            </w:r>
            <w:r w:rsidR="008F2E4D" w:rsidRPr="00C014EF">
              <w:rPr>
                <w:spacing w:val="-6"/>
              </w:rPr>
              <w:t>N</w:t>
            </w:r>
            <w:r w:rsidRPr="00C014EF">
              <w:rPr>
                <w:spacing w:val="-6"/>
              </w:rPr>
              <w:t xml:space="preserve">ational Agreement on Skills and </w:t>
            </w:r>
            <w:r w:rsidR="008F2E4D" w:rsidRPr="00C014EF">
              <w:rPr>
                <w:spacing w:val="-6"/>
              </w:rPr>
              <w:t>W</w:t>
            </w:r>
            <w:r w:rsidRPr="00C014EF">
              <w:rPr>
                <w:spacing w:val="-6"/>
              </w:rPr>
              <w:t>orkforce Development (NASWD)</w:t>
            </w:r>
            <w:r w:rsidR="008F2E4D" w:rsidRPr="00C014EF">
              <w:rPr>
                <w:spacing w:val="-6"/>
              </w:rPr>
              <w:t xml:space="preserve"> or succeeding agreement </w:t>
            </w:r>
            <w:r w:rsidRPr="00C014EF">
              <w:rPr>
                <w:spacing w:val="-6"/>
              </w:rPr>
              <w:t>for general and recurrent purposes</w:t>
            </w:r>
            <w:r w:rsidR="008F2E4D" w:rsidRPr="00C014EF">
              <w:rPr>
                <w:spacing w:val="-6"/>
              </w:rPr>
              <w:t xml:space="preserve">; or funding provided for recurrent purposes by the </w:t>
            </w:r>
            <w:r w:rsidRPr="00C014EF">
              <w:rPr>
                <w:spacing w:val="-6"/>
              </w:rPr>
              <w:t>state or territory training authority.</w:t>
            </w:r>
          </w:p>
          <w:p w14:paraId="5DF17071" w14:textId="68FD41F9" w:rsidR="007979F9" w:rsidRPr="00C014EF" w:rsidRDefault="008F2E4D" w:rsidP="002027CC">
            <w:pPr>
              <w:pStyle w:val="Body"/>
              <w:numPr>
                <w:ilvl w:val="0"/>
                <w:numId w:val="22"/>
              </w:numPr>
              <w:rPr>
                <w:spacing w:val="-6"/>
              </w:rPr>
            </w:pPr>
            <w:r w:rsidRPr="00C014EF">
              <w:rPr>
                <w:spacing w:val="-6"/>
              </w:rPr>
              <w:t>‘</w:t>
            </w:r>
            <w:r w:rsidRPr="00C014EF">
              <w:rPr>
                <w:rStyle w:val="Value"/>
                <w:rFonts w:asciiTheme="minorHAnsi" w:hAnsiTheme="minorHAnsi" w:cs="Times New Roman"/>
                <w:smallCaps w:val="0"/>
                <w:spacing w:val="-6"/>
              </w:rPr>
              <w:t>13 — Commonwealth specific funding program’</w:t>
            </w:r>
            <w:r w:rsidRPr="00C014EF">
              <w:rPr>
                <w:spacing w:val="-6"/>
              </w:rPr>
              <w:t xml:space="preserve"> is funding provided by the Commonwealth to provide training for </w:t>
            </w:r>
            <w:r w:rsidR="00D35944" w:rsidRPr="00C014EF">
              <w:rPr>
                <w:spacing w:val="-6"/>
              </w:rPr>
              <w:t xml:space="preserve">a </w:t>
            </w:r>
            <w:r w:rsidRPr="00C014EF">
              <w:rPr>
                <w:spacing w:val="-6"/>
              </w:rPr>
              <w:t>specific purpose or initiative.</w:t>
            </w:r>
          </w:p>
          <w:p w14:paraId="127397B0" w14:textId="20ED0D66" w:rsidR="008F2E4D" w:rsidRPr="00C014EF" w:rsidRDefault="008F2E4D" w:rsidP="003D1E4B">
            <w:pPr>
              <w:pStyle w:val="Body"/>
              <w:rPr>
                <w:spacing w:val="-6"/>
              </w:rPr>
            </w:pPr>
            <w:r w:rsidRPr="00C014EF">
              <w:rPr>
                <w:spacing w:val="-6"/>
              </w:rPr>
              <w:t xml:space="preserve">Funding may come from a Commonwealth department other than the Department of </w:t>
            </w:r>
            <w:r w:rsidR="00B01BD8" w:rsidRPr="00C014EF">
              <w:rPr>
                <w:spacing w:val="-6"/>
              </w:rPr>
              <w:t>Education</w:t>
            </w:r>
            <w:r w:rsidRPr="00C014EF">
              <w:rPr>
                <w:spacing w:val="-6"/>
              </w:rPr>
              <w:t xml:space="preserve">, for example, job search incentives on training provided by Centrelink or health training initiatives funded by the Commonwealth. Programs can be administered by state and territory training authorities or by a direct contract </w:t>
            </w:r>
            <w:r w:rsidR="007979F9" w:rsidRPr="00C014EF">
              <w:rPr>
                <w:spacing w:val="-6"/>
              </w:rPr>
              <w:t xml:space="preserve">with </w:t>
            </w:r>
            <w:r w:rsidRPr="00C014EF">
              <w:rPr>
                <w:spacing w:val="-6"/>
              </w:rPr>
              <w:t xml:space="preserve">the Commonwealth. </w:t>
            </w:r>
          </w:p>
          <w:p w14:paraId="778EFF58" w14:textId="4D43DA61" w:rsidR="008F2E4D" w:rsidRPr="00C014EF" w:rsidRDefault="007979F9" w:rsidP="003D1E4B">
            <w:pPr>
              <w:pStyle w:val="Body"/>
              <w:rPr>
                <w:spacing w:val="-6"/>
              </w:rPr>
            </w:pPr>
            <w:r w:rsidRPr="00C014EF">
              <w:rPr>
                <w:b/>
                <w:spacing w:val="-6"/>
              </w:rPr>
              <w:t>Note:</w:t>
            </w:r>
            <w:r w:rsidRPr="00C014EF">
              <w:rPr>
                <w:spacing w:val="-6"/>
              </w:rPr>
              <w:t xml:space="preserve"> selecting </w:t>
            </w:r>
            <w:r w:rsidR="008F2E4D" w:rsidRPr="00C014EF">
              <w:rPr>
                <w:i/>
                <w:spacing w:val="-6"/>
              </w:rPr>
              <w:t xml:space="preserve">Funding </w:t>
            </w:r>
            <w:r w:rsidR="00D35944" w:rsidRPr="00C014EF">
              <w:rPr>
                <w:i/>
                <w:spacing w:val="-6"/>
              </w:rPr>
              <w:t>S</w:t>
            </w:r>
            <w:r w:rsidR="008F2E4D" w:rsidRPr="00C014EF">
              <w:rPr>
                <w:i/>
                <w:spacing w:val="-6"/>
              </w:rPr>
              <w:t>ource</w:t>
            </w:r>
            <w:r w:rsidR="00D35944" w:rsidRPr="00C014EF">
              <w:rPr>
                <w:i/>
                <w:spacing w:val="-6"/>
              </w:rPr>
              <w:t xml:space="preserve"> Identifier</w:t>
            </w:r>
            <w:r w:rsidR="008F2E4D" w:rsidRPr="00C014EF">
              <w:rPr>
                <w:i/>
                <w:spacing w:val="-6"/>
              </w:rPr>
              <w:t xml:space="preserve"> — </w:t>
            </w:r>
            <w:r w:rsidR="00D35944" w:rsidRPr="00C014EF">
              <w:rPr>
                <w:i/>
                <w:spacing w:val="-6"/>
              </w:rPr>
              <w:t>N</w:t>
            </w:r>
            <w:r w:rsidR="008F2E4D" w:rsidRPr="00C014EF">
              <w:rPr>
                <w:i/>
                <w:spacing w:val="-6"/>
              </w:rPr>
              <w:t>ational</w:t>
            </w:r>
            <w:r w:rsidR="008F2E4D" w:rsidRPr="00C014EF">
              <w:rPr>
                <w:spacing w:val="-6"/>
              </w:rPr>
              <w:t xml:space="preserve"> ‘</w:t>
            </w:r>
            <w:r w:rsidR="008F2E4D" w:rsidRPr="00C014EF">
              <w:rPr>
                <w:rStyle w:val="Value"/>
                <w:rFonts w:asciiTheme="minorHAnsi" w:hAnsiTheme="minorHAnsi" w:cs="Times New Roman"/>
                <w:smallCaps w:val="0"/>
                <w:spacing w:val="-6"/>
              </w:rPr>
              <w:t>13</w:t>
            </w:r>
            <w:r w:rsidR="008F2E4D" w:rsidRPr="00C014EF">
              <w:rPr>
                <w:spacing w:val="-6"/>
              </w:rPr>
              <w:t xml:space="preserve">’ will require a subsequent entry in the data element Specific funding identifier. The Specific funding identifier reference list is available from the NCVER website. </w:t>
            </w:r>
          </w:p>
          <w:p w14:paraId="43E6CCF4" w14:textId="77777777" w:rsidR="00ED53D0" w:rsidRPr="00C014EF" w:rsidRDefault="00ED53D0" w:rsidP="002027CC">
            <w:pPr>
              <w:pStyle w:val="Body"/>
              <w:numPr>
                <w:ilvl w:val="0"/>
                <w:numId w:val="22"/>
              </w:numPr>
              <w:rPr>
                <w:spacing w:val="-6"/>
              </w:rPr>
            </w:pPr>
            <w:r w:rsidRPr="00C014EF">
              <w:rPr>
                <w:rStyle w:val="Value"/>
                <w:rFonts w:asciiTheme="minorHAnsi" w:hAnsiTheme="minorHAnsi" w:cs="Times New Roman"/>
                <w:smallCaps w:val="0"/>
                <w:spacing w:val="-6"/>
              </w:rPr>
              <w:t>’15 – State specific funding program’</w:t>
            </w:r>
            <w:r w:rsidRPr="00C014EF">
              <w:rPr>
                <w:spacing w:val="-6"/>
              </w:rPr>
              <w:t xml:space="preserve"> is funding provided by state or territory governments to provide training for specific purposes.</w:t>
            </w:r>
          </w:p>
          <w:p w14:paraId="08517B65" w14:textId="20CC4A03" w:rsidR="007979F9" w:rsidRPr="00C014EF" w:rsidRDefault="008F2E4D" w:rsidP="002027CC">
            <w:pPr>
              <w:pStyle w:val="Body"/>
              <w:numPr>
                <w:ilvl w:val="0"/>
                <w:numId w:val="22"/>
              </w:numPr>
              <w:rPr>
                <w:spacing w:val="-6"/>
              </w:rPr>
            </w:pPr>
            <w:r w:rsidRPr="00C014EF">
              <w:rPr>
                <w:spacing w:val="-6"/>
              </w:rPr>
              <w:t>‘</w:t>
            </w:r>
            <w:r w:rsidRPr="00C014EF">
              <w:rPr>
                <w:rStyle w:val="Value"/>
                <w:rFonts w:asciiTheme="minorHAnsi" w:hAnsiTheme="minorHAnsi" w:cs="Times New Roman"/>
                <w:smallCaps w:val="0"/>
                <w:spacing w:val="-6"/>
              </w:rPr>
              <w:t>20 — Domestic client — other revenue’</w:t>
            </w:r>
            <w:r w:rsidRPr="00C014EF">
              <w:rPr>
                <w:spacing w:val="-6"/>
              </w:rPr>
              <w:t xml:space="preserve"> is revenue provided by or for a </w:t>
            </w:r>
            <w:r w:rsidR="005E0DE2" w:rsidRPr="00C014EF">
              <w:rPr>
                <w:spacing w:val="-6"/>
              </w:rPr>
              <w:t xml:space="preserve">student </w:t>
            </w:r>
            <w:r w:rsidRPr="00C014EF">
              <w:rPr>
                <w:spacing w:val="-6"/>
              </w:rPr>
              <w:t>to undertake education and training, whose funding source does not come from categories ‘</w:t>
            </w:r>
            <w:r w:rsidRPr="00C014EF">
              <w:rPr>
                <w:rStyle w:val="Value"/>
                <w:rFonts w:asciiTheme="minorHAnsi" w:hAnsiTheme="minorHAnsi" w:cs="Times New Roman"/>
                <w:smallCaps w:val="0"/>
                <w:spacing w:val="-6"/>
              </w:rPr>
              <w:t>11’, ‘13’</w:t>
            </w:r>
            <w:r w:rsidR="003D3D7B" w:rsidRPr="00C014EF">
              <w:rPr>
                <w:spacing w:val="-6"/>
              </w:rPr>
              <w:t xml:space="preserve"> or </w:t>
            </w:r>
            <w:r w:rsidRPr="00C014EF">
              <w:rPr>
                <w:spacing w:val="-6"/>
              </w:rPr>
              <w:t>‘</w:t>
            </w:r>
            <w:r w:rsidRPr="00C014EF">
              <w:rPr>
                <w:rStyle w:val="Value"/>
                <w:rFonts w:asciiTheme="minorHAnsi" w:hAnsiTheme="minorHAnsi" w:cs="Times New Roman"/>
                <w:smallCaps w:val="0"/>
                <w:spacing w:val="-6"/>
              </w:rPr>
              <w:t>15</w:t>
            </w:r>
            <w:r w:rsidRPr="00C014EF">
              <w:rPr>
                <w:spacing w:val="-6"/>
              </w:rPr>
              <w:t xml:space="preserve">’ and whose citizenship status is Australian, New Zealand or permanent resident. </w:t>
            </w:r>
          </w:p>
          <w:p w14:paraId="38F7817F" w14:textId="130A4BD0" w:rsidR="008F2E4D" w:rsidRPr="00C014EF" w:rsidRDefault="008F2E4D" w:rsidP="003D1E4B">
            <w:pPr>
              <w:pStyle w:val="Body"/>
              <w:rPr>
                <w:spacing w:val="-6"/>
              </w:rPr>
            </w:pPr>
            <w:r w:rsidRPr="00C014EF">
              <w:rPr>
                <w:spacing w:val="-6"/>
              </w:rPr>
              <w:t xml:space="preserve">Examples for revenue provided for a </w:t>
            </w:r>
            <w:r w:rsidR="005E0DE2" w:rsidRPr="00C014EF">
              <w:rPr>
                <w:spacing w:val="-6"/>
              </w:rPr>
              <w:t xml:space="preserve">student </w:t>
            </w:r>
            <w:r w:rsidRPr="00C014EF">
              <w:rPr>
                <w:spacing w:val="-6"/>
              </w:rPr>
              <w:t xml:space="preserve">include enterprise/employers or industry training their own staff, a training organisation providing free training to selected students, or a charity providing scholarships. </w:t>
            </w:r>
          </w:p>
          <w:p w14:paraId="0A2FBAA2" w14:textId="5A377741" w:rsidR="00ED53D0" w:rsidRPr="00C014EF" w:rsidRDefault="005E0DE2" w:rsidP="002027CC">
            <w:pPr>
              <w:pStyle w:val="Body"/>
              <w:numPr>
                <w:ilvl w:val="0"/>
                <w:numId w:val="22"/>
              </w:numPr>
              <w:rPr>
                <w:spacing w:val="-6"/>
              </w:rPr>
            </w:pPr>
            <w:r w:rsidRPr="00C014EF">
              <w:rPr>
                <w:rStyle w:val="Value"/>
                <w:rFonts w:asciiTheme="minorHAnsi" w:hAnsiTheme="minorHAnsi" w:cs="Times New Roman"/>
                <w:smallCaps w:val="0"/>
                <w:spacing w:val="-6"/>
              </w:rPr>
              <w:t>‘</w:t>
            </w:r>
            <w:r w:rsidR="00ED53D0" w:rsidRPr="00C014EF">
              <w:rPr>
                <w:rStyle w:val="Value"/>
                <w:rFonts w:asciiTheme="minorHAnsi" w:hAnsiTheme="minorHAnsi" w:cs="Times New Roman"/>
                <w:smallCaps w:val="0"/>
                <w:spacing w:val="-6"/>
              </w:rPr>
              <w:t>30 – International client – other revenue’</w:t>
            </w:r>
            <w:r w:rsidR="00ED53D0" w:rsidRPr="00C014EF">
              <w:rPr>
                <w:spacing w:val="-6"/>
              </w:rPr>
              <w:t xml:space="preserve"> is revenue provided by or for an international </w:t>
            </w:r>
            <w:r w:rsidRPr="00C014EF">
              <w:rPr>
                <w:spacing w:val="-6"/>
              </w:rPr>
              <w:t xml:space="preserve">student </w:t>
            </w:r>
            <w:r w:rsidR="00ED53D0" w:rsidRPr="00C014EF">
              <w:rPr>
                <w:spacing w:val="-6"/>
              </w:rPr>
              <w:t>to undertake education and training who t</w:t>
            </w:r>
            <w:r w:rsidR="003D3D7B" w:rsidRPr="00C014EF">
              <w:rPr>
                <w:spacing w:val="-6"/>
              </w:rPr>
              <w:t>emporarily resides in Australia</w:t>
            </w:r>
            <w:r w:rsidR="00ED53D0" w:rsidRPr="00C014EF">
              <w:rPr>
                <w:spacing w:val="-6"/>
              </w:rPr>
              <w:t xml:space="preserve"> and holds a student visa or a temporary residency permit or who resides in an overseas country and whose funding source does not come from any of the other funding categories. (vr.120081)</w:t>
            </w:r>
          </w:p>
          <w:p w14:paraId="37131AB9" w14:textId="63439865" w:rsidR="003D1E4B" w:rsidRPr="003D1E4B" w:rsidRDefault="005E0DE2" w:rsidP="002027CC">
            <w:pPr>
              <w:pStyle w:val="Body"/>
              <w:numPr>
                <w:ilvl w:val="0"/>
                <w:numId w:val="22"/>
              </w:numPr>
            </w:pPr>
            <w:r w:rsidRPr="00C014EF">
              <w:rPr>
                <w:rStyle w:val="Value"/>
                <w:rFonts w:asciiTheme="minorHAnsi" w:hAnsiTheme="minorHAnsi" w:cs="Times New Roman"/>
                <w:smallCaps w:val="0"/>
                <w:spacing w:val="-6"/>
              </w:rPr>
              <w:t>‘</w:t>
            </w:r>
            <w:r w:rsidR="00ED53D0" w:rsidRPr="00C014EF">
              <w:rPr>
                <w:rStyle w:val="Value"/>
                <w:rFonts w:asciiTheme="minorHAnsi" w:hAnsiTheme="minorHAnsi" w:cs="Times New Roman"/>
                <w:smallCaps w:val="0"/>
                <w:spacing w:val="-6"/>
              </w:rPr>
              <w:t>80 – Revenue earned from another training organisation’</w:t>
            </w:r>
            <w:r w:rsidR="00ED53D0" w:rsidRPr="00C014EF">
              <w:rPr>
                <w:spacing w:val="-6"/>
              </w:rPr>
              <w:t xml:space="preserve"> is revenue earned by a training organisation delivering the training which receives funding from another registered training organisation in terms of s</w:t>
            </w:r>
            <w:r w:rsidR="003D3D7B" w:rsidRPr="00C014EF">
              <w:rPr>
                <w:spacing w:val="-6"/>
              </w:rPr>
              <w:t>ubcontracting</w:t>
            </w:r>
            <w:r w:rsidR="00ED53D0" w:rsidRPr="00C014EF">
              <w:rPr>
                <w:spacing w:val="-6"/>
              </w:rPr>
              <w:t xml:space="preserve">, </w:t>
            </w:r>
            <w:proofErr w:type="spellStart"/>
            <w:r w:rsidR="00ED53D0" w:rsidRPr="00C014EF">
              <w:rPr>
                <w:spacing w:val="-6"/>
              </w:rPr>
              <w:t>auspicing</w:t>
            </w:r>
            <w:proofErr w:type="spellEnd"/>
            <w:r w:rsidR="00ED53D0" w:rsidRPr="00C014EF">
              <w:rPr>
                <w:spacing w:val="-6"/>
              </w:rPr>
              <w:t>, partnership arrangements or similar arrangements.</w:t>
            </w:r>
            <w:r w:rsidR="004D48A4" w:rsidRPr="00C014EF">
              <w:rPr>
                <w:spacing w:val="-6"/>
              </w:rPr>
              <w:t xml:space="preserve"> </w:t>
            </w:r>
            <w:r w:rsidR="004D48A4" w:rsidRPr="00C014EF">
              <w:rPr>
                <w:rFonts w:cs="Arial"/>
                <w:color w:val="000000" w:themeColor="text1"/>
                <w:spacing w:val="-6"/>
              </w:rPr>
              <w:t>The registered training organisation delivering the training does not issue the statement of attainment. This activity needs to be submitted only when required for state training authority submissions.</w:t>
            </w:r>
          </w:p>
          <w:p w14:paraId="72F5038B" w14:textId="0CEC4168" w:rsidR="000F1001" w:rsidRPr="009F1B45" w:rsidRDefault="003D1E4B" w:rsidP="009F1B45">
            <w:pPr>
              <w:pStyle w:val="Body"/>
              <w:ind w:left="360"/>
            </w:pPr>
            <w:r w:rsidRPr="00865046">
              <w:rPr>
                <w:rStyle w:val="Heading4noTOCChar"/>
              </w:rPr>
              <w:t xml:space="preserve">This field must not be blank. </w:t>
            </w:r>
            <w:r w:rsidRPr="00865046">
              <w:t>(vr.120048)</w:t>
            </w:r>
          </w:p>
        </w:tc>
      </w:tr>
    </w:tbl>
    <w:p w14:paraId="5F6319A1" w14:textId="14726C14" w:rsidR="00587A33" w:rsidRDefault="00587A33" w:rsidP="003D1E4B">
      <w:pPr>
        <w:pStyle w:val="Heading1noTOC"/>
      </w:pPr>
      <w:r>
        <w:lastRenderedPageBreak/>
        <w:t>Funding Source Identifier – National</w:t>
      </w:r>
      <w:r w:rsidR="003D59A6">
        <w:t xml:space="preserve"> - (continued)</w:t>
      </w:r>
    </w:p>
    <w:p w14:paraId="77DB3084" w14:textId="77777777" w:rsidR="00587A33" w:rsidRDefault="00587A33"/>
    <w:p w14:paraId="339D87C1" w14:textId="77777777" w:rsidR="000F1001" w:rsidRDefault="000F1001" w:rsidP="00551E32">
      <w:pPr>
        <w:pStyle w:val="DataelementH2noTOC"/>
      </w:pPr>
      <w:r>
        <w:t>Field format</w:t>
      </w:r>
    </w:p>
    <w:p w14:paraId="3D6DB3C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7AB7117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97C49F" w14:textId="77777777" w:rsidR="000F1001" w:rsidRPr="003C735D" w:rsidRDefault="000F1001" w:rsidP="00E20093">
            <w:pPr>
              <w:pStyle w:val="Tableheading"/>
            </w:pPr>
            <w:r w:rsidRPr="003C735D">
              <w:t>Value</w:t>
            </w:r>
          </w:p>
        </w:tc>
        <w:tc>
          <w:tcPr>
            <w:tcW w:w="2668" w:type="pct"/>
          </w:tcPr>
          <w:p w14:paraId="3D5ED8FC" w14:textId="77777777" w:rsidR="000F1001" w:rsidRPr="003C735D" w:rsidRDefault="000F1001" w:rsidP="00E20093">
            <w:pPr>
              <w:pStyle w:val="Tableheading"/>
            </w:pPr>
            <w:r w:rsidRPr="003C735D">
              <w:t>Description</w:t>
            </w:r>
          </w:p>
        </w:tc>
      </w:tr>
      <w:tr w:rsidR="000F1001" w:rsidRPr="005C3A19" w14:paraId="5D9473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26CF5C" w14:textId="77777777" w:rsidR="000F1001" w:rsidRPr="005C3A19" w:rsidRDefault="000F1001" w:rsidP="009F1B45">
            <w:pPr>
              <w:pStyle w:val="Body"/>
            </w:pPr>
            <w:r>
              <w:t>Length</w:t>
            </w:r>
          </w:p>
        </w:tc>
        <w:tc>
          <w:tcPr>
            <w:tcW w:w="2668" w:type="pct"/>
          </w:tcPr>
          <w:p w14:paraId="57EDEC70" w14:textId="77777777" w:rsidR="000F1001" w:rsidRPr="005C3A19" w:rsidRDefault="000F1001" w:rsidP="009F1B45">
            <w:pPr>
              <w:pStyle w:val="Body"/>
            </w:pPr>
            <w:r>
              <w:t>2</w:t>
            </w:r>
          </w:p>
        </w:tc>
      </w:tr>
      <w:tr w:rsidR="000F1001" w:rsidRPr="005C3A19" w14:paraId="768E359E" w14:textId="77777777" w:rsidTr="003C735D">
        <w:trPr>
          <w:jc w:val="right"/>
        </w:trPr>
        <w:tc>
          <w:tcPr>
            <w:tcW w:w="2332" w:type="pct"/>
            <w:noWrap/>
          </w:tcPr>
          <w:p w14:paraId="2328AE1E" w14:textId="77777777" w:rsidR="000F1001" w:rsidRPr="005C3A19" w:rsidRDefault="000F1001" w:rsidP="009F1B45">
            <w:pPr>
              <w:pStyle w:val="Body"/>
            </w:pPr>
            <w:r w:rsidRPr="005C3A19">
              <w:t>Type</w:t>
            </w:r>
          </w:p>
        </w:tc>
        <w:tc>
          <w:tcPr>
            <w:tcW w:w="2668" w:type="pct"/>
          </w:tcPr>
          <w:p w14:paraId="6AAC7EED" w14:textId="77777777" w:rsidR="000F1001" w:rsidRPr="005C3A19" w:rsidRDefault="00415C26" w:rsidP="009F1B45">
            <w:pPr>
              <w:pStyle w:val="Body"/>
            </w:pPr>
            <w:r>
              <w:t>Numeric</w:t>
            </w:r>
          </w:p>
        </w:tc>
      </w:tr>
      <w:tr w:rsidR="000F1001" w:rsidRPr="005C3A19" w14:paraId="1C371EE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8ABE157" w14:textId="77777777" w:rsidR="000F1001" w:rsidRPr="005C3A19" w:rsidRDefault="000F1001" w:rsidP="009F1B45">
            <w:pPr>
              <w:pStyle w:val="Body"/>
            </w:pPr>
            <w:r w:rsidRPr="005C3A19">
              <w:t>Justification</w:t>
            </w:r>
          </w:p>
        </w:tc>
        <w:tc>
          <w:tcPr>
            <w:tcW w:w="2668" w:type="pct"/>
          </w:tcPr>
          <w:p w14:paraId="04F092A9" w14:textId="77777777" w:rsidR="000F1001" w:rsidRPr="005C3A19" w:rsidRDefault="007B7411" w:rsidP="009F1B45">
            <w:pPr>
              <w:pStyle w:val="Body"/>
            </w:pPr>
            <w:r>
              <w:t>None</w:t>
            </w:r>
          </w:p>
        </w:tc>
      </w:tr>
      <w:tr w:rsidR="000F1001" w:rsidRPr="005C3A19" w14:paraId="2CFA5DE0" w14:textId="77777777" w:rsidTr="003C735D">
        <w:trPr>
          <w:jc w:val="right"/>
        </w:trPr>
        <w:tc>
          <w:tcPr>
            <w:tcW w:w="2332" w:type="pct"/>
            <w:noWrap/>
          </w:tcPr>
          <w:p w14:paraId="09A89481" w14:textId="77777777" w:rsidR="000F1001" w:rsidRPr="005C3A19" w:rsidRDefault="000F1001" w:rsidP="009F1B45">
            <w:pPr>
              <w:pStyle w:val="Body"/>
            </w:pPr>
            <w:r w:rsidRPr="005C3A19">
              <w:t>Fill character</w:t>
            </w:r>
          </w:p>
        </w:tc>
        <w:tc>
          <w:tcPr>
            <w:tcW w:w="2668" w:type="pct"/>
          </w:tcPr>
          <w:p w14:paraId="2355C885" w14:textId="77777777" w:rsidR="000F1001" w:rsidRPr="005C3A19" w:rsidRDefault="007B7411" w:rsidP="009F1B45">
            <w:pPr>
              <w:pStyle w:val="Body"/>
            </w:pPr>
            <w:r>
              <w:t>None</w:t>
            </w:r>
          </w:p>
        </w:tc>
      </w:tr>
    </w:tbl>
    <w:p w14:paraId="1BF01FC3" w14:textId="77777777" w:rsidR="000F1001" w:rsidRPr="00404B22" w:rsidRDefault="000F1001" w:rsidP="00551E32">
      <w:pPr>
        <w:pStyle w:val="DataelementH2noTOC"/>
      </w:pPr>
      <w:r>
        <w:t>Field value</w:t>
      </w:r>
    </w:p>
    <w:p w14:paraId="65FF36F5"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1524"/>
        <w:gridCol w:w="4984"/>
      </w:tblGrid>
      <w:tr w:rsidR="000F1001" w:rsidRPr="005F6406" w14:paraId="239CB15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AEC3AE9" w14:textId="77777777" w:rsidR="000F1001" w:rsidRPr="003C735D" w:rsidRDefault="009846FA" w:rsidP="00E20093">
            <w:pPr>
              <w:pStyle w:val="Tableheading"/>
            </w:pPr>
            <w:r w:rsidRPr="003C735D">
              <w:t>DESCRIPTON – FUNDING SOURCE – NATIONAL</w:t>
            </w:r>
          </w:p>
        </w:tc>
      </w:tr>
      <w:tr w:rsidR="000F1001" w:rsidRPr="005F6406" w14:paraId="4426E77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4D4B64DD" w14:textId="77777777" w:rsidR="000F1001" w:rsidRPr="003C735D" w:rsidRDefault="000F1001" w:rsidP="009F1B45">
            <w:pPr>
              <w:pStyle w:val="Body"/>
            </w:pPr>
            <w:r w:rsidRPr="003C735D">
              <w:t>Value</w:t>
            </w:r>
          </w:p>
        </w:tc>
        <w:tc>
          <w:tcPr>
            <w:tcW w:w="3829" w:type="pct"/>
          </w:tcPr>
          <w:p w14:paraId="60695676" w14:textId="77777777" w:rsidR="000F1001" w:rsidRPr="003C735D" w:rsidRDefault="000F1001" w:rsidP="009F1B45">
            <w:pPr>
              <w:pStyle w:val="Body"/>
            </w:pPr>
            <w:r w:rsidRPr="003C735D">
              <w:t>Description</w:t>
            </w:r>
          </w:p>
        </w:tc>
      </w:tr>
      <w:tr w:rsidR="000F1001" w14:paraId="5AA06DBE" w14:textId="77777777" w:rsidTr="003C735D">
        <w:trPr>
          <w:trHeight w:val="364"/>
          <w:jc w:val="right"/>
        </w:trPr>
        <w:tc>
          <w:tcPr>
            <w:tcW w:w="1171" w:type="pct"/>
            <w:noWrap/>
          </w:tcPr>
          <w:p w14:paraId="238A06EA" w14:textId="77777777" w:rsidR="000F1001" w:rsidRPr="003C735D" w:rsidRDefault="000F1001" w:rsidP="009F1B45">
            <w:pPr>
              <w:pStyle w:val="Body"/>
            </w:pPr>
            <w:r w:rsidRPr="003C735D">
              <w:t>11</w:t>
            </w:r>
          </w:p>
        </w:tc>
        <w:tc>
          <w:tcPr>
            <w:tcW w:w="3829" w:type="pct"/>
          </w:tcPr>
          <w:p w14:paraId="0137F436" w14:textId="77777777" w:rsidR="000F1001" w:rsidRPr="003C735D" w:rsidRDefault="009846FA" w:rsidP="009F1B45">
            <w:pPr>
              <w:pStyle w:val="Body"/>
            </w:pPr>
            <w:r w:rsidRPr="003C735D">
              <w:t>Commonwealth and s</w:t>
            </w:r>
            <w:r w:rsidR="000F1001" w:rsidRPr="003C735D">
              <w:t xml:space="preserve">tate </w:t>
            </w:r>
            <w:r w:rsidRPr="003C735D">
              <w:t>g</w:t>
            </w:r>
            <w:r w:rsidR="000F1001" w:rsidRPr="003C735D">
              <w:t xml:space="preserve">eneral </w:t>
            </w:r>
            <w:r w:rsidRPr="003C735D">
              <w:t>p</w:t>
            </w:r>
            <w:r w:rsidR="000F1001" w:rsidRPr="003C735D">
              <w:t xml:space="preserve">urpose </w:t>
            </w:r>
            <w:r w:rsidRPr="003C735D">
              <w:t>r</w:t>
            </w:r>
            <w:r w:rsidR="000F1001" w:rsidRPr="003C735D">
              <w:t>ecurrent</w:t>
            </w:r>
          </w:p>
        </w:tc>
      </w:tr>
      <w:tr w:rsidR="000F1001" w14:paraId="693C4FA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9EFFB8" w14:textId="77777777" w:rsidR="000F1001" w:rsidRPr="003C735D" w:rsidRDefault="000F1001" w:rsidP="009F1B45">
            <w:pPr>
              <w:pStyle w:val="Body"/>
            </w:pPr>
            <w:r w:rsidRPr="003C735D">
              <w:t>13</w:t>
            </w:r>
          </w:p>
        </w:tc>
        <w:tc>
          <w:tcPr>
            <w:tcW w:w="3829" w:type="pct"/>
          </w:tcPr>
          <w:p w14:paraId="09C51827" w14:textId="77777777" w:rsidR="000F1001" w:rsidRPr="003C735D" w:rsidRDefault="009846FA" w:rsidP="009F1B45">
            <w:pPr>
              <w:pStyle w:val="Body"/>
            </w:pPr>
            <w:r w:rsidRPr="003C735D">
              <w:t>Commonwealth s</w:t>
            </w:r>
            <w:r w:rsidR="000F1001" w:rsidRPr="003C735D">
              <w:t xml:space="preserve">pecific </w:t>
            </w:r>
            <w:r w:rsidRPr="003C735D">
              <w:t>funding p</w:t>
            </w:r>
            <w:r w:rsidR="000F1001" w:rsidRPr="003C735D">
              <w:t>rograms</w:t>
            </w:r>
          </w:p>
        </w:tc>
      </w:tr>
      <w:tr w:rsidR="000F1001" w14:paraId="05E49645" w14:textId="77777777" w:rsidTr="003C735D">
        <w:trPr>
          <w:jc w:val="right"/>
        </w:trPr>
        <w:tc>
          <w:tcPr>
            <w:tcW w:w="1171" w:type="pct"/>
            <w:noWrap/>
          </w:tcPr>
          <w:p w14:paraId="49C7CDEC" w14:textId="77777777" w:rsidR="000F1001" w:rsidRPr="003C735D" w:rsidRDefault="000F1001" w:rsidP="009F1B45">
            <w:pPr>
              <w:pStyle w:val="Body"/>
            </w:pPr>
            <w:r w:rsidRPr="003C735D">
              <w:t>15</w:t>
            </w:r>
          </w:p>
        </w:tc>
        <w:tc>
          <w:tcPr>
            <w:tcW w:w="3829" w:type="pct"/>
          </w:tcPr>
          <w:p w14:paraId="1133A8EF" w14:textId="77777777" w:rsidR="000F1001" w:rsidRPr="003C735D" w:rsidRDefault="000F1001" w:rsidP="009F1B45">
            <w:pPr>
              <w:pStyle w:val="Body"/>
            </w:pPr>
            <w:r w:rsidRPr="003C735D">
              <w:t xml:space="preserve">State </w:t>
            </w:r>
            <w:r w:rsidR="009846FA" w:rsidRPr="003C735D">
              <w:t>s</w:t>
            </w:r>
            <w:r w:rsidRPr="003C735D">
              <w:t xml:space="preserve">pecific </w:t>
            </w:r>
            <w:r w:rsidR="009846FA" w:rsidRPr="003C735D">
              <w:t>funding</w:t>
            </w:r>
            <w:r w:rsidRPr="003C735D">
              <w:t xml:space="preserve"> </w:t>
            </w:r>
            <w:r w:rsidR="009846FA" w:rsidRPr="003C735D">
              <w:t>p</w:t>
            </w:r>
            <w:r w:rsidRPr="003C735D">
              <w:t>rograms</w:t>
            </w:r>
          </w:p>
        </w:tc>
      </w:tr>
      <w:tr w:rsidR="00B72621" w14:paraId="775CCC1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2D658672" w14:textId="77777777" w:rsidR="00B72621" w:rsidRPr="003C735D" w:rsidRDefault="00B72621" w:rsidP="009F1B45">
            <w:pPr>
              <w:pStyle w:val="Body"/>
            </w:pPr>
            <w:r w:rsidRPr="003C735D">
              <w:t>20</w:t>
            </w:r>
          </w:p>
        </w:tc>
        <w:tc>
          <w:tcPr>
            <w:tcW w:w="3829" w:type="pct"/>
          </w:tcPr>
          <w:p w14:paraId="2AE391CA" w14:textId="77777777" w:rsidR="00B72621" w:rsidRPr="003C735D" w:rsidRDefault="00B72621" w:rsidP="009F1B45">
            <w:pPr>
              <w:pStyle w:val="Body"/>
            </w:pPr>
            <w:r w:rsidRPr="003C735D">
              <w:t xml:space="preserve">Domestic </w:t>
            </w:r>
            <w:r w:rsidR="009846FA" w:rsidRPr="003C735D">
              <w:t>c</w:t>
            </w:r>
            <w:r w:rsidRPr="003C735D">
              <w:t>lient</w:t>
            </w:r>
            <w:r w:rsidR="009846FA" w:rsidRPr="003C735D">
              <w:t xml:space="preserve"> – other revenue</w:t>
            </w:r>
          </w:p>
        </w:tc>
      </w:tr>
      <w:tr w:rsidR="00B72621" w14:paraId="22EC204F" w14:textId="77777777" w:rsidTr="003C735D">
        <w:trPr>
          <w:jc w:val="right"/>
        </w:trPr>
        <w:tc>
          <w:tcPr>
            <w:tcW w:w="1171" w:type="pct"/>
            <w:noWrap/>
          </w:tcPr>
          <w:p w14:paraId="3E0DB8A3" w14:textId="77777777" w:rsidR="00B72621" w:rsidRPr="003C735D" w:rsidRDefault="00B72621" w:rsidP="009F1B45">
            <w:pPr>
              <w:pStyle w:val="Body"/>
            </w:pPr>
            <w:r w:rsidRPr="003C735D">
              <w:t>30</w:t>
            </w:r>
          </w:p>
        </w:tc>
        <w:tc>
          <w:tcPr>
            <w:tcW w:w="3829" w:type="pct"/>
          </w:tcPr>
          <w:p w14:paraId="2F7126D9" w14:textId="77777777" w:rsidR="00B72621" w:rsidRPr="003C735D" w:rsidRDefault="00B72621" w:rsidP="009F1B45">
            <w:pPr>
              <w:pStyle w:val="Body"/>
            </w:pPr>
            <w:r w:rsidRPr="003C735D">
              <w:t xml:space="preserve">International </w:t>
            </w:r>
            <w:r w:rsidR="009846FA" w:rsidRPr="003C735D">
              <w:t>client – other revenue</w:t>
            </w:r>
          </w:p>
        </w:tc>
      </w:tr>
      <w:tr w:rsidR="00B72621" w14:paraId="4944C98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A0497E" w14:textId="77777777" w:rsidR="00B72621" w:rsidRPr="003C735D" w:rsidRDefault="00B72621" w:rsidP="009F1B45">
            <w:pPr>
              <w:pStyle w:val="Body"/>
            </w:pPr>
            <w:r w:rsidRPr="003C735D">
              <w:t>80</w:t>
            </w:r>
          </w:p>
        </w:tc>
        <w:tc>
          <w:tcPr>
            <w:tcW w:w="3829" w:type="pct"/>
          </w:tcPr>
          <w:p w14:paraId="3B305BF6" w14:textId="77777777" w:rsidR="00B72621" w:rsidRPr="003C735D" w:rsidRDefault="00B72621" w:rsidP="009F1B45">
            <w:pPr>
              <w:pStyle w:val="Body"/>
            </w:pPr>
            <w:r w:rsidRPr="003C735D">
              <w:t xml:space="preserve">Revenue earned from another </w:t>
            </w:r>
            <w:r w:rsidR="009846FA" w:rsidRPr="003C735D">
              <w:t>training organisation</w:t>
            </w:r>
          </w:p>
        </w:tc>
      </w:tr>
    </w:tbl>
    <w:p w14:paraId="6EF32B3C" w14:textId="77777777" w:rsidR="000F1001" w:rsidRDefault="000F1001" w:rsidP="000F1001">
      <w:pPr>
        <w:pStyle w:val="Fourpoints"/>
      </w:pPr>
    </w:p>
    <w:p w14:paraId="01CE80AE" w14:textId="77777777" w:rsidR="000F1001" w:rsidRDefault="000F1001" w:rsidP="00C73848">
      <w:pPr>
        <w:pStyle w:val="HeaderSue"/>
      </w:pPr>
      <w:bookmarkStart w:id="241" w:name="FundingSourceID_StateTrainingAuthField"/>
      <w:bookmarkStart w:id="242" w:name="_Toc482095461"/>
      <w:bookmarkStart w:id="243" w:name="_Toc504474233"/>
      <w:r>
        <w:lastRenderedPageBreak/>
        <w:t>Funding Source Identifier - State Training Authority</w:t>
      </w:r>
      <w:bookmarkEnd w:id="241"/>
      <w:bookmarkEnd w:id="242"/>
      <w:bookmarkEnd w:id="243"/>
    </w:p>
    <w:tbl>
      <w:tblPr>
        <w:tblW w:w="10219" w:type="dxa"/>
        <w:tblInd w:w="-459" w:type="dxa"/>
        <w:tblLook w:val="04A0" w:firstRow="1" w:lastRow="0" w:firstColumn="1" w:lastColumn="0" w:noHBand="0" w:noVBand="1"/>
      </w:tblPr>
      <w:tblGrid>
        <w:gridCol w:w="2932"/>
        <w:gridCol w:w="7287"/>
      </w:tblGrid>
      <w:tr w:rsidR="000F1001" w:rsidRPr="007D3A01" w14:paraId="407660D9" w14:textId="77777777" w:rsidTr="009F1B45">
        <w:trPr>
          <w:trHeight w:val="522"/>
        </w:trPr>
        <w:tc>
          <w:tcPr>
            <w:tcW w:w="2932" w:type="dxa"/>
          </w:tcPr>
          <w:p w14:paraId="6A2B4BA1" w14:textId="026FB9FB" w:rsidR="000F1001" w:rsidRPr="007D3A01" w:rsidRDefault="00421CB2" w:rsidP="00551E32">
            <w:pPr>
              <w:pStyle w:val="Heading2noTOC"/>
            </w:pPr>
            <w:r>
              <w:t>Element description</w:t>
            </w:r>
          </w:p>
        </w:tc>
        <w:tc>
          <w:tcPr>
            <w:tcW w:w="7287" w:type="dxa"/>
          </w:tcPr>
          <w:p w14:paraId="1A015714" w14:textId="216BD0A0" w:rsidR="000F1001" w:rsidRPr="003D1E4B" w:rsidRDefault="000F1001" w:rsidP="009F1B45">
            <w:pPr>
              <w:pStyle w:val="Body"/>
            </w:pPr>
            <w:r w:rsidRPr="003D1E4B">
              <w:t xml:space="preserve">A code that uniquely identifies the state source of funding for the </w:t>
            </w:r>
            <w:r w:rsidR="00D10F73">
              <w:t>Subject Enrolment</w:t>
            </w:r>
            <w:r w:rsidRPr="003D1E4B">
              <w:t>.</w:t>
            </w:r>
          </w:p>
        </w:tc>
      </w:tr>
      <w:tr w:rsidR="000F1001" w:rsidRPr="007D3A01" w14:paraId="49D71404" w14:textId="77777777" w:rsidTr="00F451E9">
        <w:tc>
          <w:tcPr>
            <w:tcW w:w="2932" w:type="dxa"/>
          </w:tcPr>
          <w:p w14:paraId="186E42B8" w14:textId="77777777" w:rsidR="000F1001" w:rsidRPr="007D3A01" w:rsidRDefault="000F1001" w:rsidP="00551E32">
            <w:pPr>
              <w:pStyle w:val="Heading2noTOC"/>
            </w:pPr>
            <w:r w:rsidRPr="007D3A01">
              <w:t>File</w:t>
            </w:r>
          </w:p>
        </w:tc>
        <w:tc>
          <w:tcPr>
            <w:tcW w:w="7287" w:type="dxa"/>
          </w:tcPr>
          <w:p w14:paraId="5902572C" w14:textId="40D00BC1" w:rsidR="000F1001" w:rsidRPr="003D1E4B" w:rsidRDefault="00A724C3" w:rsidP="009F1B45">
            <w:pPr>
              <w:pStyle w:val="Body"/>
            </w:pPr>
            <w:r>
              <w:t>Training Activity</w:t>
            </w:r>
            <w:r w:rsidR="000F1001" w:rsidRPr="003D1E4B">
              <w:t xml:space="preserve"> (NAT00120)</w:t>
            </w:r>
          </w:p>
        </w:tc>
      </w:tr>
      <w:tr w:rsidR="000F1001" w:rsidRPr="007D3A01" w14:paraId="7BEC672F" w14:textId="77777777" w:rsidTr="00F451E9">
        <w:tc>
          <w:tcPr>
            <w:tcW w:w="2932" w:type="dxa"/>
          </w:tcPr>
          <w:p w14:paraId="5B27BFE8" w14:textId="77777777" w:rsidR="000F1001" w:rsidRPr="007D3A01" w:rsidRDefault="000F1001" w:rsidP="00551E32">
            <w:pPr>
              <w:pStyle w:val="Heading2noTOC"/>
            </w:pPr>
            <w:r w:rsidRPr="007D3A01">
              <w:t>Purpose</w:t>
            </w:r>
          </w:p>
        </w:tc>
        <w:tc>
          <w:tcPr>
            <w:tcW w:w="7287" w:type="dxa"/>
          </w:tcPr>
          <w:p w14:paraId="1EFA1B0C" w14:textId="490FF599" w:rsidR="000F1001" w:rsidRPr="003D1E4B" w:rsidRDefault="000F1001" w:rsidP="009F1B45">
            <w:pPr>
              <w:pStyle w:val="Body"/>
            </w:pPr>
            <w:r w:rsidRPr="003D1E4B">
              <w:t xml:space="preserve">To </w:t>
            </w:r>
            <w:r w:rsidR="009E4E73">
              <w:t xml:space="preserve">facilitate </w:t>
            </w:r>
            <w:r w:rsidRPr="003D1E4B">
              <w:t>anal</w:t>
            </w:r>
            <w:r w:rsidR="009E4E73">
              <w:t>ysis</w:t>
            </w:r>
            <w:r w:rsidRPr="003D1E4B">
              <w:t xml:space="preserve"> </w:t>
            </w:r>
            <w:r w:rsidR="009E4E73">
              <w:t xml:space="preserve">of </w:t>
            </w:r>
            <w:r w:rsidR="00CF5276" w:rsidRPr="003D1E4B">
              <w:t>VET</w:t>
            </w:r>
            <w:r w:rsidRPr="003D1E4B">
              <w:t xml:space="preserve"> activity by the </w:t>
            </w:r>
            <w:r w:rsidR="003E16EE" w:rsidRPr="003D1E4B">
              <w:t xml:space="preserve">purpose </w:t>
            </w:r>
            <w:r w:rsidRPr="003D1E4B">
              <w:t xml:space="preserve">of </w:t>
            </w:r>
            <w:r w:rsidR="00155407">
              <w:t xml:space="preserve">state </w:t>
            </w:r>
            <w:r w:rsidRPr="003D1E4B">
              <w:t>funding.</w:t>
            </w:r>
          </w:p>
        </w:tc>
      </w:tr>
      <w:tr w:rsidR="000F1001" w:rsidRPr="007D3A01" w14:paraId="3FA78D3A" w14:textId="77777777" w:rsidTr="00F451E9">
        <w:tc>
          <w:tcPr>
            <w:tcW w:w="2932" w:type="dxa"/>
          </w:tcPr>
          <w:p w14:paraId="373F6F62" w14:textId="77777777" w:rsidR="000F1001" w:rsidRPr="007D3A01" w:rsidRDefault="000F1001" w:rsidP="00551E32">
            <w:pPr>
              <w:pStyle w:val="Heading2noTOC"/>
            </w:pPr>
            <w:r w:rsidRPr="007D3A01">
              <w:t>Business rules</w:t>
            </w:r>
          </w:p>
        </w:tc>
        <w:tc>
          <w:tcPr>
            <w:tcW w:w="7287" w:type="dxa"/>
          </w:tcPr>
          <w:p w14:paraId="17A0DF71" w14:textId="77777777" w:rsidR="003D1E4B" w:rsidRDefault="003D1E4B" w:rsidP="004D48A4">
            <w:pPr>
              <w:pStyle w:val="Heading4noTOC"/>
            </w:pPr>
            <w:r>
              <w:t>General:</w:t>
            </w:r>
          </w:p>
          <w:p w14:paraId="0E309A3A" w14:textId="36F0269D" w:rsidR="000F1001" w:rsidRPr="009F1B45" w:rsidRDefault="00F22EEF" w:rsidP="009F1B45">
            <w:pPr>
              <w:pStyle w:val="Body"/>
            </w:pPr>
            <w:r w:rsidRPr="009F1B45">
              <w:t xml:space="preserve">Each </w:t>
            </w:r>
            <w:r w:rsidR="003D1E4B">
              <w:t>S</w:t>
            </w:r>
            <w:r w:rsidR="003D1E4B" w:rsidRPr="009F1B45">
              <w:t xml:space="preserve">ubject </w:t>
            </w:r>
            <w:r w:rsidRPr="009F1B45">
              <w:t xml:space="preserve">enrolment must be associated with one </w:t>
            </w:r>
            <w:r w:rsidRPr="00C014EF">
              <w:rPr>
                <w:rStyle w:val="Field"/>
                <w:rFonts w:asciiTheme="minorHAnsi" w:hAnsiTheme="minorHAnsi"/>
              </w:rPr>
              <w:t>Funding Source Identifier - State Training Authority</w:t>
            </w:r>
            <w:r w:rsidRPr="009F1B45">
              <w:t xml:space="preserve"> code.</w:t>
            </w:r>
          </w:p>
          <w:p w14:paraId="0B1B64B7" w14:textId="611B671A" w:rsidR="006E326F" w:rsidRPr="003D1E4B" w:rsidRDefault="006E326F" w:rsidP="009F1B45">
            <w:pPr>
              <w:pStyle w:val="Body"/>
            </w:pPr>
            <w:r w:rsidRPr="003D1E4B">
              <w:t xml:space="preserve">Once a </w:t>
            </w:r>
            <w:r w:rsidR="002305D1" w:rsidRPr="00C014EF">
              <w:rPr>
                <w:rStyle w:val="Field"/>
                <w:rFonts w:asciiTheme="minorHAnsi" w:hAnsiTheme="minorHAnsi"/>
              </w:rPr>
              <w:t>Funding Source Id</w:t>
            </w:r>
            <w:r w:rsidR="005A630A" w:rsidRPr="00C014EF">
              <w:rPr>
                <w:rStyle w:val="Field"/>
                <w:rFonts w:asciiTheme="minorHAnsi" w:hAnsiTheme="minorHAnsi"/>
              </w:rPr>
              <w:t>entifier</w:t>
            </w:r>
            <w:r w:rsidR="002305D1" w:rsidRPr="00C014EF">
              <w:rPr>
                <w:rStyle w:val="Field"/>
                <w:rFonts w:asciiTheme="minorHAnsi" w:hAnsiTheme="minorHAnsi"/>
              </w:rPr>
              <w:t xml:space="preserve"> – State Training Authority</w:t>
            </w:r>
            <w:r w:rsidRPr="003D1E4B">
              <w:t xml:space="preserve"> has been </w:t>
            </w:r>
            <w:r w:rsidR="002305D1" w:rsidRPr="003D1E4B">
              <w:t>reported correctly,</w:t>
            </w:r>
            <w:r w:rsidRPr="003D1E4B">
              <w:t xml:space="preserve"> it must remain constant and be reported consistently for the duration of the </w:t>
            </w:r>
            <w:r w:rsidR="00D10F73">
              <w:t>Program Enrolment</w:t>
            </w:r>
            <w:r w:rsidRPr="003D1E4B">
              <w:t>.</w:t>
            </w:r>
          </w:p>
          <w:p w14:paraId="34F379F4" w14:textId="24EF342E" w:rsidR="001A79B6" w:rsidRPr="003D1E4B" w:rsidRDefault="00FC31FC" w:rsidP="009F1B45">
            <w:pPr>
              <w:pStyle w:val="Body"/>
            </w:pPr>
            <w:r w:rsidRPr="003D1E4B">
              <w:t>For f</w:t>
            </w:r>
            <w:r w:rsidR="005A5BDA" w:rsidRPr="003D1E4B">
              <w:t xml:space="preserve">unding codes applicable to </w:t>
            </w:r>
            <w:r w:rsidR="00934A45" w:rsidRPr="003D1E4B">
              <w:t xml:space="preserve">government subsidised </w:t>
            </w:r>
            <w:r w:rsidR="00DF7111" w:rsidRPr="003D1E4B">
              <w:t xml:space="preserve">program </w:t>
            </w:r>
            <w:r w:rsidR="005A5BDA" w:rsidRPr="003D1E4B">
              <w:t>commenc</w:t>
            </w:r>
            <w:r w:rsidR="005E584F" w:rsidRPr="003D1E4B">
              <w:t>ements</w:t>
            </w:r>
            <w:r w:rsidR="005A5BDA" w:rsidRPr="003D1E4B">
              <w:t xml:space="preserve"> in </w:t>
            </w:r>
            <w:r w:rsidR="00077EFF" w:rsidRPr="003D1E4B">
              <w:t>201</w:t>
            </w:r>
            <w:r w:rsidR="009E4E73">
              <w:t>8</w:t>
            </w:r>
            <w:r w:rsidR="00077EFF" w:rsidRPr="003D1E4B">
              <w:t xml:space="preserve"> </w:t>
            </w:r>
            <w:r w:rsidR="005A5BDA" w:rsidRPr="003D1E4B">
              <w:t xml:space="preserve">under </w:t>
            </w:r>
            <w:r w:rsidR="00DB49C2" w:rsidRPr="003D1E4B">
              <w:t>Skills First</w:t>
            </w:r>
            <w:r w:rsidR="00EF4E06" w:rsidRPr="003D1E4B">
              <w:t xml:space="preserve"> </w:t>
            </w:r>
            <w:r w:rsidRPr="003D1E4B">
              <w:t>please refer to the Funding Source Identifier – STA Supplement which can be access</w:t>
            </w:r>
            <w:r w:rsidR="00993846" w:rsidRPr="003D1E4B">
              <w:t>ed</w:t>
            </w:r>
            <w:r w:rsidRPr="003D1E4B">
              <w:t xml:space="preserve"> on SVTS or the Departments website:</w:t>
            </w:r>
          </w:p>
          <w:p w14:paraId="7B9A4554" w14:textId="68984A79" w:rsidR="00EA50AB" w:rsidRDefault="00A331C7" w:rsidP="009F1B45">
            <w:pPr>
              <w:pStyle w:val="Body"/>
              <w:rPr>
                <w:rStyle w:val="Hyperlink"/>
                <w:color w:val="auto"/>
                <w:u w:val="none"/>
              </w:rPr>
            </w:pPr>
            <w:hyperlink r:id="rId47"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6862907D" w14:textId="77777777" w:rsidR="003D1E4B" w:rsidRDefault="003D1E4B" w:rsidP="004D48A4">
            <w:pPr>
              <w:pStyle w:val="Heading4noTOC"/>
              <w:rPr>
                <w:rStyle w:val="Hyperlink"/>
                <w:color w:val="auto"/>
                <w:u w:val="none"/>
              </w:rPr>
            </w:pPr>
            <w:r w:rsidRPr="002E2764">
              <w:t>Specific:</w:t>
            </w:r>
          </w:p>
          <w:p w14:paraId="284DF7AF" w14:textId="706DC159" w:rsidR="003D1E4B" w:rsidRDefault="003D1E4B" w:rsidP="009F1B45">
            <w:pPr>
              <w:pStyle w:val="Body"/>
              <w:rPr>
                <w:rStyle w:val="Hyperlink"/>
                <w:color w:val="auto"/>
                <w:u w:val="none"/>
              </w:rPr>
            </w:pPr>
            <w:r w:rsidRPr="00865046">
              <w:t xml:space="preserve">For a given student’s enrolment in a given instance of a program (same </w:t>
            </w:r>
            <w:r w:rsidRPr="002E2764">
              <w:rPr>
                <w:rStyle w:val="Field"/>
                <w:rFonts w:asciiTheme="minorHAnsi" w:hAnsiTheme="minorHAnsi"/>
              </w:rPr>
              <w:t>Client Id</w:t>
            </w:r>
            <w:r w:rsidRPr="00865046">
              <w:rPr>
                <w:rStyle w:val="Field"/>
                <w:rFonts w:asciiTheme="minorHAnsi" w:hAnsiTheme="minorHAnsi"/>
                <w:i w:val="0"/>
              </w:rPr>
              <w:t xml:space="preserve">, </w:t>
            </w:r>
            <w:r w:rsidRPr="002E2764">
              <w:rPr>
                <w:rStyle w:val="Field"/>
                <w:rFonts w:asciiTheme="minorHAnsi" w:hAnsiTheme="minorHAnsi"/>
              </w:rPr>
              <w:t>Program Identifier</w:t>
            </w:r>
            <w:r w:rsidRPr="00865046">
              <w:t xml:space="preserve"> and </w:t>
            </w:r>
            <w:r w:rsidRPr="002E2764">
              <w:rPr>
                <w:rStyle w:val="Field"/>
                <w:rFonts w:asciiTheme="minorHAnsi" w:hAnsiTheme="minorHAnsi"/>
              </w:rPr>
              <w:t>Program Commencement Date</w:t>
            </w:r>
            <w:r w:rsidRPr="00865046">
              <w:t xml:space="preserve">) under Skills First, all subjects/units of competency that make up that </w:t>
            </w:r>
            <w:r w:rsidR="00D10F73">
              <w:t>Program Enrolment</w:t>
            </w:r>
            <w:r w:rsidRPr="00865046">
              <w:t xml:space="preserve"> must have the same </w:t>
            </w:r>
            <w:r w:rsidRPr="00C014EF">
              <w:rPr>
                <w:rStyle w:val="Field"/>
                <w:rFonts w:asciiTheme="minorHAnsi" w:hAnsiTheme="minorHAnsi"/>
              </w:rPr>
              <w:t>Funding Source Identifier – State Training Authority</w:t>
            </w:r>
            <w:r w:rsidRPr="00865046">
              <w:t xml:space="preserve">. </w:t>
            </w:r>
          </w:p>
          <w:p w14:paraId="5223BA1B" w14:textId="77777777" w:rsidR="003D1E4B" w:rsidRPr="009F1B45" w:rsidRDefault="003D1E4B" w:rsidP="004D48A4">
            <w:pPr>
              <w:pStyle w:val="Heading4noTOC"/>
            </w:pPr>
            <w:r w:rsidRPr="00865046">
              <w:t>This field must not be blank.</w:t>
            </w:r>
          </w:p>
        </w:tc>
      </w:tr>
    </w:tbl>
    <w:p w14:paraId="4185A939" w14:textId="77777777" w:rsidR="000F1001" w:rsidRDefault="000F1001" w:rsidP="00551E32">
      <w:pPr>
        <w:pStyle w:val="DataelementH2noTOC"/>
      </w:pPr>
      <w:r>
        <w:t>Field format</w:t>
      </w:r>
    </w:p>
    <w:p w14:paraId="3FB9D90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35C654F"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C8D6C2" w14:textId="77777777" w:rsidR="000F1001" w:rsidRPr="003C735D" w:rsidRDefault="000F1001" w:rsidP="00E20093">
            <w:pPr>
              <w:pStyle w:val="Tableheading"/>
            </w:pPr>
            <w:r w:rsidRPr="003C735D">
              <w:t>Value</w:t>
            </w:r>
          </w:p>
        </w:tc>
        <w:tc>
          <w:tcPr>
            <w:tcW w:w="2668" w:type="pct"/>
          </w:tcPr>
          <w:p w14:paraId="4EE3C72A" w14:textId="77777777" w:rsidR="000F1001" w:rsidRPr="003C735D" w:rsidRDefault="000F1001" w:rsidP="00E20093">
            <w:pPr>
              <w:pStyle w:val="Tableheading"/>
            </w:pPr>
            <w:r w:rsidRPr="003C735D">
              <w:t>Description</w:t>
            </w:r>
          </w:p>
        </w:tc>
      </w:tr>
      <w:tr w:rsidR="000F1001" w:rsidRPr="005C3A19" w14:paraId="243CD6E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A75360" w14:textId="77777777" w:rsidR="000F1001" w:rsidRPr="005C3A19" w:rsidRDefault="000F1001" w:rsidP="009F1B45">
            <w:pPr>
              <w:pStyle w:val="Body"/>
              <w:spacing w:before="20" w:after="20"/>
            </w:pPr>
            <w:r>
              <w:t>Length</w:t>
            </w:r>
          </w:p>
        </w:tc>
        <w:tc>
          <w:tcPr>
            <w:tcW w:w="2668" w:type="pct"/>
          </w:tcPr>
          <w:p w14:paraId="6036753F" w14:textId="77777777" w:rsidR="000F1001" w:rsidRPr="005C3A19" w:rsidRDefault="000F1001" w:rsidP="009F1B45">
            <w:pPr>
              <w:pStyle w:val="Body"/>
              <w:spacing w:before="20" w:after="20"/>
            </w:pPr>
            <w:r>
              <w:t>3</w:t>
            </w:r>
          </w:p>
        </w:tc>
      </w:tr>
      <w:tr w:rsidR="000F1001" w:rsidRPr="005C3A19" w14:paraId="183F3473" w14:textId="77777777" w:rsidTr="003C735D">
        <w:trPr>
          <w:jc w:val="right"/>
        </w:trPr>
        <w:tc>
          <w:tcPr>
            <w:tcW w:w="2332" w:type="pct"/>
            <w:noWrap/>
          </w:tcPr>
          <w:p w14:paraId="4D0CBCF9" w14:textId="77777777" w:rsidR="000F1001" w:rsidRPr="005C3A19" w:rsidRDefault="000F1001" w:rsidP="009F1B45">
            <w:pPr>
              <w:pStyle w:val="Body"/>
              <w:spacing w:before="20" w:after="20"/>
            </w:pPr>
            <w:r w:rsidRPr="005C3A19">
              <w:t>Type</w:t>
            </w:r>
          </w:p>
        </w:tc>
        <w:tc>
          <w:tcPr>
            <w:tcW w:w="2668" w:type="pct"/>
          </w:tcPr>
          <w:p w14:paraId="7CBA759E" w14:textId="77777777" w:rsidR="000F1001" w:rsidRPr="005C3A19" w:rsidRDefault="00421F92" w:rsidP="009F1B45">
            <w:pPr>
              <w:pStyle w:val="Body"/>
              <w:spacing w:before="20" w:after="20"/>
            </w:pPr>
            <w:r>
              <w:t>A</w:t>
            </w:r>
            <w:r w:rsidR="000F1001">
              <w:t>lphanumeric</w:t>
            </w:r>
          </w:p>
        </w:tc>
      </w:tr>
      <w:tr w:rsidR="000F1001" w:rsidRPr="005C3A19" w14:paraId="3C464E5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CBD19B" w14:textId="77777777" w:rsidR="000F1001" w:rsidRPr="005C3A19" w:rsidRDefault="000F1001" w:rsidP="009F1B45">
            <w:pPr>
              <w:pStyle w:val="Body"/>
              <w:spacing w:before="20" w:after="20"/>
            </w:pPr>
            <w:r w:rsidRPr="005C3A19">
              <w:t>Justification</w:t>
            </w:r>
          </w:p>
        </w:tc>
        <w:tc>
          <w:tcPr>
            <w:tcW w:w="2668" w:type="pct"/>
          </w:tcPr>
          <w:p w14:paraId="6534F921" w14:textId="77777777" w:rsidR="000F1001" w:rsidRPr="005C3A19" w:rsidRDefault="00421F92" w:rsidP="009F1B45">
            <w:pPr>
              <w:pStyle w:val="Body"/>
              <w:spacing w:before="20" w:after="20"/>
            </w:pPr>
            <w:r>
              <w:t>L</w:t>
            </w:r>
            <w:r w:rsidR="000F1001">
              <w:t>eft</w:t>
            </w:r>
          </w:p>
        </w:tc>
      </w:tr>
      <w:tr w:rsidR="000F1001" w:rsidRPr="005C3A19" w14:paraId="16968451" w14:textId="77777777" w:rsidTr="003C735D">
        <w:trPr>
          <w:jc w:val="right"/>
        </w:trPr>
        <w:tc>
          <w:tcPr>
            <w:tcW w:w="2332" w:type="pct"/>
            <w:noWrap/>
          </w:tcPr>
          <w:p w14:paraId="70373F68" w14:textId="77777777" w:rsidR="000F1001" w:rsidRPr="005C3A19" w:rsidRDefault="000F1001" w:rsidP="009F1B45">
            <w:pPr>
              <w:pStyle w:val="Body"/>
              <w:spacing w:before="20" w:after="20"/>
            </w:pPr>
            <w:r w:rsidRPr="005C3A19">
              <w:t>Fill character</w:t>
            </w:r>
          </w:p>
        </w:tc>
        <w:tc>
          <w:tcPr>
            <w:tcW w:w="2668" w:type="pct"/>
          </w:tcPr>
          <w:p w14:paraId="12886BA6" w14:textId="77777777" w:rsidR="000F1001" w:rsidRPr="005C3A19" w:rsidRDefault="00421F92" w:rsidP="009F1B45">
            <w:pPr>
              <w:pStyle w:val="Body"/>
              <w:spacing w:before="20" w:after="20"/>
            </w:pPr>
            <w:r>
              <w:t>S</w:t>
            </w:r>
            <w:r w:rsidR="000F1001">
              <w:t>pace</w:t>
            </w:r>
          </w:p>
        </w:tc>
      </w:tr>
    </w:tbl>
    <w:p w14:paraId="275ED611" w14:textId="77777777" w:rsidR="000F1001" w:rsidRDefault="000F1001" w:rsidP="00551E32">
      <w:pPr>
        <w:pStyle w:val="DataelementH2noTOC"/>
      </w:pPr>
      <w:r>
        <w:t>Field value</w:t>
      </w:r>
      <w:r w:rsidR="0060312D">
        <w:t xml:space="preserve"> </w:t>
      </w:r>
    </w:p>
    <w:p w14:paraId="7C471E51" w14:textId="77777777" w:rsidR="00F451E9" w:rsidRPr="003D1E4B" w:rsidRDefault="00F451E9" w:rsidP="009F1B45">
      <w:pPr>
        <w:pStyle w:val="Body"/>
      </w:pPr>
      <w:r w:rsidRPr="003D1E4B">
        <w:t>Refer to Funding Source Identifier – STA Supplement which can be accessed on SVTS or the Departments website:</w:t>
      </w:r>
    </w:p>
    <w:p w14:paraId="4F6308F4" w14:textId="38BCE3B8" w:rsidR="00221564" w:rsidRPr="003D1E4B" w:rsidRDefault="00A331C7" w:rsidP="009F1B45">
      <w:pPr>
        <w:pStyle w:val="Body"/>
      </w:pPr>
      <w:hyperlink r:id="rId48"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2AC2D98A" w14:textId="77777777" w:rsidR="00BB0E79" w:rsidRDefault="00BB0E79">
      <w:pPr>
        <w:spacing w:line="240" w:lineRule="auto"/>
        <w:ind w:left="0"/>
        <w:rPr>
          <w:rFonts w:asciiTheme="minorHAnsi" w:eastAsia="Times New Roman" w:hAnsiTheme="minorHAnsi" w:cs="Arial"/>
          <w:b/>
          <w:bCs/>
          <w:color w:val="A01414"/>
          <w:sz w:val="36"/>
          <w:szCs w:val="28"/>
          <w:lang w:eastAsia="en-AU"/>
        </w:rPr>
      </w:pPr>
      <w:bookmarkStart w:id="244" w:name="_Toc482095462"/>
      <w:bookmarkStart w:id="245" w:name="HighestSchoolLevelCompletedField"/>
      <w:r>
        <w:br w:type="page"/>
      </w:r>
    </w:p>
    <w:p w14:paraId="637D4363" w14:textId="77777777" w:rsidR="00BB0E79" w:rsidRPr="00A140B9" w:rsidRDefault="00BB0E79" w:rsidP="00185898">
      <w:pPr>
        <w:pStyle w:val="Heading2"/>
      </w:pPr>
      <w:bookmarkStart w:id="246" w:name="_Toc504474234"/>
      <w:r>
        <w:lastRenderedPageBreak/>
        <w:t>Gender</w:t>
      </w:r>
      <w:bookmarkEnd w:id="246"/>
    </w:p>
    <w:tbl>
      <w:tblPr>
        <w:tblW w:w="10065" w:type="dxa"/>
        <w:tblInd w:w="-459" w:type="dxa"/>
        <w:tblLook w:val="04A0" w:firstRow="1" w:lastRow="0" w:firstColumn="1" w:lastColumn="0" w:noHBand="0" w:noVBand="1"/>
      </w:tblPr>
      <w:tblGrid>
        <w:gridCol w:w="3465"/>
        <w:gridCol w:w="6600"/>
      </w:tblGrid>
      <w:tr w:rsidR="00BB0E79" w:rsidRPr="007D3A01" w14:paraId="6827088E" w14:textId="77777777" w:rsidTr="00D85318">
        <w:tc>
          <w:tcPr>
            <w:tcW w:w="3465" w:type="dxa"/>
          </w:tcPr>
          <w:p w14:paraId="578F0DB2" w14:textId="77777777" w:rsidR="00BB0E79" w:rsidRPr="007D3A01" w:rsidRDefault="00BB0E79" w:rsidP="00551E32">
            <w:pPr>
              <w:pStyle w:val="Heading2noTOC"/>
            </w:pPr>
            <w:r>
              <w:t>Element description</w:t>
            </w:r>
          </w:p>
        </w:tc>
        <w:tc>
          <w:tcPr>
            <w:tcW w:w="6600" w:type="dxa"/>
          </w:tcPr>
          <w:p w14:paraId="260D529D" w14:textId="77777777" w:rsidR="00BB0E79" w:rsidRPr="000C2D0B" w:rsidRDefault="00BB0E79" w:rsidP="00D85318">
            <w:pPr>
              <w:pStyle w:val="Body"/>
            </w:pPr>
            <w:r w:rsidRPr="005D2E7C">
              <w:t xml:space="preserve">A </w:t>
            </w:r>
            <w:r>
              <w:t>student</w:t>
            </w:r>
            <w:r w:rsidRPr="00C73960">
              <w:t xml:space="preserve">’s self-assessed flag that identifies the </w:t>
            </w:r>
            <w:r>
              <w:t>gender</w:t>
            </w:r>
            <w:r w:rsidRPr="000C2D0B">
              <w:t xml:space="preserve"> of a </w:t>
            </w:r>
            <w:r>
              <w:t>student</w:t>
            </w:r>
            <w:r w:rsidRPr="000C2D0B">
              <w:t>.</w:t>
            </w:r>
          </w:p>
        </w:tc>
      </w:tr>
      <w:tr w:rsidR="00BB0E79" w:rsidRPr="007D3A01" w14:paraId="6888951B" w14:textId="77777777" w:rsidTr="00D85318">
        <w:tc>
          <w:tcPr>
            <w:tcW w:w="3465" w:type="dxa"/>
          </w:tcPr>
          <w:p w14:paraId="3C802047" w14:textId="77777777" w:rsidR="00BB0E79" w:rsidRPr="007D3A01" w:rsidRDefault="00BB0E79" w:rsidP="00551E32">
            <w:pPr>
              <w:pStyle w:val="Heading2noTOC"/>
            </w:pPr>
            <w:r w:rsidRPr="007D3A01">
              <w:t>File</w:t>
            </w:r>
          </w:p>
        </w:tc>
        <w:tc>
          <w:tcPr>
            <w:tcW w:w="6600" w:type="dxa"/>
          </w:tcPr>
          <w:p w14:paraId="1A6324D4" w14:textId="77777777" w:rsidR="00BB0E79" w:rsidRPr="00C73960" w:rsidRDefault="00BB0E79" w:rsidP="00D85318">
            <w:pPr>
              <w:pStyle w:val="Body"/>
            </w:pPr>
            <w:r w:rsidRPr="005D2E7C">
              <w:t>Client (NAT00080)</w:t>
            </w:r>
            <w:r w:rsidRPr="00C73960">
              <w:t xml:space="preserve"> </w:t>
            </w:r>
          </w:p>
        </w:tc>
      </w:tr>
      <w:tr w:rsidR="00BB0E79" w:rsidRPr="007D3A01" w14:paraId="3DBC7161" w14:textId="77777777" w:rsidTr="00D85318">
        <w:tc>
          <w:tcPr>
            <w:tcW w:w="3465" w:type="dxa"/>
          </w:tcPr>
          <w:p w14:paraId="5ACD2092" w14:textId="77777777" w:rsidR="00BB0E79" w:rsidRPr="007D3A01" w:rsidRDefault="00BB0E79" w:rsidP="00551E32">
            <w:pPr>
              <w:pStyle w:val="Heading2noTOC"/>
            </w:pPr>
            <w:r w:rsidRPr="007D3A01">
              <w:t>Purpose</w:t>
            </w:r>
          </w:p>
        </w:tc>
        <w:tc>
          <w:tcPr>
            <w:tcW w:w="6600" w:type="dxa"/>
          </w:tcPr>
          <w:p w14:paraId="0A67733C" w14:textId="77777777" w:rsidR="00BB0E79" w:rsidRPr="000C2D0B" w:rsidRDefault="00BB0E79" w:rsidP="00D85318">
            <w:pPr>
              <w:pStyle w:val="Body"/>
            </w:pPr>
            <w:r w:rsidRPr="005D2E7C">
              <w:t xml:space="preserve">To assist with the analysis of </w:t>
            </w:r>
            <w:r>
              <w:t>student</w:t>
            </w:r>
            <w:r w:rsidRPr="00C73960">
              <w:t xml:space="preserve"> demographic characteristics.</w:t>
            </w:r>
          </w:p>
        </w:tc>
      </w:tr>
      <w:tr w:rsidR="00BB0E79" w:rsidRPr="007D3A01" w14:paraId="723C37E5" w14:textId="77777777" w:rsidTr="00D85318">
        <w:tc>
          <w:tcPr>
            <w:tcW w:w="3465" w:type="dxa"/>
          </w:tcPr>
          <w:p w14:paraId="01567301" w14:textId="77777777" w:rsidR="00BB0E79" w:rsidRPr="007D3A01" w:rsidRDefault="00BB0E79" w:rsidP="00551E32">
            <w:pPr>
              <w:pStyle w:val="Heading2noTOC"/>
            </w:pPr>
            <w:r w:rsidRPr="007D3A01">
              <w:t>Business rules</w:t>
            </w:r>
          </w:p>
        </w:tc>
        <w:tc>
          <w:tcPr>
            <w:tcW w:w="6600" w:type="dxa"/>
          </w:tcPr>
          <w:p w14:paraId="6C869BE4" w14:textId="77777777" w:rsidR="00BB0E79" w:rsidRDefault="00BB0E79" w:rsidP="004D48A4">
            <w:pPr>
              <w:pStyle w:val="Heading4noTOC"/>
            </w:pPr>
            <w:r>
              <w:t>General:</w:t>
            </w:r>
          </w:p>
          <w:p w14:paraId="03177251" w14:textId="77777777" w:rsidR="00BB0E79" w:rsidRDefault="00BB0E79" w:rsidP="00D85318">
            <w:pPr>
              <w:pStyle w:val="Body"/>
            </w:pPr>
            <w:r w:rsidRPr="005D2E7C">
              <w:t xml:space="preserve">The training organisation normally collects this information via a standard question on the </w:t>
            </w:r>
            <w:r>
              <w:t xml:space="preserve">student’s </w:t>
            </w:r>
            <w:r w:rsidRPr="005D2E7C">
              <w:t xml:space="preserve">enrolment form. </w:t>
            </w:r>
            <w:r w:rsidRPr="00C73960">
              <w:t xml:space="preserve">For more information, go to </w:t>
            </w:r>
            <w:hyperlink w:anchor="_Appendix_1:_Standard" w:history="1">
              <w:r w:rsidRPr="000C2D0B">
                <w:rPr>
                  <w:rStyle w:val="Hyperlink"/>
                  <w:color w:val="auto"/>
                  <w:u w:val="none"/>
                </w:rPr>
                <w:t>Appendix 1: Standard enrolment questions</w:t>
              </w:r>
            </w:hyperlink>
            <w:r w:rsidRPr="000C2D0B">
              <w:t>.</w:t>
            </w:r>
          </w:p>
          <w:p w14:paraId="35894F70" w14:textId="77777777" w:rsidR="00BB0E79" w:rsidRPr="005D2E7C" w:rsidRDefault="00BB0E79" w:rsidP="004D48A4">
            <w:pPr>
              <w:pStyle w:val="Heading4noTOC"/>
            </w:pPr>
            <w:r>
              <w:t>Specific:</w:t>
            </w:r>
          </w:p>
          <w:p w14:paraId="6FB95680" w14:textId="77777777" w:rsidR="00BB0E79" w:rsidRPr="003E7324" w:rsidRDefault="00BB0E79" w:rsidP="00D85318">
            <w:pPr>
              <w:pStyle w:val="Body"/>
            </w:pPr>
            <w:r w:rsidRPr="003E7324">
              <w:t>The value must be in upper case.</w:t>
            </w:r>
          </w:p>
          <w:p w14:paraId="3438630A" w14:textId="77777777" w:rsidR="00BB0E79" w:rsidRPr="003E7324" w:rsidRDefault="00BB0E79" w:rsidP="00D85318">
            <w:pPr>
              <w:pStyle w:val="Body"/>
            </w:pPr>
            <w:r w:rsidRPr="009F1B45">
              <w:rPr>
                <w:rStyle w:val="Heading4noTOCChar"/>
              </w:rPr>
              <w:t>This field must not be blank</w:t>
            </w:r>
            <w:r w:rsidRPr="009F1B45">
              <w:t>.</w:t>
            </w:r>
          </w:p>
        </w:tc>
      </w:tr>
    </w:tbl>
    <w:p w14:paraId="0B392E0D" w14:textId="77777777" w:rsidR="00BB0E79" w:rsidRDefault="00BB0E79" w:rsidP="00551E32">
      <w:pPr>
        <w:pStyle w:val="DataelementH2noTOC"/>
      </w:pPr>
      <w:r>
        <w:t>Field format</w:t>
      </w:r>
    </w:p>
    <w:p w14:paraId="2BA864E4" w14:textId="77777777" w:rsidR="00BB0E79" w:rsidRDefault="00BB0E79" w:rsidP="00BB0E79">
      <w:pPr>
        <w:pStyle w:val="Fourpoints"/>
      </w:pPr>
    </w:p>
    <w:tbl>
      <w:tblPr>
        <w:tblStyle w:val="GridTable4-Accent21"/>
        <w:tblW w:w="3593" w:type="pct"/>
        <w:jc w:val="right"/>
        <w:tblLook w:val="0420" w:firstRow="1" w:lastRow="0" w:firstColumn="0" w:lastColumn="0" w:noHBand="0" w:noVBand="1"/>
      </w:tblPr>
      <w:tblGrid>
        <w:gridCol w:w="3025"/>
        <w:gridCol w:w="3461"/>
      </w:tblGrid>
      <w:tr w:rsidR="00BB0E79" w:rsidRPr="00C43B7E" w14:paraId="191C3832"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6335332" w14:textId="77777777" w:rsidR="00BB0E79" w:rsidRPr="009A4496" w:rsidRDefault="00BB0E79" w:rsidP="00E20093">
            <w:pPr>
              <w:pStyle w:val="Tableheading"/>
            </w:pPr>
            <w:r w:rsidRPr="009A4496">
              <w:t>Value</w:t>
            </w:r>
          </w:p>
        </w:tc>
        <w:tc>
          <w:tcPr>
            <w:tcW w:w="2668" w:type="pct"/>
          </w:tcPr>
          <w:p w14:paraId="2A0B933C" w14:textId="77777777" w:rsidR="00BB0E79" w:rsidRPr="009A4496" w:rsidRDefault="00BB0E79" w:rsidP="00E20093">
            <w:pPr>
              <w:pStyle w:val="Tableheading"/>
            </w:pPr>
            <w:r w:rsidRPr="009A4496">
              <w:t>Description</w:t>
            </w:r>
          </w:p>
        </w:tc>
      </w:tr>
      <w:tr w:rsidR="00BB0E79" w:rsidRPr="005C3A19" w14:paraId="0D5FDB59"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A49002" w14:textId="77777777" w:rsidR="00BB0E79" w:rsidRPr="005C3A19" w:rsidRDefault="00BB0E79" w:rsidP="00D85318">
            <w:pPr>
              <w:pStyle w:val="Body"/>
            </w:pPr>
            <w:r>
              <w:t>Length</w:t>
            </w:r>
          </w:p>
        </w:tc>
        <w:tc>
          <w:tcPr>
            <w:tcW w:w="2668" w:type="pct"/>
          </w:tcPr>
          <w:p w14:paraId="46357F42" w14:textId="77777777" w:rsidR="00BB0E79" w:rsidRPr="005C3A19" w:rsidRDefault="00BB0E79" w:rsidP="00D85318">
            <w:pPr>
              <w:pStyle w:val="Body"/>
            </w:pPr>
            <w:r>
              <w:t>1</w:t>
            </w:r>
          </w:p>
        </w:tc>
      </w:tr>
      <w:tr w:rsidR="00BB0E79" w:rsidRPr="005C3A19" w14:paraId="283008E2" w14:textId="77777777" w:rsidTr="00D85318">
        <w:trPr>
          <w:jc w:val="right"/>
        </w:trPr>
        <w:tc>
          <w:tcPr>
            <w:tcW w:w="2332" w:type="pct"/>
            <w:noWrap/>
          </w:tcPr>
          <w:p w14:paraId="316EAD0A" w14:textId="77777777" w:rsidR="00BB0E79" w:rsidRPr="005C3A19" w:rsidRDefault="00BB0E79" w:rsidP="00D85318">
            <w:pPr>
              <w:pStyle w:val="Body"/>
            </w:pPr>
            <w:r w:rsidRPr="005C3A19">
              <w:t>Type</w:t>
            </w:r>
          </w:p>
        </w:tc>
        <w:tc>
          <w:tcPr>
            <w:tcW w:w="2668" w:type="pct"/>
          </w:tcPr>
          <w:p w14:paraId="7DF12BF3" w14:textId="77777777" w:rsidR="00BB0E79" w:rsidRPr="005C3A19" w:rsidRDefault="00BB0E79" w:rsidP="00D85318">
            <w:pPr>
              <w:pStyle w:val="Body"/>
            </w:pPr>
            <w:r>
              <w:t>Alphanumeric</w:t>
            </w:r>
          </w:p>
        </w:tc>
      </w:tr>
      <w:tr w:rsidR="00BB0E79" w:rsidRPr="005C3A19" w14:paraId="0ECA6B46"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D18677" w14:textId="77777777" w:rsidR="00BB0E79" w:rsidRPr="005C3A19" w:rsidRDefault="00BB0E79" w:rsidP="00D85318">
            <w:pPr>
              <w:pStyle w:val="Body"/>
            </w:pPr>
            <w:r w:rsidRPr="005C3A19">
              <w:t>Justification</w:t>
            </w:r>
          </w:p>
        </w:tc>
        <w:tc>
          <w:tcPr>
            <w:tcW w:w="2668" w:type="pct"/>
          </w:tcPr>
          <w:p w14:paraId="62205E31" w14:textId="77777777" w:rsidR="00BB0E79" w:rsidRPr="005C3A19" w:rsidRDefault="00BB0E79" w:rsidP="00D85318">
            <w:pPr>
              <w:pStyle w:val="Body"/>
            </w:pPr>
            <w:r>
              <w:t>None</w:t>
            </w:r>
          </w:p>
        </w:tc>
      </w:tr>
      <w:tr w:rsidR="00BB0E79" w:rsidRPr="005C3A19" w14:paraId="00DF26EF" w14:textId="77777777" w:rsidTr="00D85318">
        <w:trPr>
          <w:jc w:val="right"/>
        </w:trPr>
        <w:tc>
          <w:tcPr>
            <w:tcW w:w="2332" w:type="pct"/>
            <w:noWrap/>
          </w:tcPr>
          <w:p w14:paraId="06821E5F" w14:textId="77777777" w:rsidR="00BB0E79" w:rsidRPr="005C3A19" w:rsidRDefault="00BB0E79" w:rsidP="00D85318">
            <w:pPr>
              <w:pStyle w:val="Body"/>
            </w:pPr>
            <w:r w:rsidRPr="005C3A19">
              <w:t>Fill character</w:t>
            </w:r>
          </w:p>
        </w:tc>
        <w:tc>
          <w:tcPr>
            <w:tcW w:w="2668" w:type="pct"/>
          </w:tcPr>
          <w:p w14:paraId="48D3CFFE" w14:textId="77777777" w:rsidR="00BB0E79" w:rsidRPr="005C3A19" w:rsidRDefault="00BB0E79" w:rsidP="00D85318">
            <w:pPr>
              <w:pStyle w:val="Body"/>
            </w:pPr>
            <w:r>
              <w:t>None</w:t>
            </w:r>
          </w:p>
        </w:tc>
      </w:tr>
    </w:tbl>
    <w:p w14:paraId="0BE54245" w14:textId="77777777" w:rsidR="00BB0E79" w:rsidRPr="00404B22" w:rsidRDefault="00BB0E79" w:rsidP="00551E32">
      <w:pPr>
        <w:pStyle w:val="DataelementH2noTOC"/>
      </w:pPr>
      <w:r>
        <w:t>Field value</w:t>
      </w:r>
    </w:p>
    <w:p w14:paraId="752C0152" w14:textId="77777777" w:rsidR="00BB0E79" w:rsidRDefault="00BB0E79" w:rsidP="00BB0E79">
      <w:pPr>
        <w:pStyle w:val="Fourpoints"/>
      </w:pPr>
    </w:p>
    <w:tbl>
      <w:tblPr>
        <w:tblStyle w:val="GridTable4-Accent21"/>
        <w:tblW w:w="3593" w:type="pct"/>
        <w:jc w:val="right"/>
        <w:tblLook w:val="0420" w:firstRow="1" w:lastRow="0" w:firstColumn="0" w:lastColumn="0" w:noHBand="0" w:noVBand="1"/>
      </w:tblPr>
      <w:tblGrid>
        <w:gridCol w:w="3025"/>
        <w:gridCol w:w="3461"/>
      </w:tblGrid>
      <w:tr w:rsidR="00BB0E79" w:rsidRPr="00902E0C" w14:paraId="57923F9E"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3B8B3B" w14:textId="77777777" w:rsidR="00BB0E79" w:rsidRPr="004F67A1" w:rsidRDefault="00BB0E79" w:rsidP="00E20093">
            <w:pPr>
              <w:pStyle w:val="Tableheading"/>
            </w:pPr>
            <w:r w:rsidRPr="004F67A1">
              <w:t>Value</w:t>
            </w:r>
          </w:p>
        </w:tc>
        <w:tc>
          <w:tcPr>
            <w:tcW w:w="2668" w:type="pct"/>
          </w:tcPr>
          <w:p w14:paraId="6B592FF8" w14:textId="77777777" w:rsidR="00BB0E79" w:rsidRPr="004F67A1" w:rsidRDefault="00BB0E79" w:rsidP="00E20093">
            <w:pPr>
              <w:pStyle w:val="Tableheading"/>
            </w:pPr>
            <w:r w:rsidRPr="004F67A1">
              <w:t>Description</w:t>
            </w:r>
          </w:p>
        </w:tc>
      </w:tr>
      <w:tr w:rsidR="00BB0E79" w:rsidRPr="00E0242B" w14:paraId="245A5827" w14:textId="77777777" w:rsidTr="00D85318">
        <w:trPr>
          <w:cnfStyle w:val="000000100000" w:firstRow="0" w:lastRow="0" w:firstColumn="0" w:lastColumn="0" w:oddVBand="0" w:evenVBand="0" w:oddHBand="1" w:evenHBand="0" w:firstRowFirstColumn="0" w:firstRowLastColumn="0" w:lastRowFirstColumn="0" w:lastRowLastColumn="0"/>
          <w:trHeight w:val="378"/>
          <w:jc w:val="right"/>
        </w:trPr>
        <w:tc>
          <w:tcPr>
            <w:tcW w:w="2332" w:type="pct"/>
            <w:noWrap/>
          </w:tcPr>
          <w:p w14:paraId="209F7A6D" w14:textId="77777777" w:rsidR="00BB0E79" w:rsidRPr="00E0242B" w:rsidRDefault="00BB0E79" w:rsidP="00D85318">
            <w:pPr>
              <w:pStyle w:val="Body"/>
            </w:pPr>
            <w:r w:rsidRPr="00E0242B">
              <w:t>F</w:t>
            </w:r>
          </w:p>
        </w:tc>
        <w:tc>
          <w:tcPr>
            <w:tcW w:w="2668" w:type="pct"/>
          </w:tcPr>
          <w:p w14:paraId="21285BE6" w14:textId="77777777" w:rsidR="00BB0E79" w:rsidRPr="00E0242B" w:rsidRDefault="00BB0E79" w:rsidP="00D85318">
            <w:pPr>
              <w:pStyle w:val="Body"/>
            </w:pPr>
            <w:r w:rsidRPr="00E0242B">
              <w:t>Female</w:t>
            </w:r>
          </w:p>
        </w:tc>
      </w:tr>
      <w:tr w:rsidR="00BB0E79" w:rsidRPr="00E0242B" w14:paraId="6BB48F44" w14:textId="77777777" w:rsidTr="00D85318">
        <w:trPr>
          <w:jc w:val="right"/>
        </w:trPr>
        <w:tc>
          <w:tcPr>
            <w:tcW w:w="2332" w:type="pct"/>
            <w:noWrap/>
          </w:tcPr>
          <w:p w14:paraId="38F4A297" w14:textId="77777777" w:rsidR="00BB0E79" w:rsidRPr="00E0242B" w:rsidRDefault="00BB0E79" w:rsidP="00D85318">
            <w:pPr>
              <w:pStyle w:val="Body"/>
            </w:pPr>
            <w:r w:rsidRPr="00E0242B">
              <w:t>M</w:t>
            </w:r>
          </w:p>
        </w:tc>
        <w:tc>
          <w:tcPr>
            <w:tcW w:w="2668" w:type="pct"/>
          </w:tcPr>
          <w:p w14:paraId="1C0E4D34" w14:textId="77777777" w:rsidR="00BB0E79" w:rsidRPr="00E0242B" w:rsidRDefault="00BB0E79" w:rsidP="00D85318">
            <w:pPr>
              <w:pStyle w:val="Body"/>
            </w:pPr>
            <w:r w:rsidRPr="00E0242B">
              <w:t>Male</w:t>
            </w:r>
          </w:p>
        </w:tc>
      </w:tr>
      <w:tr w:rsidR="00BB0E79" w:rsidRPr="00E0242B" w14:paraId="5489D0F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E91992" w14:textId="77777777" w:rsidR="00BB0E79" w:rsidRPr="00E0242B" w:rsidRDefault="00BB0E79" w:rsidP="00D85318">
            <w:pPr>
              <w:pStyle w:val="Body"/>
            </w:pPr>
            <w:r>
              <w:t>X</w:t>
            </w:r>
          </w:p>
        </w:tc>
        <w:tc>
          <w:tcPr>
            <w:tcW w:w="2668" w:type="pct"/>
          </w:tcPr>
          <w:p w14:paraId="71869EDF" w14:textId="77777777" w:rsidR="00BB0E79" w:rsidRPr="00E0242B" w:rsidRDefault="00BB0E79" w:rsidP="00D85318">
            <w:pPr>
              <w:pStyle w:val="Body"/>
            </w:pPr>
            <w:r w:rsidRPr="003F74B6">
              <w:t>(Indeterminate/Intersex/Unspecified)</w:t>
            </w:r>
          </w:p>
        </w:tc>
      </w:tr>
      <w:tr w:rsidR="00BB0E79" w:rsidRPr="00E0242B" w14:paraId="22C15911" w14:textId="77777777" w:rsidTr="00D85318">
        <w:trPr>
          <w:jc w:val="right"/>
        </w:trPr>
        <w:tc>
          <w:tcPr>
            <w:tcW w:w="2332" w:type="pct"/>
            <w:noWrap/>
          </w:tcPr>
          <w:p w14:paraId="46235D0A" w14:textId="77777777" w:rsidR="00BB0E79" w:rsidRPr="00E0242B" w:rsidRDefault="00BB0E79" w:rsidP="00D85318">
            <w:pPr>
              <w:pStyle w:val="Body"/>
            </w:pPr>
            <w:r w:rsidRPr="00E0242B">
              <w:t>@</w:t>
            </w:r>
          </w:p>
        </w:tc>
        <w:tc>
          <w:tcPr>
            <w:tcW w:w="2668" w:type="pct"/>
          </w:tcPr>
          <w:p w14:paraId="55B52E62" w14:textId="77777777" w:rsidR="00BB0E79" w:rsidRPr="00E0242B" w:rsidRDefault="00BB0E79" w:rsidP="00D85318">
            <w:pPr>
              <w:pStyle w:val="Body"/>
            </w:pPr>
            <w:r w:rsidRPr="00E0242B">
              <w:t xml:space="preserve">Not stated </w:t>
            </w:r>
            <w:r>
              <w:t>–</w:t>
            </w:r>
            <w:r w:rsidRPr="00E0242B">
              <w:t xml:space="preserve"> question asked of the </w:t>
            </w:r>
            <w:r>
              <w:t>student</w:t>
            </w:r>
            <w:r w:rsidRPr="00E0242B">
              <w:t xml:space="preserve"> but no answer provided.</w:t>
            </w:r>
          </w:p>
        </w:tc>
      </w:tr>
    </w:tbl>
    <w:p w14:paraId="6E82B77E" w14:textId="77777777" w:rsidR="00BB0E79" w:rsidRDefault="00BB0E79" w:rsidP="00BB0E79"/>
    <w:p w14:paraId="27C5494F" w14:textId="77777777" w:rsidR="00BB0E79" w:rsidRDefault="00BB0E79">
      <w:pPr>
        <w:spacing w:line="240" w:lineRule="auto"/>
        <w:ind w:left="0"/>
        <w:rPr>
          <w:rFonts w:asciiTheme="minorHAnsi" w:eastAsia="Times New Roman" w:hAnsiTheme="minorHAnsi" w:cs="Arial"/>
          <w:b/>
          <w:bCs/>
          <w:color w:val="A01414"/>
          <w:sz w:val="36"/>
          <w:szCs w:val="28"/>
          <w:lang w:eastAsia="en-AU"/>
        </w:rPr>
      </w:pPr>
      <w:r>
        <w:br w:type="page"/>
      </w:r>
    </w:p>
    <w:p w14:paraId="255B587A" w14:textId="4B2D6695" w:rsidR="000F1001" w:rsidRDefault="000F1001" w:rsidP="00C73848">
      <w:pPr>
        <w:pStyle w:val="HeaderSue"/>
      </w:pPr>
      <w:bookmarkStart w:id="247" w:name="_Toc504474235"/>
      <w:r>
        <w:lastRenderedPageBreak/>
        <w:t>Highest School Level Completed</w:t>
      </w:r>
      <w:r w:rsidR="00791E81">
        <w:t xml:space="preserve"> Identifier</w:t>
      </w:r>
      <w:bookmarkEnd w:id="244"/>
      <w:bookmarkEnd w:id="247"/>
    </w:p>
    <w:tbl>
      <w:tblPr>
        <w:tblW w:w="10065" w:type="dxa"/>
        <w:tblInd w:w="-459" w:type="dxa"/>
        <w:tblLook w:val="04A0" w:firstRow="1" w:lastRow="0" w:firstColumn="1" w:lastColumn="0" w:noHBand="0" w:noVBand="1"/>
      </w:tblPr>
      <w:tblGrid>
        <w:gridCol w:w="3465"/>
        <w:gridCol w:w="6600"/>
      </w:tblGrid>
      <w:tr w:rsidR="000F1001" w:rsidRPr="007D3A01" w14:paraId="30A0003A" w14:textId="77777777">
        <w:tc>
          <w:tcPr>
            <w:tcW w:w="3465" w:type="dxa"/>
          </w:tcPr>
          <w:bookmarkEnd w:id="245"/>
          <w:p w14:paraId="3C5E0003" w14:textId="3558F5C8" w:rsidR="000F1001" w:rsidRPr="007D3A01" w:rsidRDefault="00421CB2" w:rsidP="00551E32">
            <w:pPr>
              <w:pStyle w:val="Heading2noTOC"/>
            </w:pPr>
            <w:r>
              <w:t>Element description</w:t>
            </w:r>
          </w:p>
        </w:tc>
        <w:tc>
          <w:tcPr>
            <w:tcW w:w="6600" w:type="dxa"/>
          </w:tcPr>
          <w:p w14:paraId="7D3335B3" w14:textId="7F4ABA17" w:rsidR="000F1001" w:rsidRPr="003D1E4B" w:rsidRDefault="000F1001" w:rsidP="009F1B45">
            <w:pPr>
              <w:pStyle w:val="Body"/>
            </w:pPr>
            <w:r w:rsidRPr="003D1E4B">
              <w:t xml:space="preserve">A code that identifies the highest level of school that a </w:t>
            </w:r>
            <w:r w:rsidR="003D1E4B">
              <w:t>student</w:t>
            </w:r>
            <w:r w:rsidR="003D1E4B" w:rsidRPr="003D1E4B">
              <w:t xml:space="preserve"> </w:t>
            </w:r>
            <w:r w:rsidRPr="003D1E4B">
              <w:t xml:space="preserve">has </w:t>
            </w:r>
            <w:r w:rsidR="001C4C17" w:rsidRPr="003D1E4B">
              <w:t xml:space="preserve">successfully </w:t>
            </w:r>
            <w:r w:rsidRPr="003D1E4B">
              <w:t>completed.</w:t>
            </w:r>
          </w:p>
        </w:tc>
      </w:tr>
      <w:tr w:rsidR="000F1001" w:rsidRPr="007D3A01" w14:paraId="5925129D" w14:textId="77777777">
        <w:tc>
          <w:tcPr>
            <w:tcW w:w="3465" w:type="dxa"/>
          </w:tcPr>
          <w:p w14:paraId="05356FA4" w14:textId="77777777" w:rsidR="000F1001" w:rsidRPr="007D3A01" w:rsidRDefault="000F1001" w:rsidP="00551E32">
            <w:pPr>
              <w:pStyle w:val="Heading2noTOC"/>
            </w:pPr>
            <w:r w:rsidRPr="007D3A01">
              <w:t>File</w:t>
            </w:r>
          </w:p>
        </w:tc>
        <w:tc>
          <w:tcPr>
            <w:tcW w:w="6600" w:type="dxa"/>
          </w:tcPr>
          <w:p w14:paraId="6E088D63" w14:textId="77777777" w:rsidR="000F1001" w:rsidRPr="003D1E4B" w:rsidRDefault="000F1001" w:rsidP="009F1B45">
            <w:pPr>
              <w:pStyle w:val="Body"/>
            </w:pPr>
            <w:r w:rsidRPr="003D1E4B">
              <w:t>Client (NAT00080)</w:t>
            </w:r>
          </w:p>
        </w:tc>
      </w:tr>
      <w:tr w:rsidR="000F1001" w:rsidRPr="007D3A01" w14:paraId="122DF2A9" w14:textId="77777777">
        <w:tc>
          <w:tcPr>
            <w:tcW w:w="3465" w:type="dxa"/>
          </w:tcPr>
          <w:p w14:paraId="7E47F06A" w14:textId="77777777" w:rsidR="000F1001" w:rsidRPr="007D3A01" w:rsidRDefault="000F1001" w:rsidP="00551E32">
            <w:pPr>
              <w:pStyle w:val="Heading2noTOC"/>
            </w:pPr>
            <w:r w:rsidRPr="007D3A01">
              <w:t>Purpose</w:t>
            </w:r>
          </w:p>
        </w:tc>
        <w:tc>
          <w:tcPr>
            <w:tcW w:w="6600" w:type="dxa"/>
          </w:tcPr>
          <w:p w14:paraId="28DF1B7A" w14:textId="25668489" w:rsidR="000F1001" w:rsidRPr="003D1E4B" w:rsidRDefault="000F1001" w:rsidP="009F1B45">
            <w:pPr>
              <w:pStyle w:val="Body"/>
            </w:pPr>
            <w:r w:rsidRPr="003D1E4B">
              <w:t>To enable a</w:t>
            </w:r>
            <w:r w:rsidR="00CF5276" w:rsidRPr="003D1E4B">
              <w:t>nalysis of access and entry to VET</w:t>
            </w:r>
            <w:r w:rsidRPr="003D1E4B">
              <w:t xml:space="preserve"> by </w:t>
            </w:r>
            <w:r w:rsidR="003D1E4B">
              <w:t>students</w:t>
            </w:r>
            <w:r w:rsidR="003D1E4B" w:rsidRPr="003D1E4B">
              <w:t xml:space="preserve"> </w:t>
            </w:r>
            <w:r w:rsidRPr="003D1E4B">
              <w:t>with different educational backgrounds.</w:t>
            </w:r>
          </w:p>
        </w:tc>
      </w:tr>
      <w:tr w:rsidR="000F1001" w:rsidRPr="007D3A01" w14:paraId="6FC383B2" w14:textId="77777777">
        <w:tc>
          <w:tcPr>
            <w:tcW w:w="3465" w:type="dxa"/>
          </w:tcPr>
          <w:p w14:paraId="07C300FC" w14:textId="77777777" w:rsidR="000F1001" w:rsidRPr="007D3A01" w:rsidRDefault="000F1001" w:rsidP="00551E32">
            <w:pPr>
              <w:pStyle w:val="Heading2noTOC"/>
            </w:pPr>
            <w:r w:rsidRPr="007D3A01">
              <w:t>Business rules</w:t>
            </w:r>
          </w:p>
        </w:tc>
        <w:tc>
          <w:tcPr>
            <w:tcW w:w="6600" w:type="dxa"/>
          </w:tcPr>
          <w:p w14:paraId="5F0970E0" w14:textId="77777777" w:rsidR="003D1E4B" w:rsidRDefault="003D1E4B" w:rsidP="004D48A4">
            <w:pPr>
              <w:pStyle w:val="Heading4noTOC"/>
            </w:pPr>
            <w:r>
              <w:t>General:</w:t>
            </w:r>
          </w:p>
          <w:p w14:paraId="083C3D76" w14:textId="452F4B63" w:rsidR="000F1001" w:rsidRPr="003D1E4B" w:rsidRDefault="000F1001" w:rsidP="009F1B45">
            <w:pPr>
              <w:pStyle w:val="Body"/>
            </w:pPr>
            <w:r w:rsidRPr="003D1E4B">
              <w:t xml:space="preserve">This information is normally collected by the training organisation via a standard question on the </w:t>
            </w:r>
            <w:r w:rsidR="003D1E4B">
              <w:t>student’s</w:t>
            </w:r>
            <w:r w:rsidR="003D1E4B" w:rsidRPr="003D1E4B">
              <w:t xml:space="preserve"> </w:t>
            </w:r>
            <w:r w:rsidRPr="003D1E4B">
              <w:t xml:space="preserve">enrolment form. </w:t>
            </w:r>
            <w:r w:rsidR="00D7098D" w:rsidRPr="003D1E4B">
              <w:t xml:space="preserve">For more information, go to </w:t>
            </w:r>
            <w:hyperlink w:anchor="_Appendix_1:_Standard" w:history="1">
              <w:r w:rsidR="001F07B3" w:rsidRPr="002E2764">
                <w:rPr>
                  <w:rStyle w:val="Hyperlink"/>
                </w:rPr>
                <w:t>Appendix 1: Standard enrolment questions</w:t>
              </w:r>
            </w:hyperlink>
            <w:r w:rsidR="00D7098D" w:rsidRPr="003D1E4B">
              <w:t>.</w:t>
            </w:r>
          </w:p>
          <w:p w14:paraId="0A0E838E" w14:textId="625BAE94" w:rsidR="00CF5276" w:rsidRDefault="000F1001" w:rsidP="003D1E4B">
            <w:pPr>
              <w:pStyle w:val="Body"/>
              <w:rPr>
                <w:rStyle w:val="Value"/>
                <w:rFonts w:asciiTheme="minorHAnsi" w:hAnsiTheme="minorHAnsi" w:cs="Times New Roman"/>
                <w:smallCaps w:val="0"/>
              </w:rPr>
            </w:pPr>
            <w:r w:rsidRPr="003D1E4B">
              <w:t xml:space="preserve">Where a student is still at school, the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3D1E4B">
              <w:t xml:space="preserve"> field refers to the highest level that has actually been completed, and not the level currently being undertaken.</w:t>
            </w:r>
            <w:r w:rsidR="00FF6B1C" w:rsidRPr="003D1E4B">
              <w:t xml:space="preserve"> </w:t>
            </w:r>
            <w:r w:rsidR="00CF5276" w:rsidRPr="003D1E4B">
              <w:t xml:space="preserve">These </w:t>
            </w:r>
            <w:r w:rsidR="003D1E4B">
              <w:t>students</w:t>
            </w:r>
            <w:r w:rsidR="003D1E4B" w:rsidRPr="003D1E4B">
              <w:t xml:space="preserve"> </w:t>
            </w:r>
            <w:r w:rsidR="00CF5276" w:rsidRPr="003D1E4B">
              <w:t xml:space="preserve">should have the </w:t>
            </w:r>
            <w:r w:rsidR="00CF5276" w:rsidRPr="009F1B45">
              <w:rPr>
                <w:rStyle w:val="Field"/>
                <w:rFonts w:asciiTheme="minorHAnsi" w:hAnsiTheme="minorHAnsi"/>
              </w:rPr>
              <w:t>At School Flag</w:t>
            </w:r>
            <w:r w:rsidR="00CF5276" w:rsidRPr="003D1E4B">
              <w:t xml:space="preserve"> in the Client (NAT00080) file set to </w:t>
            </w:r>
            <w:r w:rsidR="00CF5276" w:rsidRPr="00102772">
              <w:rPr>
                <w:rStyle w:val="Value"/>
                <w:rFonts w:asciiTheme="minorHAnsi" w:hAnsiTheme="minorHAnsi" w:cs="Times New Roman"/>
                <w:smallCaps w:val="0"/>
              </w:rPr>
              <w:t>Y</w:t>
            </w:r>
            <w:r w:rsidR="00BD73F6" w:rsidRPr="00102772">
              <w:rPr>
                <w:rStyle w:val="Value"/>
                <w:rFonts w:asciiTheme="minorHAnsi" w:hAnsiTheme="minorHAnsi" w:cs="Times New Roman"/>
                <w:smallCaps w:val="0"/>
              </w:rPr>
              <w:t>.</w:t>
            </w:r>
          </w:p>
          <w:p w14:paraId="69D98E17" w14:textId="77777777" w:rsidR="003D1E4B" w:rsidRPr="003D1E4B" w:rsidRDefault="003D1E4B" w:rsidP="004D48A4">
            <w:pPr>
              <w:pStyle w:val="Heading4noTOC"/>
              <w:rPr>
                <w:rStyle w:val="Value"/>
                <w:rFonts w:asciiTheme="minorHAnsi" w:hAnsiTheme="minorHAnsi" w:cs="Times New Roman"/>
                <w:smallCaps w:val="0"/>
              </w:rPr>
            </w:pPr>
            <w:r>
              <w:rPr>
                <w:rStyle w:val="Value"/>
                <w:rFonts w:asciiTheme="minorHAnsi" w:hAnsiTheme="minorHAnsi" w:cs="Times New Roman"/>
                <w:smallCaps w:val="0"/>
              </w:rPr>
              <w:t>Specific:</w:t>
            </w:r>
          </w:p>
          <w:p w14:paraId="5A2CE856" w14:textId="77777777" w:rsidR="00BD73F6" w:rsidRPr="003D1E4B" w:rsidRDefault="00BD73F6" w:rsidP="003D1E4B">
            <w:pPr>
              <w:pStyle w:val="Body"/>
            </w:pPr>
            <w:r w:rsidRPr="003D1E4B">
              <w:t xml:space="preserve">If </w:t>
            </w:r>
            <w:r w:rsidRPr="002E2764">
              <w:rPr>
                <w:i/>
              </w:rPr>
              <w:t>Highest School Level Completed</w:t>
            </w:r>
            <w:r w:rsidR="00791E81" w:rsidRPr="002E2764">
              <w:rPr>
                <w:i/>
              </w:rPr>
              <w:t xml:space="preserve"> Identifier</w:t>
            </w:r>
            <w:r w:rsidRPr="003D1E4B">
              <w:t xml:space="preserve"> </w:t>
            </w:r>
            <w:r w:rsidR="00414926" w:rsidRPr="003D1E4B">
              <w:t>is reported as ‘</w:t>
            </w:r>
            <w:r w:rsidRPr="00102772">
              <w:rPr>
                <w:rStyle w:val="Value"/>
                <w:rFonts w:asciiTheme="minorHAnsi" w:hAnsiTheme="minorHAnsi" w:cs="Times New Roman"/>
                <w:smallCaps w:val="0"/>
              </w:rPr>
              <w:t>02</w:t>
            </w:r>
            <w:r w:rsidRPr="003D1E4B">
              <w:t xml:space="preserve"> </w:t>
            </w:r>
            <w:r w:rsidR="00414926" w:rsidRPr="00102772">
              <w:rPr>
                <w:rStyle w:val="Value"/>
                <w:rFonts w:asciiTheme="minorHAnsi" w:hAnsiTheme="minorHAnsi" w:cs="Times New Roman"/>
                <w:smallCaps w:val="0"/>
              </w:rPr>
              <w:t xml:space="preserve">- </w:t>
            </w:r>
            <w:r w:rsidRPr="00102772">
              <w:rPr>
                <w:rStyle w:val="Value"/>
                <w:rFonts w:asciiTheme="minorHAnsi" w:hAnsiTheme="minorHAnsi" w:cs="Times New Roman"/>
                <w:smallCaps w:val="0"/>
              </w:rPr>
              <w:t>Did not go to school</w:t>
            </w:r>
            <w:r w:rsidR="00414926" w:rsidRPr="00102772">
              <w:rPr>
                <w:rStyle w:val="Value"/>
                <w:rFonts w:asciiTheme="minorHAnsi" w:hAnsiTheme="minorHAnsi" w:cs="Times New Roman"/>
                <w:smallCaps w:val="0"/>
              </w:rPr>
              <w:t>’</w:t>
            </w:r>
            <w:r w:rsidRPr="00102772">
              <w:rPr>
                <w:rStyle w:val="Value"/>
                <w:rFonts w:asciiTheme="minorHAnsi" w:hAnsiTheme="minorHAnsi" w:cs="Times New Roman"/>
                <w:smallCaps w:val="0"/>
              </w:rPr>
              <w:t>,</w:t>
            </w:r>
            <w:r w:rsidRPr="003D1E4B">
              <w:t xml:space="preserve"> ensure that the </w:t>
            </w:r>
            <w:r w:rsidRPr="000C774C">
              <w:rPr>
                <w:i/>
              </w:rPr>
              <w:t>At School Flag</w:t>
            </w:r>
            <w:r w:rsidRPr="003D1E4B">
              <w:t xml:space="preserve"> is set to </w:t>
            </w:r>
            <w:r w:rsidR="00414926" w:rsidRPr="003D1E4B">
              <w:t>‘</w:t>
            </w:r>
            <w:r w:rsidRPr="00102772">
              <w:rPr>
                <w:rStyle w:val="Value"/>
                <w:rFonts w:asciiTheme="minorHAnsi" w:hAnsiTheme="minorHAnsi" w:cs="Times New Roman"/>
                <w:smallCaps w:val="0"/>
              </w:rPr>
              <w:t>N</w:t>
            </w:r>
            <w:r w:rsidR="00414926" w:rsidRPr="00102772">
              <w:rPr>
                <w:rStyle w:val="Value"/>
                <w:rFonts w:asciiTheme="minorHAnsi" w:hAnsiTheme="minorHAnsi" w:cs="Times New Roman"/>
                <w:smallCaps w:val="0"/>
              </w:rPr>
              <w:t>’</w:t>
            </w:r>
            <w:r w:rsidRPr="003D1E4B">
              <w:t>.</w:t>
            </w:r>
            <w:r w:rsidR="00540DC7" w:rsidRPr="003D1E4B">
              <w:t xml:space="preserve"> (vr.803745)</w:t>
            </w:r>
          </w:p>
          <w:p w14:paraId="55ECFB2A" w14:textId="77777777" w:rsidR="00414926" w:rsidRPr="003D1E4B" w:rsidRDefault="00414926" w:rsidP="003D1E4B">
            <w:pPr>
              <w:pStyle w:val="Body"/>
            </w:pPr>
            <w:r w:rsidRPr="003D1E4B">
              <w:t xml:space="preserve">Where a student previously attended a special school and their highest year level was “Ungraded”, report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102772">
              <w:rPr>
                <w:rStyle w:val="Field"/>
                <w:rFonts w:asciiTheme="minorHAnsi" w:hAnsiTheme="minorHAnsi"/>
                <w:i w:val="0"/>
              </w:rPr>
              <w:t xml:space="preserve"> </w:t>
            </w:r>
            <w:r w:rsidRPr="003D1E4B">
              <w:t>as ‘</w:t>
            </w:r>
            <w:r w:rsidRPr="00102772">
              <w:rPr>
                <w:rStyle w:val="Value"/>
                <w:rFonts w:asciiTheme="minorHAnsi" w:hAnsiTheme="minorHAnsi" w:cs="Times New Roman"/>
                <w:smallCaps w:val="0"/>
              </w:rPr>
              <w:t>08 – Year 8 or Below’.</w:t>
            </w:r>
          </w:p>
          <w:p w14:paraId="7CC013C6" w14:textId="306DB7FF" w:rsidR="00A50CF5" w:rsidRPr="009F1B45" w:rsidRDefault="000F1001" w:rsidP="004F67A1">
            <w:pPr>
              <w:pStyle w:val="Body"/>
            </w:pPr>
            <w:r w:rsidRPr="009F1B45">
              <w:rPr>
                <w:rStyle w:val="Heading4noTOCChar"/>
              </w:rPr>
              <w:t>This field must not be blank.</w:t>
            </w:r>
            <w:r w:rsidR="00540DC7" w:rsidRPr="009F1B45">
              <w:t xml:space="preserve"> </w:t>
            </w:r>
            <w:r w:rsidR="00540DC7" w:rsidRPr="003D1E4B">
              <w:t>(vr.80041)</w:t>
            </w:r>
          </w:p>
        </w:tc>
      </w:tr>
    </w:tbl>
    <w:p w14:paraId="1DC5F9CE" w14:textId="77777777" w:rsidR="00155407" w:rsidRDefault="00155407" w:rsidP="00551E32">
      <w:pPr>
        <w:pStyle w:val="DataelementH2noTOC"/>
      </w:pPr>
      <w:r>
        <w:t>Field format</w:t>
      </w:r>
    </w:p>
    <w:p w14:paraId="4F0D1BC4" w14:textId="77777777" w:rsidR="00155407" w:rsidRDefault="00155407" w:rsidP="00155407">
      <w:pPr>
        <w:pStyle w:val="Fourpoints"/>
      </w:pPr>
    </w:p>
    <w:tbl>
      <w:tblPr>
        <w:tblStyle w:val="GridTable4-Accent21"/>
        <w:tblW w:w="3593" w:type="pct"/>
        <w:jc w:val="right"/>
        <w:tblLook w:val="0420" w:firstRow="1" w:lastRow="0" w:firstColumn="0" w:lastColumn="0" w:noHBand="0" w:noVBand="1"/>
      </w:tblPr>
      <w:tblGrid>
        <w:gridCol w:w="3025"/>
        <w:gridCol w:w="3461"/>
      </w:tblGrid>
      <w:tr w:rsidR="00155407" w:rsidRPr="00C43B7E" w14:paraId="5A766784" w14:textId="77777777" w:rsidTr="004F67A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EF166E" w14:textId="77777777" w:rsidR="00155407" w:rsidRPr="004F67A1" w:rsidRDefault="00155407" w:rsidP="00E20093">
            <w:pPr>
              <w:pStyle w:val="Tableheading"/>
            </w:pPr>
            <w:r w:rsidRPr="004F67A1">
              <w:t>Value</w:t>
            </w:r>
          </w:p>
        </w:tc>
        <w:tc>
          <w:tcPr>
            <w:tcW w:w="2668" w:type="pct"/>
          </w:tcPr>
          <w:p w14:paraId="233C46D7" w14:textId="77777777" w:rsidR="00155407" w:rsidRPr="004F67A1" w:rsidRDefault="00155407" w:rsidP="00E20093">
            <w:pPr>
              <w:pStyle w:val="Tableheading"/>
            </w:pPr>
            <w:r w:rsidRPr="004F67A1">
              <w:t>Description</w:t>
            </w:r>
          </w:p>
        </w:tc>
      </w:tr>
      <w:tr w:rsidR="00155407" w:rsidRPr="005C3A19" w14:paraId="47BAA93A"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6E22C0" w14:textId="77777777" w:rsidR="00155407" w:rsidRPr="005C3A19" w:rsidRDefault="00155407" w:rsidP="0071196E">
            <w:pPr>
              <w:pStyle w:val="Body"/>
            </w:pPr>
            <w:r>
              <w:t>Length</w:t>
            </w:r>
          </w:p>
        </w:tc>
        <w:tc>
          <w:tcPr>
            <w:tcW w:w="2668" w:type="pct"/>
          </w:tcPr>
          <w:p w14:paraId="1B37D387" w14:textId="77777777" w:rsidR="00155407" w:rsidRPr="005C3A19" w:rsidRDefault="00155407" w:rsidP="0071196E">
            <w:pPr>
              <w:pStyle w:val="Body"/>
            </w:pPr>
            <w:r>
              <w:t>2</w:t>
            </w:r>
          </w:p>
        </w:tc>
      </w:tr>
      <w:tr w:rsidR="00155407" w:rsidRPr="005C3A19" w14:paraId="5DA77486" w14:textId="77777777" w:rsidTr="0071196E">
        <w:trPr>
          <w:jc w:val="right"/>
        </w:trPr>
        <w:tc>
          <w:tcPr>
            <w:tcW w:w="2332" w:type="pct"/>
            <w:noWrap/>
          </w:tcPr>
          <w:p w14:paraId="5EFADEF9" w14:textId="77777777" w:rsidR="00155407" w:rsidRPr="005C3A19" w:rsidRDefault="00155407" w:rsidP="0071196E">
            <w:pPr>
              <w:pStyle w:val="Body"/>
            </w:pPr>
            <w:r w:rsidRPr="005C3A19">
              <w:t>Type</w:t>
            </w:r>
          </w:p>
        </w:tc>
        <w:tc>
          <w:tcPr>
            <w:tcW w:w="2668" w:type="pct"/>
          </w:tcPr>
          <w:p w14:paraId="5948EC8B" w14:textId="77777777" w:rsidR="00155407" w:rsidRPr="005C3A19" w:rsidRDefault="00155407" w:rsidP="0071196E">
            <w:pPr>
              <w:pStyle w:val="Body"/>
            </w:pPr>
            <w:r>
              <w:t>Alphanumeric</w:t>
            </w:r>
          </w:p>
        </w:tc>
      </w:tr>
      <w:tr w:rsidR="00155407" w:rsidRPr="005C3A19" w14:paraId="62F21AEE"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C2E2553" w14:textId="77777777" w:rsidR="00155407" w:rsidRPr="005C3A19" w:rsidRDefault="00155407" w:rsidP="0071196E">
            <w:pPr>
              <w:pStyle w:val="Body"/>
            </w:pPr>
            <w:r w:rsidRPr="005C3A19">
              <w:t>Justification</w:t>
            </w:r>
          </w:p>
        </w:tc>
        <w:tc>
          <w:tcPr>
            <w:tcW w:w="2668" w:type="pct"/>
          </w:tcPr>
          <w:p w14:paraId="115AC988" w14:textId="77777777" w:rsidR="00155407" w:rsidRPr="005C3A19" w:rsidRDefault="00155407" w:rsidP="0071196E">
            <w:pPr>
              <w:pStyle w:val="Body"/>
            </w:pPr>
            <w:r>
              <w:t>None</w:t>
            </w:r>
          </w:p>
        </w:tc>
      </w:tr>
      <w:tr w:rsidR="00155407" w:rsidRPr="005C3A19" w14:paraId="0492AFEF" w14:textId="77777777" w:rsidTr="0071196E">
        <w:trPr>
          <w:jc w:val="right"/>
        </w:trPr>
        <w:tc>
          <w:tcPr>
            <w:tcW w:w="2332" w:type="pct"/>
            <w:noWrap/>
          </w:tcPr>
          <w:p w14:paraId="7D0002F6" w14:textId="77777777" w:rsidR="00155407" w:rsidRPr="005C3A19" w:rsidRDefault="00155407" w:rsidP="0071196E">
            <w:pPr>
              <w:pStyle w:val="Body"/>
            </w:pPr>
            <w:r w:rsidRPr="005C3A19">
              <w:t>Fill character</w:t>
            </w:r>
          </w:p>
        </w:tc>
        <w:tc>
          <w:tcPr>
            <w:tcW w:w="2668" w:type="pct"/>
          </w:tcPr>
          <w:p w14:paraId="047E83CB" w14:textId="77777777" w:rsidR="00155407" w:rsidRPr="005C3A19" w:rsidRDefault="00155407" w:rsidP="0071196E">
            <w:pPr>
              <w:pStyle w:val="Body"/>
            </w:pPr>
            <w:r>
              <w:t>None</w:t>
            </w:r>
          </w:p>
        </w:tc>
      </w:tr>
    </w:tbl>
    <w:p w14:paraId="05F7E818" w14:textId="64598D91" w:rsidR="000F1001" w:rsidRPr="00404B22" w:rsidRDefault="000F1001" w:rsidP="00551E32">
      <w:pPr>
        <w:pStyle w:val="DataelementH2noTOC"/>
      </w:pPr>
      <w:r>
        <w:t>Field value</w:t>
      </w:r>
    </w:p>
    <w:p w14:paraId="128FA09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EB116E" w14:paraId="7C27E208"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0F5E80" w14:textId="77777777" w:rsidR="000F1001" w:rsidRPr="004F67A1" w:rsidRDefault="000F1001" w:rsidP="00E20093">
            <w:pPr>
              <w:pStyle w:val="Tableheading"/>
            </w:pPr>
            <w:r w:rsidRPr="004F67A1">
              <w:t>Value</w:t>
            </w:r>
          </w:p>
        </w:tc>
        <w:tc>
          <w:tcPr>
            <w:tcW w:w="2668" w:type="pct"/>
          </w:tcPr>
          <w:p w14:paraId="07A91218" w14:textId="77777777" w:rsidR="000F1001" w:rsidRPr="004F67A1" w:rsidRDefault="000F1001" w:rsidP="00E20093">
            <w:pPr>
              <w:pStyle w:val="Tableheading"/>
            </w:pPr>
            <w:r w:rsidRPr="004F67A1">
              <w:t>Description</w:t>
            </w:r>
          </w:p>
        </w:tc>
      </w:tr>
      <w:tr w:rsidR="000F1001" w:rsidRPr="00EB116E" w14:paraId="4E9AFA9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173968" w14:textId="77777777" w:rsidR="000F1001" w:rsidRPr="00EB116E" w:rsidRDefault="000F1001" w:rsidP="009F1B45">
            <w:pPr>
              <w:pStyle w:val="Body"/>
            </w:pPr>
            <w:r w:rsidRPr="00EB116E">
              <w:t>02</w:t>
            </w:r>
          </w:p>
        </w:tc>
        <w:tc>
          <w:tcPr>
            <w:tcW w:w="2668" w:type="pct"/>
          </w:tcPr>
          <w:p w14:paraId="1301FEDC" w14:textId="77777777" w:rsidR="000F1001" w:rsidRPr="00EB116E" w:rsidRDefault="000F1001" w:rsidP="009F1B45">
            <w:pPr>
              <w:pStyle w:val="Body"/>
            </w:pPr>
            <w:r w:rsidRPr="00EB116E">
              <w:t>Did not go to school</w:t>
            </w:r>
          </w:p>
        </w:tc>
      </w:tr>
      <w:tr w:rsidR="000F1001" w:rsidRPr="00EB116E" w14:paraId="40882B88" w14:textId="77777777" w:rsidTr="007B7B63">
        <w:trPr>
          <w:jc w:val="right"/>
        </w:trPr>
        <w:tc>
          <w:tcPr>
            <w:tcW w:w="2332" w:type="pct"/>
            <w:noWrap/>
          </w:tcPr>
          <w:p w14:paraId="2A8D37D2" w14:textId="77777777" w:rsidR="000F1001" w:rsidRPr="00EB116E" w:rsidRDefault="000F1001" w:rsidP="009F1B45">
            <w:pPr>
              <w:pStyle w:val="Body"/>
            </w:pPr>
            <w:r w:rsidRPr="00EB116E">
              <w:t>08</w:t>
            </w:r>
          </w:p>
        </w:tc>
        <w:tc>
          <w:tcPr>
            <w:tcW w:w="2668" w:type="pct"/>
          </w:tcPr>
          <w:p w14:paraId="06A34484" w14:textId="77777777" w:rsidR="000F1001" w:rsidRPr="00EB116E" w:rsidRDefault="000F1001" w:rsidP="009F1B45">
            <w:pPr>
              <w:pStyle w:val="Body"/>
            </w:pPr>
            <w:r w:rsidRPr="00EB116E">
              <w:t>Year 8 or below</w:t>
            </w:r>
          </w:p>
        </w:tc>
      </w:tr>
      <w:tr w:rsidR="000F1001" w:rsidRPr="00EB116E" w14:paraId="120DCE3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FAE75C" w14:textId="77777777" w:rsidR="000F1001" w:rsidRPr="00EB116E" w:rsidRDefault="000F1001" w:rsidP="009F1B45">
            <w:pPr>
              <w:pStyle w:val="Body"/>
            </w:pPr>
            <w:r w:rsidRPr="00EB116E">
              <w:t>09</w:t>
            </w:r>
          </w:p>
        </w:tc>
        <w:tc>
          <w:tcPr>
            <w:tcW w:w="2668" w:type="pct"/>
          </w:tcPr>
          <w:p w14:paraId="2E8A7DEE" w14:textId="77777777" w:rsidR="000F1001" w:rsidRPr="00EB116E" w:rsidRDefault="000F1001" w:rsidP="009F1B45">
            <w:pPr>
              <w:pStyle w:val="Body"/>
            </w:pPr>
            <w:r w:rsidRPr="00EB116E">
              <w:t>Completed year 9 or equivalent</w:t>
            </w:r>
          </w:p>
        </w:tc>
      </w:tr>
      <w:tr w:rsidR="000F1001" w:rsidRPr="00EB116E" w14:paraId="6B9801F4" w14:textId="77777777" w:rsidTr="007B7B63">
        <w:trPr>
          <w:jc w:val="right"/>
        </w:trPr>
        <w:tc>
          <w:tcPr>
            <w:tcW w:w="2332" w:type="pct"/>
            <w:noWrap/>
          </w:tcPr>
          <w:p w14:paraId="36AC8A51" w14:textId="77777777" w:rsidR="000F1001" w:rsidRPr="00EB116E" w:rsidRDefault="000F1001" w:rsidP="009F1B45">
            <w:pPr>
              <w:pStyle w:val="Body"/>
            </w:pPr>
            <w:r w:rsidRPr="00EB116E">
              <w:t>10</w:t>
            </w:r>
          </w:p>
        </w:tc>
        <w:tc>
          <w:tcPr>
            <w:tcW w:w="2668" w:type="pct"/>
          </w:tcPr>
          <w:p w14:paraId="14430EB5" w14:textId="77777777" w:rsidR="000F1001" w:rsidRPr="00EB116E" w:rsidRDefault="000F1001" w:rsidP="009F1B45">
            <w:pPr>
              <w:pStyle w:val="Body"/>
            </w:pPr>
            <w:r w:rsidRPr="00EB116E">
              <w:t>Completed year 10</w:t>
            </w:r>
          </w:p>
        </w:tc>
      </w:tr>
      <w:tr w:rsidR="000F1001" w:rsidRPr="00EB116E" w14:paraId="5E5B44A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18FE36E" w14:textId="77777777" w:rsidR="000F1001" w:rsidRPr="00EB116E" w:rsidRDefault="000F1001" w:rsidP="009F1B45">
            <w:pPr>
              <w:pStyle w:val="Body"/>
            </w:pPr>
            <w:r w:rsidRPr="00EB116E">
              <w:t>11</w:t>
            </w:r>
          </w:p>
        </w:tc>
        <w:tc>
          <w:tcPr>
            <w:tcW w:w="2668" w:type="pct"/>
          </w:tcPr>
          <w:p w14:paraId="4814BB1E" w14:textId="77777777" w:rsidR="000F1001" w:rsidRPr="00EB116E" w:rsidRDefault="000F1001" w:rsidP="009F1B45">
            <w:pPr>
              <w:pStyle w:val="Body"/>
            </w:pPr>
            <w:r w:rsidRPr="00EB116E">
              <w:t>Completed year 11</w:t>
            </w:r>
          </w:p>
        </w:tc>
      </w:tr>
      <w:tr w:rsidR="000F1001" w:rsidRPr="00EB116E" w14:paraId="738F71FA" w14:textId="77777777" w:rsidTr="007B7B63">
        <w:trPr>
          <w:jc w:val="right"/>
        </w:trPr>
        <w:tc>
          <w:tcPr>
            <w:tcW w:w="2332" w:type="pct"/>
            <w:noWrap/>
          </w:tcPr>
          <w:p w14:paraId="6E6614A2" w14:textId="77777777" w:rsidR="000F1001" w:rsidRPr="00EB116E" w:rsidRDefault="000F1001" w:rsidP="009F1B45">
            <w:pPr>
              <w:pStyle w:val="Body"/>
            </w:pPr>
            <w:r w:rsidRPr="00EB116E">
              <w:t>12</w:t>
            </w:r>
          </w:p>
        </w:tc>
        <w:tc>
          <w:tcPr>
            <w:tcW w:w="2668" w:type="pct"/>
          </w:tcPr>
          <w:p w14:paraId="5D3273C0" w14:textId="77777777" w:rsidR="000F1001" w:rsidRPr="00EB116E" w:rsidRDefault="000F1001" w:rsidP="009F1B45">
            <w:pPr>
              <w:pStyle w:val="Body"/>
            </w:pPr>
            <w:r w:rsidRPr="00EB116E">
              <w:t>Completed year 12</w:t>
            </w:r>
          </w:p>
        </w:tc>
      </w:tr>
      <w:tr w:rsidR="000F1001" w:rsidRPr="00EB116E" w14:paraId="37EA931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1146CDE" w14:textId="77777777" w:rsidR="000F1001" w:rsidRPr="00EB116E" w:rsidRDefault="000F1001" w:rsidP="009F1B45">
            <w:pPr>
              <w:pStyle w:val="Body"/>
            </w:pPr>
            <w:r w:rsidRPr="00EB116E">
              <w:t>@@</w:t>
            </w:r>
          </w:p>
        </w:tc>
        <w:tc>
          <w:tcPr>
            <w:tcW w:w="2668" w:type="pct"/>
          </w:tcPr>
          <w:p w14:paraId="67A173F6" w14:textId="124A9595" w:rsidR="000F1001" w:rsidRPr="00EB116E" w:rsidRDefault="000F1001" w:rsidP="009F1B45">
            <w:pPr>
              <w:pStyle w:val="Body"/>
            </w:pPr>
            <w:r w:rsidRPr="00EB116E">
              <w:t xml:space="preserve">Not stated — question asked of the </w:t>
            </w:r>
            <w:r w:rsidR="005E0DE2">
              <w:t>student</w:t>
            </w:r>
            <w:r w:rsidR="005E0DE2" w:rsidRPr="00EB116E">
              <w:t xml:space="preserve"> </w:t>
            </w:r>
            <w:r w:rsidRPr="00EB116E">
              <w:t>but no answer provided.</w:t>
            </w:r>
          </w:p>
        </w:tc>
      </w:tr>
    </w:tbl>
    <w:p w14:paraId="3D1A84D8" w14:textId="77777777" w:rsidR="000F1001" w:rsidRPr="00102772" w:rsidRDefault="000F1001" w:rsidP="00C73848">
      <w:pPr>
        <w:pStyle w:val="HeaderSue"/>
      </w:pPr>
      <w:bookmarkStart w:id="248" w:name="HoursAttendedField"/>
      <w:bookmarkStart w:id="249" w:name="_Toc482095463"/>
      <w:bookmarkStart w:id="250" w:name="_Toc504474236"/>
      <w:r w:rsidRPr="00102772">
        <w:lastRenderedPageBreak/>
        <w:t>Hours Attended</w:t>
      </w:r>
      <w:bookmarkEnd w:id="248"/>
      <w:bookmarkEnd w:id="249"/>
      <w:bookmarkEnd w:id="250"/>
    </w:p>
    <w:tbl>
      <w:tblPr>
        <w:tblW w:w="10065" w:type="dxa"/>
        <w:tblInd w:w="-459" w:type="dxa"/>
        <w:tblLook w:val="04A0" w:firstRow="1" w:lastRow="0" w:firstColumn="1" w:lastColumn="0" w:noHBand="0" w:noVBand="1"/>
      </w:tblPr>
      <w:tblGrid>
        <w:gridCol w:w="3465"/>
        <w:gridCol w:w="6600"/>
      </w:tblGrid>
      <w:tr w:rsidR="000F1001" w:rsidRPr="00102772" w14:paraId="31F762EB" w14:textId="77777777">
        <w:tc>
          <w:tcPr>
            <w:tcW w:w="3465" w:type="dxa"/>
          </w:tcPr>
          <w:p w14:paraId="3D672CFC" w14:textId="43606143" w:rsidR="000F1001" w:rsidRPr="00102772" w:rsidRDefault="00421CB2" w:rsidP="00551E32">
            <w:pPr>
              <w:pStyle w:val="Heading2noTOC"/>
            </w:pPr>
            <w:r w:rsidRPr="00102772">
              <w:t>Element description</w:t>
            </w:r>
          </w:p>
        </w:tc>
        <w:tc>
          <w:tcPr>
            <w:tcW w:w="6600" w:type="dxa"/>
          </w:tcPr>
          <w:p w14:paraId="3A358335" w14:textId="29E9F4EA" w:rsidR="000F1001" w:rsidRPr="009F1B45" w:rsidRDefault="000F1001" w:rsidP="009F1B45">
            <w:pPr>
              <w:pStyle w:val="Body"/>
            </w:pPr>
            <w:r w:rsidRPr="00102772">
              <w:t xml:space="preserve">A value that identifies the hours attended by a </w:t>
            </w:r>
            <w:r w:rsidR="003D42E7">
              <w:t>student</w:t>
            </w:r>
            <w:r w:rsidR="003D42E7" w:rsidRPr="00102772">
              <w:t xml:space="preserve"> </w:t>
            </w:r>
            <w:r w:rsidRPr="00102772">
              <w:t xml:space="preserve">who withdraws from a </w:t>
            </w:r>
            <w:r w:rsidR="003D42E7">
              <w:t>Subject</w:t>
            </w:r>
            <w:r w:rsidR="001F1DE0" w:rsidRPr="00102772">
              <w:t xml:space="preserve"> </w:t>
            </w:r>
            <w:r w:rsidRPr="00102772">
              <w:t xml:space="preserve">without completing all training in that </w:t>
            </w:r>
            <w:r w:rsidR="003D42E7">
              <w:t>Subject</w:t>
            </w:r>
            <w:r w:rsidRPr="00102772">
              <w:t>.</w:t>
            </w:r>
          </w:p>
        </w:tc>
      </w:tr>
      <w:tr w:rsidR="000F1001" w:rsidRPr="00102772" w14:paraId="32B4584D" w14:textId="77777777">
        <w:tc>
          <w:tcPr>
            <w:tcW w:w="3465" w:type="dxa"/>
          </w:tcPr>
          <w:p w14:paraId="7A9AA2F7" w14:textId="77777777" w:rsidR="000F1001" w:rsidRPr="00102772" w:rsidRDefault="000F1001" w:rsidP="00551E32">
            <w:pPr>
              <w:pStyle w:val="Heading2noTOC"/>
            </w:pPr>
            <w:r w:rsidRPr="00102772">
              <w:t>File</w:t>
            </w:r>
          </w:p>
        </w:tc>
        <w:tc>
          <w:tcPr>
            <w:tcW w:w="6600" w:type="dxa"/>
          </w:tcPr>
          <w:p w14:paraId="196AD684" w14:textId="37904E33" w:rsidR="000F1001" w:rsidRPr="009F1B45" w:rsidRDefault="00A724C3" w:rsidP="009F1B45">
            <w:pPr>
              <w:pStyle w:val="Body"/>
            </w:pPr>
            <w:r>
              <w:t>Training Activity</w:t>
            </w:r>
            <w:r w:rsidR="000F1001" w:rsidRPr="00102772">
              <w:t xml:space="preserve"> (NAT00120)</w:t>
            </w:r>
          </w:p>
        </w:tc>
      </w:tr>
      <w:tr w:rsidR="000F1001" w:rsidRPr="00102772" w14:paraId="6D0B5E49" w14:textId="77777777">
        <w:tc>
          <w:tcPr>
            <w:tcW w:w="3465" w:type="dxa"/>
          </w:tcPr>
          <w:p w14:paraId="4BAC4D5A" w14:textId="77777777" w:rsidR="000F1001" w:rsidRPr="00102772" w:rsidRDefault="000F1001" w:rsidP="00551E32">
            <w:pPr>
              <w:pStyle w:val="Heading2noTOC"/>
            </w:pPr>
            <w:r w:rsidRPr="00102772">
              <w:t>Purpose</w:t>
            </w:r>
          </w:p>
        </w:tc>
        <w:tc>
          <w:tcPr>
            <w:tcW w:w="6600" w:type="dxa"/>
          </w:tcPr>
          <w:p w14:paraId="2C204532" w14:textId="77777777" w:rsidR="000F1001" w:rsidRPr="009F1B45" w:rsidRDefault="000F1001" w:rsidP="009F1B45">
            <w:pPr>
              <w:pStyle w:val="Body"/>
            </w:pPr>
            <w:r w:rsidRPr="00102772">
              <w:t>Contract management.</w:t>
            </w:r>
          </w:p>
        </w:tc>
      </w:tr>
      <w:tr w:rsidR="000F1001" w:rsidRPr="00102772" w14:paraId="052802D5" w14:textId="77777777">
        <w:tc>
          <w:tcPr>
            <w:tcW w:w="3465" w:type="dxa"/>
          </w:tcPr>
          <w:p w14:paraId="682D0F87" w14:textId="77777777" w:rsidR="000F1001" w:rsidRPr="00102772" w:rsidRDefault="000F1001" w:rsidP="00551E32">
            <w:pPr>
              <w:pStyle w:val="Heading2noTOC"/>
            </w:pPr>
            <w:r w:rsidRPr="00102772">
              <w:t>Business rules</w:t>
            </w:r>
          </w:p>
        </w:tc>
        <w:tc>
          <w:tcPr>
            <w:tcW w:w="6600" w:type="dxa"/>
          </w:tcPr>
          <w:p w14:paraId="23B9955F" w14:textId="77777777" w:rsidR="003D42E7" w:rsidRDefault="003D42E7" w:rsidP="004D48A4">
            <w:pPr>
              <w:pStyle w:val="Heading4noTOC"/>
            </w:pPr>
            <w:r>
              <w:t>General:</w:t>
            </w:r>
          </w:p>
          <w:p w14:paraId="21A4237F" w14:textId="5277720E" w:rsidR="000F1001" w:rsidRDefault="000F1001" w:rsidP="009F1B45">
            <w:pPr>
              <w:pStyle w:val="Body"/>
            </w:pPr>
            <w:r w:rsidRPr="00102772">
              <w:t>Provision of th</w:t>
            </w:r>
            <w:r w:rsidR="008A3400" w:rsidRPr="00102772">
              <w:t xml:space="preserve">e hours attended </w:t>
            </w:r>
            <w:r w:rsidR="003D42E7">
              <w:t>relating to</w:t>
            </w:r>
            <w:r w:rsidR="008A3400" w:rsidRPr="00102772">
              <w:t xml:space="preserve"> a student’s withdrawal </w:t>
            </w:r>
            <w:r w:rsidR="003D42E7">
              <w:t>from a S</w:t>
            </w:r>
            <w:r w:rsidR="001F1DE0" w:rsidRPr="00102772">
              <w:t xml:space="preserve">ubject </w:t>
            </w:r>
            <w:r w:rsidRPr="00102772">
              <w:t xml:space="preserve">is </w:t>
            </w:r>
            <w:r w:rsidRPr="009F1B45">
              <w:t>mandatory</w:t>
            </w:r>
            <w:r w:rsidRPr="00102772">
              <w:t xml:space="preserve"> for </w:t>
            </w:r>
            <w:r w:rsidR="008A3400" w:rsidRPr="00102772">
              <w:t>all providers</w:t>
            </w:r>
            <w:r w:rsidRPr="00102772">
              <w:t>.</w:t>
            </w:r>
          </w:p>
          <w:p w14:paraId="30F28BA4" w14:textId="77777777" w:rsidR="003D42E7" w:rsidRDefault="003D42E7" w:rsidP="003D42E7">
            <w:pPr>
              <w:pStyle w:val="Body"/>
            </w:pPr>
            <w:r>
              <w:t>Even when a student withdraws and hours attended are reported,</w:t>
            </w:r>
            <w:r w:rsidRPr="00F866F1">
              <w:t xml:space="preserve"> </w:t>
            </w:r>
            <w:r>
              <w:t>the full scheduled hours should be reported in the relevant field</w:t>
            </w:r>
            <w:r w:rsidRPr="00F866F1">
              <w:t xml:space="preserve">. </w:t>
            </w:r>
          </w:p>
          <w:p w14:paraId="63E3D783" w14:textId="77777777" w:rsidR="003D42E7" w:rsidRPr="00F866F1" w:rsidRDefault="003D42E7" w:rsidP="003D42E7">
            <w:pPr>
              <w:pStyle w:val="Body"/>
            </w:pPr>
            <w:r w:rsidRPr="00F866F1">
              <w:t xml:space="preserve">When a student withdraws, the </w:t>
            </w:r>
            <w:r w:rsidRPr="009F1B45">
              <w:rPr>
                <w:i/>
              </w:rPr>
              <w:t>Activity End Date</w:t>
            </w:r>
            <w:r w:rsidRPr="00F866F1">
              <w:t xml:space="preserve"> must be modified and be consistent with the date of withdrawal. See the Glossary (</w:t>
            </w:r>
            <w:hyperlink w:anchor="_Withdrawn/discontinued_enrolments" w:history="1">
              <w:r w:rsidRPr="00F866F1">
                <w:rPr>
                  <w:rStyle w:val="Hyperlink"/>
                  <w:color w:val="auto"/>
                  <w:u w:val="none"/>
                </w:rPr>
                <w:t>Withdrawn/discontinued enrolments</w:t>
              </w:r>
            </w:hyperlink>
            <w:r w:rsidRPr="00F866F1">
              <w:t>) for information on the correct combination of fields and values for withdrawn/discontinued students.</w:t>
            </w:r>
          </w:p>
          <w:p w14:paraId="556BC464" w14:textId="77777777" w:rsidR="003D42E7" w:rsidRDefault="003D42E7" w:rsidP="004D48A4">
            <w:pPr>
              <w:pStyle w:val="Heading4noTOC"/>
            </w:pPr>
            <w:r>
              <w:t>Specific:</w:t>
            </w:r>
          </w:p>
          <w:p w14:paraId="225A091F" w14:textId="77777777" w:rsidR="003B4AA0" w:rsidRDefault="003B4AA0" w:rsidP="00102772">
            <w:pPr>
              <w:pStyle w:val="Body"/>
            </w:pPr>
            <w:r w:rsidRPr="00102772">
              <w:t>Where student has withdrawn</w:t>
            </w:r>
            <w:r w:rsidR="00CF2EF5" w:rsidRPr="00102772">
              <w:t>/discontinued</w:t>
            </w:r>
            <w:r w:rsidRPr="00102772">
              <w:t xml:space="preserve"> (</w:t>
            </w:r>
            <w:r w:rsidRPr="002E2764">
              <w:rPr>
                <w:rStyle w:val="Field"/>
                <w:rFonts w:asciiTheme="minorHAnsi" w:hAnsiTheme="minorHAnsi"/>
              </w:rPr>
              <w:t>Outcome Identifier – National</w:t>
            </w:r>
            <w:r w:rsidRPr="00C73960">
              <w:rPr>
                <w:rStyle w:val="Field"/>
                <w:rFonts w:asciiTheme="minorHAnsi" w:hAnsiTheme="minorHAnsi"/>
                <w:i w:val="0"/>
              </w:rPr>
              <w:t xml:space="preserve"> </w:t>
            </w:r>
            <w:r w:rsidRPr="00102772">
              <w:t xml:space="preserve">code 40), </w:t>
            </w:r>
            <w:r w:rsidRPr="002E2764">
              <w:rPr>
                <w:rStyle w:val="Field"/>
                <w:rFonts w:asciiTheme="minorHAnsi" w:hAnsiTheme="minorHAnsi"/>
              </w:rPr>
              <w:t>Hours Attended</w:t>
            </w:r>
            <w:r w:rsidRPr="00102772">
              <w:t xml:space="preserve"> must be reported (not null).</w:t>
            </w:r>
          </w:p>
          <w:p w14:paraId="731CA71A" w14:textId="77777777" w:rsidR="003D42E7" w:rsidRPr="00F866F1" w:rsidRDefault="003D42E7" w:rsidP="003D42E7">
            <w:pPr>
              <w:pStyle w:val="Body"/>
            </w:pPr>
            <w:r w:rsidRPr="00F866F1">
              <w:t xml:space="preserve">Where </w:t>
            </w:r>
            <w:r w:rsidRPr="002E2764">
              <w:rPr>
                <w:i/>
              </w:rPr>
              <w:t>Hours Attended</w:t>
            </w:r>
            <w:r w:rsidRPr="00F866F1">
              <w:t xml:space="preserve"> are reported, the </w:t>
            </w:r>
            <w:r w:rsidRPr="002E2764">
              <w:rPr>
                <w:rStyle w:val="Field"/>
                <w:rFonts w:asciiTheme="minorHAnsi" w:hAnsiTheme="minorHAnsi"/>
              </w:rPr>
              <w:t>Outcome Identifier - National</w:t>
            </w:r>
            <w:r w:rsidRPr="00F866F1">
              <w:t xml:space="preserve"> field must be coded 40 (Withdrawn/discontinued).</w:t>
            </w:r>
          </w:p>
          <w:p w14:paraId="2D437D2B" w14:textId="77777777" w:rsidR="003D42E7" w:rsidRPr="00F866F1" w:rsidRDefault="003D42E7" w:rsidP="003D42E7">
            <w:pPr>
              <w:pStyle w:val="Body"/>
              <w:rPr>
                <w:rStyle w:val="Field"/>
                <w:rFonts w:asciiTheme="minorHAnsi" w:hAnsiTheme="minorHAnsi"/>
                <w:i w:val="0"/>
              </w:rPr>
            </w:pPr>
            <w:r w:rsidRPr="002E2764">
              <w:rPr>
                <w:rStyle w:val="Field"/>
                <w:rFonts w:asciiTheme="minorHAnsi" w:hAnsiTheme="minorHAnsi"/>
              </w:rPr>
              <w:t>Hours Attended</w:t>
            </w:r>
            <w:r w:rsidRPr="00F866F1">
              <w:rPr>
                <w:rStyle w:val="Field"/>
                <w:rFonts w:asciiTheme="minorHAnsi" w:hAnsiTheme="minorHAnsi"/>
                <w:i w:val="0"/>
              </w:rPr>
              <w:t xml:space="preserve"> </w:t>
            </w:r>
            <w:r w:rsidRPr="00F866F1">
              <w:t>should be blank for enrolments that are not withdrawn/discontinued (</w:t>
            </w:r>
            <w:r w:rsidRPr="002E2764">
              <w:rPr>
                <w:rStyle w:val="Field"/>
                <w:rFonts w:asciiTheme="minorHAnsi" w:hAnsiTheme="minorHAnsi"/>
              </w:rPr>
              <w:t>Outcome Identifier – National</w:t>
            </w:r>
            <w:r w:rsidRPr="00F866F1">
              <w:rPr>
                <w:rStyle w:val="Field"/>
                <w:rFonts w:asciiTheme="minorHAnsi" w:hAnsiTheme="minorHAnsi"/>
                <w:i w:val="0"/>
              </w:rPr>
              <w:t xml:space="preserve"> </w:t>
            </w:r>
            <w:r w:rsidRPr="00F866F1">
              <w:t>is not 40).</w:t>
            </w:r>
          </w:p>
          <w:p w14:paraId="0361C490" w14:textId="77777777" w:rsidR="00CC09E9" w:rsidRPr="009F1B45" w:rsidRDefault="00CC09E9" w:rsidP="00102772">
            <w:pPr>
              <w:pStyle w:val="Body"/>
              <w:rPr>
                <w:rStyle w:val="Field"/>
                <w:rFonts w:asciiTheme="minorHAnsi" w:hAnsiTheme="minorHAnsi"/>
                <w:i w:val="0"/>
              </w:rPr>
            </w:pPr>
            <w:r w:rsidRPr="002E2764">
              <w:rPr>
                <w:rStyle w:val="Field"/>
                <w:rFonts w:asciiTheme="minorHAnsi" w:hAnsiTheme="minorHAnsi"/>
              </w:rPr>
              <w:t>Hours Attended</w:t>
            </w:r>
            <w:r w:rsidRPr="00F257C4">
              <w:rPr>
                <w:rStyle w:val="Field"/>
                <w:rFonts w:asciiTheme="minorHAnsi" w:hAnsiTheme="minorHAnsi"/>
                <w:i w:val="0"/>
              </w:rPr>
              <w:t xml:space="preserve"> must not exceed the Scheduled Hours for the </w:t>
            </w:r>
            <w:r w:rsidR="001F1DE0" w:rsidRPr="00F257C4">
              <w:rPr>
                <w:rStyle w:val="Field"/>
                <w:rFonts w:asciiTheme="minorHAnsi" w:hAnsiTheme="minorHAnsi"/>
                <w:i w:val="0"/>
              </w:rPr>
              <w:t xml:space="preserve">Subject </w:t>
            </w:r>
            <w:r w:rsidR="00476147" w:rsidRPr="00102772">
              <w:t>(vr.120067)</w:t>
            </w:r>
            <w:r w:rsidR="00476147" w:rsidRPr="00F257C4">
              <w:rPr>
                <w:rStyle w:val="Field"/>
                <w:rFonts w:asciiTheme="minorHAnsi" w:hAnsiTheme="minorHAnsi"/>
                <w:i w:val="0"/>
              </w:rPr>
              <w:t xml:space="preserve"> and </w:t>
            </w:r>
            <w:r w:rsidR="00476147" w:rsidRPr="00102772">
              <w:t>(vr.120543)</w:t>
            </w:r>
          </w:p>
          <w:p w14:paraId="1593B560" w14:textId="576062D1" w:rsidR="001A3DE6" w:rsidRDefault="003D42E7" w:rsidP="00102772">
            <w:pPr>
              <w:pStyle w:val="Body"/>
            </w:pPr>
            <w:r>
              <w:rPr>
                <w:rStyle w:val="Field"/>
                <w:rFonts w:asciiTheme="minorHAnsi" w:hAnsiTheme="minorHAnsi"/>
                <w:i w:val="0"/>
              </w:rPr>
              <w:t xml:space="preserve">Note: </w:t>
            </w:r>
            <w:r w:rsidR="00395E5E" w:rsidRPr="00102772">
              <w:t xml:space="preserve">If a </w:t>
            </w:r>
            <w:r w:rsidRPr="00102772">
              <w:t>non-integer</w:t>
            </w:r>
            <w:r w:rsidR="00395E5E" w:rsidRPr="00102772">
              <w:t xml:space="preserve"> value is submitted for </w:t>
            </w:r>
            <w:r w:rsidR="00395E5E" w:rsidRPr="002E2764">
              <w:rPr>
                <w:rStyle w:val="Field"/>
                <w:rFonts w:asciiTheme="minorHAnsi" w:hAnsiTheme="minorHAnsi"/>
              </w:rPr>
              <w:t>Hours Attended</w:t>
            </w:r>
            <w:r w:rsidR="00395E5E" w:rsidRPr="00102772">
              <w:t>, SVTS will use only the integer value.</w:t>
            </w:r>
            <w:r>
              <w:t xml:space="preserve"> </w:t>
            </w:r>
            <w:r w:rsidR="00395E5E" w:rsidRPr="00102772">
              <w:t>For example if 14.2 is submitted, SVTS will use 14. If 14.9 is submitted, SVTS will use 14.</w:t>
            </w:r>
          </w:p>
          <w:p w14:paraId="5EA1EDAE" w14:textId="7351B5A8" w:rsidR="003D42E7" w:rsidRPr="009F1B45" w:rsidRDefault="003D42E7" w:rsidP="00D465BE">
            <w:pPr>
              <w:pStyle w:val="Body"/>
            </w:pPr>
            <w:r w:rsidRPr="00F866F1">
              <w:rPr>
                <w:rStyle w:val="Heading4noTOCChar"/>
              </w:rPr>
              <w:t xml:space="preserve">This field </w:t>
            </w:r>
            <w:r>
              <w:rPr>
                <w:rStyle w:val="Heading4noTOCChar"/>
              </w:rPr>
              <w:t>may</w:t>
            </w:r>
            <w:r w:rsidRPr="00F866F1">
              <w:rPr>
                <w:rStyle w:val="Heading4noTOCChar"/>
              </w:rPr>
              <w:t xml:space="preserve"> be blank</w:t>
            </w:r>
            <w:r w:rsidR="00D465BE">
              <w:rPr>
                <w:rStyle w:val="Heading4noTOCChar"/>
              </w:rPr>
              <w:t xml:space="preserve"> subject to rules above</w:t>
            </w:r>
          </w:p>
        </w:tc>
      </w:tr>
    </w:tbl>
    <w:p w14:paraId="53920D2F" w14:textId="77777777" w:rsidR="000F1001" w:rsidRPr="00102772" w:rsidRDefault="000F1001" w:rsidP="00551E32">
      <w:pPr>
        <w:pStyle w:val="DataelementH2noTOC"/>
      </w:pPr>
      <w:r w:rsidRPr="00102772">
        <w:t>Field format</w:t>
      </w:r>
    </w:p>
    <w:p w14:paraId="2510B1D9" w14:textId="77777777" w:rsidR="000F1001" w:rsidRPr="00102772"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102772" w14:paraId="1808771C"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838948" w14:textId="77777777" w:rsidR="000F1001" w:rsidRPr="004F67A1" w:rsidRDefault="000F1001" w:rsidP="00E20093">
            <w:pPr>
              <w:pStyle w:val="Tableheading"/>
            </w:pPr>
            <w:r w:rsidRPr="004F67A1">
              <w:t>Value</w:t>
            </w:r>
          </w:p>
        </w:tc>
        <w:tc>
          <w:tcPr>
            <w:tcW w:w="2668" w:type="pct"/>
          </w:tcPr>
          <w:p w14:paraId="2D365285" w14:textId="77777777" w:rsidR="000F1001" w:rsidRPr="004F67A1" w:rsidRDefault="000F1001" w:rsidP="00E20093">
            <w:pPr>
              <w:pStyle w:val="Tableheading"/>
            </w:pPr>
            <w:r w:rsidRPr="004F67A1">
              <w:t>Description</w:t>
            </w:r>
          </w:p>
        </w:tc>
      </w:tr>
      <w:tr w:rsidR="000F1001" w:rsidRPr="00102772" w14:paraId="30E23D2F"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CE28E4" w14:textId="77777777" w:rsidR="000F1001" w:rsidRPr="0045734C" w:rsidRDefault="000F1001" w:rsidP="00F33757">
            <w:pPr>
              <w:pStyle w:val="Tabletext"/>
            </w:pPr>
            <w:r w:rsidRPr="0045734C">
              <w:t>Length</w:t>
            </w:r>
          </w:p>
        </w:tc>
        <w:tc>
          <w:tcPr>
            <w:tcW w:w="2668" w:type="pct"/>
          </w:tcPr>
          <w:p w14:paraId="5B0383C0" w14:textId="77777777" w:rsidR="000F1001" w:rsidRPr="0045734C" w:rsidRDefault="000F1001" w:rsidP="00F33757">
            <w:pPr>
              <w:pStyle w:val="Tabletext"/>
            </w:pPr>
            <w:r w:rsidRPr="0045734C">
              <w:t>4</w:t>
            </w:r>
          </w:p>
        </w:tc>
      </w:tr>
      <w:tr w:rsidR="000F1001" w:rsidRPr="00102772" w14:paraId="39EED678" w14:textId="77777777" w:rsidTr="007B7B63">
        <w:trPr>
          <w:jc w:val="right"/>
        </w:trPr>
        <w:tc>
          <w:tcPr>
            <w:tcW w:w="2332" w:type="pct"/>
            <w:noWrap/>
          </w:tcPr>
          <w:p w14:paraId="72520525" w14:textId="77777777" w:rsidR="000F1001" w:rsidRPr="0045734C" w:rsidRDefault="000F1001" w:rsidP="00F33757">
            <w:pPr>
              <w:pStyle w:val="Tabletext"/>
            </w:pPr>
            <w:r w:rsidRPr="0045734C">
              <w:t>Type</w:t>
            </w:r>
          </w:p>
        </w:tc>
        <w:tc>
          <w:tcPr>
            <w:tcW w:w="2668" w:type="pct"/>
          </w:tcPr>
          <w:p w14:paraId="4F9C4ACF" w14:textId="77777777" w:rsidR="000F1001" w:rsidRPr="0045734C" w:rsidRDefault="00415C26" w:rsidP="00F33757">
            <w:pPr>
              <w:pStyle w:val="Tabletext"/>
            </w:pPr>
            <w:r w:rsidRPr="0045734C">
              <w:t>Numeric</w:t>
            </w:r>
            <w:r w:rsidR="001A3DE6" w:rsidRPr="0045734C">
              <w:t xml:space="preserve"> (</w:t>
            </w:r>
            <w:r w:rsidR="00523D38" w:rsidRPr="0045734C">
              <w:t>I</w:t>
            </w:r>
            <w:r w:rsidR="001A3DE6" w:rsidRPr="0045734C">
              <w:t>nteger)</w:t>
            </w:r>
          </w:p>
        </w:tc>
      </w:tr>
      <w:tr w:rsidR="000F1001" w:rsidRPr="00102772" w14:paraId="41266AC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A68952" w14:textId="77777777" w:rsidR="000F1001" w:rsidRPr="0045734C" w:rsidRDefault="000F1001" w:rsidP="00F33757">
            <w:pPr>
              <w:pStyle w:val="Tabletext"/>
            </w:pPr>
            <w:r w:rsidRPr="0045734C">
              <w:t>Justification</w:t>
            </w:r>
          </w:p>
        </w:tc>
        <w:tc>
          <w:tcPr>
            <w:tcW w:w="2668" w:type="pct"/>
          </w:tcPr>
          <w:p w14:paraId="01EECC76" w14:textId="77777777" w:rsidR="000F1001" w:rsidRPr="0045734C" w:rsidRDefault="007B7411" w:rsidP="00F33757">
            <w:pPr>
              <w:pStyle w:val="Tabletext"/>
            </w:pPr>
            <w:r w:rsidRPr="0045734C">
              <w:t>Right</w:t>
            </w:r>
          </w:p>
        </w:tc>
      </w:tr>
      <w:tr w:rsidR="000F1001" w:rsidRPr="005C3A19" w14:paraId="17CF26C6" w14:textId="77777777" w:rsidTr="007B7B63">
        <w:trPr>
          <w:jc w:val="right"/>
        </w:trPr>
        <w:tc>
          <w:tcPr>
            <w:tcW w:w="2332" w:type="pct"/>
            <w:noWrap/>
          </w:tcPr>
          <w:p w14:paraId="79DB8965" w14:textId="77777777" w:rsidR="000F1001" w:rsidRPr="0045734C" w:rsidRDefault="000F1001" w:rsidP="00F33757">
            <w:pPr>
              <w:pStyle w:val="Tabletext"/>
            </w:pPr>
            <w:r w:rsidRPr="0045734C">
              <w:t>Fill character</w:t>
            </w:r>
          </w:p>
        </w:tc>
        <w:tc>
          <w:tcPr>
            <w:tcW w:w="2668" w:type="pct"/>
          </w:tcPr>
          <w:p w14:paraId="7632D981" w14:textId="77777777" w:rsidR="000F1001" w:rsidRPr="0045734C" w:rsidRDefault="007B7411" w:rsidP="00F33757">
            <w:pPr>
              <w:pStyle w:val="Tabletext"/>
            </w:pPr>
            <w:r w:rsidRPr="0045734C">
              <w:t>Zero</w:t>
            </w:r>
          </w:p>
        </w:tc>
      </w:tr>
    </w:tbl>
    <w:p w14:paraId="2CA9D502" w14:textId="77777777" w:rsidR="000F1001" w:rsidRPr="00404B22" w:rsidRDefault="000F1001" w:rsidP="00551E32">
      <w:pPr>
        <w:pStyle w:val="DataelementH2noTOC"/>
      </w:pPr>
      <w:r>
        <w:t>Field value</w:t>
      </w:r>
    </w:p>
    <w:p w14:paraId="0A5D868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EB116E" w14:paraId="7640C697"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FE5929" w14:textId="77777777" w:rsidR="000F1001" w:rsidRPr="004F67A1" w:rsidRDefault="000F1001" w:rsidP="00E20093">
            <w:pPr>
              <w:pStyle w:val="Tableheading"/>
            </w:pPr>
            <w:r w:rsidRPr="004F67A1">
              <w:t>Value</w:t>
            </w:r>
          </w:p>
        </w:tc>
        <w:tc>
          <w:tcPr>
            <w:tcW w:w="2668" w:type="pct"/>
          </w:tcPr>
          <w:p w14:paraId="78AF4040" w14:textId="77777777" w:rsidR="000F1001" w:rsidRPr="004F67A1" w:rsidRDefault="000F1001" w:rsidP="00E20093">
            <w:pPr>
              <w:pStyle w:val="Tableheading"/>
            </w:pPr>
            <w:r w:rsidRPr="004F67A1">
              <w:t>Description</w:t>
            </w:r>
          </w:p>
        </w:tc>
      </w:tr>
      <w:tr w:rsidR="000F1001" w:rsidRPr="00EB116E" w14:paraId="48DD46E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0F8C10" w14:textId="77777777" w:rsidR="000F1001" w:rsidRPr="00EB116E" w:rsidRDefault="000F1001" w:rsidP="009F1B45">
            <w:pPr>
              <w:pStyle w:val="Body"/>
            </w:pPr>
            <w:r>
              <w:t>Number</w:t>
            </w:r>
          </w:p>
        </w:tc>
        <w:tc>
          <w:tcPr>
            <w:tcW w:w="2668" w:type="pct"/>
          </w:tcPr>
          <w:p w14:paraId="257D095F" w14:textId="77777777" w:rsidR="000F1001" w:rsidRPr="00EB116E" w:rsidRDefault="000F1001" w:rsidP="009F1B45">
            <w:pPr>
              <w:pStyle w:val="Body"/>
            </w:pPr>
            <w:r>
              <w:t>This element is</w:t>
            </w:r>
            <w:r w:rsidR="00A80D67">
              <w:t xml:space="preserve"> </w:t>
            </w:r>
            <w:r>
              <w:t xml:space="preserve">mandatory for </w:t>
            </w:r>
            <w:r w:rsidR="0064041A">
              <w:t>all withdrawn</w:t>
            </w:r>
            <w:r w:rsidR="00CF2EF5">
              <w:t>/discontinued</w:t>
            </w:r>
            <w:r w:rsidR="0064041A">
              <w:t xml:space="preserve"> enrolments for </w:t>
            </w:r>
            <w:r w:rsidR="00A80D67">
              <w:t>all training providers submitting data to SVTS.</w:t>
            </w:r>
          </w:p>
        </w:tc>
      </w:tr>
    </w:tbl>
    <w:p w14:paraId="6BF5A0AC" w14:textId="77777777" w:rsidR="000F1001" w:rsidRDefault="000F1001" w:rsidP="00C73848">
      <w:pPr>
        <w:pStyle w:val="HeaderSue"/>
      </w:pPr>
      <w:bookmarkStart w:id="251" w:name="IndigenousStatusIdentifierField"/>
      <w:bookmarkStart w:id="252" w:name="_Toc482095464"/>
      <w:bookmarkStart w:id="253" w:name="_Toc504474237"/>
      <w:r>
        <w:lastRenderedPageBreak/>
        <w:t>Indigenous Status Identifier</w:t>
      </w:r>
      <w:bookmarkEnd w:id="251"/>
      <w:bookmarkEnd w:id="252"/>
      <w:bookmarkEnd w:id="253"/>
    </w:p>
    <w:tbl>
      <w:tblPr>
        <w:tblW w:w="10065" w:type="dxa"/>
        <w:tblInd w:w="-459" w:type="dxa"/>
        <w:tblLook w:val="04A0" w:firstRow="1" w:lastRow="0" w:firstColumn="1" w:lastColumn="0" w:noHBand="0" w:noVBand="1"/>
      </w:tblPr>
      <w:tblGrid>
        <w:gridCol w:w="3465"/>
        <w:gridCol w:w="6600"/>
      </w:tblGrid>
      <w:tr w:rsidR="000F1001" w:rsidRPr="007D3A01" w14:paraId="23876D71" w14:textId="77777777">
        <w:tc>
          <w:tcPr>
            <w:tcW w:w="3465" w:type="dxa"/>
          </w:tcPr>
          <w:p w14:paraId="4921CC63" w14:textId="016BD72E" w:rsidR="000F1001" w:rsidRPr="007D3A01" w:rsidRDefault="00421CB2" w:rsidP="00551E32">
            <w:pPr>
              <w:pStyle w:val="Heading2noTOC"/>
            </w:pPr>
            <w:r>
              <w:t>Element description</w:t>
            </w:r>
          </w:p>
        </w:tc>
        <w:tc>
          <w:tcPr>
            <w:tcW w:w="6600" w:type="dxa"/>
          </w:tcPr>
          <w:p w14:paraId="30AACD01" w14:textId="64A61FEA" w:rsidR="000F1001" w:rsidRPr="00102772" w:rsidRDefault="000F1001" w:rsidP="009F1B45">
            <w:pPr>
              <w:pStyle w:val="Body"/>
            </w:pPr>
            <w:r w:rsidRPr="00102772">
              <w:t xml:space="preserve">A code that indicates a </w:t>
            </w:r>
            <w:r w:rsidR="003D42E7">
              <w:t>student</w:t>
            </w:r>
            <w:r w:rsidR="003D42E7" w:rsidRPr="00102772">
              <w:t xml:space="preserve"> </w:t>
            </w:r>
            <w:r w:rsidRPr="00102772">
              <w:t xml:space="preserve">who self-identifies as being of </w:t>
            </w:r>
            <w:r w:rsidR="00FF6983" w:rsidRPr="00102772">
              <w:t xml:space="preserve">Australian </w:t>
            </w:r>
            <w:r w:rsidRPr="00102772">
              <w:t>Aboriginal or</w:t>
            </w:r>
            <w:r w:rsidR="00FD427D" w:rsidRPr="00102772">
              <w:t xml:space="preserve"> Torres Strait Islander descent.   </w:t>
            </w:r>
          </w:p>
        </w:tc>
      </w:tr>
      <w:tr w:rsidR="000F1001" w:rsidRPr="007D3A01" w14:paraId="2E9209C8" w14:textId="77777777">
        <w:tc>
          <w:tcPr>
            <w:tcW w:w="3465" w:type="dxa"/>
          </w:tcPr>
          <w:p w14:paraId="1D7E45DE" w14:textId="77777777" w:rsidR="000F1001" w:rsidRPr="007D3A01" w:rsidRDefault="000F1001" w:rsidP="00551E32">
            <w:pPr>
              <w:pStyle w:val="Heading2noTOC"/>
            </w:pPr>
            <w:r w:rsidRPr="007D3A01">
              <w:t>File</w:t>
            </w:r>
          </w:p>
        </w:tc>
        <w:tc>
          <w:tcPr>
            <w:tcW w:w="6600" w:type="dxa"/>
          </w:tcPr>
          <w:p w14:paraId="104B29DF" w14:textId="77777777" w:rsidR="000F1001" w:rsidRPr="00102772" w:rsidRDefault="000F1001" w:rsidP="009F1B45">
            <w:pPr>
              <w:pStyle w:val="Body"/>
            </w:pPr>
            <w:r w:rsidRPr="00102772">
              <w:t>Client (NAT00080)</w:t>
            </w:r>
          </w:p>
        </w:tc>
      </w:tr>
      <w:tr w:rsidR="000F1001" w:rsidRPr="007D3A01" w14:paraId="22D24613" w14:textId="77777777">
        <w:tc>
          <w:tcPr>
            <w:tcW w:w="3465" w:type="dxa"/>
          </w:tcPr>
          <w:p w14:paraId="338E1938" w14:textId="77777777" w:rsidR="000F1001" w:rsidRPr="007D3A01" w:rsidRDefault="000F1001" w:rsidP="00551E32">
            <w:pPr>
              <w:pStyle w:val="Heading2noTOC"/>
            </w:pPr>
            <w:r w:rsidRPr="007D3A01">
              <w:t>Purpose</w:t>
            </w:r>
          </w:p>
        </w:tc>
        <w:tc>
          <w:tcPr>
            <w:tcW w:w="6600" w:type="dxa"/>
          </w:tcPr>
          <w:p w14:paraId="6D6A51D5" w14:textId="77777777" w:rsidR="000F1001" w:rsidRPr="00102772" w:rsidRDefault="000F1001" w:rsidP="009F1B45">
            <w:pPr>
              <w:pStyle w:val="Body"/>
            </w:pPr>
            <w:r w:rsidRPr="00102772">
              <w:t xml:space="preserve">To provide information on the </w:t>
            </w:r>
            <w:r w:rsidR="00CF5276" w:rsidRPr="00102772">
              <w:t xml:space="preserve">VET </w:t>
            </w:r>
            <w:r w:rsidRPr="00102772">
              <w:t>participation of Aboriginal/Torres Strait Islanders</w:t>
            </w:r>
            <w:r w:rsidR="00CF5276" w:rsidRPr="00102772">
              <w:t>.</w:t>
            </w:r>
          </w:p>
        </w:tc>
      </w:tr>
      <w:tr w:rsidR="000F1001" w:rsidRPr="007D3A01" w14:paraId="6729435C" w14:textId="77777777">
        <w:tc>
          <w:tcPr>
            <w:tcW w:w="3465" w:type="dxa"/>
          </w:tcPr>
          <w:p w14:paraId="77D71DBE" w14:textId="77777777" w:rsidR="000F1001" w:rsidRPr="007D3A01" w:rsidRDefault="000F1001" w:rsidP="00551E32">
            <w:pPr>
              <w:pStyle w:val="Heading2noTOC"/>
            </w:pPr>
            <w:r w:rsidRPr="007D3A01">
              <w:t>Business rules</w:t>
            </w:r>
          </w:p>
        </w:tc>
        <w:tc>
          <w:tcPr>
            <w:tcW w:w="6600" w:type="dxa"/>
          </w:tcPr>
          <w:p w14:paraId="129CEFDF" w14:textId="77777777" w:rsidR="003D42E7" w:rsidRDefault="003D42E7" w:rsidP="004D48A4">
            <w:pPr>
              <w:pStyle w:val="Heading4noTOC"/>
            </w:pPr>
            <w:r>
              <w:t>General:</w:t>
            </w:r>
          </w:p>
          <w:p w14:paraId="29AAFC94" w14:textId="4F2ADD6E" w:rsidR="000F1001" w:rsidRPr="00102772" w:rsidRDefault="007A38A7" w:rsidP="009F1B45">
            <w:pPr>
              <w:pStyle w:val="Body"/>
            </w:pPr>
            <w:r w:rsidRPr="00102772">
              <w:t xml:space="preserve">The </w:t>
            </w:r>
            <w:r w:rsidRPr="002E2764">
              <w:rPr>
                <w:rStyle w:val="Field"/>
                <w:rFonts w:asciiTheme="minorHAnsi" w:hAnsiTheme="minorHAnsi"/>
              </w:rPr>
              <w:t>Indigenous Status Identifier</w:t>
            </w:r>
            <w:r w:rsidRPr="00102772">
              <w:t xml:space="preserve"> is intended as a self-assessment response by the </w:t>
            </w:r>
            <w:r w:rsidR="005E0DE2">
              <w:t>student</w:t>
            </w:r>
            <w:r w:rsidR="005E0DE2" w:rsidRPr="00102772">
              <w:t xml:space="preserve"> </w:t>
            </w:r>
            <w:r w:rsidRPr="00102772">
              <w:t>and must not be determined by the training organisation.</w:t>
            </w:r>
          </w:p>
          <w:p w14:paraId="1FA886F2" w14:textId="77777777" w:rsidR="00CF5276" w:rsidRPr="009F1B45" w:rsidRDefault="00CF5276" w:rsidP="00102772">
            <w:pPr>
              <w:pStyle w:val="Body"/>
            </w:pPr>
            <w:r w:rsidRPr="00102772">
              <w:t>The classification is based on the Australian Bureau of Statistics, Standards on Cultural and Language Diversity (ABS Catalogue No. 1289.0, Nov. 1999).</w:t>
            </w:r>
          </w:p>
          <w:p w14:paraId="1F4DA8D7" w14:textId="017920A4" w:rsidR="000F1001" w:rsidRPr="00102772" w:rsidRDefault="000F1001" w:rsidP="00102772">
            <w:pPr>
              <w:pStyle w:val="Body"/>
            </w:pPr>
            <w:r w:rsidRPr="00102772">
              <w:t xml:space="preserve">The training organisation normally collects information </w:t>
            </w:r>
            <w:r w:rsidR="007A38A7" w:rsidRPr="00102772">
              <w:t xml:space="preserve">about a </w:t>
            </w:r>
            <w:r w:rsidR="005E0DE2">
              <w:t>student</w:t>
            </w:r>
            <w:r w:rsidR="005E0DE2" w:rsidRPr="00102772">
              <w:t xml:space="preserve">'s </w:t>
            </w:r>
            <w:r w:rsidR="007A38A7" w:rsidRPr="00102772">
              <w:t xml:space="preserve">Indigenous status </w:t>
            </w:r>
            <w:r w:rsidRPr="00102772">
              <w:t xml:space="preserve">via a standard question on the enrolment form. </w:t>
            </w:r>
            <w:r w:rsidR="00D7098D" w:rsidRPr="00102772">
              <w:t xml:space="preserve">For more information, go to </w:t>
            </w:r>
            <w:hyperlink w:anchor="_Appendix_1:_Standard" w:history="1">
              <w:r w:rsidR="001F07B3" w:rsidRPr="002E2764">
                <w:rPr>
                  <w:rStyle w:val="Hyperlink"/>
                </w:rPr>
                <w:t>Appendix 1: Standard enrolment questions</w:t>
              </w:r>
            </w:hyperlink>
            <w:r w:rsidR="00D7098D" w:rsidRPr="00102772">
              <w:t>.</w:t>
            </w:r>
          </w:p>
          <w:p w14:paraId="0152F90E" w14:textId="77777777" w:rsidR="000F1001" w:rsidRPr="009F1B45" w:rsidRDefault="000F1001" w:rsidP="009F1B45">
            <w:pPr>
              <w:pStyle w:val="Body"/>
            </w:pPr>
            <w:r w:rsidRPr="009F1B45">
              <w:rPr>
                <w:rStyle w:val="Heading4noTOCChar"/>
              </w:rPr>
              <w:t>This field must not be blank.</w:t>
            </w:r>
            <w:r w:rsidR="00B65334" w:rsidRPr="009F1B45">
              <w:t xml:space="preserve"> </w:t>
            </w:r>
            <w:r w:rsidR="00B65334" w:rsidRPr="00102772">
              <w:t>(vr.80042)</w:t>
            </w:r>
          </w:p>
        </w:tc>
      </w:tr>
    </w:tbl>
    <w:p w14:paraId="738D3F63" w14:textId="77777777" w:rsidR="000F1001" w:rsidRDefault="000F1001" w:rsidP="00551E32">
      <w:pPr>
        <w:pStyle w:val="DataelementH2noTOC"/>
      </w:pPr>
      <w:r>
        <w:t>Field format</w:t>
      </w:r>
    </w:p>
    <w:p w14:paraId="0CC59C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FC14CA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22A8D" w14:textId="77777777" w:rsidR="000F1001" w:rsidRPr="007B7B63" w:rsidRDefault="000F1001" w:rsidP="00E20093">
            <w:pPr>
              <w:pStyle w:val="Tableheading"/>
            </w:pPr>
            <w:r w:rsidRPr="004F67A1">
              <w:t>Value</w:t>
            </w:r>
          </w:p>
        </w:tc>
        <w:tc>
          <w:tcPr>
            <w:tcW w:w="2668" w:type="pct"/>
          </w:tcPr>
          <w:p w14:paraId="322710EE" w14:textId="77777777" w:rsidR="000F1001" w:rsidRPr="007B7B63" w:rsidRDefault="000F1001" w:rsidP="00E20093">
            <w:pPr>
              <w:pStyle w:val="Tableheading"/>
            </w:pPr>
            <w:r w:rsidRPr="007B7B63">
              <w:t>Description</w:t>
            </w:r>
          </w:p>
        </w:tc>
      </w:tr>
      <w:tr w:rsidR="000F1001" w:rsidRPr="005C3A19" w14:paraId="45DF146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A6ACD6" w14:textId="77777777" w:rsidR="000F1001" w:rsidRPr="005C3A19" w:rsidRDefault="000F1001" w:rsidP="009F1B45">
            <w:pPr>
              <w:pStyle w:val="Body"/>
            </w:pPr>
            <w:r>
              <w:t>Length</w:t>
            </w:r>
          </w:p>
        </w:tc>
        <w:tc>
          <w:tcPr>
            <w:tcW w:w="2668" w:type="pct"/>
          </w:tcPr>
          <w:p w14:paraId="7641657B" w14:textId="77777777" w:rsidR="000F1001" w:rsidRPr="005C3A19" w:rsidRDefault="000F1001" w:rsidP="009F1B45">
            <w:pPr>
              <w:pStyle w:val="Body"/>
            </w:pPr>
            <w:r>
              <w:t>1</w:t>
            </w:r>
          </w:p>
        </w:tc>
      </w:tr>
      <w:tr w:rsidR="000F1001" w:rsidRPr="005C3A19" w14:paraId="547C17CA" w14:textId="77777777" w:rsidTr="007B7B63">
        <w:trPr>
          <w:jc w:val="right"/>
        </w:trPr>
        <w:tc>
          <w:tcPr>
            <w:tcW w:w="2332" w:type="pct"/>
            <w:noWrap/>
          </w:tcPr>
          <w:p w14:paraId="1A1F4D13" w14:textId="77777777" w:rsidR="000F1001" w:rsidRPr="005C3A19" w:rsidRDefault="000F1001" w:rsidP="009F1B45">
            <w:pPr>
              <w:pStyle w:val="Body"/>
            </w:pPr>
            <w:r w:rsidRPr="005C3A19">
              <w:t>Type</w:t>
            </w:r>
          </w:p>
        </w:tc>
        <w:tc>
          <w:tcPr>
            <w:tcW w:w="2668" w:type="pct"/>
          </w:tcPr>
          <w:p w14:paraId="3DDCA393" w14:textId="77777777" w:rsidR="000F1001" w:rsidRPr="005C3A19" w:rsidRDefault="007B7411" w:rsidP="009F1B45">
            <w:pPr>
              <w:pStyle w:val="Body"/>
            </w:pPr>
            <w:r>
              <w:t>Alphanumeric</w:t>
            </w:r>
          </w:p>
        </w:tc>
      </w:tr>
      <w:tr w:rsidR="000F1001" w:rsidRPr="005C3A19" w14:paraId="3EDA4398"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A994F9" w14:textId="77777777" w:rsidR="000F1001" w:rsidRPr="005C3A19" w:rsidRDefault="000F1001" w:rsidP="009F1B45">
            <w:pPr>
              <w:pStyle w:val="Body"/>
            </w:pPr>
            <w:r w:rsidRPr="005C3A19">
              <w:t>Justification</w:t>
            </w:r>
          </w:p>
        </w:tc>
        <w:tc>
          <w:tcPr>
            <w:tcW w:w="2668" w:type="pct"/>
          </w:tcPr>
          <w:p w14:paraId="7FC4E035" w14:textId="77777777" w:rsidR="000F1001" w:rsidRPr="005C3A19" w:rsidRDefault="007B7411" w:rsidP="009F1B45">
            <w:pPr>
              <w:pStyle w:val="Body"/>
            </w:pPr>
            <w:r>
              <w:t>None</w:t>
            </w:r>
          </w:p>
        </w:tc>
      </w:tr>
      <w:tr w:rsidR="000F1001" w:rsidRPr="005C3A19" w14:paraId="39EA1928" w14:textId="77777777" w:rsidTr="007B7B63">
        <w:trPr>
          <w:jc w:val="right"/>
        </w:trPr>
        <w:tc>
          <w:tcPr>
            <w:tcW w:w="2332" w:type="pct"/>
            <w:noWrap/>
          </w:tcPr>
          <w:p w14:paraId="565FFF40" w14:textId="77777777" w:rsidR="000F1001" w:rsidRPr="005C3A19" w:rsidRDefault="000F1001" w:rsidP="009F1B45">
            <w:pPr>
              <w:pStyle w:val="Body"/>
            </w:pPr>
            <w:r w:rsidRPr="005C3A19">
              <w:t>Fill character</w:t>
            </w:r>
          </w:p>
        </w:tc>
        <w:tc>
          <w:tcPr>
            <w:tcW w:w="2668" w:type="pct"/>
          </w:tcPr>
          <w:p w14:paraId="3BD01CB5" w14:textId="77777777" w:rsidR="000F1001" w:rsidRPr="005C3A19" w:rsidRDefault="007B7411" w:rsidP="009F1B45">
            <w:pPr>
              <w:pStyle w:val="Body"/>
            </w:pPr>
            <w:r>
              <w:t>None</w:t>
            </w:r>
          </w:p>
        </w:tc>
      </w:tr>
    </w:tbl>
    <w:p w14:paraId="64D3DF5B" w14:textId="77777777" w:rsidR="000F1001" w:rsidRPr="00404B22" w:rsidRDefault="000F1001" w:rsidP="00551E32">
      <w:pPr>
        <w:pStyle w:val="DataelementH2noTOC"/>
      </w:pPr>
      <w:r>
        <w:t>Field value</w:t>
      </w:r>
    </w:p>
    <w:p w14:paraId="2F2C9F5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1BD0042"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EAB5E8" w14:textId="77777777" w:rsidR="000F1001" w:rsidRPr="007B7B63" w:rsidRDefault="000F1001" w:rsidP="00E20093">
            <w:pPr>
              <w:pStyle w:val="Tableheading"/>
            </w:pPr>
            <w:r w:rsidRPr="007B7B63">
              <w:t>Value</w:t>
            </w:r>
          </w:p>
        </w:tc>
        <w:tc>
          <w:tcPr>
            <w:tcW w:w="2668" w:type="pct"/>
          </w:tcPr>
          <w:p w14:paraId="1051808B" w14:textId="77777777" w:rsidR="000F1001" w:rsidRPr="007B7B63" w:rsidRDefault="000F1001" w:rsidP="00E20093">
            <w:pPr>
              <w:pStyle w:val="Tableheading"/>
            </w:pPr>
            <w:r w:rsidRPr="007B7B63">
              <w:t>Description</w:t>
            </w:r>
          </w:p>
        </w:tc>
      </w:tr>
      <w:tr w:rsidR="000F1001" w:rsidRPr="00903623" w14:paraId="179FA69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BF9A72" w14:textId="77777777" w:rsidR="000F1001" w:rsidRPr="00903623" w:rsidRDefault="000F1001" w:rsidP="009F1B45">
            <w:pPr>
              <w:pStyle w:val="Body"/>
            </w:pPr>
            <w:r w:rsidRPr="00903623">
              <w:t>1</w:t>
            </w:r>
          </w:p>
        </w:tc>
        <w:tc>
          <w:tcPr>
            <w:tcW w:w="2668" w:type="pct"/>
          </w:tcPr>
          <w:p w14:paraId="539509A3" w14:textId="77777777" w:rsidR="000F1001" w:rsidRPr="00903623" w:rsidRDefault="000F1001" w:rsidP="009F1B45">
            <w:pPr>
              <w:pStyle w:val="Body"/>
            </w:pPr>
            <w:r w:rsidRPr="00903623">
              <w:t>Yes, Aboriginal</w:t>
            </w:r>
          </w:p>
        </w:tc>
      </w:tr>
      <w:tr w:rsidR="000F1001" w:rsidRPr="00903623" w14:paraId="18C6CFA8" w14:textId="77777777" w:rsidTr="007B7B63">
        <w:trPr>
          <w:jc w:val="right"/>
        </w:trPr>
        <w:tc>
          <w:tcPr>
            <w:tcW w:w="2332" w:type="pct"/>
            <w:noWrap/>
          </w:tcPr>
          <w:p w14:paraId="62C658FA" w14:textId="77777777" w:rsidR="000F1001" w:rsidRPr="00903623" w:rsidRDefault="000F1001" w:rsidP="009F1B45">
            <w:pPr>
              <w:pStyle w:val="Body"/>
            </w:pPr>
            <w:r w:rsidRPr="00903623">
              <w:t>2</w:t>
            </w:r>
          </w:p>
        </w:tc>
        <w:tc>
          <w:tcPr>
            <w:tcW w:w="2668" w:type="pct"/>
          </w:tcPr>
          <w:p w14:paraId="6E504729" w14:textId="77777777" w:rsidR="000F1001" w:rsidRPr="00903623" w:rsidRDefault="000F1001" w:rsidP="009F1B45">
            <w:pPr>
              <w:pStyle w:val="Body"/>
            </w:pPr>
            <w:r w:rsidRPr="00903623">
              <w:t>Yes, Torres Strait Islander</w:t>
            </w:r>
          </w:p>
        </w:tc>
      </w:tr>
      <w:tr w:rsidR="000F1001" w:rsidRPr="00903623" w14:paraId="16B7A01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E1918E7" w14:textId="77777777" w:rsidR="000F1001" w:rsidRPr="00903623" w:rsidRDefault="000F1001" w:rsidP="009F1B45">
            <w:pPr>
              <w:pStyle w:val="Body"/>
            </w:pPr>
            <w:r w:rsidRPr="00903623">
              <w:t>3</w:t>
            </w:r>
          </w:p>
        </w:tc>
        <w:tc>
          <w:tcPr>
            <w:tcW w:w="2668" w:type="pct"/>
          </w:tcPr>
          <w:p w14:paraId="43DD2A96" w14:textId="77777777" w:rsidR="000F1001" w:rsidRPr="00903623" w:rsidRDefault="000F1001" w:rsidP="009F1B45">
            <w:pPr>
              <w:pStyle w:val="Body"/>
            </w:pPr>
            <w:r w:rsidRPr="00903623">
              <w:t>Yes, Aboriginal AND Torres Strait Islander</w:t>
            </w:r>
          </w:p>
        </w:tc>
      </w:tr>
      <w:tr w:rsidR="000F1001" w:rsidRPr="00903623" w14:paraId="46054D9F" w14:textId="77777777" w:rsidTr="007B7B63">
        <w:trPr>
          <w:jc w:val="right"/>
        </w:trPr>
        <w:tc>
          <w:tcPr>
            <w:tcW w:w="2332" w:type="pct"/>
            <w:noWrap/>
          </w:tcPr>
          <w:p w14:paraId="1D84BBBE" w14:textId="77777777" w:rsidR="000F1001" w:rsidRPr="00903623" w:rsidRDefault="000F1001" w:rsidP="009F1B45">
            <w:pPr>
              <w:pStyle w:val="Body"/>
            </w:pPr>
            <w:r w:rsidRPr="00903623">
              <w:t>4</w:t>
            </w:r>
          </w:p>
        </w:tc>
        <w:tc>
          <w:tcPr>
            <w:tcW w:w="2668" w:type="pct"/>
          </w:tcPr>
          <w:p w14:paraId="08231C67" w14:textId="77777777" w:rsidR="000F1001" w:rsidRPr="00903623" w:rsidRDefault="000F1001" w:rsidP="009F1B45">
            <w:pPr>
              <w:pStyle w:val="Body"/>
            </w:pPr>
            <w:r w:rsidRPr="00903623">
              <w:t>No, neither Aboriginal nor Torres Strait Islander</w:t>
            </w:r>
          </w:p>
        </w:tc>
      </w:tr>
      <w:tr w:rsidR="000F1001" w:rsidRPr="00903623" w14:paraId="64985AA0"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7F9B10" w14:textId="77777777" w:rsidR="000F1001" w:rsidRPr="00903623" w:rsidRDefault="000F1001" w:rsidP="009F1B45">
            <w:pPr>
              <w:pStyle w:val="Body"/>
            </w:pPr>
            <w:r w:rsidRPr="00903623">
              <w:t>@</w:t>
            </w:r>
          </w:p>
        </w:tc>
        <w:tc>
          <w:tcPr>
            <w:tcW w:w="2668" w:type="pct"/>
          </w:tcPr>
          <w:p w14:paraId="3E6C8789" w14:textId="2F09232A" w:rsidR="000F1001" w:rsidRPr="00903623" w:rsidRDefault="000F1001" w:rsidP="009F1B45">
            <w:pPr>
              <w:pStyle w:val="Body"/>
            </w:pPr>
            <w:r w:rsidRPr="00903623">
              <w:t xml:space="preserve">Not stated — question asked of the </w:t>
            </w:r>
            <w:r w:rsidR="005E0DE2">
              <w:t>student</w:t>
            </w:r>
            <w:r w:rsidR="005E0DE2" w:rsidRPr="00903623">
              <w:t xml:space="preserve"> </w:t>
            </w:r>
            <w:r w:rsidRPr="00903623">
              <w:t>but no answer provided.</w:t>
            </w:r>
          </w:p>
        </w:tc>
      </w:tr>
    </w:tbl>
    <w:p w14:paraId="43D98D62" w14:textId="77777777" w:rsidR="004B5BC0" w:rsidRDefault="004B5BC0"/>
    <w:p w14:paraId="0C11B99A" w14:textId="108A165D" w:rsidR="004B5BC0" w:rsidRDefault="00AB18E0" w:rsidP="009F1B45">
      <w:pPr>
        <w:pStyle w:val="HeaderSue"/>
      </w:pPr>
      <w:bookmarkStart w:id="254" w:name="_Toc482095465"/>
      <w:bookmarkStart w:id="255" w:name="_Toc504474238"/>
      <w:bookmarkStart w:id="256" w:name="IndustryCodeANZSICField"/>
      <w:r>
        <w:lastRenderedPageBreak/>
        <w:t>Industry C</w:t>
      </w:r>
      <w:r w:rsidR="004B5BC0">
        <w:t>ode (ANZSIC)</w:t>
      </w:r>
      <w:bookmarkEnd w:id="254"/>
      <w:bookmarkEnd w:id="255"/>
    </w:p>
    <w:tbl>
      <w:tblPr>
        <w:tblW w:w="10065" w:type="dxa"/>
        <w:tblInd w:w="-459" w:type="dxa"/>
        <w:tblLook w:val="04A0" w:firstRow="1" w:lastRow="0" w:firstColumn="1" w:lastColumn="0" w:noHBand="0" w:noVBand="1"/>
      </w:tblPr>
      <w:tblGrid>
        <w:gridCol w:w="3465"/>
        <w:gridCol w:w="6600"/>
      </w:tblGrid>
      <w:tr w:rsidR="009E40A3" w:rsidRPr="007D3A01" w14:paraId="482E2836" w14:textId="77777777" w:rsidTr="00EB5A2D">
        <w:tc>
          <w:tcPr>
            <w:tcW w:w="3465" w:type="dxa"/>
          </w:tcPr>
          <w:p w14:paraId="082C288A" w14:textId="77777777" w:rsidR="009E40A3" w:rsidRPr="007D3A01" w:rsidRDefault="009E40A3" w:rsidP="00551E32">
            <w:pPr>
              <w:pStyle w:val="Heading2noTOC"/>
            </w:pPr>
            <w:r>
              <w:t>Element description</w:t>
            </w:r>
          </w:p>
        </w:tc>
        <w:tc>
          <w:tcPr>
            <w:tcW w:w="6600" w:type="dxa"/>
          </w:tcPr>
          <w:p w14:paraId="211BF261" w14:textId="77777777" w:rsidR="009E40A3" w:rsidRPr="00331AAB" w:rsidRDefault="009E40A3" w:rsidP="00EB5A2D">
            <w:pPr>
              <w:pStyle w:val="Body"/>
            </w:pPr>
            <w:r>
              <w:t>This data element is no longer applicable for Victorian submissions, please leave blank.</w:t>
            </w:r>
          </w:p>
        </w:tc>
      </w:tr>
      <w:tr w:rsidR="009E40A3" w:rsidRPr="007D3A01" w14:paraId="0C1E393C" w14:textId="77777777" w:rsidTr="00EB5A2D">
        <w:tc>
          <w:tcPr>
            <w:tcW w:w="3465" w:type="dxa"/>
          </w:tcPr>
          <w:p w14:paraId="2DC98991" w14:textId="77777777" w:rsidR="009E40A3" w:rsidRPr="007D3A01" w:rsidRDefault="009E40A3" w:rsidP="00551E32">
            <w:pPr>
              <w:pStyle w:val="Heading2noTOC"/>
            </w:pPr>
          </w:p>
        </w:tc>
        <w:tc>
          <w:tcPr>
            <w:tcW w:w="6600" w:type="dxa"/>
          </w:tcPr>
          <w:p w14:paraId="27AF535F" w14:textId="77777777" w:rsidR="009E40A3" w:rsidRPr="00B61F94" w:rsidRDefault="009E40A3" w:rsidP="004D48A4">
            <w:pPr>
              <w:pStyle w:val="Heading4noTOC"/>
              <w:rPr>
                <w:sz w:val="22"/>
              </w:rPr>
            </w:pPr>
            <w:r>
              <w:t>This field must be left blank.</w:t>
            </w:r>
          </w:p>
        </w:tc>
      </w:tr>
    </w:tbl>
    <w:p w14:paraId="359C509E" w14:textId="77777777" w:rsidR="007E33B5" w:rsidRPr="00F54B3F" w:rsidRDefault="007E33B5" w:rsidP="00C73848">
      <w:pPr>
        <w:pStyle w:val="HeaderSue"/>
      </w:pPr>
      <w:bookmarkStart w:id="257" w:name="_Toc482095466"/>
      <w:bookmarkStart w:id="258" w:name="_Toc504474239"/>
      <w:bookmarkStart w:id="259" w:name="QualificationIssedFlag"/>
      <w:bookmarkEnd w:id="256"/>
      <w:r w:rsidRPr="00F54B3F">
        <w:lastRenderedPageBreak/>
        <w:t>Issued Flag</w:t>
      </w:r>
      <w:bookmarkEnd w:id="257"/>
      <w:bookmarkEnd w:id="258"/>
    </w:p>
    <w:tbl>
      <w:tblPr>
        <w:tblW w:w="5445" w:type="pct"/>
        <w:tblInd w:w="-459" w:type="dxa"/>
        <w:tblLook w:val="04A0" w:firstRow="1" w:lastRow="0" w:firstColumn="1" w:lastColumn="0" w:noHBand="0" w:noVBand="1"/>
      </w:tblPr>
      <w:tblGrid>
        <w:gridCol w:w="3338"/>
        <w:gridCol w:w="6491"/>
      </w:tblGrid>
      <w:tr w:rsidR="007E33B5" w:rsidRPr="007D3A01" w14:paraId="14A9035C" w14:textId="77777777" w:rsidTr="000C7FAD">
        <w:tc>
          <w:tcPr>
            <w:tcW w:w="3402" w:type="dxa"/>
          </w:tcPr>
          <w:bookmarkEnd w:id="259"/>
          <w:p w14:paraId="48CD8A80" w14:textId="203AE466" w:rsidR="007E33B5" w:rsidRPr="007D3A01" w:rsidRDefault="00421CB2" w:rsidP="00551E32">
            <w:pPr>
              <w:pStyle w:val="Heading2noTOC"/>
            </w:pPr>
            <w:r>
              <w:t>Element description</w:t>
            </w:r>
          </w:p>
        </w:tc>
        <w:tc>
          <w:tcPr>
            <w:tcW w:w="6663" w:type="dxa"/>
          </w:tcPr>
          <w:p w14:paraId="104726D2" w14:textId="2C69B42B" w:rsidR="007E33B5" w:rsidRPr="00102772" w:rsidRDefault="007E33B5" w:rsidP="009F1B45">
            <w:pPr>
              <w:pStyle w:val="Body"/>
            </w:pPr>
            <w:r w:rsidRPr="00102772">
              <w:t xml:space="preserve">A flag that indicates whether a </w:t>
            </w:r>
            <w:r w:rsidR="005E0DE2">
              <w:t>student</w:t>
            </w:r>
            <w:r w:rsidR="005E0DE2" w:rsidRPr="00102772">
              <w:t xml:space="preserve"> </w:t>
            </w:r>
            <w:r w:rsidRPr="00102772">
              <w:t>has been issued with a rec</w:t>
            </w:r>
            <w:r w:rsidRPr="00B9663D">
              <w:t xml:space="preserve">ognised credential for the successful completion of </w:t>
            </w:r>
            <w:r w:rsidR="007D06E5">
              <w:t>a P</w:t>
            </w:r>
            <w:r w:rsidRPr="00102772">
              <w:t>rogram.</w:t>
            </w:r>
          </w:p>
        </w:tc>
      </w:tr>
      <w:tr w:rsidR="007E33B5" w:rsidRPr="007D3A01" w14:paraId="734F5661" w14:textId="77777777" w:rsidTr="000C7FAD">
        <w:tc>
          <w:tcPr>
            <w:tcW w:w="3402" w:type="dxa"/>
          </w:tcPr>
          <w:p w14:paraId="32F29553" w14:textId="77777777" w:rsidR="007E33B5" w:rsidRPr="007D3A01" w:rsidRDefault="007E33B5" w:rsidP="00551E32">
            <w:pPr>
              <w:pStyle w:val="Heading2noTOC"/>
            </w:pPr>
            <w:r w:rsidRPr="007D3A01">
              <w:t>File</w:t>
            </w:r>
          </w:p>
        </w:tc>
        <w:tc>
          <w:tcPr>
            <w:tcW w:w="6663" w:type="dxa"/>
          </w:tcPr>
          <w:p w14:paraId="1F574DC6" w14:textId="77777777" w:rsidR="007E33B5" w:rsidRPr="00102772" w:rsidRDefault="007E33B5" w:rsidP="009F1B45">
            <w:pPr>
              <w:pStyle w:val="Body"/>
            </w:pPr>
            <w:r w:rsidRPr="00102772">
              <w:t>Program Completed (NAT00130)</w:t>
            </w:r>
          </w:p>
        </w:tc>
      </w:tr>
      <w:tr w:rsidR="007E33B5" w:rsidRPr="007D3A01" w14:paraId="7879A006" w14:textId="77777777" w:rsidTr="000C7FAD">
        <w:tc>
          <w:tcPr>
            <w:tcW w:w="3402" w:type="dxa"/>
          </w:tcPr>
          <w:p w14:paraId="45B1C2F2" w14:textId="77777777" w:rsidR="007E33B5" w:rsidRPr="007D3A01" w:rsidRDefault="007E33B5" w:rsidP="00551E32">
            <w:pPr>
              <w:pStyle w:val="Heading2noTOC"/>
            </w:pPr>
            <w:r w:rsidRPr="007D3A01">
              <w:t>Purpose</w:t>
            </w:r>
          </w:p>
        </w:tc>
        <w:tc>
          <w:tcPr>
            <w:tcW w:w="6663" w:type="dxa"/>
          </w:tcPr>
          <w:p w14:paraId="4F90938E" w14:textId="122AAEDD" w:rsidR="007E33B5" w:rsidRPr="00B9663D" w:rsidRDefault="007E33B5" w:rsidP="009F1B45">
            <w:pPr>
              <w:pStyle w:val="Body"/>
            </w:pPr>
            <w:r w:rsidRPr="00102772">
              <w:t xml:space="preserve">To acknowledge that a qualification </w:t>
            </w:r>
            <w:r w:rsidRPr="00B9663D">
              <w:t>has been issued.</w:t>
            </w:r>
          </w:p>
        </w:tc>
      </w:tr>
      <w:tr w:rsidR="007E33B5" w:rsidRPr="007D3A01" w14:paraId="34EFA592" w14:textId="77777777" w:rsidTr="000C7FAD">
        <w:tc>
          <w:tcPr>
            <w:tcW w:w="3402" w:type="dxa"/>
          </w:tcPr>
          <w:p w14:paraId="6CFD0688" w14:textId="77777777" w:rsidR="007E33B5" w:rsidRPr="007D3A01" w:rsidRDefault="007E33B5" w:rsidP="00551E32">
            <w:pPr>
              <w:pStyle w:val="Heading2noTOC"/>
            </w:pPr>
            <w:r w:rsidRPr="007D3A01">
              <w:t>Business rules</w:t>
            </w:r>
          </w:p>
        </w:tc>
        <w:tc>
          <w:tcPr>
            <w:tcW w:w="6663" w:type="dxa"/>
          </w:tcPr>
          <w:p w14:paraId="41F06F17" w14:textId="77777777" w:rsidR="007D06E5" w:rsidRDefault="007D06E5" w:rsidP="004D48A4">
            <w:pPr>
              <w:pStyle w:val="Heading4noTOC"/>
            </w:pPr>
            <w:r>
              <w:t>General:</w:t>
            </w:r>
          </w:p>
          <w:p w14:paraId="3FE29D8C" w14:textId="34613571" w:rsidR="007D06E5" w:rsidRDefault="007D06E5" w:rsidP="009F1B45">
            <w:pPr>
              <w:pStyle w:val="Body"/>
            </w:pPr>
            <w:r>
              <w:t>When training has not yet completed (</w:t>
            </w:r>
            <w:proofErr w:type="spellStart"/>
            <w:r w:rsidR="004A62E4">
              <w:t>ie</w:t>
            </w:r>
            <w:proofErr w:type="spellEnd"/>
            <w:r w:rsidR="004A62E4">
              <w:t xml:space="preserve"> </w:t>
            </w:r>
            <w:r>
              <w:t xml:space="preserve">the </w:t>
            </w:r>
            <w:r w:rsidR="00D10F73">
              <w:t>Program Enrolment</w:t>
            </w:r>
            <w:r>
              <w:t xml:space="preserve"> includes </w:t>
            </w:r>
            <w:r w:rsidR="00D10F73">
              <w:t>Subject Enrolment</w:t>
            </w:r>
            <w:r>
              <w:t>s with end dates in the future) this field should be reported as N.</w:t>
            </w:r>
          </w:p>
          <w:p w14:paraId="73C2D5AE" w14:textId="77777777" w:rsidR="007D06E5" w:rsidRDefault="007D06E5" w:rsidP="004D48A4">
            <w:pPr>
              <w:pStyle w:val="Heading4noTOC"/>
            </w:pPr>
            <w:r>
              <w:t>Specific:</w:t>
            </w:r>
          </w:p>
          <w:p w14:paraId="67A08330" w14:textId="12AC189B" w:rsidR="007E33B5" w:rsidRDefault="007E33B5" w:rsidP="00C014EF">
            <w:pPr>
              <w:pStyle w:val="Body"/>
            </w:pPr>
            <w:r w:rsidRPr="00102772">
              <w:t>W</w:t>
            </w:r>
            <w:r w:rsidRPr="00B9663D">
              <w:t>here the training organisation has</w:t>
            </w:r>
            <w:r w:rsidR="004A62E4">
              <w:t xml:space="preserve"> </w:t>
            </w:r>
            <w:r w:rsidRPr="009E40A3">
              <w:t>issued the acknowledgment</w:t>
            </w:r>
            <w:r w:rsidRPr="00102772">
              <w:t xml:space="preserve"> that a </w:t>
            </w:r>
            <w:r w:rsidR="005E0DE2">
              <w:t>student</w:t>
            </w:r>
            <w:r w:rsidR="005E0DE2" w:rsidRPr="00102772">
              <w:t xml:space="preserve"> </w:t>
            </w:r>
            <w:r w:rsidRPr="00102772">
              <w:t>has completed the requirements of a recognise</w:t>
            </w:r>
            <w:r w:rsidRPr="00B9663D">
              <w:t xml:space="preserve">d qualification, the </w:t>
            </w:r>
            <w:r w:rsidRPr="002E2764">
              <w:rPr>
                <w:rStyle w:val="Field"/>
                <w:rFonts w:asciiTheme="minorHAnsi" w:hAnsiTheme="minorHAnsi"/>
              </w:rPr>
              <w:t>Issued Flag</w:t>
            </w:r>
            <w:r w:rsidR="002075A4" w:rsidRPr="002E2764">
              <w:t xml:space="preserve"> </w:t>
            </w:r>
            <w:r w:rsidR="002075A4" w:rsidRPr="00B9663D">
              <w:t xml:space="preserve">must be </w:t>
            </w:r>
            <w:r w:rsidRPr="00B9663D">
              <w:rPr>
                <w:rStyle w:val="Value"/>
                <w:rFonts w:asciiTheme="minorHAnsi" w:hAnsiTheme="minorHAnsi" w:cs="Times New Roman"/>
                <w:smallCaps w:val="0"/>
              </w:rPr>
              <w:t>Y</w:t>
            </w:r>
            <w:r w:rsidRPr="00B9663D">
              <w:t>.</w:t>
            </w:r>
          </w:p>
          <w:p w14:paraId="115CF97A" w14:textId="0291AED1" w:rsidR="009B4A9D" w:rsidRPr="00B9663D" w:rsidRDefault="004A62E4" w:rsidP="00C014EF">
            <w:pPr>
              <w:pStyle w:val="Body"/>
            </w:pPr>
            <w:r>
              <w:t>I</w:t>
            </w:r>
            <w:r w:rsidR="009B4A9D">
              <w:t>f</w:t>
            </w:r>
            <w:r>
              <w:t xml:space="preserve"> the</w:t>
            </w:r>
            <w:r w:rsidR="009B4A9D">
              <w:t xml:space="preserve"> </w:t>
            </w:r>
            <w:r w:rsidR="009B4A9D" w:rsidRPr="009B4A9D">
              <w:rPr>
                <w:rStyle w:val="Field"/>
                <w:rFonts w:asciiTheme="minorHAnsi" w:hAnsiTheme="minorHAnsi"/>
              </w:rPr>
              <w:t>Issued Flag</w:t>
            </w:r>
            <w:r w:rsidR="009B4A9D">
              <w:t xml:space="preserve"> is Y then </w:t>
            </w:r>
            <w:r w:rsidR="009B4A9D" w:rsidRPr="009B4A9D">
              <w:rPr>
                <w:rStyle w:val="Field"/>
                <w:rFonts w:asciiTheme="minorHAnsi" w:hAnsiTheme="minorHAnsi"/>
              </w:rPr>
              <w:t>Parchment Date</w:t>
            </w:r>
            <w:r w:rsidR="009B4A9D">
              <w:t xml:space="preserve"> and </w:t>
            </w:r>
            <w:r w:rsidR="009B4A9D" w:rsidRPr="009B4A9D">
              <w:rPr>
                <w:rStyle w:val="Field"/>
                <w:rFonts w:asciiTheme="minorHAnsi" w:hAnsiTheme="minorHAnsi"/>
              </w:rPr>
              <w:t>Parchment Number</w:t>
            </w:r>
            <w:r w:rsidR="009B4A9D">
              <w:t xml:space="preserve"> must not be blank.</w:t>
            </w:r>
          </w:p>
          <w:p w14:paraId="13D5C246" w14:textId="753C564D" w:rsidR="007E33B5" w:rsidRPr="00B9663D" w:rsidRDefault="004A62E4" w:rsidP="00C014EF">
            <w:pPr>
              <w:pStyle w:val="Body"/>
            </w:pPr>
            <w:r w:rsidRPr="00102772">
              <w:t>W</w:t>
            </w:r>
            <w:r w:rsidRPr="00B9663D">
              <w:t>here the training organisation has</w:t>
            </w:r>
            <w:r w:rsidRPr="009E40A3">
              <w:t xml:space="preserve"> </w:t>
            </w:r>
            <w:r w:rsidR="007E33B5" w:rsidRPr="009E40A3">
              <w:t>not issued the acknowledgment</w:t>
            </w:r>
            <w:r w:rsidR="007E33B5" w:rsidRPr="00102772">
              <w:t xml:space="preserve"> that a </w:t>
            </w:r>
            <w:r w:rsidR="005E0DE2">
              <w:t>student</w:t>
            </w:r>
            <w:r w:rsidR="005E0DE2" w:rsidRPr="00102772">
              <w:t xml:space="preserve"> </w:t>
            </w:r>
            <w:r w:rsidR="007E33B5" w:rsidRPr="00102772">
              <w:t xml:space="preserve">has completed the requirements of a recognised qualification, the </w:t>
            </w:r>
            <w:r w:rsidR="007E33B5" w:rsidRPr="002E2764">
              <w:rPr>
                <w:rStyle w:val="Field"/>
                <w:rFonts w:asciiTheme="minorHAnsi" w:hAnsiTheme="minorHAnsi"/>
              </w:rPr>
              <w:t>Issued Flag</w:t>
            </w:r>
            <w:r w:rsidR="007E33B5" w:rsidRPr="00B9663D">
              <w:t xml:space="preserve"> must be </w:t>
            </w:r>
            <w:r w:rsidR="007E33B5" w:rsidRPr="00B9663D">
              <w:rPr>
                <w:rStyle w:val="Value"/>
                <w:rFonts w:asciiTheme="minorHAnsi" w:hAnsiTheme="minorHAnsi" w:cs="Times New Roman"/>
                <w:smallCaps w:val="0"/>
              </w:rPr>
              <w:t>N</w:t>
            </w:r>
            <w:r w:rsidR="007E33B5" w:rsidRPr="00B9663D">
              <w:t>.</w:t>
            </w:r>
          </w:p>
          <w:p w14:paraId="0A8AB83F" w14:textId="77777777" w:rsidR="007E33B5" w:rsidRPr="009F1B45" w:rsidRDefault="007E33B5" w:rsidP="004D48A4">
            <w:pPr>
              <w:pStyle w:val="Heading4noTOC"/>
            </w:pPr>
            <w:r w:rsidRPr="009F1B45">
              <w:t>This field must not be blank.</w:t>
            </w:r>
          </w:p>
          <w:p w14:paraId="06CB00F0" w14:textId="77777777" w:rsidR="007E33B5" w:rsidRPr="00102772" w:rsidRDefault="007E33B5" w:rsidP="00B9663D">
            <w:pPr>
              <w:pStyle w:val="Body"/>
            </w:pPr>
          </w:p>
        </w:tc>
      </w:tr>
    </w:tbl>
    <w:p w14:paraId="06AE7C72" w14:textId="77777777" w:rsidR="007E33B5" w:rsidRDefault="007E33B5" w:rsidP="00551E32">
      <w:pPr>
        <w:pStyle w:val="DataelementH2noTOC"/>
      </w:pPr>
      <w:r>
        <w:t>Field format</w:t>
      </w:r>
    </w:p>
    <w:p w14:paraId="6EE8DEC7"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25"/>
        <w:gridCol w:w="3461"/>
      </w:tblGrid>
      <w:tr w:rsidR="007E33B5" w:rsidRPr="00C43B7E" w14:paraId="42569EA3"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6B76F6D" w14:textId="77777777" w:rsidR="007E33B5" w:rsidRPr="007B7B63" w:rsidRDefault="007E33B5" w:rsidP="00E20093">
            <w:pPr>
              <w:pStyle w:val="Tableheading"/>
            </w:pPr>
            <w:r w:rsidRPr="007B7B63">
              <w:t>Value</w:t>
            </w:r>
          </w:p>
        </w:tc>
        <w:tc>
          <w:tcPr>
            <w:tcW w:w="2668" w:type="pct"/>
          </w:tcPr>
          <w:p w14:paraId="763AA19B" w14:textId="77777777" w:rsidR="007E33B5" w:rsidRPr="007B7B63" w:rsidRDefault="007E33B5" w:rsidP="00E20093">
            <w:pPr>
              <w:pStyle w:val="Tableheading"/>
            </w:pPr>
            <w:r w:rsidRPr="007B7B63">
              <w:t>Description</w:t>
            </w:r>
          </w:p>
        </w:tc>
      </w:tr>
      <w:tr w:rsidR="007E33B5" w:rsidRPr="005C3A19" w14:paraId="6D848FB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109947" w14:textId="77777777" w:rsidR="007E33B5" w:rsidRPr="005C3A19" w:rsidRDefault="007E33B5" w:rsidP="009F1B45">
            <w:pPr>
              <w:pStyle w:val="Body"/>
            </w:pPr>
            <w:r w:rsidRPr="005C3A19">
              <w:t>Len</w:t>
            </w:r>
            <w:r>
              <w:t>gth</w:t>
            </w:r>
          </w:p>
        </w:tc>
        <w:tc>
          <w:tcPr>
            <w:tcW w:w="2668" w:type="pct"/>
          </w:tcPr>
          <w:p w14:paraId="67D4E5E6" w14:textId="77777777" w:rsidR="007E33B5" w:rsidRPr="005C3A19" w:rsidRDefault="007E33B5" w:rsidP="009F1B45">
            <w:pPr>
              <w:pStyle w:val="Body"/>
            </w:pPr>
            <w:r>
              <w:t>1</w:t>
            </w:r>
          </w:p>
        </w:tc>
      </w:tr>
      <w:tr w:rsidR="007E33B5" w:rsidRPr="005C3A19" w14:paraId="7FF173A9" w14:textId="77777777" w:rsidTr="007B7B63">
        <w:trPr>
          <w:jc w:val="right"/>
        </w:trPr>
        <w:tc>
          <w:tcPr>
            <w:tcW w:w="2332" w:type="pct"/>
            <w:noWrap/>
          </w:tcPr>
          <w:p w14:paraId="118AD759" w14:textId="77777777" w:rsidR="007E33B5" w:rsidRPr="005C3A19" w:rsidRDefault="007E33B5" w:rsidP="009F1B45">
            <w:pPr>
              <w:pStyle w:val="Body"/>
            </w:pPr>
            <w:r w:rsidRPr="005C3A19">
              <w:t>Type</w:t>
            </w:r>
          </w:p>
        </w:tc>
        <w:tc>
          <w:tcPr>
            <w:tcW w:w="2668" w:type="pct"/>
          </w:tcPr>
          <w:p w14:paraId="16741FB7" w14:textId="77777777" w:rsidR="007E33B5" w:rsidRPr="005C3A19" w:rsidRDefault="007E33B5" w:rsidP="009F1B45">
            <w:pPr>
              <w:pStyle w:val="Body"/>
            </w:pPr>
            <w:r>
              <w:t>Alphanumeric</w:t>
            </w:r>
          </w:p>
        </w:tc>
      </w:tr>
      <w:tr w:rsidR="007E33B5" w:rsidRPr="005C3A19" w14:paraId="569F4F8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EF25D5" w14:textId="77777777" w:rsidR="007E33B5" w:rsidRPr="005C3A19" w:rsidRDefault="007E33B5" w:rsidP="009F1B45">
            <w:pPr>
              <w:pStyle w:val="Body"/>
            </w:pPr>
            <w:r w:rsidRPr="005C3A19">
              <w:t>Justification</w:t>
            </w:r>
          </w:p>
        </w:tc>
        <w:tc>
          <w:tcPr>
            <w:tcW w:w="2668" w:type="pct"/>
          </w:tcPr>
          <w:p w14:paraId="2D8B5DEE" w14:textId="77777777" w:rsidR="007E33B5" w:rsidRPr="005C3A19" w:rsidRDefault="007E33B5" w:rsidP="009F1B45">
            <w:pPr>
              <w:pStyle w:val="Body"/>
            </w:pPr>
            <w:r>
              <w:t>None</w:t>
            </w:r>
          </w:p>
        </w:tc>
      </w:tr>
      <w:tr w:rsidR="007E33B5" w:rsidRPr="005C3A19" w14:paraId="31164C30" w14:textId="77777777" w:rsidTr="007B7B63">
        <w:trPr>
          <w:jc w:val="right"/>
        </w:trPr>
        <w:tc>
          <w:tcPr>
            <w:tcW w:w="2332" w:type="pct"/>
            <w:noWrap/>
          </w:tcPr>
          <w:p w14:paraId="38BB90C4" w14:textId="77777777" w:rsidR="007E33B5" w:rsidRPr="005C3A19" w:rsidRDefault="007E33B5" w:rsidP="009F1B45">
            <w:pPr>
              <w:pStyle w:val="Body"/>
            </w:pPr>
            <w:r w:rsidRPr="005C3A19">
              <w:t>Fill character</w:t>
            </w:r>
          </w:p>
        </w:tc>
        <w:tc>
          <w:tcPr>
            <w:tcW w:w="2668" w:type="pct"/>
          </w:tcPr>
          <w:p w14:paraId="0EAD800E" w14:textId="77777777" w:rsidR="007E33B5" w:rsidRPr="005C3A19" w:rsidRDefault="007E33B5" w:rsidP="009F1B45">
            <w:pPr>
              <w:pStyle w:val="Body"/>
            </w:pPr>
            <w:r>
              <w:t>None</w:t>
            </w:r>
          </w:p>
        </w:tc>
      </w:tr>
    </w:tbl>
    <w:p w14:paraId="3F75A2A2" w14:textId="77777777" w:rsidR="007E33B5" w:rsidRPr="00404B22" w:rsidRDefault="007E33B5" w:rsidP="00551E32">
      <w:pPr>
        <w:pStyle w:val="DataelementH2noTOC"/>
      </w:pPr>
      <w:r>
        <w:t>Field value</w:t>
      </w:r>
    </w:p>
    <w:p w14:paraId="1EECE87C"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25"/>
        <w:gridCol w:w="3461"/>
      </w:tblGrid>
      <w:tr w:rsidR="007E33B5" w:rsidRPr="00902E0C" w14:paraId="5F1B47C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19FA967" w14:textId="77777777" w:rsidR="007E33B5" w:rsidRPr="007B7B63" w:rsidRDefault="007E33B5" w:rsidP="00E20093">
            <w:pPr>
              <w:pStyle w:val="Tableheading"/>
            </w:pPr>
            <w:r w:rsidRPr="007B7B63">
              <w:t>Value</w:t>
            </w:r>
          </w:p>
        </w:tc>
        <w:tc>
          <w:tcPr>
            <w:tcW w:w="2668" w:type="pct"/>
          </w:tcPr>
          <w:p w14:paraId="65328B6A" w14:textId="77777777" w:rsidR="007E33B5" w:rsidRPr="007B7B63" w:rsidRDefault="007E33B5" w:rsidP="00E20093">
            <w:pPr>
              <w:pStyle w:val="Tableheading"/>
            </w:pPr>
            <w:r w:rsidRPr="007B7B63">
              <w:t>Description</w:t>
            </w:r>
          </w:p>
        </w:tc>
      </w:tr>
      <w:tr w:rsidR="007E33B5" w:rsidRPr="00E0242B" w14:paraId="19FF3746"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9DCD00" w14:textId="77777777" w:rsidR="007E33B5" w:rsidRPr="00E0242B" w:rsidRDefault="007E33B5" w:rsidP="009F1B45">
            <w:pPr>
              <w:pStyle w:val="Body"/>
            </w:pPr>
            <w:r w:rsidRPr="00E0242B">
              <w:t>Y</w:t>
            </w:r>
          </w:p>
        </w:tc>
        <w:tc>
          <w:tcPr>
            <w:tcW w:w="2668" w:type="pct"/>
          </w:tcPr>
          <w:p w14:paraId="24CE50D1" w14:textId="77777777" w:rsidR="007E33B5" w:rsidRPr="00E0242B" w:rsidRDefault="007E33B5" w:rsidP="009F1B45">
            <w:pPr>
              <w:pStyle w:val="Body"/>
            </w:pPr>
            <w:r w:rsidRPr="00E0242B">
              <w:t>Qualification acknowledgment issued.</w:t>
            </w:r>
          </w:p>
        </w:tc>
      </w:tr>
      <w:tr w:rsidR="007E33B5" w:rsidRPr="00E0242B" w14:paraId="6B83BA56" w14:textId="77777777" w:rsidTr="007B7B63">
        <w:trPr>
          <w:jc w:val="right"/>
        </w:trPr>
        <w:tc>
          <w:tcPr>
            <w:tcW w:w="2332" w:type="pct"/>
            <w:noWrap/>
          </w:tcPr>
          <w:p w14:paraId="6EF827A2" w14:textId="77777777" w:rsidR="007E33B5" w:rsidRPr="00E0242B" w:rsidRDefault="007E33B5" w:rsidP="009F1B45">
            <w:pPr>
              <w:pStyle w:val="Body"/>
            </w:pPr>
            <w:r w:rsidRPr="00E0242B">
              <w:t>N</w:t>
            </w:r>
          </w:p>
        </w:tc>
        <w:tc>
          <w:tcPr>
            <w:tcW w:w="2668" w:type="pct"/>
          </w:tcPr>
          <w:p w14:paraId="41155C53" w14:textId="77777777" w:rsidR="007E33B5" w:rsidRPr="00E0242B" w:rsidRDefault="007E33B5" w:rsidP="009F1B45">
            <w:pPr>
              <w:pStyle w:val="Body"/>
            </w:pPr>
            <w:r w:rsidRPr="00E0242B">
              <w:t>Qualification acknowledgment not issued.</w:t>
            </w:r>
          </w:p>
        </w:tc>
      </w:tr>
    </w:tbl>
    <w:p w14:paraId="37905B72" w14:textId="77777777" w:rsidR="000F1001" w:rsidRDefault="000F1001" w:rsidP="00C73848">
      <w:pPr>
        <w:pStyle w:val="HeaderSue"/>
      </w:pPr>
      <w:bookmarkStart w:id="260" w:name="_Toc482095467"/>
      <w:bookmarkStart w:id="261" w:name="_Toc504474240"/>
      <w:bookmarkStart w:id="262" w:name="LabourForceStatusIdentifierField"/>
      <w:r>
        <w:lastRenderedPageBreak/>
        <w:t>Labour Force Stat</w:t>
      </w:r>
      <w:r w:rsidRPr="009D5D4D">
        <w:t>u</w:t>
      </w:r>
      <w:r>
        <w:t>s Identifier</w:t>
      </w:r>
      <w:bookmarkEnd w:id="260"/>
      <w:bookmarkEnd w:id="261"/>
    </w:p>
    <w:tbl>
      <w:tblPr>
        <w:tblW w:w="10065" w:type="dxa"/>
        <w:tblInd w:w="-459" w:type="dxa"/>
        <w:tblLook w:val="04A0" w:firstRow="1" w:lastRow="0" w:firstColumn="1" w:lastColumn="0" w:noHBand="0" w:noVBand="1"/>
      </w:tblPr>
      <w:tblGrid>
        <w:gridCol w:w="3465"/>
        <w:gridCol w:w="6600"/>
      </w:tblGrid>
      <w:tr w:rsidR="000F1001" w:rsidRPr="007D3A01" w14:paraId="7445E077" w14:textId="77777777">
        <w:tc>
          <w:tcPr>
            <w:tcW w:w="3465" w:type="dxa"/>
          </w:tcPr>
          <w:bookmarkEnd w:id="262"/>
          <w:p w14:paraId="3810F4F6" w14:textId="045D0FD7" w:rsidR="000F1001" w:rsidRPr="007D3A01" w:rsidRDefault="00421CB2" w:rsidP="00551E32">
            <w:pPr>
              <w:pStyle w:val="Heading2noTOC"/>
            </w:pPr>
            <w:r>
              <w:t>Element description</w:t>
            </w:r>
          </w:p>
        </w:tc>
        <w:tc>
          <w:tcPr>
            <w:tcW w:w="6600" w:type="dxa"/>
          </w:tcPr>
          <w:p w14:paraId="7D926551" w14:textId="15655DB8" w:rsidR="000F1001" w:rsidRPr="00102772" w:rsidRDefault="000F1001" w:rsidP="009F1B45">
            <w:pPr>
              <w:pStyle w:val="Body"/>
            </w:pPr>
            <w:r w:rsidRPr="00102772">
              <w:t xml:space="preserve">A code that </w:t>
            </w:r>
            <w:r w:rsidRPr="00B9663D">
              <w:t xml:space="preserve">describes a </w:t>
            </w:r>
            <w:r w:rsidR="00931032">
              <w:t>student’s</w:t>
            </w:r>
            <w:r w:rsidR="00931032" w:rsidRPr="00102772">
              <w:t xml:space="preserve"> </w:t>
            </w:r>
            <w:r w:rsidRPr="00102772">
              <w:t>employment status.</w:t>
            </w:r>
          </w:p>
        </w:tc>
      </w:tr>
      <w:tr w:rsidR="000F1001" w:rsidRPr="007D3A01" w14:paraId="6DBDF48A" w14:textId="77777777">
        <w:tc>
          <w:tcPr>
            <w:tcW w:w="3465" w:type="dxa"/>
          </w:tcPr>
          <w:p w14:paraId="37C121CD" w14:textId="77777777" w:rsidR="000F1001" w:rsidRPr="007D3A01" w:rsidRDefault="000F1001" w:rsidP="00551E32">
            <w:pPr>
              <w:pStyle w:val="Heading2noTOC"/>
            </w:pPr>
            <w:r w:rsidRPr="007D3A01">
              <w:t>File</w:t>
            </w:r>
          </w:p>
        </w:tc>
        <w:tc>
          <w:tcPr>
            <w:tcW w:w="6600" w:type="dxa"/>
          </w:tcPr>
          <w:p w14:paraId="073A96F5" w14:textId="77777777" w:rsidR="000F1001" w:rsidRPr="00102772" w:rsidRDefault="000F1001" w:rsidP="009F1B45">
            <w:pPr>
              <w:pStyle w:val="Body"/>
            </w:pPr>
            <w:r w:rsidRPr="00102772">
              <w:t>Client (NAT00080)</w:t>
            </w:r>
          </w:p>
        </w:tc>
      </w:tr>
      <w:tr w:rsidR="000F1001" w:rsidRPr="007D3A01" w14:paraId="4CE52E85" w14:textId="77777777">
        <w:tc>
          <w:tcPr>
            <w:tcW w:w="3465" w:type="dxa"/>
          </w:tcPr>
          <w:p w14:paraId="2B5B5389" w14:textId="77777777" w:rsidR="000F1001" w:rsidRPr="007D3A01" w:rsidRDefault="000F1001" w:rsidP="00551E32">
            <w:pPr>
              <w:pStyle w:val="Heading2noTOC"/>
            </w:pPr>
            <w:r w:rsidRPr="007D3A01">
              <w:t>Purpose</w:t>
            </w:r>
          </w:p>
        </w:tc>
        <w:tc>
          <w:tcPr>
            <w:tcW w:w="6600" w:type="dxa"/>
          </w:tcPr>
          <w:p w14:paraId="69A07CEB" w14:textId="191E7D22" w:rsidR="000F1001" w:rsidRPr="00B9663D" w:rsidRDefault="000F1001" w:rsidP="009F1B45">
            <w:pPr>
              <w:pStyle w:val="Body"/>
            </w:pPr>
            <w:r w:rsidRPr="00102772">
              <w:t xml:space="preserve">To provide information </w:t>
            </w:r>
            <w:r w:rsidR="00CF5276" w:rsidRPr="00102772">
              <w:t>on VET</w:t>
            </w:r>
            <w:r w:rsidRPr="00B9663D">
              <w:t xml:space="preserve"> participation by </w:t>
            </w:r>
            <w:r w:rsidR="00931032">
              <w:t>students’</w:t>
            </w:r>
            <w:r w:rsidR="00931032" w:rsidRPr="00102772">
              <w:t xml:space="preserve"> </w:t>
            </w:r>
            <w:r w:rsidRPr="00102772">
              <w:t>declared employment status</w:t>
            </w:r>
            <w:r w:rsidR="00CF5276" w:rsidRPr="00B9663D">
              <w:t>.</w:t>
            </w:r>
            <w:r w:rsidR="00FD427D" w:rsidRPr="00B9663D">
              <w:t xml:space="preserve"> </w:t>
            </w:r>
          </w:p>
        </w:tc>
      </w:tr>
      <w:tr w:rsidR="000F1001" w:rsidRPr="007D3A01" w14:paraId="1ABBE5F1" w14:textId="77777777">
        <w:tc>
          <w:tcPr>
            <w:tcW w:w="3465" w:type="dxa"/>
          </w:tcPr>
          <w:p w14:paraId="0F36746B" w14:textId="77777777" w:rsidR="000F1001" w:rsidRPr="007D3A01" w:rsidRDefault="000F1001" w:rsidP="00551E32">
            <w:pPr>
              <w:pStyle w:val="Heading2noTOC"/>
            </w:pPr>
            <w:r w:rsidRPr="007D3A01">
              <w:t>Business rules</w:t>
            </w:r>
          </w:p>
        </w:tc>
        <w:tc>
          <w:tcPr>
            <w:tcW w:w="6600" w:type="dxa"/>
          </w:tcPr>
          <w:p w14:paraId="371CE704" w14:textId="77777777" w:rsidR="00931032" w:rsidRDefault="00931032" w:rsidP="004D48A4">
            <w:pPr>
              <w:pStyle w:val="Heading4noTOC"/>
            </w:pPr>
            <w:r>
              <w:t>General:</w:t>
            </w:r>
          </w:p>
          <w:p w14:paraId="6AD75C7E" w14:textId="3F1EA35C" w:rsidR="000F1001" w:rsidRPr="00B9663D" w:rsidRDefault="000F1001" w:rsidP="009F1B45">
            <w:pPr>
              <w:pStyle w:val="Body"/>
            </w:pPr>
            <w:r w:rsidRPr="00102772">
              <w:t xml:space="preserve">The training organisation normally collects this information via a standard question on the </w:t>
            </w:r>
            <w:r w:rsidR="005E0DE2">
              <w:t>student</w:t>
            </w:r>
            <w:r w:rsidR="005E0DE2" w:rsidRPr="00102772">
              <w:t xml:space="preserve">’s </w:t>
            </w:r>
            <w:r w:rsidRPr="00102772">
              <w:t xml:space="preserve">enrolment form. </w:t>
            </w:r>
            <w:r w:rsidR="00D7098D" w:rsidRPr="00B9663D">
              <w:t xml:space="preserve">For more information, go to </w:t>
            </w:r>
            <w:hyperlink w:anchor="_Appendix_1:_Standard" w:history="1">
              <w:r w:rsidR="00697928" w:rsidRPr="00B9663D">
                <w:rPr>
                  <w:rStyle w:val="Hyperlink"/>
                  <w:color w:val="auto"/>
                  <w:u w:val="none"/>
                </w:rPr>
                <w:t>Appendix 1: Standard enrolment questions</w:t>
              </w:r>
            </w:hyperlink>
            <w:r w:rsidR="00D7098D" w:rsidRPr="00B9663D">
              <w:t>.</w:t>
            </w:r>
          </w:p>
          <w:p w14:paraId="63043805" w14:textId="69BD10A6" w:rsidR="000F1001" w:rsidRDefault="000F1001" w:rsidP="00B9663D">
            <w:pPr>
              <w:pStyle w:val="Body"/>
            </w:pPr>
            <w:r w:rsidRPr="00B9663D">
              <w:t xml:space="preserve">It should reflect the </w:t>
            </w:r>
            <w:r w:rsidR="005E0DE2">
              <w:t>student</w:t>
            </w:r>
            <w:r w:rsidR="005E0DE2" w:rsidRPr="00B9663D">
              <w:t xml:space="preserve">’s </w:t>
            </w:r>
            <w:r w:rsidRPr="00B9663D">
              <w:t>employment status at the time of their most recent enrolment.</w:t>
            </w:r>
          </w:p>
          <w:p w14:paraId="15349BD4" w14:textId="3F353E55" w:rsidR="004A3CA5" w:rsidRPr="009B4A9D" w:rsidRDefault="004A3CA5" w:rsidP="00B9663D">
            <w:pPr>
              <w:pStyle w:val="Body"/>
              <w:rPr>
                <w:color w:val="000000" w:themeColor="text1"/>
              </w:rPr>
            </w:pPr>
            <w:r w:rsidRPr="009B4A9D">
              <w:rPr>
                <w:rFonts w:cs="Arial"/>
                <w:color w:val="000000" w:themeColor="text1"/>
              </w:rPr>
              <w:t>For employment such as casual, seasonal, contract and shift work, use the current number of hours worked per week to determine whether full time (35 hours or more per week) or part-time employed (less than 35 hours per week).</w:t>
            </w:r>
          </w:p>
          <w:p w14:paraId="33E60789" w14:textId="77777777" w:rsidR="000F1001" w:rsidRPr="00102772" w:rsidRDefault="000F1001" w:rsidP="00B9663D">
            <w:pPr>
              <w:pStyle w:val="Body"/>
            </w:pPr>
            <w:r w:rsidRPr="009F1B45">
              <w:rPr>
                <w:rStyle w:val="Heading4noTOCChar"/>
              </w:rPr>
              <w:t>This field must not be blank.</w:t>
            </w:r>
            <w:r w:rsidR="004A1108" w:rsidRPr="009F1B45">
              <w:rPr>
                <w:rStyle w:val="Heading4noTOCChar"/>
              </w:rPr>
              <w:t xml:space="preserve"> </w:t>
            </w:r>
            <w:r w:rsidR="004A1108" w:rsidRPr="00102772">
              <w:t>(vr.80043)</w:t>
            </w:r>
          </w:p>
        </w:tc>
      </w:tr>
    </w:tbl>
    <w:p w14:paraId="43885E37" w14:textId="77777777" w:rsidR="000F1001" w:rsidRDefault="000F1001" w:rsidP="00551E32">
      <w:pPr>
        <w:pStyle w:val="DataelementH2noTOC"/>
      </w:pPr>
      <w:r>
        <w:t>Field format</w:t>
      </w:r>
    </w:p>
    <w:p w14:paraId="61934E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7BCE4E9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4115BB" w14:textId="77777777" w:rsidR="000F1001" w:rsidRPr="007B7B63" w:rsidRDefault="000F1001" w:rsidP="00E20093">
            <w:pPr>
              <w:pStyle w:val="Tableheading"/>
            </w:pPr>
            <w:r w:rsidRPr="007B7B63">
              <w:t>Value</w:t>
            </w:r>
          </w:p>
        </w:tc>
        <w:tc>
          <w:tcPr>
            <w:tcW w:w="2668" w:type="pct"/>
          </w:tcPr>
          <w:p w14:paraId="3AEB9C0C" w14:textId="77777777" w:rsidR="000F1001" w:rsidRPr="007B7B63" w:rsidRDefault="000F1001" w:rsidP="00E20093">
            <w:pPr>
              <w:pStyle w:val="Tableheading"/>
            </w:pPr>
            <w:r w:rsidRPr="007B7B63">
              <w:t>Description</w:t>
            </w:r>
          </w:p>
        </w:tc>
      </w:tr>
      <w:tr w:rsidR="000F1001" w:rsidRPr="005C3A19" w14:paraId="772C649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AA4668" w14:textId="77777777" w:rsidR="000F1001" w:rsidRPr="005C3A19" w:rsidRDefault="000F1001" w:rsidP="009F1B45">
            <w:pPr>
              <w:pStyle w:val="Body"/>
            </w:pPr>
            <w:r>
              <w:t>Length</w:t>
            </w:r>
          </w:p>
        </w:tc>
        <w:tc>
          <w:tcPr>
            <w:tcW w:w="2668" w:type="pct"/>
          </w:tcPr>
          <w:p w14:paraId="035BE352" w14:textId="77777777" w:rsidR="000F1001" w:rsidRPr="005C3A19" w:rsidRDefault="000F1001" w:rsidP="009F1B45">
            <w:pPr>
              <w:pStyle w:val="Body"/>
            </w:pPr>
            <w:r>
              <w:t>2</w:t>
            </w:r>
          </w:p>
        </w:tc>
      </w:tr>
      <w:tr w:rsidR="000F1001" w:rsidRPr="005C3A19" w14:paraId="37A2067F" w14:textId="77777777" w:rsidTr="007B7B63">
        <w:trPr>
          <w:jc w:val="right"/>
        </w:trPr>
        <w:tc>
          <w:tcPr>
            <w:tcW w:w="2332" w:type="pct"/>
            <w:noWrap/>
          </w:tcPr>
          <w:p w14:paraId="7D1C6167" w14:textId="77777777" w:rsidR="000F1001" w:rsidRPr="005C3A19" w:rsidRDefault="000F1001" w:rsidP="009F1B45">
            <w:pPr>
              <w:pStyle w:val="Body"/>
            </w:pPr>
            <w:r w:rsidRPr="005C3A19">
              <w:t>Type</w:t>
            </w:r>
          </w:p>
        </w:tc>
        <w:tc>
          <w:tcPr>
            <w:tcW w:w="2668" w:type="pct"/>
          </w:tcPr>
          <w:p w14:paraId="44D19731" w14:textId="77777777" w:rsidR="000F1001" w:rsidRPr="005C3A19" w:rsidRDefault="00415C26" w:rsidP="009F1B45">
            <w:pPr>
              <w:pStyle w:val="Body"/>
            </w:pPr>
            <w:r>
              <w:t>Alphanumeric</w:t>
            </w:r>
          </w:p>
        </w:tc>
      </w:tr>
      <w:tr w:rsidR="000F1001" w:rsidRPr="005C3A19" w14:paraId="12F1EA2E"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E00BDA" w14:textId="77777777" w:rsidR="000F1001" w:rsidRPr="005C3A19" w:rsidRDefault="000F1001" w:rsidP="009F1B45">
            <w:pPr>
              <w:pStyle w:val="Body"/>
            </w:pPr>
            <w:r w:rsidRPr="005C3A19">
              <w:t>Justification</w:t>
            </w:r>
          </w:p>
        </w:tc>
        <w:tc>
          <w:tcPr>
            <w:tcW w:w="2668" w:type="pct"/>
          </w:tcPr>
          <w:p w14:paraId="7733A29A" w14:textId="77777777" w:rsidR="000F1001" w:rsidRPr="005C3A19" w:rsidRDefault="007B7411" w:rsidP="009F1B45">
            <w:pPr>
              <w:pStyle w:val="Body"/>
            </w:pPr>
            <w:r>
              <w:t>None</w:t>
            </w:r>
          </w:p>
        </w:tc>
      </w:tr>
      <w:tr w:rsidR="000F1001" w:rsidRPr="005C3A19" w14:paraId="7606CB60" w14:textId="77777777" w:rsidTr="007B7B63">
        <w:trPr>
          <w:jc w:val="right"/>
        </w:trPr>
        <w:tc>
          <w:tcPr>
            <w:tcW w:w="2332" w:type="pct"/>
            <w:noWrap/>
          </w:tcPr>
          <w:p w14:paraId="65B1A07B" w14:textId="77777777" w:rsidR="000F1001" w:rsidRPr="005C3A19" w:rsidRDefault="000F1001" w:rsidP="009F1B45">
            <w:pPr>
              <w:pStyle w:val="Body"/>
            </w:pPr>
            <w:r w:rsidRPr="005C3A19">
              <w:t>Fill character</w:t>
            </w:r>
          </w:p>
        </w:tc>
        <w:tc>
          <w:tcPr>
            <w:tcW w:w="2668" w:type="pct"/>
          </w:tcPr>
          <w:p w14:paraId="6A666A3E" w14:textId="77777777" w:rsidR="000F1001" w:rsidRPr="005C3A19" w:rsidRDefault="007B7411" w:rsidP="009F1B45">
            <w:pPr>
              <w:pStyle w:val="Body"/>
            </w:pPr>
            <w:r>
              <w:t>None</w:t>
            </w:r>
          </w:p>
        </w:tc>
      </w:tr>
    </w:tbl>
    <w:p w14:paraId="7DB50F91" w14:textId="77777777" w:rsidR="000F1001" w:rsidRPr="00404B22" w:rsidRDefault="000F1001" w:rsidP="00551E32">
      <w:pPr>
        <w:pStyle w:val="DataelementH2noTOC"/>
      </w:pPr>
      <w:r>
        <w:t>Field value</w:t>
      </w:r>
    </w:p>
    <w:p w14:paraId="26232AE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781CAC6"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E30E7A9" w14:textId="77777777" w:rsidR="000F1001" w:rsidRPr="007B7B63" w:rsidRDefault="000F1001" w:rsidP="00E20093">
            <w:pPr>
              <w:pStyle w:val="Tableheading"/>
            </w:pPr>
            <w:r w:rsidRPr="007B7B63">
              <w:t>Value</w:t>
            </w:r>
          </w:p>
        </w:tc>
        <w:tc>
          <w:tcPr>
            <w:tcW w:w="2668" w:type="pct"/>
          </w:tcPr>
          <w:p w14:paraId="253403C8" w14:textId="77777777" w:rsidR="000F1001" w:rsidRPr="007B7B63" w:rsidRDefault="000F1001" w:rsidP="00E20093">
            <w:pPr>
              <w:pStyle w:val="Tableheading"/>
            </w:pPr>
            <w:r w:rsidRPr="007B7B63">
              <w:t>Description</w:t>
            </w:r>
          </w:p>
        </w:tc>
      </w:tr>
      <w:tr w:rsidR="000F1001" w:rsidRPr="00D11F63" w14:paraId="29968FF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94CF3D5" w14:textId="77777777" w:rsidR="000F1001" w:rsidRPr="00D11F63" w:rsidRDefault="000F1001" w:rsidP="009F1B45">
            <w:pPr>
              <w:pStyle w:val="Body"/>
              <w:spacing w:before="60" w:after="60"/>
            </w:pPr>
            <w:r w:rsidRPr="00D11F63">
              <w:t>01</w:t>
            </w:r>
          </w:p>
        </w:tc>
        <w:tc>
          <w:tcPr>
            <w:tcW w:w="2668" w:type="pct"/>
          </w:tcPr>
          <w:p w14:paraId="08330D6C" w14:textId="77777777" w:rsidR="000F1001" w:rsidRPr="00D11F63" w:rsidRDefault="000F1001" w:rsidP="009F1B45">
            <w:pPr>
              <w:pStyle w:val="Body"/>
              <w:spacing w:before="60" w:after="60"/>
            </w:pPr>
            <w:r w:rsidRPr="00D11F63">
              <w:t>Full-time employee</w:t>
            </w:r>
          </w:p>
        </w:tc>
      </w:tr>
      <w:tr w:rsidR="000F1001" w:rsidRPr="00D11F63" w14:paraId="28F94652" w14:textId="77777777" w:rsidTr="007B7B63">
        <w:trPr>
          <w:jc w:val="right"/>
        </w:trPr>
        <w:tc>
          <w:tcPr>
            <w:tcW w:w="2332" w:type="pct"/>
            <w:noWrap/>
          </w:tcPr>
          <w:p w14:paraId="101D1B19" w14:textId="77777777" w:rsidR="000F1001" w:rsidRPr="00D11F63" w:rsidRDefault="000F1001" w:rsidP="009F1B45">
            <w:pPr>
              <w:pStyle w:val="Body"/>
              <w:spacing w:before="60" w:after="60"/>
            </w:pPr>
            <w:r w:rsidRPr="00D11F63">
              <w:t>02</w:t>
            </w:r>
          </w:p>
        </w:tc>
        <w:tc>
          <w:tcPr>
            <w:tcW w:w="2668" w:type="pct"/>
          </w:tcPr>
          <w:p w14:paraId="47A53BF0" w14:textId="77777777" w:rsidR="000F1001" w:rsidRPr="00D11F63" w:rsidRDefault="000F1001" w:rsidP="009F1B45">
            <w:pPr>
              <w:pStyle w:val="Body"/>
              <w:spacing w:before="60" w:after="60"/>
            </w:pPr>
            <w:r w:rsidRPr="00D11F63">
              <w:t>Part-time employee</w:t>
            </w:r>
          </w:p>
        </w:tc>
      </w:tr>
      <w:tr w:rsidR="000F1001" w:rsidRPr="00D11F63" w14:paraId="0BE044D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0B9359" w14:textId="77777777" w:rsidR="000F1001" w:rsidRPr="00D11F63" w:rsidRDefault="000F1001" w:rsidP="009F1B45">
            <w:pPr>
              <w:pStyle w:val="Body"/>
              <w:spacing w:before="60" w:after="60"/>
            </w:pPr>
            <w:r w:rsidRPr="00D11F63">
              <w:t>03</w:t>
            </w:r>
          </w:p>
        </w:tc>
        <w:tc>
          <w:tcPr>
            <w:tcW w:w="2668" w:type="pct"/>
          </w:tcPr>
          <w:p w14:paraId="1D20BC30" w14:textId="6D928A85" w:rsidR="000F1001" w:rsidRPr="00D11F63" w:rsidRDefault="000033D4" w:rsidP="009F1B45">
            <w:pPr>
              <w:pStyle w:val="Body"/>
              <w:spacing w:before="60" w:after="60"/>
            </w:pPr>
            <w:r w:rsidRPr="00D11F63">
              <w:t>Self-employed</w:t>
            </w:r>
            <w:r w:rsidR="000F1001" w:rsidRPr="00D11F63">
              <w:t xml:space="preserve"> </w:t>
            </w:r>
            <w:r w:rsidR="00CF5276">
              <w:t>-</w:t>
            </w:r>
            <w:r w:rsidR="000F1001" w:rsidRPr="00D11F63">
              <w:t xml:space="preserve"> not employing others</w:t>
            </w:r>
          </w:p>
        </w:tc>
      </w:tr>
      <w:tr w:rsidR="000F1001" w:rsidRPr="00D11F63" w14:paraId="6DEE561B" w14:textId="77777777" w:rsidTr="007B7B63">
        <w:trPr>
          <w:jc w:val="right"/>
        </w:trPr>
        <w:tc>
          <w:tcPr>
            <w:tcW w:w="2332" w:type="pct"/>
            <w:noWrap/>
          </w:tcPr>
          <w:p w14:paraId="35BDF048" w14:textId="77777777" w:rsidR="000F1001" w:rsidRPr="00D11F63" w:rsidRDefault="000F1001" w:rsidP="009F1B45">
            <w:pPr>
              <w:pStyle w:val="Body"/>
              <w:spacing w:before="60" w:after="60"/>
            </w:pPr>
            <w:r w:rsidRPr="00D11F63">
              <w:t>04</w:t>
            </w:r>
          </w:p>
        </w:tc>
        <w:tc>
          <w:tcPr>
            <w:tcW w:w="2668" w:type="pct"/>
          </w:tcPr>
          <w:p w14:paraId="52B7BD84" w14:textId="77777777" w:rsidR="000F1001" w:rsidRPr="00D11F63" w:rsidRDefault="000F1001" w:rsidP="009F1B45">
            <w:pPr>
              <w:pStyle w:val="Body"/>
              <w:spacing w:before="60" w:after="60"/>
            </w:pPr>
            <w:r w:rsidRPr="00D11F63">
              <w:t>Employer</w:t>
            </w:r>
          </w:p>
        </w:tc>
      </w:tr>
      <w:tr w:rsidR="000F1001" w:rsidRPr="00D11F63" w14:paraId="419A7821"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6A2BE3" w14:textId="77777777" w:rsidR="000F1001" w:rsidRPr="00D11F63" w:rsidRDefault="000F1001" w:rsidP="009F1B45">
            <w:pPr>
              <w:pStyle w:val="Body"/>
              <w:spacing w:before="60" w:after="60"/>
            </w:pPr>
            <w:r w:rsidRPr="00D11F63">
              <w:t>05</w:t>
            </w:r>
          </w:p>
        </w:tc>
        <w:tc>
          <w:tcPr>
            <w:tcW w:w="2668" w:type="pct"/>
          </w:tcPr>
          <w:p w14:paraId="63229AD3" w14:textId="77777777" w:rsidR="000F1001" w:rsidRPr="00D11F63" w:rsidRDefault="000F1001" w:rsidP="009F1B45">
            <w:pPr>
              <w:pStyle w:val="Body"/>
              <w:spacing w:before="60" w:after="60"/>
            </w:pPr>
            <w:r w:rsidRPr="00D11F63">
              <w:t xml:space="preserve">Employed </w:t>
            </w:r>
            <w:r w:rsidR="00CF5276">
              <w:t>-</w:t>
            </w:r>
            <w:r w:rsidRPr="00D11F63">
              <w:t xml:space="preserve"> unpaid worker in a family business</w:t>
            </w:r>
          </w:p>
        </w:tc>
      </w:tr>
      <w:tr w:rsidR="000F1001" w:rsidRPr="00D11F63" w14:paraId="477EC4F7" w14:textId="77777777" w:rsidTr="007B7B63">
        <w:trPr>
          <w:jc w:val="right"/>
        </w:trPr>
        <w:tc>
          <w:tcPr>
            <w:tcW w:w="2332" w:type="pct"/>
            <w:noWrap/>
          </w:tcPr>
          <w:p w14:paraId="5DFF5DE8" w14:textId="77777777" w:rsidR="000F1001" w:rsidRPr="00D11F63" w:rsidRDefault="000F1001" w:rsidP="009F1B45">
            <w:pPr>
              <w:pStyle w:val="Body"/>
              <w:spacing w:before="60" w:after="60"/>
            </w:pPr>
            <w:r w:rsidRPr="00D11F63">
              <w:t>06</w:t>
            </w:r>
          </w:p>
        </w:tc>
        <w:tc>
          <w:tcPr>
            <w:tcW w:w="2668" w:type="pct"/>
          </w:tcPr>
          <w:p w14:paraId="28C277E8" w14:textId="77777777" w:rsidR="000F1001" w:rsidRPr="00D11F63" w:rsidRDefault="000F1001" w:rsidP="009F1B45">
            <w:pPr>
              <w:pStyle w:val="Body"/>
              <w:spacing w:before="60" w:after="60"/>
            </w:pPr>
            <w:r w:rsidRPr="00D11F63">
              <w:t xml:space="preserve">Unemployed </w:t>
            </w:r>
            <w:r w:rsidR="00CF5276">
              <w:t>-</w:t>
            </w:r>
            <w:r w:rsidRPr="00D11F63">
              <w:t xml:space="preserve"> seeking full time work</w:t>
            </w:r>
          </w:p>
        </w:tc>
      </w:tr>
      <w:tr w:rsidR="000F1001" w:rsidRPr="00D11F63" w14:paraId="46A46AA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570EB8" w14:textId="77777777" w:rsidR="000F1001" w:rsidRPr="00D11F63" w:rsidRDefault="000F1001" w:rsidP="009F1B45">
            <w:pPr>
              <w:pStyle w:val="Body"/>
              <w:spacing w:before="60" w:after="60"/>
            </w:pPr>
            <w:r w:rsidRPr="00D11F63">
              <w:t>07</w:t>
            </w:r>
          </w:p>
        </w:tc>
        <w:tc>
          <w:tcPr>
            <w:tcW w:w="2668" w:type="pct"/>
          </w:tcPr>
          <w:p w14:paraId="57DCA4A0" w14:textId="77777777" w:rsidR="000F1001" w:rsidRPr="00D11F63" w:rsidRDefault="000F1001" w:rsidP="009F1B45">
            <w:pPr>
              <w:pStyle w:val="Body"/>
              <w:spacing w:before="60" w:after="60"/>
            </w:pPr>
            <w:r w:rsidRPr="00D11F63">
              <w:t xml:space="preserve">Unemployed </w:t>
            </w:r>
            <w:r w:rsidR="00CF5276">
              <w:t>-</w:t>
            </w:r>
            <w:r w:rsidRPr="00D11F63">
              <w:t xml:space="preserve"> seeking part-time work</w:t>
            </w:r>
          </w:p>
        </w:tc>
      </w:tr>
      <w:tr w:rsidR="000F1001" w:rsidRPr="00D11F63" w14:paraId="63EC82B9" w14:textId="77777777" w:rsidTr="007B7B63">
        <w:trPr>
          <w:jc w:val="right"/>
        </w:trPr>
        <w:tc>
          <w:tcPr>
            <w:tcW w:w="2332" w:type="pct"/>
            <w:noWrap/>
          </w:tcPr>
          <w:p w14:paraId="2C9CBBC0" w14:textId="77777777" w:rsidR="000F1001" w:rsidRPr="00D11F63" w:rsidRDefault="000F1001" w:rsidP="009F1B45">
            <w:pPr>
              <w:pStyle w:val="Body"/>
              <w:spacing w:before="60" w:after="60"/>
            </w:pPr>
            <w:r w:rsidRPr="00D11F63">
              <w:t>08</w:t>
            </w:r>
          </w:p>
        </w:tc>
        <w:tc>
          <w:tcPr>
            <w:tcW w:w="2668" w:type="pct"/>
          </w:tcPr>
          <w:p w14:paraId="13DB6CE0" w14:textId="77777777" w:rsidR="000F1001" w:rsidRPr="00D11F63" w:rsidRDefault="000F1001" w:rsidP="009F1B45">
            <w:pPr>
              <w:pStyle w:val="Body"/>
              <w:spacing w:before="60" w:after="60"/>
            </w:pPr>
            <w:r w:rsidRPr="00D11F63">
              <w:t xml:space="preserve">Not employed </w:t>
            </w:r>
            <w:r w:rsidR="00CF5276">
              <w:t>-</w:t>
            </w:r>
            <w:r w:rsidRPr="00D11F63">
              <w:t xml:space="preserve"> not seeking employment</w:t>
            </w:r>
          </w:p>
        </w:tc>
      </w:tr>
      <w:tr w:rsidR="000F1001" w:rsidRPr="00D11F63" w14:paraId="4C97E4E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5FD9A3" w14:textId="77777777" w:rsidR="000F1001" w:rsidRPr="00D11F63" w:rsidRDefault="000F1001" w:rsidP="009F1B45">
            <w:pPr>
              <w:pStyle w:val="Body"/>
              <w:spacing w:before="60" w:after="60"/>
            </w:pPr>
            <w:r w:rsidRPr="00D11F63">
              <w:t>@@</w:t>
            </w:r>
          </w:p>
        </w:tc>
        <w:tc>
          <w:tcPr>
            <w:tcW w:w="2668" w:type="pct"/>
          </w:tcPr>
          <w:p w14:paraId="0F2D014F" w14:textId="2535FBB4" w:rsidR="000F1001" w:rsidRPr="00D11F63" w:rsidRDefault="000F1001" w:rsidP="009F1B45">
            <w:pPr>
              <w:pStyle w:val="Body"/>
              <w:spacing w:before="60" w:after="60"/>
            </w:pPr>
            <w:r w:rsidRPr="00D11F63">
              <w:t xml:space="preserve">Not stated </w:t>
            </w:r>
            <w:r w:rsidR="00CF5276">
              <w:t>-</w:t>
            </w:r>
            <w:r w:rsidRPr="00D11F63">
              <w:t xml:space="preserve"> question asked of the </w:t>
            </w:r>
            <w:r w:rsidR="005E0DE2">
              <w:t>student</w:t>
            </w:r>
            <w:r w:rsidR="005E0DE2" w:rsidRPr="00D11F63">
              <w:t xml:space="preserve"> </w:t>
            </w:r>
            <w:r w:rsidRPr="00D11F63">
              <w:t>but no answer provided.</w:t>
            </w:r>
          </w:p>
        </w:tc>
      </w:tr>
    </w:tbl>
    <w:p w14:paraId="7A363EE5" w14:textId="77777777" w:rsidR="000F1001" w:rsidRPr="009B7759" w:rsidRDefault="006F0F11" w:rsidP="00C73848">
      <w:pPr>
        <w:pStyle w:val="HeaderSue"/>
      </w:pPr>
      <w:bookmarkStart w:id="263" w:name="_Toc482095468"/>
      <w:bookmarkStart w:id="264" w:name="_Toc504474241"/>
      <w:bookmarkStart w:id="265" w:name="LanguageIdentifierField"/>
      <w:r>
        <w:lastRenderedPageBreak/>
        <w:t xml:space="preserve">Language </w:t>
      </w:r>
      <w:r w:rsidR="0013257D">
        <w:t>Identifier</w:t>
      </w:r>
      <w:bookmarkEnd w:id="263"/>
      <w:bookmarkEnd w:id="264"/>
    </w:p>
    <w:tbl>
      <w:tblPr>
        <w:tblW w:w="10065" w:type="dxa"/>
        <w:tblInd w:w="-459" w:type="dxa"/>
        <w:tblLook w:val="04A0" w:firstRow="1" w:lastRow="0" w:firstColumn="1" w:lastColumn="0" w:noHBand="0" w:noVBand="1"/>
      </w:tblPr>
      <w:tblGrid>
        <w:gridCol w:w="3465"/>
        <w:gridCol w:w="6600"/>
      </w:tblGrid>
      <w:tr w:rsidR="000F1001" w:rsidRPr="007D3A01" w14:paraId="33A4C83D" w14:textId="77777777">
        <w:tc>
          <w:tcPr>
            <w:tcW w:w="3465" w:type="dxa"/>
          </w:tcPr>
          <w:bookmarkEnd w:id="265"/>
          <w:p w14:paraId="0E17DF7D" w14:textId="3A735922" w:rsidR="000F1001" w:rsidRPr="007D3A01" w:rsidRDefault="00421CB2" w:rsidP="00551E32">
            <w:pPr>
              <w:pStyle w:val="Heading2noTOC"/>
            </w:pPr>
            <w:r>
              <w:t>Element description</w:t>
            </w:r>
          </w:p>
        </w:tc>
        <w:tc>
          <w:tcPr>
            <w:tcW w:w="6600" w:type="dxa"/>
          </w:tcPr>
          <w:p w14:paraId="44E58179" w14:textId="18B62FCB" w:rsidR="000F1001" w:rsidRPr="00B9663D" w:rsidRDefault="000F1001" w:rsidP="009F1B45">
            <w:pPr>
              <w:pStyle w:val="Body"/>
            </w:pPr>
            <w:r w:rsidRPr="00102772">
              <w:t xml:space="preserve">A code that uniquely identifies the </w:t>
            </w:r>
            <w:r w:rsidR="00102772">
              <w:t>student’s</w:t>
            </w:r>
            <w:r w:rsidR="00102772" w:rsidRPr="00102772">
              <w:t xml:space="preserve"> </w:t>
            </w:r>
            <w:r w:rsidRPr="00102772">
              <w:t xml:space="preserve">main language </w:t>
            </w:r>
            <w:r w:rsidR="004114B8" w:rsidRPr="00B9663D">
              <w:t xml:space="preserve">other than English </w:t>
            </w:r>
            <w:r w:rsidRPr="00B9663D">
              <w:t>spoken at home.</w:t>
            </w:r>
          </w:p>
        </w:tc>
      </w:tr>
      <w:tr w:rsidR="000F1001" w:rsidRPr="007D3A01" w14:paraId="09079AC7" w14:textId="77777777">
        <w:tc>
          <w:tcPr>
            <w:tcW w:w="3465" w:type="dxa"/>
          </w:tcPr>
          <w:p w14:paraId="53A2985D" w14:textId="77777777" w:rsidR="000F1001" w:rsidRPr="007D3A01" w:rsidRDefault="000F1001" w:rsidP="00551E32">
            <w:pPr>
              <w:pStyle w:val="Heading2noTOC"/>
            </w:pPr>
            <w:r w:rsidRPr="007D3A01">
              <w:t>File</w:t>
            </w:r>
          </w:p>
        </w:tc>
        <w:tc>
          <w:tcPr>
            <w:tcW w:w="6600" w:type="dxa"/>
          </w:tcPr>
          <w:p w14:paraId="1FBBF736" w14:textId="77777777" w:rsidR="000F1001" w:rsidRPr="00102772" w:rsidRDefault="000F1001" w:rsidP="009F1B45">
            <w:pPr>
              <w:pStyle w:val="Body"/>
            </w:pPr>
            <w:r w:rsidRPr="00102772">
              <w:t>Client (NAT00080)</w:t>
            </w:r>
          </w:p>
        </w:tc>
      </w:tr>
      <w:tr w:rsidR="000F1001" w:rsidRPr="007D3A01" w14:paraId="18241209" w14:textId="77777777">
        <w:tc>
          <w:tcPr>
            <w:tcW w:w="3465" w:type="dxa"/>
          </w:tcPr>
          <w:p w14:paraId="03C974B3" w14:textId="77777777" w:rsidR="000F1001" w:rsidRPr="007D3A01" w:rsidRDefault="000F1001" w:rsidP="00551E32">
            <w:pPr>
              <w:pStyle w:val="Heading2noTOC"/>
            </w:pPr>
            <w:r w:rsidRPr="007D3A01">
              <w:t>Purpose</w:t>
            </w:r>
          </w:p>
        </w:tc>
        <w:tc>
          <w:tcPr>
            <w:tcW w:w="6600" w:type="dxa"/>
          </w:tcPr>
          <w:p w14:paraId="628EB78A" w14:textId="77777777" w:rsidR="000F1001" w:rsidRPr="00B9663D" w:rsidRDefault="000F1001" w:rsidP="009F1B45">
            <w:pPr>
              <w:pStyle w:val="Body"/>
            </w:pPr>
            <w:r w:rsidRPr="00102772">
              <w:t xml:space="preserve">To provide information to support </w:t>
            </w:r>
            <w:r w:rsidR="00CF5276" w:rsidRPr="00102772">
              <w:t xml:space="preserve">the </w:t>
            </w:r>
            <w:r w:rsidRPr="00B9663D">
              <w:t xml:space="preserve">demographic analysis of </w:t>
            </w:r>
            <w:r w:rsidR="00CF5276" w:rsidRPr="00B9663D">
              <w:t xml:space="preserve">VET </w:t>
            </w:r>
            <w:r w:rsidRPr="00B9663D">
              <w:t>participation</w:t>
            </w:r>
            <w:r w:rsidR="00CF5276" w:rsidRPr="00B9663D">
              <w:t>.</w:t>
            </w:r>
            <w:r w:rsidR="00FD427D" w:rsidRPr="00B9663D">
              <w:t xml:space="preserve"> </w:t>
            </w:r>
          </w:p>
        </w:tc>
      </w:tr>
      <w:tr w:rsidR="000F1001" w:rsidRPr="007D3A01" w14:paraId="43B3F7A8" w14:textId="77777777">
        <w:tc>
          <w:tcPr>
            <w:tcW w:w="3465" w:type="dxa"/>
          </w:tcPr>
          <w:p w14:paraId="3AD4A223" w14:textId="77777777" w:rsidR="000F1001" w:rsidRPr="007D3A01" w:rsidRDefault="000F1001" w:rsidP="00551E32">
            <w:pPr>
              <w:pStyle w:val="Heading2noTOC"/>
            </w:pPr>
            <w:r w:rsidRPr="007D3A01">
              <w:t>Business rules</w:t>
            </w:r>
          </w:p>
        </w:tc>
        <w:tc>
          <w:tcPr>
            <w:tcW w:w="6600" w:type="dxa"/>
          </w:tcPr>
          <w:p w14:paraId="0A5CDB68" w14:textId="77777777" w:rsidR="00102772" w:rsidRDefault="00102772" w:rsidP="004D48A4">
            <w:pPr>
              <w:pStyle w:val="Heading4noTOC"/>
            </w:pPr>
            <w:r>
              <w:t>General:</w:t>
            </w:r>
          </w:p>
          <w:p w14:paraId="2759CB39" w14:textId="6E232196" w:rsidR="000F1001" w:rsidRPr="00B9663D" w:rsidRDefault="000F1001" w:rsidP="009F1B45">
            <w:pPr>
              <w:pStyle w:val="Body"/>
            </w:pPr>
            <w:r w:rsidRPr="00102772">
              <w:t xml:space="preserve">The training organisation normally collects this information via a standard question on the </w:t>
            </w:r>
            <w:r w:rsidR="00102772">
              <w:t>student’s</w:t>
            </w:r>
            <w:r w:rsidR="00102772" w:rsidRPr="00102772">
              <w:t xml:space="preserve"> </w:t>
            </w:r>
            <w:r w:rsidRPr="00102772">
              <w:t>enrolment form</w:t>
            </w:r>
            <w:r w:rsidRPr="00B9663D">
              <w:t xml:space="preserve">. </w:t>
            </w:r>
            <w:r w:rsidR="00D7098D" w:rsidRPr="00B9663D">
              <w:t xml:space="preserve">For more information, go to </w:t>
            </w:r>
            <w:hyperlink w:anchor="_Appendix_1:_Standard" w:history="1">
              <w:r w:rsidR="00697928" w:rsidRPr="002E2764">
                <w:rPr>
                  <w:rStyle w:val="Hyperlink"/>
                </w:rPr>
                <w:t>Appendix 1: Standard enrolment questions</w:t>
              </w:r>
            </w:hyperlink>
            <w:r w:rsidR="00D7098D" w:rsidRPr="00B9663D">
              <w:t>.</w:t>
            </w:r>
          </w:p>
          <w:p w14:paraId="3AD60427" w14:textId="30BBC2C0" w:rsidR="000F1001" w:rsidRDefault="000F1001" w:rsidP="00B9663D">
            <w:pPr>
              <w:pStyle w:val="Body"/>
            </w:pPr>
            <w:r w:rsidRPr="00B9663D">
              <w:t xml:space="preserve">The language specified by a </w:t>
            </w:r>
            <w:r w:rsidR="005E0DE2">
              <w:t>student</w:t>
            </w:r>
            <w:r w:rsidR="005E0DE2" w:rsidRPr="00B9663D">
              <w:t xml:space="preserve"> </w:t>
            </w:r>
            <w:r w:rsidRPr="00B9663D">
              <w:t>must be matched with a valid 4-digit code as specified in the Australian Standard Classification of Languages</w:t>
            </w:r>
            <w:r w:rsidRPr="009F1B45">
              <w:t xml:space="preserve"> </w:t>
            </w:r>
            <w:r w:rsidRPr="00102772">
              <w:t>(Australian Bureau of Statistics)</w:t>
            </w:r>
            <w:r w:rsidRPr="00B9663D">
              <w:t>.</w:t>
            </w:r>
          </w:p>
          <w:p w14:paraId="3F6A19B8" w14:textId="77777777" w:rsidR="00102772" w:rsidRPr="00102772" w:rsidRDefault="00102772" w:rsidP="004D48A4">
            <w:pPr>
              <w:pStyle w:val="Heading4noTOC"/>
            </w:pPr>
            <w:r>
              <w:t>Specific:</w:t>
            </w:r>
          </w:p>
          <w:p w14:paraId="6469819B" w14:textId="77777777" w:rsidR="000F1001" w:rsidRPr="00B9663D" w:rsidRDefault="000F1001" w:rsidP="00B9663D">
            <w:pPr>
              <w:pStyle w:val="Body"/>
            </w:pPr>
            <w:r w:rsidRPr="00B9663D">
              <w:t>If the main language spoken at home is:</w:t>
            </w:r>
          </w:p>
          <w:p w14:paraId="3E9E0860" w14:textId="21CE4AA8" w:rsidR="000F1001" w:rsidRPr="00102772" w:rsidRDefault="004A62E4" w:rsidP="00B9663D">
            <w:pPr>
              <w:pStyle w:val="Bullet"/>
            </w:pPr>
            <w:r>
              <w:t>i</w:t>
            </w:r>
            <w:r w:rsidR="00F25BE1" w:rsidRPr="00B9663D">
              <w:t>nadequately</w:t>
            </w:r>
            <w:r w:rsidR="000F1001" w:rsidRPr="00B9663D">
              <w:t xml:space="preserve"> described, the </w:t>
            </w:r>
            <w:r w:rsidR="00CF15AF" w:rsidRPr="005D2E7C">
              <w:rPr>
                <w:rStyle w:val="Field"/>
                <w:rFonts w:asciiTheme="minorHAnsi" w:hAnsiTheme="minorHAnsi"/>
                <w:i w:val="0"/>
              </w:rPr>
              <w:t>Language</w:t>
            </w:r>
            <w:r w:rsidR="0013257D" w:rsidRPr="00C73960">
              <w:rPr>
                <w:rStyle w:val="Field"/>
                <w:rFonts w:asciiTheme="minorHAnsi" w:hAnsiTheme="minorHAnsi"/>
                <w:i w:val="0"/>
              </w:rPr>
              <w:t xml:space="preserve"> Identifier</w:t>
            </w:r>
            <w:r w:rsidR="000F1001" w:rsidRPr="00102772">
              <w:t xml:space="preserve"> </w:t>
            </w:r>
            <w:r w:rsidR="00CF5276" w:rsidRPr="00102772">
              <w:t>must be</w:t>
            </w:r>
            <w:r w:rsidR="000F1001" w:rsidRPr="00B9663D">
              <w:t xml:space="preserve"> </w:t>
            </w:r>
            <w:r w:rsidR="000F1001" w:rsidRPr="005D2E7C">
              <w:rPr>
                <w:rStyle w:val="Value"/>
                <w:rFonts w:asciiTheme="minorHAnsi" w:hAnsiTheme="minorHAnsi" w:cs="Times New Roman"/>
                <w:smallCaps w:val="0"/>
              </w:rPr>
              <w:t>0000</w:t>
            </w:r>
            <w:r w:rsidR="000F1001" w:rsidRPr="00102772">
              <w:t>.</w:t>
            </w:r>
          </w:p>
          <w:p w14:paraId="4FB42863" w14:textId="77777777" w:rsidR="000F1001" w:rsidRPr="00102772" w:rsidRDefault="000F1001" w:rsidP="00B9663D">
            <w:pPr>
              <w:pStyle w:val="Bullet"/>
            </w:pPr>
            <w:r w:rsidRPr="00B9663D">
              <w:t xml:space="preserve">not stated, fill the </w:t>
            </w:r>
            <w:r w:rsidR="0013257D" w:rsidRPr="005D2E7C">
              <w:rPr>
                <w:rStyle w:val="Field"/>
                <w:rFonts w:asciiTheme="minorHAnsi" w:hAnsiTheme="minorHAnsi"/>
                <w:i w:val="0"/>
              </w:rPr>
              <w:t>Language</w:t>
            </w:r>
            <w:r w:rsidR="006F0F11" w:rsidRPr="00C73960">
              <w:rPr>
                <w:rStyle w:val="Field"/>
                <w:rFonts w:asciiTheme="minorHAnsi" w:hAnsiTheme="minorHAnsi"/>
                <w:i w:val="0"/>
              </w:rPr>
              <w:t xml:space="preserve"> </w:t>
            </w:r>
            <w:r w:rsidR="0013257D" w:rsidRPr="00C73960">
              <w:rPr>
                <w:rStyle w:val="Field"/>
                <w:rFonts w:asciiTheme="minorHAnsi" w:hAnsiTheme="minorHAnsi"/>
                <w:i w:val="0"/>
              </w:rPr>
              <w:t>Identifier</w:t>
            </w:r>
            <w:r w:rsidRPr="00102772">
              <w:t xml:space="preserve"> field with </w:t>
            </w:r>
            <w:r w:rsidRPr="005D2E7C">
              <w:rPr>
                <w:rStyle w:val="Value"/>
                <w:rFonts w:asciiTheme="minorHAnsi" w:hAnsiTheme="minorHAnsi" w:cs="Times New Roman"/>
                <w:smallCaps w:val="0"/>
              </w:rPr>
              <w:t>@@@@</w:t>
            </w:r>
            <w:r w:rsidRPr="00102772">
              <w:t xml:space="preserve">. </w:t>
            </w:r>
          </w:p>
          <w:p w14:paraId="4D7E2BD1" w14:textId="71F01367" w:rsidR="00102772" w:rsidRDefault="008431C5" w:rsidP="009E40A3">
            <w:pPr>
              <w:pStyle w:val="Body"/>
            </w:pPr>
            <w:r w:rsidRPr="00B9663D">
              <w:t xml:space="preserve">Where a </w:t>
            </w:r>
            <w:r w:rsidR="005E0DE2">
              <w:t>student</w:t>
            </w:r>
            <w:r w:rsidR="005E0DE2" w:rsidRPr="00B9663D">
              <w:t xml:space="preserve"> </w:t>
            </w:r>
            <w:r w:rsidRPr="00B9663D">
              <w:t xml:space="preserve">indicates a sign language as their main language </w:t>
            </w:r>
            <w:r w:rsidRPr="00B9663D">
              <w:rPr>
                <w:rStyle w:val="Value"/>
                <w:rFonts w:asciiTheme="minorHAnsi" w:hAnsiTheme="minorHAnsi" w:cs="Times New Roman"/>
                <w:smallCaps w:val="0"/>
              </w:rPr>
              <w:t>0001 – non-verbal</w:t>
            </w:r>
            <w:r w:rsidRPr="00B9663D">
              <w:t xml:space="preserve"> must not be used and one of the following codes must be used</w:t>
            </w:r>
          </w:p>
          <w:p w14:paraId="7C63C032" w14:textId="40B0EDD1" w:rsidR="00102772" w:rsidRDefault="008958FC" w:rsidP="00B9663D">
            <w:pPr>
              <w:pStyle w:val="Bullet"/>
              <w:rPr>
                <w:rStyle w:val="Value"/>
                <w:rFonts w:asciiTheme="minorHAnsi" w:hAnsiTheme="minorHAnsi" w:cs="Times New Roman"/>
                <w:smallCaps w:val="0"/>
              </w:rPr>
            </w:pPr>
            <w:r w:rsidRPr="00C73960">
              <w:rPr>
                <w:rStyle w:val="Value"/>
                <w:rFonts w:asciiTheme="minorHAnsi" w:hAnsiTheme="minorHAnsi" w:cs="Times New Roman"/>
                <w:smallCaps w:val="0"/>
              </w:rPr>
              <w:t xml:space="preserve">9700 – Sign Language, </w:t>
            </w:r>
          </w:p>
          <w:p w14:paraId="19D1451D"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9701 – </w:t>
            </w:r>
            <w:proofErr w:type="spellStart"/>
            <w:r w:rsidRPr="005D2E7C">
              <w:rPr>
                <w:rStyle w:val="Value"/>
                <w:rFonts w:asciiTheme="minorHAnsi" w:hAnsiTheme="minorHAnsi" w:cs="Times New Roman"/>
                <w:smallCaps w:val="0"/>
              </w:rPr>
              <w:t>Auslan</w:t>
            </w:r>
            <w:proofErr w:type="spellEnd"/>
            <w:r w:rsidRPr="005D2E7C">
              <w:rPr>
                <w:rStyle w:val="Value"/>
                <w:rFonts w:asciiTheme="minorHAnsi" w:hAnsiTheme="minorHAnsi" w:cs="Times New Roman"/>
                <w:smallCaps w:val="0"/>
              </w:rPr>
              <w:t xml:space="preserve">, </w:t>
            </w:r>
          </w:p>
          <w:p w14:paraId="0C552242"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9702 – Makaton, </w:t>
            </w:r>
            <w:r w:rsidR="00102772">
              <w:rPr>
                <w:rStyle w:val="Value"/>
                <w:rFonts w:asciiTheme="minorHAnsi" w:hAnsiTheme="minorHAnsi" w:cs="Times New Roman"/>
                <w:smallCaps w:val="0"/>
              </w:rPr>
              <w:t>or</w:t>
            </w:r>
          </w:p>
          <w:p w14:paraId="391004B6" w14:textId="486D97DE" w:rsidR="008431C5" w:rsidRPr="00B9663D" w:rsidRDefault="008958FC" w:rsidP="00B9663D">
            <w:pPr>
              <w:pStyle w:val="Bullet"/>
            </w:pPr>
            <w:r w:rsidRPr="005D2E7C">
              <w:rPr>
                <w:rStyle w:val="Value"/>
                <w:rFonts w:asciiTheme="minorHAnsi" w:hAnsiTheme="minorHAnsi" w:cs="Times New Roman"/>
                <w:smallCaps w:val="0"/>
              </w:rPr>
              <w:t>9799 – Sign Language</w:t>
            </w:r>
            <w:r w:rsidRPr="00102772">
              <w:t>, not elsewhere classified</w:t>
            </w:r>
          </w:p>
          <w:p w14:paraId="09CAC9FF" w14:textId="3A2D4E96" w:rsidR="00A50CF5" w:rsidRPr="009F1B45" w:rsidRDefault="000F1001" w:rsidP="009B4A9D">
            <w:pPr>
              <w:pStyle w:val="Body"/>
            </w:pPr>
            <w:r w:rsidRPr="009F1B45">
              <w:rPr>
                <w:rStyle w:val="Heading4noTOCChar"/>
              </w:rPr>
              <w:t>This field must not be blank.</w:t>
            </w:r>
            <w:r w:rsidR="004A1108" w:rsidRPr="009F1B45">
              <w:t xml:space="preserve"> </w:t>
            </w:r>
            <w:r w:rsidR="004A1108" w:rsidRPr="00102772">
              <w:t>(vr.80044)</w:t>
            </w:r>
          </w:p>
        </w:tc>
      </w:tr>
    </w:tbl>
    <w:p w14:paraId="1DB07069" w14:textId="77777777" w:rsidR="000F1001" w:rsidRDefault="000F1001" w:rsidP="00551E32">
      <w:pPr>
        <w:pStyle w:val="DataelementH2noTOC"/>
      </w:pPr>
      <w:r>
        <w:t>Field format</w:t>
      </w:r>
    </w:p>
    <w:p w14:paraId="14D5371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B66212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AE9FF4" w14:textId="77777777" w:rsidR="000F1001" w:rsidRPr="00832F00" w:rsidRDefault="000F1001" w:rsidP="00E20093">
            <w:pPr>
              <w:pStyle w:val="Tableheading"/>
            </w:pPr>
            <w:r w:rsidRPr="00832F00">
              <w:t>Value</w:t>
            </w:r>
          </w:p>
        </w:tc>
        <w:tc>
          <w:tcPr>
            <w:tcW w:w="2668" w:type="pct"/>
          </w:tcPr>
          <w:p w14:paraId="103B3B7F" w14:textId="77777777" w:rsidR="000F1001" w:rsidRPr="00832F00" w:rsidRDefault="000F1001" w:rsidP="00E20093">
            <w:pPr>
              <w:pStyle w:val="Tableheading"/>
            </w:pPr>
            <w:r w:rsidRPr="00832F00">
              <w:t>Description</w:t>
            </w:r>
          </w:p>
        </w:tc>
      </w:tr>
      <w:tr w:rsidR="000F1001" w:rsidRPr="005C3A19" w14:paraId="7C4E3F1D"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28136B01" w14:textId="77777777" w:rsidR="000F1001" w:rsidRPr="005C3A19" w:rsidRDefault="000F1001" w:rsidP="009F1B45">
            <w:pPr>
              <w:pStyle w:val="Body"/>
            </w:pPr>
            <w:r>
              <w:t>Length</w:t>
            </w:r>
          </w:p>
        </w:tc>
        <w:tc>
          <w:tcPr>
            <w:tcW w:w="2668" w:type="pct"/>
          </w:tcPr>
          <w:p w14:paraId="0BFCCCEC" w14:textId="77777777" w:rsidR="000F1001" w:rsidRPr="005C3A19" w:rsidRDefault="000F1001" w:rsidP="009F1B45">
            <w:pPr>
              <w:pStyle w:val="Body"/>
            </w:pPr>
            <w:r>
              <w:t>4</w:t>
            </w:r>
          </w:p>
        </w:tc>
      </w:tr>
      <w:tr w:rsidR="000F1001" w:rsidRPr="005C3A19" w14:paraId="36CA0DFD" w14:textId="77777777" w:rsidTr="009B4A9D">
        <w:trPr>
          <w:trHeight w:hRule="exact" w:val="340"/>
          <w:jc w:val="right"/>
        </w:trPr>
        <w:tc>
          <w:tcPr>
            <w:tcW w:w="2332" w:type="pct"/>
            <w:noWrap/>
          </w:tcPr>
          <w:p w14:paraId="60D84361" w14:textId="77777777" w:rsidR="000F1001" w:rsidRPr="005C3A19" w:rsidRDefault="000F1001" w:rsidP="009F1B45">
            <w:pPr>
              <w:pStyle w:val="Body"/>
            </w:pPr>
            <w:r w:rsidRPr="005C3A19">
              <w:t>Type</w:t>
            </w:r>
          </w:p>
        </w:tc>
        <w:tc>
          <w:tcPr>
            <w:tcW w:w="2668" w:type="pct"/>
          </w:tcPr>
          <w:p w14:paraId="639DC637" w14:textId="77777777" w:rsidR="000F1001" w:rsidRPr="005C3A19" w:rsidRDefault="007B7411" w:rsidP="009F1B45">
            <w:pPr>
              <w:pStyle w:val="Body"/>
            </w:pPr>
            <w:r>
              <w:t>Alphanumeric</w:t>
            </w:r>
          </w:p>
        </w:tc>
      </w:tr>
      <w:tr w:rsidR="000F1001" w:rsidRPr="005C3A19" w14:paraId="483F8ECE"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00876CDE" w14:textId="77777777" w:rsidR="000F1001" w:rsidRPr="005C3A19" w:rsidRDefault="000F1001" w:rsidP="009F1B45">
            <w:pPr>
              <w:pStyle w:val="Body"/>
            </w:pPr>
            <w:r w:rsidRPr="005C3A19">
              <w:t>Justification</w:t>
            </w:r>
          </w:p>
        </w:tc>
        <w:tc>
          <w:tcPr>
            <w:tcW w:w="2668" w:type="pct"/>
          </w:tcPr>
          <w:p w14:paraId="66683ED6" w14:textId="77777777" w:rsidR="000F1001" w:rsidRPr="005C3A19" w:rsidRDefault="007B7411" w:rsidP="009F1B45">
            <w:pPr>
              <w:pStyle w:val="Body"/>
            </w:pPr>
            <w:r>
              <w:t>None</w:t>
            </w:r>
          </w:p>
        </w:tc>
      </w:tr>
      <w:tr w:rsidR="000F1001" w:rsidRPr="005C3A19" w14:paraId="584D53DC" w14:textId="77777777" w:rsidTr="009B4A9D">
        <w:trPr>
          <w:trHeight w:hRule="exact" w:val="340"/>
          <w:jc w:val="right"/>
        </w:trPr>
        <w:tc>
          <w:tcPr>
            <w:tcW w:w="2332" w:type="pct"/>
            <w:noWrap/>
          </w:tcPr>
          <w:p w14:paraId="49564BD4" w14:textId="77777777" w:rsidR="000F1001" w:rsidRPr="005C3A19" w:rsidRDefault="000F1001" w:rsidP="009F1B45">
            <w:pPr>
              <w:pStyle w:val="Body"/>
            </w:pPr>
            <w:r w:rsidRPr="005C3A19">
              <w:t>Fill character</w:t>
            </w:r>
          </w:p>
        </w:tc>
        <w:tc>
          <w:tcPr>
            <w:tcW w:w="2668" w:type="pct"/>
          </w:tcPr>
          <w:p w14:paraId="0EA7D970" w14:textId="77777777" w:rsidR="000F1001" w:rsidRPr="005C3A19" w:rsidRDefault="007B7411" w:rsidP="009F1B45">
            <w:pPr>
              <w:pStyle w:val="Body"/>
            </w:pPr>
            <w:r>
              <w:t>None</w:t>
            </w:r>
          </w:p>
        </w:tc>
      </w:tr>
    </w:tbl>
    <w:p w14:paraId="29970547" w14:textId="77777777" w:rsidR="000F1001" w:rsidRPr="00404B22" w:rsidRDefault="000F1001" w:rsidP="00551E32">
      <w:pPr>
        <w:pStyle w:val="DataelementH2noTOC"/>
      </w:pPr>
      <w:r>
        <w:t>Field value</w:t>
      </w:r>
    </w:p>
    <w:p w14:paraId="21B22CE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6778598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B71E8B8" w14:textId="77777777" w:rsidR="000F1001" w:rsidRPr="00832F00" w:rsidRDefault="000F1001" w:rsidP="00E20093">
            <w:pPr>
              <w:pStyle w:val="Tableheading"/>
            </w:pPr>
            <w:r w:rsidRPr="00832F00">
              <w:t>Value</w:t>
            </w:r>
          </w:p>
        </w:tc>
        <w:tc>
          <w:tcPr>
            <w:tcW w:w="2668" w:type="pct"/>
          </w:tcPr>
          <w:p w14:paraId="6BF9C145" w14:textId="77777777" w:rsidR="000F1001" w:rsidRPr="00832F00" w:rsidRDefault="000F1001" w:rsidP="00E20093">
            <w:pPr>
              <w:pStyle w:val="Tableheading"/>
            </w:pPr>
            <w:r w:rsidRPr="00832F00">
              <w:t>Description</w:t>
            </w:r>
          </w:p>
        </w:tc>
      </w:tr>
      <w:tr w:rsidR="000F1001" w:rsidRPr="00560A54" w14:paraId="4A5D6457"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0F0F1B10" w14:textId="77777777" w:rsidR="000F1001" w:rsidRPr="00560A54" w:rsidRDefault="000F1001" w:rsidP="009F1B45">
            <w:pPr>
              <w:pStyle w:val="Body"/>
            </w:pPr>
            <w:r w:rsidRPr="00560A54">
              <w:t>0000</w:t>
            </w:r>
          </w:p>
        </w:tc>
        <w:tc>
          <w:tcPr>
            <w:tcW w:w="2668" w:type="pct"/>
          </w:tcPr>
          <w:p w14:paraId="518DDCD3" w14:textId="77777777" w:rsidR="000F1001" w:rsidRPr="00560A54" w:rsidRDefault="000F1001" w:rsidP="009F1B45">
            <w:pPr>
              <w:pStyle w:val="Body"/>
            </w:pPr>
            <w:r w:rsidRPr="00560A54">
              <w:t>Inadequately described.</w:t>
            </w:r>
          </w:p>
        </w:tc>
      </w:tr>
      <w:tr w:rsidR="008431C5" w:rsidRPr="00560A54" w14:paraId="75C401BA" w14:textId="77777777" w:rsidTr="009B4A9D">
        <w:trPr>
          <w:trHeight w:hRule="exact" w:val="340"/>
          <w:jc w:val="right"/>
        </w:trPr>
        <w:tc>
          <w:tcPr>
            <w:tcW w:w="2332" w:type="pct"/>
            <w:noWrap/>
          </w:tcPr>
          <w:p w14:paraId="7BDF47B3" w14:textId="77777777" w:rsidR="008431C5" w:rsidRPr="00560A54" w:rsidRDefault="008431C5" w:rsidP="009F1B45">
            <w:pPr>
              <w:pStyle w:val="Body"/>
            </w:pPr>
            <w:r>
              <w:t>0001</w:t>
            </w:r>
          </w:p>
        </w:tc>
        <w:tc>
          <w:tcPr>
            <w:tcW w:w="2668" w:type="pct"/>
          </w:tcPr>
          <w:p w14:paraId="3FCEA606" w14:textId="77777777" w:rsidR="008431C5" w:rsidRPr="00560A54" w:rsidRDefault="008431C5" w:rsidP="009F1B45">
            <w:pPr>
              <w:pStyle w:val="Body"/>
            </w:pPr>
            <w:r>
              <w:t>Non-verbal.</w:t>
            </w:r>
          </w:p>
        </w:tc>
      </w:tr>
      <w:tr w:rsidR="000F1001" w:rsidRPr="00560A54" w14:paraId="7B36C842"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7B833CB2" w14:textId="77777777" w:rsidR="000F1001" w:rsidRPr="00560A54" w:rsidRDefault="000F1001" w:rsidP="009F1B45">
            <w:pPr>
              <w:pStyle w:val="Body"/>
            </w:pPr>
            <w:r w:rsidRPr="00560A54">
              <w:t>1000</w:t>
            </w:r>
            <w:r w:rsidR="009A7708">
              <w:t>-</w:t>
            </w:r>
            <w:r w:rsidRPr="00560A54">
              <w:t>9999</w:t>
            </w:r>
          </w:p>
        </w:tc>
        <w:tc>
          <w:tcPr>
            <w:tcW w:w="2668" w:type="pct"/>
          </w:tcPr>
          <w:p w14:paraId="74BC69E1" w14:textId="77777777" w:rsidR="000F1001" w:rsidRPr="00560A54" w:rsidRDefault="000F1001" w:rsidP="009F1B45">
            <w:pPr>
              <w:pStyle w:val="Body"/>
            </w:pPr>
            <w:r w:rsidRPr="00560A54">
              <w:t>Valid 4-digit Australian Standard Classification of Languages code.</w:t>
            </w:r>
          </w:p>
        </w:tc>
      </w:tr>
      <w:tr w:rsidR="000F1001" w:rsidRPr="00560A54" w14:paraId="6181A62E" w14:textId="77777777" w:rsidTr="009B4A9D">
        <w:trPr>
          <w:trHeight w:hRule="exact" w:val="340"/>
          <w:jc w:val="right"/>
        </w:trPr>
        <w:tc>
          <w:tcPr>
            <w:tcW w:w="2332" w:type="pct"/>
            <w:noWrap/>
          </w:tcPr>
          <w:p w14:paraId="7FAD7EFD" w14:textId="77777777" w:rsidR="000F1001" w:rsidRPr="00560A54" w:rsidRDefault="000F1001" w:rsidP="009F1B45">
            <w:pPr>
              <w:pStyle w:val="Body"/>
            </w:pPr>
            <w:r w:rsidRPr="00560A54">
              <w:t>@@@@</w:t>
            </w:r>
          </w:p>
        </w:tc>
        <w:tc>
          <w:tcPr>
            <w:tcW w:w="2668" w:type="pct"/>
          </w:tcPr>
          <w:p w14:paraId="3DEDA938" w14:textId="178668CD" w:rsidR="000F1001" w:rsidRPr="00560A54" w:rsidRDefault="000F1001" w:rsidP="009F1B45">
            <w:pPr>
              <w:pStyle w:val="Body"/>
            </w:pPr>
            <w:r w:rsidRPr="00560A54">
              <w:t xml:space="preserve">Not stated </w:t>
            </w:r>
            <w:r w:rsidR="00CF5276">
              <w:t>-</w:t>
            </w:r>
            <w:r w:rsidRPr="00560A54">
              <w:t xml:space="preserve"> question asked of the </w:t>
            </w:r>
            <w:r w:rsidR="005E0DE2">
              <w:t>student</w:t>
            </w:r>
            <w:r w:rsidR="005E0DE2" w:rsidRPr="00560A54">
              <w:t xml:space="preserve"> </w:t>
            </w:r>
            <w:r w:rsidRPr="00560A54">
              <w:t>but no answer provided.</w:t>
            </w:r>
          </w:p>
        </w:tc>
      </w:tr>
    </w:tbl>
    <w:p w14:paraId="45D10E93" w14:textId="77777777" w:rsidR="000F1001" w:rsidRPr="000545A5" w:rsidRDefault="000F1001" w:rsidP="00C73848">
      <w:pPr>
        <w:pStyle w:val="HeaderSue"/>
      </w:pPr>
      <w:bookmarkStart w:id="266" w:name="NameForEncryptionField"/>
      <w:bookmarkStart w:id="267" w:name="_Toc482095469"/>
      <w:bookmarkStart w:id="268" w:name="_Toc504474242"/>
      <w:r>
        <w:lastRenderedPageBreak/>
        <w:t>Name for Encryption</w:t>
      </w:r>
      <w:bookmarkEnd w:id="266"/>
      <w:bookmarkEnd w:id="267"/>
      <w:bookmarkEnd w:id="268"/>
    </w:p>
    <w:tbl>
      <w:tblPr>
        <w:tblW w:w="10065" w:type="dxa"/>
        <w:tblInd w:w="-459" w:type="dxa"/>
        <w:tblLook w:val="04A0" w:firstRow="1" w:lastRow="0" w:firstColumn="1" w:lastColumn="0" w:noHBand="0" w:noVBand="1"/>
      </w:tblPr>
      <w:tblGrid>
        <w:gridCol w:w="3465"/>
        <w:gridCol w:w="6600"/>
      </w:tblGrid>
      <w:tr w:rsidR="000F1001" w:rsidRPr="007D3A01" w14:paraId="7F230E28" w14:textId="77777777">
        <w:tc>
          <w:tcPr>
            <w:tcW w:w="3465" w:type="dxa"/>
          </w:tcPr>
          <w:p w14:paraId="0028EB68" w14:textId="69BA31B6" w:rsidR="000F1001" w:rsidRPr="007D3A01" w:rsidRDefault="00421CB2" w:rsidP="00551E32">
            <w:pPr>
              <w:pStyle w:val="Heading2noTOC"/>
            </w:pPr>
            <w:r>
              <w:t>Element description</w:t>
            </w:r>
          </w:p>
        </w:tc>
        <w:tc>
          <w:tcPr>
            <w:tcW w:w="6600" w:type="dxa"/>
          </w:tcPr>
          <w:p w14:paraId="525417D4" w14:textId="2DF1DA19" w:rsidR="000F1001" w:rsidRPr="00B9663D" w:rsidRDefault="000F1001" w:rsidP="00B9663D">
            <w:pPr>
              <w:pStyle w:val="Body"/>
            </w:pPr>
            <w:r w:rsidRPr="00B9663D">
              <w:t xml:space="preserve">A field that contains the </w:t>
            </w:r>
            <w:r w:rsidR="00B9663D">
              <w:t>student’s</w:t>
            </w:r>
            <w:r w:rsidR="00B9663D" w:rsidRPr="00B9663D">
              <w:t xml:space="preserve"> </w:t>
            </w:r>
            <w:r w:rsidRPr="00B9663D">
              <w:t xml:space="preserve">full name. </w:t>
            </w:r>
          </w:p>
        </w:tc>
      </w:tr>
      <w:tr w:rsidR="000F1001" w:rsidRPr="007D3A01" w14:paraId="565BFBC6" w14:textId="77777777">
        <w:tc>
          <w:tcPr>
            <w:tcW w:w="3465" w:type="dxa"/>
          </w:tcPr>
          <w:p w14:paraId="7EE3152E" w14:textId="77777777" w:rsidR="000F1001" w:rsidRPr="007D3A01" w:rsidRDefault="000F1001" w:rsidP="00551E32">
            <w:pPr>
              <w:pStyle w:val="Heading2noTOC"/>
            </w:pPr>
            <w:r w:rsidRPr="007D3A01">
              <w:t>File</w:t>
            </w:r>
          </w:p>
        </w:tc>
        <w:tc>
          <w:tcPr>
            <w:tcW w:w="6600" w:type="dxa"/>
          </w:tcPr>
          <w:p w14:paraId="68B08144" w14:textId="77777777" w:rsidR="000F1001" w:rsidRPr="00B9663D" w:rsidRDefault="000F1001" w:rsidP="009F1B45">
            <w:pPr>
              <w:pStyle w:val="Body"/>
            </w:pPr>
            <w:r w:rsidRPr="00B9663D">
              <w:t>Client (NAT00080)</w:t>
            </w:r>
          </w:p>
        </w:tc>
      </w:tr>
      <w:tr w:rsidR="000F1001" w:rsidRPr="007D3A01" w14:paraId="28EAF010" w14:textId="77777777">
        <w:tc>
          <w:tcPr>
            <w:tcW w:w="3465" w:type="dxa"/>
          </w:tcPr>
          <w:p w14:paraId="21D6AE41" w14:textId="77777777" w:rsidR="000F1001" w:rsidRPr="007D3A01" w:rsidRDefault="000F1001" w:rsidP="00551E32">
            <w:pPr>
              <w:pStyle w:val="Heading2noTOC"/>
            </w:pPr>
            <w:r w:rsidRPr="007D3A01">
              <w:t>Purpose</w:t>
            </w:r>
          </w:p>
        </w:tc>
        <w:tc>
          <w:tcPr>
            <w:tcW w:w="6600" w:type="dxa"/>
          </w:tcPr>
          <w:p w14:paraId="43E7A67D" w14:textId="6E7A7979" w:rsidR="000F1001" w:rsidRPr="00B9663D" w:rsidRDefault="004E2E8F" w:rsidP="009F1B45">
            <w:pPr>
              <w:pStyle w:val="Body"/>
            </w:pPr>
            <w:r w:rsidRPr="00B9663D">
              <w:t xml:space="preserve">The student name is provided and encrypted by </w:t>
            </w:r>
            <w:r w:rsidR="00BC7316" w:rsidRPr="00B9663D">
              <w:t>the Department</w:t>
            </w:r>
            <w:r w:rsidRPr="00B9663D">
              <w:t xml:space="preserve"> to assure the anonymity of individual </w:t>
            </w:r>
            <w:r w:rsidR="00B9663D">
              <w:t>students</w:t>
            </w:r>
            <w:r w:rsidR="00B9663D" w:rsidRPr="00F866F1">
              <w:t xml:space="preserve"> </w:t>
            </w:r>
            <w:r w:rsidRPr="00B9663D">
              <w:t xml:space="preserve">while still allowing matching of </w:t>
            </w:r>
            <w:r w:rsidR="00B9663D">
              <w:t>students</w:t>
            </w:r>
            <w:r w:rsidR="00B9663D" w:rsidRPr="00B9663D">
              <w:t xml:space="preserve"> </w:t>
            </w:r>
            <w:r w:rsidRPr="00B9663D">
              <w:t>across RTOs and across years for research purposes including</w:t>
            </w:r>
            <w:r w:rsidR="000F1001" w:rsidRPr="00B9663D">
              <w:t xml:space="preserve"> longitudinal studies of participation in </w:t>
            </w:r>
            <w:r w:rsidR="008E12D3" w:rsidRPr="00B9663D">
              <w:t>VET</w:t>
            </w:r>
            <w:r w:rsidR="000F1001" w:rsidRPr="00B9663D">
              <w:t>.</w:t>
            </w:r>
          </w:p>
        </w:tc>
      </w:tr>
      <w:tr w:rsidR="000F1001" w:rsidRPr="007D3A01" w14:paraId="7E9D8B81" w14:textId="77777777">
        <w:tc>
          <w:tcPr>
            <w:tcW w:w="3465" w:type="dxa"/>
          </w:tcPr>
          <w:p w14:paraId="580869CE" w14:textId="77777777" w:rsidR="000F1001" w:rsidRPr="007D3A01" w:rsidRDefault="000F1001" w:rsidP="00551E32">
            <w:pPr>
              <w:pStyle w:val="Heading2noTOC"/>
            </w:pPr>
            <w:r w:rsidRPr="007D3A01">
              <w:t>Business rules</w:t>
            </w:r>
          </w:p>
        </w:tc>
        <w:tc>
          <w:tcPr>
            <w:tcW w:w="6600" w:type="dxa"/>
          </w:tcPr>
          <w:p w14:paraId="55CFF56D" w14:textId="77777777" w:rsidR="00B9663D" w:rsidRDefault="00B9663D" w:rsidP="004D48A4">
            <w:pPr>
              <w:pStyle w:val="Heading4noTOC"/>
            </w:pPr>
            <w:r>
              <w:t>General:</w:t>
            </w:r>
          </w:p>
          <w:p w14:paraId="26073E86" w14:textId="77777777" w:rsidR="00B9663D" w:rsidRDefault="00B9663D" w:rsidP="009F1B45">
            <w:pPr>
              <w:pStyle w:val="Body"/>
            </w:pPr>
            <w:r w:rsidRPr="00F866F1">
              <w:t>To ensure privacy and confidentiality, this field is encrypted by a non-reversible encryption process during software validation by the State Training Authority prior to provision to the National VET Provider Collection.</w:t>
            </w:r>
          </w:p>
          <w:p w14:paraId="4F820841" w14:textId="54D850A5" w:rsidR="00B9663D" w:rsidRDefault="001C4F3A" w:rsidP="00B9663D">
            <w:pPr>
              <w:pStyle w:val="Body"/>
            </w:pPr>
            <w:r w:rsidRPr="00B9663D">
              <w:t xml:space="preserve">Name for Encryption must contain the </w:t>
            </w:r>
            <w:r w:rsidR="00B9663D" w:rsidRPr="00F866F1">
              <w:t>full legal name (given names and surname)</w:t>
            </w:r>
            <w:r w:rsidR="00B9663D">
              <w:t xml:space="preserve"> </w:t>
            </w:r>
            <w:r w:rsidRPr="00B9663D">
              <w:t xml:space="preserve">of the </w:t>
            </w:r>
            <w:r w:rsidR="00B9663D">
              <w:t>student</w:t>
            </w:r>
            <w:r w:rsidRPr="00B9663D">
              <w:t xml:space="preserve">.  It should not include initials and must not include a title. </w:t>
            </w:r>
          </w:p>
          <w:p w14:paraId="4A8393FB" w14:textId="77777777" w:rsidR="001C4F3A" w:rsidRPr="00B9663D" w:rsidRDefault="001C4F3A" w:rsidP="00B9663D">
            <w:pPr>
              <w:pStyle w:val="Body"/>
            </w:pPr>
            <w:r w:rsidRPr="00B9663D">
              <w:t>It cannot contain numbers or dashes.</w:t>
            </w:r>
          </w:p>
          <w:p w14:paraId="4F1598FE" w14:textId="77777777" w:rsidR="00A50CF5" w:rsidRPr="00B9663D" w:rsidRDefault="000F1001" w:rsidP="004D48A4">
            <w:pPr>
              <w:pStyle w:val="Heading4noTOC"/>
            </w:pPr>
            <w:r w:rsidRPr="009F1B45">
              <w:t>This field must not be blank.</w:t>
            </w:r>
            <w:r w:rsidRPr="009F1B45">
              <w:tab/>
            </w:r>
            <w:r w:rsidRPr="009F1B45">
              <w:tab/>
            </w:r>
            <w:r w:rsidR="00540DC7" w:rsidRPr="009F1B45">
              <w:t xml:space="preserve"> </w:t>
            </w:r>
            <w:r w:rsidR="00540DC7" w:rsidRPr="00B9663D">
              <w:t>(vr.80045)</w:t>
            </w:r>
          </w:p>
          <w:p w14:paraId="0A9B306D" w14:textId="77777777" w:rsidR="00A50CF5" w:rsidRPr="009F1B45" w:rsidRDefault="00A50CF5" w:rsidP="009F1B45">
            <w:pPr>
              <w:pStyle w:val="Body"/>
            </w:pPr>
          </w:p>
        </w:tc>
      </w:tr>
    </w:tbl>
    <w:p w14:paraId="33D63111" w14:textId="77777777" w:rsidR="000F1001" w:rsidRDefault="000F1001" w:rsidP="00551E32">
      <w:pPr>
        <w:pStyle w:val="DataelementH2noTOC"/>
      </w:pPr>
      <w:r>
        <w:t>Field format</w:t>
      </w:r>
    </w:p>
    <w:p w14:paraId="3B2515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A64CC01"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C7A44E" w14:textId="77777777" w:rsidR="000F1001" w:rsidRPr="00832F00" w:rsidRDefault="000F1001" w:rsidP="00E20093">
            <w:pPr>
              <w:pStyle w:val="Tableheading"/>
            </w:pPr>
            <w:r w:rsidRPr="00832F00">
              <w:t>Value</w:t>
            </w:r>
          </w:p>
        </w:tc>
        <w:tc>
          <w:tcPr>
            <w:tcW w:w="2668" w:type="pct"/>
          </w:tcPr>
          <w:p w14:paraId="3DF71170" w14:textId="77777777" w:rsidR="000F1001" w:rsidRPr="00832F00" w:rsidRDefault="000F1001" w:rsidP="00E20093">
            <w:pPr>
              <w:pStyle w:val="Tableheading"/>
            </w:pPr>
            <w:r w:rsidRPr="00832F00">
              <w:t>Description</w:t>
            </w:r>
          </w:p>
        </w:tc>
      </w:tr>
      <w:tr w:rsidR="000F1001" w:rsidRPr="005C3A19" w14:paraId="518907B5"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F325CC" w14:textId="77777777" w:rsidR="000F1001" w:rsidRPr="005C3A19" w:rsidRDefault="000F1001" w:rsidP="009F1B45">
            <w:pPr>
              <w:pStyle w:val="Body"/>
            </w:pPr>
            <w:r>
              <w:t>Length</w:t>
            </w:r>
          </w:p>
        </w:tc>
        <w:tc>
          <w:tcPr>
            <w:tcW w:w="2668" w:type="pct"/>
          </w:tcPr>
          <w:p w14:paraId="65FDB802" w14:textId="77777777" w:rsidR="000F1001" w:rsidRPr="005C3A19" w:rsidRDefault="000F1001" w:rsidP="009F1B45">
            <w:pPr>
              <w:pStyle w:val="Body"/>
            </w:pPr>
            <w:r>
              <w:t>60</w:t>
            </w:r>
          </w:p>
        </w:tc>
      </w:tr>
      <w:tr w:rsidR="000F1001" w:rsidRPr="005C3A19" w14:paraId="249CB52C" w14:textId="77777777" w:rsidTr="00832F00">
        <w:trPr>
          <w:jc w:val="right"/>
        </w:trPr>
        <w:tc>
          <w:tcPr>
            <w:tcW w:w="2332" w:type="pct"/>
            <w:noWrap/>
          </w:tcPr>
          <w:p w14:paraId="10F98293" w14:textId="77777777" w:rsidR="000F1001" w:rsidRPr="005C3A19" w:rsidRDefault="000F1001" w:rsidP="009F1B45">
            <w:pPr>
              <w:pStyle w:val="Body"/>
            </w:pPr>
            <w:r w:rsidRPr="005C3A19">
              <w:t>Type</w:t>
            </w:r>
          </w:p>
        </w:tc>
        <w:tc>
          <w:tcPr>
            <w:tcW w:w="2668" w:type="pct"/>
          </w:tcPr>
          <w:p w14:paraId="4F12F062" w14:textId="77777777" w:rsidR="000F1001" w:rsidRPr="005C3A19" w:rsidRDefault="007B7411" w:rsidP="009F1B45">
            <w:pPr>
              <w:pStyle w:val="Body"/>
            </w:pPr>
            <w:r>
              <w:t>Alphanumeric</w:t>
            </w:r>
          </w:p>
        </w:tc>
      </w:tr>
      <w:tr w:rsidR="000F1001" w:rsidRPr="005C3A19" w14:paraId="6642473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DF1D19" w14:textId="77777777" w:rsidR="000F1001" w:rsidRPr="005C3A19" w:rsidRDefault="000F1001" w:rsidP="009F1B45">
            <w:pPr>
              <w:pStyle w:val="Body"/>
            </w:pPr>
            <w:r w:rsidRPr="005C3A19">
              <w:t>Justification</w:t>
            </w:r>
          </w:p>
        </w:tc>
        <w:tc>
          <w:tcPr>
            <w:tcW w:w="2668" w:type="pct"/>
          </w:tcPr>
          <w:p w14:paraId="4C6BFFD4" w14:textId="77777777" w:rsidR="000F1001" w:rsidRPr="005C3A19" w:rsidRDefault="007B7411" w:rsidP="009F1B45">
            <w:pPr>
              <w:pStyle w:val="Body"/>
            </w:pPr>
            <w:r>
              <w:t>Left</w:t>
            </w:r>
          </w:p>
        </w:tc>
      </w:tr>
      <w:tr w:rsidR="000F1001" w:rsidRPr="005C3A19" w14:paraId="11E32B7B" w14:textId="77777777" w:rsidTr="00832F00">
        <w:trPr>
          <w:jc w:val="right"/>
        </w:trPr>
        <w:tc>
          <w:tcPr>
            <w:tcW w:w="2332" w:type="pct"/>
            <w:noWrap/>
          </w:tcPr>
          <w:p w14:paraId="17B436EC" w14:textId="77777777" w:rsidR="000F1001" w:rsidRPr="005C3A19" w:rsidRDefault="000F1001" w:rsidP="009F1B45">
            <w:pPr>
              <w:pStyle w:val="Body"/>
            </w:pPr>
            <w:r w:rsidRPr="005C3A19">
              <w:t>Fill character</w:t>
            </w:r>
          </w:p>
        </w:tc>
        <w:tc>
          <w:tcPr>
            <w:tcW w:w="2668" w:type="pct"/>
          </w:tcPr>
          <w:p w14:paraId="77ABB8F3" w14:textId="77777777" w:rsidR="000F1001" w:rsidRPr="005C3A19" w:rsidRDefault="007B7411" w:rsidP="009F1B45">
            <w:pPr>
              <w:pStyle w:val="Body"/>
            </w:pPr>
            <w:r>
              <w:t>Space</w:t>
            </w:r>
          </w:p>
        </w:tc>
      </w:tr>
    </w:tbl>
    <w:p w14:paraId="5307C20F" w14:textId="77777777" w:rsidR="000F1001" w:rsidRPr="00404B22" w:rsidRDefault="000F1001" w:rsidP="00551E32">
      <w:pPr>
        <w:pStyle w:val="DataelementH2noTOC"/>
      </w:pPr>
      <w:r>
        <w:t>Field value</w:t>
      </w:r>
    </w:p>
    <w:p w14:paraId="6BAC920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698D7878"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6A71C1" w14:textId="77777777" w:rsidR="000F1001" w:rsidRPr="00832F00" w:rsidRDefault="000F1001" w:rsidP="00E20093">
            <w:pPr>
              <w:pStyle w:val="Tableheading"/>
            </w:pPr>
            <w:r w:rsidRPr="00832F00">
              <w:t>Value</w:t>
            </w:r>
          </w:p>
        </w:tc>
        <w:tc>
          <w:tcPr>
            <w:tcW w:w="2668" w:type="pct"/>
          </w:tcPr>
          <w:p w14:paraId="4C9ACBE9" w14:textId="77777777" w:rsidR="000F1001" w:rsidRPr="00832F00" w:rsidRDefault="000F1001" w:rsidP="00E20093">
            <w:pPr>
              <w:pStyle w:val="Tableheading"/>
            </w:pPr>
            <w:r w:rsidRPr="00832F00">
              <w:t>Description</w:t>
            </w:r>
          </w:p>
        </w:tc>
      </w:tr>
      <w:tr w:rsidR="000F1001" w:rsidRPr="00D54D4A" w14:paraId="3B609D9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5370BA" w14:textId="77777777" w:rsidR="000F1001" w:rsidRPr="00B9663D" w:rsidRDefault="000F1001" w:rsidP="009F1B45">
            <w:pPr>
              <w:pStyle w:val="Body"/>
            </w:pPr>
            <w:r w:rsidRPr="00B9663D">
              <w:t>Text</w:t>
            </w:r>
          </w:p>
        </w:tc>
        <w:tc>
          <w:tcPr>
            <w:tcW w:w="2668" w:type="pct"/>
          </w:tcPr>
          <w:p w14:paraId="6318874E" w14:textId="78592120" w:rsidR="000F1001" w:rsidRPr="00B9663D" w:rsidRDefault="000F1001" w:rsidP="009F1B45">
            <w:pPr>
              <w:pStyle w:val="Body"/>
            </w:pPr>
            <w:r w:rsidRPr="00B9663D">
              <w:t xml:space="preserve">Type the </w:t>
            </w:r>
            <w:r w:rsidR="005E0DE2">
              <w:t>student</w:t>
            </w:r>
            <w:r w:rsidR="005E0DE2" w:rsidRPr="00B9663D">
              <w:t xml:space="preserve">’s </w:t>
            </w:r>
            <w:r w:rsidRPr="00B9663D">
              <w:t>full name using the following format:</w:t>
            </w:r>
          </w:p>
          <w:p w14:paraId="3F0B9F5E" w14:textId="6059ABC8" w:rsidR="008E12D3" w:rsidRPr="009F1B45" w:rsidRDefault="000F1001" w:rsidP="009F1B45">
            <w:pPr>
              <w:pStyle w:val="Body"/>
            </w:pPr>
            <w:r w:rsidRPr="00B9663D">
              <w:tab/>
            </w:r>
            <w:r w:rsidRPr="00B9663D">
              <w:tab/>
              <w:t xml:space="preserve">Surname </w:t>
            </w:r>
            <w:r w:rsidR="008E12D3" w:rsidRPr="00B9663D">
              <w:t>(comma) (space)</w:t>
            </w:r>
            <w:r w:rsidR="002F454D" w:rsidRPr="00B9663D">
              <w:t xml:space="preserve"> </w:t>
            </w:r>
            <w:r w:rsidR="001A4E67" w:rsidRPr="00B9663D">
              <w:t xml:space="preserve"> - </w:t>
            </w:r>
            <w:r w:rsidR="001A4E67" w:rsidRPr="009F1B45">
              <w:t>(max 40 characters)</w:t>
            </w:r>
          </w:p>
          <w:p w14:paraId="3BED9F6F" w14:textId="77777777" w:rsidR="008E12D3" w:rsidRPr="00B9663D" w:rsidRDefault="001A4E67" w:rsidP="009F1B45">
            <w:pPr>
              <w:pStyle w:val="Body"/>
              <w:spacing w:before="0" w:after="0"/>
            </w:pPr>
            <w:r w:rsidRPr="009F1B45">
              <w:rPr>
                <w:noProof/>
                <w:lang w:eastAsia="en-AU"/>
              </w:rPr>
              <mc:AlternateContent>
                <mc:Choice Requires="wps">
                  <w:drawing>
                    <wp:anchor distT="0" distB="0" distL="114300" distR="114300" simplePos="0" relativeHeight="251657216" behindDoc="0" locked="0" layoutInCell="1" allowOverlap="1" wp14:anchorId="4368CC55" wp14:editId="44CD6F68">
                      <wp:simplePos x="0" y="0"/>
                      <wp:positionH relativeFrom="column">
                        <wp:posOffset>1141095</wp:posOffset>
                      </wp:positionH>
                      <wp:positionV relativeFrom="paragraph">
                        <wp:posOffset>34290</wp:posOffset>
                      </wp:positionV>
                      <wp:extent cx="45085" cy="285750"/>
                      <wp:effectExtent l="0" t="0" r="12065" b="19050"/>
                      <wp:wrapNone/>
                      <wp:docPr id="62" name="Right Brace 62"/>
                      <wp:cNvGraphicFramePr/>
                      <a:graphic xmlns:a="http://schemas.openxmlformats.org/drawingml/2006/main">
                        <a:graphicData uri="http://schemas.microsoft.com/office/word/2010/wordprocessingShape">
                          <wps:wsp>
                            <wps:cNvSpPr/>
                            <wps:spPr>
                              <a:xfrm>
                                <a:off x="0" y="0"/>
                                <a:ext cx="45085"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603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89.85pt;margin-top:2.7pt;width:3.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" adj="284" strokecolor="#4579b8 [3044]"/>
                  </w:pict>
                </mc:Fallback>
              </mc:AlternateContent>
            </w:r>
            <w:r w:rsidR="000F1001" w:rsidRPr="00B9663D">
              <w:t xml:space="preserve">First given name </w:t>
            </w:r>
            <w:r w:rsidR="008E12D3" w:rsidRPr="00B9663D">
              <w:t>(space)</w:t>
            </w:r>
          </w:p>
          <w:p w14:paraId="260A2757" w14:textId="002EFDCE" w:rsidR="000F1001" w:rsidRPr="00B9663D" w:rsidRDefault="000F1001" w:rsidP="009F1B45">
            <w:pPr>
              <w:pStyle w:val="Body"/>
              <w:spacing w:before="0" w:after="0"/>
            </w:pPr>
            <w:r w:rsidRPr="00B9663D">
              <w:t>Second given name</w:t>
            </w:r>
            <w:r w:rsidR="009E40A3">
              <w:t xml:space="preserve"> </w:t>
            </w:r>
            <w:r w:rsidR="009E40A3">
              <w:tab/>
            </w:r>
            <w:r w:rsidR="001A4E67" w:rsidRPr="00B9663D">
              <w:t xml:space="preserve"> </w:t>
            </w:r>
            <w:r w:rsidR="009E40A3">
              <w:t xml:space="preserve">           -( </w:t>
            </w:r>
            <w:r w:rsidR="001A4E67" w:rsidRPr="00B9663D">
              <w:t>max 40 characters)</w:t>
            </w:r>
          </w:p>
          <w:p w14:paraId="6E93E90E" w14:textId="77777777" w:rsidR="000F1001" w:rsidRPr="00B9663D" w:rsidRDefault="000F1001" w:rsidP="009F1B45">
            <w:pPr>
              <w:pStyle w:val="Body"/>
            </w:pPr>
            <w:r w:rsidRPr="00B9663D">
              <w:t>For example:</w:t>
            </w:r>
            <w:r w:rsidRPr="00B9663D">
              <w:br/>
              <w:t>Jones, David Andrew</w:t>
            </w:r>
          </w:p>
        </w:tc>
      </w:tr>
    </w:tbl>
    <w:p w14:paraId="048BA705" w14:textId="77777777" w:rsidR="000F1001" w:rsidRPr="000545A5" w:rsidRDefault="000F1001" w:rsidP="00C73848">
      <w:pPr>
        <w:pStyle w:val="HeaderSue"/>
      </w:pPr>
      <w:bookmarkStart w:id="269" w:name="NominalHoursField"/>
      <w:bookmarkStart w:id="270" w:name="_Toc482095470"/>
      <w:bookmarkStart w:id="271" w:name="_Toc504474243"/>
      <w:r>
        <w:lastRenderedPageBreak/>
        <w:t>Nominal Hours</w:t>
      </w:r>
      <w:bookmarkEnd w:id="269"/>
      <w:bookmarkEnd w:id="270"/>
      <w:bookmarkEnd w:id="271"/>
    </w:p>
    <w:tbl>
      <w:tblPr>
        <w:tblW w:w="10065" w:type="dxa"/>
        <w:tblInd w:w="-459" w:type="dxa"/>
        <w:tblLook w:val="04A0" w:firstRow="1" w:lastRow="0" w:firstColumn="1" w:lastColumn="0" w:noHBand="0" w:noVBand="1"/>
      </w:tblPr>
      <w:tblGrid>
        <w:gridCol w:w="3113"/>
        <w:gridCol w:w="6952"/>
      </w:tblGrid>
      <w:tr w:rsidR="000F1001" w:rsidRPr="007D3A01" w14:paraId="3A703B8B" w14:textId="77777777">
        <w:tc>
          <w:tcPr>
            <w:tcW w:w="3465" w:type="dxa"/>
          </w:tcPr>
          <w:p w14:paraId="7C931E83" w14:textId="00D25CC1" w:rsidR="000F1001" w:rsidRPr="007D3A01" w:rsidRDefault="00421CB2" w:rsidP="00551E32">
            <w:pPr>
              <w:pStyle w:val="Heading2noTOC"/>
            </w:pPr>
            <w:r>
              <w:t>Element description</w:t>
            </w:r>
          </w:p>
        </w:tc>
        <w:tc>
          <w:tcPr>
            <w:tcW w:w="6600" w:type="dxa"/>
          </w:tcPr>
          <w:p w14:paraId="1E7CF283" w14:textId="68BDAFF6" w:rsidR="000F1001" w:rsidRPr="00B9663D" w:rsidRDefault="000F1001" w:rsidP="00B9663D">
            <w:pPr>
              <w:pStyle w:val="Body"/>
            </w:pPr>
            <w:r w:rsidRPr="00B9663D">
              <w:t xml:space="preserve">The </w:t>
            </w:r>
            <w:r w:rsidR="00362668" w:rsidRPr="00B9663D">
              <w:t xml:space="preserve">nominal </w:t>
            </w:r>
            <w:r w:rsidRPr="00B9663D">
              <w:t xml:space="preserve">anticipated hours of supervised learning or training deemed necessary to adequately present </w:t>
            </w:r>
            <w:r w:rsidR="00806E2F">
              <w:t xml:space="preserve">and assess </w:t>
            </w:r>
            <w:r w:rsidRPr="00B9663D">
              <w:t xml:space="preserve">the educational material associated with the delivery of training. </w:t>
            </w:r>
          </w:p>
        </w:tc>
      </w:tr>
      <w:tr w:rsidR="000F1001" w:rsidRPr="007D3A01" w14:paraId="4A75D7FA" w14:textId="77777777">
        <w:tc>
          <w:tcPr>
            <w:tcW w:w="3465" w:type="dxa"/>
          </w:tcPr>
          <w:p w14:paraId="7EA926EC" w14:textId="77777777" w:rsidR="000F1001" w:rsidRPr="007D3A01" w:rsidRDefault="000F1001" w:rsidP="00551E32">
            <w:pPr>
              <w:pStyle w:val="Heading2noTOC"/>
            </w:pPr>
            <w:r w:rsidRPr="007D3A01">
              <w:t>File</w:t>
            </w:r>
            <w:r w:rsidR="00102A1F">
              <w:t>s</w:t>
            </w:r>
          </w:p>
        </w:tc>
        <w:tc>
          <w:tcPr>
            <w:tcW w:w="6600" w:type="dxa"/>
          </w:tcPr>
          <w:p w14:paraId="3A472D5C" w14:textId="77777777" w:rsidR="00102A1F" w:rsidRPr="00B9663D" w:rsidRDefault="00DB5866" w:rsidP="009E40A3">
            <w:pPr>
              <w:pStyle w:val="Body"/>
            </w:pPr>
            <w:r w:rsidRPr="00B9663D">
              <w:t>Program (NAT00030)</w:t>
            </w:r>
          </w:p>
          <w:p w14:paraId="57A4058D" w14:textId="77777777" w:rsidR="000F1001" w:rsidRPr="00B9663D" w:rsidRDefault="00DB5866" w:rsidP="009E40A3">
            <w:pPr>
              <w:pStyle w:val="Body"/>
            </w:pPr>
            <w:r w:rsidRPr="00B9663D">
              <w:t>Subject</w:t>
            </w:r>
            <w:r w:rsidR="00DF7111" w:rsidRPr="00B9663D">
              <w:t xml:space="preserve"> </w:t>
            </w:r>
            <w:r w:rsidR="000F1001" w:rsidRPr="00B9663D">
              <w:t>(NAT00060)</w:t>
            </w:r>
          </w:p>
        </w:tc>
      </w:tr>
      <w:tr w:rsidR="000F1001" w:rsidRPr="007D3A01" w14:paraId="4F7C8827" w14:textId="77777777">
        <w:tc>
          <w:tcPr>
            <w:tcW w:w="3465" w:type="dxa"/>
          </w:tcPr>
          <w:p w14:paraId="25EB5EEC" w14:textId="77777777" w:rsidR="000F1001" w:rsidRPr="007D3A01" w:rsidRDefault="000F1001" w:rsidP="00551E32">
            <w:pPr>
              <w:pStyle w:val="Heading2noTOC"/>
            </w:pPr>
            <w:r w:rsidRPr="007D3A01">
              <w:t>Purpose</w:t>
            </w:r>
          </w:p>
        </w:tc>
        <w:tc>
          <w:tcPr>
            <w:tcW w:w="6600" w:type="dxa"/>
          </w:tcPr>
          <w:p w14:paraId="51A55A0D" w14:textId="77777777" w:rsidR="000F1001" w:rsidRPr="00B9663D" w:rsidRDefault="000F1001" w:rsidP="009F1B45">
            <w:pPr>
              <w:pStyle w:val="Body"/>
            </w:pPr>
            <w:r w:rsidRPr="00B9663D">
              <w:t>To allow analysis of training delivery that requires supervision.</w:t>
            </w:r>
          </w:p>
        </w:tc>
      </w:tr>
      <w:tr w:rsidR="000F1001" w:rsidRPr="007D3A01" w14:paraId="1F3B7962" w14:textId="77777777">
        <w:tc>
          <w:tcPr>
            <w:tcW w:w="3465" w:type="dxa"/>
          </w:tcPr>
          <w:p w14:paraId="77801B6D" w14:textId="77777777" w:rsidR="000F1001" w:rsidRPr="007D3A01" w:rsidRDefault="000F1001" w:rsidP="00551E32">
            <w:pPr>
              <w:pStyle w:val="Heading2noTOC"/>
            </w:pPr>
            <w:r w:rsidRPr="007D3A01">
              <w:t>Business rules</w:t>
            </w:r>
          </w:p>
        </w:tc>
        <w:tc>
          <w:tcPr>
            <w:tcW w:w="6600" w:type="dxa"/>
          </w:tcPr>
          <w:p w14:paraId="08A92DF2" w14:textId="77777777" w:rsidR="00B9663D" w:rsidRDefault="00B9663D" w:rsidP="004D48A4">
            <w:pPr>
              <w:pStyle w:val="Heading4noTOC"/>
            </w:pPr>
            <w:r>
              <w:t>General:</w:t>
            </w:r>
          </w:p>
          <w:p w14:paraId="4D0312F1" w14:textId="77777777" w:rsidR="00D515DB" w:rsidRPr="00D515DB" w:rsidRDefault="00D515DB" w:rsidP="00D515DB">
            <w:pPr>
              <w:pStyle w:val="Bodytext0"/>
              <w:spacing w:before="240"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 xml:space="preserve">The value of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should not include any prerequisites for the program or subject that have previously been achieved.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are allocated assuming a typical classroom-based delivery and assessment strategy and do not include hours associated with non-supervised work experience, field work, work placement or private study. In instances where a program or subject</w:t>
            </w:r>
            <w:r w:rsidRPr="00D515DB" w:rsidDel="00BA57C9">
              <w:rPr>
                <w:rFonts w:asciiTheme="minorHAnsi" w:hAnsiTheme="minorHAnsi" w:cs="Arial"/>
                <w:color w:val="000000" w:themeColor="text1"/>
                <w:sz w:val="20"/>
              </w:rPr>
              <w:t xml:space="preserve"> </w:t>
            </w:r>
            <w:r w:rsidRPr="00D515DB">
              <w:rPr>
                <w:rFonts w:asciiTheme="minorHAnsi" w:hAnsiTheme="minorHAnsi" w:cs="Arial"/>
                <w:color w:val="000000" w:themeColor="text1"/>
                <w:sz w:val="20"/>
              </w:rPr>
              <w:t xml:space="preserve">consists entirely of one or more of these components, the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value must be ‘0000’.</w:t>
            </w:r>
          </w:p>
          <w:p w14:paraId="09FA8930" w14:textId="77777777" w:rsidR="00D515DB" w:rsidRPr="00D515DB" w:rsidRDefault="00D515DB" w:rsidP="00D515DB">
            <w:pPr>
              <w:pStyle w:val="Bodytext0"/>
              <w:spacing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 xml:space="preserve">Nominal hours for qualifications are found on the Victorian Purchasing Guide website at </w:t>
            </w:r>
          </w:p>
          <w:p w14:paraId="6B6D9D8C" w14:textId="12816775" w:rsidR="00D515DB" w:rsidRPr="00D515DB" w:rsidRDefault="00D515DB" w:rsidP="00D515DB">
            <w:pPr>
              <w:pStyle w:val="Bodytext0"/>
              <w:spacing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&lt;</w:t>
            </w:r>
            <w:hyperlink r:id="rId49" w:history="1">
              <w:r w:rsidRPr="00D515DB">
                <w:rPr>
                  <w:rStyle w:val="Hyperlink"/>
                  <w:rFonts w:asciiTheme="minorHAnsi" w:hAnsiTheme="minorHAnsi"/>
                  <w:color w:val="000000" w:themeColor="text1"/>
                  <w:sz w:val="20"/>
                </w:rPr>
                <w:t>www.education.vic.gov.au/training/providers/rto/Pages/purchasingguides.aspx</w:t>
              </w:r>
            </w:hyperlink>
            <w:r w:rsidRPr="00D515DB">
              <w:rPr>
                <w:rFonts w:asciiTheme="minorHAnsi" w:hAnsiTheme="minorHAnsi" w:cs="Arial"/>
                <w:color w:val="000000" w:themeColor="text1"/>
                <w:sz w:val="20"/>
              </w:rPr>
              <w:t>&gt;.</w:t>
            </w:r>
          </w:p>
          <w:p w14:paraId="3F5472BC" w14:textId="641DBC81" w:rsidR="001D053A" w:rsidRDefault="00D515DB" w:rsidP="00D515DB">
            <w:pPr>
              <w:pStyle w:val="Heading4noTOC"/>
              <w:rPr>
                <w:rFonts w:cs="Arial"/>
                <w:color w:val="000000" w:themeColor="text1"/>
                <w:sz w:val="20"/>
              </w:rPr>
            </w:pPr>
            <w:r w:rsidRPr="00D515DB">
              <w:rPr>
                <w:rFonts w:cs="Arial"/>
                <w:color w:val="000000" w:themeColor="text1"/>
                <w:sz w:val="20"/>
              </w:rPr>
              <w:t>Nationally agreed hours for units of competency and accredited units (only those accredited units listed on the National Training Register &lt;</w:t>
            </w:r>
            <w:hyperlink r:id="rId50" w:history="1">
              <w:r w:rsidRPr="00D515DB">
                <w:rPr>
                  <w:rStyle w:val="Hyperlink"/>
                  <w:color w:val="000000" w:themeColor="text1"/>
                  <w:sz w:val="20"/>
                </w:rPr>
                <w:t>www.training.gov.au</w:t>
              </w:r>
            </w:hyperlink>
            <w:r w:rsidRPr="00D515DB">
              <w:rPr>
                <w:rStyle w:val="Hyperlink"/>
                <w:color w:val="000000" w:themeColor="text1"/>
                <w:sz w:val="20"/>
              </w:rPr>
              <w:t>&gt;</w:t>
            </w:r>
            <w:r w:rsidRPr="00D515DB">
              <w:rPr>
                <w:rFonts w:cs="Arial"/>
                <w:color w:val="000000" w:themeColor="text1"/>
                <w:sz w:val="20"/>
              </w:rPr>
              <w:t>) are found on the NCVER Portal at</w:t>
            </w:r>
            <w:r w:rsidRPr="00D515DB">
              <w:rPr>
                <w:rFonts w:cs="Arial"/>
                <w:i/>
                <w:color w:val="000000" w:themeColor="text1"/>
                <w:sz w:val="20"/>
              </w:rPr>
              <w:t xml:space="preserve"> </w:t>
            </w:r>
            <w:hyperlink r:id="rId51" w:history="1">
              <w:r w:rsidR="001D053A" w:rsidRPr="00D62E3B">
                <w:rPr>
                  <w:rStyle w:val="Hyperlink"/>
                  <w:rFonts w:cs="Arial"/>
                  <w:sz w:val="20"/>
                </w:rPr>
                <w:t>https://www.ncver.edu.au/publications/publications/all-publications/statistical-standard-software/nationally-agreed-nominal-hours</w:t>
              </w:r>
            </w:hyperlink>
          </w:p>
          <w:p w14:paraId="5D090604" w14:textId="08AF120F" w:rsidR="00B9663D" w:rsidRPr="00D555F6" w:rsidRDefault="00B9663D" w:rsidP="00D515DB">
            <w:pPr>
              <w:pStyle w:val="Heading4noTOC"/>
            </w:pPr>
            <w:r w:rsidRPr="00D555F6">
              <w:t>Specific:</w:t>
            </w:r>
          </w:p>
          <w:p w14:paraId="3E389DFF" w14:textId="77777777" w:rsidR="000F1001" w:rsidRPr="00B9663D" w:rsidRDefault="000F1001" w:rsidP="00B9663D">
            <w:pPr>
              <w:pStyle w:val="Body"/>
            </w:pPr>
            <w:r w:rsidRPr="00B9663D">
              <w:t>Where a curriculum document shows:</w:t>
            </w:r>
          </w:p>
          <w:p w14:paraId="1D12119C" w14:textId="77777777" w:rsidR="000F1001" w:rsidRPr="00B9663D" w:rsidRDefault="000F1001" w:rsidP="00B9663D">
            <w:pPr>
              <w:pStyle w:val="Bullet"/>
            </w:pPr>
            <w:r w:rsidRPr="00B9663D">
              <w:t xml:space="preserve">fractional hours, round the value to the nearest whole number of hours; round exact half-hours to the nearest odd number </w:t>
            </w:r>
          </w:p>
          <w:p w14:paraId="593A5C92" w14:textId="77777777" w:rsidR="000F1001" w:rsidRPr="00B9663D" w:rsidRDefault="000F1001" w:rsidP="00B9663D">
            <w:pPr>
              <w:pStyle w:val="Bullet"/>
            </w:pPr>
            <w:r w:rsidRPr="00B9663D">
              <w:t>a range of hours, ensure the value is the midpoint of the range.</w:t>
            </w:r>
          </w:p>
          <w:p w14:paraId="48A2DB8E" w14:textId="2A6EACBB" w:rsidR="00B9663D" w:rsidRDefault="00D316F0" w:rsidP="00B9663D">
            <w:pPr>
              <w:pStyle w:val="Body"/>
            </w:pPr>
            <w:r w:rsidRPr="00B9663D">
              <w:t xml:space="preserve">Nominal Hours </w:t>
            </w:r>
            <w:r w:rsidR="00B9663D">
              <w:t>must</w:t>
            </w:r>
            <w:r w:rsidR="00B9663D" w:rsidRPr="00B9663D">
              <w:t xml:space="preserve"> </w:t>
            </w:r>
            <w:r w:rsidRPr="00B9663D">
              <w:t xml:space="preserve">be between 0 and </w:t>
            </w:r>
            <w:r w:rsidR="005E4BCD" w:rsidRPr="00B9663D">
              <w:t>9999</w:t>
            </w:r>
            <w:r w:rsidRPr="00B9663D">
              <w:t>.</w:t>
            </w:r>
            <w:r w:rsidR="0023600E" w:rsidRPr="00B9663D">
              <w:t xml:space="preserve"> (vr.303401)</w:t>
            </w:r>
          </w:p>
          <w:p w14:paraId="4FDAFD7D" w14:textId="259E9E91" w:rsidR="00B9663D" w:rsidRPr="00B9663D" w:rsidRDefault="003867A5" w:rsidP="004D48A4">
            <w:pPr>
              <w:pStyle w:val="Heading4noTOC"/>
            </w:pPr>
            <w:r w:rsidRPr="009F1B45">
              <w:t>This field must not be blank.</w:t>
            </w:r>
          </w:p>
        </w:tc>
      </w:tr>
    </w:tbl>
    <w:p w14:paraId="1307D50F" w14:textId="77777777" w:rsidR="000F1001" w:rsidRDefault="000F1001" w:rsidP="00551E32">
      <w:pPr>
        <w:pStyle w:val="DataelementH2noTOC"/>
      </w:pPr>
      <w:r>
        <w:t>Field format</w:t>
      </w:r>
    </w:p>
    <w:p w14:paraId="2E854D8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85965FF"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FD27C3" w14:textId="77777777" w:rsidR="000F1001" w:rsidRPr="00832F00" w:rsidRDefault="000F1001" w:rsidP="00E20093">
            <w:pPr>
              <w:pStyle w:val="Tableheading"/>
            </w:pPr>
            <w:r w:rsidRPr="00832F00">
              <w:t>Value</w:t>
            </w:r>
          </w:p>
        </w:tc>
        <w:tc>
          <w:tcPr>
            <w:tcW w:w="2668" w:type="pct"/>
          </w:tcPr>
          <w:p w14:paraId="6CEB423F" w14:textId="77777777" w:rsidR="000F1001" w:rsidRPr="00832F00" w:rsidRDefault="000F1001" w:rsidP="00E20093">
            <w:pPr>
              <w:pStyle w:val="Tableheading"/>
            </w:pPr>
            <w:r w:rsidRPr="00832F00">
              <w:t>Description</w:t>
            </w:r>
          </w:p>
        </w:tc>
      </w:tr>
      <w:tr w:rsidR="000F1001" w:rsidRPr="005C3A19" w14:paraId="118C672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AAABE6" w14:textId="77777777" w:rsidR="000F1001" w:rsidRPr="002E2764" w:rsidRDefault="000F1001" w:rsidP="00F33757">
            <w:pPr>
              <w:pStyle w:val="Tabletext"/>
            </w:pPr>
            <w:r w:rsidRPr="002E2764">
              <w:t>Length</w:t>
            </w:r>
          </w:p>
        </w:tc>
        <w:tc>
          <w:tcPr>
            <w:tcW w:w="2668" w:type="pct"/>
          </w:tcPr>
          <w:p w14:paraId="06915C3E" w14:textId="77777777" w:rsidR="000F1001" w:rsidRPr="002E2764" w:rsidRDefault="000F1001" w:rsidP="00F33757">
            <w:pPr>
              <w:pStyle w:val="Tabletext"/>
            </w:pPr>
            <w:r w:rsidRPr="002E2764">
              <w:t>4</w:t>
            </w:r>
          </w:p>
        </w:tc>
      </w:tr>
      <w:tr w:rsidR="000F1001" w:rsidRPr="005C3A19" w14:paraId="416765E5" w14:textId="77777777" w:rsidTr="00832F00">
        <w:trPr>
          <w:jc w:val="right"/>
        </w:trPr>
        <w:tc>
          <w:tcPr>
            <w:tcW w:w="2332" w:type="pct"/>
            <w:noWrap/>
          </w:tcPr>
          <w:p w14:paraId="525E1896" w14:textId="77777777" w:rsidR="000F1001" w:rsidRPr="002E2764" w:rsidRDefault="000F1001" w:rsidP="00F33757">
            <w:pPr>
              <w:pStyle w:val="Tabletext"/>
            </w:pPr>
            <w:r w:rsidRPr="002E2764">
              <w:t>Type</w:t>
            </w:r>
          </w:p>
        </w:tc>
        <w:tc>
          <w:tcPr>
            <w:tcW w:w="2668" w:type="pct"/>
          </w:tcPr>
          <w:p w14:paraId="7EE20F06" w14:textId="77777777" w:rsidR="000F1001" w:rsidRPr="002E2764" w:rsidRDefault="00415C26" w:rsidP="00F33757">
            <w:pPr>
              <w:pStyle w:val="Tabletext"/>
            </w:pPr>
            <w:r w:rsidRPr="002E2764">
              <w:t>Numeric</w:t>
            </w:r>
          </w:p>
        </w:tc>
      </w:tr>
      <w:tr w:rsidR="000F1001" w:rsidRPr="005C3A19" w14:paraId="2221B02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BCE0D4" w14:textId="77777777" w:rsidR="000F1001" w:rsidRPr="002E2764" w:rsidRDefault="000F1001" w:rsidP="00F33757">
            <w:pPr>
              <w:pStyle w:val="Tabletext"/>
            </w:pPr>
            <w:r w:rsidRPr="002E2764">
              <w:t>Justification</w:t>
            </w:r>
          </w:p>
        </w:tc>
        <w:tc>
          <w:tcPr>
            <w:tcW w:w="2668" w:type="pct"/>
          </w:tcPr>
          <w:p w14:paraId="0709E84E" w14:textId="77777777" w:rsidR="000F1001" w:rsidRPr="002E2764" w:rsidRDefault="007B7411" w:rsidP="00F33757">
            <w:pPr>
              <w:pStyle w:val="Tabletext"/>
            </w:pPr>
            <w:r w:rsidRPr="002E2764">
              <w:t>Right</w:t>
            </w:r>
          </w:p>
        </w:tc>
      </w:tr>
      <w:tr w:rsidR="000F1001" w:rsidRPr="005C3A19" w14:paraId="6ACA426C" w14:textId="77777777" w:rsidTr="00832F00">
        <w:trPr>
          <w:jc w:val="right"/>
        </w:trPr>
        <w:tc>
          <w:tcPr>
            <w:tcW w:w="2332" w:type="pct"/>
            <w:noWrap/>
          </w:tcPr>
          <w:p w14:paraId="016FD4BD" w14:textId="77777777" w:rsidR="000F1001" w:rsidRPr="002E2764" w:rsidRDefault="000F1001" w:rsidP="00F33757">
            <w:pPr>
              <w:pStyle w:val="Tabletext"/>
            </w:pPr>
            <w:r w:rsidRPr="002E2764">
              <w:t>Fill character</w:t>
            </w:r>
          </w:p>
        </w:tc>
        <w:tc>
          <w:tcPr>
            <w:tcW w:w="2668" w:type="pct"/>
          </w:tcPr>
          <w:p w14:paraId="3A4100D8" w14:textId="77777777" w:rsidR="000F1001" w:rsidRPr="002E2764" w:rsidRDefault="007B7411" w:rsidP="00F33757">
            <w:pPr>
              <w:pStyle w:val="Tabletext"/>
            </w:pPr>
            <w:r w:rsidRPr="002E2764">
              <w:t>Zero</w:t>
            </w:r>
          </w:p>
        </w:tc>
      </w:tr>
    </w:tbl>
    <w:p w14:paraId="6C631A60" w14:textId="77777777" w:rsidR="000F1001" w:rsidRPr="00404B22" w:rsidRDefault="000F1001" w:rsidP="00551E32">
      <w:pPr>
        <w:pStyle w:val="DataelementH2noTOC"/>
      </w:pPr>
      <w:r>
        <w:t>Field value</w:t>
      </w:r>
    </w:p>
    <w:p w14:paraId="30F7B98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98B244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94619B" w14:textId="77777777" w:rsidR="000F1001" w:rsidRPr="00832F00" w:rsidRDefault="000F1001" w:rsidP="00E20093">
            <w:pPr>
              <w:pStyle w:val="Tableheading"/>
            </w:pPr>
            <w:r w:rsidRPr="00832F00">
              <w:t>Value</w:t>
            </w:r>
          </w:p>
        </w:tc>
        <w:tc>
          <w:tcPr>
            <w:tcW w:w="2668" w:type="pct"/>
          </w:tcPr>
          <w:p w14:paraId="197145B0" w14:textId="77777777" w:rsidR="000F1001" w:rsidRPr="00832F00" w:rsidRDefault="000F1001" w:rsidP="00E20093">
            <w:pPr>
              <w:pStyle w:val="Tableheading"/>
            </w:pPr>
            <w:r w:rsidRPr="00832F00">
              <w:t>Description</w:t>
            </w:r>
          </w:p>
        </w:tc>
      </w:tr>
      <w:tr w:rsidR="000F1001" w:rsidRPr="00E81D6B" w14:paraId="4F1D21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FB0870" w14:textId="77777777" w:rsidR="000F1001" w:rsidRPr="002E2764" w:rsidRDefault="00D316F0" w:rsidP="00F33757">
            <w:pPr>
              <w:pStyle w:val="Tabletext"/>
            </w:pPr>
            <w:r w:rsidRPr="002E2764">
              <w:t>0000</w:t>
            </w:r>
            <w:r w:rsidR="009A7708" w:rsidRPr="002E2764">
              <w:t>-</w:t>
            </w:r>
            <w:r w:rsidR="000F1001" w:rsidRPr="002E2764">
              <w:t>9999</w:t>
            </w:r>
          </w:p>
        </w:tc>
        <w:tc>
          <w:tcPr>
            <w:tcW w:w="2668" w:type="pct"/>
          </w:tcPr>
          <w:p w14:paraId="0E7F9253" w14:textId="77777777" w:rsidR="000F1001" w:rsidRPr="002E2764" w:rsidRDefault="00362668" w:rsidP="00F33757">
            <w:pPr>
              <w:pStyle w:val="Tabletext"/>
            </w:pPr>
            <w:r w:rsidRPr="002E2764">
              <w:t>Value that nominally represents anticipated hours of supervised training for a program or subject</w:t>
            </w:r>
          </w:p>
        </w:tc>
      </w:tr>
    </w:tbl>
    <w:p w14:paraId="2B920080" w14:textId="77777777" w:rsidR="000F1001" w:rsidRPr="00F419C0" w:rsidRDefault="000F1001" w:rsidP="00C73848">
      <w:pPr>
        <w:pStyle w:val="HeaderSue"/>
      </w:pPr>
      <w:bookmarkStart w:id="272" w:name="OutcomeIdentifier_NationalField"/>
      <w:bookmarkStart w:id="273" w:name="_Toc482095471"/>
      <w:bookmarkStart w:id="274" w:name="_Toc504474244"/>
      <w:r w:rsidRPr="00E97676">
        <w:lastRenderedPageBreak/>
        <w:t>Outcome Identifier - National</w:t>
      </w:r>
      <w:bookmarkEnd w:id="272"/>
      <w:bookmarkEnd w:id="273"/>
      <w:bookmarkEnd w:id="274"/>
    </w:p>
    <w:tbl>
      <w:tblPr>
        <w:tblW w:w="10065" w:type="dxa"/>
        <w:tblInd w:w="-459" w:type="dxa"/>
        <w:tblLook w:val="04A0" w:firstRow="1" w:lastRow="0" w:firstColumn="1" w:lastColumn="0" w:noHBand="0" w:noVBand="1"/>
      </w:tblPr>
      <w:tblGrid>
        <w:gridCol w:w="3465"/>
        <w:gridCol w:w="6600"/>
      </w:tblGrid>
      <w:tr w:rsidR="000F1001" w:rsidRPr="007D3A01" w14:paraId="4B778641" w14:textId="77777777" w:rsidTr="009F1B45">
        <w:tc>
          <w:tcPr>
            <w:tcW w:w="3465" w:type="dxa"/>
          </w:tcPr>
          <w:p w14:paraId="1B29FD54" w14:textId="440D3EB3" w:rsidR="000F1001" w:rsidRPr="007D3A01" w:rsidRDefault="00421CB2" w:rsidP="00551E32">
            <w:pPr>
              <w:pStyle w:val="Heading2noTOC"/>
            </w:pPr>
            <w:r>
              <w:t>Element description</w:t>
            </w:r>
          </w:p>
        </w:tc>
        <w:tc>
          <w:tcPr>
            <w:tcW w:w="6600" w:type="dxa"/>
          </w:tcPr>
          <w:p w14:paraId="34E8364A" w14:textId="16370524" w:rsidR="000F1001" w:rsidRPr="00C73960" w:rsidRDefault="000F1001" w:rsidP="009F1B45">
            <w:pPr>
              <w:pStyle w:val="Body"/>
            </w:pPr>
            <w:r w:rsidRPr="005D2E7C">
              <w:t xml:space="preserve">A code that uniquely identifies </w:t>
            </w:r>
            <w:r w:rsidR="007D6963" w:rsidRPr="00C73960">
              <w:t xml:space="preserve">the </w:t>
            </w:r>
            <w:r w:rsidRPr="00C73960">
              <w:t xml:space="preserve">result or outcome </w:t>
            </w:r>
            <w:r w:rsidR="007D6963" w:rsidRPr="000C2D0B">
              <w:t>of a</w:t>
            </w:r>
            <w:r w:rsidRPr="000C2D0B">
              <w:t xml:space="preserve"> </w:t>
            </w:r>
            <w:r w:rsidR="00E97676">
              <w:t>student’s</w:t>
            </w:r>
            <w:r w:rsidR="00E97676" w:rsidRPr="005D2E7C">
              <w:t xml:space="preserve"> </w:t>
            </w:r>
            <w:r w:rsidR="007D6963" w:rsidRPr="00C73960">
              <w:t>participation</w:t>
            </w:r>
            <w:r w:rsidRPr="00C73960">
              <w:t xml:space="preserve"> in a </w:t>
            </w:r>
            <w:r w:rsidR="00E97676">
              <w:t>S</w:t>
            </w:r>
            <w:r w:rsidR="00E97676" w:rsidRPr="005D2E7C">
              <w:t xml:space="preserve">ubject </w:t>
            </w:r>
            <w:r w:rsidR="00E97676">
              <w:t>enrolment</w:t>
            </w:r>
            <w:r w:rsidRPr="005D2E7C">
              <w:t>.</w:t>
            </w:r>
          </w:p>
        </w:tc>
      </w:tr>
      <w:tr w:rsidR="000F1001" w:rsidRPr="007D3A01" w14:paraId="10CF264E" w14:textId="77777777" w:rsidTr="009F1B45">
        <w:tc>
          <w:tcPr>
            <w:tcW w:w="3465" w:type="dxa"/>
          </w:tcPr>
          <w:p w14:paraId="43664F7E" w14:textId="77777777" w:rsidR="000F1001" w:rsidRPr="007D3A01" w:rsidRDefault="000F1001" w:rsidP="00551E32">
            <w:pPr>
              <w:pStyle w:val="Heading2noTOC"/>
            </w:pPr>
            <w:r w:rsidRPr="007D3A01">
              <w:t>File</w:t>
            </w:r>
          </w:p>
        </w:tc>
        <w:tc>
          <w:tcPr>
            <w:tcW w:w="6600" w:type="dxa"/>
          </w:tcPr>
          <w:p w14:paraId="4704737C" w14:textId="12A4E6BB" w:rsidR="000F1001" w:rsidRPr="00C73960" w:rsidRDefault="00A724C3" w:rsidP="009F1B45">
            <w:pPr>
              <w:pStyle w:val="Body"/>
            </w:pPr>
            <w:r>
              <w:t>Training Activity</w:t>
            </w:r>
            <w:r w:rsidR="000F1001" w:rsidRPr="005D2E7C">
              <w:t xml:space="preserve"> (NAT00120)</w:t>
            </w:r>
          </w:p>
        </w:tc>
      </w:tr>
      <w:tr w:rsidR="000F1001" w:rsidRPr="007D3A01" w14:paraId="6C6A76EE" w14:textId="77777777" w:rsidTr="009F1B45">
        <w:tc>
          <w:tcPr>
            <w:tcW w:w="3465" w:type="dxa"/>
          </w:tcPr>
          <w:p w14:paraId="75FD3209" w14:textId="77777777" w:rsidR="000F1001" w:rsidRPr="007D3A01" w:rsidRDefault="000F1001" w:rsidP="00551E32">
            <w:pPr>
              <w:pStyle w:val="Heading2noTOC"/>
            </w:pPr>
            <w:r w:rsidRPr="007D3A01">
              <w:t>Purpose</w:t>
            </w:r>
          </w:p>
        </w:tc>
        <w:tc>
          <w:tcPr>
            <w:tcW w:w="6600" w:type="dxa"/>
          </w:tcPr>
          <w:p w14:paraId="0D7569DA" w14:textId="77777777" w:rsidR="000F1001" w:rsidRPr="00C73960" w:rsidRDefault="000F1001" w:rsidP="009F1B45">
            <w:pPr>
              <w:pStyle w:val="Body"/>
            </w:pPr>
            <w:r w:rsidRPr="005D2E7C">
              <w:t xml:space="preserve">To </w:t>
            </w:r>
            <w:r w:rsidR="004B5CDD" w:rsidRPr="00C73960">
              <w:t>measure output and activity in the VET system.</w:t>
            </w:r>
          </w:p>
        </w:tc>
      </w:tr>
      <w:tr w:rsidR="000F1001" w:rsidRPr="007D3A01" w14:paraId="7774B61E" w14:textId="77777777" w:rsidTr="009E40A3">
        <w:tc>
          <w:tcPr>
            <w:tcW w:w="3465" w:type="dxa"/>
          </w:tcPr>
          <w:p w14:paraId="4B618524" w14:textId="77777777" w:rsidR="000F1001" w:rsidRPr="007D3A01" w:rsidRDefault="000F1001" w:rsidP="00551E32">
            <w:pPr>
              <w:pStyle w:val="Heading2noTOC"/>
            </w:pPr>
            <w:r w:rsidRPr="007D3A01">
              <w:t>Business rules</w:t>
            </w:r>
          </w:p>
        </w:tc>
        <w:tc>
          <w:tcPr>
            <w:tcW w:w="6600" w:type="dxa"/>
          </w:tcPr>
          <w:p w14:paraId="773D9981" w14:textId="77777777" w:rsidR="00E97676" w:rsidRDefault="00E97676" w:rsidP="004D48A4">
            <w:pPr>
              <w:pStyle w:val="Heading4noTOC"/>
            </w:pPr>
            <w:r>
              <w:t>Assessed:</w:t>
            </w:r>
          </w:p>
          <w:p w14:paraId="02F4FD8B" w14:textId="77777777" w:rsidR="000F1001" w:rsidRPr="005D2E7C" w:rsidRDefault="000F1001" w:rsidP="009F1B45">
            <w:pPr>
              <w:pStyle w:val="Body"/>
            </w:pPr>
            <w:r w:rsidRPr="009F1B45">
              <w:rPr>
                <w:b/>
              </w:rPr>
              <w:t>Competency Achieved/Pass</w:t>
            </w:r>
            <w:r w:rsidR="00B719DA" w:rsidRPr="009F1B45">
              <w:rPr>
                <w:b/>
              </w:rPr>
              <w:t xml:space="preserve"> </w:t>
            </w:r>
            <w:r w:rsidR="00980B95" w:rsidRPr="009F1B45">
              <w:rPr>
                <w:b/>
              </w:rPr>
              <w:t xml:space="preserve"> (Code </w:t>
            </w:r>
            <w:r w:rsidR="00B719DA" w:rsidRPr="009F1B45">
              <w:rPr>
                <w:b/>
              </w:rPr>
              <w:t>20</w:t>
            </w:r>
            <w:r w:rsidR="00980B95" w:rsidRPr="009F1B45">
              <w:rPr>
                <w:b/>
              </w:rPr>
              <w:t>)</w:t>
            </w:r>
          </w:p>
          <w:p w14:paraId="0BAF7CE4" w14:textId="5CD93875" w:rsidR="00B719DA" w:rsidRPr="00C73960" w:rsidRDefault="00B719DA" w:rsidP="009F1B45">
            <w:pPr>
              <w:pStyle w:val="Body"/>
            </w:pPr>
            <w:r w:rsidRPr="00C73960">
              <w:t xml:space="preserve">The </w:t>
            </w:r>
            <w:r w:rsidR="005E0DE2">
              <w:t>student</w:t>
            </w:r>
            <w:r w:rsidR="005E0DE2" w:rsidRPr="00C73960">
              <w:t xml:space="preserve"> </w:t>
            </w:r>
            <w:r w:rsidRPr="00C73960">
              <w:t xml:space="preserve">has been assessed and </w:t>
            </w:r>
            <w:r w:rsidR="00F25BE1" w:rsidRPr="00C73960">
              <w:t>satisfies</w:t>
            </w:r>
            <w:r w:rsidRPr="000C2D0B">
              <w:t xml:space="preserve"> all requirements</w:t>
            </w:r>
            <w:r w:rsidR="00E97676">
              <w:t xml:space="preserve"> of the Subject</w:t>
            </w:r>
            <w:r w:rsidRPr="00C73960">
              <w:t>.</w:t>
            </w:r>
          </w:p>
          <w:p w14:paraId="6656DD91" w14:textId="77777777" w:rsidR="00165D6E" w:rsidRPr="005D2E7C" w:rsidRDefault="00165D6E" w:rsidP="009F1B45">
            <w:pPr>
              <w:pStyle w:val="Body"/>
            </w:pPr>
            <w:r w:rsidRPr="009F1B45">
              <w:rPr>
                <w:b/>
              </w:rPr>
              <w:t>Competency Achieved/Pass as determined via Gap Training and Assessment (Code 25)</w:t>
            </w:r>
          </w:p>
          <w:p w14:paraId="2D7EF0FD" w14:textId="0AC165FA" w:rsidR="00165D6E" w:rsidRPr="00E97676" w:rsidRDefault="00165D6E">
            <w:pPr>
              <w:pStyle w:val="Body"/>
            </w:pPr>
            <w:r w:rsidRPr="00E97676">
              <w:t xml:space="preserve">Like Outcome 20, the </w:t>
            </w:r>
            <w:r w:rsidR="00E97676">
              <w:t>student</w:t>
            </w:r>
            <w:r w:rsidR="00E97676" w:rsidRPr="00E97676">
              <w:t xml:space="preserve"> </w:t>
            </w:r>
            <w:r w:rsidRPr="00E97676">
              <w:t>has been assessed and satisfies all the requirements for the Subject, however competency has been recognised via Gap Training and Assessment.</w:t>
            </w:r>
          </w:p>
          <w:p w14:paraId="79EFE4FC" w14:textId="71DCD167" w:rsidR="00165D6E" w:rsidRPr="00E97676" w:rsidRDefault="00165D6E" w:rsidP="00D56737">
            <w:pPr>
              <w:pStyle w:val="Body"/>
            </w:pPr>
            <w:r w:rsidRPr="00E97676">
              <w:t xml:space="preserve">Gap training and Assessment is where the </w:t>
            </w:r>
            <w:r w:rsidR="00E97676">
              <w:t>training organisation</w:t>
            </w:r>
            <w:r w:rsidR="00E97676" w:rsidRPr="00E97676">
              <w:t xml:space="preserve"> </w:t>
            </w:r>
            <w:r w:rsidRPr="00E97676">
              <w:t>has identif</w:t>
            </w:r>
            <w:r w:rsidR="00E97676">
              <w:t>ied</w:t>
            </w:r>
            <w:r w:rsidRPr="00E97676">
              <w:t xml:space="preserve"> a student’s existing skills, </w:t>
            </w:r>
            <w:r w:rsidR="00E97676">
              <w:t xml:space="preserve">and </w:t>
            </w:r>
            <w:r w:rsidRPr="00E97676">
              <w:t>supplement</w:t>
            </w:r>
            <w:r w:rsidR="00E97676">
              <w:t>ed</w:t>
            </w:r>
            <w:r w:rsidRPr="00E97676">
              <w:t xml:space="preserve"> those skills with a lessor amount of training than that required for the delivery of the Subject</w:t>
            </w:r>
            <w:r w:rsidR="00E97676">
              <w:t xml:space="preserve"> </w:t>
            </w:r>
            <w:r w:rsidRPr="00E97676">
              <w:t xml:space="preserve">to a learner with no prior skills. </w:t>
            </w:r>
          </w:p>
          <w:p w14:paraId="033097E7" w14:textId="77777777" w:rsidR="00B719DA" w:rsidRPr="005D2E7C" w:rsidRDefault="00B719DA" w:rsidP="00D56737">
            <w:pPr>
              <w:pStyle w:val="Body"/>
            </w:pPr>
            <w:r w:rsidRPr="009F1B45">
              <w:rPr>
                <w:b/>
              </w:rPr>
              <w:t xml:space="preserve">Competency Not Achieved/Fail </w:t>
            </w:r>
            <w:r w:rsidR="00980B95" w:rsidRPr="009F1B45">
              <w:rPr>
                <w:b/>
              </w:rPr>
              <w:t xml:space="preserve">  (Code </w:t>
            </w:r>
            <w:r w:rsidRPr="009F1B45">
              <w:rPr>
                <w:b/>
              </w:rPr>
              <w:t>30</w:t>
            </w:r>
            <w:r w:rsidR="00980B95" w:rsidRPr="009F1B45">
              <w:rPr>
                <w:b/>
              </w:rPr>
              <w:t>)</w:t>
            </w:r>
          </w:p>
          <w:p w14:paraId="7A40323C" w14:textId="4F33572F" w:rsidR="00B719DA" w:rsidRPr="009F1B45" w:rsidRDefault="00B719DA" w:rsidP="009F1B45">
            <w:pPr>
              <w:pStyle w:val="Body"/>
            </w:pPr>
            <w:r w:rsidRPr="009F1B45">
              <w:t xml:space="preserve">The </w:t>
            </w:r>
            <w:r w:rsidR="00E97676">
              <w:t>student</w:t>
            </w:r>
            <w:r w:rsidR="00E97676" w:rsidRPr="009F1B45">
              <w:t xml:space="preserve"> </w:t>
            </w:r>
            <w:r w:rsidRPr="009F1B45">
              <w:t xml:space="preserve">has attempted all of the requirements for the assessment and has been assessed as not competent, or as not satisfying one or more of the requirements for the </w:t>
            </w:r>
            <w:r w:rsidR="00E97676">
              <w:t>S</w:t>
            </w:r>
            <w:r w:rsidR="00495CD3" w:rsidRPr="009F1B45">
              <w:t>ubject</w:t>
            </w:r>
            <w:r w:rsidRPr="009F1B45">
              <w:t>.</w:t>
            </w:r>
          </w:p>
          <w:p w14:paraId="64CD53B9" w14:textId="53E82B55" w:rsidR="00B719DA" w:rsidRPr="009F1B45" w:rsidRDefault="00B719DA" w:rsidP="009E40A3">
            <w:pPr>
              <w:pStyle w:val="Body"/>
            </w:pPr>
            <w:r w:rsidRPr="009F1B45">
              <w:t>For example</w:t>
            </w:r>
            <w:r w:rsidRPr="009E40A3">
              <w:t>:</w:t>
            </w:r>
            <w:r w:rsidR="00E97676">
              <w:t xml:space="preserve"> I</w:t>
            </w:r>
            <w:r w:rsidRPr="009E40A3">
              <w:t xml:space="preserve">f </w:t>
            </w:r>
            <w:r w:rsidRPr="009F1B45">
              <w:t xml:space="preserve">a </w:t>
            </w:r>
            <w:r w:rsidR="00E97676">
              <w:t>student</w:t>
            </w:r>
            <w:r w:rsidR="00E97676" w:rsidRPr="009F1B45">
              <w:t xml:space="preserve"> </w:t>
            </w:r>
            <w:r w:rsidRPr="009F1B45">
              <w:t xml:space="preserve">attempted ten of ten required assessments and was assessed as not competent in one or more of the assessments. </w:t>
            </w:r>
            <w:r w:rsidR="00E97676">
              <w:t>I</w:t>
            </w:r>
            <w:r w:rsidRPr="009F1B45">
              <w:t xml:space="preserve">f a </w:t>
            </w:r>
            <w:r w:rsidR="00E97676">
              <w:t>student</w:t>
            </w:r>
            <w:r w:rsidR="00E97676" w:rsidRPr="009F1B45">
              <w:t xml:space="preserve"> </w:t>
            </w:r>
            <w:r w:rsidRPr="009F1B45">
              <w:t xml:space="preserve">had only attempted nine of the ten assessments, this code would not be used as the client must attempt all of the assessments in order to </w:t>
            </w:r>
            <w:r w:rsidR="002B3668" w:rsidRPr="009F1B45">
              <w:t>be assessed and reported as</w:t>
            </w:r>
            <w:r w:rsidRPr="009F1B45">
              <w:t xml:space="preserve"> ‘Competency not achieved/fail’ code</w:t>
            </w:r>
            <w:r w:rsidR="0077756C" w:rsidRPr="009F1B45">
              <w:t>.</w:t>
            </w:r>
          </w:p>
          <w:p w14:paraId="3411C98F" w14:textId="77777777" w:rsidR="00E97676" w:rsidRPr="009F1B45" w:rsidRDefault="00E97676" w:rsidP="00E97676">
            <w:pPr>
              <w:pStyle w:val="Body"/>
              <w:rPr>
                <w:b/>
              </w:rPr>
            </w:pPr>
            <w:r w:rsidRPr="009F1B45">
              <w:rPr>
                <w:b/>
              </w:rPr>
              <w:t>Withdrawn/discontinued (Code 40)</w:t>
            </w:r>
          </w:p>
          <w:p w14:paraId="296E3543" w14:textId="77777777" w:rsidR="00E97676" w:rsidRDefault="00E97676" w:rsidP="00E97676">
            <w:pPr>
              <w:pStyle w:val="Body"/>
            </w:pPr>
            <w:r>
              <w:t>Withdrawn is reported for students under two possible scenarios.</w:t>
            </w:r>
          </w:p>
          <w:p w14:paraId="03FE1BAB" w14:textId="77777777" w:rsidR="00E97676" w:rsidRDefault="00E97676" w:rsidP="00E97676">
            <w:pPr>
              <w:pStyle w:val="Body"/>
            </w:pPr>
            <w:r>
              <w:t xml:space="preserve">The first scenario is that the student has engaged in some learning activity, and has then notified the training organisation of their withdrawal before completing all of the assessment criteria. </w:t>
            </w:r>
          </w:p>
          <w:p w14:paraId="467817CF" w14:textId="7A5C921E" w:rsidR="00E97676" w:rsidRDefault="00E97676" w:rsidP="00E97676">
            <w:pPr>
              <w:pStyle w:val="Body"/>
            </w:pPr>
            <w:r>
              <w:t>The second situation is where the student has engaged in some learning activity and then stopped attending or submitting assessments (i.e. discontinue</w:t>
            </w:r>
            <w:r w:rsidR="001D053A">
              <w:t>d</w:t>
            </w:r>
            <w:r>
              <w:t xml:space="preserve">) without notifying the training organisation. The withdrawn code applies in this situation, even if the </w:t>
            </w:r>
            <w:r w:rsidR="005E0DE2">
              <w:t>student</w:t>
            </w:r>
            <w:r>
              <w:t xml:space="preserve"> has completed some assessments and been assessed as not competent for one or more assessments.</w:t>
            </w:r>
          </w:p>
          <w:p w14:paraId="08362BE1" w14:textId="77777777" w:rsidR="00E97676" w:rsidRDefault="00E97676" w:rsidP="009E40A3">
            <w:pPr>
              <w:pStyle w:val="Bullet"/>
            </w:pPr>
            <w:r>
              <w:tab/>
              <w:t>For all Withdrawn/discontinued subjects, report the Hours Attended prior to withdrawal.</w:t>
            </w:r>
          </w:p>
          <w:p w14:paraId="213E1BC0" w14:textId="6665ACBA" w:rsidR="00E97676" w:rsidRDefault="00E97676" w:rsidP="009E40A3">
            <w:pPr>
              <w:pStyle w:val="Bullet"/>
            </w:pPr>
            <w:r>
              <w:tab/>
              <w:t xml:space="preserve">You must use code 40 for Withdrawn/discontinued from any unit of competency or </w:t>
            </w:r>
            <w:r w:rsidR="00D10F73">
              <w:t>Subject Enrolment</w:t>
            </w:r>
            <w:r>
              <w:t xml:space="preserve"> for which payment is being claimed from the Department (not 82). </w:t>
            </w:r>
          </w:p>
          <w:p w14:paraId="3B7AF779" w14:textId="0E622B35" w:rsidR="00096EAF" w:rsidRPr="00E97676" w:rsidRDefault="00E97676" w:rsidP="00D56737">
            <w:pPr>
              <w:pStyle w:val="Bullet"/>
            </w:pPr>
            <w:r>
              <w:t>A zero or null Hours Attended is interpreted as Withdrawn/discontinued with no attendance.</w:t>
            </w:r>
          </w:p>
        </w:tc>
      </w:tr>
    </w:tbl>
    <w:p w14:paraId="76BC3BA1" w14:textId="1417E9A3" w:rsidR="000E10D9" w:rsidRPr="00312EA0" w:rsidRDefault="000E10D9" w:rsidP="009F1B45">
      <w:pPr>
        <w:pStyle w:val="Heading1noTOC"/>
      </w:pPr>
      <w:r w:rsidRPr="00312EA0">
        <w:lastRenderedPageBreak/>
        <w:t xml:space="preserve">Outcome Identifier - National </w:t>
      </w:r>
      <w:r w:rsidR="00814A1E">
        <w:t>– (continued)</w:t>
      </w:r>
    </w:p>
    <w:tbl>
      <w:tblPr>
        <w:tblW w:w="10065" w:type="dxa"/>
        <w:tblInd w:w="-459" w:type="dxa"/>
        <w:tblLook w:val="04A0" w:firstRow="1" w:lastRow="0" w:firstColumn="1" w:lastColumn="0" w:noHBand="0" w:noVBand="1"/>
      </w:tblPr>
      <w:tblGrid>
        <w:gridCol w:w="2552"/>
        <w:gridCol w:w="7513"/>
      </w:tblGrid>
      <w:tr w:rsidR="00312EA0" w:rsidRPr="007D3A01" w14:paraId="61C5B82A" w14:textId="77777777" w:rsidTr="00DB6E8E">
        <w:tc>
          <w:tcPr>
            <w:tcW w:w="2552" w:type="dxa"/>
          </w:tcPr>
          <w:p w14:paraId="2D02F5FC" w14:textId="387853E0" w:rsidR="00312EA0" w:rsidRPr="007D3A01" w:rsidRDefault="00312EA0" w:rsidP="00551E32">
            <w:pPr>
              <w:pStyle w:val="Heading2noTOC"/>
            </w:pPr>
            <w:r w:rsidRPr="007D3A01">
              <w:t>Business rules</w:t>
            </w:r>
          </w:p>
        </w:tc>
        <w:tc>
          <w:tcPr>
            <w:tcW w:w="7513" w:type="dxa"/>
          </w:tcPr>
          <w:p w14:paraId="65A39804" w14:textId="7F9D9CC6" w:rsidR="00312EA0" w:rsidRPr="009F1B45" w:rsidRDefault="00312EA0" w:rsidP="00312EA0">
            <w:pPr>
              <w:pStyle w:val="Body"/>
              <w:rPr>
                <w:b/>
              </w:rPr>
            </w:pPr>
            <w:r w:rsidRPr="009F1B45">
              <w:rPr>
                <w:b/>
              </w:rPr>
              <w:t>Recognition of Prior Learning (RPL) (Codes 50, 51, 52)</w:t>
            </w:r>
          </w:p>
          <w:p w14:paraId="13999634" w14:textId="77777777" w:rsidR="0006183A" w:rsidRPr="0006183A" w:rsidRDefault="0006183A" w:rsidP="0006183A">
            <w:pPr>
              <w:pStyle w:val="Bodytext0"/>
              <w:spacing w:after="0"/>
              <w:ind w:left="0"/>
              <w:rPr>
                <w:rFonts w:asciiTheme="minorHAnsi" w:eastAsia="Calibri" w:hAnsiTheme="minorHAnsi"/>
                <w:snapToGrid/>
                <w:sz w:val="20"/>
                <w:szCs w:val="22"/>
              </w:rPr>
            </w:pPr>
            <w:r w:rsidRPr="0006183A">
              <w:rPr>
                <w:rFonts w:asciiTheme="minorHAnsi" w:eastAsia="Calibri" w:hAnsiTheme="minorHAnsi"/>
                <w:snapToGrid/>
                <w:sz w:val="20"/>
                <w:szCs w:val="22"/>
              </w:rPr>
              <w:t>Recognition of prior learning (RPL) means an</w:t>
            </w:r>
            <w:r w:rsidRPr="0006183A">
              <w:rPr>
                <w:rFonts w:asciiTheme="minorHAnsi" w:eastAsia="Calibri" w:hAnsiTheme="minorHAnsi"/>
                <w:snapToGrid/>
                <w:szCs w:val="22"/>
              </w:rPr>
              <w:t> </w:t>
            </w:r>
            <w:r w:rsidRPr="0006183A">
              <w:rPr>
                <w:rFonts w:asciiTheme="minorHAnsi" w:eastAsia="Calibri" w:hAnsiTheme="minorHAnsi"/>
                <w:snapToGrid/>
                <w:sz w:val="20"/>
                <w:szCs w:val="22"/>
              </w:rPr>
              <w:t>assessment</w:t>
            </w:r>
            <w:r w:rsidRPr="0006183A">
              <w:rPr>
                <w:rFonts w:asciiTheme="minorHAnsi" w:eastAsia="Calibri" w:hAnsiTheme="minorHAnsi"/>
                <w:snapToGrid/>
                <w:szCs w:val="22"/>
              </w:rPr>
              <w:t> </w:t>
            </w:r>
            <w:r w:rsidRPr="0006183A">
              <w:rPr>
                <w:rFonts w:asciiTheme="minorHAnsi" w:eastAsia="Calibri" w:hAnsiTheme="minorHAnsi"/>
                <w:snapToGrid/>
                <w:sz w:val="20"/>
                <w:szCs w:val="22"/>
              </w:rPr>
              <w:t>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w:t>
            </w:r>
          </w:p>
          <w:p w14:paraId="25C43B01" w14:textId="29C7B44E" w:rsidR="0006183A" w:rsidRDefault="0006183A" w:rsidP="0006183A">
            <w:pPr>
              <w:pStyle w:val="Body"/>
            </w:pPr>
            <w:r>
              <w:t>For national reporting, RPL and RCC do not include any additional training at the unit of competency</w:t>
            </w:r>
            <w:r w:rsidR="00312EA0">
              <w:t xml:space="preserve"> </w:t>
            </w:r>
            <w:r>
              <w:t>or subject level: they are assessment-only activities.</w:t>
            </w:r>
          </w:p>
          <w:p w14:paraId="3D5F0A4D" w14:textId="4747BA55" w:rsidR="00312EA0" w:rsidRPr="00E97676" w:rsidRDefault="00312EA0" w:rsidP="0006183A">
            <w:pPr>
              <w:pStyle w:val="Body"/>
            </w:pPr>
            <w:r w:rsidRPr="00E97676">
              <w:t xml:space="preserve">If a unit of competency or subject has any training activity </w:t>
            </w:r>
            <w:r w:rsidR="00B90A36">
              <w:t>associated with it, codes 50</w:t>
            </w:r>
            <w:r w:rsidR="000033D4">
              <w:t>, 51</w:t>
            </w:r>
            <w:r w:rsidR="00B90A36">
              <w:t xml:space="preserve"> </w:t>
            </w:r>
            <w:r w:rsidRPr="00E97676">
              <w:t>or 52 must not be used.</w:t>
            </w:r>
          </w:p>
          <w:p w14:paraId="657238E7" w14:textId="77777777" w:rsidR="00325E21" w:rsidRDefault="00312EA0" w:rsidP="00B90A36">
            <w:pPr>
              <w:pStyle w:val="Bullet"/>
            </w:pPr>
            <w:r w:rsidRPr="00E97676">
              <w:t>Recognition of Prior Learning assessment started and result not yet available (Code 50)</w:t>
            </w:r>
          </w:p>
          <w:p w14:paraId="5E7EF37B" w14:textId="21556E39" w:rsidR="00312EA0" w:rsidRDefault="00312EA0" w:rsidP="00325E21">
            <w:pPr>
              <w:pStyle w:val="Bullet"/>
              <w:numPr>
                <w:ilvl w:val="0"/>
                <w:numId w:val="0"/>
              </w:numPr>
              <w:ind w:left="359"/>
            </w:pPr>
            <w:r>
              <w:tab/>
              <w:t xml:space="preserve">The student is in the process of being assessed for recognition of prior learning but no result is yet available.  This code will be valid for final reporting for a collection year only if the </w:t>
            </w:r>
            <w:r w:rsidRPr="009F1B45">
              <w:rPr>
                <w:i/>
              </w:rPr>
              <w:t>Activity End Date</w:t>
            </w:r>
            <w:r>
              <w:t xml:space="preserve"> is in a future year. Also refer to information on continuing enrolments and </w:t>
            </w:r>
            <w:r w:rsidRPr="00CD3B3B">
              <w:rPr>
                <w:i/>
              </w:rPr>
              <w:t>Outcome Identifier – National</w:t>
            </w:r>
            <w:r>
              <w:t xml:space="preserve"> code 70 below.</w:t>
            </w:r>
          </w:p>
          <w:p w14:paraId="474F8CAD" w14:textId="77777777" w:rsidR="00312EA0" w:rsidRPr="00E97676" w:rsidRDefault="00312EA0" w:rsidP="00325E21">
            <w:pPr>
              <w:pStyle w:val="Bullet"/>
            </w:pPr>
            <w:r w:rsidRPr="00E97676">
              <w:t>Recognition of Prior Learning granted (Code 51)</w:t>
            </w:r>
          </w:p>
          <w:p w14:paraId="51D4B545" w14:textId="77777777" w:rsidR="00312EA0" w:rsidRDefault="00312EA0" w:rsidP="009F1B45">
            <w:pPr>
              <w:pStyle w:val="Bullet"/>
              <w:numPr>
                <w:ilvl w:val="0"/>
                <w:numId w:val="0"/>
              </w:numPr>
              <w:ind w:left="359"/>
            </w:pPr>
            <w:r>
              <w:t>The student has been assessed and recognition of prior learning has been granted.</w:t>
            </w:r>
          </w:p>
          <w:p w14:paraId="683AEB89" w14:textId="77777777" w:rsidR="00312EA0" w:rsidRPr="00E97676" w:rsidRDefault="00312EA0" w:rsidP="00325E21">
            <w:pPr>
              <w:pStyle w:val="Bullet"/>
            </w:pPr>
            <w:r w:rsidRPr="00E97676">
              <w:t>Recognition of Prior Learning not granted (Code 52)</w:t>
            </w:r>
          </w:p>
          <w:p w14:paraId="376ACDF2" w14:textId="77777777" w:rsidR="00312EA0" w:rsidRDefault="00312EA0" w:rsidP="00325E21">
            <w:pPr>
              <w:pStyle w:val="Bullet"/>
              <w:numPr>
                <w:ilvl w:val="0"/>
                <w:numId w:val="0"/>
              </w:numPr>
              <w:ind w:left="359"/>
            </w:pPr>
            <w:r>
              <w:t>The student has been assessed and recognition of prior learning has not been granted.</w:t>
            </w:r>
          </w:p>
          <w:p w14:paraId="176B9B54" w14:textId="77777777" w:rsidR="00312EA0" w:rsidRPr="00D56737" w:rsidRDefault="00312EA0" w:rsidP="00D56737">
            <w:pPr>
              <w:pStyle w:val="Bullet"/>
              <w:numPr>
                <w:ilvl w:val="0"/>
                <w:numId w:val="0"/>
              </w:numPr>
              <w:rPr>
                <w:b/>
              </w:rPr>
            </w:pPr>
            <w:r w:rsidRPr="00D56737">
              <w:rPr>
                <w:b/>
              </w:rPr>
              <w:t>Recognition of Current Competency (Codes 53 and 54)</w:t>
            </w:r>
          </w:p>
          <w:p w14:paraId="163293E6" w14:textId="77777777" w:rsidR="00312EA0" w:rsidRDefault="00312EA0" w:rsidP="00312EA0">
            <w:pPr>
              <w:pStyle w:val="Bullet"/>
            </w:pPr>
            <w:r>
              <w:t>RCC applies if a student has successfully completed the requirements previously for a Subject and is now required to be reassessed.</w:t>
            </w:r>
          </w:p>
          <w:p w14:paraId="2D60A2BE" w14:textId="77777777" w:rsidR="00312EA0" w:rsidRDefault="00312EA0" w:rsidP="00312EA0">
            <w:pPr>
              <w:pStyle w:val="Bullet"/>
            </w:pPr>
            <w:r>
              <w:t>Only report Subjects being recognised through Recognition of Current Competency (RCC) arrangements in the collection year in which the RCC recognition is finalised.</w:t>
            </w:r>
          </w:p>
          <w:p w14:paraId="6F5011BC" w14:textId="77777777" w:rsidR="00312EA0" w:rsidRDefault="00312EA0" w:rsidP="00312EA0">
            <w:pPr>
              <w:pStyle w:val="Bullet"/>
            </w:pPr>
            <w:r>
              <w:t>If a Subject has any training activity associated with it, codes 53 or 54 must not be used.</w:t>
            </w:r>
          </w:p>
          <w:p w14:paraId="6DC55AC5" w14:textId="77777777" w:rsidR="00312EA0" w:rsidRPr="00D56737" w:rsidRDefault="00312EA0" w:rsidP="00D56737">
            <w:pPr>
              <w:pStyle w:val="Bullet"/>
              <w:numPr>
                <w:ilvl w:val="0"/>
                <w:numId w:val="0"/>
              </w:numPr>
              <w:rPr>
                <w:b/>
              </w:rPr>
            </w:pPr>
            <w:r w:rsidRPr="00D56737">
              <w:rPr>
                <w:b/>
              </w:rPr>
              <w:t>Credit Transfer/national recognition (Code 60)</w:t>
            </w:r>
          </w:p>
          <w:p w14:paraId="473832F9" w14:textId="77777777" w:rsidR="00312EA0" w:rsidRDefault="00312EA0" w:rsidP="00312EA0">
            <w:pPr>
              <w:pStyle w:val="Bullet"/>
            </w:pPr>
            <w:r>
              <w:t xml:space="preserve">Credit transfer is training credit for a Subject previously completed by a student and includes granted application for mutual recognition. Credit transfer and a granted application for mutual recognition are essentially administrative processes. </w:t>
            </w:r>
          </w:p>
          <w:p w14:paraId="52085A97" w14:textId="77777777" w:rsidR="00312EA0" w:rsidRDefault="00312EA0" w:rsidP="00312EA0">
            <w:pPr>
              <w:pStyle w:val="Bullet"/>
            </w:pPr>
            <w:r>
              <w:t>These are not formal enrolments in the normal sense, because they involve neither delivery nor assessment of the student’s knowledge. However, credit transfers need to be recorded and reported, firstly to exempt the student from the need to enrol in the subject, and secondly for the purposes of provider and systems calculation of qualification eligibility.</w:t>
            </w:r>
          </w:p>
          <w:p w14:paraId="25882E6B" w14:textId="3AB25C17" w:rsidR="00312EA0" w:rsidRDefault="00312EA0">
            <w:pPr>
              <w:pStyle w:val="Bullet"/>
            </w:pPr>
            <w:r>
              <w:t xml:space="preserve">Upon application by the student, the provider consults curriculum documents or official lists to determine the extent to which the </w:t>
            </w:r>
            <w:r w:rsidR="005E0DE2">
              <w:t>student</w:t>
            </w:r>
            <w:r>
              <w:t xml:space="preserve">’s previously achieved program or subject is equivalent to the required learning outcomes, competency outcomes, or standards in a qualification they are now undertaking. </w:t>
            </w:r>
          </w:p>
          <w:p w14:paraId="7469975C" w14:textId="77777777" w:rsidR="00312EA0" w:rsidRDefault="00312EA0" w:rsidP="00BE0B36">
            <w:pPr>
              <w:pStyle w:val="Bullet"/>
            </w:pPr>
            <w:r w:rsidRPr="00D56BF3">
              <w:t>Only report units</w:t>
            </w:r>
            <w:r>
              <w:t xml:space="preserve"> of competency or subjects being recognised under</w:t>
            </w:r>
            <w:r w:rsidRPr="00D56BF3">
              <w:t xml:space="preserve"> </w:t>
            </w:r>
            <w:r>
              <w:t>Credit Transfer</w:t>
            </w:r>
            <w:r w:rsidRPr="00D56BF3">
              <w:t xml:space="preserve"> arrangements in the collection year in which the </w:t>
            </w:r>
            <w:r>
              <w:t xml:space="preserve">Credit Transfer </w:t>
            </w:r>
            <w:r w:rsidRPr="00D56BF3">
              <w:t>recognition is finali</w:t>
            </w:r>
            <w:r>
              <w:t>s</w:t>
            </w:r>
            <w:r w:rsidRPr="00D56BF3">
              <w:t>ed.</w:t>
            </w:r>
          </w:p>
          <w:p w14:paraId="018EE3CC" w14:textId="18C127C1" w:rsidR="00312EA0" w:rsidRPr="00E57A5A" w:rsidRDefault="00312EA0" w:rsidP="00D56737">
            <w:pPr>
              <w:pStyle w:val="Bullet"/>
              <w:numPr>
                <w:ilvl w:val="0"/>
                <w:numId w:val="0"/>
              </w:numPr>
            </w:pPr>
          </w:p>
        </w:tc>
      </w:tr>
      <w:tr w:rsidR="00312EA0" w:rsidRPr="007D3A01" w14:paraId="4E000090" w14:textId="77777777" w:rsidTr="007A65D7">
        <w:tc>
          <w:tcPr>
            <w:tcW w:w="10065" w:type="dxa"/>
            <w:gridSpan w:val="2"/>
          </w:tcPr>
          <w:p w14:paraId="7936FFCB" w14:textId="33318F19" w:rsidR="00312EA0" w:rsidRPr="005D2E7C" w:rsidRDefault="00312EA0" w:rsidP="009F1B45">
            <w:pPr>
              <w:pStyle w:val="Heading1noTOC"/>
            </w:pPr>
            <w:r w:rsidRPr="00F419C0">
              <w:lastRenderedPageBreak/>
              <w:t xml:space="preserve">Outcome Identifier </w:t>
            </w:r>
            <w:r>
              <w:t>-</w:t>
            </w:r>
            <w:r w:rsidRPr="00F419C0">
              <w:t xml:space="preserve"> National</w:t>
            </w:r>
            <w:r>
              <w:t xml:space="preserve"> </w:t>
            </w:r>
            <w:r w:rsidR="00814A1E">
              <w:t>– (continued)</w:t>
            </w:r>
          </w:p>
        </w:tc>
      </w:tr>
      <w:tr w:rsidR="00312EA0" w:rsidRPr="007D3A01" w14:paraId="0F1EA02E" w14:textId="77777777" w:rsidTr="00540EC3">
        <w:trPr>
          <w:trHeight w:val="1843"/>
        </w:trPr>
        <w:tc>
          <w:tcPr>
            <w:tcW w:w="2552" w:type="dxa"/>
          </w:tcPr>
          <w:p w14:paraId="71226ADA" w14:textId="2C60BA19" w:rsidR="00312EA0" w:rsidRPr="007D3A01" w:rsidRDefault="00312EA0" w:rsidP="00551E32">
            <w:pPr>
              <w:pStyle w:val="Heading2noTOC"/>
            </w:pPr>
            <w:r w:rsidRPr="007D3A01">
              <w:t>Business rules</w:t>
            </w:r>
          </w:p>
        </w:tc>
        <w:tc>
          <w:tcPr>
            <w:tcW w:w="7513" w:type="dxa"/>
          </w:tcPr>
          <w:p w14:paraId="506A2588" w14:textId="77777777" w:rsidR="00312EA0" w:rsidRPr="007658FF" w:rsidRDefault="00312EA0" w:rsidP="00312EA0">
            <w:pPr>
              <w:pStyle w:val="Body"/>
              <w:rPr>
                <w:b/>
              </w:rPr>
            </w:pPr>
            <w:r w:rsidRPr="007658FF">
              <w:rPr>
                <w:b/>
              </w:rPr>
              <w:t>Superseded subject (Code 61)</w:t>
            </w:r>
          </w:p>
          <w:p w14:paraId="132EA175" w14:textId="77777777" w:rsidR="00312EA0" w:rsidRDefault="00312EA0" w:rsidP="00312EA0">
            <w:pPr>
              <w:pStyle w:val="Body"/>
            </w:pPr>
            <w:r>
              <w:t>Superseded subject is used when training activity started in a Subject but was not completed when superseded by another Subject (where the final outcome is recorded).</w:t>
            </w:r>
          </w:p>
          <w:p w14:paraId="1109BD16" w14:textId="77777777" w:rsidR="00312EA0" w:rsidRDefault="00312EA0" w:rsidP="00312EA0">
            <w:pPr>
              <w:pStyle w:val="Bullet"/>
            </w:pPr>
            <w:r>
              <w:t xml:space="preserve">This outcome must not be selected for the superseded Subject until training activity has commenced in the replacement Subject. </w:t>
            </w:r>
          </w:p>
          <w:p w14:paraId="3DA7B3B5" w14:textId="77777777" w:rsidR="00312EA0" w:rsidRDefault="00312EA0" w:rsidP="00312EA0">
            <w:pPr>
              <w:pStyle w:val="Bullet"/>
            </w:pPr>
            <w:r>
              <w:t xml:space="preserve">The corresponding </w:t>
            </w:r>
            <w:r w:rsidRPr="00CD3B3B">
              <w:rPr>
                <w:i/>
              </w:rPr>
              <w:t>Program identifier</w:t>
            </w:r>
            <w:r>
              <w:t xml:space="preserve"> field should be populated with the original Subject's Program identifier unless the superseding Subject is being reported within a superseded Program in which case the superseded Program identifier should be used. </w:t>
            </w:r>
          </w:p>
          <w:p w14:paraId="65A601DD" w14:textId="77777777" w:rsidR="00312EA0" w:rsidRDefault="00312EA0" w:rsidP="00312EA0">
            <w:pPr>
              <w:pStyle w:val="Bullet"/>
            </w:pPr>
            <w:r>
              <w:t>Activity listed with this code in an AVETMISS data submission will not be populated on Unique Student Identifier transcripts.</w:t>
            </w:r>
          </w:p>
          <w:p w14:paraId="2CA276B2" w14:textId="77777777" w:rsidR="00312EA0" w:rsidRPr="007658FF" w:rsidRDefault="00312EA0" w:rsidP="00312EA0">
            <w:pPr>
              <w:pStyle w:val="Body"/>
            </w:pPr>
            <w:r w:rsidRPr="007658FF">
              <w:t xml:space="preserve">Where a provider chooses to report </w:t>
            </w:r>
            <w:r w:rsidRPr="00CD3B3B">
              <w:rPr>
                <w:rStyle w:val="Field"/>
                <w:rFonts w:asciiTheme="minorHAnsi" w:hAnsiTheme="minorHAnsi"/>
              </w:rPr>
              <w:t>Outcome Identifier National</w:t>
            </w:r>
            <w:r w:rsidRPr="007658FF">
              <w:rPr>
                <w:rStyle w:val="Field"/>
                <w:rFonts w:asciiTheme="minorHAnsi" w:hAnsiTheme="minorHAnsi"/>
                <w:i w:val="0"/>
              </w:rPr>
              <w:t xml:space="preserve"> 61</w:t>
            </w:r>
            <w:r w:rsidRPr="007658FF">
              <w:t xml:space="preserve"> – </w:t>
            </w:r>
            <w:r w:rsidRPr="007658FF">
              <w:rPr>
                <w:rStyle w:val="Value"/>
                <w:rFonts w:asciiTheme="minorHAnsi" w:hAnsiTheme="minorHAnsi" w:cs="Times New Roman"/>
                <w:smallCaps w:val="0"/>
              </w:rPr>
              <w:t>Superseded Subject</w:t>
            </w:r>
            <w:r w:rsidRPr="007658FF">
              <w:t>, SVTS will reverse the whole payment and commence payment on the new Subject Identifier. In such cases a</w:t>
            </w:r>
            <w:r>
              <w:t xml:space="preserve"> R</w:t>
            </w:r>
            <w:r w:rsidRPr="007658FF">
              <w:t xml:space="preserve">eject 26 is executed against the superseding </w:t>
            </w:r>
            <w:r>
              <w:t>S</w:t>
            </w:r>
            <w:r w:rsidRPr="007658FF">
              <w:t>ubject, the RTO is required to log an enquiry under category “Claims -Superseded Subjects”, requesting that the reject be overwritten.</w:t>
            </w:r>
          </w:p>
          <w:p w14:paraId="6FB0445B" w14:textId="77777777" w:rsidR="00312EA0" w:rsidRPr="007658FF" w:rsidRDefault="00312EA0" w:rsidP="00312EA0">
            <w:pPr>
              <w:pStyle w:val="Body"/>
            </w:pPr>
            <w:r w:rsidRPr="009F1B45">
              <w:rPr>
                <w:b/>
              </w:rPr>
              <w:t xml:space="preserve">Note: </w:t>
            </w:r>
            <w:r w:rsidRPr="007658FF">
              <w:t xml:space="preserve">The above is an interim solution until mapping of superseded subjects is available.  </w:t>
            </w:r>
          </w:p>
          <w:p w14:paraId="5ACFE328" w14:textId="77777777" w:rsidR="00312EA0" w:rsidRPr="008710FF" w:rsidRDefault="00312EA0" w:rsidP="004D48A4">
            <w:pPr>
              <w:pStyle w:val="Heading4noTOC"/>
            </w:pPr>
            <w:r w:rsidRPr="008710FF">
              <w:t>Not yet Assessed</w:t>
            </w:r>
          </w:p>
          <w:p w14:paraId="744A6AA4" w14:textId="048F8B95" w:rsidR="00312EA0" w:rsidRPr="005D2E7C" w:rsidRDefault="00312EA0" w:rsidP="009F1B45">
            <w:pPr>
              <w:pStyle w:val="Body"/>
            </w:pPr>
            <w:r w:rsidRPr="009F1B45">
              <w:rPr>
                <w:b/>
              </w:rPr>
              <w:t>Continuing Enrolments (Code 70)</w:t>
            </w:r>
          </w:p>
          <w:p w14:paraId="65EA121B" w14:textId="123A884D" w:rsidR="00312EA0" w:rsidRPr="00AB70B1" w:rsidRDefault="00312EA0">
            <w:pPr>
              <w:pStyle w:val="Body"/>
            </w:pPr>
            <w:r w:rsidRPr="00AB70B1">
              <w:t xml:space="preserve">This code is used when the </w:t>
            </w:r>
            <w:r w:rsidR="005E0DE2">
              <w:t>student</w:t>
            </w:r>
            <w:r w:rsidR="005E0DE2" w:rsidRPr="00AB70B1">
              <w:t xml:space="preserve"> </w:t>
            </w:r>
            <w:r w:rsidRPr="00AB70B1">
              <w:t xml:space="preserve">has engaged in learning activity, but has not completed all the training and assessment criteria by the end of the collection </w:t>
            </w:r>
            <w:r w:rsidR="00152C87">
              <w:t>period</w:t>
            </w:r>
            <w:r w:rsidRPr="00AB70B1">
              <w:t>.</w:t>
            </w:r>
            <w:r w:rsidR="00574BFD">
              <w:t xml:space="preserve"> Training activity reported with this code must be reported in a subsequent collection with a final outcome.</w:t>
            </w:r>
          </w:p>
          <w:p w14:paraId="5FC591D0" w14:textId="5402B383" w:rsidR="00312EA0" w:rsidRDefault="00312EA0">
            <w:pPr>
              <w:pStyle w:val="Body"/>
            </w:pPr>
            <w:r w:rsidRPr="00AB70B1">
              <w:t xml:space="preserve">The enrolment retains the original </w:t>
            </w:r>
            <w:r w:rsidRPr="009F1B45">
              <w:rPr>
                <w:rStyle w:val="Field"/>
                <w:rFonts w:asciiTheme="minorHAnsi" w:hAnsiTheme="minorHAnsi"/>
              </w:rPr>
              <w:t xml:space="preserve">Activity </w:t>
            </w:r>
            <w:r w:rsidR="0078792B">
              <w:rPr>
                <w:rStyle w:val="Field"/>
                <w:rFonts w:asciiTheme="minorHAnsi" w:hAnsiTheme="minorHAnsi"/>
              </w:rPr>
              <w:t>S</w:t>
            </w:r>
            <w:r w:rsidRPr="009F1B45">
              <w:rPr>
                <w:rStyle w:val="Field"/>
                <w:rFonts w:asciiTheme="minorHAnsi" w:hAnsiTheme="minorHAnsi"/>
              </w:rPr>
              <w:t xml:space="preserve">tart </w:t>
            </w:r>
            <w:r w:rsidR="0078792B">
              <w:rPr>
                <w:rStyle w:val="Field"/>
                <w:rFonts w:asciiTheme="minorHAnsi" w:hAnsiTheme="minorHAnsi"/>
              </w:rPr>
              <w:t>D</w:t>
            </w:r>
            <w:r w:rsidRPr="009F1B45">
              <w:rPr>
                <w:rStyle w:val="Field"/>
                <w:rFonts w:asciiTheme="minorHAnsi" w:hAnsiTheme="minorHAnsi"/>
              </w:rPr>
              <w:t>ate</w:t>
            </w:r>
            <w:r w:rsidRPr="00AB70B1">
              <w:t xml:space="preserve"> until the subject is finalised and resulted. </w:t>
            </w:r>
          </w:p>
          <w:p w14:paraId="4096C444" w14:textId="77777777" w:rsidR="00152C87" w:rsidRPr="00D026C9" w:rsidRDefault="00152C87" w:rsidP="00152C87">
            <w:pPr>
              <w:pStyle w:val="Bodytext0"/>
              <w:spacing w:before="120" w:after="0"/>
              <w:ind w:left="0"/>
              <w:rPr>
                <w:rFonts w:ascii="Arial" w:hAnsi="Arial" w:cs="Arial"/>
                <w:color w:val="FF0000"/>
                <w:sz w:val="20"/>
              </w:rPr>
            </w:pPr>
            <w:r w:rsidRPr="00152C87">
              <w:rPr>
                <w:rStyle w:val="BodyChar"/>
                <w:sz w:val="20"/>
                <w:szCs w:val="20"/>
              </w:rPr>
              <w:t>While it is generally expected that training activity reported with this code will have an Activity end date after the collection period end date, there is some leniency for activity for interim collection points (e.g. fortnightly, monthly, or quarterly reporting) where Activity end date is in the current collection year</w:t>
            </w:r>
            <w:r w:rsidRPr="00152C87">
              <w:rPr>
                <w:rFonts w:ascii="Arial" w:hAnsi="Arial" w:cs="Arial"/>
                <w:color w:val="000000" w:themeColor="text1"/>
                <w:sz w:val="20"/>
              </w:rPr>
              <w:t xml:space="preserve">. </w:t>
            </w:r>
          </w:p>
          <w:p w14:paraId="0EE8D3DD" w14:textId="77777777" w:rsidR="00830816" w:rsidRPr="007658FF" w:rsidRDefault="00830816" w:rsidP="00830816">
            <w:pPr>
              <w:pStyle w:val="Body"/>
              <w:rPr>
                <w:b/>
              </w:rPr>
            </w:pPr>
            <w:r w:rsidRPr="009F1B45">
              <w:rPr>
                <w:rStyle w:val="Heading4noTOCChar"/>
              </w:rPr>
              <w:t>Non-assessable</w:t>
            </w:r>
          </w:p>
          <w:p w14:paraId="151489EC" w14:textId="77777777" w:rsidR="00830816" w:rsidRPr="007658FF" w:rsidRDefault="00830816" w:rsidP="00830816">
            <w:pPr>
              <w:pStyle w:val="Body"/>
            </w:pPr>
            <w:r w:rsidRPr="007658FF">
              <w:t xml:space="preserve">A non-assessable enrolment is reported when an enrolment in a program is designed so that the </w:t>
            </w:r>
            <w:r>
              <w:t>student</w:t>
            </w:r>
            <w:r w:rsidRPr="007658FF">
              <w:t xml:space="preserve"> is not required to undertake an assessment or the </w:t>
            </w:r>
            <w:r>
              <w:t>student</w:t>
            </w:r>
            <w:r w:rsidRPr="007658FF">
              <w:t xml:space="preserve"> has elected by agreement with the training organisation at enrolment not to be assessed.</w:t>
            </w:r>
          </w:p>
          <w:p w14:paraId="0E6EA928" w14:textId="77777777" w:rsidR="00312EA0" w:rsidRDefault="00830816" w:rsidP="00800040">
            <w:pPr>
              <w:pStyle w:val="Body"/>
            </w:pPr>
            <w:r>
              <w:rPr>
                <w:i/>
              </w:rPr>
              <w:t>Outcome I</w:t>
            </w:r>
            <w:r w:rsidRPr="00CD3B3B">
              <w:rPr>
                <w:i/>
              </w:rPr>
              <w:t>dentifier – National</w:t>
            </w:r>
            <w:r w:rsidRPr="007658FF">
              <w:t xml:space="preserve"> can only be one of the following for non-assessable enrolments:</w:t>
            </w:r>
          </w:p>
          <w:p w14:paraId="03A1E7B2" w14:textId="77777777" w:rsidR="006240FF" w:rsidRPr="00D56737" w:rsidRDefault="006240FF" w:rsidP="006240FF">
            <w:pPr>
              <w:pStyle w:val="Body"/>
              <w:rPr>
                <w:b/>
              </w:rPr>
            </w:pPr>
            <w:r w:rsidRPr="00D56737">
              <w:rPr>
                <w:b/>
              </w:rPr>
              <w:t>Non-assessable enrolment – satisfactorily completed (Code 81)</w:t>
            </w:r>
          </w:p>
          <w:p w14:paraId="754242AC" w14:textId="77777777" w:rsidR="006240FF" w:rsidRPr="007658FF" w:rsidRDefault="006240FF" w:rsidP="006240FF">
            <w:pPr>
              <w:pStyle w:val="Body"/>
            </w:pPr>
            <w:r w:rsidRPr="007658FF">
              <w:t xml:space="preserve">The </w:t>
            </w:r>
            <w:r>
              <w:t>student</w:t>
            </w:r>
            <w:r w:rsidRPr="007658FF">
              <w:t xml:space="preserve"> has completed the program of study in a way that satisfies the requirements of the training organisation.</w:t>
            </w:r>
          </w:p>
          <w:p w14:paraId="0A04A45E" w14:textId="77777777" w:rsidR="006240FF" w:rsidRPr="009F1B45" w:rsidRDefault="006240FF" w:rsidP="006240FF">
            <w:pPr>
              <w:pStyle w:val="Body"/>
              <w:rPr>
                <w:b/>
              </w:rPr>
            </w:pPr>
            <w:r w:rsidRPr="00D56737">
              <w:rPr>
                <w:b/>
              </w:rPr>
              <w:t xml:space="preserve">Non-assessable </w:t>
            </w:r>
            <w:r w:rsidRPr="009F1B45">
              <w:rPr>
                <w:b/>
              </w:rPr>
              <w:t>enrolment – withdrawn or not satisfactorily completed (Code 82)</w:t>
            </w:r>
          </w:p>
          <w:p w14:paraId="6F226291" w14:textId="77777777" w:rsidR="006240FF" w:rsidRDefault="006240FF" w:rsidP="006240FF">
            <w:pPr>
              <w:pStyle w:val="Body"/>
            </w:pPr>
            <w:r w:rsidRPr="007658FF">
              <w:t xml:space="preserve">The </w:t>
            </w:r>
            <w:r>
              <w:t>student</w:t>
            </w:r>
            <w:r w:rsidRPr="007658FF">
              <w:t xml:space="preserve"> has not completed the program of study in a way that satisfies the requirements of the training organisation or the </w:t>
            </w:r>
            <w:r>
              <w:t>student</w:t>
            </w:r>
            <w:r w:rsidRPr="007658FF">
              <w:t xml:space="preserve"> has withdrawn after engaging in the program’s activities</w:t>
            </w:r>
          </w:p>
          <w:p w14:paraId="5769C104" w14:textId="412A4A3C" w:rsidR="006240FF" w:rsidRPr="00F15154" w:rsidRDefault="006240FF" w:rsidP="00800040">
            <w:pPr>
              <w:pStyle w:val="Body"/>
            </w:pPr>
          </w:p>
        </w:tc>
      </w:tr>
    </w:tbl>
    <w:p w14:paraId="4A9DF913" w14:textId="7B0B9F1D" w:rsidR="00DA4A1C" w:rsidRPr="00F419C0" w:rsidRDefault="00DA4A1C" w:rsidP="003D1E4B">
      <w:pPr>
        <w:pStyle w:val="Heading1noTOC"/>
      </w:pPr>
      <w:r w:rsidRPr="00F419C0">
        <w:lastRenderedPageBreak/>
        <w:t xml:space="preserve">Outcome Identifier </w:t>
      </w:r>
      <w:r>
        <w:t>-</w:t>
      </w:r>
      <w:r w:rsidRPr="00F419C0">
        <w:t xml:space="preserve"> National</w:t>
      </w:r>
      <w:r w:rsidR="003D59A6">
        <w:t xml:space="preserve"> </w:t>
      </w:r>
      <w:r w:rsidR="00814A1E">
        <w:t>– (continued)</w:t>
      </w:r>
    </w:p>
    <w:tbl>
      <w:tblPr>
        <w:tblW w:w="10065" w:type="dxa"/>
        <w:tblInd w:w="-459" w:type="dxa"/>
        <w:tblLook w:val="04A0" w:firstRow="1" w:lastRow="0" w:firstColumn="1" w:lastColumn="0" w:noHBand="0" w:noVBand="1"/>
      </w:tblPr>
      <w:tblGrid>
        <w:gridCol w:w="2591"/>
        <w:gridCol w:w="7474"/>
      </w:tblGrid>
      <w:tr w:rsidR="00BA35D5" w:rsidRPr="00B641DC" w14:paraId="2F508B59" w14:textId="77777777" w:rsidTr="00AB6107">
        <w:tc>
          <w:tcPr>
            <w:tcW w:w="2591" w:type="dxa"/>
          </w:tcPr>
          <w:p w14:paraId="296917EF" w14:textId="09038B28" w:rsidR="00BA35D5" w:rsidRPr="007D3A01" w:rsidRDefault="00BA35D5" w:rsidP="00551E32">
            <w:pPr>
              <w:pStyle w:val="Heading2noTOC"/>
            </w:pPr>
            <w:r>
              <w:t xml:space="preserve">Business rules </w:t>
            </w:r>
          </w:p>
        </w:tc>
        <w:tc>
          <w:tcPr>
            <w:tcW w:w="7474" w:type="dxa"/>
          </w:tcPr>
          <w:p w14:paraId="31238220" w14:textId="15D7DDF0" w:rsidR="00830816" w:rsidRDefault="00830816" w:rsidP="00830816">
            <w:pPr>
              <w:pStyle w:val="Body"/>
              <w:rPr>
                <w:b/>
              </w:rPr>
            </w:pPr>
            <w:r w:rsidRPr="00830816">
              <w:rPr>
                <w:b/>
              </w:rPr>
              <w:t>Not yet started – (Code 85)</w:t>
            </w:r>
          </w:p>
          <w:p w14:paraId="450226F5" w14:textId="033106EE" w:rsidR="00830816" w:rsidRPr="00876F2B" w:rsidRDefault="00830816" w:rsidP="00830816">
            <w:pPr>
              <w:pStyle w:val="Body"/>
            </w:pPr>
            <w:r w:rsidRPr="00876F2B">
              <w:t xml:space="preserve">This is a preliminary outcome code that may be used when the client has enrolled in a subject, but has not yet commenced activity. </w:t>
            </w:r>
            <w:r w:rsidR="004F455F">
              <w:t>(vr.120112)</w:t>
            </w:r>
            <w:r w:rsidR="001152A3">
              <w:t>(vr.120113)(vr.120114)</w:t>
            </w:r>
          </w:p>
          <w:p w14:paraId="7E9D59E5" w14:textId="77777777" w:rsidR="00830816" w:rsidRPr="00876F2B" w:rsidRDefault="00830816" w:rsidP="00830816">
            <w:pPr>
              <w:pStyle w:val="Body"/>
            </w:pPr>
            <w:r w:rsidRPr="00876F2B">
              <w:t>It is not compulsory for 'Not yet started' activity to be included in an AVETMISS data submission</w:t>
            </w:r>
            <w:r>
              <w:t>, but is available for use to accommodate some student management system requirements</w:t>
            </w:r>
            <w:r w:rsidRPr="00876F2B">
              <w:t xml:space="preserve">. </w:t>
            </w:r>
          </w:p>
          <w:p w14:paraId="758E9EAC" w14:textId="77777777" w:rsidR="00830816" w:rsidRDefault="00830816" w:rsidP="00830816">
            <w:pPr>
              <w:pStyle w:val="Body"/>
            </w:pPr>
            <w:r w:rsidRPr="00876F2B">
              <w:t>Activity listed with this code in an AVETMISS data submission will not be included on Unique Student Identifier transcripts and not included in any national reports from NCVER.</w:t>
            </w:r>
          </w:p>
          <w:p w14:paraId="3FC7F0FC" w14:textId="7E9EE77C" w:rsidR="00312EA0" w:rsidRDefault="00312EA0" w:rsidP="004D48A4">
            <w:pPr>
              <w:pStyle w:val="Heading4noTOC"/>
            </w:pPr>
            <w:r>
              <w:t>General:</w:t>
            </w:r>
          </w:p>
          <w:p w14:paraId="7474C01F" w14:textId="77777777" w:rsidR="00312EA0" w:rsidRDefault="00312EA0" w:rsidP="00312EA0">
            <w:pPr>
              <w:pStyle w:val="Body"/>
            </w:pPr>
            <w:r>
              <w:t>The full Scheduled Hours must be reported for all enrolments, including continuing enrolments, each time that the enrolment is included in a statistical submission.</w:t>
            </w:r>
          </w:p>
          <w:p w14:paraId="3DFB5787" w14:textId="77777777" w:rsidR="00312EA0" w:rsidRDefault="00312EA0" w:rsidP="00312EA0">
            <w:pPr>
              <w:pStyle w:val="Body"/>
            </w:pPr>
            <w:r>
              <w:t>Refer to the Field Value table for valid Outcome codes and when they can be used.</w:t>
            </w:r>
          </w:p>
          <w:p w14:paraId="6E59B008" w14:textId="77777777" w:rsidR="00312EA0" w:rsidRDefault="00312EA0" w:rsidP="004D48A4">
            <w:pPr>
              <w:pStyle w:val="Heading4noTOC"/>
            </w:pPr>
            <w:r>
              <w:t>Specific:</w:t>
            </w:r>
          </w:p>
          <w:p w14:paraId="01C30285" w14:textId="77777777" w:rsidR="00312EA0" w:rsidRDefault="00312EA0" w:rsidP="00312EA0">
            <w:pPr>
              <w:pStyle w:val="Body"/>
            </w:pPr>
            <w:r w:rsidRPr="007658FF">
              <w:rPr>
                <w:b/>
              </w:rPr>
              <w:t xml:space="preserve">Note: </w:t>
            </w:r>
            <w:r w:rsidRPr="007658FF">
              <w:t>From 01 January 2017 70 – CONTINUING ENROLMENTS replaces code'90 – NOT YET AVAILABLE AT INTERIM COLLECTION'</w:t>
            </w:r>
          </w:p>
          <w:p w14:paraId="3144531A" w14:textId="77777777" w:rsidR="00312EA0" w:rsidRDefault="00312EA0" w:rsidP="00312EA0">
            <w:pPr>
              <w:pStyle w:val="Body"/>
            </w:pPr>
            <w:r>
              <w:t xml:space="preserve">Neither code 70 nor code 50 are valid for enrolments where the </w:t>
            </w:r>
            <w:r w:rsidRPr="009F1B45">
              <w:rPr>
                <w:i/>
              </w:rPr>
              <w:t>Activity End Date</w:t>
            </w:r>
            <w:r>
              <w:t xml:space="preserve"> is 60 or more days prior to the latest upload date. (vr.120064)</w:t>
            </w:r>
          </w:p>
          <w:p w14:paraId="2534DB6D" w14:textId="77777777" w:rsidR="00312EA0" w:rsidRDefault="00312EA0" w:rsidP="00312EA0">
            <w:pPr>
              <w:pStyle w:val="Body"/>
            </w:pPr>
            <w:r>
              <w:t xml:space="preserve">Neither code 70 nor code 50 are valid for enrolments in the final upload for a collection year where the </w:t>
            </w:r>
            <w:r w:rsidRPr="009F1B45">
              <w:rPr>
                <w:i/>
              </w:rPr>
              <w:t>Activity End Date</w:t>
            </w:r>
            <w:r>
              <w:t xml:space="preserve"> is inside the same collection year.</w:t>
            </w:r>
          </w:p>
          <w:p w14:paraId="77D299F2" w14:textId="77777777" w:rsidR="00312EA0" w:rsidRDefault="00312EA0" w:rsidP="00312EA0">
            <w:pPr>
              <w:pStyle w:val="Body"/>
            </w:pPr>
            <w:r>
              <w:t>Continuing enrolments that are being assessed under RPL arrangements are to be reported with Outcome Identifier – National  code 50 – RECOGNITION OF PRIOR LEARNING ASSESSMENT STARTED AND RESULT NOT YET AVAILABLE until the end of the collection period in which they are assessed, after which they are generally reported as either:</w:t>
            </w:r>
          </w:p>
          <w:p w14:paraId="6568BF57" w14:textId="77777777" w:rsidR="00312EA0" w:rsidRDefault="00312EA0" w:rsidP="00312EA0">
            <w:pPr>
              <w:pStyle w:val="Bullet"/>
            </w:pPr>
            <w:r>
              <w:t>51 – RECOGNITION OF PRIOR LEARNING GRANTED</w:t>
            </w:r>
          </w:p>
          <w:p w14:paraId="7E815221" w14:textId="77777777" w:rsidR="00312EA0" w:rsidRDefault="00312EA0" w:rsidP="00D56737">
            <w:pPr>
              <w:pStyle w:val="Bullet"/>
              <w:rPr>
                <w:b/>
              </w:rPr>
            </w:pPr>
            <w:r>
              <w:t>52 – RECOGNITION OF PRIOR LEARNING NOT GRANTED</w:t>
            </w:r>
          </w:p>
          <w:p w14:paraId="5B3B6E26" w14:textId="72D05E23" w:rsidR="00BA35D5" w:rsidRPr="0019055D" w:rsidRDefault="00BA35D5" w:rsidP="00D56737">
            <w:pPr>
              <w:pStyle w:val="Body"/>
            </w:pPr>
            <w:r w:rsidRPr="0019055D">
              <w:t xml:space="preserve">Code </w:t>
            </w:r>
            <w:r w:rsidRPr="005D2E7C">
              <w:rPr>
                <w:rStyle w:val="Value"/>
                <w:rFonts w:asciiTheme="minorHAnsi" w:hAnsiTheme="minorHAnsi" w:cs="Times New Roman"/>
                <w:smallCaps w:val="0"/>
              </w:rPr>
              <w:t>82</w:t>
            </w:r>
            <w:r w:rsidRPr="0019055D">
              <w:t xml:space="preserve"> may only be used for withdrawals from units of competency/</w:t>
            </w:r>
            <w:r w:rsidR="000033D4" w:rsidRPr="0019055D">
              <w:t>subjects that</w:t>
            </w:r>
            <w:r w:rsidRPr="0019055D">
              <w:t xml:space="preserve"> are NOT being claimed for funding by the Department. If funding is claimed, code 40 must be used for the withdrawal and the Hours Attended prior to withdrawal must be reported.</w:t>
            </w:r>
            <w:r w:rsidR="005A5E32" w:rsidRPr="0019055D">
              <w:t xml:space="preserve"> (vr.120073)</w:t>
            </w:r>
          </w:p>
          <w:p w14:paraId="11FD7E46" w14:textId="77777777" w:rsidR="00BA35D5" w:rsidRPr="0019055D" w:rsidRDefault="00BA35D5">
            <w:pPr>
              <w:pStyle w:val="Body"/>
            </w:pPr>
            <w:r w:rsidRPr="009F1B45">
              <w:rPr>
                <w:rStyle w:val="Heading4noTOCChar"/>
              </w:rPr>
              <w:t>This field must not be blank.</w:t>
            </w:r>
            <w:r w:rsidR="00770282" w:rsidRPr="0019055D">
              <w:t xml:space="preserve"> (vr.120050)</w:t>
            </w:r>
          </w:p>
          <w:p w14:paraId="44E20E6F" w14:textId="77777777" w:rsidR="00A50CF5" w:rsidRDefault="00A50CF5" w:rsidP="00BA35D5">
            <w:pPr>
              <w:pStyle w:val="Body"/>
              <w:rPr>
                <w:spacing w:val="-2"/>
              </w:rPr>
            </w:pPr>
          </w:p>
        </w:tc>
      </w:tr>
    </w:tbl>
    <w:p w14:paraId="60119941" w14:textId="77777777" w:rsidR="00BA35D5" w:rsidRPr="00F419C0" w:rsidRDefault="00BA35D5" w:rsidP="003D1E4B">
      <w:pPr>
        <w:pStyle w:val="Heading1noTOC"/>
      </w:pPr>
      <w:r w:rsidRPr="00F419C0">
        <w:lastRenderedPageBreak/>
        <w:t xml:space="preserve">Outcome Identifier </w:t>
      </w:r>
      <w:r w:rsidR="00467D7E">
        <w:t>–</w:t>
      </w:r>
      <w:r w:rsidRPr="00F419C0">
        <w:t xml:space="preserve"> National</w:t>
      </w:r>
      <w:r w:rsidR="00467D7E">
        <w:t xml:space="preserve"> </w:t>
      </w:r>
      <w:r w:rsidR="003D59A6">
        <w:t>- (continued)</w:t>
      </w:r>
    </w:p>
    <w:p w14:paraId="1E3137B2" w14:textId="77777777" w:rsidR="00DB6E8E" w:rsidRDefault="00DB6E8E" w:rsidP="00551E32">
      <w:pPr>
        <w:pStyle w:val="DataelementH2noTOC"/>
      </w:pPr>
      <w:r>
        <w:t>Field format</w:t>
      </w:r>
    </w:p>
    <w:p w14:paraId="61325C69" w14:textId="77777777" w:rsidR="00DB6E8E" w:rsidRDefault="00DB6E8E" w:rsidP="00DB6E8E">
      <w:pPr>
        <w:pStyle w:val="Fourpoints"/>
        <w:keepNext/>
      </w:pPr>
    </w:p>
    <w:tbl>
      <w:tblPr>
        <w:tblStyle w:val="GridTable4-Accent21"/>
        <w:tblW w:w="3593" w:type="pct"/>
        <w:jc w:val="right"/>
        <w:tblLook w:val="0420" w:firstRow="1" w:lastRow="0" w:firstColumn="0" w:lastColumn="0" w:noHBand="0" w:noVBand="1"/>
      </w:tblPr>
      <w:tblGrid>
        <w:gridCol w:w="3025"/>
        <w:gridCol w:w="3461"/>
      </w:tblGrid>
      <w:tr w:rsidR="0071196E" w:rsidRPr="00C43B7E" w14:paraId="13643CE7" w14:textId="77777777" w:rsidTr="0071196E">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F4A86E4" w14:textId="0C85DB13" w:rsidR="0071196E" w:rsidRPr="00832F00" w:rsidRDefault="0071196E" w:rsidP="00E20093">
            <w:pPr>
              <w:pStyle w:val="Tableheading"/>
            </w:pPr>
            <w:r w:rsidRPr="00832F00">
              <w:t>Value</w:t>
            </w:r>
          </w:p>
        </w:tc>
        <w:tc>
          <w:tcPr>
            <w:tcW w:w="2668" w:type="pct"/>
          </w:tcPr>
          <w:p w14:paraId="59259F7C" w14:textId="77777777" w:rsidR="0071196E" w:rsidRPr="00832F00" w:rsidRDefault="0071196E" w:rsidP="00E20093">
            <w:pPr>
              <w:pStyle w:val="Tableheading"/>
            </w:pPr>
            <w:r w:rsidRPr="00832F00">
              <w:t>Description</w:t>
            </w:r>
          </w:p>
        </w:tc>
      </w:tr>
      <w:tr w:rsidR="0071196E" w:rsidRPr="005C3A19" w14:paraId="25069AD8"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813021" w14:textId="77777777" w:rsidR="0071196E" w:rsidRPr="002E2764" w:rsidRDefault="0071196E" w:rsidP="00F33757">
            <w:pPr>
              <w:pStyle w:val="Tabletext"/>
            </w:pPr>
            <w:r w:rsidRPr="002E2764">
              <w:t>Length</w:t>
            </w:r>
          </w:p>
        </w:tc>
        <w:tc>
          <w:tcPr>
            <w:tcW w:w="2668" w:type="pct"/>
          </w:tcPr>
          <w:p w14:paraId="02201D09" w14:textId="662CEA4C" w:rsidR="0071196E" w:rsidRPr="002E2764" w:rsidRDefault="0071196E" w:rsidP="00F33757">
            <w:pPr>
              <w:pStyle w:val="Tabletext"/>
            </w:pPr>
            <w:r>
              <w:t>2</w:t>
            </w:r>
          </w:p>
        </w:tc>
      </w:tr>
      <w:tr w:rsidR="0071196E" w:rsidRPr="005C3A19" w14:paraId="7870266A" w14:textId="77777777" w:rsidTr="0071196E">
        <w:trPr>
          <w:jc w:val="right"/>
        </w:trPr>
        <w:tc>
          <w:tcPr>
            <w:tcW w:w="2332" w:type="pct"/>
            <w:noWrap/>
          </w:tcPr>
          <w:p w14:paraId="096F0945" w14:textId="77777777" w:rsidR="0071196E" w:rsidRPr="002E2764" w:rsidRDefault="0071196E" w:rsidP="00F33757">
            <w:pPr>
              <w:pStyle w:val="Tabletext"/>
            </w:pPr>
            <w:r w:rsidRPr="002E2764">
              <w:t>Type</w:t>
            </w:r>
          </w:p>
        </w:tc>
        <w:tc>
          <w:tcPr>
            <w:tcW w:w="2668" w:type="pct"/>
          </w:tcPr>
          <w:p w14:paraId="03C35A69" w14:textId="0519A3C7" w:rsidR="0071196E" w:rsidRPr="002E2764" w:rsidRDefault="0071196E" w:rsidP="00F33757">
            <w:pPr>
              <w:pStyle w:val="Tabletext"/>
            </w:pPr>
            <w:r>
              <w:t>Numeric</w:t>
            </w:r>
          </w:p>
        </w:tc>
      </w:tr>
      <w:tr w:rsidR="0071196E" w:rsidRPr="005C3A19" w14:paraId="47C8E86D"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7E9A29" w14:textId="77777777" w:rsidR="0071196E" w:rsidRPr="002E2764" w:rsidRDefault="0071196E" w:rsidP="00F33757">
            <w:pPr>
              <w:pStyle w:val="Tabletext"/>
            </w:pPr>
            <w:r w:rsidRPr="002E2764">
              <w:t>Justification</w:t>
            </w:r>
          </w:p>
        </w:tc>
        <w:tc>
          <w:tcPr>
            <w:tcW w:w="2668" w:type="pct"/>
          </w:tcPr>
          <w:p w14:paraId="70ECCEDD" w14:textId="577904B7" w:rsidR="0071196E" w:rsidRPr="002E2764" w:rsidRDefault="0071196E" w:rsidP="00F33757">
            <w:pPr>
              <w:pStyle w:val="Tabletext"/>
            </w:pPr>
            <w:r>
              <w:t>None</w:t>
            </w:r>
          </w:p>
        </w:tc>
      </w:tr>
      <w:tr w:rsidR="0071196E" w:rsidRPr="005C3A19" w14:paraId="5E7FEC8F" w14:textId="77777777" w:rsidTr="0071196E">
        <w:trPr>
          <w:jc w:val="right"/>
        </w:trPr>
        <w:tc>
          <w:tcPr>
            <w:tcW w:w="2332" w:type="pct"/>
            <w:noWrap/>
          </w:tcPr>
          <w:p w14:paraId="01897172" w14:textId="77777777" w:rsidR="0071196E" w:rsidRPr="002E2764" w:rsidRDefault="0071196E" w:rsidP="00F33757">
            <w:pPr>
              <w:pStyle w:val="Tabletext"/>
            </w:pPr>
            <w:r w:rsidRPr="002E2764">
              <w:t>Fill character</w:t>
            </w:r>
          </w:p>
        </w:tc>
        <w:tc>
          <w:tcPr>
            <w:tcW w:w="2668" w:type="pct"/>
          </w:tcPr>
          <w:p w14:paraId="10D1DFB5" w14:textId="78BFC34C" w:rsidR="0071196E" w:rsidRPr="002E2764" w:rsidRDefault="0071196E" w:rsidP="00F33757">
            <w:pPr>
              <w:pStyle w:val="Tabletext"/>
            </w:pPr>
            <w:r>
              <w:t>None</w:t>
            </w:r>
          </w:p>
        </w:tc>
      </w:tr>
    </w:tbl>
    <w:p w14:paraId="1651D7EF" w14:textId="15D17260" w:rsidR="0071196E" w:rsidRPr="0071196E" w:rsidRDefault="0071196E" w:rsidP="00F33757">
      <w:pPr>
        <w:pStyle w:val="Tabletext"/>
      </w:pPr>
    </w:p>
    <w:p w14:paraId="525F230B" w14:textId="637C3446" w:rsidR="000F1001" w:rsidRPr="00404B22" w:rsidRDefault="000F1001" w:rsidP="00551E32">
      <w:pPr>
        <w:pStyle w:val="DataelementH2noTOC"/>
      </w:pPr>
      <w:r>
        <w:t>Field value</w:t>
      </w:r>
    </w:p>
    <w:p w14:paraId="26D0362A" w14:textId="77777777" w:rsidR="000F1001" w:rsidRDefault="000F1001" w:rsidP="000F1001">
      <w:pPr>
        <w:pStyle w:val="Fourpoints"/>
      </w:pPr>
    </w:p>
    <w:tbl>
      <w:tblPr>
        <w:tblStyle w:val="GridTable4-Accent21"/>
        <w:tblW w:w="4406" w:type="pct"/>
        <w:jc w:val="right"/>
        <w:tblLook w:val="0420" w:firstRow="1" w:lastRow="0" w:firstColumn="0" w:lastColumn="0" w:noHBand="0" w:noVBand="1"/>
      </w:tblPr>
      <w:tblGrid>
        <w:gridCol w:w="1070"/>
        <w:gridCol w:w="5301"/>
        <w:gridCol w:w="1583"/>
      </w:tblGrid>
      <w:tr w:rsidR="003F2262" w:rsidRPr="005F6406" w14:paraId="5FC8ABF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1CBAA295" w14:textId="77777777" w:rsidR="003F2262" w:rsidRPr="00832F00" w:rsidRDefault="003F2262" w:rsidP="00E20093">
            <w:pPr>
              <w:pStyle w:val="Tableheading"/>
            </w:pPr>
            <w:r w:rsidRPr="00832F00">
              <w:t>Assessed</w:t>
            </w:r>
          </w:p>
        </w:tc>
        <w:tc>
          <w:tcPr>
            <w:tcW w:w="995" w:type="pct"/>
          </w:tcPr>
          <w:p w14:paraId="3EFBDFE2" w14:textId="18B4D763" w:rsidR="003F2262" w:rsidRPr="00832F00" w:rsidRDefault="003F2262" w:rsidP="00E20093">
            <w:pPr>
              <w:pStyle w:val="Tableheading"/>
            </w:pPr>
          </w:p>
        </w:tc>
      </w:tr>
      <w:tr w:rsidR="003F2262" w:rsidRPr="00312EA0" w14:paraId="5763A2A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0799B17" w14:textId="77777777" w:rsidR="003F2262" w:rsidRPr="009705CA" w:rsidRDefault="003F2262" w:rsidP="009705CA">
            <w:pPr>
              <w:pStyle w:val="Body"/>
              <w:rPr>
                <w:b/>
                <w:szCs w:val="18"/>
              </w:rPr>
            </w:pPr>
            <w:r w:rsidRPr="009705CA">
              <w:rPr>
                <w:b/>
                <w:szCs w:val="18"/>
              </w:rPr>
              <w:t>Value</w:t>
            </w:r>
          </w:p>
        </w:tc>
        <w:tc>
          <w:tcPr>
            <w:tcW w:w="3332" w:type="pct"/>
          </w:tcPr>
          <w:p w14:paraId="443F86F7" w14:textId="77777777" w:rsidR="003F2262" w:rsidRPr="009705CA" w:rsidRDefault="003F2262" w:rsidP="009705CA">
            <w:pPr>
              <w:pStyle w:val="Body"/>
              <w:rPr>
                <w:b/>
                <w:szCs w:val="18"/>
              </w:rPr>
            </w:pPr>
            <w:r w:rsidRPr="009705CA">
              <w:rPr>
                <w:b/>
                <w:szCs w:val="18"/>
              </w:rPr>
              <w:t>Description</w:t>
            </w:r>
          </w:p>
        </w:tc>
        <w:tc>
          <w:tcPr>
            <w:tcW w:w="995" w:type="pct"/>
          </w:tcPr>
          <w:p w14:paraId="542981C1" w14:textId="231B801F" w:rsidR="003F2262" w:rsidRPr="009705CA" w:rsidRDefault="00325E21" w:rsidP="009705CA">
            <w:pPr>
              <w:pStyle w:val="Body"/>
              <w:rPr>
                <w:b/>
                <w:szCs w:val="18"/>
              </w:rPr>
            </w:pPr>
            <w:r w:rsidRPr="009705CA">
              <w:rPr>
                <w:b/>
                <w:szCs w:val="18"/>
              </w:rPr>
              <w:t>Valid in final upload for collection year?</w:t>
            </w:r>
          </w:p>
        </w:tc>
      </w:tr>
      <w:tr w:rsidR="003F2262" w:rsidRPr="00312EA0" w14:paraId="2D39266D" w14:textId="77777777" w:rsidTr="00832F00">
        <w:trPr>
          <w:trHeight w:val="364"/>
          <w:jc w:val="right"/>
        </w:trPr>
        <w:tc>
          <w:tcPr>
            <w:tcW w:w="673" w:type="pct"/>
            <w:noWrap/>
          </w:tcPr>
          <w:p w14:paraId="2463BCD5" w14:textId="77777777" w:rsidR="003F2262" w:rsidRPr="0071196E" w:rsidRDefault="003F2262" w:rsidP="00F33757">
            <w:pPr>
              <w:pStyle w:val="Tabletext"/>
            </w:pPr>
            <w:r w:rsidRPr="0071196E">
              <w:t>20</w:t>
            </w:r>
          </w:p>
        </w:tc>
        <w:tc>
          <w:tcPr>
            <w:tcW w:w="3332" w:type="pct"/>
          </w:tcPr>
          <w:p w14:paraId="214FFAE4" w14:textId="77777777" w:rsidR="003F2262" w:rsidRPr="0071196E" w:rsidRDefault="003F2262" w:rsidP="00F33757">
            <w:pPr>
              <w:pStyle w:val="Tabletext"/>
            </w:pPr>
            <w:r w:rsidRPr="0071196E">
              <w:t>Competency achieved/pass</w:t>
            </w:r>
          </w:p>
        </w:tc>
        <w:tc>
          <w:tcPr>
            <w:tcW w:w="995" w:type="pct"/>
          </w:tcPr>
          <w:p w14:paraId="1458C98F" w14:textId="77777777" w:rsidR="003F2262" w:rsidRPr="0071196E" w:rsidRDefault="003F2262" w:rsidP="00F33757">
            <w:pPr>
              <w:pStyle w:val="Tabletext"/>
            </w:pPr>
            <w:r w:rsidRPr="0071196E">
              <w:t>Yes</w:t>
            </w:r>
          </w:p>
        </w:tc>
      </w:tr>
      <w:tr w:rsidR="000E10D9" w:rsidRPr="00312EA0" w14:paraId="469288B0"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483F546" w14:textId="77777777" w:rsidR="000E10D9" w:rsidRPr="0071196E" w:rsidRDefault="000E10D9" w:rsidP="00F33757">
            <w:pPr>
              <w:pStyle w:val="Tabletext"/>
            </w:pPr>
            <w:r w:rsidRPr="0071196E">
              <w:t>25</w:t>
            </w:r>
          </w:p>
        </w:tc>
        <w:tc>
          <w:tcPr>
            <w:tcW w:w="3332" w:type="pct"/>
          </w:tcPr>
          <w:p w14:paraId="55653174" w14:textId="77777777" w:rsidR="000E10D9" w:rsidRPr="0071196E" w:rsidRDefault="000E10D9" w:rsidP="00F33757">
            <w:pPr>
              <w:pStyle w:val="Tabletext"/>
            </w:pPr>
            <w:r w:rsidRPr="0071196E">
              <w:t>Competency achieved/pass as determined via Gap Training and Assessment</w:t>
            </w:r>
          </w:p>
        </w:tc>
        <w:tc>
          <w:tcPr>
            <w:tcW w:w="995" w:type="pct"/>
          </w:tcPr>
          <w:p w14:paraId="262723BB" w14:textId="77777777" w:rsidR="000E10D9" w:rsidRPr="0071196E" w:rsidRDefault="000E10D9" w:rsidP="00F33757">
            <w:pPr>
              <w:pStyle w:val="Tabletext"/>
            </w:pPr>
            <w:r w:rsidRPr="0071196E">
              <w:t>Yes</w:t>
            </w:r>
          </w:p>
        </w:tc>
      </w:tr>
      <w:tr w:rsidR="003F2262" w:rsidRPr="00312EA0" w14:paraId="264FC6D9" w14:textId="77777777" w:rsidTr="00832F00">
        <w:trPr>
          <w:jc w:val="right"/>
        </w:trPr>
        <w:tc>
          <w:tcPr>
            <w:tcW w:w="673" w:type="pct"/>
            <w:noWrap/>
          </w:tcPr>
          <w:p w14:paraId="7E9293E9" w14:textId="77777777" w:rsidR="003F2262" w:rsidRPr="0071196E" w:rsidRDefault="003F2262" w:rsidP="00F33757">
            <w:pPr>
              <w:pStyle w:val="Tabletext"/>
            </w:pPr>
            <w:r w:rsidRPr="0071196E">
              <w:t>30</w:t>
            </w:r>
          </w:p>
        </w:tc>
        <w:tc>
          <w:tcPr>
            <w:tcW w:w="3332" w:type="pct"/>
          </w:tcPr>
          <w:p w14:paraId="584158E4" w14:textId="77777777" w:rsidR="003F2262" w:rsidRPr="0071196E" w:rsidRDefault="003F2262" w:rsidP="00F33757">
            <w:pPr>
              <w:pStyle w:val="Tabletext"/>
            </w:pPr>
            <w:r w:rsidRPr="0071196E">
              <w:t>Competency not achieved/fail</w:t>
            </w:r>
            <w:r w:rsidRPr="0071196E">
              <w:tab/>
            </w:r>
            <w:r w:rsidRPr="0071196E">
              <w:tab/>
            </w:r>
            <w:r w:rsidRPr="0071196E">
              <w:tab/>
            </w:r>
            <w:r w:rsidRPr="0071196E">
              <w:tab/>
            </w:r>
          </w:p>
        </w:tc>
        <w:tc>
          <w:tcPr>
            <w:tcW w:w="995" w:type="pct"/>
          </w:tcPr>
          <w:p w14:paraId="5DFBF76C" w14:textId="77777777" w:rsidR="003F2262" w:rsidRPr="0071196E" w:rsidRDefault="003F2262" w:rsidP="00F33757">
            <w:pPr>
              <w:pStyle w:val="Tabletext"/>
            </w:pPr>
            <w:r w:rsidRPr="0071196E">
              <w:t>Yes</w:t>
            </w:r>
          </w:p>
        </w:tc>
      </w:tr>
      <w:tr w:rsidR="003F2262" w:rsidRPr="00312EA0" w14:paraId="487627D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D8C39CA" w14:textId="77777777" w:rsidR="003F2262" w:rsidRPr="0071196E" w:rsidRDefault="003F2262" w:rsidP="00F33757">
            <w:pPr>
              <w:pStyle w:val="Tabletext"/>
            </w:pPr>
            <w:r w:rsidRPr="0071196E">
              <w:t>40</w:t>
            </w:r>
          </w:p>
        </w:tc>
        <w:tc>
          <w:tcPr>
            <w:tcW w:w="3332" w:type="pct"/>
          </w:tcPr>
          <w:p w14:paraId="6791D4BF" w14:textId="77777777" w:rsidR="003F2262" w:rsidRPr="0071196E" w:rsidRDefault="003F2262" w:rsidP="00F33757">
            <w:pPr>
              <w:pStyle w:val="Tabletext"/>
            </w:pPr>
            <w:r w:rsidRPr="0071196E">
              <w:t>Withdrawn/discontinued</w:t>
            </w:r>
          </w:p>
        </w:tc>
        <w:tc>
          <w:tcPr>
            <w:tcW w:w="995" w:type="pct"/>
          </w:tcPr>
          <w:p w14:paraId="609B7F79" w14:textId="77777777" w:rsidR="003F2262" w:rsidRPr="0071196E" w:rsidRDefault="003F2262" w:rsidP="00F33757">
            <w:pPr>
              <w:pStyle w:val="Tabletext"/>
            </w:pPr>
            <w:r w:rsidRPr="0071196E">
              <w:t>Yes</w:t>
            </w:r>
          </w:p>
        </w:tc>
      </w:tr>
      <w:tr w:rsidR="003F2262" w:rsidRPr="00312EA0" w14:paraId="00DEBB54" w14:textId="77777777" w:rsidTr="00832F00">
        <w:trPr>
          <w:jc w:val="right"/>
        </w:trPr>
        <w:tc>
          <w:tcPr>
            <w:tcW w:w="673" w:type="pct"/>
            <w:noWrap/>
          </w:tcPr>
          <w:p w14:paraId="77E41A21" w14:textId="77777777" w:rsidR="003F2262" w:rsidRPr="0071196E" w:rsidRDefault="003F2262" w:rsidP="00F33757">
            <w:pPr>
              <w:pStyle w:val="Tabletext"/>
            </w:pPr>
            <w:r w:rsidRPr="0071196E">
              <w:t>50</w:t>
            </w:r>
          </w:p>
        </w:tc>
        <w:tc>
          <w:tcPr>
            <w:tcW w:w="3332" w:type="pct"/>
          </w:tcPr>
          <w:p w14:paraId="04CB63D2" w14:textId="77777777" w:rsidR="003F2262" w:rsidRPr="0071196E" w:rsidRDefault="003F2262" w:rsidP="00F33757">
            <w:pPr>
              <w:pStyle w:val="Tabletext"/>
            </w:pPr>
            <w:r w:rsidRPr="0071196E">
              <w:t>Recognition of Prior Learning – assessment started and result not yet available</w:t>
            </w:r>
          </w:p>
        </w:tc>
        <w:tc>
          <w:tcPr>
            <w:tcW w:w="995" w:type="pct"/>
          </w:tcPr>
          <w:p w14:paraId="09C11E46" w14:textId="77777777" w:rsidR="00320130" w:rsidRPr="0071196E" w:rsidRDefault="003F2262" w:rsidP="00F33757">
            <w:pPr>
              <w:pStyle w:val="Tabletext"/>
            </w:pPr>
            <w:r w:rsidRPr="0071196E">
              <w:t>Yes</w:t>
            </w:r>
          </w:p>
          <w:p w14:paraId="50B312A2" w14:textId="77777777" w:rsidR="003F2262" w:rsidRPr="0071196E" w:rsidRDefault="00320130" w:rsidP="00F33757">
            <w:pPr>
              <w:pStyle w:val="Tabletext"/>
            </w:pPr>
            <w:r w:rsidRPr="0071196E">
              <w:t>(</w:t>
            </w:r>
            <w:r w:rsidR="003F2262" w:rsidRPr="0071196E">
              <w:t xml:space="preserve">but only if </w:t>
            </w:r>
            <w:r w:rsidR="00EC7C97" w:rsidRPr="0071196E">
              <w:rPr>
                <w:rStyle w:val="Field"/>
                <w:rFonts w:asciiTheme="minorHAnsi" w:hAnsiTheme="minorHAnsi"/>
                <w:i w:val="0"/>
                <w:color w:val="auto"/>
              </w:rPr>
              <w:t>Activity End Date</w:t>
            </w:r>
            <w:r w:rsidR="00EC7C97" w:rsidRPr="0071196E">
              <w:t xml:space="preserve"> </w:t>
            </w:r>
            <w:r w:rsidR="003F2262" w:rsidRPr="0071196E">
              <w:t>is in a future year</w:t>
            </w:r>
            <w:r w:rsidRPr="0071196E">
              <w:t>)</w:t>
            </w:r>
            <w:r w:rsidR="003F2262" w:rsidRPr="0071196E">
              <w:t>.</w:t>
            </w:r>
          </w:p>
        </w:tc>
      </w:tr>
      <w:tr w:rsidR="003F2262" w:rsidRPr="00312EA0" w14:paraId="74A33012"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BC53D42" w14:textId="77777777" w:rsidR="003F2262" w:rsidRPr="0071196E" w:rsidRDefault="003F2262" w:rsidP="00F33757">
            <w:pPr>
              <w:pStyle w:val="Tabletext"/>
            </w:pPr>
            <w:r w:rsidRPr="0071196E">
              <w:t>51</w:t>
            </w:r>
          </w:p>
        </w:tc>
        <w:tc>
          <w:tcPr>
            <w:tcW w:w="3332" w:type="pct"/>
          </w:tcPr>
          <w:p w14:paraId="58CC1293" w14:textId="77777777" w:rsidR="003F2262" w:rsidRPr="0071196E" w:rsidRDefault="003F2262" w:rsidP="00F33757">
            <w:pPr>
              <w:pStyle w:val="Tabletext"/>
            </w:pPr>
            <w:r w:rsidRPr="0071196E">
              <w:t>Recognition of Prior Learning - granted</w:t>
            </w:r>
          </w:p>
        </w:tc>
        <w:tc>
          <w:tcPr>
            <w:tcW w:w="995" w:type="pct"/>
          </w:tcPr>
          <w:p w14:paraId="27F171B0" w14:textId="77777777" w:rsidR="003F2262" w:rsidRPr="0071196E" w:rsidRDefault="003F2262" w:rsidP="00F33757">
            <w:pPr>
              <w:pStyle w:val="Tabletext"/>
            </w:pPr>
            <w:r w:rsidRPr="0071196E">
              <w:t>Yes</w:t>
            </w:r>
          </w:p>
        </w:tc>
      </w:tr>
      <w:tr w:rsidR="003F2262" w:rsidRPr="00312EA0" w14:paraId="0562A940" w14:textId="77777777" w:rsidTr="00832F00">
        <w:trPr>
          <w:jc w:val="right"/>
        </w:trPr>
        <w:tc>
          <w:tcPr>
            <w:tcW w:w="673" w:type="pct"/>
            <w:noWrap/>
          </w:tcPr>
          <w:p w14:paraId="33781927" w14:textId="77777777" w:rsidR="003F2262" w:rsidRPr="0071196E" w:rsidRDefault="003F2262" w:rsidP="00F33757">
            <w:pPr>
              <w:pStyle w:val="Tabletext"/>
            </w:pPr>
            <w:r w:rsidRPr="0071196E">
              <w:t>52</w:t>
            </w:r>
          </w:p>
        </w:tc>
        <w:tc>
          <w:tcPr>
            <w:tcW w:w="3332" w:type="pct"/>
          </w:tcPr>
          <w:p w14:paraId="2169B553" w14:textId="77777777" w:rsidR="003F2262" w:rsidRPr="0071196E" w:rsidRDefault="003F2262" w:rsidP="00F33757">
            <w:pPr>
              <w:pStyle w:val="Tabletext"/>
            </w:pPr>
            <w:r w:rsidRPr="0071196E">
              <w:t>Recognition of Prior Learning - not granted</w:t>
            </w:r>
          </w:p>
        </w:tc>
        <w:tc>
          <w:tcPr>
            <w:tcW w:w="995" w:type="pct"/>
          </w:tcPr>
          <w:p w14:paraId="6F5E07EB" w14:textId="77777777" w:rsidR="003F2262" w:rsidRPr="0071196E" w:rsidRDefault="003F2262" w:rsidP="00F33757">
            <w:pPr>
              <w:pStyle w:val="Tabletext"/>
            </w:pPr>
            <w:r w:rsidRPr="0071196E">
              <w:t>Yes</w:t>
            </w:r>
          </w:p>
        </w:tc>
      </w:tr>
      <w:tr w:rsidR="003F2262" w:rsidRPr="00312EA0" w14:paraId="690E43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3BEDD" w14:textId="77777777" w:rsidR="003F2262" w:rsidRPr="0071196E" w:rsidRDefault="003F2262" w:rsidP="00F33757">
            <w:pPr>
              <w:pStyle w:val="Tabletext"/>
            </w:pPr>
            <w:r w:rsidRPr="0071196E">
              <w:t>53</w:t>
            </w:r>
          </w:p>
        </w:tc>
        <w:tc>
          <w:tcPr>
            <w:tcW w:w="3332" w:type="pct"/>
          </w:tcPr>
          <w:p w14:paraId="6BBDEA1E" w14:textId="77777777" w:rsidR="003F2262" w:rsidRPr="0071196E" w:rsidRDefault="003F2262" w:rsidP="00F33757">
            <w:pPr>
              <w:pStyle w:val="Tabletext"/>
            </w:pPr>
            <w:r w:rsidRPr="0071196E">
              <w:t>Recognition of Current Competency - granted</w:t>
            </w:r>
          </w:p>
        </w:tc>
        <w:tc>
          <w:tcPr>
            <w:tcW w:w="995" w:type="pct"/>
          </w:tcPr>
          <w:p w14:paraId="6FCB65D3" w14:textId="77777777" w:rsidR="003F2262" w:rsidRPr="0071196E" w:rsidRDefault="003F2262" w:rsidP="00F33757">
            <w:pPr>
              <w:pStyle w:val="Tabletext"/>
            </w:pPr>
            <w:r w:rsidRPr="0071196E">
              <w:t>Yes</w:t>
            </w:r>
          </w:p>
        </w:tc>
      </w:tr>
      <w:tr w:rsidR="003F2262" w:rsidRPr="00312EA0" w14:paraId="41C397B4" w14:textId="77777777" w:rsidTr="00832F00">
        <w:trPr>
          <w:jc w:val="right"/>
        </w:trPr>
        <w:tc>
          <w:tcPr>
            <w:tcW w:w="673" w:type="pct"/>
            <w:noWrap/>
          </w:tcPr>
          <w:p w14:paraId="63376C08" w14:textId="77777777" w:rsidR="003F2262" w:rsidRPr="0071196E" w:rsidRDefault="003F2262" w:rsidP="00F33757">
            <w:pPr>
              <w:pStyle w:val="Tabletext"/>
            </w:pPr>
            <w:r w:rsidRPr="0071196E">
              <w:t>54</w:t>
            </w:r>
          </w:p>
        </w:tc>
        <w:tc>
          <w:tcPr>
            <w:tcW w:w="3332" w:type="pct"/>
          </w:tcPr>
          <w:p w14:paraId="60385110" w14:textId="77777777" w:rsidR="003F2262" w:rsidRPr="0071196E" w:rsidRDefault="003F2262" w:rsidP="00F33757">
            <w:pPr>
              <w:pStyle w:val="Tabletext"/>
            </w:pPr>
            <w:r w:rsidRPr="0071196E">
              <w:t>Recognition of Current Competency - not granted</w:t>
            </w:r>
          </w:p>
        </w:tc>
        <w:tc>
          <w:tcPr>
            <w:tcW w:w="995" w:type="pct"/>
          </w:tcPr>
          <w:p w14:paraId="6B8AAAB3" w14:textId="77777777" w:rsidR="003F2262" w:rsidRPr="0071196E" w:rsidRDefault="003F2262" w:rsidP="00F33757">
            <w:pPr>
              <w:pStyle w:val="Tabletext"/>
            </w:pPr>
            <w:r w:rsidRPr="0071196E">
              <w:t>Yes</w:t>
            </w:r>
          </w:p>
        </w:tc>
      </w:tr>
      <w:tr w:rsidR="003F2262" w:rsidRPr="00312EA0" w14:paraId="29A7A40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79FA5D7" w14:textId="77777777" w:rsidR="003F2262" w:rsidRPr="0071196E" w:rsidRDefault="003F2262" w:rsidP="00F33757">
            <w:pPr>
              <w:pStyle w:val="Tabletext"/>
            </w:pPr>
            <w:r w:rsidRPr="0071196E">
              <w:t>60</w:t>
            </w:r>
          </w:p>
        </w:tc>
        <w:tc>
          <w:tcPr>
            <w:tcW w:w="3332" w:type="pct"/>
          </w:tcPr>
          <w:p w14:paraId="12A9ED98" w14:textId="77777777" w:rsidR="003F2262" w:rsidRPr="0071196E" w:rsidRDefault="003F2262" w:rsidP="00F33757">
            <w:pPr>
              <w:pStyle w:val="Tabletext"/>
            </w:pPr>
            <w:r w:rsidRPr="0071196E">
              <w:t>Credit transfer/national recognition</w:t>
            </w:r>
          </w:p>
        </w:tc>
        <w:tc>
          <w:tcPr>
            <w:tcW w:w="995" w:type="pct"/>
          </w:tcPr>
          <w:p w14:paraId="1C0C9472" w14:textId="77777777" w:rsidR="003F2262" w:rsidRPr="0071196E" w:rsidRDefault="003F2262" w:rsidP="00F33757">
            <w:pPr>
              <w:pStyle w:val="Tabletext"/>
            </w:pPr>
            <w:r w:rsidRPr="0071196E">
              <w:t>Yes</w:t>
            </w:r>
          </w:p>
        </w:tc>
      </w:tr>
      <w:tr w:rsidR="001044ED" w:rsidRPr="00312EA0" w14:paraId="7A7205DB" w14:textId="77777777" w:rsidTr="00832F00">
        <w:trPr>
          <w:jc w:val="right"/>
        </w:trPr>
        <w:tc>
          <w:tcPr>
            <w:tcW w:w="673" w:type="pct"/>
            <w:noWrap/>
          </w:tcPr>
          <w:p w14:paraId="1F4D108A" w14:textId="77777777" w:rsidR="001044ED" w:rsidRPr="0071196E" w:rsidRDefault="001044ED" w:rsidP="00F33757">
            <w:pPr>
              <w:pStyle w:val="Tabletext"/>
            </w:pPr>
            <w:r w:rsidRPr="0071196E">
              <w:t>61</w:t>
            </w:r>
          </w:p>
        </w:tc>
        <w:tc>
          <w:tcPr>
            <w:tcW w:w="3332" w:type="pct"/>
          </w:tcPr>
          <w:p w14:paraId="6A80501A" w14:textId="77777777" w:rsidR="001044ED" w:rsidRPr="0071196E" w:rsidRDefault="001044ED" w:rsidP="00F33757">
            <w:pPr>
              <w:pStyle w:val="Tabletext"/>
            </w:pPr>
            <w:r w:rsidRPr="0071196E">
              <w:t>Superseded subject</w:t>
            </w:r>
          </w:p>
        </w:tc>
        <w:tc>
          <w:tcPr>
            <w:tcW w:w="995" w:type="pct"/>
          </w:tcPr>
          <w:p w14:paraId="578DEAB5" w14:textId="77777777" w:rsidR="001044ED" w:rsidRPr="0071196E" w:rsidRDefault="001044ED" w:rsidP="00F33757">
            <w:pPr>
              <w:pStyle w:val="Tabletext"/>
            </w:pPr>
            <w:r w:rsidRPr="0071196E">
              <w:t>Yes</w:t>
            </w:r>
          </w:p>
        </w:tc>
      </w:tr>
    </w:tbl>
    <w:p w14:paraId="0357962D"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70"/>
        <w:gridCol w:w="5301"/>
        <w:gridCol w:w="1583"/>
      </w:tblGrid>
      <w:tr w:rsidR="003F2262" w:rsidRPr="00312EA0" w14:paraId="6CF6893B"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5228FA50" w14:textId="77777777" w:rsidR="003F2262" w:rsidRPr="00C73960" w:rsidRDefault="003F2262" w:rsidP="00E20093">
            <w:pPr>
              <w:pStyle w:val="Tableheading"/>
            </w:pPr>
            <w:r w:rsidRPr="005D2E7C">
              <w:t>Not yet assessed</w:t>
            </w:r>
          </w:p>
        </w:tc>
        <w:tc>
          <w:tcPr>
            <w:tcW w:w="995" w:type="pct"/>
          </w:tcPr>
          <w:p w14:paraId="0917B139" w14:textId="77777777" w:rsidR="003F2262" w:rsidRPr="00C73960" w:rsidRDefault="003F2262" w:rsidP="00E20093">
            <w:pPr>
              <w:pStyle w:val="Tableheading"/>
            </w:pPr>
          </w:p>
        </w:tc>
      </w:tr>
      <w:tr w:rsidR="003F2262" w:rsidRPr="00312EA0" w14:paraId="00A5F9A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48FB9F1C" w14:textId="77777777" w:rsidR="003F2262" w:rsidRPr="009705CA" w:rsidRDefault="003F2262" w:rsidP="009705CA">
            <w:pPr>
              <w:pStyle w:val="Body"/>
              <w:rPr>
                <w:b/>
                <w:szCs w:val="18"/>
              </w:rPr>
            </w:pPr>
            <w:r w:rsidRPr="009705CA">
              <w:rPr>
                <w:b/>
                <w:szCs w:val="18"/>
              </w:rPr>
              <w:t>Value</w:t>
            </w:r>
          </w:p>
        </w:tc>
        <w:tc>
          <w:tcPr>
            <w:tcW w:w="3332" w:type="pct"/>
          </w:tcPr>
          <w:p w14:paraId="7813C69E" w14:textId="77777777" w:rsidR="003F2262" w:rsidRPr="009705CA" w:rsidRDefault="003F2262" w:rsidP="009705CA">
            <w:pPr>
              <w:pStyle w:val="Body"/>
              <w:rPr>
                <w:b/>
                <w:szCs w:val="18"/>
              </w:rPr>
            </w:pPr>
            <w:r w:rsidRPr="009705CA">
              <w:rPr>
                <w:b/>
                <w:szCs w:val="18"/>
              </w:rPr>
              <w:t>Description</w:t>
            </w:r>
          </w:p>
        </w:tc>
        <w:tc>
          <w:tcPr>
            <w:tcW w:w="995" w:type="pct"/>
          </w:tcPr>
          <w:p w14:paraId="29B7863F" w14:textId="6A47F8DB" w:rsidR="003F2262" w:rsidRPr="009705CA" w:rsidRDefault="009705CA" w:rsidP="009705CA">
            <w:pPr>
              <w:pStyle w:val="Body"/>
              <w:rPr>
                <w:b/>
                <w:szCs w:val="18"/>
              </w:rPr>
            </w:pPr>
            <w:r w:rsidRPr="009705CA">
              <w:rPr>
                <w:b/>
                <w:szCs w:val="18"/>
              </w:rPr>
              <w:t>Valid in final upload for collection year?</w:t>
            </w:r>
          </w:p>
        </w:tc>
      </w:tr>
      <w:tr w:rsidR="003F2262" w:rsidRPr="00312EA0" w14:paraId="4AEF03B1" w14:textId="77777777" w:rsidTr="00832F00">
        <w:trPr>
          <w:trHeight w:val="364"/>
          <w:jc w:val="right"/>
        </w:trPr>
        <w:tc>
          <w:tcPr>
            <w:tcW w:w="673" w:type="pct"/>
            <w:noWrap/>
          </w:tcPr>
          <w:p w14:paraId="7A6647B0" w14:textId="77777777" w:rsidR="003F2262" w:rsidRPr="0071196E" w:rsidRDefault="003F2262" w:rsidP="009705CA">
            <w:pPr>
              <w:pStyle w:val="Body"/>
              <w:rPr>
                <w:i/>
                <w:szCs w:val="18"/>
              </w:rPr>
            </w:pPr>
            <w:r w:rsidRPr="0071196E">
              <w:rPr>
                <w:i/>
                <w:szCs w:val="18"/>
              </w:rPr>
              <w:t>70</w:t>
            </w:r>
          </w:p>
        </w:tc>
        <w:tc>
          <w:tcPr>
            <w:tcW w:w="3332" w:type="pct"/>
          </w:tcPr>
          <w:p w14:paraId="40D91F9A" w14:textId="77777777" w:rsidR="003F2262" w:rsidRPr="0071196E" w:rsidRDefault="00320130" w:rsidP="009705CA">
            <w:pPr>
              <w:pStyle w:val="Body"/>
              <w:rPr>
                <w:i/>
                <w:szCs w:val="18"/>
              </w:rPr>
            </w:pPr>
            <w:r w:rsidRPr="0071196E">
              <w:rPr>
                <w:i/>
                <w:szCs w:val="18"/>
              </w:rPr>
              <w:t>C</w:t>
            </w:r>
            <w:r w:rsidR="003F2262" w:rsidRPr="0071196E">
              <w:rPr>
                <w:i/>
                <w:szCs w:val="18"/>
              </w:rPr>
              <w:t xml:space="preserve">ontinuing </w:t>
            </w:r>
            <w:r w:rsidRPr="0071196E">
              <w:rPr>
                <w:i/>
                <w:szCs w:val="18"/>
              </w:rPr>
              <w:t>enrolments</w:t>
            </w:r>
            <w:r w:rsidR="003F2262" w:rsidRPr="0071196E">
              <w:rPr>
                <w:i/>
                <w:szCs w:val="18"/>
              </w:rPr>
              <w:t>.</w:t>
            </w:r>
          </w:p>
        </w:tc>
        <w:tc>
          <w:tcPr>
            <w:tcW w:w="995" w:type="pct"/>
          </w:tcPr>
          <w:p w14:paraId="649E3547" w14:textId="77777777" w:rsidR="00AD7B9C" w:rsidRPr="0071196E" w:rsidRDefault="00AD7B9C" w:rsidP="00F33757">
            <w:pPr>
              <w:pStyle w:val="Tabletext"/>
            </w:pPr>
            <w:r w:rsidRPr="0071196E">
              <w:t>No</w:t>
            </w:r>
          </w:p>
          <w:p w14:paraId="246ED8EF" w14:textId="77777777" w:rsidR="003F2262" w:rsidRPr="0071196E" w:rsidRDefault="00AD7B9C" w:rsidP="00F33757">
            <w:pPr>
              <w:pStyle w:val="Tabletext"/>
            </w:pPr>
            <w:r w:rsidRPr="0071196E">
              <w:t xml:space="preserve">(where Activity </w:t>
            </w:r>
            <w:r w:rsidR="00320130" w:rsidRPr="0071196E">
              <w:t>E</w:t>
            </w:r>
            <w:r w:rsidRPr="0071196E">
              <w:t xml:space="preserve">nd </w:t>
            </w:r>
            <w:r w:rsidR="00320130" w:rsidRPr="0071196E">
              <w:t>D</w:t>
            </w:r>
            <w:r w:rsidRPr="0071196E">
              <w:t>ate is in the collection year)</w:t>
            </w:r>
          </w:p>
          <w:p w14:paraId="4B851121" w14:textId="77777777" w:rsidR="00B71D85" w:rsidRPr="0071196E" w:rsidRDefault="00B71D85" w:rsidP="00F33757">
            <w:pPr>
              <w:pStyle w:val="Tabletext"/>
            </w:pPr>
            <w:r w:rsidRPr="0071196E">
              <w:t>Yes (where Activity End Date is in a future collection year)</w:t>
            </w:r>
          </w:p>
        </w:tc>
      </w:tr>
      <w:tr w:rsidR="003F2262" w:rsidRPr="00312EA0" w14:paraId="143A6B5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64332524" w14:textId="77777777" w:rsidR="003F2262" w:rsidRPr="0071196E" w:rsidRDefault="003F2262" w:rsidP="00F33757">
            <w:pPr>
              <w:pStyle w:val="Tabletext"/>
            </w:pPr>
            <w:r w:rsidRPr="0071196E">
              <w:t>90</w:t>
            </w:r>
          </w:p>
        </w:tc>
        <w:tc>
          <w:tcPr>
            <w:tcW w:w="3332" w:type="pct"/>
          </w:tcPr>
          <w:p w14:paraId="1924BC48" w14:textId="574D7758" w:rsidR="003F2262" w:rsidRPr="0071196E" w:rsidRDefault="00EE67EB" w:rsidP="00F33757">
            <w:pPr>
              <w:pStyle w:val="Tabletext"/>
            </w:pPr>
            <w:r w:rsidRPr="0071196E">
              <w:t>N</w:t>
            </w:r>
            <w:r w:rsidR="003F2262" w:rsidRPr="0071196E">
              <w:t>ot yet available</w:t>
            </w:r>
            <w:r w:rsidRPr="0071196E">
              <w:t xml:space="preserve"> at interim collection</w:t>
            </w:r>
            <w:r w:rsidR="003F2262" w:rsidRPr="0071196E">
              <w:t xml:space="preserve"> - </w:t>
            </w:r>
            <w:r w:rsidR="00EC7C97" w:rsidRPr="0071196E">
              <w:rPr>
                <w:rStyle w:val="Field"/>
                <w:rFonts w:asciiTheme="minorHAnsi" w:hAnsiTheme="minorHAnsi"/>
                <w:color w:val="auto"/>
              </w:rPr>
              <w:t xml:space="preserve">Activity End Date </w:t>
            </w:r>
            <w:r w:rsidR="003F2262" w:rsidRPr="0071196E">
              <w:t>is in the current collection year.</w:t>
            </w:r>
            <w:r w:rsidR="009705CA" w:rsidRPr="0071196E">
              <w:t xml:space="preserve"> (This value is not valid from 01/01/17)</w:t>
            </w:r>
          </w:p>
        </w:tc>
        <w:tc>
          <w:tcPr>
            <w:tcW w:w="995" w:type="pct"/>
          </w:tcPr>
          <w:p w14:paraId="3157E6B5" w14:textId="78ACBFC7" w:rsidR="003F2262" w:rsidRPr="0071196E" w:rsidRDefault="009705CA" w:rsidP="00F33757">
            <w:pPr>
              <w:pStyle w:val="Tabletext"/>
            </w:pPr>
            <w:r w:rsidRPr="0071196E">
              <w:t>No</w:t>
            </w:r>
          </w:p>
        </w:tc>
      </w:tr>
    </w:tbl>
    <w:p w14:paraId="6FB28E14"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70"/>
        <w:gridCol w:w="5301"/>
        <w:gridCol w:w="1583"/>
      </w:tblGrid>
      <w:tr w:rsidR="003F2262" w:rsidRPr="00312EA0" w14:paraId="6CCDFFA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2A9A4A70" w14:textId="77777777" w:rsidR="003F2262" w:rsidRPr="00C73960" w:rsidRDefault="003F2262" w:rsidP="00E20093">
            <w:pPr>
              <w:pStyle w:val="Tableheading"/>
            </w:pPr>
            <w:r w:rsidRPr="005D2E7C">
              <w:t>Non-assessable</w:t>
            </w:r>
          </w:p>
        </w:tc>
        <w:tc>
          <w:tcPr>
            <w:tcW w:w="995" w:type="pct"/>
          </w:tcPr>
          <w:p w14:paraId="7C26851F" w14:textId="77777777" w:rsidR="003F2262" w:rsidRPr="00C73960" w:rsidRDefault="003F2262" w:rsidP="00E20093">
            <w:pPr>
              <w:pStyle w:val="Tableheading"/>
            </w:pPr>
          </w:p>
        </w:tc>
      </w:tr>
      <w:tr w:rsidR="003F2262" w:rsidRPr="00312EA0" w14:paraId="292AEB8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D69525" w14:textId="77777777" w:rsidR="003F2262" w:rsidRPr="008F77BB" w:rsidRDefault="003F2262" w:rsidP="00E20093">
            <w:pPr>
              <w:pStyle w:val="Tableheading"/>
            </w:pPr>
            <w:r w:rsidRPr="008F77BB">
              <w:t>Value</w:t>
            </w:r>
          </w:p>
        </w:tc>
        <w:tc>
          <w:tcPr>
            <w:tcW w:w="3332" w:type="pct"/>
          </w:tcPr>
          <w:p w14:paraId="04248BAE" w14:textId="77777777" w:rsidR="003F2262" w:rsidRPr="008F77BB" w:rsidRDefault="003F2262" w:rsidP="00E20093">
            <w:pPr>
              <w:pStyle w:val="Tableheading"/>
            </w:pPr>
            <w:r w:rsidRPr="008F77BB">
              <w:t>Description</w:t>
            </w:r>
          </w:p>
        </w:tc>
        <w:tc>
          <w:tcPr>
            <w:tcW w:w="995" w:type="pct"/>
          </w:tcPr>
          <w:p w14:paraId="090F4085" w14:textId="3A70298C" w:rsidR="003F2262" w:rsidRPr="009705CA" w:rsidRDefault="009705CA" w:rsidP="009705CA">
            <w:pPr>
              <w:pStyle w:val="Body"/>
              <w:rPr>
                <w:b/>
              </w:rPr>
            </w:pPr>
            <w:r>
              <w:rPr>
                <w:b/>
              </w:rPr>
              <w:t>Valid in final upload for collection year?</w:t>
            </w:r>
          </w:p>
        </w:tc>
      </w:tr>
      <w:tr w:rsidR="003F2262" w:rsidRPr="00312EA0" w14:paraId="01BF9046" w14:textId="77777777" w:rsidTr="00832F00">
        <w:trPr>
          <w:trHeight w:val="364"/>
          <w:jc w:val="right"/>
        </w:trPr>
        <w:tc>
          <w:tcPr>
            <w:tcW w:w="673" w:type="pct"/>
            <w:noWrap/>
          </w:tcPr>
          <w:p w14:paraId="6E9AA99A" w14:textId="77777777" w:rsidR="003F2262" w:rsidRPr="0071196E" w:rsidRDefault="003F2262" w:rsidP="00F33757">
            <w:pPr>
              <w:pStyle w:val="Tabletext"/>
            </w:pPr>
            <w:r w:rsidRPr="0071196E">
              <w:t>81</w:t>
            </w:r>
          </w:p>
        </w:tc>
        <w:tc>
          <w:tcPr>
            <w:tcW w:w="3332" w:type="pct"/>
          </w:tcPr>
          <w:p w14:paraId="3E697A0C" w14:textId="77777777" w:rsidR="003F2262" w:rsidRPr="009705CA" w:rsidRDefault="003F2262" w:rsidP="00F33757">
            <w:pPr>
              <w:pStyle w:val="Tabletext"/>
            </w:pPr>
            <w:r w:rsidRPr="009705CA">
              <w:t>Non-assessable enrolment - Satisfactorily completed</w:t>
            </w:r>
          </w:p>
        </w:tc>
        <w:tc>
          <w:tcPr>
            <w:tcW w:w="995" w:type="pct"/>
          </w:tcPr>
          <w:p w14:paraId="6F7BF6FF" w14:textId="77777777" w:rsidR="003F2262" w:rsidRPr="009705CA" w:rsidRDefault="003F2262" w:rsidP="00F33757">
            <w:pPr>
              <w:pStyle w:val="Tabletext"/>
            </w:pPr>
            <w:r w:rsidRPr="009705CA">
              <w:t>Yes</w:t>
            </w:r>
          </w:p>
        </w:tc>
      </w:tr>
      <w:tr w:rsidR="003F2262" w:rsidRPr="00312EA0" w14:paraId="46B71A6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2D0E75D1" w14:textId="77777777" w:rsidR="003F2262" w:rsidRPr="0071196E" w:rsidRDefault="003F2262" w:rsidP="00F33757">
            <w:pPr>
              <w:pStyle w:val="Tabletext"/>
            </w:pPr>
            <w:r w:rsidRPr="0071196E">
              <w:t>82</w:t>
            </w:r>
          </w:p>
        </w:tc>
        <w:tc>
          <w:tcPr>
            <w:tcW w:w="3332" w:type="pct"/>
          </w:tcPr>
          <w:p w14:paraId="1ECAA919" w14:textId="77777777" w:rsidR="003F2262" w:rsidRPr="009705CA" w:rsidRDefault="003F2262" w:rsidP="00F33757">
            <w:pPr>
              <w:pStyle w:val="Tabletext"/>
            </w:pPr>
            <w:r w:rsidRPr="009705CA">
              <w:t>Non-assessable enrolment – Withdrawn or not satisfactorily completed</w:t>
            </w:r>
          </w:p>
        </w:tc>
        <w:tc>
          <w:tcPr>
            <w:tcW w:w="995" w:type="pct"/>
          </w:tcPr>
          <w:p w14:paraId="5FC5EA37" w14:textId="77777777" w:rsidR="003F2262" w:rsidRPr="009705CA" w:rsidRDefault="003F2262" w:rsidP="00F33757">
            <w:pPr>
              <w:pStyle w:val="Tabletext"/>
            </w:pPr>
            <w:r w:rsidRPr="009705CA">
              <w:t>Yes</w:t>
            </w:r>
          </w:p>
        </w:tc>
      </w:tr>
      <w:tr w:rsidR="00830816" w:rsidRPr="00312EA0" w14:paraId="56B5D12C" w14:textId="77777777" w:rsidTr="00832F00">
        <w:trPr>
          <w:jc w:val="right"/>
        </w:trPr>
        <w:tc>
          <w:tcPr>
            <w:tcW w:w="673" w:type="pct"/>
            <w:noWrap/>
          </w:tcPr>
          <w:p w14:paraId="1866A9B6" w14:textId="40E4358F" w:rsidR="00830816" w:rsidRPr="0071196E" w:rsidRDefault="00830816" w:rsidP="00F33757">
            <w:pPr>
              <w:pStyle w:val="Tabletext"/>
            </w:pPr>
            <w:r w:rsidRPr="0071196E">
              <w:t>85</w:t>
            </w:r>
          </w:p>
        </w:tc>
        <w:tc>
          <w:tcPr>
            <w:tcW w:w="3332" w:type="pct"/>
          </w:tcPr>
          <w:p w14:paraId="35896629" w14:textId="7DA451CE" w:rsidR="00830816" w:rsidRPr="009705CA" w:rsidRDefault="00830816" w:rsidP="00F33757">
            <w:pPr>
              <w:pStyle w:val="Tabletext"/>
            </w:pPr>
            <w:r>
              <w:t>Not yet started</w:t>
            </w:r>
          </w:p>
        </w:tc>
        <w:tc>
          <w:tcPr>
            <w:tcW w:w="995" w:type="pct"/>
          </w:tcPr>
          <w:p w14:paraId="732111D3" w14:textId="1407AFB0" w:rsidR="00830816" w:rsidRPr="009705CA" w:rsidRDefault="00830816" w:rsidP="00F33757">
            <w:pPr>
              <w:pStyle w:val="Tabletext"/>
            </w:pPr>
            <w:r>
              <w:t>No</w:t>
            </w:r>
          </w:p>
        </w:tc>
      </w:tr>
    </w:tbl>
    <w:p w14:paraId="797D5DEC" w14:textId="77777777" w:rsidR="000F1001" w:rsidRPr="0093643B" w:rsidRDefault="000F1001" w:rsidP="00C73848">
      <w:pPr>
        <w:pStyle w:val="HeaderSue"/>
      </w:pPr>
      <w:bookmarkStart w:id="275" w:name="OutcomeIdentifier_TrainingOrgField"/>
      <w:bookmarkStart w:id="276" w:name="_Toc482095472"/>
      <w:bookmarkStart w:id="277" w:name="_Toc504474245"/>
      <w:r w:rsidRPr="0093643B">
        <w:lastRenderedPageBreak/>
        <w:t>Outcome Identifier - Training Organisation</w:t>
      </w:r>
      <w:bookmarkEnd w:id="275"/>
      <w:bookmarkEnd w:id="276"/>
      <w:bookmarkEnd w:id="277"/>
    </w:p>
    <w:tbl>
      <w:tblPr>
        <w:tblW w:w="10065" w:type="dxa"/>
        <w:tblInd w:w="-459" w:type="dxa"/>
        <w:tblLook w:val="04A0" w:firstRow="1" w:lastRow="0" w:firstColumn="1" w:lastColumn="0" w:noHBand="0" w:noVBand="1"/>
      </w:tblPr>
      <w:tblGrid>
        <w:gridCol w:w="3465"/>
        <w:gridCol w:w="6600"/>
      </w:tblGrid>
      <w:tr w:rsidR="000F1001" w:rsidRPr="007D3A01" w14:paraId="0F7D7BF8" w14:textId="77777777">
        <w:tc>
          <w:tcPr>
            <w:tcW w:w="3465" w:type="dxa"/>
          </w:tcPr>
          <w:p w14:paraId="59892BE1" w14:textId="6FF52184" w:rsidR="000F1001" w:rsidRPr="007D3A01" w:rsidRDefault="00421CB2" w:rsidP="00551E32">
            <w:pPr>
              <w:pStyle w:val="Heading2noTOC"/>
            </w:pPr>
            <w:r>
              <w:t>Element description</w:t>
            </w:r>
          </w:p>
        </w:tc>
        <w:tc>
          <w:tcPr>
            <w:tcW w:w="6600" w:type="dxa"/>
          </w:tcPr>
          <w:p w14:paraId="7E654E65" w14:textId="69A22420" w:rsidR="000F1001" w:rsidRPr="000C2D0B" w:rsidRDefault="000F1001" w:rsidP="00043703">
            <w:pPr>
              <w:pStyle w:val="Body"/>
              <w:spacing w:before="240"/>
            </w:pPr>
            <w:r w:rsidRPr="005D2E7C">
              <w:t xml:space="preserve">A code internal to the training provider that uniquely identifies a type of result or outcome that a </w:t>
            </w:r>
            <w:r w:rsidR="00312EA0">
              <w:t>student</w:t>
            </w:r>
            <w:r w:rsidR="00312EA0" w:rsidRPr="005D2E7C">
              <w:t xml:space="preserve"> </w:t>
            </w:r>
            <w:r w:rsidRPr="00C73960">
              <w:t xml:space="preserve">achieves in a </w:t>
            </w:r>
            <w:r w:rsidR="00312EA0">
              <w:t>S</w:t>
            </w:r>
            <w:r w:rsidR="00312EA0" w:rsidRPr="005D2E7C">
              <w:t>ubject</w:t>
            </w:r>
            <w:r w:rsidRPr="000C2D0B">
              <w:t>.</w:t>
            </w:r>
          </w:p>
        </w:tc>
      </w:tr>
      <w:tr w:rsidR="000F1001" w:rsidRPr="007D3A01" w14:paraId="120B5864" w14:textId="77777777">
        <w:tc>
          <w:tcPr>
            <w:tcW w:w="3465" w:type="dxa"/>
          </w:tcPr>
          <w:p w14:paraId="5C09958F" w14:textId="77777777" w:rsidR="000F1001" w:rsidRPr="007D3A01" w:rsidRDefault="000F1001" w:rsidP="00551E32">
            <w:pPr>
              <w:pStyle w:val="Heading2noTOC"/>
            </w:pPr>
            <w:r w:rsidRPr="007D3A01">
              <w:t>File</w:t>
            </w:r>
          </w:p>
        </w:tc>
        <w:tc>
          <w:tcPr>
            <w:tcW w:w="6600" w:type="dxa"/>
          </w:tcPr>
          <w:p w14:paraId="76BB7F30" w14:textId="69653E5B" w:rsidR="000F1001" w:rsidRPr="00C73960" w:rsidRDefault="00A724C3" w:rsidP="00043703">
            <w:pPr>
              <w:pStyle w:val="Body"/>
              <w:spacing w:before="240"/>
            </w:pPr>
            <w:r>
              <w:t>Training Activity</w:t>
            </w:r>
            <w:r w:rsidR="000F1001" w:rsidRPr="005D2E7C">
              <w:t xml:space="preserve"> (NAT00120)</w:t>
            </w:r>
          </w:p>
        </w:tc>
      </w:tr>
      <w:tr w:rsidR="000F1001" w:rsidRPr="007D3A01" w14:paraId="10E016D6" w14:textId="77777777">
        <w:tc>
          <w:tcPr>
            <w:tcW w:w="3465" w:type="dxa"/>
          </w:tcPr>
          <w:p w14:paraId="584AA2DC" w14:textId="77777777" w:rsidR="000F1001" w:rsidRPr="007D3A01" w:rsidRDefault="000F1001" w:rsidP="00551E32">
            <w:pPr>
              <w:pStyle w:val="Heading2noTOC"/>
            </w:pPr>
            <w:r w:rsidRPr="007D3A01">
              <w:t>Purpose</w:t>
            </w:r>
          </w:p>
        </w:tc>
        <w:tc>
          <w:tcPr>
            <w:tcW w:w="6600" w:type="dxa"/>
          </w:tcPr>
          <w:p w14:paraId="4256A40B" w14:textId="77777777" w:rsidR="000F1001" w:rsidRPr="005D2E7C" w:rsidRDefault="008038AB" w:rsidP="00043703">
            <w:pPr>
              <w:pStyle w:val="Body"/>
              <w:spacing w:before="240"/>
            </w:pPr>
            <w:r w:rsidRPr="005D2E7C">
              <w:t>This field facilitates the mapping of Trai</w:t>
            </w:r>
            <w:r w:rsidRPr="00C73960">
              <w:t xml:space="preserve">ning Organisations’ marking/result schemes to </w:t>
            </w:r>
            <w:r w:rsidRPr="009705CA">
              <w:rPr>
                <w:rStyle w:val="Field"/>
                <w:rFonts w:asciiTheme="minorHAnsi" w:hAnsiTheme="minorHAnsi"/>
              </w:rPr>
              <w:t>Outcome Identifier - National</w:t>
            </w:r>
            <w:r w:rsidRPr="000C2D0B">
              <w:t xml:space="preserve"> codes</w:t>
            </w:r>
            <w:r w:rsidRPr="009F1B45">
              <w:t>.</w:t>
            </w:r>
          </w:p>
        </w:tc>
      </w:tr>
      <w:tr w:rsidR="000F1001" w:rsidRPr="007D3A01" w14:paraId="1B145846" w14:textId="77777777">
        <w:tc>
          <w:tcPr>
            <w:tcW w:w="3465" w:type="dxa"/>
          </w:tcPr>
          <w:p w14:paraId="7FD8C53D" w14:textId="77777777" w:rsidR="000F1001" w:rsidRPr="007D3A01" w:rsidRDefault="000F1001" w:rsidP="00551E32">
            <w:pPr>
              <w:pStyle w:val="Heading2noTOC"/>
            </w:pPr>
            <w:r w:rsidRPr="007D3A01">
              <w:t>Business rules</w:t>
            </w:r>
          </w:p>
        </w:tc>
        <w:tc>
          <w:tcPr>
            <w:tcW w:w="6600" w:type="dxa"/>
          </w:tcPr>
          <w:p w14:paraId="3A13A986" w14:textId="77777777" w:rsidR="00312EA0" w:rsidRDefault="00312EA0" w:rsidP="004D48A4">
            <w:pPr>
              <w:pStyle w:val="Heading4noTOC"/>
            </w:pPr>
            <w:r>
              <w:t>General:</w:t>
            </w:r>
          </w:p>
          <w:p w14:paraId="1F5B56F8" w14:textId="0A1D7AF3" w:rsidR="000F1001" w:rsidRDefault="000F1001" w:rsidP="009F1B45">
            <w:pPr>
              <w:pStyle w:val="Body"/>
            </w:pPr>
            <w:r w:rsidRPr="005D2E7C">
              <w:t>The training organisation is r</w:t>
            </w:r>
            <w:r w:rsidR="008038AB" w:rsidRPr="00C73960">
              <w:t xml:space="preserve">equired to classify each </w:t>
            </w:r>
            <w:r w:rsidR="00D10F73">
              <w:t>Subject Enrolment</w:t>
            </w:r>
            <w:r w:rsidRPr="005D2E7C">
              <w:t xml:space="preserve"> according to the outcome achievement specified for a </w:t>
            </w:r>
            <w:r w:rsidR="005E0DE2">
              <w:t>student</w:t>
            </w:r>
            <w:r w:rsidR="005E0DE2" w:rsidRPr="005D2E7C">
              <w:t xml:space="preserve"> </w:t>
            </w:r>
            <w:r w:rsidRPr="005D2E7C">
              <w:t>within the organisation.</w:t>
            </w:r>
          </w:p>
          <w:p w14:paraId="0E24210B" w14:textId="77777777" w:rsidR="00312EA0" w:rsidRPr="005D2E7C" w:rsidRDefault="00312EA0" w:rsidP="004D48A4">
            <w:pPr>
              <w:pStyle w:val="Heading4noTOC"/>
            </w:pPr>
            <w:r>
              <w:t>This field may be blank.</w:t>
            </w:r>
          </w:p>
        </w:tc>
      </w:tr>
    </w:tbl>
    <w:p w14:paraId="6D70A735" w14:textId="77777777" w:rsidR="000F1001" w:rsidRDefault="000F1001" w:rsidP="00551E32">
      <w:pPr>
        <w:pStyle w:val="DataelementH2noTOC"/>
      </w:pPr>
      <w:r>
        <w:t>Field format</w:t>
      </w:r>
    </w:p>
    <w:p w14:paraId="15CB8EA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5690903"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2D34FA" w14:textId="77777777" w:rsidR="000F1001" w:rsidRPr="00832F00" w:rsidRDefault="000F1001" w:rsidP="00E20093">
            <w:pPr>
              <w:pStyle w:val="Tableheading"/>
            </w:pPr>
            <w:r w:rsidRPr="00832F00">
              <w:t>Value</w:t>
            </w:r>
          </w:p>
        </w:tc>
        <w:tc>
          <w:tcPr>
            <w:tcW w:w="2668" w:type="pct"/>
          </w:tcPr>
          <w:p w14:paraId="0A562228" w14:textId="77777777" w:rsidR="000F1001" w:rsidRPr="00832F00" w:rsidRDefault="000F1001" w:rsidP="00E20093">
            <w:pPr>
              <w:pStyle w:val="Tableheading"/>
            </w:pPr>
            <w:r w:rsidRPr="00832F00">
              <w:t>Description</w:t>
            </w:r>
          </w:p>
        </w:tc>
      </w:tr>
      <w:tr w:rsidR="000F1001" w:rsidRPr="005C3A19" w14:paraId="1C557F8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98B7F92" w14:textId="77777777" w:rsidR="000F1001" w:rsidRPr="005C3A19" w:rsidRDefault="000F1001" w:rsidP="009F1B45">
            <w:pPr>
              <w:pStyle w:val="Body"/>
            </w:pPr>
            <w:r>
              <w:t>Length</w:t>
            </w:r>
          </w:p>
        </w:tc>
        <w:tc>
          <w:tcPr>
            <w:tcW w:w="2668" w:type="pct"/>
          </w:tcPr>
          <w:p w14:paraId="07A9E8D2" w14:textId="77777777" w:rsidR="000F1001" w:rsidRPr="005C3A19" w:rsidRDefault="000F1001" w:rsidP="009F1B45">
            <w:pPr>
              <w:pStyle w:val="Body"/>
            </w:pPr>
            <w:r>
              <w:t>3</w:t>
            </w:r>
          </w:p>
        </w:tc>
      </w:tr>
      <w:tr w:rsidR="000F1001" w:rsidRPr="005C3A19" w14:paraId="46A2CE43" w14:textId="77777777" w:rsidTr="00832F00">
        <w:trPr>
          <w:jc w:val="right"/>
        </w:trPr>
        <w:tc>
          <w:tcPr>
            <w:tcW w:w="2332" w:type="pct"/>
            <w:noWrap/>
          </w:tcPr>
          <w:p w14:paraId="170A4393" w14:textId="77777777" w:rsidR="000F1001" w:rsidRPr="005C3A19" w:rsidRDefault="000F1001" w:rsidP="009F1B45">
            <w:pPr>
              <w:pStyle w:val="Body"/>
            </w:pPr>
            <w:r w:rsidRPr="005C3A19">
              <w:t>Type</w:t>
            </w:r>
          </w:p>
        </w:tc>
        <w:tc>
          <w:tcPr>
            <w:tcW w:w="2668" w:type="pct"/>
          </w:tcPr>
          <w:p w14:paraId="7FCF1698" w14:textId="77777777" w:rsidR="000F1001" w:rsidRPr="005C3A19" w:rsidRDefault="007B7411" w:rsidP="009F1B45">
            <w:pPr>
              <w:pStyle w:val="Body"/>
            </w:pPr>
            <w:r>
              <w:t>Alphanumeric</w:t>
            </w:r>
          </w:p>
        </w:tc>
      </w:tr>
      <w:tr w:rsidR="000F1001" w:rsidRPr="005C3A19" w14:paraId="1D0ED88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CFC2B8" w14:textId="77777777" w:rsidR="000F1001" w:rsidRPr="005C3A19" w:rsidRDefault="000F1001" w:rsidP="009F1B45">
            <w:pPr>
              <w:pStyle w:val="Body"/>
            </w:pPr>
            <w:r w:rsidRPr="005C3A19">
              <w:t>Justification</w:t>
            </w:r>
          </w:p>
        </w:tc>
        <w:tc>
          <w:tcPr>
            <w:tcW w:w="2668" w:type="pct"/>
          </w:tcPr>
          <w:p w14:paraId="336DF9A4" w14:textId="77777777" w:rsidR="000F1001" w:rsidRPr="005C3A19" w:rsidRDefault="007B7411" w:rsidP="009F1B45">
            <w:pPr>
              <w:pStyle w:val="Body"/>
            </w:pPr>
            <w:r>
              <w:t>Left</w:t>
            </w:r>
          </w:p>
        </w:tc>
      </w:tr>
      <w:tr w:rsidR="000F1001" w:rsidRPr="005C3A19" w14:paraId="7732E4EC" w14:textId="77777777" w:rsidTr="00832F00">
        <w:trPr>
          <w:jc w:val="right"/>
        </w:trPr>
        <w:tc>
          <w:tcPr>
            <w:tcW w:w="2332" w:type="pct"/>
            <w:noWrap/>
          </w:tcPr>
          <w:p w14:paraId="5D95859D" w14:textId="77777777" w:rsidR="000F1001" w:rsidRPr="005C3A19" w:rsidRDefault="000F1001" w:rsidP="009F1B45">
            <w:pPr>
              <w:pStyle w:val="Body"/>
            </w:pPr>
            <w:r w:rsidRPr="005C3A19">
              <w:t>Fill character</w:t>
            </w:r>
          </w:p>
        </w:tc>
        <w:tc>
          <w:tcPr>
            <w:tcW w:w="2668" w:type="pct"/>
          </w:tcPr>
          <w:p w14:paraId="4C33B851" w14:textId="77777777" w:rsidR="000F1001" w:rsidRPr="005C3A19" w:rsidRDefault="007B7411" w:rsidP="009F1B45">
            <w:pPr>
              <w:pStyle w:val="Body"/>
            </w:pPr>
            <w:r>
              <w:t>Space</w:t>
            </w:r>
          </w:p>
        </w:tc>
      </w:tr>
    </w:tbl>
    <w:p w14:paraId="76852858" w14:textId="77777777" w:rsidR="000F1001" w:rsidRPr="00404B22" w:rsidRDefault="000F1001" w:rsidP="00551E32">
      <w:pPr>
        <w:pStyle w:val="DataelementH2noTOC"/>
      </w:pPr>
      <w:r>
        <w:t>Field value</w:t>
      </w:r>
    </w:p>
    <w:p w14:paraId="6D69A6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1538E5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24E041" w14:textId="77777777" w:rsidR="000F1001" w:rsidRPr="00832F00" w:rsidRDefault="000F1001" w:rsidP="00E20093">
            <w:pPr>
              <w:pStyle w:val="Tableheading"/>
            </w:pPr>
            <w:r w:rsidRPr="00832F00">
              <w:t>Value</w:t>
            </w:r>
          </w:p>
        </w:tc>
        <w:tc>
          <w:tcPr>
            <w:tcW w:w="2668" w:type="pct"/>
          </w:tcPr>
          <w:p w14:paraId="66BBE52B" w14:textId="77777777" w:rsidR="000F1001" w:rsidRPr="00832F00" w:rsidRDefault="000F1001" w:rsidP="00E20093">
            <w:pPr>
              <w:pStyle w:val="Tableheading"/>
            </w:pPr>
            <w:r w:rsidRPr="00832F00">
              <w:t>Description</w:t>
            </w:r>
          </w:p>
        </w:tc>
      </w:tr>
      <w:tr w:rsidR="000F1001" w:rsidRPr="00E81D6B" w14:paraId="578BBA5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898DA2" w14:textId="77777777" w:rsidR="000F1001" w:rsidRPr="00E81D6B" w:rsidRDefault="000F1001" w:rsidP="009F1B45">
            <w:pPr>
              <w:pStyle w:val="Body"/>
            </w:pPr>
            <w:r>
              <w:t>Text</w:t>
            </w:r>
          </w:p>
        </w:tc>
        <w:tc>
          <w:tcPr>
            <w:tcW w:w="2668" w:type="pct"/>
          </w:tcPr>
          <w:p w14:paraId="710B3F63" w14:textId="77777777" w:rsidR="000F1001" w:rsidRPr="00E81D6B" w:rsidRDefault="000F1001" w:rsidP="009F1B45">
            <w:pPr>
              <w:pStyle w:val="Body"/>
            </w:pPr>
            <w:r>
              <w:t>Local code.</w:t>
            </w:r>
          </w:p>
        </w:tc>
      </w:tr>
    </w:tbl>
    <w:p w14:paraId="518E8F6D" w14:textId="77777777" w:rsidR="001728D0" w:rsidRDefault="001728D0">
      <w:pPr>
        <w:spacing w:line="240" w:lineRule="auto"/>
        <w:ind w:left="0"/>
        <w:rPr>
          <w:rFonts w:asciiTheme="minorHAnsi" w:hAnsiTheme="minorHAnsi"/>
          <w:b/>
          <w:color w:val="FF0000"/>
          <w:sz w:val="32"/>
          <w:szCs w:val="20"/>
          <w:lang w:eastAsia="en-AU"/>
        </w:rPr>
      </w:pPr>
      <w:bookmarkStart w:id="278" w:name="_Toc491709680"/>
      <w:bookmarkStart w:id="279" w:name="PredominantDeliveryModeField"/>
      <w:bookmarkStart w:id="280" w:name="_Toc482095473"/>
      <w:bookmarkStart w:id="281" w:name="PostcodeNAT00010"/>
      <w:r>
        <w:br w:type="page"/>
      </w:r>
    </w:p>
    <w:p w14:paraId="6A1F9249" w14:textId="6590A799" w:rsidR="002D3200" w:rsidRPr="0093643B" w:rsidRDefault="002D3200" w:rsidP="002D3200">
      <w:pPr>
        <w:pStyle w:val="HeaderSue"/>
      </w:pPr>
      <w:bookmarkStart w:id="282" w:name="ParchmentIssuedateField"/>
      <w:bookmarkStart w:id="283" w:name="_Toc504474246"/>
      <w:r>
        <w:lastRenderedPageBreak/>
        <w:t>Parchment Issue Date</w:t>
      </w:r>
      <w:bookmarkEnd w:id="282"/>
      <w:bookmarkEnd w:id="283"/>
    </w:p>
    <w:tbl>
      <w:tblPr>
        <w:tblW w:w="10065" w:type="dxa"/>
        <w:tblInd w:w="-459" w:type="dxa"/>
        <w:tblLook w:val="04A0" w:firstRow="1" w:lastRow="0" w:firstColumn="1" w:lastColumn="0" w:noHBand="0" w:noVBand="1"/>
      </w:tblPr>
      <w:tblGrid>
        <w:gridCol w:w="3465"/>
        <w:gridCol w:w="6600"/>
      </w:tblGrid>
      <w:tr w:rsidR="002D3200" w:rsidRPr="007D3A01" w14:paraId="1C0CE5E1" w14:textId="77777777" w:rsidTr="002D3200">
        <w:tc>
          <w:tcPr>
            <w:tcW w:w="3465" w:type="dxa"/>
          </w:tcPr>
          <w:p w14:paraId="583BF4BA" w14:textId="77777777" w:rsidR="002D3200" w:rsidRPr="007D3A01" w:rsidRDefault="002D3200" w:rsidP="00551E32">
            <w:pPr>
              <w:pStyle w:val="Heading2noTOC"/>
            </w:pPr>
            <w:r>
              <w:t>Element description</w:t>
            </w:r>
          </w:p>
        </w:tc>
        <w:tc>
          <w:tcPr>
            <w:tcW w:w="6600" w:type="dxa"/>
          </w:tcPr>
          <w:p w14:paraId="0F28673A" w14:textId="59091434" w:rsidR="002D3200" w:rsidRPr="002D3200" w:rsidRDefault="002D3200" w:rsidP="00043703">
            <w:pPr>
              <w:pStyle w:val="Body"/>
              <w:spacing w:before="240"/>
            </w:pPr>
            <w:r w:rsidRPr="002D3200">
              <w:rPr>
                <w:rStyle w:val="Field"/>
                <w:rFonts w:asciiTheme="minorHAnsi" w:hAnsiTheme="minorHAnsi"/>
                <w:color w:val="000000" w:themeColor="text1"/>
              </w:rPr>
              <w:t xml:space="preserve">Parchment </w:t>
            </w:r>
            <w:r w:rsidR="00043703">
              <w:rPr>
                <w:rStyle w:val="Field"/>
                <w:rFonts w:asciiTheme="minorHAnsi" w:hAnsiTheme="minorHAnsi"/>
                <w:color w:val="000000" w:themeColor="text1"/>
              </w:rPr>
              <w:t>I</w:t>
            </w:r>
            <w:r w:rsidRPr="002D3200">
              <w:rPr>
                <w:rStyle w:val="Field"/>
                <w:rFonts w:asciiTheme="minorHAnsi" w:hAnsiTheme="minorHAnsi"/>
                <w:color w:val="000000" w:themeColor="text1"/>
              </w:rPr>
              <w:t xml:space="preserve">ssue </w:t>
            </w:r>
            <w:r w:rsidR="00043703">
              <w:rPr>
                <w:rStyle w:val="Field"/>
                <w:rFonts w:asciiTheme="minorHAnsi" w:hAnsiTheme="minorHAnsi"/>
                <w:color w:val="000000" w:themeColor="text1"/>
              </w:rPr>
              <w:t>D</w:t>
            </w:r>
            <w:r w:rsidRPr="002D3200">
              <w:rPr>
                <w:rStyle w:val="Field"/>
                <w:rFonts w:asciiTheme="minorHAnsi" w:hAnsiTheme="minorHAnsi"/>
                <w:color w:val="000000" w:themeColor="text1"/>
              </w:rPr>
              <w:t>ate</w:t>
            </w:r>
            <w:r w:rsidRPr="002D3200">
              <w:rPr>
                <w:color w:val="000000" w:themeColor="text1"/>
              </w:rPr>
              <w:t xml:space="preserve"> contains the date a parchment (certificate for a qualification or course) was issued for the completion of a program by a student</w:t>
            </w:r>
          </w:p>
        </w:tc>
      </w:tr>
      <w:tr w:rsidR="002D3200" w:rsidRPr="007D3A01" w14:paraId="5BCC05C2" w14:textId="77777777" w:rsidTr="002D3200">
        <w:tc>
          <w:tcPr>
            <w:tcW w:w="3465" w:type="dxa"/>
          </w:tcPr>
          <w:p w14:paraId="35DB98FE" w14:textId="77777777" w:rsidR="002D3200" w:rsidRPr="007D3A01" w:rsidRDefault="002D3200" w:rsidP="00551E32">
            <w:pPr>
              <w:pStyle w:val="Heading2noTOC"/>
            </w:pPr>
            <w:r w:rsidRPr="007D3A01">
              <w:t>File</w:t>
            </w:r>
          </w:p>
        </w:tc>
        <w:tc>
          <w:tcPr>
            <w:tcW w:w="6600" w:type="dxa"/>
          </w:tcPr>
          <w:p w14:paraId="44892137" w14:textId="55FCCF5E" w:rsidR="002D3200" w:rsidRPr="00C73960" w:rsidRDefault="002D3200" w:rsidP="00043703">
            <w:pPr>
              <w:pStyle w:val="Body"/>
              <w:spacing w:before="240"/>
            </w:pPr>
            <w:r>
              <w:t xml:space="preserve">Program Completed </w:t>
            </w:r>
            <w:r w:rsidRPr="005D2E7C">
              <w:t xml:space="preserve"> (NAT001</w:t>
            </w:r>
            <w:r>
              <w:t>3</w:t>
            </w:r>
            <w:r w:rsidRPr="005D2E7C">
              <w:t>0)</w:t>
            </w:r>
          </w:p>
        </w:tc>
      </w:tr>
      <w:tr w:rsidR="002D3200" w:rsidRPr="007D3A01" w14:paraId="7B98BAF1" w14:textId="77777777" w:rsidTr="002D3200">
        <w:tc>
          <w:tcPr>
            <w:tcW w:w="3465" w:type="dxa"/>
          </w:tcPr>
          <w:p w14:paraId="3D05C7F5" w14:textId="77777777" w:rsidR="002D3200" w:rsidRPr="007D3A01" w:rsidRDefault="002D3200" w:rsidP="00551E32">
            <w:pPr>
              <w:pStyle w:val="Heading2noTOC"/>
            </w:pPr>
            <w:r w:rsidRPr="007D3A01">
              <w:t>Purpose</w:t>
            </w:r>
          </w:p>
        </w:tc>
        <w:tc>
          <w:tcPr>
            <w:tcW w:w="6600" w:type="dxa"/>
          </w:tcPr>
          <w:p w14:paraId="21D4CBBC" w14:textId="71CE35B8" w:rsidR="002D3200" w:rsidRPr="005D2E7C" w:rsidRDefault="002D3200" w:rsidP="00315B05">
            <w:pPr>
              <w:pStyle w:val="Body"/>
            </w:pPr>
            <w:r w:rsidRPr="002D3200">
              <w:rPr>
                <w:i/>
                <w:color w:val="000000" w:themeColor="text1"/>
              </w:rPr>
              <w:t xml:space="preserve">Parchment </w:t>
            </w:r>
            <w:r w:rsidR="00043703">
              <w:rPr>
                <w:i/>
                <w:color w:val="000000" w:themeColor="text1"/>
              </w:rPr>
              <w:t>I</w:t>
            </w:r>
            <w:r w:rsidRPr="002D3200">
              <w:rPr>
                <w:i/>
                <w:color w:val="000000" w:themeColor="text1"/>
              </w:rPr>
              <w:t xml:space="preserve">ssue </w:t>
            </w:r>
            <w:r w:rsidR="00043703">
              <w:rPr>
                <w:i/>
                <w:color w:val="000000" w:themeColor="text1"/>
              </w:rPr>
              <w:t>D</w:t>
            </w:r>
            <w:r w:rsidRPr="002D3200">
              <w:rPr>
                <w:i/>
                <w:color w:val="000000" w:themeColor="text1"/>
              </w:rPr>
              <w:t xml:space="preserve">ate </w:t>
            </w:r>
            <w:r w:rsidRPr="002D3200">
              <w:rPr>
                <w:color w:val="000000" w:themeColor="text1"/>
              </w:rPr>
              <w:t>is used to record the date a parchment is issued and provide statistics on the length of study and how many students are completing the programs they enrol in.</w:t>
            </w:r>
          </w:p>
        </w:tc>
      </w:tr>
      <w:tr w:rsidR="002D3200" w:rsidRPr="007D3A01" w14:paraId="6B9F3F9C" w14:textId="77777777" w:rsidTr="002D3200">
        <w:tc>
          <w:tcPr>
            <w:tcW w:w="3465" w:type="dxa"/>
          </w:tcPr>
          <w:p w14:paraId="2D48B2FA" w14:textId="77777777" w:rsidR="002D3200" w:rsidRPr="007D3A01" w:rsidRDefault="002D3200" w:rsidP="00551E32">
            <w:pPr>
              <w:pStyle w:val="Heading2noTOC"/>
            </w:pPr>
            <w:r w:rsidRPr="007D3A01">
              <w:t>Business rules</w:t>
            </w:r>
          </w:p>
        </w:tc>
        <w:tc>
          <w:tcPr>
            <w:tcW w:w="6600" w:type="dxa"/>
          </w:tcPr>
          <w:p w14:paraId="5906EB5F" w14:textId="77777777" w:rsidR="002D3200" w:rsidRDefault="002D3200" w:rsidP="004D48A4">
            <w:pPr>
              <w:pStyle w:val="Heading4noTOC"/>
            </w:pPr>
            <w:r>
              <w:t>General:</w:t>
            </w:r>
          </w:p>
          <w:p w14:paraId="0F843690" w14:textId="59716CFB" w:rsidR="00043703" w:rsidRPr="00043703" w:rsidRDefault="00043703" w:rsidP="00043703">
            <w:pPr>
              <w:pStyle w:val="Bodyfirst"/>
              <w:spacing w:before="120"/>
              <w:rPr>
                <w:rFonts w:asciiTheme="minorHAnsi" w:hAnsiTheme="minorHAnsi"/>
                <w:color w:val="000000" w:themeColor="text1"/>
              </w:rPr>
            </w:pPr>
            <w:r w:rsidRPr="00043703">
              <w:rPr>
                <w:rFonts w:asciiTheme="minorHAnsi" w:hAnsiTheme="minorHAnsi"/>
                <w:color w:val="000000" w:themeColor="text1"/>
              </w:rPr>
              <w:t xml:space="preserve">When a </w:t>
            </w:r>
            <w:r>
              <w:rPr>
                <w:rFonts w:asciiTheme="minorHAnsi" w:hAnsiTheme="minorHAnsi"/>
                <w:color w:val="000000" w:themeColor="text1"/>
              </w:rPr>
              <w:t>p</w:t>
            </w:r>
            <w:r w:rsidRPr="00043703">
              <w:rPr>
                <w:rFonts w:asciiTheme="minorHAnsi" w:hAnsiTheme="minorHAnsi"/>
                <w:color w:val="000000" w:themeColor="text1"/>
              </w:rPr>
              <w:t>archment is issued to a student for the completion of a program this should be the date entered on the parchment (the creation date) not the application date or the graduation date.</w:t>
            </w:r>
          </w:p>
          <w:p w14:paraId="493DA3C9" w14:textId="141DCF53" w:rsidR="00043703" w:rsidRDefault="00043703" w:rsidP="004D48A4">
            <w:pPr>
              <w:pStyle w:val="Heading4noTOC"/>
            </w:pPr>
            <w:r>
              <w:t>Specific:</w:t>
            </w:r>
          </w:p>
          <w:p w14:paraId="56A7531B" w14:textId="48CE28B4" w:rsidR="00043703" w:rsidRDefault="00043703" w:rsidP="00043703">
            <w:pPr>
              <w:pStyle w:val="Bullet"/>
            </w:pPr>
            <w:r w:rsidRPr="00043703">
              <w:rPr>
                <w:rStyle w:val="Field"/>
                <w:rFonts w:asciiTheme="minorHAnsi" w:hAnsiTheme="minorHAnsi"/>
              </w:rPr>
              <w:t>Parchment Issue Date</w:t>
            </w:r>
            <w:r>
              <w:t xml:space="preserve"> should not be before Date program Completed.</w:t>
            </w:r>
            <w:r w:rsidR="006F6B6E">
              <w:t>(130031)</w:t>
            </w:r>
          </w:p>
          <w:p w14:paraId="637DC7F9" w14:textId="1676B690" w:rsidR="00043703" w:rsidRDefault="00043703" w:rsidP="00043703">
            <w:pPr>
              <w:pStyle w:val="Bullet"/>
            </w:pPr>
            <w:r w:rsidRPr="00043703">
              <w:rPr>
                <w:i/>
              </w:rPr>
              <w:t>Parchment Issue Date</w:t>
            </w:r>
            <w:r>
              <w:t xml:space="preserve"> cannot be blank if Parchment number is not blank.</w:t>
            </w:r>
            <w:r w:rsidR="00B5258E">
              <w:t>(vr.130027)</w:t>
            </w:r>
          </w:p>
          <w:p w14:paraId="63467945" w14:textId="150B7A80" w:rsidR="0063048E" w:rsidRDefault="0063048E" w:rsidP="00043703">
            <w:pPr>
              <w:pStyle w:val="Bullet"/>
            </w:pPr>
            <w:r w:rsidRPr="0063048E">
              <w:t xml:space="preserve">When </w:t>
            </w:r>
            <w:r>
              <w:rPr>
                <w:i/>
              </w:rPr>
              <w:t xml:space="preserve">Parchment Issue Date </w:t>
            </w:r>
            <w:r w:rsidR="00E32281">
              <w:rPr>
                <w:i/>
              </w:rPr>
              <w:t>is blank,</w:t>
            </w:r>
            <w:r>
              <w:rPr>
                <w:i/>
              </w:rPr>
              <w:t xml:space="preserve"> Issue Flag </w:t>
            </w:r>
            <w:r w:rsidRPr="0063048E">
              <w:t>should be</w:t>
            </w:r>
            <w:r>
              <w:rPr>
                <w:i/>
              </w:rPr>
              <w:t xml:space="preserve"> </w:t>
            </w:r>
            <w:r w:rsidRPr="0063048E">
              <w:t>N</w:t>
            </w:r>
            <w:r>
              <w:t xml:space="preserve"> (vr.130028)</w:t>
            </w:r>
          </w:p>
          <w:p w14:paraId="5458BEDE" w14:textId="51C11FAE" w:rsidR="002D3200" w:rsidRPr="005D2E7C" w:rsidRDefault="002D3200" w:rsidP="004D48A4">
            <w:pPr>
              <w:pStyle w:val="Heading4noTOC"/>
            </w:pPr>
            <w:r>
              <w:t>This field may be blank</w:t>
            </w:r>
            <w:r w:rsidR="00043703">
              <w:t xml:space="preserve"> subject to rule above</w:t>
            </w:r>
            <w:r>
              <w:t>.</w:t>
            </w:r>
          </w:p>
        </w:tc>
      </w:tr>
    </w:tbl>
    <w:p w14:paraId="57583244" w14:textId="77777777" w:rsidR="002D3200" w:rsidRDefault="002D3200" w:rsidP="00551E32">
      <w:pPr>
        <w:pStyle w:val="DataelementH2noTOC"/>
      </w:pPr>
      <w:r>
        <w:t>Field format</w:t>
      </w:r>
    </w:p>
    <w:p w14:paraId="6D8D3870" w14:textId="77777777" w:rsidR="002D3200" w:rsidRDefault="002D3200" w:rsidP="002D3200">
      <w:pPr>
        <w:pStyle w:val="Fourpoints"/>
      </w:pPr>
    </w:p>
    <w:tbl>
      <w:tblPr>
        <w:tblStyle w:val="GridTable4-Accent21"/>
        <w:tblW w:w="3593" w:type="pct"/>
        <w:jc w:val="right"/>
        <w:tblLook w:val="0420" w:firstRow="1" w:lastRow="0" w:firstColumn="0" w:lastColumn="0" w:noHBand="0" w:noVBand="1"/>
      </w:tblPr>
      <w:tblGrid>
        <w:gridCol w:w="3025"/>
        <w:gridCol w:w="3461"/>
      </w:tblGrid>
      <w:tr w:rsidR="002D3200" w:rsidRPr="00C43B7E" w14:paraId="4912E49A" w14:textId="77777777" w:rsidTr="002D32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BB0371" w14:textId="77777777" w:rsidR="002D3200" w:rsidRPr="00832F00" w:rsidRDefault="002D3200" w:rsidP="00E20093">
            <w:pPr>
              <w:pStyle w:val="Tableheading"/>
            </w:pPr>
            <w:r w:rsidRPr="00832F00">
              <w:t>Value</w:t>
            </w:r>
          </w:p>
        </w:tc>
        <w:tc>
          <w:tcPr>
            <w:tcW w:w="2668" w:type="pct"/>
          </w:tcPr>
          <w:p w14:paraId="6A7FEF79" w14:textId="77777777" w:rsidR="002D3200" w:rsidRPr="00832F00" w:rsidRDefault="002D3200" w:rsidP="00E20093">
            <w:pPr>
              <w:pStyle w:val="Tableheading"/>
            </w:pPr>
            <w:r w:rsidRPr="00832F00">
              <w:t>Description</w:t>
            </w:r>
          </w:p>
        </w:tc>
      </w:tr>
      <w:tr w:rsidR="002D3200" w:rsidRPr="005C3A19" w14:paraId="36FDD097"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4D8B425" w14:textId="77777777" w:rsidR="002D3200" w:rsidRPr="005C3A19" w:rsidRDefault="002D3200" w:rsidP="002D3200">
            <w:pPr>
              <w:pStyle w:val="Body"/>
            </w:pPr>
            <w:r>
              <w:t>Length</w:t>
            </w:r>
          </w:p>
        </w:tc>
        <w:tc>
          <w:tcPr>
            <w:tcW w:w="2668" w:type="pct"/>
          </w:tcPr>
          <w:p w14:paraId="3883E53B" w14:textId="5E7EFF00" w:rsidR="002D3200" w:rsidRPr="005C3A19" w:rsidRDefault="00043703" w:rsidP="002D3200">
            <w:pPr>
              <w:pStyle w:val="Body"/>
            </w:pPr>
            <w:r>
              <w:t>8</w:t>
            </w:r>
          </w:p>
        </w:tc>
      </w:tr>
      <w:tr w:rsidR="002D3200" w:rsidRPr="005C3A19" w14:paraId="7F41671C" w14:textId="77777777" w:rsidTr="002D3200">
        <w:trPr>
          <w:jc w:val="right"/>
        </w:trPr>
        <w:tc>
          <w:tcPr>
            <w:tcW w:w="2332" w:type="pct"/>
            <w:noWrap/>
          </w:tcPr>
          <w:p w14:paraId="4238079F" w14:textId="77777777" w:rsidR="002D3200" w:rsidRPr="005C3A19" w:rsidRDefault="002D3200" w:rsidP="002D3200">
            <w:pPr>
              <w:pStyle w:val="Body"/>
            </w:pPr>
            <w:r w:rsidRPr="005C3A19">
              <w:t>Type</w:t>
            </w:r>
          </w:p>
        </w:tc>
        <w:tc>
          <w:tcPr>
            <w:tcW w:w="2668" w:type="pct"/>
          </w:tcPr>
          <w:p w14:paraId="7A8945A3" w14:textId="2B389F7C" w:rsidR="002D3200" w:rsidRPr="005C3A19" w:rsidRDefault="00043703" w:rsidP="002D3200">
            <w:pPr>
              <w:pStyle w:val="Body"/>
            </w:pPr>
            <w:r>
              <w:t>Date</w:t>
            </w:r>
          </w:p>
        </w:tc>
      </w:tr>
      <w:tr w:rsidR="002D3200" w:rsidRPr="005C3A19" w14:paraId="31B6BC80"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1DA8C4" w14:textId="77777777" w:rsidR="002D3200" w:rsidRPr="005C3A19" w:rsidRDefault="002D3200" w:rsidP="002D3200">
            <w:pPr>
              <w:pStyle w:val="Body"/>
            </w:pPr>
            <w:r w:rsidRPr="005C3A19">
              <w:t>Justification</w:t>
            </w:r>
          </w:p>
        </w:tc>
        <w:tc>
          <w:tcPr>
            <w:tcW w:w="2668" w:type="pct"/>
          </w:tcPr>
          <w:p w14:paraId="0BE029F8" w14:textId="69121613" w:rsidR="002D3200" w:rsidRPr="005C3A19" w:rsidRDefault="00043703" w:rsidP="002D3200">
            <w:pPr>
              <w:pStyle w:val="Body"/>
            </w:pPr>
            <w:r>
              <w:t>None</w:t>
            </w:r>
          </w:p>
        </w:tc>
      </w:tr>
      <w:tr w:rsidR="002D3200" w:rsidRPr="005C3A19" w14:paraId="41F1B807" w14:textId="77777777" w:rsidTr="002D3200">
        <w:trPr>
          <w:jc w:val="right"/>
        </w:trPr>
        <w:tc>
          <w:tcPr>
            <w:tcW w:w="2332" w:type="pct"/>
            <w:noWrap/>
          </w:tcPr>
          <w:p w14:paraId="4A6A5730" w14:textId="77777777" w:rsidR="002D3200" w:rsidRPr="005C3A19" w:rsidRDefault="002D3200" w:rsidP="002D3200">
            <w:pPr>
              <w:pStyle w:val="Body"/>
            </w:pPr>
            <w:r w:rsidRPr="005C3A19">
              <w:t>Fill character</w:t>
            </w:r>
          </w:p>
        </w:tc>
        <w:tc>
          <w:tcPr>
            <w:tcW w:w="2668" w:type="pct"/>
          </w:tcPr>
          <w:p w14:paraId="6C9F9A5C" w14:textId="3FC83DC1" w:rsidR="002D3200" w:rsidRPr="005C3A19" w:rsidRDefault="00043703" w:rsidP="002D3200">
            <w:pPr>
              <w:pStyle w:val="Body"/>
            </w:pPr>
            <w:r>
              <w:t>None</w:t>
            </w:r>
          </w:p>
        </w:tc>
      </w:tr>
    </w:tbl>
    <w:p w14:paraId="712DC114" w14:textId="77777777" w:rsidR="002D3200" w:rsidRPr="00404B22" w:rsidRDefault="002D3200" w:rsidP="00551E32">
      <w:pPr>
        <w:pStyle w:val="DataelementH2noTOC"/>
      </w:pPr>
      <w:r>
        <w:t>Field value</w:t>
      </w:r>
    </w:p>
    <w:p w14:paraId="0355029F" w14:textId="77777777" w:rsidR="002D3200" w:rsidRDefault="002D3200" w:rsidP="002D3200">
      <w:pPr>
        <w:pStyle w:val="Fourpoints"/>
      </w:pPr>
    </w:p>
    <w:tbl>
      <w:tblPr>
        <w:tblStyle w:val="GridTable4-Accent21"/>
        <w:tblW w:w="3593" w:type="pct"/>
        <w:jc w:val="right"/>
        <w:tblLook w:val="0420" w:firstRow="1" w:lastRow="0" w:firstColumn="0" w:lastColumn="0" w:noHBand="0" w:noVBand="1"/>
      </w:tblPr>
      <w:tblGrid>
        <w:gridCol w:w="3025"/>
        <w:gridCol w:w="3461"/>
      </w:tblGrid>
      <w:tr w:rsidR="002D3200" w:rsidRPr="00C43B7E" w14:paraId="66B15ED9" w14:textId="77777777" w:rsidTr="002D32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F524608" w14:textId="77777777" w:rsidR="002D3200" w:rsidRPr="00832F00" w:rsidRDefault="002D3200" w:rsidP="00E20093">
            <w:pPr>
              <w:pStyle w:val="Tableheading"/>
            </w:pPr>
            <w:r w:rsidRPr="00832F00">
              <w:t>Value</w:t>
            </w:r>
          </w:p>
        </w:tc>
        <w:tc>
          <w:tcPr>
            <w:tcW w:w="2668" w:type="pct"/>
          </w:tcPr>
          <w:p w14:paraId="42558A8F" w14:textId="77777777" w:rsidR="002D3200" w:rsidRPr="00832F00" w:rsidRDefault="002D3200" w:rsidP="00E20093">
            <w:pPr>
              <w:pStyle w:val="Tableheading"/>
            </w:pPr>
            <w:r w:rsidRPr="00832F00">
              <w:t>Description</w:t>
            </w:r>
          </w:p>
        </w:tc>
      </w:tr>
      <w:tr w:rsidR="002D3200" w:rsidRPr="00E81D6B" w14:paraId="3A425EF1"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908EF0" w14:textId="31D84C40" w:rsidR="002D3200" w:rsidRPr="00E81D6B" w:rsidRDefault="00043703" w:rsidP="002D3200">
            <w:pPr>
              <w:pStyle w:val="Body"/>
            </w:pPr>
            <w:r>
              <w:t>Date</w:t>
            </w:r>
          </w:p>
        </w:tc>
        <w:tc>
          <w:tcPr>
            <w:tcW w:w="2668" w:type="pct"/>
          </w:tcPr>
          <w:p w14:paraId="6DC85A70" w14:textId="4953B1C8" w:rsidR="002D3200" w:rsidRPr="00E81D6B" w:rsidRDefault="00043703" w:rsidP="002D3200">
            <w:pPr>
              <w:pStyle w:val="Body"/>
            </w:pPr>
            <w:r>
              <w:t>A valid date.</w:t>
            </w:r>
          </w:p>
        </w:tc>
      </w:tr>
    </w:tbl>
    <w:p w14:paraId="1F411EE4" w14:textId="77777777" w:rsidR="002D3200" w:rsidRDefault="002D3200" w:rsidP="002D3200">
      <w:pPr>
        <w:spacing w:line="240" w:lineRule="auto"/>
        <w:ind w:left="0"/>
        <w:rPr>
          <w:rFonts w:asciiTheme="minorHAnsi" w:hAnsiTheme="minorHAnsi"/>
          <w:b/>
          <w:color w:val="FF0000"/>
          <w:sz w:val="32"/>
          <w:szCs w:val="20"/>
          <w:lang w:eastAsia="en-AU"/>
        </w:rPr>
      </w:pPr>
      <w:r>
        <w:br w:type="page"/>
      </w:r>
    </w:p>
    <w:p w14:paraId="192714C9" w14:textId="70A25CF4" w:rsidR="00043703" w:rsidRPr="0093643B" w:rsidRDefault="00043703" w:rsidP="00043703">
      <w:pPr>
        <w:pStyle w:val="HeaderSue"/>
      </w:pPr>
      <w:bookmarkStart w:id="284" w:name="ParchmentNumberField"/>
      <w:bookmarkStart w:id="285" w:name="_Toc504474247"/>
      <w:r>
        <w:lastRenderedPageBreak/>
        <w:t>Parchment Number</w:t>
      </w:r>
      <w:bookmarkEnd w:id="284"/>
      <w:bookmarkEnd w:id="285"/>
    </w:p>
    <w:tbl>
      <w:tblPr>
        <w:tblW w:w="10065" w:type="dxa"/>
        <w:tblInd w:w="-459" w:type="dxa"/>
        <w:tblLook w:val="04A0" w:firstRow="1" w:lastRow="0" w:firstColumn="1" w:lastColumn="0" w:noHBand="0" w:noVBand="1"/>
      </w:tblPr>
      <w:tblGrid>
        <w:gridCol w:w="3465"/>
        <w:gridCol w:w="6600"/>
      </w:tblGrid>
      <w:tr w:rsidR="00043703" w:rsidRPr="007D3A01" w14:paraId="7DF59A20" w14:textId="77777777" w:rsidTr="00043703">
        <w:tc>
          <w:tcPr>
            <w:tcW w:w="3465" w:type="dxa"/>
          </w:tcPr>
          <w:p w14:paraId="0B5523D6" w14:textId="77777777" w:rsidR="00043703" w:rsidRPr="007D3A01" w:rsidRDefault="00043703" w:rsidP="00551E32">
            <w:pPr>
              <w:pStyle w:val="Heading2noTOC"/>
            </w:pPr>
            <w:r>
              <w:t>Element description</w:t>
            </w:r>
          </w:p>
        </w:tc>
        <w:tc>
          <w:tcPr>
            <w:tcW w:w="6600" w:type="dxa"/>
          </w:tcPr>
          <w:p w14:paraId="5C4C80CA" w14:textId="19DD52FC" w:rsidR="00043703" w:rsidRPr="002D3200" w:rsidRDefault="00043703" w:rsidP="0065510E">
            <w:pPr>
              <w:pStyle w:val="Body"/>
              <w:spacing w:before="240"/>
            </w:pPr>
            <w:r w:rsidRPr="00043703">
              <w:rPr>
                <w:rStyle w:val="Field"/>
                <w:rFonts w:asciiTheme="minorHAnsi" w:hAnsiTheme="minorHAnsi"/>
                <w:color w:val="000000" w:themeColor="text1"/>
              </w:rPr>
              <w:t xml:space="preserve">Parchment </w:t>
            </w:r>
            <w:r w:rsidRPr="00043703">
              <w:rPr>
                <w:i/>
                <w:snapToGrid w:val="0"/>
                <w:color w:val="000000" w:themeColor="text1"/>
              </w:rPr>
              <w:t xml:space="preserve">Number </w:t>
            </w:r>
            <w:r w:rsidRPr="00043703">
              <w:rPr>
                <w:snapToGrid w:val="0"/>
                <w:color w:val="000000" w:themeColor="text1"/>
              </w:rPr>
              <w:t>contains the recorded number on a certificate which is issued for the completion of a program by a student.</w:t>
            </w:r>
          </w:p>
        </w:tc>
      </w:tr>
      <w:tr w:rsidR="00043703" w:rsidRPr="007D3A01" w14:paraId="381951AB" w14:textId="77777777" w:rsidTr="00043703">
        <w:tc>
          <w:tcPr>
            <w:tcW w:w="3465" w:type="dxa"/>
          </w:tcPr>
          <w:p w14:paraId="5226A82C" w14:textId="77777777" w:rsidR="00043703" w:rsidRPr="007D3A01" w:rsidRDefault="00043703" w:rsidP="00551E32">
            <w:pPr>
              <w:pStyle w:val="Heading2noTOC"/>
            </w:pPr>
            <w:r w:rsidRPr="007D3A01">
              <w:t>File</w:t>
            </w:r>
          </w:p>
        </w:tc>
        <w:tc>
          <w:tcPr>
            <w:tcW w:w="6600" w:type="dxa"/>
          </w:tcPr>
          <w:p w14:paraId="300E8537" w14:textId="77777777" w:rsidR="00043703" w:rsidRPr="00C73960" w:rsidRDefault="00043703" w:rsidP="00043703">
            <w:pPr>
              <w:pStyle w:val="Body"/>
              <w:spacing w:before="240"/>
            </w:pPr>
            <w:r>
              <w:t xml:space="preserve">Program Completed </w:t>
            </w:r>
            <w:r w:rsidRPr="005D2E7C">
              <w:t xml:space="preserve"> (NAT001</w:t>
            </w:r>
            <w:r>
              <w:t>3</w:t>
            </w:r>
            <w:r w:rsidRPr="005D2E7C">
              <w:t>0)</w:t>
            </w:r>
          </w:p>
        </w:tc>
      </w:tr>
      <w:tr w:rsidR="00043703" w:rsidRPr="007D3A01" w14:paraId="0A89890D" w14:textId="77777777" w:rsidTr="00043703">
        <w:tc>
          <w:tcPr>
            <w:tcW w:w="3465" w:type="dxa"/>
          </w:tcPr>
          <w:p w14:paraId="3E5ED9EC" w14:textId="77777777" w:rsidR="00043703" w:rsidRPr="007D3A01" w:rsidRDefault="00043703" w:rsidP="00551E32">
            <w:pPr>
              <w:pStyle w:val="Heading2noTOC"/>
            </w:pPr>
            <w:r w:rsidRPr="007D3A01">
              <w:t>Purpose</w:t>
            </w:r>
          </w:p>
        </w:tc>
        <w:tc>
          <w:tcPr>
            <w:tcW w:w="6600" w:type="dxa"/>
          </w:tcPr>
          <w:p w14:paraId="57DB138A" w14:textId="31054087" w:rsidR="00043703" w:rsidRPr="00043703" w:rsidRDefault="00043703" w:rsidP="00043703">
            <w:pPr>
              <w:pStyle w:val="Body"/>
              <w:rPr>
                <w:color w:val="000000" w:themeColor="text1"/>
              </w:rPr>
            </w:pPr>
            <w:r w:rsidRPr="00043703">
              <w:rPr>
                <w:i/>
                <w:snapToGrid w:val="0"/>
                <w:color w:val="000000" w:themeColor="text1"/>
              </w:rPr>
              <w:t xml:space="preserve">Parchment </w:t>
            </w:r>
            <w:r>
              <w:rPr>
                <w:i/>
                <w:snapToGrid w:val="0"/>
                <w:color w:val="000000" w:themeColor="text1"/>
              </w:rPr>
              <w:t>N</w:t>
            </w:r>
            <w:r w:rsidRPr="00043703">
              <w:rPr>
                <w:i/>
                <w:snapToGrid w:val="0"/>
                <w:color w:val="000000" w:themeColor="text1"/>
              </w:rPr>
              <w:t xml:space="preserve">umber </w:t>
            </w:r>
            <w:r w:rsidRPr="00043703">
              <w:rPr>
                <w:snapToGrid w:val="0"/>
                <w:color w:val="000000" w:themeColor="text1"/>
              </w:rPr>
              <w:t xml:space="preserve">is used to record the parchment </w:t>
            </w:r>
            <w:r w:rsidR="0065510E">
              <w:rPr>
                <w:snapToGrid w:val="0"/>
                <w:color w:val="000000" w:themeColor="text1"/>
              </w:rPr>
              <w:t xml:space="preserve">that </w:t>
            </w:r>
            <w:r w:rsidRPr="00043703">
              <w:rPr>
                <w:snapToGrid w:val="0"/>
                <w:color w:val="000000" w:themeColor="text1"/>
              </w:rPr>
              <w:t>has been issued to the student for the completion of a program.</w:t>
            </w:r>
          </w:p>
        </w:tc>
      </w:tr>
      <w:tr w:rsidR="00043703" w:rsidRPr="007D3A01" w14:paraId="1C5A51B4" w14:textId="77777777" w:rsidTr="00043703">
        <w:tc>
          <w:tcPr>
            <w:tcW w:w="3465" w:type="dxa"/>
          </w:tcPr>
          <w:p w14:paraId="595B6B1F" w14:textId="77777777" w:rsidR="00043703" w:rsidRPr="007D3A01" w:rsidRDefault="00043703" w:rsidP="00551E32">
            <w:pPr>
              <w:pStyle w:val="Heading2noTOC"/>
            </w:pPr>
            <w:r w:rsidRPr="007D3A01">
              <w:t>Business rules</w:t>
            </w:r>
          </w:p>
        </w:tc>
        <w:tc>
          <w:tcPr>
            <w:tcW w:w="6600" w:type="dxa"/>
          </w:tcPr>
          <w:p w14:paraId="23297555" w14:textId="77777777" w:rsidR="00043703" w:rsidRDefault="00043703" w:rsidP="004D48A4">
            <w:pPr>
              <w:pStyle w:val="Heading4noTOC"/>
            </w:pPr>
            <w:r>
              <w:t>General:</w:t>
            </w:r>
          </w:p>
          <w:p w14:paraId="168DE476" w14:textId="77777777" w:rsidR="00043703" w:rsidRPr="00043703" w:rsidRDefault="00043703" w:rsidP="0065510E">
            <w:pPr>
              <w:pStyle w:val="Body"/>
              <w:rPr>
                <w:snapToGrid w:val="0"/>
                <w:color w:val="000000" w:themeColor="text1"/>
              </w:rPr>
            </w:pPr>
            <w:r w:rsidRPr="00043703">
              <w:rPr>
                <w:snapToGrid w:val="0"/>
                <w:color w:val="000000" w:themeColor="text1"/>
              </w:rPr>
              <w:t>When a parchment is issued to a student for the completion of a program this should be the number on the parchment used to keep a record of the issue.</w:t>
            </w:r>
          </w:p>
          <w:p w14:paraId="3C72DB65" w14:textId="77777777" w:rsidR="00043703" w:rsidRDefault="00043703" w:rsidP="004D48A4">
            <w:pPr>
              <w:pStyle w:val="Heading4noTOC"/>
            </w:pPr>
            <w:r>
              <w:t>Specific:</w:t>
            </w:r>
          </w:p>
          <w:p w14:paraId="4EA9D42F" w14:textId="4264E334" w:rsidR="00043703" w:rsidRPr="00C4660B" w:rsidRDefault="00043703" w:rsidP="00043703">
            <w:pPr>
              <w:pStyle w:val="Bullet"/>
            </w:pPr>
            <w:r w:rsidRPr="00043703">
              <w:rPr>
                <w:i/>
              </w:rPr>
              <w:t>Parchment Number</w:t>
            </w:r>
            <w:r w:rsidRPr="00C4660B">
              <w:t xml:space="preserve"> cannot be blank if Parchment issue date is not blank.</w:t>
            </w:r>
          </w:p>
          <w:p w14:paraId="5DF508AA" w14:textId="77777777" w:rsidR="00043703" w:rsidRPr="005D2E7C" w:rsidRDefault="00043703" w:rsidP="004D48A4">
            <w:pPr>
              <w:pStyle w:val="Heading4noTOC"/>
            </w:pPr>
            <w:r>
              <w:t>This field may be blank subject to rule above.</w:t>
            </w:r>
          </w:p>
        </w:tc>
      </w:tr>
    </w:tbl>
    <w:p w14:paraId="4FFD281A" w14:textId="77777777" w:rsidR="00043703" w:rsidRDefault="00043703" w:rsidP="00551E32">
      <w:pPr>
        <w:pStyle w:val="DataelementH2noTOC"/>
      </w:pPr>
      <w:r>
        <w:t>Field format</w:t>
      </w:r>
    </w:p>
    <w:p w14:paraId="3DF852C0" w14:textId="77777777" w:rsidR="00043703" w:rsidRDefault="00043703" w:rsidP="00043703">
      <w:pPr>
        <w:pStyle w:val="Fourpoints"/>
      </w:pPr>
    </w:p>
    <w:tbl>
      <w:tblPr>
        <w:tblStyle w:val="GridTable4-Accent21"/>
        <w:tblW w:w="3593" w:type="pct"/>
        <w:jc w:val="right"/>
        <w:tblLook w:val="0420" w:firstRow="1" w:lastRow="0" w:firstColumn="0" w:lastColumn="0" w:noHBand="0" w:noVBand="1"/>
      </w:tblPr>
      <w:tblGrid>
        <w:gridCol w:w="3025"/>
        <w:gridCol w:w="3461"/>
      </w:tblGrid>
      <w:tr w:rsidR="00043703" w:rsidRPr="00C43B7E" w14:paraId="297E9733" w14:textId="77777777" w:rsidTr="0004370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B5967" w14:textId="77777777" w:rsidR="00043703" w:rsidRPr="00832F00" w:rsidRDefault="00043703" w:rsidP="00E20093">
            <w:pPr>
              <w:pStyle w:val="Tableheading"/>
            </w:pPr>
            <w:r w:rsidRPr="00832F00">
              <w:t>Value</w:t>
            </w:r>
          </w:p>
        </w:tc>
        <w:tc>
          <w:tcPr>
            <w:tcW w:w="2668" w:type="pct"/>
          </w:tcPr>
          <w:p w14:paraId="4EF1B376" w14:textId="77777777" w:rsidR="00043703" w:rsidRPr="00832F00" w:rsidRDefault="00043703" w:rsidP="00E20093">
            <w:pPr>
              <w:pStyle w:val="Tableheading"/>
            </w:pPr>
            <w:r w:rsidRPr="00832F00">
              <w:t>Description</w:t>
            </w:r>
          </w:p>
        </w:tc>
      </w:tr>
      <w:tr w:rsidR="00043703" w:rsidRPr="005C3A19" w14:paraId="3DE9C67D"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7B577D" w14:textId="77777777" w:rsidR="00043703" w:rsidRPr="005C3A19" w:rsidRDefault="00043703" w:rsidP="00043703">
            <w:pPr>
              <w:pStyle w:val="Body"/>
            </w:pPr>
            <w:r>
              <w:t>Length</w:t>
            </w:r>
          </w:p>
        </w:tc>
        <w:tc>
          <w:tcPr>
            <w:tcW w:w="2668" w:type="pct"/>
          </w:tcPr>
          <w:p w14:paraId="2ED8600E" w14:textId="0D25718B" w:rsidR="00043703" w:rsidRPr="005C3A19" w:rsidRDefault="00043703" w:rsidP="00043703">
            <w:pPr>
              <w:pStyle w:val="Body"/>
            </w:pPr>
            <w:r>
              <w:t>25</w:t>
            </w:r>
          </w:p>
        </w:tc>
      </w:tr>
      <w:tr w:rsidR="00043703" w:rsidRPr="005C3A19" w14:paraId="0A628093" w14:textId="77777777" w:rsidTr="00043703">
        <w:trPr>
          <w:jc w:val="right"/>
        </w:trPr>
        <w:tc>
          <w:tcPr>
            <w:tcW w:w="2332" w:type="pct"/>
            <w:noWrap/>
          </w:tcPr>
          <w:p w14:paraId="4C70753D" w14:textId="77777777" w:rsidR="00043703" w:rsidRPr="005C3A19" w:rsidRDefault="00043703" w:rsidP="00043703">
            <w:pPr>
              <w:pStyle w:val="Body"/>
            </w:pPr>
            <w:r w:rsidRPr="005C3A19">
              <w:t>Type</w:t>
            </w:r>
          </w:p>
        </w:tc>
        <w:tc>
          <w:tcPr>
            <w:tcW w:w="2668" w:type="pct"/>
          </w:tcPr>
          <w:p w14:paraId="114E781C" w14:textId="01108115" w:rsidR="00043703" w:rsidRPr="005C3A19" w:rsidRDefault="00043703" w:rsidP="00043703">
            <w:pPr>
              <w:pStyle w:val="Body"/>
            </w:pPr>
            <w:r>
              <w:t>Alphanumeric</w:t>
            </w:r>
          </w:p>
        </w:tc>
      </w:tr>
      <w:tr w:rsidR="00043703" w:rsidRPr="005C3A19" w14:paraId="54B597C0"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EB35EE" w14:textId="77777777" w:rsidR="00043703" w:rsidRPr="005C3A19" w:rsidRDefault="00043703" w:rsidP="00043703">
            <w:pPr>
              <w:pStyle w:val="Body"/>
            </w:pPr>
            <w:r w:rsidRPr="005C3A19">
              <w:t>Justification</w:t>
            </w:r>
          </w:p>
        </w:tc>
        <w:tc>
          <w:tcPr>
            <w:tcW w:w="2668" w:type="pct"/>
          </w:tcPr>
          <w:p w14:paraId="7D80E3F1" w14:textId="43FAB365" w:rsidR="00043703" w:rsidRPr="005C3A19" w:rsidRDefault="00043703" w:rsidP="00043703">
            <w:pPr>
              <w:pStyle w:val="Body"/>
            </w:pPr>
            <w:r>
              <w:t>Left</w:t>
            </w:r>
          </w:p>
        </w:tc>
      </w:tr>
      <w:tr w:rsidR="00043703" w:rsidRPr="005C3A19" w14:paraId="7335DD5E" w14:textId="77777777" w:rsidTr="00043703">
        <w:trPr>
          <w:jc w:val="right"/>
        </w:trPr>
        <w:tc>
          <w:tcPr>
            <w:tcW w:w="2332" w:type="pct"/>
            <w:noWrap/>
          </w:tcPr>
          <w:p w14:paraId="558B7CB0" w14:textId="77777777" w:rsidR="00043703" w:rsidRPr="005C3A19" w:rsidRDefault="00043703" w:rsidP="00043703">
            <w:pPr>
              <w:pStyle w:val="Body"/>
            </w:pPr>
            <w:r w:rsidRPr="005C3A19">
              <w:t>Fill character</w:t>
            </w:r>
          </w:p>
        </w:tc>
        <w:tc>
          <w:tcPr>
            <w:tcW w:w="2668" w:type="pct"/>
          </w:tcPr>
          <w:p w14:paraId="633B40E8" w14:textId="18D1D841" w:rsidR="00043703" w:rsidRPr="005C3A19" w:rsidRDefault="00043703" w:rsidP="00043703">
            <w:pPr>
              <w:pStyle w:val="Body"/>
            </w:pPr>
            <w:r>
              <w:t>Space</w:t>
            </w:r>
          </w:p>
        </w:tc>
      </w:tr>
    </w:tbl>
    <w:p w14:paraId="747A5E39" w14:textId="77777777" w:rsidR="00043703" w:rsidRPr="00404B22" w:rsidRDefault="00043703" w:rsidP="00551E32">
      <w:pPr>
        <w:pStyle w:val="DataelementH2noTOC"/>
      </w:pPr>
      <w:r>
        <w:t>Field value</w:t>
      </w:r>
    </w:p>
    <w:p w14:paraId="157DB34F" w14:textId="77777777" w:rsidR="00043703" w:rsidRDefault="00043703" w:rsidP="00043703">
      <w:pPr>
        <w:pStyle w:val="Fourpoints"/>
      </w:pPr>
    </w:p>
    <w:tbl>
      <w:tblPr>
        <w:tblStyle w:val="GridTable4-Accent21"/>
        <w:tblW w:w="3593" w:type="pct"/>
        <w:jc w:val="right"/>
        <w:tblLook w:val="0420" w:firstRow="1" w:lastRow="0" w:firstColumn="0" w:lastColumn="0" w:noHBand="0" w:noVBand="1"/>
      </w:tblPr>
      <w:tblGrid>
        <w:gridCol w:w="3025"/>
        <w:gridCol w:w="3461"/>
      </w:tblGrid>
      <w:tr w:rsidR="00043703" w:rsidRPr="00C43B7E" w14:paraId="07B32889" w14:textId="77777777" w:rsidTr="0004370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254A842" w14:textId="77777777" w:rsidR="00043703" w:rsidRPr="00832F00" w:rsidRDefault="00043703" w:rsidP="00E20093">
            <w:pPr>
              <w:pStyle w:val="Tableheading"/>
            </w:pPr>
            <w:r w:rsidRPr="00832F00">
              <w:t>Value</w:t>
            </w:r>
          </w:p>
        </w:tc>
        <w:tc>
          <w:tcPr>
            <w:tcW w:w="2668" w:type="pct"/>
          </w:tcPr>
          <w:p w14:paraId="54C79530" w14:textId="77777777" w:rsidR="00043703" w:rsidRPr="00832F00" w:rsidRDefault="00043703" w:rsidP="00E20093">
            <w:pPr>
              <w:pStyle w:val="Tableheading"/>
            </w:pPr>
            <w:r w:rsidRPr="00832F00">
              <w:t>Description</w:t>
            </w:r>
          </w:p>
        </w:tc>
      </w:tr>
      <w:tr w:rsidR="00043703" w:rsidRPr="00E81D6B" w14:paraId="24E1E6ED"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26B7ED" w14:textId="39D07747" w:rsidR="00043703" w:rsidRPr="00E81D6B" w:rsidRDefault="00043703" w:rsidP="00043703">
            <w:pPr>
              <w:pStyle w:val="Body"/>
            </w:pPr>
            <w:r>
              <w:t>Alphanumeric</w:t>
            </w:r>
          </w:p>
        </w:tc>
        <w:tc>
          <w:tcPr>
            <w:tcW w:w="2668" w:type="pct"/>
          </w:tcPr>
          <w:p w14:paraId="0B6B0D17" w14:textId="1B2B5EFF" w:rsidR="00043703" w:rsidRPr="00E81D6B" w:rsidRDefault="00043703" w:rsidP="00043703">
            <w:pPr>
              <w:pStyle w:val="Body"/>
            </w:pPr>
            <w:r>
              <w:t>Parchment number</w:t>
            </w:r>
          </w:p>
        </w:tc>
      </w:tr>
    </w:tbl>
    <w:p w14:paraId="0964D516" w14:textId="77777777" w:rsidR="00043703" w:rsidRDefault="00043703" w:rsidP="00043703">
      <w:pPr>
        <w:spacing w:line="240" w:lineRule="auto"/>
        <w:ind w:left="0"/>
        <w:rPr>
          <w:rFonts w:asciiTheme="minorHAnsi" w:hAnsiTheme="minorHAnsi"/>
          <w:b/>
          <w:color w:val="FF0000"/>
          <w:sz w:val="32"/>
          <w:szCs w:val="20"/>
          <w:lang w:eastAsia="en-AU"/>
        </w:rPr>
      </w:pPr>
      <w:r>
        <w:br w:type="page"/>
      </w:r>
    </w:p>
    <w:p w14:paraId="28D20189" w14:textId="51FF9827" w:rsidR="00352074" w:rsidRPr="00563330" w:rsidRDefault="00352074" w:rsidP="002D3200">
      <w:pPr>
        <w:pStyle w:val="HeaderSue"/>
      </w:pPr>
      <w:bookmarkStart w:id="286" w:name="_Toc504474248"/>
      <w:r w:rsidRPr="00563330">
        <w:lastRenderedPageBreak/>
        <w:t xml:space="preserve">Predominant </w:t>
      </w:r>
      <w:r w:rsidR="0065510E">
        <w:t>D</w:t>
      </w:r>
      <w:r w:rsidRPr="00563330">
        <w:t xml:space="preserve">elivery </w:t>
      </w:r>
      <w:r w:rsidR="0065510E">
        <w:t>M</w:t>
      </w:r>
      <w:r w:rsidRPr="00563330">
        <w:t>ode</w:t>
      </w:r>
      <w:bookmarkEnd w:id="278"/>
      <w:bookmarkEnd w:id="279"/>
      <w:bookmarkEnd w:id="286"/>
    </w:p>
    <w:tbl>
      <w:tblPr>
        <w:tblW w:w="9498" w:type="dxa"/>
        <w:tblInd w:w="108" w:type="dxa"/>
        <w:tblLook w:val="04A0" w:firstRow="1" w:lastRow="0" w:firstColumn="1" w:lastColumn="0" w:noHBand="0" w:noVBand="1"/>
      </w:tblPr>
      <w:tblGrid>
        <w:gridCol w:w="2898"/>
        <w:gridCol w:w="6600"/>
      </w:tblGrid>
      <w:tr w:rsidR="00352074" w:rsidRPr="00BF6EA7" w14:paraId="72F9C31B" w14:textId="77777777" w:rsidTr="00352074">
        <w:tc>
          <w:tcPr>
            <w:tcW w:w="2898" w:type="dxa"/>
          </w:tcPr>
          <w:p w14:paraId="1B91BD6A" w14:textId="77777777" w:rsidR="00352074" w:rsidRPr="00BF6EA7" w:rsidRDefault="00352074" w:rsidP="00551E32">
            <w:pPr>
              <w:pStyle w:val="Heading2noTOC"/>
            </w:pPr>
            <w:r w:rsidRPr="00BF6EA7">
              <w:t>Data element description</w:t>
            </w:r>
          </w:p>
        </w:tc>
        <w:tc>
          <w:tcPr>
            <w:tcW w:w="6600" w:type="dxa"/>
          </w:tcPr>
          <w:p w14:paraId="411C3A6A" w14:textId="36899A3F" w:rsidR="00352074" w:rsidRPr="00352074" w:rsidRDefault="00352074" w:rsidP="00352074">
            <w:pPr>
              <w:pStyle w:val="Bodyfirst"/>
              <w:spacing w:before="280"/>
              <w:rPr>
                <w:rFonts w:asciiTheme="minorHAnsi" w:hAnsiTheme="minorHAnsi"/>
                <w:color w:val="000000" w:themeColor="text1"/>
              </w:rPr>
            </w:pPr>
            <w:r w:rsidRPr="00352074">
              <w:rPr>
                <w:rStyle w:val="Field"/>
                <w:rFonts w:asciiTheme="minorHAnsi" w:hAnsiTheme="minorHAnsi"/>
                <w:color w:val="000000" w:themeColor="text1"/>
              </w:rPr>
              <w:t xml:space="preserve">Predominant </w:t>
            </w:r>
            <w:r w:rsidR="0065510E">
              <w:rPr>
                <w:rStyle w:val="Field"/>
                <w:rFonts w:asciiTheme="minorHAnsi" w:hAnsiTheme="minorHAnsi"/>
                <w:color w:val="000000" w:themeColor="text1"/>
              </w:rPr>
              <w:t>D</w:t>
            </w:r>
            <w:r w:rsidRPr="00352074">
              <w:rPr>
                <w:rStyle w:val="Field"/>
                <w:rFonts w:asciiTheme="minorHAnsi" w:hAnsiTheme="minorHAnsi"/>
                <w:color w:val="000000" w:themeColor="text1"/>
              </w:rPr>
              <w:t xml:space="preserve">elivery </w:t>
            </w:r>
            <w:r w:rsidR="0065510E">
              <w:rPr>
                <w:rStyle w:val="Field"/>
                <w:rFonts w:asciiTheme="minorHAnsi" w:hAnsiTheme="minorHAnsi"/>
                <w:color w:val="000000" w:themeColor="text1"/>
              </w:rPr>
              <w:t>M</w:t>
            </w:r>
            <w:r w:rsidRPr="00352074">
              <w:rPr>
                <w:rStyle w:val="Field"/>
                <w:rFonts w:asciiTheme="minorHAnsi" w:hAnsiTheme="minorHAnsi"/>
                <w:color w:val="000000" w:themeColor="text1"/>
              </w:rPr>
              <w:t>ode</w:t>
            </w:r>
            <w:r w:rsidRPr="00352074">
              <w:rPr>
                <w:rFonts w:asciiTheme="minorHAnsi" w:hAnsiTheme="minorHAnsi"/>
                <w:color w:val="000000" w:themeColor="text1"/>
              </w:rPr>
              <w:t xml:space="preserve"> identifies which of the modes available in combination in the </w:t>
            </w:r>
            <w:r w:rsidRPr="00D555F6">
              <w:rPr>
                <w:rFonts w:asciiTheme="minorHAnsi" w:hAnsiTheme="minorHAnsi"/>
                <w:i/>
                <w:color w:val="000000" w:themeColor="text1"/>
              </w:rPr>
              <w:t xml:space="preserve">Delivery </w:t>
            </w:r>
            <w:r w:rsidR="0065510E" w:rsidRPr="00D555F6">
              <w:rPr>
                <w:rFonts w:asciiTheme="minorHAnsi" w:hAnsiTheme="minorHAnsi"/>
                <w:i/>
                <w:color w:val="000000" w:themeColor="text1"/>
              </w:rPr>
              <w:t>M</w:t>
            </w:r>
            <w:r w:rsidRPr="00D555F6">
              <w:rPr>
                <w:rFonts w:asciiTheme="minorHAnsi" w:hAnsiTheme="minorHAnsi"/>
                <w:i/>
                <w:color w:val="000000" w:themeColor="text1"/>
              </w:rPr>
              <w:t xml:space="preserve">ode </w:t>
            </w:r>
            <w:r w:rsidR="0065510E" w:rsidRPr="00D555F6">
              <w:rPr>
                <w:rFonts w:asciiTheme="minorHAnsi" w:hAnsiTheme="minorHAnsi"/>
                <w:i/>
                <w:color w:val="000000" w:themeColor="text1"/>
              </w:rPr>
              <w:t>I</w:t>
            </w:r>
            <w:r w:rsidRPr="00D555F6">
              <w:rPr>
                <w:rFonts w:asciiTheme="minorHAnsi" w:hAnsiTheme="minorHAnsi"/>
                <w:i/>
                <w:color w:val="000000" w:themeColor="text1"/>
              </w:rPr>
              <w:t>dentifier</w:t>
            </w:r>
            <w:r w:rsidRPr="00352074">
              <w:rPr>
                <w:rFonts w:asciiTheme="minorHAnsi" w:hAnsiTheme="minorHAnsi"/>
                <w:color w:val="000000" w:themeColor="text1"/>
              </w:rPr>
              <w:t xml:space="preserve"> field is the largest or only component of delivery for a subject enrolment.</w:t>
            </w:r>
          </w:p>
        </w:tc>
      </w:tr>
      <w:tr w:rsidR="00352074" w:rsidRPr="00BF6EA7" w14:paraId="0EE7CD00" w14:textId="77777777" w:rsidTr="00352074">
        <w:tc>
          <w:tcPr>
            <w:tcW w:w="2898" w:type="dxa"/>
          </w:tcPr>
          <w:p w14:paraId="72BED166" w14:textId="77777777" w:rsidR="00352074" w:rsidRPr="00BF6EA7" w:rsidRDefault="00352074" w:rsidP="00551E32">
            <w:pPr>
              <w:pStyle w:val="Heading2noTOC"/>
            </w:pPr>
            <w:r w:rsidRPr="00BF6EA7">
              <w:t>Files</w:t>
            </w:r>
          </w:p>
        </w:tc>
        <w:tc>
          <w:tcPr>
            <w:tcW w:w="6600" w:type="dxa"/>
          </w:tcPr>
          <w:p w14:paraId="1D743A28" w14:textId="77777777" w:rsidR="00352074" w:rsidRPr="00352074" w:rsidRDefault="00352074" w:rsidP="00352074">
            <w:pPr>
              <w:pStyle w:val="Bullet"/>
              <w:numPr>
                <w:ilvl w:val="0"/>
                <w:numId w:val="0"/>
              </w:numPr>
              <w:spacing w:before="360"/>
              <w:ind w:left="359" w:hanging="357"/>
              <w:rPr>
                <w:color w:val="000000" w:themeColor="text1"/>
              </w:rPr>
            </w:pPr>
            <w:r w:rsidRPr="00352074">
              <w:rPr>
                <w:color w:val="000000" w:themeColor="text1"/>
              </w:rPr>
              <w:t>Training Activity (NAT00120)</w:t>
            </w:r>
          </w:p>
        </w:tc>
      </w:tr>
      <w:tr w:rsidR="00352074" w:rsidRPr="00BF6EA7" w14:paraId="6341380B" w14:textId="77777777" w:rsidTr="00352074">
        <w:tc>
          <w:tcPr>
            <w:tcW w:w="2898" w:type="dxa"/>
          </w:tcPr>
          <w:p w14:paraId="6DB042E0" w14:textId="77777777" w:rsidR="00352074" w:rsidRPr="00BF6EA7" w:rsidRDefault="00352074" w:rsidP="00551E32">
            <w:pPr>
              <w:pStyle w:val="Heading2noTOC"/>
            </w:pPr>
            <w:r w:rsidRPr="00BF6EA7">
              <w:t>Purpose</w:t>
            </w:r>
          </w:p>
        </w:tc>
        <w:tc>
          <w:tcPr>
            <w:tcW w:w="6600" w:type="dxa"/>
          </w:tcPr>
          <w:p w14:paraId="1E028F53" w14:textId="7F628926" w:rsidR="00352074" w:rsidRPr="00352074" w:rsidRDefault="00352074" w:rsidP="00352074">
            <w:pPr>
              <w:pStyle w:val="Bodyfirst"/>
              <w:spacing w:before="280"/>
              <w:rPr>
                <w:rFonts w:asciiTheme="minorHAnsi" w:hAnsiTheme="minorHAnsi"/>
                <w:color w:val="FF0000"/>
              </w:rPr>
            </w:pPr>
            <w:r w:rsidRPr="00352074">
              <w:rPr>
                <w:rFonts w:asciiTheme="minorHAnsi" w:hAnsiTheme="minorHAnsi"/>
                <w:color w:val="000000" w:themeColor="text1"/>
              </w:rPr>
              <w:t xml:space="preserve">To provide additional information for analysing delivery modes reported in the </w:t>
            </w:r>
            <w:r w:rsidRPr="00352074">
              <w:rPr>
                <w:rStyle w:val="Field"/>
                <w:rFonts w:asciiTheme="minorHAnsi" w:hAnsiTheme="minorHAnsi"/>
                <w:color w:val="000000" w:themeColor="text1"/>
              </w:rPr>
              <w:t xml:space="preserve">Delivery </w:t>
            </w:r>
            <w:r w:rsidR="0065510E">
              <w:rPr>
                <w:rStyle w:val="Field"/>
                <w:rFonts w:asciiTheme="minorHAnsi" w:hAnsiTheme="minorHAnsi"/>
                <w:color w:val="000000" w:themeColor="text1"/>
              </w:rPr>
              <w:t>M</w:t>
            </w:r>
            <w:r w:rsidRPr="00352074">
              <w:rPr>
                <w:rStyle w:val="Field"/>
                <w:rFonts w:asciiTheme="minorHAnsi" w:hAnsiTheme="minorHAnsi"/>
                <w:color w:val="000000" w:themeColor="text1"/>
              </w:rPr>
              <w:t xml:space="preserve">ode </w:t>
            </w:r>
            <w:r w:rsidR="0065510E">
              <w:rPr>
                <w:rStyle w:val="Field"/>
                <w:rFonts w:asciiTheme="minorHAnsi" w:hAnsiTheme="minorHAnsi"/>
                <w:color w:val="000000" w:themeColor="text1"/>
              </w:rPr>
              <w:t>I</w:t>
            </w:r>
            <w:r w:rsidRPr="00352074">
              <w:rPr>
                <w:rStyle w:val="Field"/>
                <w:rFonts w:asciiTheme="minorHAnsi" w:hAnsiTheme="minorHAnsi"/>
                <w:color w:val="000000" w:themeColor="text1"/>
              </w:rPr>
              <w:t xml:space="preserve">dentifier </w:t>
            </w:r>
            <w:r w:rsidRPr="0065510E">
              <w:rPr>
                <w:rStyle w:val="Field"/>
                <w:rFonts w:asciiTheme="minorHAnsi" w:hAnsiTheme="minorHAnsi"/>
                <w:i w:val="0"/>
                <w:color w:val="000000" w:themeColor="text1"/>
              </w:rPr>
              <w:t>data</w:t>
            </w:r>
            <w:r w:rsidRPr="0065510E">
              <w:rPr>
                <w:rFonts w:asciiTheme="minorHAnsi" w:hAnsiTheme="minorHAnsi"/>
                <w:i/>
                <w:color w:val="000000" w:themeColor="text1"/>
              </w:rPr>
              <w:t xml:space="preserve"> </w:t>
            </w:r>
            <w:r w:rsidRPr="00352074">
              <w:rPr>
                <w:rFonts w:asciiTheme="minorHAnsi" w:hAnsiTheme="minorHAnsi"/>
                <w:color w:val="000000" w:themeColor="text1"/>
              </w:rPr>
              <w:t>element.</w:t>
            </w:r>
          </w:p>
        </w:tc>
      </w:tr>
      <w:tr w:rsidR="00352074" w:rsidRPr="00BF6EA7" w14:paraId="04288485" w14:textId="77777777" w:rsidTr="00352074">
        <w:tc>
          <w:tcPr>
            <w:tcW w:w="2898" w:type="dxa"/>
          </w:tcPr>
          <w:p w14:paraId="580FF67B" w14:textId="77777777" w:rsidR="00352074" w:rsidRPr="00BF6EA7" w:rsidRDefault="00352074" w:rsidP="00551E32">
            <w:pPr>
              <w:pStyle w:val="Heading2noTOC"/>
            </w:pPr>
            <w:r w:rsidRPr="00BF6EA7">
              <w:t>Business rules</w:t>
            </w:r>
          </w:p>
        </w:tc>
        <w:tc>
          <w:tcPr>
            <w:tcW w:w="6600" w:type="dxa"/>
          </w:tcPr>
          <w:p w14:paraId="06F62653" w14:textId="77777777" w:rsidR="008A4DB8" w:rsidRDefault="008A4DB8" w:rsidP="004D48A4">
            <w:pPr>
              <w:pStyle w:val="Heading4noTOC"/>
            </w:pPr>
            <w:r>
              <w:t>Specific:</w:t>
            </w:r>
          </w:p>
          <w:p w14:paraId="776FA984" w14:textId="6687F047" w:rsidR="00352074" w:rsidRPr="00352074" w:rsidRDefault="00352074" w:rsidP="008A4DB8">
            <w:pPr>
              <w:pStyle w:val="Body"/>
              <w:spacing w:before="240"/>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must be a valid value.</w:t>
            </w:r>
          </w:p>
          <w:p w14:paraId="11C72F2F" w14:textId="085CA327" w:rsidR="00352074" w:rsidRPr="00352074" w:rsidRDefault="00352074" w:rsidP="00352074">
            <w:pPr>
              <w:pStyle w:val="Body"/>
              <w:rPr>
                <w:color w:val="000000" w:themeColor="text1"/>
              </w:rPr>
            </w:pPr>
            <w:r w:rsidRPr="00352074">
              <w:rPr>
                <w:i/>
                <w:color w:val="000000" w:themeColor="text1"/>
              </w:rPr>
              <w:t xml:space="preserve">Delivery </w:t>
            </w:r>
            <w:r w:rsidR="0065510E">
              <w:rPr>
                <w:i/>
                <w:color w:val="000000" w:themeColor="text1"/>
              </w:rPr>
              <w:t>M</w:t>
            </w:r>
            <w:r w:rsidRPr="00352074">
              <w:rPr>
                <w:i/>
                <w:color w:val="000000" w:themeColor="text1"/>
              </w:rPr>
              <w:t xml:space="preserve">ode </w:t>
            </w:r>
            <w:r w:rsidR="0065510E">
              <w:rPr>
                <w:i/>
                <w:color w:val="000000" w:themeColor="text1"/>
              </w:rPr>
              <w:t>I</w:t>
            </w:r>
            <w:r w:rsidRPr="00352074">
              <w:rPr>
                <w:i/>
                <w:color w:val="000000" w:themeColor="text1"/>
              </w:rPr>
              <w:t xml:space="preserve">dentifier </w:t>
            </w:r>
            <w:r w:rsidRPr="00352074">
              <w:rPr>
                <w:color w:val="000000" w:themeColor="text1"/>
              </w:rPr>
              <w:t>identifies whether or not a subject comprises internal, external or workplace-based delivery – or a combination of these modes.</w:t>
            </w:r>
          </w:p>
          <w:p w14:paraId="2169C5DD" w14:textId="678FF580" w:rsidR="00352074" w:rsidRPr="00352074" w:rsidRDefault="00352074" w:rsidP="00352074">
            <w:pPr>
              <w:pStyle w:val="Body"/>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must align with one of the sub-field values identified in </w:t>
            </w:r>
            <w:r w:rsidRPr="00D555F6">
              <w:rPr>
                <w:i/>
                <w:color w:val="000000" w:themeColor="text1"/>
              </w:rPr>
              <w:t xml:space="preserve">Delivery </w:t>
            </w:r>
            <w:r w:rsidR="0065510E" w:rsidRPr="00D555F6">
              <w:rPr>
                <w:i/>
                <w:color w:val="000000" w:themeColor="text1"/>
              </w:rPr>
              <w:t>M</w:t>
            </w:r>
            <w:r w:rsidRPr="00D555F6">
              <w:rPr>
                <w:i/>
                <w:color w:val="000000" w:themeColor="text1"/>
              </w:rPr>
              <w:t xml:space="preserve">ode </w:t>
            </w:r>
            <w:r w:rsidR="0065510E" w:rsidRPr="00D555F6">
              <w:rPr>
                <w:i/>
                <w:color w:val="000000" w:themeColor="text1"/>
              </w:rPr>
              <w:t>I</w:t>
            </w:r>
            <w:r w:rsidRPr="00D555F6">
              <w:rPr>
                <w:i/>
                <w:color w:val="000000" w:themeColor="text1"/>
              </w:rPr>
              <w:t>dentifier</w:t>
            </w:r>
            <w:r w:rsidRPr="00352074">
              <w:rPr>
                <w:color w:val="000000" w:themeColor="text1"/>
              </w:rPr>
              <w:t>.</w:t>
            </w:r>
          </w:p>
          <w:p w14:paraId="71D87411" w14:textId="0A1A0299" w:rsidR="00352074" w:rsidRPr="00352074" w:rsidRDefault="00352074" w:rsidP="00352074">
            <w:pPr>
              <w:pStyle w:val="Body"/>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‘I – Internal delivery’ indicates that internal delivery is specified as one of the values in the </w:t>
            </w:r>
            <w:r w:rsidRPr="00D555F6">
              <w:rPr>
                <w:i/>
                <w:color w:val="000000" w:themeColor="text1"/>
              </w:rPr>
              <w:t xml:space="preserve">Delivery </w:t>
            </w:r>
            <w:r w:rsidR="0065510E" w:rsidRPr="00D555F6">
              <w:rPr>
                <w:i/>
                <w:color w:val="000000" w:themeColor="text1"/>
              </w:rPr>
              <w:t>M</w:t>
            </w:r>
            <w:r w:rsidRPr="00D555F6">
              <w:rPr>
                <w:i/>
                <w:color w:val="000000" w:themeColor="text1"/>
              </w:rPr>
              <w:t xml:space="preserve">ode </w:t>
            </w:r>
            <w:r w:rsidR="0065510E" w:rsidRPr="00D555F6">
              <w:rPr>
                <w:i/>
                <w:color w:val="000000" w:themeColor="text1"/>
              </w:rPr>
              <w:t>I</w:t>
            </w:r>
            <w:r w:rsidRPr="00D555F6">
              <w:rPr>
                <w:i/>
                <w:color w:val="000000" w:themeColor="text1"/>
              </w:rPr>
              <w:t>dentifier</w:t>
            </w:r>
            <w:r w:rsidRPr="00352074">
              <w:rPr>
                <w:color w:val="000000" w:themeColor="text1"/>
              </w:rPr>
              <w:t xml:space="preserve"> data element and is the largest or only component.</w:t>
            </w:r>
          </w:p>
          <w:p w14:paraId="17E9A6A4" w14:textId="390A0711" w:rsidR="00352074" w:rsidRPr="00352074" w:rsidRDefault="00352074" w:rsidP="00352074">
            <w:pPr>
              <w:pStyle w:val="Body"/>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‘E – External delivery’ indicates that external delivery is specified as one of the values in the </w:t>
            </w:r>
            <w:r w:rsidRPr="00D555F6">
              <w:rPr>
                <w:i/>
                <w:color w:val="000000" w:themeColor="text1"/>
              </w:rPr>
              <w:t xml:space="preserve">Delivery </w:t>
            </w:r>
            <w:r w:rsidR="0065510E" w:rsidRPr="00D555F6">
              <w:rPr>
                <w:i/>
                <w:color w:val="000000" w:themeColor="text1"/>
              </w:rPr>
              <w:t>M</w:t>
            </w:r>
            <w:r w:rsidRPr="00D555F6">
              <w:rPr>
                <w:i/>
                <w:color w:val="000000" w:themeColor="text1"/>
              </w:rPr>
              <w:t xml:space="preserve">ode </w:t>
            </w:r>
            <w:r w:rsidR="0065510E" w:rsidRPr="00D555F6">
              <w:rPr>
                <w:i/>
                <w:color w:val="000000" w:themeColor="text1"/>
              </w:rPr>
              <w:t>I</w:t>
            </w:r>
            <w:r w:rsidRPr="00D555F6">
              <w:rPr>
                <w:i/>
                <w:color w:val="000000" w:themeColor="text1"/>
              </w:rPr>
              <w:t>dentifier</w:t>
            </w:r>
            <w:r w:rsidRPr="00352074">
              <w:rPr>
                <w:color w:val="000000" w:themeColor="text1"/>
              </w:rPr>
              <w:t xml:space="preserve"> data element and is the largest or only component.</w:t>
            </w:r>
          </w:p>
          <w:p w14:paraId="79AA9BCB" w14:textId="2FEFE076" w:rsidR="00352074" w:rsidRPr="00352074" w:rsidRDefault="00352074" w:rsidP="00352074">
            <w:pPr>
              <w:pStyle w:val="Body"/>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‘W – Workplace-based delivery’ indicates that workplace-based delivery is specified as one of the values in the </w:t>
            </w:r>
            <w:r w:rsidRPr="00D555F6">
              <w:rPr>
                <w:i/>
                <w:color w:val="000000" w:themeColor="text1"/>
              </w:rPr>
              <w:t xml:space="preserve">Delivery </w:t>
            </w:r>
            <w:r w:rsidR="0065510E" w:rsidRPr="00D555F6">
              <w:rPr>
                <w:i/>
                <w:color w:val="000000" w:themeColor="text1"/>
              </w:rPr>
              <w:t>M</w:t>
            </w:r>
            <w:r w:rsidRPr="00D555F6">
              <w:rPr>
                <w:i/>
                <w:color w:val="000000" w:themeColor="text1"/>
              </w:rPr>
              <w:t xml:space="preserve">ode </w:t>
            </w:r>
            <w:r w:rsidR="0065510E" w:rsidRPr="00D555F6">
              <w:rPr>
                <w:i/>
                <w:color w:val="000000" w:themeColor="text1"/>
              </w:rPr>
              <w:t>I</w:t>
            </w:r>
            <w:r w:rsidRPr="00D555F6">
              <w:rPr>
                <w:i/>
                <w:color w:val="000000" w:themeColor="text1"/>
              </w:rPr>
              <w:t xml:space="preserve">dentifier </w:t>
            </w:r>
            <w:r w:rsidRPr="00352074">
              <w:rPr>
                <w:color w:val="000000" w:themeColor="text1"/>
              </w:rPr>
              <w:t>data element and is the largest or only component.</w:t>
            </w:r>
          </w:p>
          <w:p w14:paraId="2127C01F" w14:textId="1CF3E27D" w:rsidR="00352074" w:rsidRPr="00352074" w:rsidRDefault="00352074" w:rsidP="00352074">
            <w:pPr>
              <w:pStyle w:val="Body"/>
              <w:rPr>
                <w:color w:val="000000" w:themeColor="text1"/>
              </w:rPr>
            </w:pPr>
            <w:r w:rsidRPr="00D555F6">
              <w:rPr>
                <w:i/>
                <w:color w:val="000000" w:themeColor="text1"/>
              </w:rPr>
              <w:t xml:space="preserve">Predominant </w:t>
            </w:r>
            <w:r w:rsidR="0065510E" w:rsidRPr="00D555F6">
              <w:rPr>
                <w:i/>
                <w:color w:val="000000" w:themeColor="text1"/>
              </w:rPr>
              <w:t>D</w:t>
            </w:r>
            <w:r w:rsidRPr="00D555F6">
              <w:rPr>
                <w:i/>
                <w:color w:val="000000" w:themeColor="text1"/>
              </w:rPr>
              <w:t xml:space="preserve">elivery </w:t>
            </w:r>
            <w:r w:rsidR="0065510E" w:rsidRPr="00D555F6">
              <w:rPr>
                <w:i/>
                <w:color w:val="000000" w:themeColor="text1"/>
              </w:rPr>
              <w:t>M</w:t>
            </w:r>
            <w:r w:rsidRPr="00D555F6">
              <w:rPr>
                <w:i/>
                <w:color w:val="000000" w:themeColor="text1"/>
              </w:rPr>
              <w:t>ode</w:t>
            </w:r>
            <w:r w:rsidRPr="00352074">
              <w:rPr>
                <w:color w:val="000000" w:themeColor="text1"/>
              </w:rPr>
              <w:t xml:space="preserve"> ‘N – Not applicable’ indicates recognition of prior learning or credit transfer and reported as ‘NNN’ in the </w:t>
            </w:r>
            <w:r w:rsidRPr="00D555F6">
              <w:rPr>
                <w:i/>
                <w:color w:val="000000" w:themeColor="text1"/>
              </w:rPr>
              <w:t xml:space="preserve">Delivery </w:t>
            </w:r>
            <w:r w:rsidR="0065510E" w:rsidRPr="00D555F6">
              <w:rPr>
                <w:i/>
                <w:color w:val="000000" w:themeColor="text1"/>
              </w:rPr>
              <w:t>M</w:t>
            </w:r>
            <w:r w:rsidRPr="00D555F6">
              <w:rPr>
                <w:i/>
                <w:color w:val="000000" w:themeColor="text1"/>
              </w:rPr>
              <w:t xml:space="preserve">ode </w:t>
            </w:r>
            <w:r w:rsidR="0065510E" w:rsidRPr="00D555F6">
              <w:rPr>
                <w:i/>
                <w:color w:val="000000" w:themeColor="text1"/>
              </w:rPr>
              <w:t>I</w:t>
            </w:r>
            <w:r w:rsidRPr="00D555F6">
              <w:rPr>
                <w:i/>
                <w:color w:val="000000" w:themeColor="text1"/>
              </w:rPr>
              <w:t xml:space="preserve">dentifier </w:t>
            </w:r>
            <w:r w:rsidRPr="00352074">
              <w:rPr>
                <w:color w:val="000000" w:themeColor="text1"/>
              </w:rPr>
              <w:t>data element.</w:t>
            </w:r>
          </w:p>
          <w:p w14:paraId="0D022507" w14:textId="7BC32EAA" w:rsidR="00352074" w:rsidRPr="00352074" w:rsidRDefault="00352074" w:rsidP="00352074">
            <w:pPr>
              <w:pStyle w:val="Body"/>
              <w:rPr>
                <w:color w:val="000000" w:themeColor="text1"/>
              </w:rPr>
            </w:pPr>
            <w:r w:rsidRPr="00352074">
              <w:rPr>
                <w:i/>
                <w:color w:val="000000" w:themeColor="text1"/>
              </w:rPr>
              <w:t xml:space="preserve">Predominant </w:t>
            </w:r>
            <w:r w:rsidR="0065510E">
              <w:rPr>
                <w:i/>
                <w:color w:val="000000" w:themeColor="text1"/>
              </w:rPr>
              <w:t>D</w:t>
            </w:r>
            <w:r w:rsidRPr="00352074">
              <w:rPr>
                <w:i/>
                <w:color w:val="000000" w:themeColor="text1"/>
              </w:rPr>
              <w:t xml:space="preserve">elivery </w:t>
            </w:r>
            <w:r w:rsidR="0065510E">
              <w:rPr>
                <w:i/>
                <w:color w:val="000000" w:themeColor="text1"/>
              </w:rPr>
              <w:t>M</w:t>
            </w:r>
            <w:r w:rsidRPr="00352074">
              <w:rPr>
                <w:i/>
                <w:color w:val="000000" w:themeColor="text1"/>
              </w:rPr>
              <w:t>ode</w:t>
            </w:r>
            <w:r w:rsidRPr="00352074">
              <w:rPr>
                <w:color w:val="000000" w:themeColor="text1"/>
              </w:rPr>
              <w:t xml:space="preserve"> is based on delivery mode details reported in </w:t>
            </w:r>
            <w:r w:rsidRPr="00352074">
              <w:rPr>
                <w:i/>
                <w:color w:val="000000" w:themeColor="text1"/>
              </w:rPr>
              <w:t xml:space="preserve">Delivery </w:t>
            </w:r>
            <w:r w:rsidR="0065510E">
              <w:rPr>
                <w:i/>
                <w:color w:val="000000" w:themeColor="text1"/>
              </w:rPr>
              <w:t>M</w:t>
            </w:r>
            <w:r w:rsidRPr="00352074">
              <w:rPr>
                <w:i/>
                <w:color w:val="000000" w:themeColor="text1"/>
              </w:rPr>
              <w:t xml:space="preserve">ode </w:t>
            </w:r>
            <w:r w:rsidR="0065510E">
              <w:rPr>
                <w:i/>
                <w:color w:val="000000" w:themeColor="text1"/>
              </w:rPr>
              <w:t>I</w:t>
            </w:r>
            <w:r w:rsidRPr="00352074">
              <w:rPr>
                <w:i/>
                <w:color w:val="000000" w:themeColor="text1"/>
              </w:rPr>
              <w:t>dentifier</w:t>
            </w:r>
            <w:r w:rsidRPr="00352074">
              <w:rPr>
                <w:color w:val="000000" w:themeColor="text1"/>
              </w:rPr>
              <w:t xml:space="preserve">. Where the training organisation indicates in </w:t>
            </w:r>
            <w:r w:rsidRPr="00352074">
              <w:rPr>
                <w:i/>
                <w:color w:val="000000" w:themeColor="text1"/>
              </w:rPr>
              <w:t xml:space="preserve">Delivery </w:t>
            </w:r>
            <w:r w:rsidR="0065510E">
              <w:rPr>
                <w:i/>
                <w:color w:val="000000" w:themeColor="text1"/>
              </w:rPr>
              <w:t>M</w:t>
            </w:r>
            <w:r w:rsidRPr="00352074">
              <w:rPr>
                <w:i/>
                <w:color w:val="000000" w:themeColor="text1"/>
              </w:rPr>
              <w:t xml:space="preserve">ode </w:t>
            </w:r>
            <w:r w:rsidR="0065510E">
              <w:rPr>
                <w:i/>
                <w:color w:val="000000" w:themeColor="text1"/>
              </w:rPr>
              <w:t>I</w:t>
            </w:r>
            <w:r w:rsidRPr="00352074">
              <w:rPr>
                <w:i/>
                <w:color w:val="000000" w:themeColor="text1"/>
              </w:rPr>
              <w:t>dentifier</w:t>
            </w:r>
            <w:r w:rsidRPr="00352074">
              <w:rPr>
                <w:color w:val="000000" w:themeColor="text1"/>
              </w:rPr>
              <w:t xml:space="preserve"> that there is more than one delivery mode, the mode which has the largest component of delivery should be applied as the </w:t>
            </w:r>
            <w:r w:rsidR="002C5595" w:rsidRPr="00D555F6">
              <w:rPr>
                <w:i/>
                <w:color w:val="000000" w:themeColor="text1"/>
              </w:rPr>
              <w:t>P</w:t>
            </w:r>
            <w:r w:rsidRPr="00D555F6">
              <w:rPr>
                <w:i/>
                <w:color w:val="000000" w:themeColor="text1"/>
              </w:rPr>
              <w:t xml:space="preserve">redominant </w:t>
            </w:r>
            <w:r w:rsidR="002C5595" w:rsidRPr="00D555F6">
              <w:rPr>
                <w:i/>
                <w:color w:val="000000" w:themeColor="text1"/>
              </w:rPr>
              <w:t>D</w:t>
            </w:r>
            <w:r w:rsidRPr="00D555F6">
              <w:rPr>
                <w:i/>
                <w:color w:val="000000" w:themeColor="text1"/>
              </w:rPr>
              <w:t xml:space="preserve">elivery </w:t>
            </w:r>
            <w:r w:rsidR="002C5595" w:rsidRPr="00D555F6">
              <w:rPr>
                <w:i/>
                <w:color w:val="000000" w:themeColor="text1"/>
              </w:rPr>
              <w:t>M</w:t>
            </w:r>
            <w:r w:rsidRPr="00D555F6">
              <w:rPr>
                <w:i/>
                <w:color w:val="000000" w:themeColor="text1"/>
              </w:rPr>
              <w:t>ode</w:t>
            </w:r>
            <w:r w:rsidRPr="00352074">
              <w:rPr>
                <w:color w:val="000000" w:themeColor="text1"/>
              </w:rPr>
              <w:t xml:space="preserve">. </w:t>
            </w:r>
          </w:p>
          <w:p w14:paraId="26534720" w14:textId="5BFA67CA" w:rsidR="00352074" w:rsidRPr="00352074" w:rsidRDefault="00352074" w:rsidP="00352074">
            <w:pPr>
              <w:pStyle w:val="Body"/>
              <w:rPr>
                <w:color w:val="000000" w:themeColor="text1"/>
              </w:rPr>
            </w:pPr>
            <w:r w:rsidRPr="00352074">
              <w:rPr>
                <w:color w:val="000000" w:themeColor="text1"/>
              </w:rPr>
              <w:t xml:space="preserve">Where the training organisation indicates in </w:t>
            </w:r>
            <w:r w:rsidRPr="00352074">
              <w:rPr>
                <w:i/>
                <w:color w:val="000000" w:themeColor="text1"/>
              </w:rPr>
              <w:t xml:space="preserve">Delivery </w:t>
            </w:r>
            <w:r w:rsidR="002C5595">
              <w:rPr>
                <w:i/>
                <w:color w:val="000000" w:themeColor="text1"/>
              </w:rPr>
              <w:t>M</w:t>
            </w:r>
            <w:r w:rsidRPr="00352074">
              <w:rPr>
                <w:i/>
                <w:color w:val="000000" w:themeColor="text1"/>
              </w:rPr>
              <w:t xml:space="preserve">ode </w:t>
            </w:r>
            <w:r w:rsidR="002C5595">
              <w:rPr>
                <w:i/>
                <w:color w:val="000000" w:themeColor="text1"/>
              </w:rPr>
              <w:t>I</w:t>
            </w:r>
            <w:r w:rsidRPr="00352074">
              <w:rPr>
                <w:i/>
                <w:color w:val="000000" w:themeColor="text1"/>
              </w:rPr>
              <w:t>dentifier</w:t>
            </w:r>
            <w:r w:rsidRPr="00352074">
              <w:rPr>
                <w:color w:val="000000" w:themeColor="text1"/>
              </w:rPr>
              <w:t xml:space="preserve"> that an enrolment has only one delivery mode, that mode should be applied as the </w:t>
            </w:r>
            <w:r w:rsidRPr="00352074">
              <w:rPr>
                <w:i/>
                <w:color w:val="000000" w:themeColor="text1"/>
              </w:rPr>
              <w:t xml:space="preserve">Predominant </w:t>
            </w:r>
            <w:r w:rsidR="002C5595">
              <w:rPr>
                <w:i/>
                <w:color w:val="000000" w:themeColor="text1"/>
              </w:rPr>
              <w:t>D</w:t>
            </w:r>
            <w:r w:rsidRPr="00352074">
              <w:rPr>
                <w:i/>
                <w:color w:val="000000" w:themeColor="text1"/>
              </w:rPr>
              <w:t xml:space="preserve">elivery </w:t>
            </w:r>
            <w:r w:rsidR="002C5595">
              <w:rPr>
                <w:i/>
                <w:color w:val="000000" w:themeColor="text1"/>
              </w:rPr>
              <w:t>M</w:t>
            </w:r>
            <w:r w:rsidRPr="00352074">
              <w:rPr>
                <w:i/>
                <w:color w:val="000000" w:themeColor="text1"/>
              </w:rPr>
              <w:t>ode</w:t>
            </w:r>
            <w:r w:rsidRPr="00352074">
              <w:rPr>
                <w:color w:val="000000" w:themeColor="text1"/>
              </w:rPr>
              <w:t xml:space="preserve">. </w:t>
            </w:r>
            <w:r w:rsidR="00412CB4">
              <w:rPr>
                <w:color w:val="000000" w:themeColor="text1"/>
              </w:rPr>
              <w:t>(vr.120110)</w:t>
            </w:r>
          </w:p>
          <w:p w14:paraId="63DC5856" w14:textId="424C601D" w:rsidR="00352074" w:rsidRPr="00352074" w:rsidRDefault="00352074" w:rsidP="00352074">
            <w:pPr>
              <w:pStyle w:val="Body"/>
              <w:rPr>
                <w:color w:val="000000" w:themeColor="text1"/>
              </w:rPr>
            </w:pPr>
            <w:r w:rsidRPr="00352074">
              <w:rPr>
                <w:color w:val="000000" w:themeColor="text1"/>
              </w:rPr>
              <w:t xml:space="preserve">Where the training organisation indicates in </w:t>
            </w:r>
            <w:r w:rsidRPr="00352074">
              <w:rPr>
                <w:i/>
                <w:color w:val="000000" w:themeColor="text1"/>
              </w:rPr>
              <w:t>Delivery mode identifier</w:t>
            </w:r>
            <w:r w:rsidRPr="00352074">
              <w:rPr>
                <w:color w:val="000000" w:themeColor="text1"/>
              </w:rPr>
              <w:t xml:space="preserve"> that there is no delivery mode, as is the case with recognition of prior learning or credit transfer, the value ‘N – Not applicable’ should be applied as the </w:t>
            </w:r>
            <w:r w:rsidR="002C5595" w:rsidRPr="00D555F6">
              <w:rPr>
                <w:i/>
                <w:color w:val="000000" w:themeColor="text1"/>
              </w:rPr>
              <w:t>P</w:t>
            </w:r>
            <w:r w:rsidRPr="00D555F6">
              <w:rPr>
                <w:i/>
                <w:color w:val="000000" w:themeColor="text1"/>
              </w:rPr>
              <w:t xml:space="preserve">redominant </w:t>
            </w:r>
            <w:r w:rsidR="002C5595" w:rsidRPr="00D555F6">
              <w:rPr>
                <w:i/>
                <w:color w:val="000000" w:themeColor="text1"/>
              </w:rPr>
              <w:t>D</w:t>
            </w:r>
            <w:r w:rsidRPr="00D555F6">
              <w:rPr>
                <w:i/>
                <w:color w:val="000000" w:themeColor="text1"/>
              </w:rPr>
              <w:t xml:space="preserve">elivery </w:t>
            </w:r>
            <w:r w:rsidR="002C5595" w:rsidRPr="00D555F6">
              <w:rPr>
                <w:i/>
                <w:color w:val="000000" w:themeColor="text1"/>
              </w:rPr>
              <w:t>M</w:t>
            </w:r>
            <w:r w:rsidRPr="00D555F6">
              <w:rPr>
                <w:i/>
                <w:color w:val="000000" w:themeColor="text1"/>
              </w:rPr>
              <w:t>ode</w:t>
            </w:r>
            <w:r w:rsidRPr="00352074">
              <w:rPr>
                <w:color w:val="000000" w:themeColor="text1"/>
              </w:rPr>
              <w:t>.</w:t>
            </w:r>
          </w:p>
          <w:p w14:paraId="1735C08C" w14:textId="2996FAF1" w:rsidR="00352074" w:rsidRPr="00352074" w:rsidRDefault="00352074" w:rsidP="00352074">
            <w:pPr>
              <w:pStyle w:val="Body"/>
              <w:rPr>
                <w:color w:val="000000" w:themeColor="text1"/>
                <w:sz w:val="22"/>
              </w:rPr>
            </w:pPr>
            <w:r w:rsidRPr="008A4DB8">
              <w:rPr>
                <w:rStyle w:val="Heading4noTOCChar"/>
              </w:rPr>
              <w:t>This field must not be blank</w:t>
            </w:r>
            <w:r w:rsidRPr="00352074">
              <w:rPr>
                <w:color w:val="000000" w:themeColor="text1"/>
              </w:rPr>
              <w:t>.</w:t>
            </w:r>
            <w:r w:rsidR="00431BC1">
              <w:rPr>
                <w:color w:val="000000" w:themeColor="text1"/>
              </w:rPr>
              <w:t xml:space="preserve"> (vr.120109)</w:t>
            </w:r>
          </w:p>
        </w:tc>
      </w:tr>
    </w:tbl>
    <w:p w14:paraId="72829EED" w14:textId="77777777" w:rsidR="00352074" w:rsidRDefault="00352074" w:rsidP="00F33757">
      <w:pPr>
        <w:pStyle w:val="Tabletext"/>
        <w:rPr>
          <w:sz w:val="24"/>
        </w:rPr>
      </w:pPr>
      <w:r>
        <w:br w:type="page"/>
      </w:r>
    </w:p>
    <w:p w14:paraId="0DD45943" w14:textId="08F7E6CB" w:rsidR="008A4DB8" w:rsidRDefault="008A4DB8" w:rsidP="008A4DB8">
      <w:pPr>
        <w:pStyle w:val="Heading1noTOC"/>
      </w:pPr>
      <w:r>
        <w:lastRenderedPageBreak/>
        <w:t>Predominant Delivery Mode – (continued)</w:t>
      </w:r>
    </w:p>
    <w:p w14:paraId="1817DC84" w14:textId="54A9B6BD" w:rsidR="00352074" w:rsidRPr="00BF6EA7" w:rsidRDefault="00352074" w:rsidP="00551E32">
      <w:pPr>
        <w:pStyle w:val="DataelementH2noTOC"/>
      </w:pPr>
      <w:r w:rsidRPr="00BF6EA7">
        <w:t>Field format</w:t>
      </w:r>
    </w:p>
    <w:p w14:paraId="66737583" w14:textId="77777777" w:rsidR="00352074" w:rsidRPr="00BF6EA7" w:rsidRDefault="00352074" w:rsidP="00352074">
      <w:pPr>
        <w:pStyle w:val="Fourpoints"/>
        <w:rPr>
          <w:color w:val="FF0000"/>
        </w:rPr>
      </w:pPr>
    </w:p>
    <w:tbl>
      <w:tblPr>
        <w:tblStyle w:val="TableDET"/>
        <w:tblW w:w="3593" w:type="pct"/>
        <w:tblInd w:w="3040" w:type="dxa"/>
        <w:tblLook w:val="0420" w:firstRow="1" w:lastRow="0" w:firstColumn="0" w:lastColumn="0" w:noHBand="0" w:noVBand="1"/>
      </w:tblPr>
      <w:tblGrid>
        <w:gridCol w:w="3022"/>
        <w:gridCol w:w="3457"/>
      </w:tblGrid>
      <w:tr w:rsidR="00352074" w:rsidRPr="00BF6EA7" w14:paraId="52F116F1" w14:textId="77777777" w:rsidTr="00352074">
        <w:trPr>
          <w:cnfStyle w:val="100000000000" w:firstRow="1" w:lastRow="0" w:firstColumn="0" w:lastColumn="0" w:oddVBand="0" w:evenVBand="0" w:oddHBand="0" w:evenHBand="0" w:firstRowFirstColumn="0" w:firstRowLastColumn="0" w:lastRowFirstColumn="0" w:lastRowLastColumn="0"/>
        </w:trPr>
        <w:tc>
          <w:tcPr>
            <w:tcW w:w="2332" w:type="pct"/>
            <w:noWrap/>
          </w:tcPr>
          <w:p w14:paraId="76702051" w14:textId="77777777" w:rsidR="00352074" w:rsidRPr="00C858AC" w:rsidRDefault="00352074" w:rsidP="00E20093">
            <w:pPr>
              <w:pStyle w:val="Tableheading"/>
            </w:pPr>
            <w:r w:rsidRPr="00C858AC">
              <w:t>Value</w:t>
            </w:r>
          </w:p>
        </w:tc>
        <w:tc>
          <w:tcPr>
            <w:tcW w:w="2668" w:type="pct"/>
          </w:tcPr>
          <w:p w14:paraId="4694BBB0" w14:textId="77777777" w:rsidR="00352074" w:rsidRPr="00C858AC" w:rsidRDefault="00352074" w:rsidP="00E20093">
            <w:pPr>
              <w:pStyle w:val="Tableheading"/>
            </w:pPr>
            <w:r w:rsidRPr="00C858AC">
              <w:t>Description</w:t>
            </w:r>
          </w:p>
        </w:tc>
      </w:tr>
      <w:tr w:rsidR="00352074" w:rsidRPr="00BF6EA7" w14:paraId="3BD0EF3B"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060A0AC0" w14:textId="77777777" w:rsidR="00352074" w:rsidRPr="00352074" w:rsidRDefault="00352074" w:rsidP="00F33757">
            <w:pPr>
              <w:pStyle w:val="Tabletext"/>
            </w:pPr>
            <w:r w:rsidRPr="00352074">
              <w:t>Length</w:t>
            </w:r>
          </w:p>
        </w:tc>
        <w:tc>
          <w:tcPr>
            <w:tcW w:w="2668" w:type="pct"/>
          </w:tcPr>
          <w:p w14:paraId="4A4B0A24" w14:textId="77777777" w:rsidR="00352074" w:rsidRPr="00352074" w:rsidRDefault="00352074" w:rsidP="00F33757">
            <w:pPr>
              <w:pStyle w:val="Tabletext"/>
            </w:pPr>
            <w:r w:rsidRPr="00352074">
              <w:t>1</w:t>
            </w:r>
          </w:p>
        </w:tc>
      </w:tr>
      <w:tr w:rsidR="00352074" w:rsidRPr="00BF6EA7" w14:paraId="0C9A0EEC"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9767057" w14:textId="77777777" w:rsidR="00352074" w:rsidRPr="00352074" w:rsidRDefault="00352074" w:rsidP="00F33757">
            <w:pPr>
              <w:pStyle w:val="Tabletext"/>
            </w:pPr>
            <w:r w:rsidRPr="00352074">
              <w:t>Type</w:t>
            </w:r>
          </w:p>
        </w:tc>
        <w:tc>
          <w:tcPr>
            <w:tcW w:w="2668" w:type="pct"/>
          </w:tcPr>
          <w:p w14:paraId="2FC0A581" w14:textId="77777777" w:rsidR="00352074" w:rsidRPr="00352074" w:rsidRDefault="00352074" w:rsidP="00F33757">
            <w:pPr>
              <w:pStyle w:val="Tabletext"/>
            </w:pPr>
            <w:r w:rsidRPr="00352074">
              <w:t>Alphanumeric</w:t>
            </w:r>
          </w:p>
        </w:tc>
      </w:tr>
      <w:tr w:rsidR="00352074" w:rsidRPr="00BF6EA7" w14:paraId="2C8A4CB3"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0D3B2B09" w14:textId="77777777" w:rsidR="00352074" w:rsidRPr="00352074" w:rsidRDefault="00352074" w:rsidP="00F33757">
            <w:pPr>
              <w:pStyle w:val="Tabletext"/>
            </w:pPr>
            <w:r w:rsidRPr="00352074">
              <w:t>Justification</w:t>
            </w:r>
          </w:p>
        </w:tc>
        <w:tc>
          <w:tcPr>
            <w:tcW w:w="2668" w:type="pct"/>
          </w:tcPr>
          <w:p w14:paraId="31EEADB2" w14:textId="77777777" w:rsidR="00352074" w:rsidRPr="00352074" w:rsidRDefault="00352074" w:rsidP="00F33757">
            <w:pPr>
              <w:pStyle w:val="Tabletext"/>
            </w:pPr>
            <w:r w:rsidRPr="00352074">
              <w:t>None</w:t>
            </w:r>
          </w:p>
        </w:tc>
      </w:tr>
      <w:tr w:rsidR="00352074" w:rsidRPr="00BF6EA7" w14:paraId="56FE3E39"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0AD29FF" w14:textId="77777777" w:rsidR="00352074" w:rsidRPr="00352074" w:rsidRDefault="00352074" w:rsidP="00F33757">
            <w:pPr>
              <w:pStyle w:val="Tabletext"/>
            </w:pPr>
            <w:r w:rsidRPr="00352074">
              <w:t>Fill character</w:t>
            </w:r>
          </w:p>
        </w:tc>
        <w:tc>
          <w:tcPr>
            <w:tcW w:w="2668" w:type="pct"/>
          </w:tcPr>
          <w:p w14:paraId="1E30F39B" w14:textId="77777777" w:rsidR="00352074" w:rsidRPr="00352074" w:rsidRDefault="00352074" w:rsidP="00F33757">
            <w:pPr>
              <w:pStyle w:val="Tabletext"/>
            </w:pPr>
            <w:r w:rsidRPr="00352074">
              <w:t>None</w:t>
            </w:r>
          </w:p>
        </w:tc>
      </w:tr>
    </w:tbl>
    <w:p w14:paraId="72A60465" w14:textId="77777777" w:rsidR="00352074" w:rsidRPr="00BF6EA7" w:rsidRDefault="00352074" w:rsidP="00551E32">
      <w:pPr>
        <w:pStyle w:val="DataelementH2noTOC"/>
      </w:pPr>
      <w:r w:rsidRPr="00BF6EA7">
        <w:t>Field value</w:t>
      </w:r>
    </w:p>
    <w:p w14:paraId="660381E9" w14:textId="77777777" w:rsidR="00352074" w:rsidRPr="00BF6EA7" w:rsidRDefault="00352074" w:rsidP="00352074">
      <w:pPr>
        <w:pStyle w:val="Fourpoints"/>
        <w:rPr>
          <w:color w:val="FF0000"/>
        </w:rPr>
      </w:pPr>
    </w:p>
    <w:tbl>
      <w:tblPr>
        <w:tblStyle w:val="TableDET"/>
        <w:tblW w:w="3593" w:type="pct"/>
        <w:tblInd w:w="3055" w:type="dxa"/>
        <w:tblLook w:val="0420" w:firstRow="1" w:lastRow="0" w:firstColumn="0" w:lastColumn="0" w:noHBand="0" w:noVBand="1"/>
      </w:tblPr>
      <w:tblGrid>
        <w:gridCol w:w="3022"/>
        <w:gridCol w:w="3457"/>
      </w:tblGrid>
      <w:tr w:rsidR="00352074" w:rsidRPr="00BF6EA7" w14:paraId="0FAFC731" w14:textId="77777777" w:rsidTr="00352074">
        <w:trPr>
          <w:cnfStyle w:val="100000000000" w:firstRow="1" w:lastRow="0" w:firstColumn="0" w:lastColumn="0" w:oddVBand="0" w:evenVBand="0" w:oddHBand="0" w:evenHBand="0" w:firstRowFirstColumn="0" w:firstRowLastColumn="0" w:lastRowFirstColumn="0" w:lastRowLastColumn="0"/>
        </w:trPr>
        <w:tc>
          <w:tcPr>
            <w:tcW w:w="2332" w:type="pct"/>
            <w:noWrap/>
          </w:tcPr>
          <w:p w14:paraId="2F9BC527" w14:textId="77777777" w:rsidR="00352074" w:rsidRPr="00C858AC" w:rsidRDefault="00352074" w:rsidP="00E20093">
            <w:pPr>
              <w:pStyle w:val="Tableheading"/>
            </w:pPr>
            <w:r w:rsidRPr="00C858AC">
              <w:t>Value</w:t>
            </w:r>
          </w:p>
        </w:tc>
        <w:tc>
          <w:tcPr>
            <w:tcW w:w="2668" w:type="pct"/>
          </w:tcPr>
          <w:p w14:paraId="05E7262A" w14:textId="77777777" w:rsidR="00352074" w:rsidRPr="00C858AC" w:rsidRDefault="00352074" w:rsidP="00E20093">
            <w:pPr>
              <w:pStyle w:val="Tableheading"/>
            </w:pPr>
            <w:r w:rsidRPr="00C858AC">
              <w:t>Description</w:t>
            </w:r>
          </w:p>
        </w:tc>
      </w:tr>
      <w:tr w:rsidR="00352074" w:rsidRPr="00BF6EA7" w14:paraId="1773EC45"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65796389" w14:textId="77777777" w:rsidR="00352074" w:rsidRPr="00352074" w:rsidRDefault="00352074" w:rsidP="00F33757">
            <w:pPr>
              <w:pStyle w:val="Tabletext"/>
            </w:pPr>
            <w:r w:rsidRPr="00352074">
              <w:t>E</w:t>
            </w:r>
          </w:p>
        </w:tc>
        <w:tc>
          <w:tcPr>
            <w:tcW w:w="2668" w:type="pct"/>
          </w:tcPr>
          <w:p w14:paraId="7CEC7C92" w14:textId="77777777" w:rsidR="00352074" w:rsidRPr="00352074" w:rsidRDefault="00352074" w:rsidP="00F33757">
            <w:pPr>
              <w:pStyle w:val="Tabletext"/>
            </w:pPr>
            <w:r w:rsidRPr="00352074">
              <w:t>External delivery</w:t>
            </w:r>
          </w:p>
        </w:tc>
      </w:tr>
      <w:tr w:rsidR="00352074" w:rsidRPr="00BF6EA7" w14:paraId="00900EF6"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53BD707" w14:textId="77777777" w:rsidR="00352074" w:rsidRPr="00352074" w:rsidRDefault="00352074" w:rsidP="00F33757">
            <w:pPr>
              <w:pStyle w:val="Tabletext"/>
            </w:pPr>
            <w:r w:rsidRPr="00352074">
              <w:t>I</w:t>
            </w:r>
          </w:p>
        </w:tc>
        <w:tc>
          <w:tcPr>
            <w:tcW w:w="2668" w:type="pct"/>
          </w:tcPr>
          <w:p w14:paraId="73B4F7B7" w14:textId="77777777" w:rsidR="00352074" w:rsidRPr="00352074" w:rsidRDefault="00352074" w:rsidP="00F33757">
            <w:pPr>
              <w:pStyle w:val="Tabletext"/>
            </w:pPr>
            <w:r w:rsidRPr="00352074">
              <w:t>Internal delivery</w:t>
            </w:r>
          </w:p>
        </w:tc>
      </w:tr>
      <w:tr w:rsidR="00352074" w:rsidRPr="00BF6EA7" w14:paraId="0F22CC80"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319AA100" w14:textId="77777777" w:rsidR="00352074" w:rsidRPr="00352074" w:rsidRDefault="00352074" w:rsidP="00F33757">
            <w:pPr>
              <w:pStyle w:val="Tabletext"/>
            </w:pPr>
            <w:r w:rsidRPr="00352074">
              <w:t>W</w:t>
            </w:r>
          </w:p>
        </w:tc>
        <w:tc>
          <w:tcPr>
            <w:tcW w:w="2668" w:type="pct"/>
          </w:tcPr>
          <w:p w14:paraId="141F483B" w14:textId="77777777" w:rsidR="00352074" w:rsidRPr="00352074" w:rsidRDefault="00352074" w:rsidP="00F33757">
            <w:pPr>
              <w:pStyle w:val="Tabletext"/>
            </w:pPr>
            <w:r w:rsidRPr="00352074">
              <w:t>Workplace-based delivery</w:t>
            </w:r>
          </w:p>
        </w:tc>
      </w:tr>
      <w:tr w:rsidR="00352074" w:rsidRPr="00BF6EA7" w14:paraId="45F8BF6F"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450C0A27" w14:textId="77777777" w:rsidR="00352074" w:rsidRPr="00352074" w:rsidRDefault="00352074" w:rsidP="00F33757">
            <w:pPr>
              <w:pStyle w:val="Tabletext"/>
            </w:pPr>
            <w:r w:rsidRPr="00352074">
              <w:t>N</w:t>
            </w:r>
          </w:p>
        </w:tc>
        <w:tc>
          <w:tcPr>
            <w:tcW w:w="2668" w:type="pct"/>
          </w:tcPr>
          <w:p w14:paraId="79EE4C79" w14:textId="77777777" w:rsidR="00352074" w:rsidRPr="00352074" w:rsidRDefault="00352074" w:rsidP="00F33757">
            <w:pPr>
              <w:pStyle w:val="Tabletext"/>
            </w:pPr>
            <w:r w:rsidRPr="00352074">
              <w:t>Not applicable – recognition of prior learning/credit transfer</w:t>
            </w:r>
          </w:p>
        </w:tc>
      </w:tr>
    </w:tbl>
    <w:p w14:paraId="72D4DA5D" w14:textId="77777777" w:rsidR="00352074" w:rsidRPr="00BF6EA7" w:rsidRDefault="00352074" w:rsidP="00352074">
      <w:pPr>
        <w:rPr>
          <w:rFonts w:ascii="Trebuchet MS" w:hAnsi="Trebuchet MS"/>
          <w:b/>
          <w:snapToGrid w:val="0"/>
          <w:color w:val="FF0000"/>
          <w:sz w:val="19"/>
        </w:rPr>
      </w:pPr>
    </w:p>
    <w:p w14:paraId="6ACA2834" w14:textId="77777777" w:rsidR="00352074" w:rsidRPr="00B276AE" w:rsidRDefault="00352074" w:rsidP="00352074">
      <w:pPr>
        <w:rPr>
          <w:rFonts w:ascii="Trebuchet MS" w:hAnsi="Trebuchet MS"/>
          <w:b/>
          <w:snapToGrid w:val="0"/>
          <w:color w:val="FF0000"/>
          <w:sz w:val="19"/>
        </w:rPr>
      </w:pPr>
    </w:p>
    <w:p w14:paraId="2F924DFB" w14:textId="77777777" w:rsidR="00352074" w:rsidRDefault="00352074">
      <w:pPr>
        <w:spacing w:line="240" w:lineRule="auto"/>
        <w:ind w:left="0"/>
        <w:rPr>
          <w:rFonts w:asciiTheme="minorHAnsi" w:eastAsia="Times New Roman" w:hAnsiTheme="minorHAnsi" w:cs="Arial"/>
          <w:b/>
          <w:bCs/>
          <w:color w:val="A01414"/>
          <w:sz w:val="36"/>
          <w:szCs w:val="28"/>
          <w:lang w:eastAsia="en-AU"/>
        </w:rPr>
      </w:pPr>
      <w:r>
        <w:br w:type="page"/>
      </w:r>
    </w:p>
    <w:p w14:paraId="2679764D" w14:textId="55761F0E" w:rsidR="00AF34ED" w:rsidRPr="009A0B20" w:rsidRDefault="00AF34ED" w:rsidP="00C73848">
      <w:pPr>
        <w:pStyle w:val="HeaderSue"/>
      </w:pPr>
      <w:bookmarkStart w:id="287" w:name="_Toc504474249"/>
      <w:r>
        <w:lastRenderedPageBreak/>
        <w:t>Postcode</w:t>
      </w:r>
      <w:bookmarkEnd w:id="280"/>
      <w:bookmarkEnd w:id="287"/>
    </w:p>
    <w:tbl>
      <w:tblPr>
        <w:tblW w:w="10065" w:type="dxa"/>
        <w:tblInd w:w="-459" w:type="dxa"/>
        <w:tblLook w:val="04A0" w:firstRow="1" w:lastRow="0" w:firstColumn="1" w:lastColumn="0" w:noHBand="0" w:noVBand="1"/>
      </w:tblPr>
      <w:tblGrid>
        <w:gridCol w:w="2875"/>
        <w:gridCol w:w="7190"/>
      </w:tblGrid>
      <w:tr w:rsidR="00AF34ED" w:rsidRPr="007D3A01" w14:paraId="01208DEA" w14:textId="77777777" w:rsidTr="00AB6107">
        <w:tc>
          <w:tcPr>
            <w:tcW w:w="2875" w:type="dxa"/>
          </w:tcPr>
          <w:bookmarkEnd w:id="281"/>
          <w:p w14:paraId="1CBC2CC2" w14:textId="32B77548" w:rsidR="00AF34ED" w:rsidRPr="007D3A01" w:rsidRDefault="00421CB2" w:rsidP="00551E32">
            <w:pPr>
              <w:pStyle w:val="Heading2noTOC"/>
            </w:pPr>
            <w:r>
              <w:t>Element description</w:t>
            </w:r>
          </w:p>
        </w:tc>
        <w:tc>
          <w:tcPr>
            <w:tcW w:w="7190" w:type="dxa"/>
          </w:tcPr>
          <w:p w14:paraId="7A0DDE92" w14:textId="6DBF777C" w:rsidR="00AF34ED" w:rsidRPr="000C2D0B" w:rsidRDefault="00A84CDD" w:rsidP="009F1B45">
            <w:pPr>
              <w:pStyle w:val="Body"/>
            </w:pPr>
            <w:r>
              <w:t>An</w:t>
            </w:r>
            <w:r w:rsidR="00AF34ED" w:rsidRPr="005D2E7C">
              <w:t xml:space="preserve"> Australia Post postcode </w:t>
            </w:r>
            <w:r w:rsidR="00537A5C" w:rsidRPr="00C73960">
              <w:t xml:space="preserve">associated with </w:t>
            </w:r>
            <w:r>
              <w:t>a physical location or mailing address</w:t>
            </w:r>
            <w:r w:rsidR="00AF34ED" w:rsidRPr="000C2D0B">
              <w:t>.</w:t>
            </w:r>
          </w:p>
        </w:tc>
      </w:tr>
      <w:tr w:rsidR="00AF34ED" w:rsidRPr="007D3A01" w14:paraId="4B1A3D52" w14:textId="77777777" w:rsidTr="00AB6107">
        <w:tc>
          <w:tcPr>
            <w:tcW w:w="2875" w:type="dxa"/>
          </w:tcPr>
          <w:p w14:paraId="58F0FBAF" w14:textId="77777777" w:rsidR="00AF34ED" w:rsidRPr="007D3A01" w:rsidRDefault="00AF34ED" w:rsidP="00551E32">
            <w:pPr>
              <w:pStyle w:val="Heading2noTOC"/>
            </w:pPr>
            <w:r>
              <w:t>Files</w:t>
            </w:r>
          </w:p>
        </w:tc>
        <w:tc>
          <w:tcPr>
            <w:tcW w:w="7190" w:type="dxa"/>
          </w:tcPr>
          <w:p w14:paraId="2E04C3A5" w14:textId="77777777" w:rsidR="00AF34ED" w:rsidRDefault="00AF34ED" w:rsidP="009F1B45">
            <w:pPr>
              <w:pStyle w:val="Body"/>
            </w:pPr>
            <w:r w:rsidRPr="005D2E7C">
              <w:t>Training Organisation (NAT00010)</w:t>
            </w:r>
          </w:p>
          <w:p w14:paraId="6518509E" w14:textId="77777777" w:rsidR="00A84CDD" w:rsidRDefault="00A84CDD" w:rsidP="009F1B45">
            <w:pPr>
              <w:pStyle w:val="Body"/>
            </w:pPr>
            <w:r w:rsidRPr="005D2E7C">
              <w:t xml:space="preserve">Training Organisation Delivery Location </w:t>
            </w:r>
            <w:r w:rsidRPr="00C73960">
              <w:t>(NAT00020)</w:t>
            </w:r>
          </w:p>
          <w:p w14:paraId="3D546CBE" w14:textId="77777777" w:rsidR="00A84CDD" w:rsidRDefault="00A84CDD" w:rsidP="009F1B45">
            <w:pPr>
              <w:pStyle w:val="Body"/>
            </w:pPr>
            <w:r w:rsidRPr="005D2E7C">
              <w:t>Client (NAT00080)</w:t>
            </w:r>
          </w:p>
          <w:p w14:paraId="2FF452D3" w14:textId="7C2F4814" w:rsidR="00A84CDD" w:rsidRPr="00C73960" w:rsidRDefault="00A84CDD" w:rsidP="009F1B45">
            <w:pPr>
              <w:pStyle w:val="Body"/>
            </w:pPr>
            <w:r w:rsidRPr="005D2E7C">
              <w:t>Client Postal Details (NAT00085)</w:t>
            </w:r>
          </w:p>
        </w:tc>
      </w:tr>
      <w:tr w:rsidR="00AF34ED" w:rsidRPr="007D3A01" w14:paraId="23EB5A12" w14:textId="77777777" w:rsidTr="00AB6107">
        <w:tc>
          <w:tcPr>
            <w:tcW w:w="2875" w:type="dxa"/>
          </w:tcPr>
          <w:p w14:paraId="48AF565E" w14:textId="77777777" w:rsidR="00AF34ED" w:rsidRPr="007D3A01" w:rsidRDefault="00AF34ED" w:rsidP="00551E32">
            <w:pPr>
              <w:pStyle w:val="Heading2noTOC"/>
            </w:pPr>
            <w:r w:rsidRPr="007D3A01">
              <w:t>Purpose</w:t>
            </w:r>
          </w:p>
        </w:tc>
        <w:tc>
          <w:tcPr>
            <w:tcW w:w="7190" w:type="dxa"/>
          </w:tcPr>
          <w:p w14:paraId="09913D5A" w14:textId="44D2D974" w:rsidR="00AF34ED" w:rsidRPr="00C73960" w:rsidRDefault="00AF34ED" w:rsidP="009F1B45">
            <w:pPr>
              <w:pStyle w:val="Body"/>
            </w:pPr>
            <w:r w:rsidRPr="005D2E7C">
              <w:t>To provide</w:t>
            </w:r>
            <w:r w:rsidR="00AA0073">
              <w:t xml:space="preserve"> mailing address details and </w:t>
            </w:r>
            <w:r w:rsidRPr="005D2E7C">
              <w:t>information to support geographic analysis of VET delivery</w:t>
            </w:r>
            <w:r w:rsidR="00AA0073">
              <w:t>.</w:t>
            </w:r>
          </w:p>
        </w:tc>
      </w:tr>
      <w:tr w:rsidR="00AF34ED" w:rsidRPr="007D3A01" w14:paraId="6BF153F9" w14:textId="77777777" w:rsidTr="00AB6107">
        <w:tc>
          <w:tcPr>
            <w:tcW w:w="2875" w:type="dxa"/>
          </w:tcPr>
          <w:p w14:paraId="16EB3D1B" w14:textId="77777777" w:rsidR="00AF34ED" w:rsidRPr="007D3A01" w:rsidRDefault="00AF34ED" w:rsidP="00551E32">
            <w:pPr>
              <w:pStyle w:val="Heading2noTOC"/>
            </w:pPr>
            <w:r w:rsidRPr="007D3A01">
              <w:t>Business rules</w:t>
            </w:r>
          </w:p>
        </w:tc>
        <w:tc>
          <w:tcPr>
            <w:tcW w:w="7190" w:type="dxa"/>
          </w:tcPr>
          <w:p w14:paraId="5994031C" w14:textId="77777777" w:rsidR="00312EA0" w:rsidRDefault="00312EA0" w:rsidP="004D48A4">
            <w:pPr>
              <w:pStyle w:val="Heading4noTOC"/>
            </w:pPr>
            <w:r>
              <w:t>General:</w:t>
            </w:r>
          </w:p>
          <w:p w14:paraId="0F177F66" w14:textId="2B70FBE9" w:rsidR="00D13227" w:rsidRDefault="00D13227">
            <w:pPr>
              <w:pStyle w:val="Body"/>
            </w:pPr>
            <w:r w:rsidRPr="009F1B45">
              <w:t xml:space="preserve">Refer to the </w:t>
            </w:r>
            <w:hyperlink w:anchor="AustraliaPost" w:history="1">
              <w:r w:rsidR="00D56737" w:rsidRPr="00D56737">
                <w:rPr>
                  <w:rStyle w:val="Hyperlink"/>
                </w:rPr>
                <w:t>Websites</w:t>
              </w:r>
            </w:hyperlink>
            <w:r w:rsidR="00D56737">
              <w:t xml:space="preserve"> section</w:t>
            </w:r>
            <w:r w:rsidRPr="009F1B45">
              <w:t xml:space="preserve"> for the Australia Post </w:t>
            </w:r>
            <w:r w:rsidR="006208B3" w:rsidRPr="009F1B45">
              <w:t>web site</w:t>
            </w:r>
            <w:r w:rsidRPr="009F1B45">
              <w:t xml:space="preserve"> and additional information about the Postal Address File</w:t>
            </w:r>
            <w:r w:rsidR="00DB0ABA" w:rsidRPr="009F1B45">
              <w:t xml:space="preserve"> (PAF)</w:t>
            </w:r>
            <w:r w:rsidRPr="009F1B45">
              <w:t>.</w:t>
            </w:r>
          </w:p>
          <w:p w14:paraId="7BDDF341" w14:textId="77777777" w:rsidR="00A8583C" w:rsidRDefault="00A8583C" w:rsidP="00A8583C">
            <w:pPr>
              <w:pStyle w:val="Body"/>
            </w:pPr>
            <w:r w:rsidRPr="007658FF">
              <w:t xml:space="preserve">The postcode must be a four-digit Australia Post postcode that is valid during the collection year. </w:t>
            </w:r>
          </w:p>
          <w:p w14:paraId="0CC9FC5A" w14:textId="77777777" w:rsidR="00A8583C" w:rsidRDefault="00A8583C" w:rsidP="00A8583C">
            <w:pPr>
              <w:pStyle w:val="Bullet"/>
            </w:pPr>
            <w:r w:rsidRPr="007658FF">
              <w:t>(vr.10014</w:t>
            </w:r>
            <w:r>
              <w:t>)</w:t>
            </w:r>
            <w:r w:rsidRPr="007658FF">
              <w:t xml:space="preserve"> &amp; </w:t>
            </w:r>
            <w:r>
              <w:t>(</w:t>
            </w:r>
            <w:r w:rsidRPr="007658FF">
              <w:t>vr.103705</w:t>
            </w:r>
            <w:r>
              <w:t xml:space="preserve">) for NAT00010 </w:t>
            </w:r>
          </w:p>
          <w:p w14:paraId="3BE2C65D" w14:textId="77777777" w:rsidR="00A8583C" w:rsidRDefault="00A8583C" w:rsidP="00A8583C">
            <w:pPr>
              <w:pStyle w:val="Bullet"/>
            </w:pPr>
            <w:r>
              <w:t>(</w:t>
            </w:r>
            <w:r w:rsidRPr="000C2D0B">
              <w:t>vr.20006</w:t>
            </w:r>
            <w:r>
              <w:t xml:space="preserve">) for NAT00020 </w:t>
            </w:r>
          </w:p>
          <w:p w14:paraId="22393CD8" w14:textId="77777777" w:rsidR="00A8583C" w:rsidRDefault="00A8583C" w:rsidP="00325E21">
            <w:pPr>
              <w:pStyle w:val="Bullet"/>
            </w:pPr>
            <w:r>
              <w:t>(</w:t>
            </w:r>
            <w:r w:rsidRPr="007658FF">
              <w:t>vr.803705</w:t>
            </w:r>
            <w:r>
              <w:t xml:space="preserve">) for NAT00080 </w:t>
            </w:r>
          </w:p>
          <w:p w14:paraId="61686ABF" w14:textId="01AB4315" w:rsidR="00EE5D24" w:rsidRDefault="00A8583C" w:rsidP="00325E21">
            <w:pPr>
              <w:pStyle w:val="Bullet"/>
            </w:pPr>
            <w:r w:rsidRPr="007658FF">
              <w:t xml:space="preserve">(vr.853705) </w:t>
            </w:r>
            <w:r>
              <w:t>&amp;</w:t>
            </w:r>
            <w:r w:rsidRPr="007658FF">
              <w:t xml:space="preserve"> (vr.85049)</w:t>
            </w:r>
            <w:r>
              <w:t xml:space="preserve"> for NAT00085</w:t>
            </w:r>
          </w:p>
          <w:p w14:paraId="137F2D18" w14:textId="29F58DFB" w:rsidR="00312EA0" w:rsidRDefault="00312EA0" w:rsidP="004D48A4">
            <w:pPr>
              <w:pStyle w:val="Heading4noTOC"/>
            </w:pPr>
            <w:r>
              <w:t>Specific:</w:t>
            </w:r>
          </w:p>
          <w:p w14:paraId="10F1BEAC" w14:textId="5EF6BA9A" w:rsidR="00312EA0" w:rsidRPr="007658FF" w:rsidRDefault="00A84CDD">
            <w:pPr>
              <w:pStyle w:val="Body"/>
            </w:pPr>
            <w:r w:rsidRPr="009F1B45">
              <w:rPr>
                <w:b/>
              </w:rPr>
              <w:t>Training Organisation (NAT00010)</w:t>
            </w:r>
          </w:p>
          <w:p w14:paraId="252C94DE" w14:textId="3D24C0F0" w:rsidR="00312EA0" w:rsidRDefault="00312EA0" w:rsidP="00312EA0">
            <w:pPr>
              <w:pStyle w:val="Body"/>
            </w:pPr>
            <w:r w:rsidRPr="007658FF">
              <w:t>The postcode</w:t>
            </w:r>
            <w:r w:rsidR="00EE5D24" w:rsidRPr="007658FF">
              <w:t xml:space="preserve"> should represent the organisation's physical location</w:t>
            </w:r>
            <w:r w:rsidR="00EE5D24">
              <w:t xml:space="preserve"> and</w:t>
            </w:r>
            <w:r w:rsidRPr="007658FF">
              <w:t xml:space="preserve"> must not be the postcode of a post office box address. </w:t>
            </w:r>
          </w:p>
          <w:p w14:paraId="67573BFB" w14:textId="20115907" w:rsidR="00CC596E" w:rsidRDefault="00CC596E" w:rsidP="00312EA0">
            <w:pPr>
              <w:pStyle w:val="Body"/>
            </w:pPr>
            <w:r w:rsidRPr="00CC596E">
              <w:t>This field must not be blank.</w:t>
            </w:r>
          </w:p>
          <w:p w14:paraId="0B21D74E" w14:textId="77777777" w:rsidR="00A84CDD" w:rsidRPr="009F1B45" w:rsidRDefault="00A84CDD" w:rsidP="00A84CDD">
            <w:pPr>
              <w:pStyle w:val="Body"/>
              <w:rPr>
                <w:b/>
              </w:rPr>
            </w:pPr>
            <w:r w:rsidRPr="009F1B45">
              <w:rPr>
                <w:b/>
              </w:rPr>
              <w:t>Training Organisation Delivery Location (NAT00020)</w:t>
            </w:r>
          </w:p>
          <w:p w14:paraId="0B4487ED" w14:textId="3B64D2CF" w:rsidR="00CC596E" w:rsidRPr="007658FF" w:rsidRDefault="00CC596E" w:rsidP="00CC596E">
            <w:pPr>
              <w:pStyle w:val="Body"/>
            </w:pPr>
            <w:r w:rsidRPr="007658FF">
              <w:t xml:space="preserve">Where delivery occurs throughout Victoria, or does not occur at a physical location (such as online or by distance education), </w:t>
            </w:r>
            <w:r>
              <w:t xml:space="preserve">enter </w:t>
            </w:r>
            <w:r w:rsidRPr="007658FF">
              <w:t xml:space="preserve">the postcode of where the training is being </w:t>
            </w:r>
            <w:r w:rsidR="000033D4" w:rsidRPr="007658FF">
              <w:t>coordinated</w:t>
            </w:r>
            <w:r w:rsidR="000033D4">
              <w:t>.</w:t>
            </w:r>
            <w:r w:rsidRPr="007658FF">
              <w:t xml:space="preserve">  This will generally be the RTO address details.</w:t>
            </w:r>
          </w:p>
          <w:p w14:paraId="5F1F439F" w14:textId="77777777" w:rsidR="00CC596E" w:rsidRPr="007658FF" w:rsidRDefault="00CC596E" w:rsidP="00CC596E">
            <w:pPr>
              <w:pStyle w:val="Body"/>
            </w:pPr>
            <w:r w:rsidRPr="007658FF">
              <w:t xml:space="preserve">The </w:t>
            </w:r>
            <w:r w:rsidRPr="009F1B45">
              <w:rPr>
                <w:i/>
              </w:rPr>
              <w:t>Address Street Name</w:t>
            </w:r>
            <w:r w:rsidRPr="007658FF">
              <w:t xml:space="preserve">, </w:t>
            </w:r>
            <w:r w:rsidRPr="009F1B45">
              <w:rPr>
                <w:i/>
              </w:rPr>
              <w:t>Address Street Number</w:t>
            </w:r>
            <w:r w:rsidRPr="007658FF">
              <w:t xml:space="preserve"> and postcode combination once assigned to a unique </w:t>
            </w:r>
            <w:r w:rsidRPr="009705CA">
              <w:rPr>
                <w:i/>
              </w:rPr>
              <w:t>Training Organisation Delivery Location Identifier</w:t>
            </w:r>
            <w:r w:rsidRPr="007658FF">
              <w:t xml:space="preserve">, must remain the same.  Address details cannot change for the same </w:t>
            </w:r>
            <w:r w:rsidRPr="009705CA">
              <w:rPr>
                <w:i/>
              </w:rPr>
              <w:t>Training Organisation Delivery Location Identifier</w:t>
            </w:r>
            <w:r w:rsidRPr="007658FF">
              <w:t xml:space="preserve">. The RTO is required to assign a new </w:t>
            </w:r>
            <w:r w:rsidRPr="009705CA">
              <w:rPr>
                <w:i/>
              </w:rPr>
              <w:t>Training Organisation Delivery Location Identifier</w:t>
            </w:r>
            <w:r w:rsidRPr="007658FF">
              <w:t xml:space="preserve"> when there are any address detail changes.</w:t>
            </w:r>
          </w:p>
          <w:p w14:paraId="0F21C350" w14:textId="405A1920" w:rsidR="00CC596E" w:rsidRDefault="00CC596E" w:rsidP="00CC596E">
            <w:pPr>
              <w:pStyle w:val="Body"/>
            </w:pPr>
            <w:r w:rsidRPr="00312EA0">
              <w:t>The postcode must not be the postcode of a post office box address. The postcode should represent the physical location at which training is delivered. (vr.204639)</w:t>
            </w:r>
          </w:p>
          <w:p w14:paraId="1D4E94E1" w14:textId="77777777" w:rsidR="00CC596E" w:rsidRPr="00312EA0" w:rsidRDefault="00CC596E" w:rsidP="00CC596E">
            <w:pPr>
              <w:pStyle w:val="Body"/>
            </w:pPr>
            <w:r w:rsidRPr="007658FF">
              <w:t xml:space="preserve">If delivery occurs at an overseas location, the code </w:t>
            </w:r>
            <w:r w:rsidRPr="007658FF">
              <w:rPr>
                <w:rStyle w:val="Value"/>
                <w:rFonts w:asciiTheme="minorHAnsi" w:hAnsiTheme="minorHAnsi" w:cs="Times New Roman"/>
                <w:smallCaps w:val="0"/>
              </w:rPr>
              <w:t>OSPC</w:t>
            </w:r>
            <w:r w:rsidRPr="007658FF">
              <w:t xml:space="preserve"> must be used.</w:t>
            </w:r>
          </w:p>
          <w:p w14:paraId="6637823D" w14:textId="47897365" w:rsidR="00A84CDD" w:rsidRDefault="00CC596E" w:rsidP="00312EA0">
            <w:pPr>
              <w:pStyle w:val="Body"/>
            </w:pPr>
            <w:r>
              <w:t>This field must not be blank.</w:t>
            </w:r>
          </w:p>
          <w:p w14:paraId="55850A84" w14:textId="7BA198FD" w:rsidR="00312EA0" w:rsidRPr="00312EA0" w:rsidRDefault="00312EA0" w:rsidP="004D48A4">
            <w:pPr>
              <w:pStyle w:val="Heading4noTOC"/>
            </w:pPr>
          </w:p>
        </w:tc>
      </w:tr>
    </w:tbl>
    <w:p w14:paraId="010A608C" w14:textId="2F1F195E" w:rsidR="006A3F03" w:rsidRDefault="006A3F03"/>
    <w:p w14:paraId="571CEB5C" w14:textId="77777777" w:rsidR="006A3F03" w:rsidRDefault="006A3F03">
      <w:pPr>
        <w:spacing w:line="240" w:lineRule="auto"/>
        <w:ind w:left="0"/>
      </w:pPr>
      <w:r>
        <w:br w:type="page"/>
      </w:r>
    </w:p>
    <w:p w14:paraId="6C9F1CC1" w14:textId="3A58395F" w:rsidR="006A3F03" w:rsidRDefault="006A3F03" w:rsidP="006A3F03">
      <w:pPr>
        <w:pStyle w:val="Heading1noTOC"/>
      </w:pPr>
      <w:r>
        <w:lastRenderedPageBreak/>
        <w:t>Postcode – (continued)</w:t>
      </w:r>
    </w:p>
    <w:tbl>
      <w:tblPr>
        <w:tblW w:w="10065" w:type="dxa"/>
        <w:tblInd w:w="-459" w:type="dxa"/>
        <w:tblLook w:val="04A0" w:firstRow="1" w:lastRow="0" w:firstColumn="1" w:lastColumn="0" w:noHBand="0" w:noVBand="1"/>
      </w:tblPr>
      <w:tblGrid>
        <w:gridCol w:w="2875"/>
        <w:gridCol w:w="7190"/>
      </w:tblGrid>
      <w:tr w:rsidR="006A3F03" w:rsidRPr="007D3A01" w14:paraId="2828FDF4" w14:textId="77777777" w:rsidTr="00AB6107">
        <w:tc>
          <w:tcPr>
            <w:tcW w:w="2875" w:type="dxa"/>
          </w:tcPr>
          <w:p w14:paraId="74EA0100" w14:textId="064412FA" w:rsidR="006A3F03" w:rsidRPr="007D3A01" w:rsidRDefault="006A3F03" w:rsidP="00551E32">
            <w:pPr>
              <w:pStyle w:val="Heading2noTOC"/>
            </w:pPr>
            <w:r>
              <w:t>Business rules – cont.</w:t>
            </w:r>
          </w:p>
        </w:tc>
        <w:tc>
          <w:tcPr>
            <w:tcW w:w="7190" w:type="dxa"/>
          </w:tcPr>
          <w:p w14:paraId="27143B0F" w14:textId="77777777" w:rsidR="006A3F03" w:rsidRPr="009F1B45" w:rsidRDefault="006A3F03" w:rsidP="006A3F03">
            <w:pPr>
              <w:pStyle w:val="Body"/>
              <w:rPr>
                <w:b/>
              </w:rPr>
            </w:pPr>
            <w:r w:rsidRPr="009F1B45">
              <w:rPr>
                <w:b/>
              </w:rPr>
              <w:t>Client (NAT00080)</w:t>
            </w:r>
          </w:p>
          <w:p w14:paraId="4E2A6A3E" w14:textId="77777777" w:rsidR="006A3F03" w:rsidRPr="00312EA0" w:rsidRDefault="006A3F03" w:rsidP="006A3F03">
            <w:pPr>
              <w:pStyle w:val="Body"/>
            </w:pPr>
            <w:r w:rsidRPr="00312EA0">
              <w:t xml:space="preserve">The postcode must not be the Australia Post postcode of a post office box address. The postcode should represent the student's </w:t>
            </w:r>
            <w:r>
              <w:t>usual</w:t>
            </w:r>
            <w:r w:rsidRPr="00312EA0">
              <w:t xml:space="preserve"> physical residential location, rather than a mailing address. </w:t>
            </w:r>
            <w:r>
              <w:t xml:space="preserve">See glossary definition of </w:t>
            </w:r>
            <w:hyperlink w:anchor="Glossary_UsualResidence" w:history="1">
              <w:r w:rsidRPr="00EE5D24">
                <w:rPr>
                  <w:rStyle w:val="Hyperlink"/>
                </w:rPr>
                <w:t>usual residence</w:t>
              </w:r>
            </w:hyperlink>
            <w:r>
              <w:t>.</w:t>
            </w:r>
          </w:p>
          <w:p w14:paraId="4C3AA46A" w14:textId="77777777" w:rsidR="006A3F03" w:rsidRPr="00312EA0" w:rsidRDefault="006A3F03" w:rsidP="006A3F03">
            <w:pPr>
              <w:pStyle w:val="Body"/>
            </w:pPr>
            <w:r w:rsidRPr="00312EA0">
              <w:t xml:space="preserve">If a valid residential postcode is not available the </w:t>
            </w:r>
            <w:r w:rsidRPr="009705CA">
              <w:rPr>
                <w:i/>
              </w:rPr>
              <w:t>Postcode</w:t>
            </w:r>
            <w:r w:rsidRPr="00312EA0">
              <w:t xml:space="preserve"> field must be reported as either:</w:t>
            </w:r>
          </w:p>
          <w:p w14:paraId="39F013BD" w14:textId="77777777" w:rsidR="006A3F03" w:rsidRPr="00312EA0" w:rsidRDefault="006A3F03" w:rsidP="006A3F03">
            <w:pPr>
              <w:pStyle w:val="Bullet"/>
            </w:pPr>
            <w:r w:rsidRPr="00D902C6">
              <w:t>@@@@</w:t>
            </w:r>
            <w:r w:rsidRPr="00312EA0">
              <w:t xml:space="preserve"> - if no postcode is provided</w:t>
            </w:r>
          </w:p>
          <w:p w14:paraId="4A31FE25" w14:textId="77777777" w:rsidR="006A3F03" w:rsidRPr="00312EA0" w:rsidRDefault="006A3F03" w:rsidP="006A3F03">
            <w:pPr>
              <w:pStyle w:val="Bullet"/>
            </w:pPr>
            <w:r w:rsidRPr="00D902C6">
              <w:t>OSPC</w:t>
            </w:r>
            <w:r w:rsidRPr="00312EA0">
              <w:t xml:space="preserve"> - for an overseas location or address.</w:t>
            </w:r>
          </w:p>
          <w:p w14:paraId="7AEFB77E" w14:textId="77777777" w:rsidR="006A3F03" w:rsidRPr="00312EA0" w:rsidRDefault="006A3F03" w:rsidP="006A3F03">
            <w:pPr>
              <w:pStyle w:val="Body"/>
            </w:pPr>
            <w:r w:rsidRPr="00312EA0">
              <w:t>If the State Identifier is ‘</w:t>
            </w:r>
            <w:r w:rsidRPr="005D2E7C">
              <w:rPr>
                <w:rStyle w:val="Value"/>
                <w:rFonts w:asciiTheme="minorHAnsi" w:hAnsiTheme="minorHAnsi" w:cs="Times New Roman"/>
                <w:smallCaps w:val="0"/>
              </w:rPr>
              <w:t xml:space="preserve">99 - Overseas but not an Australian Territory or </w:t>
            </w:r>
            <w:r w:rsidRPr="00C73960">
              <w:rPr>
                <w:rStyle w:val="Value"/>
                <w:rFonts w:asciiTheme="minorHAnsi" w:hAnsiTheme="minorHAnsi" w:cs="Times New Roman"/>
                <w:smallCaps w:val="0"/>
              </w:rPr>
              <w:t xml:space="preserve">DEPENDENCY, </w:t>
            </w:r>
            <w:r w:rsidRPr="00312EA0">
              <w:t>the postcode must be</w:t>
            </w:r>
            <w:r w:rsidRPr="005D2E7C">
              <w:rPr>
                <w:rStyle w:val="Value"/>
                <w:rFonts w:asciiTheme="minorHAnsi" w:hAnsiTheme="minorHAnsi" w:cs="Times New Roman"/>
                <w:smallCaps w:val="0"/>
              </w:rPr>
              <w:t xml:space="preserve"> ‘</w:t>
            </w:r>
            <w:r>
              <w:rPr>
                <w:rStyle w:val="Value"/>
                <w:rFonts w:asciiTheme="minorHAnsi" w:hAnsiTheme="minorHAnsi" w:cs="Times New Roman"/>
                <w:smallCaps w:val="0"/>
              </w:rPr>
              <w:t>OSPC</w:t>
            </w:r>
            <w:r w:rsidRPr="005D2E7C">
              <w:rPr>
                <w:rStyle w:val="Value"/>
                <w:rFonts w:asciiTheme="minorHAnsi" w:hAnsiTheme="minorHAnsi" w:cs="Times New Roman"/>
                <w:smallCaps w:val="0"/>
              </w:rPr>
              <w:t xml:space="preserve">’ </w:t>
            </w:r>
            <w:r w:rsidRPr="00D902C6">
              <w:t>(vr.80054)</w:t>
            </w:r>
          </w:p>
          <w:p w14:paraId="595F45BF" w14:textId="3C3530F1" w:rsidR="006A3F03" w:rsidRPr="00312EA0" w:rsidRDefault="006A3F03" w:rsidP="006A3F03">
            <w:pPr>
              <w:pStyle w:val="Body"/>
            </w:pPr>
            <w:r w:rsidRPr="009705CA">
              <w:rPr>
                <w:i/>
              </w:rPr>
              <w:t>Postcode</w:t>
            </w:r>
            <w:r w:rsidRPr="00312EA0">
              <w:t xml:space="preserve"> must be ‘</w:t>
            </w:r>
            <w:r w:rsidRPr="005D2E7C">
              <w:rPr>
                <w:rStyle w:val="Value"/>
                <w:rFonts w:asciiTheme="minorHAnsi" w:hAnsiTheme="minorHAnsi" w:cs="Times New Roman"/>
                <w:smallCaps w:val="0"/>
              </w:rPr>
              <w:t>OSPC – Overseas address location</w:t>
            </w:r>
            <w:r w:rsidRPr="00312EA0">
              <w:t xml:space="preserve">’ for international </w:t>
            </w:r>
            <w:r>
              <w:t>student</w:t>
            </w:r>
            <w:r w:rsidRPr="00312EA0">
              <w:t xml:space="preserve">s, irrespective of the postcode used in the overseas address or the </w:t>
            </w:r>
            <w:r>
              <w:t>student</w:t>
            </w:r>
            <w:r w:rsidRPr="00312EA0">
              <w:t>’s temporary address in Australia.</w:t>
            </w:r>
          </w:p>
          <w:p w14:paraId="37039CA9" w14:textId="77777777" w:rsidR="006A3F03" w:rsidRPr="00312EA0" w:rsidRDefault="006A3F03" w:rsidP="006A3F03">
            <w:pPr>
              <w:pStyle w:val="Body"/>
            </w:pPr>
            <w:r w:rsidRPr="00312EA0">
              <w:t xml:space="preserve">If </w:t>
            </w:r>
            <w:r w:rsidRPr="009705CA">
              <w:rPr>
                <w:i/>
              </w:rPr>
              <w:t>Postcode</w:t>
            </w:r>
            <w:r w:rsidRPr="00312EA0">
              <w:t xml:space="preserve"> is ‘</w:t>
            </w:r>
            <w:r w:rsidRPr="005D2E7C">
              <w:rPr>
                <w:rStyle w:val="Value"/>
                <w:rFonts w:asciiTheme="minorHAnsi" w:hAnsiTheme="minorHAnsi" w:cs="Times New Roman"/>
                <w:smallCaps w:val="0"/>
              </w:rPr>
              <w:t>OSPC – Overseas address location</w:t>
            </w:r>
            <w:r w:rsidRPr="00312EA0">
              <w:t xml:space="preserve">’, </w:t>
            </w:r>
            <w:r w:rsidRPr="009705CA">
              <w:rPr>
                <w:i/>
              </w:rPr>
              <w:t>the National Source Identifier – National</w:t>
            </w:r>
            <w:r w:rsidRPr="00312EA0">
              <w:t xml:space="preserve"> must be ‘</w:t>
            </w:r>
            <w:r w:rsidRPr="005D2E7C">
              <w:rPr>
                <w:rStyle w:val="Value"/>
                <w:rFonts w:asciiTheme="minorHAnsi" w:hAnsiTheme="minorHAnsi" w:cs="Times New Roman"/>
                <w:smallCaps w:val="0"/>
              </w:rPr>
              <w:t>30. International full fee-paying</w:t>
            </w:r>
            <w:r>
              <w:rPr>
                <w:rStyle w:val="Value"/>
                <w:rFonts w:asciiTheme="minorHAnsi" w:hAnsiTheme="minorHAnsi" w:cs="Times New Roman"/>
                <w:smallCaps w:val="0"/>
              </w:rPr>
              <w:t xml:space="preserve"> student’</w:t>
            </w:r>
            <w:r w:rsidRPr="00312EA0">
              <w:t>.</w:t>
            </w:r>
          </w:p>
          <w:p w14:paraId="209DC4EE" w14:textId="694403AB" w:rsidR="006A3F03" w:rsidRPr="00312EA0" w:rsidRDefault="006A3F03" w:rsidP="006A3F03">
            <w:pPr>
              <w:pStyle w:val="Body"/>
            </w:pPr>
            <w:r w:rsidRPr="00312EA0">
              <w:t xml:space="preserve">The combination of the </w:t>
            </w:r>
            <w:r w:rsidRPr="009705CA">
              <w:rPr>
                <w:i/>
              </w:rPr>
              <w:t>Postcode</w:t>
            </w:r>
            <w:r w:rsidRPr="00312EA0">
              <w:t xml:space="preserve"> field and the information in the </w:t>
            </w:r>
            <w:r w:rsidRPr="009F1B45">
              <w:rPr>
                <w:rStyle w:val="Field"/>
                <w:rFonts w:asciiTheme="minorHAnsi" w:hAnsiTheme="minorHAnsi"/>
              </w:rPr>
              <w:t>Address - Suburb, Locality</w:t>
            </w:r>
            <w:r w:rsidRPr="00ED6D97">
              <w:t xml:space="preserve"> or </w:t>
            </w:r>
            <w:r w:rsidRPr="009F1B45">
              <w:rPr>
                <w:rStyle w:val="Field"/>
                <w:rFonts w:asciiTheme="minorHAnsi" w:hAnsiTheme="minorHAnsi"/>
              </w:rPr>
              <w:t>Town</w:t>
            </w:r>
            <w:r w:rsidRPr="00312EA0">
              <w:t xml:space="preserve"> field must match the Australia Post listing, if not reporting </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OSPC’</w:t>
            </w:r>
            <w:r>
              <w:rPr>
                <w:rStyle w:val="Value"/>
                <w:rFonts w:asciiTheme="minorHAnsi" w:hAnsiTheme="minorHAnsi" w:cs="Times New Roman"/>
                <w:smallCaps w:val="0"/>
              </w:rPr>
              <w:t xml:space="preserve"> or</w:t>
            </w:r>
            <w:r w:rsidRPr="00312EA0">
              <w:t xml:space="preserve"> ‘</w:t>
            </w:r>
            <w:r w:rsidRPr="005D2E7C">
              <w:rPr>
                <w:rStyle w:val="Value"/>
                <w:rFonts w:asciiTheme="minorHAnsi" w:hAnsiTheme="minorHAnsi" w:cs="Times New Roman"/>
                <w:smallCaps w:val="0"/>
              </w:rPr>
              <w:t>@@@@</w:t>
            </w:r>
            <w:r>
              <w:rPr>
                <w:rStyle w:val="Value"/>
                <w:rFonts w:asciiTheme="minorHAnsi" w:hAnsiTheme="minorHAnsi" w:cs="Times New Roman"/>
                <w:smallCaps w:val="0"/>
              </w:rPr>
              <w:t>’</w:t>
            </w:r>
            <w:r w:rsidRPr="00312EA0">
              <w:t>. (vr.80008)</w:t>
            </w:r>
          </w:p>
          <w:p w14:paraId="5F98A784" w14:textId="77777777" w:rsidR="006A3F03" w:rsidRDefault="006A3F03" w:rsidP="006A3F03">
            <w:pPr>
              <w:pStyle w:val="Body"/>
            </w:pPr>
            <w:r w:rsidRPr="009F1B45">
              <w:t>This field must not be blank.</w:t>
            </w:r>
            <w:r w:rsidRPr="00D902C6">
              <w:rPr>
                <w:rStyle w:val="Heading4noTOCChar"/>
              </w:rPr>
              <w:t xml:space="preserve"> </w:t>
            </w:r>
            <w:r w:rsidRPr="00312EA0">
              <w:t>(vr.80030)</w:t>
            </w:r>
          </w:p>
          <w:p w14:paraId="7E5F509C" w14:textId="77777777" w:rsidR="006A3F03" w:rsidRPr="009F1B45" w:rsidRDefault="006A3F03" w:rsidP="006A3F03">
            <w:pPr>
              <w:pStyle w:val="Body"/>
              <w:rPr>
                <w:b/>
              </w:rPr>
            </w:pPr>
            <w:r w:rsidRPr="009F1B45">
              <w:rPr>
                <w:b/>
              </w:rPr>
              <w:t>Client Postal Details (NAT00085)</w:t>
            </w:r>
          </w:p>
          <w:p w14:paraId="29A472D3" w14:textId="77777777" w:rsidR="006A3F03" w:rsidRPr="009B7425" w:rsidRDefault="006A3F03" w:rsidP="006A3F03">
            <w:pPr>
              <w:pStyle w:val="Body"/>
            </w:pPr>
            <w:r w:rsidRPr="009B7425">
              <w:t xml:space="preserve">As the </w:t>
            </w:r>
            <w:r>
              <w:t>p</w:t>
            </w:r>
            <w:r w:rsidRPr="00D902C6">
              <w:t>ostcode</w:t>
            </w:r>
            <w:r w:rsidRPr="009B7425">
              <w:t xml:space="preserve"> required for this file is part of a mailing address, the postcode for a post office box number is acceptable.</w:t>
            </w:r>
          </w:p>
          <w:p w14:paraId="24D5CFC3" w14:textId="77777777" w:rsidR="006A3F03" w:rsidRPr="009B7425" w:rsidRDefault="006A3F03" w:rsidP="006A3F03">
            <w:pPr>
              <w:pStyle w:val="Body"/>
            </w:pPr>
            <w:r w:rsidRPr="009B7425">
              <w:t xml:space="preserve">If a valid postcode is not available the </w:t>
            </w:r>
            <w:r w:rsidRPr="009705CA">
              <w:rPr>
                <w:i/>
              </w:rPr>
              <w:t>Postcode</w:t>
            </w:r>
            <w:r w:rsidRPr="009B7425">
              <w:t xml:space="preserve"> field must be reported as either:</w:t>
            </w:r>
          </w:p>
          <w:p w14:paraId="6B38FF23" w14:textId="77777777" w:rsidR="006A3F03" w:rsidRPr="00D902C6" w:rsidRDefault="006A3F03" w:rsidP="006A3F03">
            <w:pPr>
              <w:pStyle w:val="Bullet"/>
            </w:pPr>
            <w:r w:rsidRPr="00D902C6">
              <w:t>@@@@</w:t>
            </w:r>
            <w:r w:rsidRPr="009B7425">
              <w:t xml:space="preserve"> - if no postcode is provided</w:t>
            </w:r>
          </w:p>
          <w:p w14:paraId="04A0C560" w14:textId="77777777" w:rsidR="006A3F03" w:rsidRPr="00D902C6" w:rsidRDefault="006A3F03" w:rsidP="006A3F03">
            <w:pPr>
              <w:pStyle w:val="Bullet"/>
            </w:pPr>
            <w:r w:rsidRPr="00D902C6">
              <w:t>OSPC</w:t>
            </w:r>
            <w:r w:rsidRPr="009B7425">
              <w:t xml:space="preserve"> - for an overseas location or address. (vr.85030)</w:t>
            </w:r>
          </w:p>
          <w:p w14:paraId="26C09778" w14:textId="77777777" w:rsidR="006A3F03" w:rsidRPr="009B7425" w:rsidRDefault="006A3F03" w:rsidP="006A3F03">
            <w:pPr>
              <w:pStyle w:val="Body"/>
            </w:pPr>
            <w:r w:rsidRPr="009B7425">
              <w:t>If the State Identifier is ‘</w:t>
            </w:r>
            <w:r w:rsidRPr="005D2E7C">
              <w:rPr>
                <w:rStyle w:val="Value"/>
                <w:rFonts w:asciiTheme="minorHAnsi" w:hAnsiTheme="minorHAnsi" w:cs="Times New Roman"/>
                <w:smallCaps w:val="0"/>
              </w:rPr>
              <w:t xml:space="preserve">99 - Overseas but not an Australian Territory or Dependency </w:t>
            </w:r>
            <w:r w:rsidRPr="009B7425">
              <w:t>the postcode must be</w:t>
            </w:r>
            <w:r w:rsidRPr="005D2E7C">
              <w:rPr>
                <w:rStyle w:val="Value"/>
                <w:rFonts w:asciiTheme="minorHAnsi" w:hAnsiTheme="minorHAnsi" w:cs="Times New Roman"/>
                <w:smallCaps w:val="0"/>
              </w:rPr>
              <w:t xml:space="preserve"> ‘</w:t>
            </w:r>
            <w:r>
              <w:rPr>
                <w:rStyle w:val="Value"/>
                <w:rFonts w:asciiTheme="minorHAnsi" w:hAnsiTheme="minorHAnsi" w:cs="Times New Roman"/>
                <w:smallCaps w:val="0"/>
              </w:rPr>
              <w:t>OSPC</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 xml:space="preserve"> </w:t>
            </w:r>
            <w:r w:rsidRPr="00D902C6">
              <w:t>(</w:t>
            </w:r>
            <w:r w:rsidRPr="009B7425">
              <w:t>vr.85040)</w:t>
            </w:r>
            <w:r w:rsidRPr="00D902C6">
              <w:rPr>
                <w:rStyle w:val="Hyperlink"/>
                <w:color w:val="auto"/>
                <w:u w:val="none"/>
              </w:rPr>
              <w:t xml:space="preserve"> </w:t>
            </w:r>
            <w:r w:rsidRPr="009B7425">
              <w:t>and (vr.85045)</w:t>
            </w:r>
          </w:p>
          <w:p w14:paraId="457F94C9" w14:textId="77777777" w:rsidR="006A3F03" w:rsidRDefault="006A3F03" w:rsidP="006A3F03">
            <w:pPr>
              <w:pStyle w:val="Body"/>
            </w:pPr>
            <w:r w:rsidRPr="00D902C6">
              <w:t>This field must not be blank.</w:t>
            </w:r>
          </w:p>
          <w:p w14:paraId="50354F1D" w14:textId="4A7BB3B8" w:rsidR="006A3F03" w:rsidRDefault="006A3F03" w:rsidP="004D48A4">
            <w:pPr>
              <w:pStyle w:val="Heading4noTOC"/>
            </w:pPr>
            <w:r>
              <w:t>This field must not be blank</w:t>
            </w:r>
          </w:p>
        </w:tc>
      </w:tr>
    </w:tbl>
    <w:p w14:paraId="192CB5A2" w14:textId="77777777" w:rsidR="00814A1E" w:rsidRDefault="00814A1E">
      <w:pPr>
        <w:spacing w:line="240" w:lineRule="auto"/>
        <w:ind w:left="0"/>
        <w:rPr>
          <w:rFonts w:ascii="Arial" w:hAnsi="Arial"/>
          <w:b/>
          <w:color w:val="A01414"/>
          <w:sz w:val="24"/>
        </w:rPr>
      </w:pPr>
      <w:r>
        <w:br w:type="page"/>
      </w:r>
    </w:p>
    <w:p w14:paraId="215E8AF2" w14:textId="77777777" w:rsidR="00814A1E" w:rsidRDefault="00814A1E" w:rsidP="00814A1E">
      <w:pPr>
        <w:pStyle w:val="Heading1noTOC"/>
      </w:pPr>
      <w:r>
        <w:lastRenderedPageBreak/>
        <w:t>Postcode – (continued)</w:t>
      </w:r>
    </w:p>
    <w:p w14:paraId="00D67AA2" w14:textId="77777777" w:rsidR="00814A1E" w:rsidRDefault="00814A1E" w:rsidP="00551E32">
      <w:pPr>
        <w:pStyle w:val="DataelementH2noTOC"/>
      </w:pPr>
    </w:p>
    <w:p w14:paraId="2DB5DFEA" w14:textId="018906CC" w:rsidR="00AF34ED" w:rsidRDefault="00AF34ED" w:rsidP="00551E32">
      <w:pPr>
        <w:pStyle w:val="DataelementH2noTOC"/>
      </w:pPr>
      <w:r>
        <w:t>Field format</w:t>
      </w:r>
    </w:p>
    <w:p w14:paraId="355BE023" w14:textId="77777777" w:rsidR="00AF34ED" w:rsidRDefault="00AF34ED" w:rsidP="00AF34ED">
      <w:pPr>
        <w:pStyle w:val="Fourpoints"/>
      </w:pPr>
    </w:p>
    <w:tbl>
      <w:tblPr>
        <w:tblStyle w:val="GridTable4-Accent21"/>
        <w:tblW w:w="3593" w:type="pct"/>
        <w:jc w:val="right"/>
        <w:tblLook w:val="0420" w:firstRow="1" w:lastRow="0" w:firstColumn="0" w:lastColumn="0" w:noHBand="0" w:noVBand="1"/>
      </w:tblPr>
      <w:tblGrid>
        <w:gridCol w:w="3025"/>
        <w:gridCol w:w="3461"/>
      </w:tblGrid>
      <w:tr w:rsidR="00AF34ED" w:rsidRPr="00C43B7E" w14:paraId="0D1813B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B2672C" w14:textId="77777777" w:rsidR="00AF34ED" w:rsidRPr="00832F00" w:rsidRDefault="00AF34ED" w:rsidP="00E20093">
            <w:pPr>
              <w:pStyle w:val="Tableheading"/>
            </w:pPr>
            <w:r w:rsidRPr="00832F00">
              <w:t>Value</w:t>
            </w:r>
          </w:p>
        </w:tc>
        <w:tc>
          <w:tcPr>
            <w:tcW w:w="2668" w:type="pct"/>
          </w:tcPr>
          <w:p w14:paraId="772CCF42" w14:textId="77777777" w:rsidR="00AF34ED" w:rsidRPr="00832F00" w:rsidRDefault="00AF34ED" w:rsidP="00E20093">
            <w:pPr>
              <w:pStyle w:val="Tableheading"/>
            </w:pPr>
            <w:r w:rsidRPr="00832F00">
              <w:t>Description</w:t>
            </w:r>
          </w:p>
        </w:tc>
      </w:tr>
      <w:tr w:rsidR="00AF34ED" w:rsidRPr="005C3A19" w14:paraId="033BA01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B9D767" w14:textId="77777777" w:rsidR="00AF34ED" w:rsidRPr="005C3A19" w:rsidRDefault="00AF34ED" w:rsidP="009F1B45">
            <w:pPr>
              <w:pStyle w:val="Body"/>
            </w:pPr>
            <w:r>
              <w:t>Length</w:t>
            </w:r>
          </w:p>
        </w:tc>
        <w:tc>
          <w:tcPr>
            <w:tcW w:w="2668" w:type="pct"/>
          </w:tcPr>
          <w:p w14:paraId="47898EE4" w14:textId="77777777" w:rsidR="00AF34ED" w:rsidRPr="005C3A19" w:rsidRDefault="00AF34ED" w:rsidP="009F1B45">
            <w:pPr>
              <w:pStyle w:val="Body"/>
            </w:pPr>
            <w:r>
              <w:t>4</w:t>
            </w:r>
          </w:p>
        </w:tc>
      </w:tr>
      <w:tr w:rsidR="00AF34ED" w:rsidRPr="005C3A19" w14:paraId="63947E8A" w14:textId="77777777" w:rsidTr="00832F00">
        <w:trPr>
          <w:jc w:val="right"/>
        </w:trPr>
        <w:tc>
          <w:tcPr>
            <w:tcW w:w="2332" w:type="pct"/>
            <w:noWrap/>
          </w:tcPr>
          <w:p w14:paraId="21785A7C" w14:textId="77777777" w:rsidR="00AF34ED" w:rsidRPr="005C3A19" w:rsidRDefault="00AF34ED" w:rsidP="009F1B45">
            <w:pPr>
              <w:pStyle w:val="Body"/>
            </w:pPr>
            <w:r w:rsidRPr="005C3A19">
              <w:t>Type</w:t>
            </w:r>
          </w:p>
        </w:tc>
        <w:tc>
          <w:tcPr>
            <w:tcW w:w="2668" w:type="pct"/>
          </w:tcPr>
          <w:p w14:paraId="21340445" w14:textId="77777777" w:rsidR="00AF34ED" w:rsidRPr="005C3A19" w:rsidRDefault="00AF34ED" w:rsidP="009F1B45">
            <w:pPr>
              <w:pStyle w:val="Body"/>
            </w:pPr>
            <w:r>
              <w:t>Alphanumeric</w:t>
            </w:r>
          </w:p>
        </w:tc>
      </w:tr>
      <w:tr w:rsidR="00AF34ED" w:rsidRPr="005C3A19" w14:paraId="1B814C5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C76C2B" w14:textId="77777777" w:rsidR="00AF34ED" w:rsidRPr="005C3A19" w:rsidRDefault="00AF34ED" w:rsidP="009F1B45">
            <w:pPr>
              <w:pStyle w:val="Body"/>
            </w:pPr>
            <w:r w:rsidRPr="005C3A19">
              <w:t>Justification</w:t>
            </w:r>
          </w:p>
        </w:tc>
        <w:tc>
          <w:tcPr>
            <w:tcW w:w="2668" w:type="pct"/>
          </w:tcPr>
          <w:p w14:paraId="478D8703" w14:textId="77777777" w:rsidR="00AF34ED" w:rsidRPr="005C3A19" w:rsidRDefault="00AF34ED" w:rsidP="009F1B45">
            <w:pPr>
              <w:pStyle w:val="Body"/>
            </w:pPr>
            <w:r>
              <w:t>None</w:t>
            </w:r>
          </w:p>
        </w:tc>
      </w:tr>
      <w:tr w:rsidR="00AF34ED" w:rsidRPr="005C3A19" w14:paraId="0E5B53D3" w14:textId="77777777" w:rsidTr="00832F00">
        <w:trPr>
          <w:jc w:val="right"/>
        </w:trPr>
        <w:tc>
          <w:tcPr>
            <w:tcW w:w="2332" w:type="pct"/>
            <w:noWrap/>
          </w:tcPr>
          <w:p w14:paraId="4A598B2E" w14:textId="77777777" w:rsidR="00AF34ED" w:rsidRPr="005C3A19" w:rsidRDefault="00AF34ED" w:rsidP="009F1B45">
            <w:pPr>
              <w:pStyle w:val="Body"/>
            </w:pPr>
            <w:r w:rsidRPr="005C3A19">
              <w:t>Fill character</w:t>
            </w:r>
          </w:p>
        </w:tc>
        <w:tc>
          <w:tcPr>
            <w:tcW w:w="2668" w:type="pct"/>
          </w:tcPr>
          <w:p w14:paraId="683D2FB0" w14:textId="77777777" w:rsidR="00AF34ED" w:rsidRPr="005C3A19" w:rsidRDefault="00AF34ED" w:rsidP="009F1B45">
            <w:pPr>
              <w:pStyle w:val="Body"/>
            </w:pPr>
            <w:r>
              <w:t>None</w:t>
            </w:r>
          </w:p>
        </w:tc>
      </w:tr>
    </w:tbl>
    <w:p w14:paraId="60AB73CE" w14:textId="65112ED4" w:rsidR="00AF34ED" w:rsidRPr="00404B22" w:rsidRDefault="00AF34ED" w:rsidP="00551E32">
      <w:pPr>
        <w:pStyle w:val="DataelementH2noTOC"/>
      </w:pPr>
      <w:r>
        <w:t>Field value</w:t>
      </w:r>
    </w:p>
    <w:p w14:paraId="2C86A1D8" w14:textId="77777777" w:rsidR="00AF34ED" w:rsidRDefault="00AF34ED" w:rsidP="00AF34ED">
      <w:pPr>
        <w:pStyle w:val="Fourpoints"/>
      </w:pPr>
    </w:p>
    <w:tbl>
      <w:tblPr>
        <w:tblStyle w:val="GridTable4-Accent21"/>
        <w:tblW w:w="5000" w:type="pct"/>
        <w:jc w:val="right"/>
        <w:tblLook w:val="0420" w:firstRow="1" w:lastRow="0" w:firstColumn="0" w:lastColumn="0" w:noHBand="0" w:noVBand="1"/>
      </w:tblPr>
      <w:tblGrid>
        <w:gridCol w:w="1283"/>
        <w:gridCol w:w="5329"/>
        <w:gridCol w:w="2414"/>
      </w:tblGrid>
      <w:tr w:rsidR="00813F08" w:rsidRPr="0019251A" w14:paraId="0012BE72" w14:textId="06A9F642" w:rsidTr="00813F08">
        <w:trPr>
          <w:cnfStyle w:val="100000000000" w:firstRow="1" w:lastRow="0" w:firstColumn="0" w:lastColumn="0" w:oddVBand="0" w:evenVBand="0" w:oddHBand="0" w:evenHBand="0" w:firstRowFirstColumn="0" w:firstRowLastColumn="0" w:lastRowFirstColumn="0" w:lastRowLastColumn="0"/>
          <w:jc w:val="right"/>
        </w:trPr>
        <w:tc>
          <w:tcPr>
            <w:tcW w:w="711" w:type="pct"/>
            <w:noWrap/>
          </w:tcPr>
          <w:p w14:paraId="43FBA68C" w14:textId="77777777" w:rsidR="00813F08" w:rsidRPr="00832F00" w:rsidRDefault="00813F08" w:rsidP="00E20093">
            <w:pPr>
              <w:pStyle w:val="Tableheading"/>
            </w:pPr>
            <w:r w:rsidRPr="00832F00">
              <w:t>Value</w:t>
            </w:r>
          </w:p>
        </w:tc>
        <w:tc>
          <w:tcPr>
            <w:tcW w:w="2952" w:type="pct"/>
          </w:tcPr>
          <w:p w14:paraId="283122DA" w14:textId="77777777" w:rsidR="00813F08" w:rsidRPr="00832F00" w:rsidRDefault="00813F08" w:rsidP="00E20093">
            <w:pPr>
              <w:pStyle w:val="Tableheading"/>
            </w:pPr>
            <w:r w:rsidRPr="00832F00">
              <w:t>Description</w:t>
            </w:r>
          </w:p>
        </w:tc>
        <w:tc>
          <w:tcPr>
            <w:tcW w:w="1337" w:type="pct"/>
          </w:tcPr>
          <w:p w14:paraId="4158FFA5" w14:textId="69B0A0BD" w:rsidR="00813F08" w:rsidRPr="00832F00" w:rsidRDefault="00813F08" w:rsidP="00E20093">
            <w:pPr>
              <w:pStyle w:val="Tableheading"/>
            </w:pPr>
            <w:r>
              <w:t>Valid for</w:t>
            </w:r>
          </w:p>
        </w:tc>
      </w:tr>
      <w:tr w:rsidR="00813F08" w:rsidRPr="00A140B9" w14:paraId="3A896436" w14:textId="0E54233A"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tcPr>
          <w:p w14:paraId="6A20C632" w14:textId="77777777" w:rsidR="00813F08" w:rsidRPr="00A140B9" w:rsidRDefault="00813F08" w:rsidP="009F1B45">
            <w:pPr>
              <w:pStyle w:val="Body"/>
            </w:pPr>
            <w:r w:rsidRPr="00A140B9">
              <w:t>0001-9999</w:t>
            </w:r>
          </w:p>
        </w:tc>
        <w:tc>
          <w:tcPr>
            <w:tcW w:w="2952" w:type="pct"/>
          </w:tcPr>
          <w:p w14:paraId="06606182" w14:textId="77777777" w:rsidR="00813F08" w:rsidRPr="00A140B9" w:rsidRDefault="00813F08" w:rsidP="009F1B45">
            <w:pPr>
              <w:pStyle w:val="Body"/>
            </w:pPr>
            <w:r w:rsidRPr="00A140B9">
              <w:t xml:space="preserve">A 4-digit Australia Post postcode that </w:t>
            </w:r>
            <w:r>
              <w:t>is</w:t>
            </w:r>
            <w:r w:rsidRPr="00A140B9">
              <w:t xml:space="preserve"> valid during the collection year</w:t>
            </w:r>
            <w:r>
              <w:t>. It must n</w:t>
            </w:r>
            <w:r w:rsidRPr="00A140B9">
              <w:t xml:space="preserve">ot </w:t>
            </w:r>
            <w:r>
              <w:t xml:space="preserve">be </w:t>
            </w:r>
            <w:r w:rsidRPr="00A140B9">
              <w:t xml:space="preserve">the postcode </w:t>
            </w:r>
            <w:r>
              <w:t>for</w:t>
            </w:r>
            <w:r w:rsidRPr="00A140B9">
              <w:t xml:space="preserve"> a post office box number.</w:t>
            </w:r>
          </w:p>
        </w:tc>
        <w:tc>
          <w:tcPr>
            <w:tcW w:w="1337" w:type="pct"/>
          </w:tcPr>
          <w:p w14:paraId="2DE200B5" w14:textId="22F4025F" w:rsidR="00813F08" w:rsidRDefault="00813F08" w:rsidP="00813F08">
            <w:pPr>
              <w:pStyle w:val="Body"/>
              <w:spacing w:before="0" w:after="0"/>
            </w:pPr>
            <w:r>
              <w:t>(NAT00010)</w:t>
            </w:r>
          </w:p>
          <w:p w14:paraId="08892BB8" w14:textId="797090A5" w:rsidR="00813F08" w:rsidRDefault="00B44D3F" w:rsidP="00813F08">
            <w:pPr>
              <w:pStyle w:val="Body"/>
              <w:spacing w:before="0" w:after="0"/>
            </w:pPr>
            <w:r>
              <w:t>(</w:t>
            </w:r>
            <w:r w:rsidR="00813F08">
              <w:t>NAT00020</w:t>
            </w:r>
            <w:r>
              <w:t>)</w:t>
            </w:r>
          </w:p>
          <w:p w14:paraId="3C65A601" w14:textId="67CB2393" w:rsidR="00813F08" w:rsidRDefault="00B44D3F" w:rsidP="00813F08">
            <w:pPr>
              <w:pStyle w:val="Body"/>
              <w:spacing w:before="0" w:after="0"/>
            </w:pPr>
            <w:r>
              <w:t>(</w:t>
            </w:r>
            <w:r w:rsidR="00813F08">
              <w:t>NAT00080</w:t>
            </w:r>
            <w:r>
              <w:t>)</w:t>
            </w:r>
          </w:p>
          <w:p w14:paraId="4CD82A15" w14:textId="51629732" w:rsidR="00813F08" w:rsidRPr="00A140B9" w:rsidRDefault="00B44D3F" w:rsidP="00813F08">
            <w:pPr>
              <w:pStyle w:val="Body"/>
              <w:spacing w:before="0" w:after="0"/>
            </w:pPr>
            <w:r>
              <w:t>(</w:t>
            </w:r>
            <w:r w:rsidR="00813F08">
              <w:t>NAT00085</w:t>
            </w:r>
            <w:r>
              <w:t>)</w:t>
            </w:r>
          </w:p>
        </w:tc>
      </w:tr>
      <w:tr w:rsidR="00813F08" w:rsidRPr="00A140B9" w14:paraId="514C4AC6" w14:textId="1BD34272" w:rsidTr="00813F08">
        <w:trPr>
          <w:jc w:val="right"/>
        </w:trPr>
        <w:tc>
          <w:tcPr>
            <w:tcW w:w="711" w:type="pct"/>
            <w:noWrap/>
            <w:vAlign w:val="top"/>
          </w:tcPr>
          <w:p w14:paraId="0BD901E9" w14:textId="443B489A" w:rsidR="00813F08" w:rsidRPr="00A140B9" w:rsidRDefault="00813F08" w:rsidP="00EE5D24">
            <w:pPr>
              <w:pStyle w:val="Body"/>
            </w:pPr>
            <w:r w:rsidRPr="0092326D">
              <w:t>0000</w:t>
            </w:r>
          </w:p>
        </w:tc>
        <w:tc>
          <w:tcPr>
            <w:tcW w:w="2952" w:type="pct"/>
            <w:vAlign w:val="top"/>
          </w:tcPr>
          <w:p w14:paraId="1F2B0ADC" w14:textId="2A28EB4D" w:rsidR="00813F08" w:rsidRPr="00A140B9" w:rsidRDefault="006A3F03" w:rsidP="00EE5D24">
            <w:pPr>
              <w:pStyle w:val="Body"/>
            </w:pPr>
            <w:r>
              <w:t xml:space="preserve">This value </w:t>
            </w:r>
            <w:r w:rsidRPr="0071196E">
              <w:rPr>
                <w:b/>
              </w:rPr>
              <w:t>no longer valid</w:t>
            </w:r>
            <w:r>
              <w:t xml:space="preserve"> from 1/1/2018.</w:t>
            </w:r>
          </w:p>
        </w:tc>
        <w:tc>
          <w:tcPr>
            <w:tcW w:w="1337" w:type="pct"/>
          </w:tcPr>
          <w:p w14:paraId="0AD0A192" w14:textId="139F80B9" w:rsidR="00813F08" w:rsidRDefault="00B44D3F" w:rsidP="00813F08">
            <w:pPr>
              <w:pStyle w:val="Body"/>
              <w:spacing w:before="0" w:after="0"/>
            </w:pPr>
            <w:r>
              <w:t>(</w:t>
            </w:r>
            <w:r w:rsidR="00813F08">
              <w:t>NAT00080</w:t>
            </w:r>
            <w:r>
              <w:t>)</w:t>
            </w:r>
          </w:p>
          <w:p w14:paraId="12A8C896" w14:textId="2FCE9C73" w:rsidR="00813F08" w:rsidRPr="0092326D" w:rsidRDefault="00B44D3F" w:rsidP="00813F08">
            <w:pPr>
              <w:pStyle w:val="Body"/>
              <w:spacing w:before="0" w:after="0"/>
            </w:pPr>
            <w:r>
              <w:t>(</w:t>
            </w:r>
            <w:r w:rsidR="00813F08">
              <w:t>NAT00085</w:t>
            </w:r>
            <w:r>
              <w:t>)</w:t>
            </w:r>
          </w:p>
        </w:tc>
      </w:tr>
      <w:tr w:rsidR="00813F08" w:rsidRPr="00A140B9" w14:paraId="06829617" w14:textId="7023ECAB"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vAlign w:val="top"/>
          </w:tcPr>
          <w:p w14:paraId="572D8606" w14:textId="59CC20B1" w:rsidR="00813F08" w:rsidRPr="00A140B9" w:rsidRDefault="00813F08" w:rsidP="00EE5D24">
            <w:pPr>
              <w:pStyle w:val="Body"/>
            </w:pPr>
            <w:r w:rsidRPr="0092326D">
              <w:t>@@@@</w:t>
            </w:r>
          </w:p>
        </w:tc>
        <w:tc>
          <w:tcPr>
            <w:tcW w:w="2952" w:type="pct"/>
            <w:vAlign w:val="top"/>
          </w:tcPr>
          <w:p w14:paraId="087B8AA5" w14:textId="070F1161" w:rsidR="00813F08" w:rsidRPr="00A140B9" w:rsidRDefault="00813F08" w:rsidP="00EE5D24">
            <w:pPr>
              <w:pStyle w:val="Body"/>
            </w:pPr>
            <w:r w:rsidRPr="0092326D">
              <w:t>Postcode not provided</w:t>
            </w:r>
          </w:p>
        </w:tc>
        <w:tc>
          <w:tcPr>
            <w:tcW w:w="1337" w:type="pct"/>
          </w:tcPr>
          <w:p w14:paraId="09F0C9E4" w14:textId="5318B053" w:rsidR="00813F08" w:rsidRDefault="00B44D3F" w:rsidP="00813F08">
            <w:pPr>
              <w:pStyle w:val="Body"/>
              <w:spacing w:before="0" w:after="0"/>
            </w:pPr>
            <w:r>
              <w:t>(</w:t>
            </w:r>
            <w:r w:rsidR="00813F08">
              <w:t>NAT00080</w:t>
            </w:r>
            <w:r>
              <w:t>)</w:t>
            </w:r>
          </w:p>
          <w:p w14:paraId="2D3B5595" w14:textId="1AD16D0D" w:rsidR="00813F08" w:rsidRPr="0092326D" w:rsidRDefault="00B44D3F" w:rsidP="00813F08">
            <w:pPr>
              <w:pStyle w:val="Body"/>
              <w:spacing w:before="0" w:after="0"/>
            </w:pPr>
            <w:r>
              <w:t>(</w:t>
            </w:r>
            <w:r w:rsidR="00813F08">
              <w:t>NAT00085</w:t>
            </w:r>
            <w:r>
              <w:t>)</w:t>
            </w:r>
          </w:p>
        </w:tc>
      </w:tr>
      <w:tr w:rsidR="00813F08" w:rsidRPr="00A140B9" w14:paraId="557E82BC" w14:textId="584EF98A" w:rsidTr="00813F08">
        <w:trPr>
          <w:jc w:val="right"/>
        </w:trPr>
        <w:tc>
          <w:tcPr>
            <w:tcW w:w="711" w:type="pct"/>
            <w:noWrap/>
            <w:vAlign w:val="top"/>
          </w:tcPr>
          <w:p w14:paraId="5AC4A208" w14:textId="681A5901" w:rsidR="00813F08" w:rsidRPr="00A140B9" w:rsidRDefault="00813F08" w:rsidP="00EE5D24">
            <w:pPr>
              <w:pStyle w:val="Body"/>
            </w:pPr>
            <w:r w:rsidRPr="0092326D">
              <w:t>OSPC</w:t>
            </w:r>
          </w:p>
        </w:tc>
        <w:tc>
          <w:tcPr>
            <w:tcW w:w="2952" w:type="pct"/>
            <w:vAlign w:val="top"/>
          </w:tcPr>
          <w:p w14:paraId="4488F728" w14:textId="55D55FFE" w:rsidR="00813F08" w:rsidRPr="00A140B9" w:rsidRDefault="00813F08" w:rsidP="00EE5D24">
            <w:pPr>
              <w:pStyle w:val="Body"/>
            </w:pPr>
            <w:r w:rsidRPr="0092326D">
              <w:t>Overseas address</w:t>
            </w:r>
          </w:p>
        </w:tc>
        <w:tc>
          <w:tcPr>
            <w:tcW w:w="1337" w:type="pct"/>
          </w:tcPr>
          <w:p w14:paraId="2CFBEA3D" w14:textId="278F0292" w:rsidR="00813F08" w:rsidRDefault="00B44D3F" w:rsidP="00813F08">
            <w:pPr>
              <w:pStyle w:val="Body"/>
              <w:spacing w:before="0" w:after="0"/>
            </w:pPr>
            <w:r>
              <w:t>(</w:t>
            </w:r>
            <w:r w:rsidR="00813F08">
              <w:t>NAT00020</w:t>
            </w:r>
            <w:r>
              <w:t>)</w:t>
            </w:r>
          </w:p>
          <w:p w14:paraId="519DE81F" w14:textId="4CB5A669" w:rsidR="00813F08" w:rsidRDefault="00B44D3F" w:rsidP="00813F08">
            <w:pPr>
              <w:pStyle w:val="Body"/>
              <w:spacing w:before="0" w:after="0"/>
            </w:pPr>
            <w:r>
              <w:t>(</w:t>
            </w:r>
            <w:r w:rsidR="00813F08">
              <w:t>NAT00080</w:t>
            </w:r>
            <w:r>
              <w:t>)</w:t>
            </w:r>
          </w:p>
          <w:p w14:paraId="68C7F6C0" w14:textId="75BF6749" w:rsidR="00813F08" w:rsidRPr="0092326D" w:rsidRDefault="00B44D3F" w:rsidP="00813F08">
            <w:pPr>
              <w:pStyle w:val="Body"/>
              <w:spacing w:before="0" w:after="0"/>
            </w:pPr>
            <w:r>
              <w:t>(</w:t>
            </w:r>
            <w:r w:rsidR="00813F08">
              <w:t>NAT00085</w:t>
            </w:r>
            <w:r>
              <w:t>)</w:t>
            </w:r>
          </w:p>
        </w:tc>
      </w:tr>
    </w:tbl>
    <w:p w14:paraId="75C4BBD9" w14:textId="77777777" w:rsidR="000F1001" w:rsidRPr="00A140B9" w:rsidRDefault="000F1001" w:rsidP="00C73848">
      <w:pPr>
        <w:pStyle w:val="HeaderSue"/>
      </w:pPr>
      <w:bookmarkStart w:id="288" w:name="_Toc482095474"/>
      <w:bookmarkStart w:id="289" w:name="_Toc504474250"/>
      <w:bookmarkStart w:id="290" w:name="PriorEducationalAchievementFlagField"/>
      <w:r w:rsidRPr="00A140B9">
        <w:lastRenderedPageBreak/>
        <w:t>Prior Educational Achievement Flag</w:t>
      </w:r>
      <w:bookmarkEnd w:id="288"/>
      <w:bookmarkEnd w:id="289"/>
    </w:p>
    <w:tbl>
      <w:tblPr>
        <w:tblW w:w="10065" w:type="dxa"/>
        <w:tblInd w:w="-459" w:type="dxa"/>
        <w:tblLook w:val="04A0" w:firstRow="1" w:lastRow="0" w:firstColumn="1" w:lastColumn="0" w:noHBand="0" w:noVBand="1"/>
      </w:tblPr>
      <w:tblGrid>
        <w:gridCol w:w="3465"/>
        <w:gridCol w:w="6600"/>
      </w:tblGrid>
      <w:tr w:rsidR="000F1001" w:rsidRPr="007D3A01" w14:paraId="0033B6E4" w14:textId="77777777">
        <w:tc>
          <w:tcPr>
            <w:tcW w:w="3465" w:type="dxa"/>
          </w:tcPr>
          <w:bookmarkEnd w:id="290"/>
          <w:p w14:paraId="176763A1" w14:textId="7A7B4D6C" w:rsidR="000F1001" w:rsidRPr="007D3A01" w:rsidRDefault="00421CB2" w:rsidP="00551E32">
            <w:pPr>
              <w:pStyle w:val="Heading2noTOC"/>
            </w:pPr>
            <w:r>
              <w:t>Element description</w:t>
            </w:r>
          </w:p>
        </w:tc>
        <w:tc>
          <w:tcPr>
            <w:tcW w:w="6600" w:type="dxa"/>
          </w:tcPr>
          <w:p w14:paraId="7465CB43" w14:textId="5568FC59" w:rsidR="000F1001" w:rsidRPr="000C2D0B" w:rsidRDefault="000F1001" w:rsidP="009F1B45">
            <w:pPr>
              <w:pStyle w:val="Body"/>
            </w:pPr>
            <w:r w:rsidRPr="005D2E7C">
              <w:t xml:space="preserve">A flag to indicate whether or not a </w:t>
            </w:r>
            <w:r w:rsidR="003526D9">
              <w:t>student</w:t>
            </w:r>
            <w:r w:rsidR="003526D9" w:rsidRPr="005D2E7C">
              <w:t xml:space="preserve"> </w:t>
            </w:r>
            <w:r w:rsidRPr="00C73960">
              <w:t xml:space="preserve">has completed one or more types of </w:t>
            </w:r>
            <w:r w:rsidR="000033D4" w:rsidRPr="00C73960">
              <w:t>post-secondary</w:t>
            </w:r>
            <w:r w:rsidRPr="00C73960">
              <w:t xml:space="preserve"> school qualifications before the current </w:t>
            </w:r>
            <w:r w:rsidR="006F7FC2" w:rsidRPr="00C73960">
              <w:t>VET</w:t>
            </w:r>
            <w:r w:rsidRPr="000C2D0B">
              <w:t xml:space="preserve"> enrolment.</w:t>
            </w:r>
          </w:p>
        </w:tc>
      </w:tr>
      <w:tr w:rsidR="000F1001" w:rsidRPr="007D3A01" w14:paraId="1588A2FF" w14:textId="77777777">
        <w:tc>
          <w:tcPr>
            <w:tcW w:w="3465" w:type="dxa"/>
          </w:tcPr>
          <w:p w14:paraId="5AFBEB85" w14:textId="77777777" w:rsidR="000F1001" w:rsidRPr="007D3A01" w:rsidRDefault="000F1001" w:rsidP="00551E32">
            <w:pPr>
              <w:pStyle w:val="Heading2noTOC"/>
            </w:pPr>
            <w:r w:rsidRPr="007D3A01">
              <w:t>File</w:t>
            </w:r>
          </w:p>
        </w:tc>
        <w:tc>
          <w:tcPr>
            <w:tcW w:w="6600" w:type="dxa"/>
          </w:tcPr>
          <w:p w14:paraId="0D872AFB" w14:textId="77777777" w:rsidR="000F1001" w:rsidRPr="00C73960" w:rsidRDefault="000F1001" w:rsidP="009F1B45">
            <w:pPr>
              <w:pStyle w:val="Body"/>
            </w:pPr>
            <w:r w:rsidRPr="005D2E7C">
              <w:t>Client (NAT00080)</w:t>
            </w:r>
          </w:p>
        </w:tc>
      </w:tr>
      <w:tr w:rsidR="000F1001" w:rsidRPr="007D3A01" w14:paraId="10B36D1B" w14:textId="77777777">
        <w:tc>
          <w:tcPr>
            <w:tcW w:w="3465" w:type="dxa"/>
          </w:tcPr>
          <w:p w14:paraId="35E1D2E0" w14:textId="77777777" w:rsidR="000F1001" w:rsidRPr="007D3A01" w:rsidRDefault="000F1001" w:rsidP="00551E32">
            <w:pPr>
              <w:pStyle w:val="Heading2noTOC"/>
            </w:pPr>
            <w:r w:rsidRPr="007D3A01">
              <w:t>Purpose</w:t>
            </w:r>
          </w:p>
        </w:tc>
        <w:tc>
          <w:tcPr>
            <w:tcW w:w="6600" w:type="dxa"/>
          </w:tcPr>
          <w:p w14:paraId="3363A4BB" w14:textId="77777777" w:rsidR="000F1001" w:rsidRPr="000C2D0B" w:rsidRDefault="000F1001" w:rsidP="009F1B45">
            <w:pPr>
              <w:pStyle w:val="Body"/>
            </w:pPr>
            <w:r w:rsidRPr="005D2E7C">
              <w:t xml:space="preserve">To provide information to support </w:t>
            </w:r>
            <w:r w:rsidR="006F7FC2" w:rsidRPr="00C73960">
              <w:t xml:space="preserve">the </w:t>
            </w:r>
            <w:r w:rsidRPr="00C73960">
              <w:t xml:space="preserve">analysis of </w:t>
            </w:r>
            <w:r w:rsidR="006F7FC2" w:rsidRPr="000C2D0B">
              <w:t xml:space="preserve">VET </w:t>
            </w:r>
            <w:r w:rsidRPr="000C2D0B">
              <w:t>participation</w:t>
            </w:r>
            <w:r w:rsidR="006F7FC2" w:rsidRPr="000C2D0B">
              <w:t>.</w:t>
            </w:r>
            <w:r w:rsidR="00FD427D" w:rsidRPr="000C2D0B">
              <w:t xml:space="preserve"> </w:t>
            </w:r>
          </w:p>
        </w:tc>
      </w:tr>
      <w:tr w:rsidR="000F1001" w:rsidRPr="007D3A01" w14:paraId="44A54D50" w14:textId="77777777">
        <w:tc>
          <w:tcPr>
            <w:tcW w:w="3465" w:type="dxa"/>
          </w:tcPr>
          <w:p w14:paraId="4E6D701C" w14:textId="77777777" w:rsidR="000F1001" w:rsidRPr="007D3A01" w:rsidRDefault="000F1001" w:rsidP="00551E32">
            <w:pPr>
              <w:pStyle w:val="Heading2noTOC"/>
            </w:pPr>
            <w:r w:rsidRPr="007D3A01">
              <w:t>Business rules</w:t>
            </w:r>
          </w:p>
        </w:tc>
        <w:tc>
          <w:tcPr>
            <w:tcW w:w="6600" w:type="dxa"/>
          </w:tcPr>
          <w:p w14:paraId="5772D111" w14:textId="77777777" w:rsidR="003526D9" w:rsidRDefault="003526D9" w:rsidP="004D48A4">
            <w:pPr>
              <w:pStyle w:val="Heading4noTOC"/>
            </w:pPr>
            <w:r>
              <w:t>General:</w:t>
            </w:r>
          </w:p>
          <w:p w14:paraId="6ACB4C6B" w14:textId="75C9142A" w:rsidR="000F1001" w:rsidRDefault="000F1001" w:rsidP="009F1B45">
            <w:pPr>
              <w:pStyle w:val="Body"/>
            </w:pPr>
            <w:r w:rsidRPr="009F1B45">
              <w:t xml:space="preserve">Prior educational achievement details are normally collected from </w:t>
            </w:r>
            <w:r w:rsidR="003526D9">
              <w:t>students</w:t>
            </w:r>
            <w:r w:rsidR="003526D9" w:rsidRPr="009F1B45">
              <w:t xml:space="preserve"> </w:t>
            </w:r>
            <w:r w:rsidRPr="009F1B45">
              <w:t xml:space="preserve">via a standard question on the enrolment form. For more information, </w:t>
            </w:r>
            <w:r w:rsidR="00D7098D" w:rsidRPr="009F1B45">
              <w:t>go to</w:t>
            </w:r>
            <w:r w:rsidRPr="009F1B45">
              <w:t xml:space="preserve"> </w:t>
            </w:r>
            <w:hyperlink w:anchor="_Appendix_1:_Standard" w:history="1">
              <w:r w:rsidR="00697928" w:rsidRPr="009705CA">
                <w:rPr>
                  <w:rStyle w:val="Hyperlink"/>
                </w:rPr>
                <w:t>Appendix 1: Standard enrolment questions</w:t>
              </w:r>
            </w:hyperlink>
            <w:r w:rsidR="006A6783" w:rsidRPr="009F1B45">
              <w:t>.</w:t>
            </w:r>
          </w:p>
          <w:p w14:paraId="143F9D82" w14:textId="77777777" w:rsidR="003526D9" w:rsidRPr="009F1B45" w:rsidRDefault="003526D9" w:rsidP="004D48A4">
            <w:pPr>
              <w:pStyle w:val="Heading4noTOC"/>
            </w:pPr>
            <w:r>
              <w:t>Specific:</w:t>
            </w:r>
          </w:p>
          <w:p w14:paraId="678A48C9" w14:textId="40ACA296" w:rsidR="00A954DD" w:rsidRPr="003526D9" w:rsidRDefault="00A954DD" w:rsidP="009F1B45">
            <w:pPr>
              <w:pStyle w:val="Body"/>
            </w:pPr>
            <w:r w:rsidRPr="003526D9">
              <w:t xml:space="preserve">If a </w:t>
            </w:r>
            <w:r w:rsidR="003526D9">
              <w:t>student</w:t>
            </w:r>
            <w:r w:rsidR="003526D9" w:rsidRPr="003526D9">
              <w:t xml:space="preserve"> </w:t>
            </w:r>
            <w:r w:rsidRPr="003526D9">
              <w:t xml:space="preserve">has indicated that he or she has completed a post-secondary school qualification before the current enrolment, the </w:t>
            </w:r>
            <w:r w:rsidRPr="009705CA">
              <w:rPr>
                <w:rStyle w:val="Field"/>
                <w:rFonts w:asciiTheme="minorHAnsi" w:hAnsiTheme="minorHAnsi"/>
              </w:rPr>
              <w:t>Prior Educational Achievement Flag</w:t>
            </w:r>
            <w:r w:rsidRPr="003526D9">
              <w:t xml:space="preserve"> field must be </w:t>
            </w:r>
            <w:r w:rsidRPr="009F1B45">
              <w:rPr>
                <w:rStyle w:val="Value"/>
                <w:rFonts w:asciiTheme="minorHAnsi" w:hAnsiTheme="minorHAnsi" w:cs="Times New Roman"/>
                <w:smallCaps w:val="0"/>
              </w:rPr>
              <w:t>Y</w:t>
            </w:r>
            <w:r w:rsidRPr="003526D9">
              <w:t xml:space="preserve">, regardless of whether or not the specific prior educational achievement category has been identified. </w:t>
            </w:r>
          </w:p>
          <w:p w14:paraId="3F172894" w14:textId="503EF6C5" w:rsidR="00A954DD" w:rsidRPr="003526D9" w:rsidRDefault="00A954DD" w:rsidP="009F1B45">
            <w:pPr>
              <w:pStyle w:val="Body"/>
            </w:pPr>
            <w:r w:rsidRPr="003526D9">
              <w:t xml:space="preserve">If the </w:t>
            </w:r>
            <w:r w:rsidRPr="009705CA">
              <w:rPr>
                <w:rStyle w:val="Field"/>
                <w:rFonts w:asciiTheme="minorHAnsi" w:hAnsiTheme="minorHAnsi"/>
              </w:rPr>
              <w:t>Prior Educational Achievement Flag</w:t>
            </w:r>
            <w:r w:rsidRPr="003526D9">
              <w:t xml:space="preserve"> is </w:t>
            </w:r>
            <w:r w:rsidRPr="009F1B45">
              <w:rPr>
                <w:rStyle w:val="Value"/>
                <w:rFonts w:asciiTheme="minorHAnsi" w:hAnsiTheme="minorHAnsi" w:cs="Times New Roman"/>
                <w:smallCaps w:val="0"/>
              </w:rPr>
              <w:t>Y</w:t>
            </w:r>
            <w:r w:rsidRPr="003526D9">
              <w:t xml:space="preserve">, one or more records describing the </w:t>
            </w:r>
            <w:r w:rsidR="005E0DE2">
              <w:t>student</w:t>
            </w:r>
            <w:r w:rsidR="005E0DE2" w:rsidRPr="003526D9">
              <w:t xml:space="preserve">'s </w:t>
            </w:r>
            <w:r w:rsidRPr="003526D9">
              <w:t>prior educational achievements should be provided in the Client Prior Educational Achievement (NAT00100) file. (vr.80017) and</w:t>
            </w:r>
            <w:r w:rsidR="00946F29" w:rsidRPr="003526D9">
              <w:t xml:space="preserve"> </w:t>
            </w:r>
            <w:r w:rsidRPr="003526D9">
              <w:t>(vr.1004001)</w:t>
            </w:r>
          </w:p>
          <w:p w14:paraId="767C7C45" w14:textId="6FC717AD" w:rsidR="00A954DD" w:rsidRPr="009F1B45" w:rsidRDefault="00A954DD" w:rsidP="009F1B45">
            <w:pPr>
              <w:pStyle w:val="Body"/>
            </w:pPr>
            <w:r w:rsidRPr="009F1B45">
              <w:t xml:space="preserve">If a </w:t>
            </w:r>
            <w:r w:rsidR="005E0DE2">
              <w:t>student</w:t>
            </w:r>
            <w:r w:rsidR="005E0DE2" w:rsidRPr="009F1B45">
              <w:t xml:space="preserve"> </w:t>
            </w:r>
            <w:r w:rsidRPr="009F1B45">
              <w:t xml:space="preserve">has successfully completed a Certificate I, II, III, or IV in the secondary education system, then the </w:t>
            </w:r>
            <w:r w:rsidRPr="009705CA">
              <w:rPr>
                <w:rStyle w:val="Field"/>
                <w:rFonts w:asciiTheme="minorHAnsi" w:hAnsiTheme="minorHAnsi"/>
              </w:rPr>
              <w:t>Prior Educational Achievement Flag</w:t>
            </w:r>
            <w:r w:rsidRPr="009F1B45">
              <w:t xml:space="preserve"> will be </w:t>
            </w:r>
            <w:r w:rsidRPr="009F1B45">
              <w:rPr>
                <w:rStyle w:val="Value"/>
                <w:rFonts w:asciiTheme="minorHAnsi" w:hAnsiTheme="minorHAnsi" w:cs="Times New Roman"/>
                <w:smallCaps w:val="0"/>
              </w:rPr>
              <w:t>Y</w:t>
            </w:r>
            <w:r w:rsidRPr="009F1B45">
              <w:t xml:space="preserve"> regardless of whether the </w:t>
            </w:r>
            <w:r w:rsidR="005E0DE2">
              <w:t>student</w:t>
            </w:r>
            <w:r w:rsidR="005E0DE2" w:rsidRPr="009F1B45">
              <w:t xml:space="preserve"> </w:t>
            </w:r>
            <w:r w:rsidRPr="009F1B45">
              <w:t>is still at school.</w:t>
            </w:r>
          </w:p>
          <w:p w14:paraId="20B86059" w14:textId="74A5A863" w:rsidR="00A954DD" w:rsidRPr="009F1B45" w:rsidRDefault="00A954DD" w:rsidP="009F1B45">
            <w:pPr>
              <w:pStyle w:val="Body"/>
            </w:pPr>
            <w:r w:rsidRPr="009F1B45">
              <w:t>This field is mandatory (@ is not valid) for all government subsidised and domestic fee for service enrolments.</w:t>
            </w:r>
            <w:r w:rsidRPr="003526D9">
              <w:t xml:space="preserve"> </w:t>
            </w:r>
            <w:r w:rsidRPr="009F1B45">
              <w:t>(vr.804001)</w:t>
            </w:r>
          </w:p>
          <w:p w14:paraId="5C5504C8" w14:textId="77777777" w:rsidR="000F1001" w:rsidRPr="009F1B45" w:rsidRDefault="00A954DD" w:rsidP="004D48A4">
            <w:pPr>
              <w:pStyle w:val="Heading4noTOC"/>
            </w:pPr>
            <w:r w:rsidRPr="009F1B45">
              <w:t>This field must not be blank.</w:t>
            </w:r>
          </w:p>
        </w:tc>
      </w:tr>
    </w:tbl>
    <w:p w14:paraId="7D2C83F5" w14:textId="77777777" w:rsidR="000F1001" w:rsidRDefault="000F1001" w:rsidP="00551E32">
      <w:pPr>
        <w:pStyle w:val="DataelementH2noTOC"/>
      </w:pPr>
      <w:r>
        <w:t>Field format</w:t>
      </w:r>
    </w:p>
    <w:p w14:paraId="2FCF451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7EA5BC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9968C7" w14:textId="77777777" w:rsidR="000F1001" w:rsidRPr="00AB1CB8" w:rsidRDefault="000F1001" w:rsidP="00E20093">
            <w:pPr>
              <w:pStyle w:val="Tableheading"/>
            </w:pPr>
            <w:r w:rsidRPr="00AB1CB8">
              <w:t>Value</w:t>
            </w:r>
          </w:p>
        </w:tc>
        <w:tc>
          <w:tcPr>
            <w:tcW w:w="2668" w:type="pct"/>
          </w:tcPr>
          <w:p w14:paraId="41557EB2" w14:textId="77777777" w:rsidR="000F1001" w:rsidRPr="00AB1CB8" w:rsidRDefault="000F1001" w:rsidP="00E20093">
            <w:pPr>
              <w:pStyle w:val="Tableheading"/>
            </w:pPr>
            <w:r w:rsidRPr="00AB1CB8">
              <w:t>Description</w:t>
            </w:r>
          </w:p>
        </w:tc>
      </w:tr>
      <w:tr w:rsidR="000F1001" w:rsidRPr="005C3A19" w14:paraId="44A86B7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D02827" w14:textId="77777777" w:rsidR="000F1001" w:rsidRPr="009705CA" w:rsidRDefault="000F1001" w:rsidP="00F33757">
            <w:pPr>
              <w:pStyle w:val="Tabletext"/>
            </w:pPr>
            <w:r w:rsidRPr="009705CA">
              <w:t>Length</w:t>
            </w:r>
          </w:p>
        </w:tc>
        <w:tc>
          <w:tcPr>
            <w:tcW w:w="2668" w:type="pct"/>
          </w:tcPr>
          <w:p w14:paraId="00A13CDC" w14:textId="77777777" w:rsidR="000F1001" w:rsidRPr="009705CA" w:rsidRDefault="000F1001" w:rsidP="00F33757">
            <w:pPr>
              <w:pStyle w:val="Tabletext"/>
            </w:pPr>
            <w:r w:rsidRPr="009705CA">
              <w:t>1</w:t>
            </w:r>
          </w:p>
        </w:tc>
      </w:tr>
      <w:tr w:rsidR="000F1001" w:rsidRPr="005C3A19" w14:paraId="71233C90" w14:textId="77777777" w:rsidTr="00AB1CB8">
        <w:trPr>
          <w:jc w:val="right"/>
        </w:trPr>
        <w:tc>
          <w:tcPr>
            <w:tcW w:w="2332" w:type="pct"/>
            <w:noWrap/>
          </w:tcPr>
          <w:p w14:paraId="0C304A4B" w14:textId="77777777" w:rsidR="000F1001" w:rsidRPr="009705CA" w:rsidRDefault="000F1001" w:rsidP="00F33757">
            <w:pPr>
              <w:pStyle w:val="Tabletext"/>
            </w:pPr>
            <w:r w:rsidRPr="009705CA">
              <w:t>Type</w:t>
            </w:r>
          </w:p>
        </w:tc>
        <w:tc>
          <w:tcPr>
            <w:tcW w:w="2668" w:type="pct"/>
          </w:tcPr>
          <w:p w14:paraId="339EE0CF" w14:textId="77777777" w:rsidR="000F1001" w:rsidRPr="009705CA" w:rsidRDefault="007B7411" w:rsidP="00F33757">
            <w:pPr>
              <w:pStyle w:val="Tabletext"/>
            </w:pPr>
            <w:r w:rsidRPr="009705CA">
              <w:t>Alphanumeric</w:t>
            </w:r>
          </w:p>
        </w:tc>
      </w:tr>
      <w:tr w:rsidR="000F1001" w:rsidRPr="005C3A19" w14:paraId="1587D00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D75892" w14:textId="77777777" w:rsidR="000F1001" w:rsidRPr="009705CA" w:rsidRDefault="000F1001" w:rsidP="00F33757">
            <w:pPr>
              <w:pStyle w:val="Tabletext"/>
            </w:pPr>
            <w:r w:rsidRPr="009705CA">
              <w:t>Justification</w:t>
            </w:r>
          </w:p>
        </w:tc>
        <w:tc>
          <w:tcPr>
            <w:tcW w:w="2668" w:type="pct"/>
          </w:tcPr>
          <w:p w14:paraId="336DC769" w14:textId="77777777" w:rsidR="000F1001" w:rsidRPr="009705CA" w:rsidRDefault="007B7411" w:rsidP="00F33757">
            <w:pPr>
              <w:pStyle w:val="Tabletext"/>
            </w:pPr>
            <w:r w:rsidRPr="009705CA">
              <w:t>None</w:t>
            </w:r>
          </w:p>
        </w:tc>
      </w:tr>
      <w:tr w:rsidR="000F1001" w:rsidRPr="005C3A19" w14:paraId="3FEEB2B2" w14:textId="77777777" w:rsidTr="00AB1CB8">
        <w:trPr>
          <w:jc w:val="right"/>
        </w:trPr>
        <w:tc>
          <w:tcPr>
            <w:tcW w:w="2332" w:type="pct"/>
            <w:noWrap/>
          </w:tcPr>
          <w:p w14:paraId="16455273" w14:textId="77777777" w:rsidR="000F1001" w:rsidRPr="009705CA" w:rsidRDefault="000F1001" w:rsidP="00F33757">
            <w:pPr>
              <w:pStyle w:val="Tabletext"/>
            </w:pPr>
            <w:r w:rsidRPr="009705CA">
              <w:t>Fill character</w:t>
            </w:r>
          </w:p>
        </w:tc>
        <w:tc>
          <w:tcPr>
            <w:tcW w:w="2668" w:type="pct"/>
          </w:tcPr>
          <w:p w14:paraId="7C78C371" w14:textId="77777777" w:rsidR="000F1001" w:rsidRPr="009705CA" w:rsidRDefault="007B7411" w:rsidP="00F33757">
            <w:pPr>
              <w:pStyle w:val="Tabletext"/>
            </w:pPr>
            <w:r w:rsidRPr="009705CA">
              <w:t>None</w:t>
            </w:r>
          </w:p>
        </w:tc>
      </w:tr>
    </w:tbl>
    <w:p w14:paraId="434A3F30" w14:textId="77777777" w:rsidR="000F1001" w:rsidRPr="00404B22" w:rsidRDefault="000F1001" w:rsidP="00551E32">
      <w:pPr>
        <w:pStyle w:val="DataelementH2noTOC"/>
      </w:pPr>
      <w:r>
        <w:t>Field value</w:t>
      </w:r>
    </w:p>
    <w:p w14:paraId="1266FD3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19251A" w14:paraId="652EB356"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BF1BB" w14:textId="77777777" w:rsidR="000F1001" w:rsidRPr="00AB1CB8" w:rsidRDefault="000F1001" w:rsidP="00E20093">
            <w:pPr>
              <w:pStyle w:val="Tableheading"/>
            </w:pPr>
            <w:r w:rsidRPr="00AB1CB8">
              <w:t>Value</w:t>
            </w:r>
          </w:p>
        </w:tc>
        <w:tc>
          <w:tcPr>
            <w:tcW w:w="2668" w:type="pct"/>
          </w:tcPr>
          <w:p w14:paraId="29455DDD" w14:textId="77777777" w:rsidR="000F1001" w:rsidRPr="00AB1CB8" w:rsidRDefault="000F1001" w:rsidP="00E20093">
            <w:pPr>
              <w:pStyle w:val="Tableheading"/>
            </w:pPr>
            <w:r w:rsidRPr="00AB1CB8">
              <w:t>Description</w:t>
            </w:r>
          </w:p>
        </w:tc>
      </w:tr>
      <w:tr w:rsidR="000F1001" w:rsidRPr="00A140B9" w14:paraId="257E5BE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2D218" w14:textId="77777777" w:rsidR="000F1001" w:rsidRPr="009705CA" w:rsidRDefault="000F1001" w:rsidP="00F33757">
            <w:pPr>
              <w:pStyle w:val="Tabletext"/>
            </w:pPr>
            <w:r w:rsidRPr="009705CA">
              <w:t>Y</w:t>
            </w:r>
          </w:p>
        </w:tc>
        <w:tc>
          <w:tcPr>
            <w:tcW w:w="2668" w:type="pct"/>
          </w:tcPr>
          <w:p w14:paraId="4062B31E" w14:textId="77777777" w:rsidR="000F1001" w:rsidRPr="009705CA" w:rsidRDefault="000F1001" w:rsidP="00F33757">
            <w:pPr>
              <w:pStyle w:val="Tabletext"/>
            </w:pPr>
            <w:r w:rsidRPr="009705CA">
              <w:t xml:space="preserve">Yes </w:t>
            </w:r>
            <w:r w:rsidR="00CF5276" w:rsidRPr="009705CA">
              <w:t>-</w:t>
            </w:r>
            <w:r w:rsidRPr="009705CA">
              <w:t xml:space="preserve"> a prior educational achievement has been completed.</w:t>
            </w:r>
          </w:p>
        </w:tc>
      </w:tr>
      <w:tr w:rsidR="000F1001" w:rsidRPr="00A140B9" w14:paraId="6903C819" w14:textId="77777777" w:rsidTr="00AB1CB8">
        <w:trPr>
          <w:jc w:val="right"/>
        </w:trPr>
        <w:tc>
          <w:tcPr>
            <w:tcW w:w="2332" w:type="pct"/>
            <w:noWrap/>
          </w:tcPr>
          <w:p w14:paraId="7B990DED" w14:textId="77777777" w:rsidR="000F1001" w:rsidRPr="009705CA" w:rsidRDefault="000F1001" w:rsidP="00F33757">
            <w:pPr>
              <w:pStyle w:val="Tabletext"/>
            </w:pPr>
            <w:r w:rsidRPr="009705CA">
              <w:t>N</w:t>
            </w:r>
          </w:p>
        </w:tc>
        <w:tc>
          <w:tcPr>
            <w:tcW w:w="2668" w:type="pct"/>
          </w:tcPr>
          <w:p w14:paraId="39B828D8" w14:textId="77777777" w:rsidR="000F1001" w:rsidRPr="009705CA" w:rsidRDefault="000F1001" w:rsidP="00F33757">
            <w:pPr>
              <w:pStyle w:val="Tabletext"/>
            </w:pPr>
            <w:r w:rsidRPr="009705CA">
              <w:t xml:space="preserve">No </w:t>
            </w:r>
            <w:r w:rsidR="00CF5276" w:rsidRPr="009705CA">
              <w:t>-</w:t>
            </w:r>
            <w:r w:rsidRPr="009705CA">
              <w:t xml:space="preserve"> a prior educational achievement has not been completed.</w:t>
            </w:r>
          </w:p>
        </w:tc>
      </w:tr>
      <w:tr w:rsidR="000F1001" w:rsidRPr="00A140B9" w14:paraId="5D9B4A3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205AEC" w14:textId="77777777" w:rsidR="000F1001" w:rsidRPr="009705CA" w:rsidRDefault="000F1001" w:rsidP="00F33757">
            <w:pPr>
              <w:pStyle w:val="Tabletext"/>
            </w:pPr>
            <w:r w:rsidRPr="009705CA">
              <w:t>@</w:t>
            </w:r>
            <w:r w:rsidR="00FB0547" w:rsidRPr="009705CA">
              <w:t>*</w:t>
            </w:r>
          </w:p>
        </w:tc>
        <w:tc>
          <w:tcPr>
            <w:tcW w:w="2668" w:type="pct"/>
          </w:tcPr>
          <w:p w14:paraId="614CE287" w14:textId="66CFFEDB" w:rsidR="000F1001" w:rsidRPr="009705CA" w:rsidRDefault="000F1001" w:rsidP="00F33757">
            <w:pPr>
              <w:pStyle w:val="Tabletext"/>
            </w:pPr>
            <w:r w:rsidRPr="009705CA">
              <w:t xml:space="preserve">Not stated </w:t>
            </w:r>
            <w:r w:rsidR="00CF5276" w:rsidRPr="009705CA">
              <w:t>-</w:t>
            </w:r>
            <w:r w:rsidRPr="009705CA">
              <w:t xml:space="preserve"> question asked of the </w:t>
            </w:r>
            <w:r w:rsidR="005E0DE2" w:rsidRPr="009705CA">
              <w:t xml:space="preserve">student </w:t>
            </w:r>
            <w:r w:rsidRPr="009705CA">
              <w:t>but no answer provided.</w:t>
            </w:r>
          </w:p>
        </w:tc>
      </w:tr>
    </w:tbl>
    <w:p w14:paraId="297B9692" w14:textId="76D3FA89" w:rsidR="00B5767C" w:rsidRPr="00A140B9" w:rsidRDefault="000033D4" w:rsidP="00F33757">
      <w:pPr>
        <w:pStyle w:val="Tabletext"/>
      </w:pPr>
      <w:r>
        <w:t>* Only</w:t>
      </w:r>
      <w:r w:rsidR="002F3316">
        <w:t xml:space="preserve"> valid for enrolments that commence prior to 1/1/2010 or for full fee paying international students</w:t>
      </w:r>
    </w:p>
    <w:p w14:paraId="054C306A" w14:textId="77777777" w:rsidR="000F1001" w:rsidRPr="00A140B9" w:rsidRDefault="000F1001" w:rsidP="00C73848">
      <w:pPr>
        <w:pStyle w:val="HeaderSue"/>
      </w:pPr>
      <w:bookmarkStart w:id="291" w:name="_Toc482095475"/>
      <w:bookmarkStart w:id="292" w:name="_Toc504474251"/>
      <w:bookmarkStart w:id="293" w:name="PriorEducationalAchievementIDField"/>
      <w:r w:rsidRPr="00A140B9">
        <w:lastRenderedPageBreak/>
        <w:t xml:space="preserve">Prior Educational Achievement </w:t>
      </w:r>
      <w:r>
        <w:t>Identifier</w:t>
      </w:r>
      <w:bookmarkEnd w:id="291"/>
      <w:bookmarkEnd w:id="292"/>
      <w:r w:rsidR="002052E3">
        <w:t xml:space="preserve"> </w:t>
      </w:r>
    </w:p>
    <w:tbl>
      <w:tblPr>
        <w:tblW w:w="10065" w:type="dxa"/>
        <w:tblInd w:w="-459" w:type="dxa"/>
        <w:tblLook w:val="04A0" w:firstRow="1" w:lastRow="0" w:firstColumn="1" w:lastColumn="0" w:noHBand="0" w:noVBand="1"/>
      </w:tblPr>
      <w:tblGrid>
        <w:gridCol w:w="3465"/>
        <w:gridCol w:w="6600"/>
      </w:tblGrid>
      <w:tr w:rsidR="000F1001" w:rsidRPr="007D3A01" w14:paraId="75DDB914" w14:textId="77777777">
        <w:tc>
          <w:tcPr>
            <w:tcW w:w="3465" w:type="dxa"/>
          </w:tcPr>
          <w:bookmarkEnd w:id="293"/>
          <w:p w14:paraId="56EA1006" w14:textId="37D6378B" w:rsidR="000F1001" w:rsidRPr="007D3A01" w:rsidRDefault="00421CB2" w:rsidP="00551E32">
            <w:pPr>
              <w:pStyle w:val="Heading2noTOC"/>
            </w:pPr>
            <w:r>
              <w:t>Element description</w:t>
            </w:r>
          </w:p>
        </w:tc>
        <w:tc>
          <w:tcPr>
            <w:tcW w:w="6600" w:type="dxa"/>
          </w:tcPr>
          <w:p w14:paraId="6C7594E3" w14:textId="45B7135B" w:rsidR="000F1001" w:rsidRPr="000C2D0B" w:rsidRDefault="000F1001" w:rsidP="009F1B45">
            <w:pPr>
              <w:pStyle w:val="Body"/>
            </w:pPr>
            <w:r w:rsidRPr="005D2E7C">
              <w:t xml:space="preserve">A code that uniquely identifies a level of prior educational achievement successfully completed by a </w:t>
            </w:r>
            <w:r w:rsidR="00CD44B2">
              <w:t>student</w:t>
            </w:r>
            <w:r w:rsidR="00152C87">
              <w:t xml:space="preserve"> from the VET or university sectors</w:t>
            </w:r>
            <w:r w:rsidRPr="005D2E7C">
              <w:t>.</w:t>
            </w:r>
            <w:r w:rsidR="00332B52" w:rsidRPr="00C73960">
              <w:t xml:space="preserve"> </w:t>
            </w:r>
          </w:p>
        </w:tc>
      </w:tr>
      <w:tr w:rsidR="000F1001" w:rsidRPr="007D3A01" w14:paraId="1180DE87" w14:textId="77777777">
        <w:tc>
          <w:tcPr>
            <w:tcW w:w="3465" w:type="dxa"/>
          </w:tcPr>
          <w:p w14:paraId="561234C4" w14:textId="77777777" w:rsidR="000F1001" w:rsidRPr="007D3A01" w:rsidRDefault="000F1001" w:rsidP="00551E32">
            <w:pPr>
              <w:pStyle w:val="Heading2noTOC"/>
            </w:pPr>
            <w:r w:rsidRPr="007D3A01">
              <w:t>File</w:t>
            </w:r>
          </w:p>
        </w:tc>
        <w:tc>
          <w:tcPr>
            <w:tcW w:w="6600" w:type="dxa"/>
          </w:tcPr>
          <w:p w14:paraId="137F30D4" w14:textId="77777777" w:rsidR="000F1001" w:rsidRPr="00C73960" w:rsidRDefault="000F1001" w:rsidP="009F1B45">
            <w:pPr>
              <w:pStyle w:val="Body"/>
            </w:pPr>
            <w:r w:rsidRPr="005D2E7C">
              <w:t>Client Prior Educational Achievement</w:t>
            </w:r>
            <w:r w:rsidRPr="00C73960">
              <w:t xml:space="preserve"> (NAT00100)</w:t>
            </w:r>
          </w:p>
        </w:tc>
      </w:tr>
      <w:tr w:rsidR="000F1001" w:rsidRPr="007D3A01" w14:paraId="34888B18" w14:textId="77777777">
        <w:tc>
          <w:tcPr>
            <w:tcW w:w="3465" w:type="dxa"/>
          </w:tcPr>
          <w:p w14:paraId="17E5ACA6" w14:textId="77777777" w:rsidR="000F1001" w:rsidRPr="007D3A01" w:rsidRDefault="000F1001" w:rsidP="00551E32">
            <w:pPr>
              <w:pStyle w:val="Heading2noTOC"/>
            </w:pPr>
            <w:r w:rsidRPr="007D3A01">
              <w:t>Purpose</w:t>
            </w:r>
          </w:p>
        </w:tc>
        <w:tc>
          <w:tcPr>
            <w:tcW w:w="6600" w:type="dxa"/>
          </w:tcPr>
          <w:p w14:paraId="611D1A58" w14:textId="77777777" w:rsidR="000F1001" w:rsidRPr="000C2D0B"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w:t>
            </w:r>
            <w:r w:rsidR="00FD427D" w:rsidRPr="000C2D0B">
              <w:t xml:space="preserve"> </w:t>
            </w:r>
          </w:p>
        </w:tc>
      </w:tr>
      <w:tr w:rsidR="000F1001" w:rsidRPr="007D3A01" w14:paraId="066930EC" w14:textId="77777777">
        <w:tc>
          <w:tcPr>
            <w:tcW w:w="3465" w:type="dxa"/>
          </w:tcPr>
          <w:p w14:paraId="754CEB7C" w14:textId="77777777" w:rsidR="000F1001" w:rsidRPr="007D3A01" w:rsidRDefault="000F1001" w:rsidP="00551E32">
            <w:pPr>
              <w:pStyle w:val="Heading2noTOC"/>
            </w:pPr>
            <w:r w:rsidRPr="007D3A01">
              <w:t>Business rules</w:t>
            </w:r>
          </w:p>
        </w:tc>
        <w:tc>
          <w:tcPr>
            <w:tcW w:w="6600" w:type="dxa"/>
          </w:tcPr>
          <w:p w14:paraId="22F2F719" w14:textId="77777777" w:rsidR="00CD44B2" w:rsidRDefault="00CD44B2" w:rsidP="004D48A4">
            <w:pPr>
              <w:pStyle w:val="Heading4noTOC"/>
            </w:pPr>
            <w:r>
              <w:t>General:</w:t>
            </w:r>
          </w:p>
          <w:p w14:paraId="5DFE4815" w14:textId="3B133016" w:rsidR="000F1001" w:rsidRPr="000C2D0B" w:rsidRDefault="000F1001"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w:t>
            </w:r>
            <w:r w:rsidR="00D7098D" w:rsidRPr="00C73960">
              <w:t xml:space="preserve">For more information, go to </w:t>
            </w:r>
            <w:hyperlink w:anchor="_Appendix_1:_Standard" w:history="1">
              <w:r w:rsidR="00697928" w:rsidRPr="000C2D0B">
                <w:rPr>
                  <w:rStyle w:val="Hyperlink"/>
                  <w:color w:val="auto"/>
                  <w:u w:val="none"/>
                </w:rPr>
                <w:t>Appendix 1: Standard enrolment questions</w:t>
              </w:r>
            </w:hyperlink>
            <w:r w:rsidR="00D7098D" w:rsidRPr="000C2D0B">
              <w:t>.</w:t>
            </w:r>
          </w:p>
          <w:p w14:paraId="7F202AD6" w14:textId="1FACBA19" w:rsidR="00A954DD" w:rsidRDefault="00CD44B2">
            <w:pPr>
              <w:pStyle w:val="Body"/>
            </w:pPr>
            <w:r>
              <w:t>A student</w:t>
            </w:r>
            <w:r w:rsidRPr="00CD44B2">
              <w:t xml:space="preserve"> </w:t>
            </w:r>
            <w:r w:rsidR="00A954DD" w:rsidRPr="00CD44B2">
              <w:t>may have more than one prior educational achievement type.</w:t>
            </w:r>
          </w:p>
          <w:p w14:paraId="10185273" w14:textId="77777777" w:rsidR="00CD44B2" w:rsidRPr="007658FF" w:rsidRDefault="00CD44B2" w:rsidP="00CD44B2">
            <w:pPr>
              <w:pStyle w:val="Body"/>
            </w:pPr>
            <w:r w:rsidRPr="007658FF">
              <w:t xml:space="preserve">Senior secondary education (Year 12 or Year 11) and Junior Secondary Education (Year 10) are not considered prior educational qualifications. </w:t>
            </w:r>
          </w:p>
          <w:p w14:paraId="2CF8B9F1" w14:textId="77777777" w:rsidR="00CD44B2" w:rsidRDefault="00CD44B2" w:rsidP="004D48A4">
            <w:pPr>
              <w:pStyle w:val="Heading4noTOC"/>
            </w:pPr>
            <w:r>
              <w:t>Specific:</w:t>
            </w:r>
          </w:p>
          <w:p w14:paraId="5D021529" w14:textId="66524D13" w:rsidR="00A954DD" w:rsidRPr="00CD44B2" w:rsidRDefault="00A954DD">
            <w:pPr>
              <w:pStyle w:val="Body"/>
            </w:pPr>
            <w:r w:rsidRPr="00CD44B2">
              <w:t xml:space="preserve">If a </w:t>
            </w:r>
            <w:r w:rsidR="00CD44B2">
              <w:t>student</w:t>
            </w:r>
            <w:r w:rsidRPr="00CD44B2">
              <w:t>:</w:t>
            </w:r>
          </w:p>
          <w:p w14:paraId="33F2B218" w14:textId="3DCC4272" w:rsidR="00A954DD" w:rsidRPr="00CD44B2" w:rsidRDefault="00A954DD">
            <w:pPr>
              <w:pStyle w:val="Bullet"/>
            </w:pPr>
            <w:r w:rsidRPr="00CD44B2">
              <w:t xml:space="preserve">identifies that </w:t>
            </w:r>
            <w:r w:rsidR="00CD44B2">
              <w:t>they have</w:t>
            </w:r>
            <w:r w:rsidRPr="00CD44B2">
              <w:t xml:space="preserve"> completed a prior educational achievement (and the </w:t>
            </w:r>
            <w:r w:rsidRPr="009705CA">
              <w:rPr>
                <w:rStyle w:val="Field"/>
                <w:rFonts w:asciiTheme="minorHAnsi" w:hAnsiTheme="minorHAnsi"/>
              </w:rPr>
              <w:t>Prior Educational Achievement Flag</w:t>
            </w:r>
            <w:r w:rsidRPr="00CD44B2">
              <w:t xml:space="preserve"> field displays </w:t>
            </w:r>
            <w:r w:rsidRPr="005D2E7C">
              <w:rPr>
                <w:rStyle w:val="Value"/>
                <w:rFonts w:asciiTheme="minorHAnsi" w:hAnsiTheme="minorHAnsi" w:cs="Times New Roman"/>
                <w:smallCaps w:val="0"/>
              </w:rPr>
              <w:t>Y</w:t>
            </w:r>
            <w:r w:rsidRPr="00CD44B2">
              <w:t xml:space="preserve">) but has not specified the type(s) of educational achievement, the </w:t>
            </w:r>
            <w:r w:rsidRPr="009705CA">
              <w:rPr>
                <w:rStyle w:val="Field"/>
                <w:rFonts w:asciiTheme="minorHAnsi" w:hAnsiTheme="minorHAnsi"/>
              </w:rPr>
              <w:t>Prior Educational Achievement Identifier</w:t>
            </w:r>
            <w:r w:rsidRPr="009705CA">
              <w:t xml:space="preserve"> </w:t>
            </w:r>
            <w:r w:rsidRPr="00CD44B2">
              <w:t xml:space="preserve">field must be coded </w:t>
            </w:r>
            <w:r w:rsidRPr="005D2E7C">
              <w:rPr>
                <w:rStyle w:val="Value"/>
                <w:rFonts w:asciiTheme="minorHAnsi" w:hAnsiTheme="minorHAnsi" w:cs="Times New Roman"/>
                <w:smallCaps w:val="0"/>
              </w:rPr>
              <w:t>990 - Miscellaneous Education</w:t>
            </w:r>
          </w:p>
          <w:p w14:paraId="00A7014A" w14:textId="77777777" w:rsidR="00A954DD" w:rsidRPr="00CD44B2" w:rsidRDefault="00A954DD">
            <w:pPr>
              <w:pStyle w:val="Bullet"/>
            </w:pPr>
            <w:r w:rsidRPr="00CD44B2">
              <w:t xml:space="preserve">completes a Certificate I or Certificate II in </w:t>
            </w:r>
            <w:r w:rsidRPr="00152C87">
              <w:rPr>
                <w:b/>
              </w:rPr>
              <w:t>secondary school</w:t>
            </w:r>
            <w:r w:rsidRPr="00CD44B2">
              <w:t xml:space="preserve">, the </w:t>
            </w:r>
            <w:r w:rsidRPr="009705CA">
              <w:rPr>
                <w:rStyle w:val="Field"/>
                <w:rFonts w:asciiTheme="minorHAnsi" w:hAnsiTheme="minorHAnsi"/>
              </w:rPr>
              <w:t>Prior Educational Achievement Identifier</w:t>
            </w:r>
            <w:r w:rsidRPr="009705CA">
              <w:t xml:space="preserve"> </w:t>
            </w:r>
            <w:r w:rsidRPr="00CD44B2">
              <w:t xml:space="preserve">field must be </w:t>
            </w:r>
            <w:r w:rsidRPr="005D2E7C">
              <w:rPr>
                <w:rStyle w:val="Value"/>
                <w:rFonts w:asciiTheme="minorHAnsi" w:hAnsiTheme="minorHAnsi" w:cs="Times New Roman"/>
                <w:smallCaps w:val="0"/>
              </w:rPr>
              <w:t>521</w:t>
            </w:r>
            <w:r w:rsidRPr="00CD44B2">
              <w:t xml:space="preserve"> or </w:t>
            </w:r>
            <w:r w:rsidRPr="005D2E7C">
              <w:rPr>
                <w:rStyle w:val="Value"/>
                <w:rFonts w:asciiTheme="minorHAnsi" w:hAnsiTheme="minorHAnsi" w:cs="Times New Roman"/>
                <w:smallCaps w:val="0"/>
              </w:rPr>
              <w:t>524</w:t>
            </w:r>
            <w:r w:rsidRPr="00CD44B2">
              <w:t>.</w:t>
            </w:r>
          </w:p>
          <w:p w14:paraId="06B1FBF4" w14:textId="3A614CA4" w:rsidR="008A2620" w:rsidRPr="00CD44B2" w:rsidRDefault="00594511" w:rsidP="009F1B45">
            <w:pPr>
              <w:pStyle w:val="Body"/>
            </w:pPr>
            <w:r w:rsidRPr="00CD44B2">
              <w:t xml:space="preserve">When a </w:t>
            </w:r>
            <w:r w:rsidR="005E0DE2">
              <w:t>student</w:t>
            </w:r>
            <w:r w:rsidR="005E0DE2" w:rsidRPr="00CD44B2">
              <w:t xml:space="preserve"> </w:t>
            </w:r>
            <w:r w:rsidR="008A2620" w:rsidRPr="00CD44B2">
              <w:t xml:space="preserve">has a Prior Education Level of Diploma or above, they cannot be enrolled in a government subsidised foundation level </w:t>
            </w:r>
            <w:r w:rsidR="00F74F90" w:rsidRPr="00CD44B2">
              <w:t>program</w:t>
            </w:r>
            <w:r w:rsidR="008A2620" w:rsidRPr="00CD44B2">
              <w:t>.</w:t>
            </w:r>
            <w:r w:rsidR="0020096D" w:rsidRPr="00CD44B2">
              <w:t xml:space="preserve"> (vr.120083)</w:t>
            </w:r>
          </w:p>
          <w:p w14:paraId="170DC5C7" w14:textId="13B523A5" w:rsidR="00A50CF5" w:rsidRPr="00CD44B2" w:rsidRDefault="003867A5" w:rsidP="0071196E">
            <w:pPr>
              <w:pStyle w:val="Body"/>
            </w:pPr>
            <w:r w:rsidRPr="009F1B45">
              <w:rPr>
                <w:rStyle w:val="Heading4noTOCChar"/>
              </w:rPr>
              <w:t>This field must not be blank.</w:t>
            </w:r>
            <w:r w:rsidR="00332B52" w:rsidRPr="009F1B45">
              <w:t xml:space="preserve"> </w:t>
            </w:r>
            <w:r w:rsidR="00332B52" w:rsidRPr="00CD44B2">
              <w:t>(vr.100005)</w:t>
            </w:r>
          </w:p>
        </w:tc>
      </w:tr>
    </w:tbl>
    <w:p w14:paraId="0752F7C9" w14:textId="77777777" w:rsidR="000F1001" w:rsidRDefault="00FB74CA" w:rsidP="00551E32">
      <w:pPr>
        <w:pStyle w:val="DataelementH2noTOC"/>
      </w:pPr>
      <w:r>
        <w:t>F</w:t>
      </w:r>
      <w:r w:rsidR="000F1001">
        <w:t>ield format</w:t>
      </w:r>
    </w:p>
    <w:p w14:paraId="14F8888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83C14E1"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9B7257" w14:textId="77777777" w:rsidR="000F1001" w:rsidRPr="00AB1CB8" w:rsidRDefault="000F1001" w:rsidP="00E20093">
            <w:pPr>
              <w:pStyle w:val="Tableheading"/>
            </w:pPr>
            <w:r w:rsidRPr="00AB1CB8">
              <w:t>Value</w:t>
            </w:r>
          </w:p>
        </w:tc>
        <w:tc>
          <w:tcPr>
            <w:tcW w:w="2668" w:type="pct"/>
          </w:tcPr>
          <w:p w14:paraId="6F7E3820" w14:textId="77777777" w:rsidR="000F1001" w:rsidRPr="00AB1CB8" w:rsidRDefault="000F1001" w:rsidP="00E20093">
            <w:pPr>
              <w:pStyle w:val="Tableheading"/>
            </w:pPr>
            <w:r w:rsidRPr="00AB1CB8">
              <w:t>Description</w:t>
            </w:r>
          </w:p>
        </w:tc>
      </w:tr>
      <w:tr w:rsidR="000F1001" w:rsidRPr="005C3A19" w14:paraId="683E433B" w14:textId="77777777" w:rsidTr="00F22CE2">
        <w:trPr>
          <w:cnfStyle w:val="000000100000" w:firstRow="0" w:lastRow="0" w:firstColumn="0" w:lastColumn="0" w:oddVBand="0" w:evenVBand="0" w:oddHBand="1" w:evenHBand="0" w:firstRowFirstColumn="0" w:firstRowLastColumn="0" w:lastRowFirstColumn="0" w:lastRowLastColumn="0"/>
          <w:trHeight w:hRule="exact" w:val="312"/>
          <w:jc w:val="right"/>
        </w:trPr>
        <w:tc>
          <w:tcPr>
            <w:tcW w:w="2332" w:type="pct"/>
            <w:noWrap/>
          </w:tcPr>
          <w:p w14:paraId="13F9D787" w14:textId="77777777" w:rsidR="000F1001" w:rsidRPr="009705CA" w:rsidRDefault="000F1001" w:rsidP="00F33757">
            <w:pPr>
              <w:pStyle w:val="Tabletext"/>
            </w:pPr>
            <w:r w:rsidRPr="009705CA">
              <w:t>Length</w:t>
            </w:r>
          </w:p>
        </w:tc>
        <w:tc>
          <w:tcPr>
            <w:tcW w:w="2668" w:type="pct"/>
          </w:tcPr>
          <w:p w14:paraId="72CE1D12" w14:textId="77777777" w:rsidR="000F1001" w:rsidRPr="009705CA" w:rsidRDefault="000F1001" w:rsidP="00F33757">
            <w:pPr>
              <w:pStyle w:val="Tabletext"/>
            </w:pPr>
            <w:r w:rsidRPr="009705CA">
              <w:t>3</w:t>
            </w:r>
          </w:p>
        </w:tc>
      </w:tr>
      <w:tr w:rsidR="000F1001" w:rsidRPr="005C3A19" w14:paraId="5BC0947A" w14:textId="77777777" w:rsidTr="00F22CE2">
        <w:trPr>
          <w:trHeight w:hRule="exact" w:val="312"/>
          <w:jc w:val="right"/>
        </w:trPr>
        <w:tc>
          <w:tcPr>
            <w:tcW w:w="2332" w:type="pct"/>
            <w:noWrap/>
          </w:tcPr>
          <w:p w14:paraId="37A62CD7" w14:textId="77777777" w:rsidR="000F1001" w:rsidRPr="009705CA" w:rsidRDefault="000F1001" w:rsidP="00F33757">
            <w:pPr>
              <w:pStyle w:val="Tabletext"/>
            </w:pPr>
            <w:r w:rsidRPr="009705CA">
              <w:t>Type</w:t>
            </w:r>
          </w:p>
        </w:tc>
        <w:tc>
          <w:tcPr>
            <w:tcW w:w="2668" w:type="pct"/>
          </w:tcPr>
          <w:p w14:paraId="7D12F7FD" w14:textId="77777777" w:rsidR="000F1001" w:rsidRPr="009705CA" w:rsidRDefault="00415C26" w:rsidP="00F33757">
            <w:pPr>
              <w:pStyle w:val="Tabletext"/>
            </w:pPr>
            <w:r w:rsidRPr="009705CA">
              <w:t>Numeric</w:t>
            </w:r>
          </w:p>
        </w:tc>
      </w:tr>
      <w:tr w:rsidR="000F1001" w:rsidRPr="005C3A19" w14:paraId="26EEFA0B" w14:textId="77777777" w:rsidTr="00F22CE2">
        <w:trPr>
          <w:cnfStyle w:val="000000100000" w:firstRow="0" w:lastRow="0" w:firstColumn="0" w:lastColumn="0" w:oddVBand="0" w:evenVBand="0" w:oddHBand="1" w:evenHBand="0" w:firstRowFirstColumn="0" w:firstRowLastColumn="0" w:lastRowFirstColumn="0" w:lastRowLastColumn="0"/>
          <w:trHeight w:hRule="exact" w:val="312"/>
          <w:jc w:val="right"/>
        </w:trPr>
        <w:tc>
          <w:tcPr>
            <w:tcW w:w="2332" w:type="pct"/>
            <w:noWrap/>
          </w:tcPr>
          <w:p w14:paraId="060CF7FF" w14:textId="77777777" w:rsidR="000F1001" w:rsidRPr="009705CA" w:rsidRDefault="000F1001" w:rsidP="00F33757">
            <w:pPr>
              <w:pStyle w:val="Tabletext"/>
            </w:pPr>
            <w:r w:rsidRPr="009705CA">
              <w:t>Justification</w:t>
            </w:r>
          </w:p>
        </w:tc>
        <w:tc>
          <w:tcPr>
            <w:tcW w:w="2668" w:type="pct"/>
          </w:tcPr>
          <w:p w14:paraId="3A92A5CA" w14:textId="77777777" w:rsidR="000F1001" w:rsidRPr="009705CA" w:rsidRDefault="007B7411" w:rsidP="00F33757">
            <w:pPr>
              <w:pStyle w:val="Tabletext"/>
            </w:pPr>
            <w:r w:rsidRPr="009705CA">
              <w:t>None</w:t>
            </w:r>
          </w:p>
        </w:tc>
      </w:tr>
      <w:tr w:rsidR="000F1001" w:rsidRPr="005C3A19" w14:paraId="184358B3" w14:textId="77777777" w:rsidTr="00F22CE2">
        <w:trPr>
          <w:trHeight w:hRule="exact" w:val="312"/>
          <w:jc w:val="right"/>
        </w:trPr>
        <w:tc>
          <w:tcPr>
            <w:tcW w:w="2332" w:type="pct"/>
            <w:noWrap/>
          </w:tcPr>
          <w:p w14:paraId="38FB52A9" w14:textId="77777777" w:rsidR="000F1001" w:rsidRPr="009705CA" w:rsidRDefault="000F1001" w:rsidP="00F33757">
            <w:pPr>
              <w:pStyle w:val="Tabletext"/>
            </w:pPr>
            <w:r w:rsidRPr="009705CA">
              <w:t>Fill character</w:t>
            </w:r>
          </w:p>
        </w:tc>
        <w:tc>
          <w:tcPr>
            <w:tcW w:w="2668" w:type="pct"/>
          </w:tcPr>
          <w:p w14:paraId="1C9EEEFE" w14:textId="77777777" w:rsidR="000F1001" w:rsidRPr="009705CA" w:rsidRDefault="007B7411" w:rsidP="00F33757">
            <w:pPr>
              <w:pStyle w:val="Tabletext"/>
            </w:pPr>
            <w:r w:rsidRPr="009705CA">
              <w:t>None</w:t>
            </w:r>
          </w:p>
        </w:tc>
      </w:tr>
    </w:tbl>
    <w:p w14:paraId="42187978" w14:textId="77777777" w:rsidR="000F1001" w:rsidRPr="00404B22" w:rsidRDefault="000F1001" w:rsidP="00551E32">
      <w:pPr>
        <w:pStyle w:val="DataelementH2noTOC"/>
      </w:pPr>
      <w:r>
        <w:t>Field value</w:t>
      </w:r>
    </w:p>
    <w:p w14:paraId="3FF8C01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507"/>
        <w:gridCol w:w="4979"/>
      </w:tblGrid>
      <w:tr w:rsidR="000F1001" w:rsidRPr="0019251A" w14:paraId="3A89ABC9"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44EE27D8" w14:textId="77777777" w:rsidR="000F1001" w:rsidRPr="00AB1CB8" w:rsidRDefault="000F1001" w:rsidP="00E20093">
            <w:pPr>
              <w:pStyle w:val="Tableheading"/>
            </w:pPr>
            <w:r w:rsidRPr="00AB1CB8">
              <w:t>Value</w:t>
            </w:r>
          </w:p>
        </w:tc>
        <w:tc>
          <w:tcPr>
            <w:tcW w:w="3838" w:type="pct"/>
          </w:tcPr>
          <w:p w14:paraId="7F7B5C1C" w14:textId="77777777" w:rsidR="000F1001" w:rsidRPr="00AB1CB8" w:rsidRDefault="000F1001" w:rsidP="00E20093">
            <w:pPr>
              <w:pStyle w:val="Tableheading"/>
            </w:pPr>
            <w:r w:rsidRPr="00AB1CB8">
              <w:t>Description</w:t>
            </w:r>
          </w:p>
        </w:tc>
      </w:tr>
      <w:tr w:rsidR="000F1001" w:rsidRPr="005F6406" w14:paraId="32A13B8E"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4E90238C" w14:textId="77777777" w:rsidR="000F1001" w:rsidRDefault="000F1001" w:rsidP="00F33757">
            <w:pPr>
              <w:pStyle w:val="Tabletext"/>
            </w:pPr>
            <w:r w:rsidRPr="009A2394">
              <w:t>008</w:t>
            </w:r>
          </w:p>
        </w:tc>
        <w:tc>
          <w:tcPr>
            <w:tcW w:w="3838" w:type="pct"/>
          </w:tcPr>
          <w:p w14:paraId="0AB0906C" w14:textId="77777777" w:rsidR="000F1001" w:rsidRDefault="000F1001" w:rsidP="00F33757">
            <w:pPr>
              <w:pStyle w:val="Tabletext"/>
            </w:pPr>
            <w:r w:rsidRPr="009A2394">
              <w:t>Bachelor Degree or Higher Degree level</w:t>
            </w:r>
          </w:p>
        </w:tc>
      </w:tr>
      <w:tr w:rsidR="000F1001" w:rsidRPr="005F6406" w14:paraId="1C206129" w14:textId="77777777" w:rsidTr="0071196E">
        <w:trPr>
          <w:trHeight w:hRule="exact" w:val="340"/>
          <w:jc w:val="right"/>
        </w:trPr>
        <w:tc>
          <w:tcPr>
            <w:tcW w:w="1162" w:type="pct"/>
            <w:noWrap/>
          </w:tcPr>
          <w:p w14:paraId="6E767287" w14:textId="77777777" w:rsidR="000F1001" w:rsidRDefault="000F1001" w:rsidP="00F33757">
            <w:pPr>
              <w:pStyle w:val="Tabletext"/>
            </w:pPr>
            <w:r>
              <w:t>410</w:t>
            </w:r>
          </w:p>
        </w:tc>
        <w:tc>
          <w:tcPr>
            <w:tcW w:w="3838" w:type="pct"/>
          </w:tcPr>
          <w:p w14:paraId="51148ADF" w14:textId="77777777" w:rsidR="000F1001" w:rsidRDefault="000F1001" w:rsidP="00F33757">
            <w:pPr>
              <w:pStyle w:val="Tabletext"/>
            </w:pPr>
            <w:r>
              <w:t>Advanced Diploma or Associate Degree Level</w:t>
            </w:r>
          </w:p>
        </w:tc>
      </w:tr>
      <w:tr w:rsidR="000F1001" w:rsidRPr="005F6406" w14:paraId="362FBE73"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213C14B3" w14:textId="77777777" w:rsidR="000F1001" w:rsidRDefault="000F1001" w:rsidP="00F33757">
            <w:pPr>
              <w:pStyle w:val="Tabletext"/>
            </w:pPr>
            <w:r>
              <w:t>420</w:t>
            </w:r>
          </w:p>
        </w:tc>
        <w:tc>
          <w:tcPr>
            <w:tcW w:w="3838" w:type="pct"/>
          </w:tcPr>
          <w:p w14:paraId="18F2D05A" w14:textId="77777777" w:rsidR="000F1001" w:rsidRDefault="000F1001" w:rsidP="00F33757">
            <w:pPr>
              <w:pStyle w:val="Tabletext"/>
            </w:pPr>
            <w:r>
              <w:t>Diploma Level</w:t>
            </w:r>
          </w:p>
        </w:tc>
      </w:tr>
      <w:tr w:rsidR="000F1001" w:rsidRPr="005F6406" w14:paraId="5BA727CB" w14:textId="77777777" w:rsidTr="0071196E">
        <w:trPr>
          <w:trHeight w:hRule="exact" w:val="340"/>
          <w:jc w:val="right"/>
        </w:trPr>
        <w:tc>
          <w:tcPr>
            <w:tcW w:w="1162" w:type="pct"/>
            <w:noWrap/>
          </w:tcPr>
          <w:p w14:paraId="60AA0CA1" w14:textId="77777777" w:rsidR="000F1001" w:rsidRDefault="000F1001" w:rsidP="00F33757">
            <w:pPr>
              <w:pStyle w:val="Tabletext"/>
            </w:pPr>
            <w:r>
              <w:t>511</w:t>
            </w:r>
          </w:p>
        </w:tc>
        <w:tc>
          <w:tcPr>
            <w:tcW w:w="3838" w:type="pct"/>
          </w:tcPr>
          <w:p w14:paraId="76B367EF" w14:textId="77777777" w:rsidR="000F1001" w:rsidRDefault="000F1001" w:rsidP="00F33757">
            <w:pPr>
              <w:pStyle w:val="Tabletext"/>
            </w:pPr>
            <w:r>
              <w:t>Certificate IV</w:t>
            </w:r>
          </w:p>
        </w:tc>
      </w:tr>
      <w:tr w:rsidR="000F1001" w:rsidRPr="005F6406" w14:paraId="08E5B2E2"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36AE8D35" w14:textId="77777777" w:rsidR="000F1001" w:rsidRDefault="000F1001" w:rsidP="00F33757">
            <w:pPr>
              <w:pStyle w:val="Tabletext"/>
            </w:pPr>
            <w:r>
              <w:t>514</w:t>
            </w:r>
          </w:p>
        </w:tc>
        <w:tc>
          <w:tcPr>
            <w:tcW w:w="3838" w:type="pct"/>
          </w:tcPr>
          <w:p w14:paraId="616C0AC3" w14:textId="77777777" w:rsidR="000F1001" w:rsidRDefault="000F1001" w:rsidP="00F33757">
            <w:pPr>
              <w:pStyle w:val="Tabletext"/>
            </w:pPr>
            <w:r>
              <w:t>Certificate III</w:t>
            </w:r>
          </w:p>
        </w:tc>
      </w:tr>
      <w:tr w:rsidR="000F1001" w:rsidRPr="005F6406" w14:paraId="3C142E35" w14:textId="77777777" w:rsidTr="0071196E">
        <w:trPr>
          <w:trHeight w:hRule="exact" w:val="340"/>
          <w:jc w:val="right"/>
        </w:trPr>
        <w:tc>
          <w:tcPr>
            <w:tcW w:w="1162" w:type="pct"/>
            <w:noWrap/>
          </w:tcPr>
          <w:p w14:paraId="6F0C4BFC" w14:textId="77777777" w:rsidR="000F1001" w:rsidRDefault="000F1001" w:rsidP="00F33757">
            <w:pPr>
              <w:pStyle w:val="Tabletext"/>
            </w:pPr>
            <w:r>
              <w:t>521</w:t>
            </w:r>
          </w:p>
        </w:tc>
        <w:tc>
          <w:tcPr>
            <w:tcW w:w="3838" w:type="pct"/>
          </w:tcPr>
          <w:p w14:paraId="45CBF21D" w14:textId="77777777" w:rsidR="000F1001" w:rsidRDefault="000F1001" w:rsidP="00F33757">
            <w:pPr>
              <w:pStyle w:val="Tabletext"/>
            </w:pPr>
            <w:r>
              <w:t>Certificate II</w:t>
            </w:r>
          </w:p>
        </w:tc>
      </w:tr>
      <w:tr w:rsidR="000F1001" w:rsidRPr="005F6406" w14:paraId="2CCF59CF"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6D3D81C4" w14:textId="77777777" w:rsidR="000F1001" w:rsidRDefault="000F1001" w:rsidP="00F33757">
            <w:pPr>
              <w:pStyle w:val="Tabletext"/>
            </w:pPr>
            <w:r>
              <w:t>524</w:t>
            </w:r>
          </w:p>
        </w:tc>
        <w:tc>
          <w:tcPr>
            <w:tcW w:w="3838" w:type="pct"/>
          </w:tcPr>
          <w:p w14:paraId="6BA82639" w14:textId="77777777" w:rsidR="000F1001" w:rsidRDefault="000F1001" w:rsidP="00F33757">
            <w:pPr>
              <w:pStyle w:val="Tabletext"/>
            </w:pPr>
            <w:r>
              <w:t>Certificate I</w:t>
            </w:r>
          </w:p>
        </w:tc>
      </w:tr>
      <w:tr w:rsidR="000F1001" w:rsidRPr="005F6406" w14:paraId="7D952C79" w14:textId="77777777" w:rsidTr="0071196E">
        <w:trPr>
          <w:trHeight w:hRule="exact" w:val="340"/>
          <w:jc w:val="right"/>
        </w:trPr>
        <w:tc>
          <w:tcPr>
            <w:tcW w:w="1162" w:type="pct"/>
            <w:noWrap/>
          </w:tcPr>
          <w:p w14:paraId="29B532D7" w14:textId="77777777" w:rsidR="000F1001" w:rsidRDefault="000F1001" w:rsidP="00F33757">
            <w:pPr>
              <w:pStyle w:val="Tabletext"/>
            </w:pPr>
            <w:r>
              <w:t>990</w:t>
            </w:r>
          </w:p>
        </w:tc>
        <w:tc>
          <w:tcPr>
            <w:tcW w:w="3838" w:type="pct"/>
          </w:tcPr>
          <w:p w14:paraId="276C3760" w14:textId="77777777" w:rsidR="000F1001" w:rsidRDefault="000F1001" w:rsidP="00F33757">
            <w:pPr>
              <w:pStyle w:val="Tabletext"/>
            </w:pPr>
            <w:r>
              <w:t>Miscellaneous Education</w:t>
            </w:r>
          </w:p>
        </w:tc>
      </w:tr>
    </w:tbl>
    <w:p w14:paraId="5ED80C8D" w14:textId="77777777" w:rsidR="00AA77A4" w:rsidRPr="00A140B9" w:rsidRDefault="00AA77A4" w:rsidP="00C73848">
      <w:pPr>
        <w:pStyle w:val="HeaderSue"/>
      </w:pPr>
      <w:bookmarkStart w:id="294" w:name="_Toc482095476"/>
      <w:bookmarkStart w:id="295" w:name="_Toc504474252"/>
      <w:bookmarkStart w:id="296" w:name="PriorEdAchievementRecognitionIdField"/>
      <w:r w:rsidRPr="00CD44B2">
        <w:lastRenderedPageBreak/>
        <w:t>Prior Educational Achievement Recognition Identifier</w:t>
      </w:r>
      <w:bookmarkEnd w:id="294"/>
      <w:bookmarkEnd w:id="295"/>
      <w:r>
        <w:t xml:space="preserve"> </w:t>
      </w:r>
    </w:p>
    <w:tbl>
      <w:tblPr>
        <w:tblW w:w="10065" w:type="dxa"/>
        <w:tblInd w:w="-459" w:type="dxa"/>
        <w:tblLook w:val="04A0" w:firstRow="1" w:lastRow="0" w:firstColumn="1" w:lastColumn="0" w:noHBand="0" w:noVBand="1"/>
      </w:tblPr>
      <w:tblGrid>
        <w:gridCol w:w="3544"/>
        <w:gridCol w:w="6521"/>
      </w:tblGrid>
      <w:tr w:rsidR="00AA77A4" w:rsidRPr="007D3A01" w14:paraId="48B33AC0" w14:textId="77777777" w:rsidTr="00BE6698">
        <w:tc>
          <w:tcPr>
            <w:tcW w:w="3544" w:type="dxa"/>
          </w:tcPr>
          <w:bookmarkEnd w:id="296"/>
          <w:p w14:paraId="21665AF6" w14:textId="7793ECAD" w:rsidR="00AA77A4" w:rsidRPr="007D3A01" w:rsidRDefault="00421CB2" w:rsidP="00551E32">
            <w:pPr>
              <w:pStyle w:val="Heading2noTOC"/>
            </w:pPr>
            <w:r>
              <w:t>Element description</w:t>
            </w:r>
          </w:p>
        </w:tc>
        <w:tc>
          <w:tcPr>
            <w:tcW w:w="6521" w:type="dxa"/>
          </w:tcPr>
          <w:p w14:paraId="6EBC4BC2" w14:textId="77777777" w:rsidR="00AA77A4" w:rsidRPr="000C2D0B" w:rsidRDefault="00AA77A4" w:rsidP="009F1B45">
            <w:pPr>
              <w:pStyle w:val="Body"/>
            </w:pPr>
            <w:r w:rsidRPr="005D2E7C">
              <w:t xml:space="preserve">A code that identifies whether the </w:t>
            </w:r>
            <w:r w:rsidRPr="00E00B73">
              <w:rPr>
                <w:rStyle w:val="Field"/>
                <w:rFonts w:asciiTheme="minorHAnsi" w:hAnsiTheme="minorHAnsi"/>
              </w:rPr>
              <w:t xml:space="preserve">Prior Education Achievement </w:t>
            </w:r>
            <w:r w:rsidR="0024297D" w:rsidRPr="00E00B73">
              <w:rPr>
                <w:rStyle w:val="Field"/>
                <w:rFonts w:asciiTheme="minorHAnsi" w:hAnsiTheme="minorHAnsi"/>
              </w:rPr>
              <w:t>Identifier</w:t>
            </w:r>
            <w:r w:rsidR="0024297D" w:rsidRPr="000C2D0B">
              <w:t xml:space="preserve"> </w:t>
            </w:r>
            <w:r w:rsidRPr="000C2D0B">
              <w:t xml:space="preserve">reported is based on an International qualification, Australian equivalence or an Australian qualification. </w:t>
            </w:r>
          </w:p>
        </w:tc>
      </w:tr>
      <w:tr w:rsidR="00AA77A4" w:rsidRPr="007D3A01" w14:paraId="50F64FD8" w14:textId="77777777" w:rsidTr="00BE6698">
        <w:tc>
          <w:tcPr>
            <w:tcW w:w="3544" w:type="dxa"/>
          </w:tcPr>
          <w:p w14:paraId="1EE1B989" w14:textId="77777777" w:rsidR="00AA77A4" w:rsidRPr="007D3A01" w:rsidRDefault="00AA77A4" w:rsidP="00551E32">
            <w:pPr>
              <w:pStyle w:val="Heading2noTOC"/>
            </w:pPr>
            <w:r w:rsidRPr="007D3A01">
              <w:t>File</w:t>
            </w:r>
          </w:p>
        </w:tc>
        <w:tc>
          <w:tcPr>
            <w:tcW w:w="6521" w:type="dxa"/>
          </w:tcPr>
          <w:p w14:paraId="549771D1" w14:textId="77777777" w:rsidR="00AA77A4" w:rsidRPr="00C73960" w:rsidRDefault="00AA77A4" w:rsidP="009F1B45">
            <w:pPr>
              <w:pStyle w:val="Body"/>
            </w:pPr>
            <w:r w:rsidRPr="005D2E7C">
              <w:t>Client Prior Educational Achievement (NAT00100)</w:t>
            </w:r>
          </w:p>
        </w:tc>
      </w:tr>
      <w:tr w:rsidR="00AA77A4" w:rsidRPr="007D3A01" w14:paraId="38B1F5E2" w14:textId="77777777" w:rsidTr="00BE6698">
        <w:tc>
          <w:tcPr>
            <w:tcW w:w="3544" w:type="dxa"/>
          </w:tcPr>
          <w:p w14:paraId="1461E10C" w14:textId="77777777" w:rsidR="00AA77A4" w:rsidRPr="007D3A01" w:rsidRDefault="00AA77A4" w:rsidP="00551E32">
            <w:pPr>
              <w:pStyle w:val="Heading2noTOC"/>
            </w:pPr>
            <w:r w:rsidRPr="007D3A01">
              <w:t>Purpose</w:t>
            </w:r>
          </w:p>
        </w:tc>
        <w:tc>
          <w:tcPr>
            <w:tcW w:w="6521" w:type="dxa"/>
          </w:tcPr>
          <w:p w14:paraId="0A033918" w14:textId="77777777" w:rsidR="00AA77A4" w:rsidRPr="000C2D0B" w:rsidRDefault="00AA77A4" w:rsidP="009F1B45">
            <w:pPr>
              <w:pStyle w:val="Body"/>
            </w:pPr>
            <w:r w:rsidRPr="005D2E7C">
              <w:t xml:space="preserve">To provide information to support the </w:t>
            </w:r>
            <w:r w:rsidRPr="00C73960">
              <w:t>analysis of VET participation.</w:t>
            </w:r>
            <w:r w:rsidR="00FD427D" w:rsidRPr="00C73960">
              <w:t xml:space="preserve"> </w:t>
            </w:r>
          </w:p>
        </w:tc>
      </w:tr>
      <w:tr w:rsidR="00AA77A4" w:rsidRPr="007D3A01" w14:paraId="312B8DA2" w14:textId="77777777" w:rsidTr="00BE6698">
        <w:tc>
          <w:tcPr>
            <w:tcW w:w="3544" w:type="dxa"/>
          </w:tcPr>
          <w:p w14:paraId="1E32A05E" w14:textId="77777777" w:rsidR="00AA77A4" w:rsidRPr="007D3A01" w:rsidRDefault="00AA77A4" w:rsidP="00551E32">
            <w:pPr>
              <w:pStyle w:val="Heading2noTOC"/>
            </w:pPr>
            <w:r w:rsidRPr="007D3A01">
              <w:t>Business rules</w:t>
            </w:r>
          </w:p>
        </w:tc>
        <w:tc>
          <w:tcPr>
            <w:tcW w:w="6521" w:type="dxa"/>
          </w:tcPr>
          <w:p w14:paraId="173EF1A5" w14:textId="77777777" w:rsidR="00CD44B2" w:rsidRDefault="00CD44B2" w:rsidP="004D48A4">
            <w:pPr>
              <w:pStyle w:val="Heading4noTOC"/>
            </w:pPr>
            <w:r>
              <w:t>General:</w:t>
            </w:r>
          </w:p>
          <w:p w14:paraId="64C902F5" w14:textId="3C07EFC5" w:rsidR="00AA77A4" w:rsidRPr="000C2D0B" w:rsidRDefault="00AA77A4"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For more information, go to </w:t>
            </w:r>
            <w:hyperlink w:anchor="_Appendix_1:_Standard" w:history="1">
              <w:r w:rsidRPr="00E00B73">
                <w:rPr>
                  <w:rStyle w:val="Hyperlink"/>
                </w:rPr>
                <w:t>Appendix 1: Standard enrolment questions</w:t>
              </w:r>
            </w:hyperlink>
            <w:r w:rsidRPr="000C2D0B">
              <w:t>.</w:t>
            </w:r>
          </w:p>
          <w:p w14:paraId="0E835DCE" w14:textId="77777777" w:rsidR="008A1869" w:rsidRPr="00CD44B2" w:rsidRDefault="008A1869">
            <w:pPr>
              <w:pStyle w:val="Body"/>
            </w:pPr>
            <w:r w:rsidRPr="00CD44B2">
              <w:t xml:space="preserve">When reporting a </w:t>
            </w:r>
            <w:r w:rsidR="0024297D" w:rsidRPr="00E00B73">
              <w:rPr>
                <w:rStyle w:val="Field"/>
                <w:rFonts w:asciiTheme="minorHAnsi" w:hAnsiTheme="minorHAnsi"/>
              </w:rPr>
              <w:t>P</w:t>
            </w:r>
            <w:r w:rsidRPr="00E00B73">
              <w:rPr>
                <w:rStyle w:val="Field"/>
                <w:rFonts w:asciiTheme="minorHAnsi" w:hAnsiTheme="minorHAnsi"/>
              </w:rPr>
              <w:t xml:space="preserve">rior </w:t>
            </w:r>
            <w:r w:rsidR="0024297D" w:rsidRPr="00E00B73">
              <w:rPr>
                <w:rStyle w:val="Field"/>
                <w:rFonts w:asciiTheme="minorHAnsi" w:hAnsiTheme="minorHAnsi"/>
              </w:rPr>
              <w:t>E</w:t>
            </w:r>
            <w:r w:rsidRPr="00E00B73">
              <w:rPr>
                <w:rStyle w:val="Field"/>
                <w:rFonts w:asciiTheme="minorHAnsi" w:hAnsiTheme="minorHAnsi"/>
              </w:rPr>
              <w:t xml:space="preserve">ducation </w:t>
            </w:r>
            <w:r w:rsidR="0024297D" w:rsidRPr="00E00B73">
              <w:rPr>
                <w:rStyle w:val="Field"/>
                <w:rFonts w:asciiTheme="minorHAnsi" w:hAnsiTheme="minorHAnsi"/>
              </w:rPr>
              <w:t>A</w:t>
            </w:r>
            <w:r w:rsidRPr="00E00B73">
              <w:rPr>
                <w:rStyle w:val="Field"/>
                <w:rFonts w:asciiTheme="minorHAnsi" w:hAnsiTheme="minorHAnsi"/>
              </w:rPr>
              <w:t xml:space="preserve">chievement </w:t>
            </w:r>
            <w:r w:rsidR="006C2577" w:rsidRPr="00E00B73">
              <w:rPr>
                <w:rStyle w:val="Field"/>
                <w:rFonts w:asciiTheme="minorHAnsi" w:hAnsiTheme="minorHAnsi"/>
              </w:rPr>
              <w:t>Identifier</w:t>
            </w:r>
            <w:r w:rsidR="006C2577" w:rsidRPr="000C2D0B">
              <w:rPr>
                <w:rStyle w:val="Field"/>
                <w:rFonts w:asciiTheme="minorHAnsi" w:hAnsiTheme="minorHAnsi"/>
                <w:i w:val="0"/>
              </w:rPr>
              <w:t>,</w:t>
            </w:r>
            <w:r w:rsidRPr="00CD44B2">
              <w:t xml:space="preserve"> it is important to know whether this qualification is an </w:t>
            </w:r>
            <w:r w:rsidR="003A26BD" w:rsidRPr="00CD44B2">
              <w:t>Australian qualification, an Australian equivalent qualification or an International qualification.</w:t>
            </w:r>
          </w:p>
          <w:p w14:paraId="60B2516B" w14:textId="77777777" w:rsidR="0024297D" w:rsidRPr="00CD44B2" w:rsidRDefault="0024297D">
            <w:pPr>
              <w:pStyle w:val="Body"/>
            </w:pPr>
            <w:r w:rsidRPr="00CD44B2">
              <w:t>The definition of an Australian equivalent in this context means</w:t>
            </w:r>
            <w:r w:rsidR="00F04B56" w:rsidRPr="00CD44B2">
              <w:t xml:space="preserve"> the student has had their International qualifications assessed by an appropriate Government Authority.  In Victoria this authority is the Overseas Qualification Unit (OQU). Please refer to the </w:t>
            </w:r>
            <w:hyperlink w:anchor="Glossary_OQU" w:history="1">
              <w:r w:rsidR="004070A6" w:rsidRPr="00C73960">
                <w:rPr>
                  <w:rStyle w:val="Hyperlink"/>
                  <w:color w:val="auto"/>
                  <w:u w:val="none"/>
                </w:rPr>
                <w:t>G</w:t>
              </w:r>
              <w:r w:rsidR="00F04B56" w:rsidRPr="00C73960">
                <w:rPr>
                  <w:rStyle w:val="Hyperlink"/>
                  <w:color w:val="auto"/>
                  <w:u w:val="none"/>
                </w:rPr>
                <w:t>lossary</w:t>
              </w:r>
            </w:hyperlink>
            <w:r w:rsidR="00F04B56" w:rsidRPr="00CD44B2">
              <w:t xml:space="preserve"> for more information on OQU</w:t>
            </w:r>
            <w:r w:rsidR="00E7059F" w:rsidRPr="00CD44B2">
              <w:t xml:space="preserve"> and other useful links </w:t>
            </w:r>
            <w:r w:rsidR="006C29BD" w:rsidRPr="00CD44B2">
              <w:t>for</w:t>
            </w:r>
            <w:r w:rsidR="00E7059F" w:rsidRPr="00CD44B2">
              <w:t xml:space="preserve"> assessment of International qualification</w:t>
            </w:r>
            <w:r w:rsidR="006C29BD" w:rsidRPr="00CD44B2">
              <w:t>s</w:t>
            </w:r>
            <w:r w:rsidR="00E7059F" w:rsidRPr="00CD44B2">
              <w:t>.</w:t>
            </w:r>
            <w:r w:rsidR="00FD427D" w:rsidRPr="00CD44B2">
              <w:t xml:space="preserve"> </w:t>
            </w:r>
          </w:p>
          <w:p w14:paraId="33EA6ECE" w14:textId="77777777" w:rsidR="00CD44B2" w:rsidRDefault="00CD44B2" w:rsidP="004D48A4">
            <w:pPr>
              <w:pStyle w:val="Heading4noTOC"/>
            </w:pPr>
            <w:r>
              <w:t>Specific:</w:t>
            </w:r>
          </w:p>
          <w:p w14:paraId="43A9B51E" w14:textId="77777777" w:rsidR="00CD44B2" w:rsidRPr="00CD44B2" w:rsidRDefault="00A072E1">
            <w:pPr>
              <w:pStyle w:val="Body"/>
            </w:pPr>
            <w:r w:rsidRPr="00CD44B2">
              <w:t>The reporting requirements for students who declare that they have International qualifications, are as follows:</w:t>
            </w:r>
          </w:p>
          <w:p w14:paraId="60962965" w14:textId="38F6E80C" w:rsidR="00A072E1" w:rsidRPr="005D2E7C" w:rsidRDefault="00A072E1" w:rsidP="009F1B45">
            <w:pPr>
              <w:pStyle w:val="Body"/>
            </w:pPr>
            <w:r w:rsidRPr="009F1B45">
              <w:rPr>
                <w:b/>
              </w:rPr>
              <w:t xml:space="preserve">International but </w:t>
            </w:r>
            <w:r w:rsidR="00CD44B2">
              <w:rPr>
                <w:b/>
              </w:rPr>
              <w:t>mapped</w:t>
            </w:r>
            <w:r w:rsidR="00CD44B2" w:rsidRPr="009F1B45">
              <w:rPr>
                <w:b/>
              </w:rPr>
              <w:t xml:space="preserve"> </w:t>
            </w:r>
            <w:r w:rsidRPr="009F1B45">
              <w:rPr>
                <w:b/>
              </w:rPr>
              <w:t>to an Australian equivalent qualification:</w:t>
            </w:r>
          </w:p>
          <w:p w14:paraId="7BBEFE4D" w14:textId="77777777" w:rsidR="003A26BD" w:rsidRPr="00CD44B2" w:rsidRDefault="003A26BD" w:rsidP="009F1B45">
            <w:pPr>
              <w:pStyle w:val="Bullet"/>
              <w:numPr>
                <w:ilvl w:val="0"/>
                <w:numId w:val="0"/>
              </w:numPr>
              <w:ind w:left="2"/>
            </w:pPr>
            <w:r w:rsidRPr="00CD44B2">
              <w:t xml:space="preserve">If a student indicates that their prior education was achieved overseas and that they have gone through the process of having the qualification </w:t>
            </w:r>
            <w:r w:rsidR="0037703F" w:rsidRPr="00CD44B2">
              <w:t>assessed by the relevant government authority in</w:t>
            </w:r>
            <w:r w:rsidRPr="00CD44B2">
              <w:t xml:space="preserve"> Australia, then they</w:t>
            </w:r>
            <w:r w:rsidR="00A072E1" w:rsidRPr="00CD44B2">
              <w:t xml:space="preserve"> will </w:t>
            </w:r>
            <w:r w:rsidRPr="00CD44B2">
              <w:t>need to report ‘</w:t>
            </w:r>
            <w:r w:rsidRPr="005D2E7C">
              <w:rPr>
                <w:rStyle w:val="Value"/>
                <w:rFonts w:asciiTheme="minorHAnsi" w:hAnsiTheme="minorHAnsi" w:cs="Times New Roman"/>
                <w:smallCaps w:val="0"/>
              </w:rPr>
              <w:t xml:space="preserve">E – Australian </w:t>
            </w:r>
            <w:r w:rsidR="00CD59D8" w:rsidRPr="00C73960">
              <w:rPr>
                <w:rStyle w:val="Value"/>
                <w:rFonts w:asciiTheme="minorHAnsi" w:hAnsiTheme="minorHAnsi" w:cs="Times New Roman"/>
                <w:smallCaps w:val="0"/>
              </w:rPr>
              <w:t>e</w:t>
            </w:r>
            <w:r w:rsidRPr="00C73960">
              <w:rPr>
                <w:rStyle w:val="Value"/>
                <w:rFonts w:asciiTheme="minorHAnsi" w:hAnsiTheme="minorHAnsi" w:cs="Times New Roman"/>
                <w:smallCaps w:val="0"/>
              </w:rPr>
              <w:t>quivalent</w:t>
            </w:r>
            <w:r w:rsidRPr="00CD44B2">
              <w:t xml:space="preserve">’ next to the prior education achievement identifier which has been </w:t>
            </w:r>
            <w:r w:rsidR="0037703F" w:rsidRPr="00CD44B2">
              <w:t>assessed</w:t>
            </w:r>
            <w:r w:rsidR="00A072E1" w:rsidRPr="00CD44B2">
              <w:t xml:space="preserve"> as the Australian equivalent</w:t>
            </w:r>
            <w:r w:rsidR="0037703F" w:rsidRPr="00CD44B2">
              <w:t xml:space="preserve">.  </w:t>
            </w:r>
          </w:p>
          <w:p w14:paraId="692EBE6A" w14:textId="15E1844E" w:rsidR="00794B1E" w:rsidRPr="005D2E7C" w:rsidRDefault="00794B1E" w:rsidP="009F1B45">
            <w:pPr>
              <w:pStyle w:val="Body"/>
            </w:pPr>
            <w:r w:rsidRPr="009F1B45">
              <w:rPr>
                <w:b/>
              </w:rPr>
              <w:t xml:space="preserve">International but not </w:t>
            </w:r>
            <w:r w:rsidR="00CD44B2">
              <w:rPr>
                <w:b/>
              </w:rPr>
              <w:t xml:space="preserve">mapped </w:t>
            </w:r>
            <w:r w:rsidRPr="009F1B45">
              <w:rPr>
                <w:b/>
              </w:rPr>
              <w:t>to an Australian equivalent qualification:</w:t>
            </w:r>
          </w:p>
          <w:p w14:paraId="414BDED2" w14:textId="77777777" w:rsidR="00794B1E" w:rsidRPr="00CD44B2" w:rsidRDefault="00794B1E" w:rsidP="009F1B45">
            <w:pPr>
              <w:pStyle w:val="Body"/>
            </w:pPr>
            <w:r w:rsidRPr="00CD44B2">
              <w:t>If the student has an overseas (international) qualification but has not had i</w:t>
            </w:r>
            <w:r w:rsidR="006C29BD" w:rsidRPr="00CD44B2">
              <w:t>t</w:t>
            </w:r>
            <w:r w:rsidRPr="00CD44B2">
              <w:t xml:space="preserve"> </w:t>
            </w:r>
            <w:r w:rsidR="006C2577" w:rsidRPr="00CD44B2">
              <w:t>assessed,</w:t>
            </w:r>
            <w:r w:rsidRPr="00CD44B2">
              <w:t xml:space="preserve"> then they report ‘</w:t>
            </w:r>
            <w:r w:rsidRPr="009F1B45">
              <w:rPr>
                <w:rStyle w:val="Value"/>
                <w:rFonts w:asciiTheme="minorHAnsi" w:hAnsiTheme="minorHAnsi" w:cs="Times New Roman"/>
                <w:smallCaps w:val="0"/>
              </w:rPr>
              <w:t>I – International’</w:t>
            </w:r>
            <w:r w:rsidRPr="00CD44B2">
              <w:t xml:space="preserve"> next to the prior education achievement identifier.</w:t>
            </w:r>
          </w:p>
          <w:p w14:paraId="16AFF0DD" w14:textId="77777777" w:rsidR="00794B1E" w:rsidRPr="005D2E7C" w:rsidRDefault="00794B1E" w:rsidP="009F1B45">
            <w:pPr>
              <w:pStyle w:val="Body"/>
            </w:pPr>
            <w:r w:rsidRPr="009F1B45">
              <w:rPr>
                <w:b/>
              </w:rPr>
              <w:t>International and an Australian qualification of the same level:</w:t>
            </w:r>
          </w:p>
          <w:p w14:paraId="76B80834" w14:textId="77777777" w:rsidR="00794B1E" w:rsidRPr="00CD44B2" w:rsidRDefault="00794B1E" w:rsidP="009F1B45">
            <w:pPr>
              <w:pStyle w:val="Body"/>
            </w:pPr>
            <w:r w:rsidRPr="00CD44B2">
              <w:t>If the student has an International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w:t>
            </w:r>
          </w:p>
          <w:p w14:paraId="0D1F9C65" w14:textId="77777777" w:rsidR="00794B1E" w:rsidRPr="005D2E7C" w:rsidRDefault="00794B1E" w:rsidP="009F1B45">
            <w:pPr>
              <w:pStyle w:val="Body"/>
            </w:pPr>
            <w:r w:rsidRPr="009F1B45">
              <w:rPr>
                <w:b/>
              </w:rPr>
              <w:t>An Australian equivalent and an Australian qualification of the same level:</w:t>
            </w:r>
          </w:p>
          <w:p w14:paraId="10BF7894" w14:textId="77777777" w:rsidR="00794B1E" w:rsidRPr="00CD44B2" w:rsidRDefault="00794B1E" w:rsidP="009F1B45">
            <w:pPr>
              <w:pStyle w:val="Body"/>
            </w:pPr>
            <w:r w:rsidRPr="00CD44B2">
              <w:t>If the student has an Australian equivalent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 Note that this may be on rare occasions and they would generally be for different fields of study.</w:t>
            </w:r>
          </w:p>
          <w:p w14:paraId="1C818DD9" w14:textId="77777777" w:rsidR="00BE6698" w:rsidRPr="00CD44B2" w:rsidRDefault="00BE6698">
            <w:pPr>
              <w:pStyle w:val="Body"/>
            </w:pPr>
          </w:p>
        </w:tc>
      </w:tr>
    </w:tbl>
    <w:p w14:paraId="6EE5447C" w14:textId="77777777" w:rsidR="00BE6698" w:rsidRDefault="00BE6698" w:rsidP="003D1E4B">
      <w:pPr>
        <w:pStyle w:val="Heading1noTOC"/>
      </w:pPr>
      <w:r>
        <w:lastRenderedPageBreak/>
        <w:t>Prior Education Achievement Recognition Identifier – (continued)</w:t>
      </w:r>
    </w:p>
    <w:tbl>
      <w:tblPr>
        <w:tblW w:w="10065" w:type="dxa"/>
        <w:tblInd w:w="-459" w:type="dxa"/>
        <w:tblLook w:val="04A0" w:firstRow="1" w:lastRow="0" w:firstColumn="1" w:lastColumn="0" w:noHBand="0" w:noVBand="1"/>
      </w:tblPr>
      <w:tblGrid>
        <w:gridCol w:w="3544"/>
        <w:gridCol w:w="6521"/>
      </w:tblGrid>
      <w:tr w:rsidR="00F04B56" w:rsidRPr="007D3A01" w14:paraId="30553AA0" w14:textId="77777777" w:rsidTr="00BE6698">
        <w:tc>
          <w:tcPr>
            <w:tcW w:w="3544" w:type="dxa"/>
          </w:tcPr>
          <w:p w14:paraId="6C813192" w14:textId="77777777" w:rsidR="00F04B56" w:rsidRPr="00F04B56" w:rsidRDefault="00F04B56" w:rsidP="00551E32">
            <w:pPr>
              <w:pStyle w:val="Heading2noTOC"/>
            </w:pPr>
            <w:r w:rsidRPr="007D3A01">
              <w:t>Business rules</w:t>
            </w:r>
            <w:r>
              <w:t xml:space="preserve"> </w:t>
            </w:r>
            <w:r w:rsidR="00BE6698">
              <w:t>-</w:t>
            </w:r>
            <w:r>
              <w:t>continued</w:t>
            </w:r>
          </w:p>
        </w:tc>
        <w:tc>
          <w:tcPr>
            <w:tcW w:w="6521" w:type="dxa"/>
          </w:tcPr>
          <w:p w14:paraId="335796DD" w14:textId="607F89EE" w:rsidR="006C29BD" w:rsidRPr="00CD44B2" w:rsidRDefault="00BA218E" w:rsidP="00F22CE2">
            <w:pPr>
              <w:pStyle w:val="Body"/>
              <w:spacing w:before="240"/>
            </w:pPr>
            <w:r w:rsidRPr="009F1B45">
              <w:t>For enrolments commencing on or after 1 January 2015,</w:t>
            </w:r>
            <w:r w:rsidRPr="00CD44B2">
              <w:t xml:space="preserve"> w</w:t>
            </w:r>
            <w:r w:rsidR="006C29BD" w:rsidRPr="00CD44B2">
              <w:t>hen a student holds an International qualification but is not sure what the</w:t>
            </w:r>
            <w:r w:rsidR="00BB6898" w:rsidRPr="00CD44B2">
              <w:t xml:space="preserve"> </w:t>
            </w:r>
            <w:r w:rsidR="006C29BD" w:rsidRPr="00CD44B2">
              <w:t>Australian equivalent</w:t>
            </w:r>
            <w:r w:rsidR="006C2577" w:rsidRPr="00CD44B2">
              <w:t xml:space="preserve"> is</w:t>
            </w:r>
            <w:r w:rsidR="006C29BD" w:rsidRPr="00CD44B2">
              <w:t>, then report ‘</w:t>
            </w:r>
            <w:r w:rsidR="006C29BD" w:rsidRPr="005D2E7C">
              <w:rPr>
                <w:rStyle w:val="Value"/>
                <w:rFonts w:asciiTheme="minorHAnsi" w:hAnsiTheme="minorHAnsi" w:cs="Times New Roman"/>
                <w:smallCaps w:val="0"/>
              </w:rPr>
              <w:t>I – International’</w:t>
            </w:r>
            <w:r w:rsidR="006C29BD" w:rsidRPr="00CD44B2">
              <w:t>.  It is not the responsibility of the student or the RTO to guess what the equivalent is.</w:t>
            </w:r>
          </w:p>
          <w:p w14:paraId="42437A9F" w14:textId="77777777" w:rsidR="00BE6698" w:rsidRPr="00CD44B2" w:rsidRDefault="00BE6698">
            <w:pPr>
              <w:pStyle w:val="Body"/>
            </w:pPr>
            <w:r w:rsidRPr="00CD44B2">
              <w:t xml:space="preserve">The priority order of reporting </w:t>
            </w:r>
            <w:r w:rsidRPr="00E00B73">
              <w:rPr>
                <w:i/>
              </w:rPr>
              <w:t>Prior Education Achievement Recognition Identifier</w:t>
            </w:r>
            <w:r w:rsidRPr="00CD44B2">
              <w:t>s if a student has multiple for the same qualification levels is:</w:t>
            </w:r>
          </w:p>
          <w:p w14:paraId="31C3F38A" w14:textId="77777777" w:rsidR="00F04B56" w:rsidRDefault="006C29BD" w:rsidP="00B973EB">
            <w:pPr>
              <w:pStyle w:val="Bullet"/>
            </w:pPr>
            <w:r>
              <w:t xml:space="preserve"> </w:t>
            </w:r>
            <w:r w:rsidR="00BE6698">
              <w:t xml:space="preserve">A - </w:t>
            </w:r>
            <w:r w:rsidR="00F04B56">
              <w:t>Australian</w:t>
            </w:r>
          </w:p>
          <w:p w14:paraId="4562BD70" w14:textId="77777777" w:rsidR="00F04B56" w:rsidRDefault="006C29BD" w:rsidP="009F1B45">
            <w:pPr>
              <w:pStyle w:val="Bullet"/>
            </w:pPr>
            <w:r>
              <w:t xml:space="preserve"> </w:t>
            </w:r>
            <w:r w:rsidR="00F04B56">
              <w:t>E- Australian Equivalent</w:t>
            </w:r>
          </w:p>
          <w:p w14:paraId="780A5663" w14:textId="77777777" w:rsidR="00F04B56" w:rsidRDefault="006C29BD" w:rsidP="009F1B45">
            <w:pPr>
              <w:pStyle w:val="Bullet"/>
            </w:pPr>
            <w:r>
              <w:t xml:space="preserve"> </w:t>
            </w:r>
            <w:r w:rsidR="00F04B56">
              <w:t>I – International</w:t>
            </w:r>
          </w:p>
          <w:p w14:paraId="3FA118F7" w14:textId="77777777" w:rsidR="00F04B56" w:rsidRDefault="00F04B56">
            <w:pPr>
              <w:pStyle w:val="Body"/>
            </w:pPr>
            <w:r w:rsidRPr="009F1B45">
              <w:t>This field must not be blank</w:t>
            </w:r>
            <w:r w:rsidR="00CA5077" w:rsidRPr="009F1B45">
              <w:t xml:space="preserve"> for enrolments commencing on or after 1 January 2015</w:t>
            </w:r>
            <w:r w:rsidRPr="009F1B45">
              <w:t>.</w:t>
            </w:r>
          </w:p>
          <w:p w14:paraId="22477F18" w14:textId="77777777" w:rsidR="00CD44B2" w:rsidRPr="009F1B45" w:rsidRDefault="00CD44B2">
            <w:pPr>
              <w:pStyle w:val="Body"/>
            </w:pPr>
          </w:p>
          <w:p w14:paraId="2BE37A83" w14:textId="4590909D" w:rsidR="00CD44B2" w:rsidRDefault="00CD44B2" w:rsidP="004D48A4">
            <w:pPr>
              <w:pStyle w:val="Heading4noTOC"/>
            </w:pPr>
            <w:r>
              <w:t>This field may be blank</w:t>
            </w:r>
            <w:r w:rsidR="00004C46">
              <w:t xml:space="preserve"> subject to rules above</w:t>
            </w:r>
          </w:p>
          <w:p w14:paraId="5608C0C2" w14:textId="77777777" w:rsidR="00814A1E" w:rsidRDefault="00814A1E" w:rsidP="004D48A4">
            <w:pPr>
              <w:pStyle w:val="Heading4noTOC"/>
            </w:pPr>
          </w:p>
          <w:p w14:paraId="50DFAF4F" w14:textId="77777777" w:rsidR="00CD44B2" w:rsidRPr="00BE6698" w:rsidRDefault="00CD44B2">
            <w:pPr>
              <w:pStyle w:val="Body"/>
            </w:pPr>
          </w:p>
        </w:tc>
      </w:tr>
    </w:tbl>
    <w:p w14:paraId="1FCD7D95" w14:textId="77777777" w:rsidR="0024297D" w:rsidRDefault="0024297D" w:rsidP="00551E32">
      <w:pPr>
        <w:pStyle w:val="DataelementH2noTOC"/>
      </w:pPr>
    </w:p>
    <w:p w14:paraId="29577EEB" w14:textId="77777777" w:rsidR="00AA77A4" w:rsidRDefault="00AA77A4" w:rsidP="00551E32">
      <w:pPr>
        <w:pStyle w:val="DataelementH2noTOC"/>
      </w:pPr>
      <w:r>
        <w:t>Field format</w:t>
      </w:r>
    </w:p>
    <w:p w14:paraId="1CACC348"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3025"/>
        <w:gridCol w:w="3461"/>
      </w:tblGrid>
      <w:tr w:rsidR="00AA77A4" w:rsidRPr="00C43B7E" w14:paraId="69E649B7"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CC66B1" w14:textId="77777777" w:rsidR="00AA77A4" w:rsidRPr="00AB1CB8" w:rsidRDefault="00AA77A4" w:rsidP="00E20093">
            <w:pPr>
              <w:pStyle w:val="Tableheading"/>
            </w:pPr>
            <w:r w:rsidRPr="00AB1CB8">
              <w:t>Value</w:t>
            </w:r>
          </w:p>
        </w:tc>
        <w:tc>
          <w:tcPr>
            <w:tcW w:w="2668" w:type="pct"/>
          </w:tcPr>
          <w:p w14:paraId="7E8C5D5A" w14:textId="77777777" w:rsidR="00AA77A4" w:rsidRPr="00AB1CB8" w:rsidRDefault="00AA77A4" w:rsidP="00E20093">
            <w:pPr>
              <w:pStyle w:val="Tableheading"/>
            </w:pPr>
            <w:r w:rsidRPr="00AB1CB8">
              <w:t>Description</w:t>
            </w:r>
          </w:p>
        </w:tc>
      </w:tr>
      <w:tr w:rsidR="00AA77A4" w:rsidRPr="005C3A19" w14:paraId="379B1737"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A6F3C8" w14:textId="77777777" w:rsidR="00AA77A4" w:rsidRPr="005C3A19" w:rsidRDefault="00AA77A4" w:rsidP="009F1B45">
            <w:pPr>
              <w:pStyle w:val="Body"/>
            </w:pPr>
            <w:r>
              <w:t>Length</w:t>
            </w:r>
          </w:p>
        </w:tc>
        <w:tc>
          <w:tcPr>
            <w:tcW w:w="2668" w:type="pct"/>
          </w:tcPr>
          <w:p w14:paraId="19E314A1" w14:textId="77777777" w:rsidR="00AA77A4" w:rsidRPr="005C3A19" w:rsidRDefault="0024297D" w:rsidP="009F1B45">
            <w:pPr>
              <w:pStyle w:val="Body"/>
            </w:pPr>
            <w:r>
              <w:t>1</w:t>
            </w:r>
          </w:p>
        </w:tc>
      </w:tr>
      <w:tr w:rsidR="00AA77A4" w:rsidRPr="005C3A19" w14:paraId="4A878965" w14:textId="77777777" w:rsidTr="00AB1CB8">
        <w:trPr>
          <w:jc w:val="right"/>
        </w:trPr>
        <w:tc>
          <w:tcPr>
            <w:tcW w:w="2332" w:type="pct"/>
            <w:noWrap/>
          </w:tcPr>
          <w:p w14:paraId="53D671B2" w14:textId="77777777" w:rsidR="00AA77A4" w:rsidRPr="005C3A19" w:rsidRDefault="00AA77A4" w:rsidP="009F1B45">
            <w:pPr>
              <w:pStyle w:val="Body"/>
            </w:pPr>
            <w:r w:rsidRPr="005C3A19">
              <w:t>Type</w:t>
            </w:r>
          </w:p>
        </w:tc>
        <w:tc>
          <w:tcPr>
            <w:tcW w:w="2668" w:type="pct"/>
          </w:tcPr>
          <w:p w14:paraId="64D495E6" w14:textId="77777777" w:rsidR="00AA77A4" w:rsidRPr="005C3A19" w:rsidRDefault="0024297D" w:rsidP="009F1B45">
            <w:pPr>
              <w:pStyle w:val="Body"/>
            </w:pPr>
            <w:r>
              <w:t>Alphanumeric</w:t>
            </w:r>
          </w:p>
        </w:tc>
      </w:tr>
      <w:tr w:rsidR="00AA77A4" w:rsidRPr="005C3A19" w14:paraId="15F48DD3"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CAED6A9" w14:textId="77777777" w:rsidR="00AA77A4" w:rsidRPr="005C3A19" w:rsidRDefault="00AA77A4" w:rsidP="009F1B45">
            <w:pPr>
              <w:pStyle w:val="Body"/>
            </w:pPr>
            <w:r w:rsidRPr="005C3A19">
              <w:t>Justification</w:t>
            </w:r>
          </w:p>
        </w:tc>
        <w:tc>
          <w:tcPr>
            <w:tcW w:w="2668" w:type="pct"/>
          </w:tcPr>
          <w:p w14:paraId="6A6DEB9B" w14:textId="77777777" w:rsidR="00AA77A4" w:rsidRPr="005C3A19" w:rsidRDefault="00AA77A4" w:rsidP="009F1B45">
            <w:pPr>
              <w:pStyle w:val="Body"/>
            </w:pPr>
            <w:r>
              <w:t>None</w:t>
            </w:r>
          </w:p>
        </w:tc>
      </w:tr>
      <w:tr w:rsidR="00AA77A4" w:rsidRPr="005C3A19" w14:paraId="045AB388" w14:textId="77777777" w:rsidTr="00AB1CB8">
        <w:trPr>
          <w:jc w:val="right"/>
        </w:trPr>
        <w:tc>
          <w:tcPr>
            <w:tcW w:w="2332" w:type="pct"/>
            <w:noWrap/>
          </w:tcPr>
          <w:p w14:paraId="61F19C6F" w14:textId="77777777" w:rsidR="00AA77A4" w:rsidRPr="005C3A19" w:rsidRDefault="00AA77A4" w:rsidP="009F1B45">
            <w:pPr>
              <w:pStyle w:val="Body"/>
            </w:pPr>
            <w:r w:rsidRPr="005C3A19">
              <w:t>Fill character</w:t>
            </w:r>
          </w:p>
        </w:tc>
        <w:tc>
          <w:tcPr>
            <w:tcW w:w="2668" w:type="pct"/>
          </w:tcPr>
          <w:p w14:paraId="0D0B44CA" w14:textId="77777777" w:rsidR="00AA77A4" w:rsidRPr="005C3A19" w:rsidRDefault="00AA77A4" w:rsidP="009F1B45">
            <w:pPr>
              <w:pStyle w:val="Body"/>
            </w:pPr>
            <w:r>
              <w:t>None</w:t>
            </w:r>
          </w:p>
        </w:tc>
      </w:tr>
    </w:tbl>
    <w:p w14:paraId="26A61A16" w14:textId="77777777" w:rsidR="00AA77A4" w:rsidRPr="00404B22" w:rsidRDefault="00AA77A4" w:rsidP="00551E32">
      <w:pPr>
        <w:pStyle w:val="DataelementH2noTOC"/>
      </w:pPr>
      <w:r>
        <w:t>Field value</w:t>
      </w:r>
    </w:p>
    <w:p w14:paraId="4D4381E0"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1507"/>
        <w:gridCol w:w="4979"/>
      </w:tblGrid>
      <w:tr w:rsidR="00AA77A4" w:rsidRPr="0019251A" w14:paraId="0154CF5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31DA5DF2" w14:textId="77777777" w:rsidR="00AA77A4" w:rsidRPr="00AB1CB8" w:rsidRDefault="00AA77A4" w:rsidP="00E20093">
            <w:pPr>
              <w:pStyle w:val="Tableheading"/>
            </w:pPr>
            <w:r w:rsidRPr="00AB1CB8">
              <w:t>Value</w:t>
            </w:r>
          </w:p>
        </w:tc>
        <w:tc>
          <w:tcPr>
            <w:tcW w:w="3838" w:type="pct"/>
          </w:tcPr>
          <w:p w14:paraId="2152D226" w14:textId="77777777" w:rsidR="00AA77A4" w:rsidRPr="00AB1CB8" w:rsidRDefault="00AA77A4" w:rsidP="00E20093">
            <w:pPr>
              <w:pStyle w:val="Tableheading"/>
            </w:pPr>
            <w:r w:rsidRPr="00AB1CB8">
              <w:t>Description</w:t>
            </w:r>
          </w:p>
        </w:tc>
      </w:tr>
      <w:tr w:rsidR="00AA77A4" w:rsidRPr="005F6406" w14:paraId="61B30A4A"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2DA3777A" w14:textId="77777777" w:rsidR="00AA77A4" w:rsidRDefault="0024297D" w:rsidP="009F1B45">
            <w:pPr>
              <w:pStyle w:val="Body"/>
            </w:pPr>
            <w:r>
              <w:t>A</w:t>
            </w:r>
          </w:p>
        </w:tc>
        <w:tc>
          <w:tcPr>
            <w:tcW w:w="3838" w:type="pct"/>
          </w:tcPr>
          <w:p w14:paraId="732B5D9B" w14:textId="77777777" w:rsidR="00AA77A4" w:rsidRDefault="0024297D" w:rsidP="009F1B45">
            <w:pPr>
              <w:pStyle w:val="Body"/>
            </w:pPr>
            <w:r>
              <w:t>Australian qualification</w:t>
            </w:r>
          </w:p>
        </w:tc>
      </w:tr>
      <w:tr w:rsidR="00AA77A4" w:rsidRPr="005F6406" w14:paraId="44013474" w14:textId="77777777" w:rsidTr="00AB1CB8">
        <w:trPr>
          <w:jc w:val="right"/>
        </w:trPr>
        <w:tc>
          <w:tcPr>
            <w:tcW w:w="1162" w:type="pct"/>
            <w:noWrap/>
          </w:tcPr>
          <w:p w14:paraId="2C9EAE99" w14:textId="77777777" w:rsidR="00AA77A4" w:rsidRDefault="0024297D" w:rsidP="009F1B45">
            <w:pPr>
              <w:pStyle w:val="Body"/>
            </w:pPr>
            <w:r>
              <w:t>E</w:t>
            </w:r>
          </w:p>
        </w:tc>
        <w:tc>
          <w:tcPr>
            <w:tcW w:w="3838" w:type="pct"/>
          </w:tcPr>
          <w:p w14:paraId="5E9CE4C5" w14:textId="77777777" w:rsidR="00AA77A4" w:rsidRDefault="0024297D" w:rsidP="009F1B45">
            <w:pPr>
              <w:pStyle w:val="Body"/>
            </w:pPr>
            <w:r>
              <w:t>Australian equivalent</w:t>
            </w:r>
          </w:p>
        </w:tc>
      </w:tr>
      <w:tr w:rsidR="00AA77A4" w:rsidRPr="005F6406" w14:paraId="0740DF8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7D462CA4" w14:textId="77777777" w:rsidR="00AA77A4" w:rsidRDefault="0024297D" w:rsidP="009F1B45">
            <w:pPr>
              <w:pStyle w:val="Body"/>
            </w:pPr>
            <w:r>
              <w:t>I</w:t>
            </w:r>
          </w:p>
        </w:tc>
        <w:tc>
          <w:tcPr>
            <w:tcW w:w="3838" w:type="pct"/>
          </w:tcPr>
          <w:p w14:paraId="082B7C01" w14:textId="77777777" w:rsidR="00AA77A4" w:rsidRDefault="0024297D" w:rsidP="009F1B45">
            <w:pPr>
              <w:pStyle w:val="Body"/>
            </w:pPr>
            <w:r>
              <w:t>International</w:t>
            </w:r>
          </w:p>
        </w:tc>
      </w:tr>
    </w:tbl>
    <w:p w14:paraId="6499C10B" w14:textId="77777777" w:rsidR="004E62A6" w:rsidRDefault="004E62A6" w:rsidP="00C73848">
      <w:pPr>
        <w:pStyle w:val="HeaderSue"/>
      </w:pPr>
      <w:bookmarkStart w:id="297" w:name="_Toc482095478"/>
      <w:bookmarkStart w:id="298" w:name="_Toc504474253"/>
      <w:bookmarkStart w:id="299" w:name="CourseCommencementDateField"/>
      <w:r>
        <w:lastRenderedPageBreak/>
        <w:t>Program Commencement Date</w:t>
      </w:r>
      <w:bookmarkEnd w:id="297"/>
      <w:bookmarkEnd w:id="298"/>
    </w:p>
    <w:tbl>
      <w:tblPr>
        <w:tblW w:w="10065" w:type="dxa"/>
        <w:tblInd w:w="-459" w:type="dxa"/>
        <w:tblLook w:val="04A0" w:firstRow="1" w:lastRow="0" w:firstColumn="1" w:lastColumn="0" w:noHBand="0" w:noVBand="1"/>
      </w:tblPr>
      <w:tblGrid>
        <w:gridCol w:w="3465"/>
        <w:gridCol w:w="6600"/>
      </w:tblGrid>
      <w:tr w:rsidR="004E62A6" w:rsidRPr="007D3A01" w14:paraId="0F60EC98" w14:textId="77777777" w:rsidTr="00AC785A">
        <w:tc>
          <w:tcPr>
            <w:tcW w:w="3465" w:type="dxa"/>
          </w:tcPr>
          <w:bookmarkEnd w:id="299"/>
          <w:p w14:paraId="798FAD8A" w14:textId="3B022875" w:rsidR="004E62A6" w:rsidRPr="007D3A01" w:rsidRDefault="00421CB2" w:rsidP="00551E32">
            <w:pPr>
              <w:pStyle w:val="Heading2noTOC"/>
            </w:pPr>
            <w:r>
              <w:t>Element description</w:t>
            </w:r>
          </w:p>
        </w:tc>
        <w:tc>
          <w:tcPr>
            <w:tcW w:w="6600" w:type="dxa"/>
          </w:tcPr>
          <w:p w14:paraId="18019294" w14:textId="77777777" w:rsidR="004E62A6" w:rsidRPr="00C73960" w:rsidRDefault="004E62A6" w:rsidP="009F1B45">
            <w:pPr>
              <w:pStyle w:val="Body"/>
            </w:pPr>
            <w:r w:rsidRPr="005D2E7C">
              <w:t xml:space="preserve">Date the student commenced training activity in a particular </w:t>
            </w:r>
            <w:r w:rsidR="00F74F90" w:rsidRPr="00C73960">
              <w:t>program</w:t>
            </w:r>
            <w:r w:rsidRPr="00C73960">
              <w:t>.</w:t>
            </w:r>
          </w:p>
        </w:tc>
      </w:tr>
      <w:tr w:rsidR="004E62A6" w:rsidRPr="007D3A01" w14:paraId="6251E776" w14:textId="77777777" w:rsidTr="00AC785A">
        <w:tc>
          <w:tcPr>
            <w:tcW w:w="3465" w:type="dxa"/>
          </w:tcPr>
          <w:p w14:paraId="146138DF" w14:textId="77777777" w:rsidR="004E62A6" w:rsidRPr="007D3A01" w:rsidRDefault="004E62A6" w:rsidP="00551E32">
            <w:pPr>
              <w:pStyle w:val="Heading2noTOC"/>
            </w:pPr>
            <w:r>
              <w:t>Files</w:t>
            </w:r>
          </w:p>
        </w:tc>
        <w:tc>
          <w:tcPr>
            <w:tcW w:w="6600" w:type="dxa"/>
          </w:tcPr>
          <w:p w14:paraId="70CF7895" w14:textId="45C1FC4A" w:rsidR="004E62A6" w:rsidRPr="009F1B45" w:rsidRDefault="00A724C3" w:rsidP="009F1B45">
            <w:pPr>
              <w:pStyle w:val="Body"/>
            </w:pPr>
            <w:r>
              <w:t>Training Activity</w:t>
            </w:r>
            <w:r w:rsidR="004E62A6" w:rsidRPr="005D2E7C">
              <w:t xml:space="preserve"> (NAT00120) and Program Completed (NAT00130)</w:t>
            </w:r>
          </w:p>
        </w:tc>
      </w:tr>
      <w:tr w:rsidR="004E62A6" w:rsidRPr="007D3A01" w14:paraId="0EA4B804" w14:textId="77777777" w:rsidTr="00AC785A">
        <w:tc>
          <w:tcPr>
            <w:tcW w:w="3465" w:type="dxa"/>
          </w:tcPr>
          <w:p w14:paraId="7B29731A" w14:textId="77777777" w:rsidR="004E62A6" w:rsidRPr="007D3A01" w:rsidRDefault="004E62A6" w:rsidP="00551E32">
            <w:pPr>
              <w:pStyle w:val="Heading2noTOC"/>
            </w:pPr>
            <w:r w:rsidRPr="007D3A01">
              <w:t>Purpose</w:t>
            </w:r>
          </w:p>
        </w:tc>
        <w:tc>
          <w:tcPr>
            <w:tcW w:w="6600" w:type="dxa"/>
          </w:tcPr>
          <w:p w14:paraId="0031B977" w14:textId="7A8560F1" w:rsidR="004E62A6" w:rsidRPr="009F1B45" w:rsidRDefault="004E62A6" w:rsidP="009F1B45">
            <w:pPr>
              <w:pStyle w:val="Body"/>
            </w:pPr>
            <w:r w:rsidRPr="005D2E7C">
              <w:t xml:space="preserve">To monitor and facilitate payment of government </w:t>
            </w:r>
            <w:r w:rsidRPr="00C73960">
              <w:t>subsidised training delivery and to support fee maintenance arrangements.</w:t>
            </w:r>
          </w:p>
        </w:tc>
      </w:tr>
      <w:tr w:rsidR="004E62A6" w:rsidRPr="007D3A01" w14:paraId="4828F495" w14:textId="77777777" w:rsidTr="00AC785A">
        <w:tc>
          <w:tcPr>
            <w:tcW w:w="3465" w:type="dxa"/>
          </w:tcPr>
          <w:p w14:paraId="60342441" w14:textId="77777777" w:rsidR="004E62A6" w:rsidRPr="007D3A01" w:rsidRDefault="004E62A6" w:rsidP="00551E32">
            <w:pPr>
              <w:pStyle w:val="Heading2noTOC"/>
            </w:pPr>
            <w:r w:rsidRPr="007D3A01">
              <w:t>Business rules</w:t>
            </w:r>
          </w:p>
        </w:tc>
        <w:tc>
          <w:tcPr>
            <w:tcW w:w="6600" w:type="dxa"/>
          </w:tcPr>
          <w:p w14:paraId="4B5FBFAA" w14:textId="77777777" w:rsidR="00CD44B2" w:rsidRDefault="00CD44B2" w:rsidP="004D48A4">
            <w:pPr>
              <w:pStyle w:val="Heading4noTOC"/>
            </w:pPr>
            <w:r>
              <w:t>General:</w:t>
            </w:r>
          </w:p>
          <w:p w14:paraId="3348B7F2" w14:textId="77777777" w:rsidR="00CD44B2" w:rsidRDefault="00CD44B2" w:rsidP="00CD44B2">
            <w:pPr>
              <w:pStyle w:val="Body"/>
            </w:pPr>
            <w:r w:rsidRPr="007658FF">
              <w:t xml:space="preserve">The </w:t>
            </w:r>
            <w:r w:rsidRPr="00D555F6">
              <w:rPr>
                <w:i/>
              </w:rPr>
              <w:t>Program Commencement Date</w:t>
            </w:r>
            <w:r w:rsidRPr="007658FF">
              <w:t xml:space="preserve"> is a training activity date (not an enrolment or admission date). The date will generally be the date of the first activity for the first subject towards the completion of the program in which the student has enrolled.</w:t>
            </w:r>
          </w:p>
          <w:p w14:paraId="07C59AEE" w14:textId="1850F808" w:rsidR="00CD44B2" w:rsidRPr="007658FF" w:rsidRDefault="00CD44B2" w:rsidP="00CD44B2">
            <w:pPr>
              <w:pStyle w:val="Body"/>
            </w:pPr>
            <w:r w:rsidRPr="007658FF">
              <w:t xml:space="preserve">A student enrolled in more than one program during a collection year may have a different Program Commencement Date for each </w:t>
            </w:r>
            <w:r w:rsidR="00D10F73">
              <w:t>Program Enrolment</w:t>
            </w:r>
            <w:r w:rsidRPr="007658FF">
              <w:t>.</w:t>
            </w:r>
          </w:p>
          <w:p w14:paraId="42D55209" w14:textId="5A3BB504" w:rsidR="00CD44B2" w:rsidRDefault="00CD44B2" w:rsidP="009F1B45">
            <w:pPr>
              <w:pStyle w:val="Body"/>
            </w:pPr>
            <w:r w:rsidRPr="00CD44B2">
              <w:t xml:space="preserve">This field supports the provision of the appropriate funding up to the published maximum hours for each </w:t>
            </w:r>
            <w:r w:rsidR="00D10F73">
              <w:t>Program Enrolment</w:t>
            </w:r>
            <w:r w:rsidRPr="00CD44B2">
              <w:t xml:space="preserve">. Refer to the </w:t>
            </w:r>
            <w:hyperlink w:anchor="_Program_Commencement_Date" w:history="1">
              <w:r w:rsidRPr="00394D5A">
                <w:rPr>
                  <w:rStyle w:val="Hyperlink"/>
                </w:rPr>
                <w:t>Glossary</w:t>
              </w:r>
            </w:hyperlink>
            <w:r w:rsidRPr="00CD44B2">
              <w:t xml:space="preserve"> for additional information about </w:t>
            </w:r>
            <w:r w:rsidRPr="00D555F6">
              <w:rPr>
                <w:i/>
              </w:rPr>
              <w:t>Program Commencement Date</w:t>
            </w:r>
            <w:r w:rsidRPr="00CD44B2">
              <w:t>.</w:t>
            </w:r>
          </w:p>
          <w:p w14:paraId="2F181540" w14:textId="47A8DC35" w:rsidR="004E62A6" w:rsidRPr="00CD44B2" w:rsidRDefault="004E62A6" w:rsidP="00DC27CD">
            <w:pPr>
              <w:pStyle w:val="Body"/>
            </w:pPr>
            <w:r w:rsidRPr="00CD44B2">
              <w:t xml:space="preserve">The </w:t>
            </w:r>
            <w:r w:rsidRPr="00D555F6">
              <w:rPr>
                <w:i/>
              </w:rPr>
              <w:t>Program Commencement Date</w:t>
            </w:r>
            <w:r w:rsidRPr="00CD44B2">
              <w:t xml:space="preserve"> will normally have the same value as the earliest </w:t>
            </w:r>
            <w:r w:rsidRPr="009F1B45">
              <w:rPr>
                <w:rStyle w:val="Field"/>
                <w:rFonts w:asciiTheme="minorHAnsi" w:hAnsiTheme="minorHAnsi"/>
              </w:rPr>
              <w:t xml:space="preserve">Activity Start </w:t>
            </w:r>
            <w:r w:rsidRPr="00DC27CD">
              <w:rPr>
                <w:rStyle w:val="Field"/>
                <w:rFonts w:asciiTheme="minorHAnsi" w:hAnsiTheme="minorHAnsi"/>
              </w:rPr>
              <w:t>Date</w:t>
            </w:r>
            <w:r w:rsidRPr="00DC27CD">
              <w:rPr>
                <w:rStyle w:val="Field"/>
                <w:rFonts w:asciiTheme="minorHAnsi" w:hAnsiTheme="minorHAnsi"/>
                <w:i w:val="0"/>
              </w:rPr>
              <w:t xml:space="preserve"> </w:t>
            </w:r>
            <w:r w:rsidR="00CD44B2">
              <w:rPr>
                <w:rStyle w:val="Field"/>
                <w:rFonts w:asciiTheme="minorHAnsi" w:hAnsiTheme="minorHAnsi"/>
                <w:i w:val="0"/>
              </w:rPr>
              <w:t xml:space="preserve">ever </w:t>
            </w:r>
            <w:r w:rsidRPr="00CD44B2">
              <w:t>reported for a student enrolled in the same program.</w:t>
            </w:r>
          </w:p>
          <w:p w14:paraId="49F410F7" w14:textId="6A33A725" w:rsidR="00CD44B2" w:rsidRPr="005D2E7C" w:rsidRDefault="00CD44B2" w:rsidP="004D48A4">
            <w:pPr>
              <w:pStyle w:val="Heading4noTOC"/>
            </w:pPr>
            <w:r>
              <w:t>Specific:</w:t>
            </w:r>
          </w:p>
          <w:p w14:paraId="333BAFF8" w14:textId="2A577C15" w:rsidR="004E62A6" w:rsidRDefault="004E62A6" w:rsidP="009F1B45">
            <w:pPr>
              <w:pStyle w:val="Body"/>
            </w:pPr>
            <w:r w:rsidRPr="009F1B45">
              <w:t xml:space="preserve">The same </w:t>
            </w:r>
            <w:r w:rsidRPr="00E00B73">
              <w:rPr>
                <w:i/>
              </w:rPr>
              <w:t>Program Commencement Date</w:t>
            </w:r>
            <w:r w:rsidRPr="009F1B45">
              <w:t xml:space="preserve"> must be recorded for each unit of competency/subject undertaken by a given student in a given </w:t>
            </w:r>
            <w:r w:rsidR="00D10F73">
              <w:t>Program Enrolment</w:t>
            </w:r>
            <w:r w:rsidRPr="00CD44B2">
              <w:t>.</w:t>
            </w:r>
          </w:p>
          <w:p w14:paraId="13DA8793" w14:textId="0200D836" w:rsidR="00CD44B2" w:rsidRDefault="00CD44B2" w:rsidP="00CD44B2">
            <w:pPr>
              <w:pStyle w:val="Body"/>
            </w:pPr>
            <w:r w:rsidRPr="007658FF">
              <w:t xml:space="preserve">The </w:t>
            </w:r>
            <w:r w:rsidRPr="00E00B73">
              <w:rPr>
                <w:i/>
              </w:rPr>
              <w:t>Program Commencement Date</w:t>
            </w:r>
            <w:r w:rsidRPr="007658FF">
              <w:t xml:space="preserve"> must not change from month to month or year to year for a specific </w:t>
            </w:r>
            <w:r w:rsidR="00D10F73">
              <w:t>Program Enrolment</w:t>
            </w:r>
            <w:r w:rsidRPr="007658FF">
              <w:t xml:space="preserve"> for a specific student who continues to remain enrolled and active in the program under the same funding arrangements.</w:t>
            </w:r>
          </w:p>
          <w:p w14:paraId="4D407F53" w14:textId="77777777" w:rsidR="0046106A" w:rsidRDefault="00CD44B2" w:rsidP="00CD44B2">
            <w:pPr>
              <w:pStyle w:val="Body"/>
            </w:pPr>
            <w:r w:rsidRPr="007658FF">
              <w:t xml:space="preserve">The </w:t>
            </w:r>
            <w:r w:rsidRPr="00E00B73">
              <w:rPr>
                <w:rStyle w:val="Field"/>
                <w:rFonts w:asciiTheme="minorHAnsi" w:hAnsiTheme="minorHAnsi"/>
              </w:rPr>
              <w:t>Program Commencement Date</w:t>
            </w:r>
            <w:r w:rsidRPr="007658FF">
              <w:t xml:space="preserve"> reported on the Program Completed file must be</w:t>
            </w:r>
            <w:r w:rsidR="0046106A">
              <w:t>:</w:t>
            </w:r>
            <w:r w:rsidRPr="007658FF">
              <w:t xml:space="preserve"> </w:t>
            </w:r>
          </w:p>
          <w:p w14:paraId="2DFE7177" w14:textId="31304605" w:rsidR="0046106A" w:rsidRDefault="00CD44B2" w:rsidP="00D555F6">
            <w:pPr>
              <w:pStyle w:val="Bullet"/>
            </w:pPr>
            <w:r w:rsidRPr="007658FF">
              <w:t xml:space="preserve">the same as the </w:t>
            </w:r>
            <w:r w:rsidRPr="00E00B73">
              <w:rPr>
                <w:rStyle w:val="Field"/>
                <w:rFonts w:asciiTheme="minorHAnsi" w:hAnsiTheme="minorHAnsi"/>
              </w:rPr>
              <w:t>Program Commencement Date</w:t>
            </w:r>
            <w:r w:rsidRPr="007658FF">
              <w:t xml:space="preserve"> that was reported for the related enrolment on the </w:t>
            </w:r>
            <w:r w:rsidR="00A724C3">
              <w:t>Training Activity</w:t>
            </w:r>
            <w:r w:rsidRPr="007658FF">
              <w:t xml:space="preserve"> file for which a completion is expected, </w:t>
            </w:r>
            <w:r w:rsidR="0046106A">
              <w:t>OR</w:t>
            </w:r>
            <w:r w:rsidRPr="007658FF">
              <w:t xml:space="preserve"> </w:t>
            </w:r>
          </w:p>
          <w:p w14:paraId="418FDB02" w14:textId="0BE01125" w:rsidR="00CD44B2" w:rsidRPr="007658FF" w:rsidRDefault="00CD44B2" w:rsidP="00D555F6">
            <w:pPr>
              <w:pStyle w:val="Bullet"/>
            </w:pPr>
            <w:r w:rsidRPr="007658FF">
              <w:t xml:space="preserve">the same as the </w:t>
            </w:r>
            <w:r w:rsidRPr="00E00B73">
              <w:rPr>
                <w:rStyle w:val="Field"/>
                <w:rFonts w:asciiTheme="minorHAnsi" w:hAnsiTheme="minorHAnsi"/>
              </w:rPr>
              <w:t>Program Commencement Date</w:t>
            </w:r>
            <w:r w:rsidRPr="007658FF">
              <w:rPr>
                <w:rStyle w:val="Field"/>
                <w:rFonts w:asciiTheme="minorHAnsi" w:hAnsiTheme="minorHAnsi"/>
                <w:i w:val="0"/>
              </w:rPr>
              <w:t xml:space="preserve"> </w:t>
            </w:r>
            <w:r w:rsidRPr="007658FF">
              <w:t>of an earlier enrolment that has already been completed but not yet reported in the Program Completions file with the year it was completed in.</w:t>
            </w:r>
          </w:p>
          <w:p w14:paraId="763DACB3" w14:textId="77777777" w:rsidR="004E62A6" w:rsidRPr="00CD44B2" w:rsidRDefault="004E62A6" w:rsidP="009F1B45">
            <w:pPr>
              <w:pStyle w:val="Body"/>
            </w:pPr>
            <w:r w:rsidRPr="00CD44B2">
              <w:t xml:space="preserve">For government subsidised training, the </w:t>
            </w:r>
            <w:r w:rsidRPr="00E00B73">
              <w:rPr>
                <w:rStyle w:val="Field"/>
                <w:rFonts w:asciiTheme="minorHAnsi" w:hAnsiTheme="minorHAnsi"/>
              </w:rPr>
              <w:t>Program Commencement Date</w:t>
            </w:r>
            <w:r w:rsidRPr="00CD44B2">
              <w:t xml:space="preserve"> must be consistent with the </w:t>
            </w:r>
            <w:r w:rsidRPr="00E00B73">
              <w:rPr>
                <w:rStyle w:val="Field"/>
                <w:rFonts w:asciiTheme="minorHAnsi" w:hAnsiTheme="minorHAnsi"/>
              </w:rPr>
              <w:t>Purchasing Contract Identifier</w:t>
            </w:r>
            <w:r w:rsidRPr="00CD44B2">
              <w:t>.</w:t>
            </w:r>
            <w:r w:rsidR="00B97E35" w:rsidRPr="00CD44B2">
              <w:t xml:space="preserve"> (vr.120538)</w:t>
            </w:r>
          </w:p>
          <w:p w14:paraId="111FA099" w14:textId="06E6E115" w:rsidR="004E62A6" w:rsidRPr="009F1B45" w:rsidRDefault="004E62A6" w:rsidP="009F1B45">
            <w:pPr>
              <w:pStyle w:val="Body"/>
            </w:pPr>
            <w:r w:rsidRPr="009F1B45">
              <w:t xml:space="preserve">A </w:t>
            </w:r>
            <w:r w:rsidRPr="00E00B73">
              <w:rPr>
                <w:rStyle w:val="Field"/>
                <w:rFonts w:asciiTheme="minorHAnsi" w:hAnsiTheme="minorHAnsi"/>
              </w:rPr>
              <w:t>Program Commencement Date</w:t>
            </w:r>
            <w:r w:rsidRPr="009F1B45">
              <w:t xml:space="preserve"> must be provided for all enrolments including 'unit or subject only enrolments' (that is, where a value of </w:t>
            </w:r>
            <w:r w:rsidRPr="009F1B45">
              <w:rPr>
                <w:rStyle w:val="Value"/>
                <w:rFonts w:asciiTheme="minorHAnsi" w:hAnsiTheme="minorHAnsi" w:cs="Times New Roman"/>
                <w:smallCaps w:val="0"/>
              </w:rPr>
              <w:t>8</w:t>
            </w:r>
            <w:r w:rsidRPr="009F1B45">
              <w:t xml:space="preserve"> - </w:t>
            </w:r>
            <w:r w:rsidRPr="009F1B45">
              <w:rPr>
                <w:rStyle w:val="Value"/>
                <w:rFonts w:asciiTheme="minorHAnsi" w:hAnsiTheme="minorHAnsi" w:cs="Times New Roman"/>
                <w:smallCaps w:val="0"/>
              </w:rPr>
              <w:t xml:space="preserve">Unit of competency or </w:t>
            </w:r>
            <w:r w:rsidR="00D10F73">
              <w:rPr>
                <w:rStyle w:val="Value"/>
                <w:rFonts w:asciiTheme="minorHAnsi" w:hAnsiTheme="minorHAnsi" w:cs="Times New Roman"/>
                <w:smallCaps w:val="0"/>
              </w:rPr>
              <w:t>Subject Enrolment</w:t>
            </w:r>
            <w:r w:rsidRPr="009F1B45">
              <w:rPr>
                <w:rStyle w:val="Value"/>
                <w:rFonts w:asciiTheme="minorHAnsi" w:hAnsiTheme="minorHAnsi" w:cs="Times New Roman"/>
                <w:smallCaps w:val="0"/>
              </w:rPr>
              <w:t xml:space="preserve"> only</w:t>
            </w:r>
            <w:r w:rsidRPr="009F1B45">
              <w:t xml:space="preserve"> - has been recorded in the </w:t>
            </w:r>
            <w:r w:rsidRPr="00D555F6">
              <w:rPr>
                <w:rStyle w:val="Field"/>
                <w:rFonts w:asciiTheme="minorHAnsi" w:hAnsiTheme="minorHAnsi"/>
              </w:rPr>
              <w:t>Commencing Program Identifier</w:t>
            </w:r>
            <w:r w:rsidRPr="009F1B45">
              <w:t xml:space="preserve"> field). For ‘unit of competency / subject only enrolments', the </w:t>
            </w:r>
            <w:r w:rsidRPr="00D555F6">
              <w:rPr>
                <w:rStyle w:val="Field"/>
                <w:rFonts w:asciiTheme="minorHAnsi" w:hAnsiTheme="minorHAnsi"/>
              </w:rPr>
              <w:t>Program Commencement Date</w:t>
            </w:r>
            <w:r w:rsidRPr="009F1B45">
              <w:t xml:space="preserve"> will be the </w:t>
            </w:r>
            <w:r w:rsidR="00BE22D2" w:rsidRPr="009F1B45">
              <w:t>subject</w:t>
            </w:r>
            <w:r w:rsidRPr="009F1B45">
              <w:t xml:space="preserve">’s </w:t>
            </w:r>
            <w:r w:rsidRPr="009F1B45">
              <w:rPr>
                <w:rStyle w:val="Field"/>
                <w:rFonts w:asciiTheme="minorHAnsi" w:hAnsiTheme="minorHAnsi"/>
              </w:rPr>
              <w:t>Activity Start Date</w:t>
            </w:r>
            <w:r w:rsidRPr="009F1B45">
              <w:t>.</w:t>
            </w:r>
          </w:p>
          <w:p w14:paraId="6EF1AA8E" w14:textId="77777777" w:rsidR="004E62A6" w:rsidRPr="00CD44B2" w:rsidRDefault="004E62A6" w:rsidP="009F1B45">
            <w:pPr>
              <w:pStyle w:val="Body"/>
            </w:pPr>
            <w:r w:rsidRPr="009F1B45">
              <w:rPr>
                <w:rStyle w:val="Heading4noTOCChar"/>
              </w:rPr>
              <w:t>This field must not be blank.</w:t>
            </w:r>
            <w:r w:rsidR="006E78D0" w:rsidRPr="009F1B45">
              <w:rPr>
                <w:rStyle w:val="Heading4noTOCChar"/>
              </w:rPr>
              <w:t xml:space="preserve"> </w:t>
            </w:r>
            <w:r w:rsidR="006E78D0" w:rsidRPr="00CD44B2">
              <w:t>(vr.120054)</w:t>
            </w:r>
            <w:r w:rsidR="00FD427D" w:rsidRPr="00CD44B2">
              <w:t xml:space="preserve"> </w:t>
            </w:r>
          </w:p>
        </w:tc>
      </w:tr>
    </w:tbl>
    <w:p w14:paraId="47377D30" w14:textId="77777777" w:rsidR="004E62A6" w:rsidRPr="00776FAB" w:rsidRDefault="004E62A6" w:rsidP="003D1E4B">
      <w:pPr>
        <w:pStyle w:val="Heading1noTOC"/>
      </w:pPr>
      <w:r>
        <w:lastRenderedPageBreak/>
        <w:t>Program Commencement Date</w:t>
      </w:r>
      <w:r w:rsidR="003D59A6">
        <w:t xml:space="preserve"> - (continued)</w:t>
      </w:r>
    </w:p>
    <w:p w14:paraId="36CA667E" w14:textId="77777777" w:rsidR="004E62A6" w:rsidRDefault="004E62A6" w:rsidP="004E62A6"/>
    <w:p w14:paraId="204C67D4" w14:textId="77777777" w:rsidR="004E62A6" w:rsidRDefault="004E62A6" w:rsidP="00551E32">
      <w:pPr>
        <w:pStyle w:val="DataelementH2noTOC"/>
      </w:pPr>
      <w:r>
        <w:t>Field format</w:t>
      </w:r>
    </w:p>
    <w:p w14:paraId="2E38043D"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25"/>
        <w:gridCol w:w="3461"/>
      </w:tblGrid>
      <w:tr w:rsidR="004E62A6" w:rsidRPr="00C43B7E" w14:paraId="711E05A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60751EE" w14:textId="77777777" w:rsidR="004E62A6" w:rsidRPr="00AB1CB8" w:rsidRDefault="004E62A6" w:rsidP="00E20093">
            <w:pPr>
              <w:pStyle w:val="Tableheading"/>
            </w:pPr>
            <w:r w:rsidRPr="00AB1CB8">
              <w:t>Value</w:t>
            </w:r>
          </w:p>
        </w:tc>
        <w:tc>
          <w:tcPr>
            <w:tcW w:w="2668" w:type="pct"/>
          </w:tcPr>
          <w:p w14:paraId="51DEF306" w14:textId="77777777" w:rsidR="004E62A6" w:rsidRPr="00AB1CB8" w:rsidRDefault="004E62A6" w:rsidP="00E20093">
            <w:pPr>
              <w:pStyle w:val="Tableheading"/>
            </w:pPr>
            <w:r w:rsidRPr="00AB1CB8">
              <w:t>Description</w:t>
            </w:r>
          </w:p>
        </w:tc>
      </w:tr>
      <w:tr w:rsidR="004E62A6" w:rsidRPr="00B8531F" w14:paraId="4B00A30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CC5ED1" w14:textId="77777777" w:rsidR="004E62A6" w:rsidRPr="00E00B73" w:rsidRDefault="004E62A6" w:rsidP="00F33757">
            <w:pPr>
              <w:pStyle w:val="Tabletext"/>
            </w:pPr>
            <w:r w:rsidRPr="00E00B73">
              <w:t>Length</w:t>
            </w:r>
          </w:p>
        </w:tc>
        <w:tc>
          <w:tcPr>
            <w:tcW w:w="2668" w:type="pct"/>
          </w:tcPr>
          <w:p w14:paraId="665E4EC4" w14:textId="77777777" w:rsidR="004E62A6" w:rsidRPr="00E00B73" w:rsidRDefault="004E62A6" w:rsidP="00F33757">
            <w:pPr>
              <w:pStyle w:val="Tabletext"/>
            </w:pPr>
            <w:r w:rsidRPr="00E00B73">
              <w:t>8</w:t>
            </w:r>
          </w:p>
        </w:tc>
      </w:tr>
      <w:tr w:rsidR="004E62A6" w:rsidRPr="00B8531F" w14:paraId="179944F5" w14:textId="77777777" w:rsidTr="00AB1CB8">
        <w:trPr>
          <w:jc w:val="right"/>
        </w:trPr>
        <w:tc>
          <w:tcPr>
            <w:tcW w:w="2332" w:type="pct"/>
            <w:noWrap/>
          </w:tcPr>
          <w:p w14:paraId="727BE823" w14:textId="77777777" w:rsidR="004E62A6" w:rsidRPr="00E00B73" w:rsidRDefault="004E62A6" w:rsidP="00F33757">
            <w:pPr>
              <w:pStyle w:val="Tabletext"/>
            </w:pPr>
            <w:r w:rsidRPr="00E00B73">
              <w:t>Type</w:t>
            </w:r>
          </w:p>
        </w:tc>
        <w:tc>
          <w:tcPr>
            <w:tcW w:w="2668" w:type="pct"/>
          </w:tcPr>
          <w:p w14:paraId="16856C52" w14:textId="77777777" w:rsidR="004E62A6" w:rsidRPr="00E00B73" w:rsidRDefault="004E62A6" w:rsidP="00F33757">
            <w:pPr>
              <w:pStyle w:val="Tabletext"/>
            </w:pPr>
            <w:r w:rsidRPr="00E00B73">
              <w:t>Date</w:t>
            </w:r>
          </w:p>
        </w:tc>
      </w:tr>
      <w:tr w:rsidR="004E62A6" w:rsidRPr="00B8531F" w14:paraId="667559A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F72333" w14:textId="77777777" w:rsidR="004E62A6" w:rsidRPr="00E00B73" w:rsidRDefault="004E62A6" w:rsidP="00F33757">
            <w:pPr>
              <w:pStyle w:val="Tabletext"/>
            </w:pPr>
            <w:r w:rsidRPr="00E00B73">
              <w:t>Justification</w:t>
            </w:r>
          </w:p>
        </w:tc>
        <w:tc>
          <w:tcPr>
            <w:tcW w:w="2668" w:type="pct"/>
          </w:tcPr>
          <w:p w14:paraId="3D0E3E35" w14:textId="77777777" w:rsidR="004E62A6" w:rsidRPr="00E00B73" w:rsidRDefault="004E62A6" w:rsidP="00F33757">
            <w:pPr>
              <w:pStyle w:val="Tabletext"/>
            </w:pPr>
            <w:r w:rsidRPr="00E00B73">
              <w:t>None</w:t>
            </w:r>
          </w:p>
        </w:tc>
      </w:tr>
      <w:tr w:rsidR="004E62A6" w:rsidRPr="00B8531F" w14:paraId="6C96482F" w14:textId="77777777" w:rsidTr="00AB1CB8">
        <w:trPr>
          <w:jc w:val="right"/>
        </w:trPr>
        <w:tc>
          <w:tcPr>
            <w:tcW w:w="2332" w:type="pct"/>
            <w:noWrap/>
          </w:tcPr>
          <w:p w14:paraId="3EFC88A6" w14:textId="77777777" w:rsidR="004E62A6" w:rsidRPr="00E00B73" w:rsidRDefault="004E62A6" w:rsidP="00F33757">
            <w:pPr>
              <w:pStyle w:val="Tabletext"/>
            </w:pPr>
            <w:r w:rsidRPr="00E00B73">
              <w:t>Fill character</w:t>
            </w:r>
          </w:p>
        </w:tc>
        <w:tc>
          <w:tcPr>
            <w:tcW w:w="2668" w:type="pct"/>
          </w:tcPr>
          <w:p w14:paraId="79131840" w14:textId="77777777" w:rsidR="004E62A6" w:rsidRPr="00E00B73" w:rsidRDefault="004E62A6" w:rsidP="00F33757">
            <w:pPr>
              <w:pStyle w:val="Tabletext"/>
            </w:pPr>
            <w:r w:rsidRPr="00E00B73">
              <w:t>None</w:t>
            </w:r>
          </w:p>
        </w:tc>
      </w:tr>
    </w:tbl>
    <w:p w14:paraId="5C5C1381" w14:textId="77777777" w:rsidR="004E62A6" w:rsidRPr="00404B22" w:rsidRDefault="004E62A6" w:rsidP="00551E32">
      <w:pPr>
        <w:pStyle w:val="DataelementH2noTOC"/>
      </w:pPr>
      <w:r>
        <w:t>Field value</w:t>
      </w:r>
    </w:p>
    <w:p w14:paraId="5365335F"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25"/>
        <w:gridCol w:w="3461"/>
      </w:tblGrid>
      <w:tr w:rsidR="004E62A6" w:rsidRPr="00632258" w14:paraId="5D83587C"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0B8D9" w14:textId="77777777" w:rsidR="004E62A6" w:rsidRPr="00AB1CB8" w:rsidRDefault="004E62A6" w:rsidP="00E20093">
            <w:pPr>
              <w:pStyle w:val="Tableheading"/>
            </w:pPr>
            <w:r w:rsidRPr="00AB1CB8">
              <w:t>Value</w:t>
            </w:r>
          </w:p>
        </w:tc>
        <w:tc>
          <w:tcPr>
            <w:tcW w:w="2668" w:type="pct"/>
          </w:tcPr>
          <w:p w14:paraId="3B7047E8" w14:textId="77777777" w:rsidR="004E62A6" w:rsidRPr="00AB1CB8" w:rsidRDefault="004E62A6" w:rsidP="00E20093">
            <w:pPr>
              <w:pStyle w:val="Tableheading"/>
            </w:pPr>
            <w:r w:rsidRPr="00AB1CB8">
              <w:t>Description</w:t>
            </w:r>
          </w:p>
        </w:tc>
      </w:tr>
      <w:tr w:rsidR="004E62A6" w:rsidRPr="005F6406" w14:paraId="103DF43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E678A6" w14:textId="77777777" w:rsidR="004E62A6" w:rsidRPr="00E00B73" w:rsidRDefault="004E62A6" w:rsidP="00F33757">
            <w:pPr>
              <w:pStyle w:val="Tabletext"/>
            </w:pPr>
            <w:r w:rsidRPr="00E00B73">
              <w:t>DDMMYYYY</w:t>
            </w:r>
          </w:p>
        </w:tc>
        <w:tc>
          <w:tcPr>
            <w:tcW w:w="2668" w:type="pct"/>
          </w:tcPr>
          <w:p w14:paraId="2EAF257D" w14:textId="77777777" w:rsidR="004E62A6" w:rsidRPr="00E00B73" w:rsidRDefault="004E62A6" w:rsidP="00F33757">
            <w:pPr>
              <w:pStyle w:val="Tabletext"/>
            </w:pPr>
            <w:r w:rsidRPr="00E00B73">
              <w:t>Valid date</w:t>
            </w:r>
          </w:p>
        </w:tc>
      </w:tr>
    </w:tbl>
    <w:p w14:paraId="229C62A1" w14:textId="77777777" w:rsidR="00BB0E79" w:rsidRDefault="00BB0E79">
      <w:pPr>
        <w:spacing w:line="240" w:lineRule="auto"/>
        <w:ind w:left="0"/>
        <w:rPr>
          <w:rFonts w:asciiTheme="minorHAnsi" w:eastAsia="Times New Roman" w:hAnsiTheme="minorHAnsi" w:cs="Arial"/>
          <w:b/>
          <w:bCs/>
          <w:color w:val="A01414"/>
          <w:sz w:val="36"/>
          <w:szCs w:val="28"/>
          <w:lang w:eastAsia="en-AU"/>
        </w:rPr>
      </w:pPr>
      <w:bookmarkStart w:id="300" w:name="_Toc482095479"/>
      <w:bookmarkStart w:id="301" w:name="ProgramFieldofEducationIdentifier"/>
      <w:r>
        <w:br w:type="page"/>
      </w:r>
    </w:p>
    <w:p w14:paraId="33CDD617" w14:textId="49412980" w:rsidR="00575D06" w:rsidRPr="00A140B9" w:rsidRDefault="00EC7580" w:rsidP="00C73848">
      <w:pPr>
        <w:pStyle w:val="HeaderSue"/>
      </w:pPr>
      <w:bookmarkStart w:id="302" w:name="_Toc504474254"/>
      <w:bookmarkStart w:id="303" w:name="ProgramEnrolmentIdField"/>
      <w:r>
        <w:lastRenderedPageBreak/>
        <w:t xml:space="preserve">Program </w:t>
      </w:r>
      <w:r w:rsidR="00D85318">
        <w:t>Enrolment</w:t>
      </w:r>
      <w:r w:rsidR="00CD619D">
        <w:t xml:space="preserve"> Identifier</w:t>
      </w:r>
      <w:bookmarkEnd w:id="300"/>
      <w:bookmarkEnd w:id="302"/>
    </w:p>
    <w:tbl>
      <w:tblPr>
        <w:tblW w:w="10065" w:type="dxa"/>
        <w:tblInd w:w="-459" w:type="dxa"/>
        <w:tblLook w:val="04A0" w:firstRow="1" w:lastRow="0" w:firstColumn="1" w:lastColumn="0" w:noHBand="0" w:noVBand="1"/>
      </w:tblPr>
      <w:tblGrid>
        <w:gridCol w:w="3465"/>
        <w:gridCol w:w="6600"/>
      </w:tblGrid>
      <w:tr w:rsidR="00575D06" w:rsidRPr="007D3A01" w14:paraId="02106919" w14:textId="77777777">
        <w:tc>
          <w:tcPr>
            <w:tcW w:w="3465" w:type="dxa"/>
          </w:tcPr>
          <w:bookmarkEnd w:id="301"/>
          <w:bookmarkEnd w:id="303"/>
          <w:p w14:paraId="7A9B0579" w14:textId="1A9C1033" w:rsidR="00575D06" w:rsidRPr="007D3A01" w:rsidRDefault="00421CB2" w:rsidP="00551E32">
            <w:pPr>
              <w:pStyle w:val="Heading2noTOC"/>
            </w:pPr>
            <w:r>
              <w:t>Element description</w:t>
            </w:r>
          </w:p>
        </w:tc>
        <w:tc>
          <w:tcPr>
            <w:tcW w:w="6600" w:type="dxa"/>
          </w:tcPr>
          <w:p w14:paraId="282DD9FC" w14:textId="72E75E7D" w:rsidR="00575D06" w:rsidRPr="000C2D0B" w:rsidRDefault="00D85318" w:rsidP="009F1B45">
            <w:pPr>
              <w:pStyle w:val="Body"/>
            </w:pPr>
            <w:r w:rsidRPr="00AB0499">
              <w:rPr>
                <w:rFonts w:cs="Arial"/>
                <w:szCs w:val="20"/>
              </w:rPr>
              <w:t xml:space="preserve">The </w:t>
            </w:r>
            <w:r w:rsidRPr="00D555F6">
              <w:rPr>
                <w:rFonts w:cs="Arial"/>
                <w:i/>
                <w:szCs w:val="20"/>
              </w:rPr>
              <w:t>Program Enrolment Identifier</w:t>
            </w:r>
            <w:r w:rsidRPr="00AB0499">
              <w:rPr>
                <w:rFonts w:cs="Arial"/>
                <w:szCs w:val="20"/>
              </w:rPr>
              <w:t xml:space="preserve"> links the NAT00120 and NAT00130 files</w:t>
            </w:r>
          </w:p>
        </w:tc>
      </w:tr>
      <w:tr w:rsidR="00575D06" w:rsidRPr="007D3A01" w14:paraId="0C7F0D66" w14:textId="77777777">
        <w:tc>
          <w:tcPr>
            <w:tcW w:w="3465" w:type="dxa"/>
          </w:tcPr>
          <w:p w14:paraId="4A9CA1AC" w14:textId="77777777" w:rsidR="00575D06" w:rsidRPr="007D3A01" w:rsidRDefault="00575D06" w:rsidP="00551E32">
            <w:pPr>
              <w:pStyle w:val="Heading2noTOC"/>
            </w:pPr>
            <w:r w:rsidRPr="007D3A01">
              <w:t>File</w:t>
            </w:r>
          </w:p>
        </w:tc>
        <w:tc>
          <w:tcPr>
            <w:tcW w:w="6600" w:type="dxa"/>
          </w:tcPr>
          <w:p w14:paraId="72BC1A9A" w14:textId="77777777" w:rsidR="00575D06" w:rsidRDefault="00D85318" w:rsidP="00D85318">
            <w:pPr>
              <w:pStyle w:val="Body"/>
            </w:pPr>
            <w:r>
              <w:t>Training Activity</w:t>
            </w:r>
            <w:r w:rsidR="00DB5866" w:rsidRPr="005D2E7C">
              <w:t xml:space="preserve"> </w:t>
            </w:r>
            <w:r w:rsidR="00DF7111" w:rsidRPr="00C73960">
              <w:t xml:space="preserve"> </w:t>
            </w:r>
            <w:r w:rsidR="00DB5866" w:rsidRPr="00C73960">
              <w:t>(NAT00</w:t>
            </w:r>
            <w:r>
              <w:t>120</w:t>
            </w:r>
            <w:r w:rsidR="00DB5866" w:rsidRPr="00C73960">
              <w:t>)</w:t>
            </w:r>
          </w:p>
          <w:p w14:paraId="75F32929" w14:textId="04012E8D" w:rsidR="00D85318" w:rsidRPr="000C2D0B" w:rsidRDefault="00D85318" w:rsidP="00D85318">
            <w:pPr>
              <w:pStyle w:val="Body"/>
            </w:pPr>
            <w:r>
              <w:t>Program Completed (NAT00130)</w:t>
            </w:r>
          </w:p>
        </w:tc>
      </w:tr>
      <w:tr w:rsidR="00575D06" w:rsidRPr="007D3A01" w14:paraId="528B28E7" w14:textId="77777777">
        <w:tc>
          <w:tcPr>
            <w:tcW w:w="3465" w:type="dxa"/>
          </w:tcPr>
          <w:p w14:paraId="0131AD25" w14:textId="77777777" w:rsidR="00575D06" w:rsidRPr="007D3A01" w:rsidRDefault="00575D06" w:rsidP="00551E32">
            <w:pPr>
              <w:pStyle w:val="Heading2noTOC"/>
            </w:pPr>
            <w:r w:rsidRPr="007D3A01">
              <w:t>Purpose</w:t>
            </w:r>
          </w:p>
        </w:tc>
        <w:tc>
          <w:tcPr>
            <w:tcW w:w="6600" w:type="dxa"/>
          </w:tcPr>
          <w:p w14:paraId="69CC028F" w14:textId="2E58D013" w:rsidR="00575D06" w:rsidRPr="00C73960" w:rsidRDefault="00D85318" w:rsidP="009F1B45">
            <w:pPr>
              <w:pStyle w:val="Body"/>
            </w:pPr>
            <w:r w:rsidRPr="00AB0499">
              <w:rPr>
                <w:rFonts w:cs="Arial"/>
                <w:szCs w:val="20"/>
              </w:rPr>
              <w:t>To tie attributes of training in a Subject to attributes of the Program that the student is undertaking.</w:t>
            </w:r>
          </w:p>
        </w:tc>
      </w:tr>
      <w:tr w:rsidR="00575D06" w:rsidRPr="007D3A01" w14:paraId="07479E35" w14:textId="77777777">
        <w:tc>
          <w:tcPr>
            <w:tcW w:w="3465" w:type="dxa"/>
          </w:tcPr>
          <w:p w14:paraId="3FACFC03" w14:textId="77777777" w:rsidR="00575D06" w:rsidRPr="007D3A01" w:rsidRDefault="00575D06" w:rsidP="00551E32">
            <w:pPr>
              <w:pStyle w:val="Heading2noTOC"/>
            </w:pPr>
            <w:r w:rsidRPr="007D3A01">
              <w:t>Business rules</w:t>
            </w:r>
          </w:p>
        </w:tc>
        <w:tc>
          <w:tcPr>
            <w:tcW w:w="6600" w:type="dxa"/>
          </w:tcPr>
          <w:p w14:paraId="6A4CCD9D" w14:textId="77777777" w:rsidR="0015048A" w:rsidRDefault="0015048A" w:rsidP="004D48A4">
            <w:pPr>
              <w:pStyle w:val="Heading4noTOC"/>
            </w:pPr>
            <w:r>
              <w:t>General:</w:t>
            </w:r>
          </w:p>
          <w:p w14:paraId="5AEA3BF0" w14:textId="778D8541" w:rsidR="00D85318" w:rsidRPr="00D85318" w:rsidRDefault="00D85318" w:rsidP="00D85318">
            <w:pPr>
              <w:pStyle w:val="Bodyfirst"/>
              <w:spacing w:before="60" w:after="60" w:line="280" w:lineRule="atLeast"/>
              <w:rPr>
                <w:rFonts w:asciiTheme="minorHAnsi" w:hAnsiTheme="minorHAnsi" w:cs="Arial"/>
                <w:szCs w:val="20"/>
              </w:rPr>
            </w:pPr>
            <w:r w:rsidRPr="00D85318">
              <w:rPr>
                <w:rFonts w:asciiTheme="minorHAnsi" w:hAnsiTheme="minorHAnsi" w:cs="Arial"/>
                <w:szCs w:val="20"/>
              </w:rPr>
              <w:t>This identifier should remain unique to the combination of</w:t>
            </w:r>
            <w:r w:rsidR="00D555F6">
              <w:rPr>
                <w:rFonts w:asciiTheme="minorHAnsi" w:hAnsiTheme="minorHAnsi" w:cs="Arial"/>
                <w:szCs w:val="20"/>
              </w:rPr>
              <w:t xml:space="preserve"> </w:t>
            </w:r>
            <w:r w:rsidR="00D555F6" w:rsidRPr="00D555F6">
              <w:rPr>
                <w:rFonts w:asciiTheme="minorHAnsi" w:hAnsiTheme="minorHAnsi" w:cs="Arial"/>
                <w:i/>
                <w:szCs w:val="20"/>
              </w:rPr>
              <w:t>Client Identifier</w:t>
            </w:r>
            <w:r w:rsidRPr="00D85318">
              <w:rPr>
                <w:rFonts w:asciiTheme="minorHAnsi" w:hAnsiTheme="minorHAnsi" w:cs="Arial"/>
                <w:szCs w:val="20"/>
              </w:rPr>
              <w:t xml:space="preserve">, </w:t>
            </w:r>
            <w:r w:rsidRPr="00D555F6">
              <w:rPr>
                <w:rFonts w:asciiTheme="minorHAnsi" w:hAnsiTheme="minorHAnsi" w:cs="Arial"/>
                <w:i/>
                <w:szCs w:val="20"/>
              </w:rPr>
              <w:t>Program</w:t>
            </w:r>
            <w:r w:rsidR="00D555F6" w:rsidRPr="00D555F6">
              <w:rPr>
                <w:rFonts w:asciiTheme="minorHAnsi" w:hAnsiTheme="minorHAnsi" w:cs="Arial"/>
                <w:i/>
                <w:szCs w:val="20"/>
              </w:rPr>
              <w:t xml:space="preserve"> Identifier</w:t>
            </w:r>
            <w:r w:rsidRPr="00D85318">
              <w:rPr>
                <w:rFonts w:asciiTheme="minorHAnsi" w:hAnsiTheme="minorHAnsi" w:cs="Arial"/>
                <w:szCs w:val="20"/>
              </w:rPr>
              <w:t xml:space="preserve">, </w:t>
            </w:r>
            <w:r w:rsidRPr="00D555F6">
              <w:rPr>
                <w:rFonts w:asciiTheme="minorHAnsi" w:hAnsiTheme="minorHAnsi" w:cs="Arial"/>
                <w:i/>
                <w:szCs w:val="20"/>
              </w:rPr>
              <w:t>Program Commencement Date</w:t>
            </w:r>
            <w:r w:rsidRPr="00D85318">
              <w:rPr>
                <w:rFonts w:asciiTheme="minorHAnsi" w:hAnsiTheme="minorHAnsi" w:cs="Arial"/>
                <w:szCs w:val="20"/>
              </w:rPr>
              <w:t xml:space="preserve"> and </w:t>
            </w:r>
            <w:r w:rsidRPr="00D555F6">
              <w:rPr>
                <w:rFonts w:asciiTheme="minorHAnsi" w:hAnsiTheme="minorHAnsi" w:cs="Arial"/>
                <w:i/>
                <w:szCs w:val="20"/>
              </w:rPr>
              <w:t>Contract</w:t>
            </w:r>
            <w:r w:rsidR="00BC5022" w:rsidRPr="00D555F6">
              <w:rPr>
                <w:rFonts w:asciiTheme="minorHAnsi" w:hAnsiTheme="minorHAnsi" w:cs="Arial"/>
                <w:i/>
                <w:szCs w:val="20"/>
              </w:rPr>
              <w:t xml:space="preserve"> Identifier</w:t>
            </w:r>
            <w:r w:rsidRPr="00D85318">
              <w:rPr>
                <w:rFonts w:asciiTheme="minorHAnsi" w:hAnsiTheme="minorHAnsi" w:cs="Arial"/>
                <w:szCs w:val="20"/>
              </w:rPr>
              <w:t xml:space="preserve"> once uploaded. If any of these values change for an identifier where activity has been successfully paid for, the submission will be rejected. </w:t>
            </w:r>
            <w:r w:rsidR="006F6B6E">
              <w:rPr>
                <w:rFonts w:asciiTheme="minorHAnsi" w:hAnsiTheme="minorHAnsi" w:cs="Arial"/>
                <w:szCs w:val="20"/>
              </w:rPr>
              <w:t>(vr.120111)</w:t>
            </w:r>
          </w:p>
          <w:p w14:paraId="7C5C203F" w14:textId="35982AD2" w:rsidR="0015048A" w:rsidRDefault="0015048A" w:rsidP="004D48A4">
            <w:pPr>
              <w:pStyle w:val="Heading4noTOC"/>
            </w:pPr>
            <w:r>
              <w:t>Specific:</w:t>
            </w:r>
          </w:p>
          <w:p w14:paraId="29AF7D80" w14:textId="68321C34" w:rsidR="00402160" w:rsidRDefault="00402160" w:rsidP="004D48A4">
            <w:pPr>
              <w:pStyle w:val="Heading4noTOC"/>
            </w:pPr>
            <w:r>
              <w:t xml:space="preserve">This field may only be blank </w:t>
            </w:r>
            <w:r w:rsidR="00BC5022">
              <w:t>under the following circumstances</w:t>
            </w:r>
            <w:r>
              <w:t>:</w:t>
            </w:r>
          </w:p>
          <w:p w14:paraId="099156CE" w14:textId="07806E80" w:rsidR="00D85318" w:rsidRPr="00AB0499" w:rsidRDefault="00D85318" w:rsidP="00D85318">
            <w:pPr>
              <w:pStyle w:val="Body"/>
              <w:spacing w:before="60" w:after="60"/>
              <w:rPr>
                <w:rFonts w:cs="Arial"/>
                <w:szCs w:val="20"/>
              </w:rPr>
            </w:pPr>
            <w:r w:rsidRPr="00AB0499">
              <w:rPr>
                <w:rFonts w:cs="Arial"/>
                <w:b/>
                <w:szCs w:val="20"/>
              </w:rPr>
              <w:t>NAT00130</w:t>
            </w:r>
            <w:r w:rsidRPr="00AB0499">
              <w:rPr>
                <w:rFonts w:cs="Arial"/>
                <w:szCs w:val="20"/>
              </w:rPr>
              <w:t xml:space="preserve"> – if there is no associated activity in the collection year (a completion reported after the activity has taken place). The Commencement date of this activity must also be in a past collection year.</w:t>
            </w:r>
            <w:r w:rsidR="006F6B6E">
              <w:rPr>
                <w:rFonts w:cs="Arial"/>
                <w:szCs w:val="20"/>
              </w:rPr>
              <w:t>(vr.130037)</w:t>
            </w:r>
          </w:p>
          <w:p w14:paraId="098325A3" w14:textId="58E5AA1C" w:rsidR="00A50CF5" w:rsidRPr="009F1B45" w:rsidRDefault="00D85318" w:rsidP="00F26161">
            <w:pPr>
              <w:pStyle w:val="Body"/>
              <w:spacing w:before="60" w:after="60"/>
            </w:pPr>
            <w:r w:rsidRPr="00AB0499">
              <w:rPr>
                <w:rFonts w:cs="Arial"/>
                <w:b/>
                <w:szCs w:val="20"/>
              </w:rPr>
              <w:t>NAT00120</w:t>
            </w:r>
            <w:r w:rsidRPr="00AB0499">
              <w:rPr>
                <w:rFonts w:cs="Arial"/>
                <w:szCs w:val="20"/>
              </w:rPr>
              <w:t xml:space="preserve"> – if there is no associated Program that the Subject forms part of (for example a Subject only enrolment). </w:t>
            </w:r>
            <w:r w:rsidR="004F455F">
              <w:rPr>
                <w:rFonts w:cs="Arial"/>
                <w:szCs w:val="20"/>
              </w:rPr>
              <w:t>(vr.120111)</w:t>
            </w:r>
          </w:p>
        </w:tc>
      </w:tr>
    </w:tbl>
    <w:p w14:paraId="14A18C6A" w14:textId="77777777" w:rsidR="00575D06" w:rsidRDefault="00575D06" w:rsidP="00551E32">
      <w:pPr>
        <w:pStyle w:val="DataelementH2noTOC"/>
      </w:pPr>
      <w:r>
        <w:t>Field format</w:t>
      </w:r>
    </w:p>
    <w:p w14:paraId="14947E33"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25"/>
        <w:gridCol w:w="3461"/>
      </w:tblGrid>
      <w:tr w:rsidR="00575D06" w:rsidRPr="00C43B7E" w14:paraId="126B66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FBA2D24" w14:textId="77777777" w:rsidR="00575D06" w:rsidRPr="00AB1CB8" w:rsidRDefault="00575D06" w:rsidP="00E20093">
            <w:pPr>
              <w:pStyle w:val="Tableheading"/>
            </w:pPr>
            <w:r w:rsidRPr="00AB1CB8">
              <w:t>Value</w:t>
            </w:r>
          </w:p>
        </w:tc>
        <w:tc>
          <w:tcPr>
            <w:tcW w:w="2668" w:type="pct"/>
          </w:tcPr>
          <w:p w14:paraId="446283E9" w14:textId="77777777" w:rsidR="00575D06" w:rsidRPr="00AB1CB8" w:rsidRDefault="00575D06" w:rsidP="00E20093">
            <w:pPr>
              <w:pStyle w:val="Tableheading"/>
            </w:pPr>
            <w:r w:rsidRPr="00AB1CB8">
              <w:t>Description</w:t>
            </w:r>
          </w:p>
        </w:tc>
      </w:tr>
      <w:tr w:rsidR="00575D06" w:rsidRPr="005C3A19" w14:paraId="31114308"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4AE294" w14:textId="77777777" w:rsidR="00575D06" w:rsidRPr="00E00B73" w:rsidRDefault="00575D06" w:rsidP="00F33757">
            <w:pPr>
              <w:pStyle w:val="Tabletext"/>
            </w:pPr>
            <w:r w:rsidRPr="00E00B73">
              <w:t>Length</w:t>
            </w:r>
          </w:p>
        </w:tc>
        <w:tc>
          <w:tcPr>
            <w:tcW w:w="2668" w:type="pct"/>
          </w:tcPr>
          <w:p w14:paraId="7CE3250C" w14:textId="43F2D590" w:rsidR="00575D06" w:rsidRPr="00E00B73" w:rsidRDefault="00F26161" w:rsidP="00F33757">
            <w:pPr>
              <w:pStyle w:val="Tabletext"/>
            </w:pPr>
            <w:r>
              <w:t>50</w:t>
            </w:r>
          </w:p>
        </w:tc>
      </w:tr>
      <w:tr w:rsidR="00575D06" w:rsidRPr="005C3A19" w14:paraId="320ECE5E" w14:textId="77777777" w:rsidTr="00AB1CB8">
        <w:trPr>
          <w:jc w:val="right"/>
        </w:trPr>
        <w:tc>
          <w:tcPr>
            <w:tcW w:w="2332" w:type="pct"/>
            <w:noWrap/>
          </w:tcPr>
          <w:p w14:paraId="7E45658A" w14:textId="77777777" w:rsidR="00575D06" w:rsidRPr="00E00B73" w:rsidRDefault="00575D06" w:rsidP="00F33757">
            <w:pPr>
              <w:pStyle w:val="Tabletext"/>
            </w:pPr>
            <w:r w:rsidRPr="00E00B73">
              <w:t>Type</w:t>
            </w:r>
          </w:p>
        </w:tc>
        <w:tc>
          <w:tcPr>
            <w:tcW w:w="2668" w:type="pct"/>
          </w:tcPr>
          <w:p w14:paraId="475564F4" w14:textId="75F3BFC4" w:rsidR="00575D06" w:rsidRPr="00E00B73" w:rsidRDefault="00F26161" w:rsidP="00F33757">
            <w:pPr>
              <w:pStyle w:val="Tabletext"/>
            </w:pPr>
            <w:r>
              <w:t>Alphan</w:t>
            </w:r>
            <w:r w:rsidR="00575D06" w:rsidRPr="00E00B73">
              <w:t>umeric</w:t>
            </w:r>
          </w:p>
        </w:tc>
      </w:tr>
      <w:tr w:rsidR="00575D06" w:rsidRPr="005C3A19" w14:paraId="53DA7710"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0FAAEF" w14:textId="77777777" w:rsidR="00575D06" w:rsidRPr="00E00B73" w:rsidRDefault="00575D06" w:rsidP="00F33757">
            <w:pPr>
              <w:pStyle w:val="Tabletext"/>
            </w:pPr>
            <w:r w:rsidRPr="00E00B73">
              <w:t>Justification</w:t>
            </w:r>
          </w:p>
        </w:tc>
        <w:tc>
          <w:tcPr>
            <w:tcW w:w="2668" w:type="pct"/>
          </w:tcPr>
          <w:p w14:paraId="5D1D9B44" w14:textId="15B5DB67" w:rsidR="00575D06" w:rsidRPr="00E00B73" w:rsidRDefault="00F26161" w:rsidP="00F33757">
            <w:pPr>
              <w:pStyle w:val="Tabletext"/>
            </w:pPr>
            <w:r>
              <w:t>Right</w:t>
            </w:r>
          </w:p>
        </w:tc>
      </w:tr>
      <w:tr w:rsidR="00575D06" w:rsidRPr="005C3A19" w14:paraId="746A0347" w14:textId="77777777" w:rsidTr="00AB1CB8">
        <w:trPr>
          <w:jc w:val="right"/>
        </w:trPr>
        <w:tc>
          <w:tcPr>
            <w:tcW w:w="2332" w:type="pct"/>
            <w:noWrap/>
          </w:tcPr>
          <w:p w14:paraId="7F168836" w14:textId="77777777" w:rsidR="00575D06" w:rsidRPr="00E00B73" w:rsidRDefault="00575D06" w:rsidP="00F33757">
            <w:pPr>
              <w:pStyle w:val="Tabletext"/>
            </w:pPr>
            <w:r w:rsidRPr="00E00B73">
              <w:t>Fill character</w:t>
            </w:r>
          </w:p>
        </w:tc>
        <w:tc>
          <w:tcPr>
            <w:tcW w:w="2668" w:type="pct"/>
          </w:tcPr>
          <w:p w14:paraId="1E7472EF" w14:textId="5BADFA44" w:rsidR="00575D06" w:rsidRPr="00E00B73" w:rsidRDefault="00F26161" w:rsidP="00F33757">
            <w:pPr>
              <w:pStyle w:val="Tabletext"/>
            </w:pPr>
            <w:r>
              <w:t>Space</w:t>
            </w:r>
          </w:p>
        </w:tc>
      </w:tr>
    </w:tbl>
    <w:p w14:paraId="220CAD6F" w14:textId="77777777" w:rsidR="00575D06" w:rsidRPr="00404B22" w:rsidRDefault="00575D06" w:rsidP="00551E32">
      <w:pPr>
        <w:pStyle w:val="DataelementH2noTOC"/>
      </w:pPr>
      <w:r>
        <w:t>Field value</w:t>
      </w:r>
    </w:p>
    <w:p w14:paraId="5B6651DD"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25"/>
        <w:gridCol w:w="3461"/>
      </w:tblGrid>
      <w:tr w:rsidR="00575D06" w:rsidRPr="00902E0C" w14:paraId="2A35EC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5F839E" w14:textId="77777777" w:rsidR="00575D06" w:rsidRPr="00AB1CB8" w:rsidRDefault="00575D06" w:rsidP="00E20093">
            <w:pPr>
              <w:pStyle w:val="Tableheading"/>
            </w:pPr>
            <w:r w:rsidRPr="00AB1CB8">
              <w:t>Value</w:t>
            </w:r>
          </w:p>
        </w:tc>
        <w:tc>
          <w:tcPr>
            <w:tcW w:w="2668" w:type="pct"/>
          </w:tcPr>
          <w:p w14:paraId="0E4939AA" w14:textId="77777777" w:rsidR="00575D06" w:rsidRPr="00AB1CB8" w:rsidRDefault="00575D06" w:rsidP="00E20093">
            <w:pPr>
              <w:pStyle w:val="Tableheading"/>
            </w:pPr>
            <w:r w:rsidRPr="00AB1CB8">
              <w:t>Description</w:t>
            </w:r>
          </w:p>
        </w:tc>
      </w:tr>
      <w:tr w:rsidR="00575D06" w:rsidRPr="00902E0C" w14:paraId="5090C2D4"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1979E" w14:textId="0D67434A" w:rsidR="00575D06" w:rsidRPr="00E00B73" w:rsidRDefault="00F26161" w:rsidP="00F33757">
            <w:pPr>
              <w:pStyle w:val="Tabletext"/>
            </w:pPr>
            <w:r>
              <w:t>Text</w:t>
            </w:r>
          </w:p>
        </w:tc>
        <w:tc>
          <w:tcPr>
            <w:tcW w:w="2668" w:type="pct"/>
          </w:tcPr>
          <w:p w14:paraId="2AE28EE5" w14:textId="20C84A6B" w:rsidR="00575D06" w:rsidRPr="00F26161" w:rsidRDefault="00F26161" w:rsidP="00F33757">
            <w:pPr>
              <w:pStyle w:val="Tabletext"/>
            </w:pPr>
            <w:r w:rsidRPr="00F26161">
              <w:t xml:space="preserve">A unique </w:t>
            </w:r>
            <w:r w:rsidRPr="00D555F6">
              <w:rPr>
                <w:i/>
              </w:rPr>
              <w:t>Program</w:t>
            </w:r>
            <w:r w:rsidRPr="00F26161">
              <w:t xml:space="preserve"> </w:t>
            </w:r>
            <w:r w:rsidRPr="00F26161">
              <w:rPr>
                <w:rStyle w:val="Field"/>
                <w:rFonts w:asciiTheme="minorHAnsi" w:eastAsiaTheme="majorEastAsia" w:hAnsiTheme="minorHAnsi"/>
                <w:sz w:val="20"/>
              </w:rPr>
              <w:t>Enrolment Identifier</w:t>
            </w:r>
            <w:r w:rsidRPr="00F26161">
              <w:t xml:space="preserve"> within the NAT00130 (Program Completed) File with one or more associated entries on the NAT00120 (Enrolment)</w:t>
            </w:r>
            <w:r w:rsidR="00402160">
              <w:t xml:space="preserve">. </w:t>
            </w:r>
          </w:p>
        </w:tc>
      </w:tr>
    </w:tbl>
    <w:p w14:paraId="7542BCDB" w14:textId="77777777" w:rsidR="00D85318" w:rsidRPr="00A140B9" w:rsidRDefault="00D85318" w:rsidP="00D85318">
      <w:pPr>
        <w:pStyle w:val="HeaderSue"/>
      </w:pPr>
      <w:bookmarkStart w:id="304" w:name="_Toc504474255"/>
      <w:bookmarkStart w:id="305" w:name="_Toc482095480"/>
      <w:bookmarkStart w:id="306" w:name="ProgramIdentifierField"/>
      <w:r>
        <w:lastRenderedPageBreak/>
        <w:t>Program Field of Education Identifier</w:t>
      </w:r>
      <w:bookmarkEnd w:id="304"/>
    </w:p>
    <w:tbl>
      <w:tblPr>
        <w:tblW w:w="10065" w:type="dxa"/>
        <w:tblInd w:w="-459" w:type="dxa"/>
        <w:tblLook w:val="04A0" w:firstRow="1" w:lastRow="0" w:firstColumn="1" w:lastColumn="0" w:noHBand="0" w:noVBand="1"/>
      </w:tblPr>
      <w:tblGrid>
        <w:gridCol w:w="3465"/>
        <w:gridCol w:w="6600"/>
      </w:tblGrid>
      <w:tr w:rsidR="00D85318" w:rsidRPr="007D3A01" w14:paraId="2FEE5237" w14:textId="77777777" w:rsidTr="00D85318">
        <w:tc>
          <w:tcPr>
            <w:tcW w:w="3465" w:type="dxa"/>
          </w:tcPr>
          <w:p w14:paraId="1C540796" w14:textId="77777777" w:rsidR="00D85318" w:rsidRPr="007D3A01" w:rsidRDefault="00D85318" w:rsidP="00551E32">
            <w:pPr>
              <w:pStyle w:val="Heading2noTOC"/>
            </w:pPr>
            <w:r>
              <w:t>Element description</w:t>
            </w:r>
          </w:p>
        </w:tc>
        <w:tc>
          <w:tcPr>
            <w:tcW w:w="6600" w:type="dxa"/>
          </w:tcPr>
          <w:p w14:paraId="5EB3B9DE" w14:textId="77777777" w:rsidR="00D85318" w:rsidRPr="000C2D0B" w:rsidRDefault="00D85318" w:rsidP="00D85318">
            <w:pPr>
              <w:pStyle w:val="Body"/>
            </w:pPr>
            <w:r w:rsidRPr="005D2E7C">
              <w:t>A code that uniquely identifies the purpose of learning</w:t>
            </w:r>
            <w:r w:rsidRPr="000C2D0B">
              <w:t>.</w:t>
            </w:r>
          </w:p>
        </w:tc>
      </w:tr>
      <w:tr w:rsidR="00D85318" w:rsidRPr="007D3A01" w14:paraId="6B043198" w14:textId="77777777" w:rsidTr="00D85318">
        <w:tc>
          <w:tcPr>
            <w:tcW w:w="3465" w:type="dxa"/>
          </w:tcPr>
          <w:p w14:paraId="64D4D647" w14:textId="77777777" w:rsidR="00D85318" w:rsidRPr="007D3A01" w:rsidRDefault="00D85318" w:rsidP="00551E32">
            <w:pPr>
              <w:pStyle w:val="Heading2noTOC"/>
            </w:pPr>
            <w:r w:rsidRPr="007D3A01">
              <w:t>File</w:t>
            </w:r>
          </w:p>
        </w:tc>
        <w:tc>
          <w:tcPr>
            <w:tcW w:w="6600" w:type="dxa"/>
          </w:tcPr>
          <w:p w14:paraId="542D5AE0" w14:textId="77777777" w:rsidR="00D85318" w:rsidRPr="000C2D0B" w:rsidRDefault="00D85318" w:rsidP="00D85318">
            <w:pPr>
              <w:pStyle w:val="Body"/>
            </w:pPr>
            <w:r w:rsidRPr="005D2E7C">
              <w:t xml:space="preserve">Program </w:t>
            </w:r>
            <w:r w:rsidRPr="00C73960">
              <w:t xml:space="preserve"> (NAT00030)</w:t>
            </w:r>
          </w:p>
        </w:tc>
      </w:tr>
      <w:tr w:rsidR="00D85318" w:rsidRPr="007D3A01" w14:paraId="4D84BC91" w14:textId="77777777" w:rsidTr="00D85318">
        <w:tc>
          <w:tcPr>
            <w:tcW w:w="3465" w:type="dxa"/>
          </w:tcPr>
          <w:p w14:paraId="1AEF757A" w14:textId="77777777" w:rsidR="00D85318" w:rsidRPr="007D3A01" w:rsidRDefault="00D85318" w:rsidP="00551E32">
            <w:pPr>
              <w:pStyle w:val="Heading2noTOC"/>
            </w:pPr>
            <w:r w:rsidRPr="007D3A01">
              <w:t>Purpose</w:t>
            </w:r>
          </w:p>
        </w:tc>
        <w:tc>
          <w:tcPr>
            <w:tcW w:w="6600" w:type="dxa"/>
          </w:tcPr>
          <w:p w14:paraId="6F7A9A77" w14:textId="77777777" w:rsidR="00D85318" w:rsidRPr="00C73960" w:rsidRDefault="00D85318" w:rsidP="00D85318">
            <w:pPr>
              <w:pStyle w:val="Body"/>
            </w:pPr>
            <w:r w:rsidRPr="005D2E7C">
              <w:t xml:space="preserve">To identify the main purpose of the </w:t>
            </w:r>
            <w:r>
              <w:t>P</w:t>
            </w:r>
            <w:r w:rsidRPr="005D2E7C">
              <w:t>rogram</w:t>
            </w:r>
            <w:r w:rsidRPr="00C73960">
              <w:t>.</w:t>
            </w:r>
          </w:p>
        </w:tc>
      </w:tr>
      <w:tr w:rsidR="00D85318" w:rsidRPr="007D3A01" w14:paraId="1E10FD46" w14:textId="77777777" w:rsidTr="00D85318">
        <w:tc>
          <w:tcPr>
            <w:tcW w:w="3465" w:type="dxa"/>
          </w:tcPr>
          <w:p w14:paraId="7842F1E5" w14:textId="77777777" w:rsidR="00D85318" w:rsidRPr="007D3A01" w:rsidRDefault="00D85318" w:rsidP="00551E32">
            <w:pPr>
              <w:pStyle w:val="Heading2noTOC"/>
            </w:pPr>
            <w:r w:rsidRPr="007D3A01">
              <w:t>Business rules</w:t>
            </w:r>
          </w:p>
        </w:tc>
        <w:tc>
          <w:tcPr>
            <w:tcW w:w="6600" w:type="dxa"/>
          </w:tcPr>
          <w:p w14:paraId="3B46DB9F" w14:textId="77777777" w:rsidR="00D85318" w:rsidRDefault="00D85318" w:rsidP="004D48A4">
            <w:pPr>
              <w:pStyle w:val="Heading4noTOC"/>
            </w:pPr>
            <w:r>
              <w:t>General:</w:t>
            </w:r>
          </w:p>
          <w:p w14:paraId="28643F4D" w14:textId="77777777" w:rsidR="00D85318" w:rsidRPr="000C2D0B" w:rsidRDefault="00D85318" w:rsidP="00D85318">
            <w:pPr>
              <w:pStyle w:val="Body"/>
            </w:pPr>
            <w:r>
              <w:t>Each</w:t>
            </w:r>
            <w:r w:rsidRPr="005D2E7C">
              <w:t xml:space="preserve"> </w:t>
            </w:r>
            <w:r>
              <w:t>Program</w:t>
            </w:r>
            <w:r w:rsidRPr="005D2E7C">
              <w:t xml:space="preserve"> </w:t>
            </w:r>
            <w:r w:rsidRPr="00C73960">
              <w:t xml:space="preserve">has a single </w:t>
            </w:r>
            <w:r w:rsidRPr="00E00B73">
              <w:rPr>
                <w:rStyle w:val="Field"/>
                <w:rFonts w:asciiTheme="minorHAnsi" w:hAnsiTheme="minorHAnsi"/>
              </w:rPr>
              <w:t>Program Field of Education Identifier</w:t>
            </w:r>
            <w:r w:rsidRPr="000C2D0B">
              <w:t xml:space="preserve"> code according to the content of the program of study.</w:t>
            </w:r>
          </w:p>
          <w:p w14:paraId="28DD2CF7" w14:textId="77777777" w:rsidR="00D85318" w:rsidRDefault="00D85318" w:rsidP="004D48A4">
            <w:pPr>
              <w:pStyle w:val="Heading4noTOC"/>
            </w:pPr>
            <w:r>
              <w:t>Specific:</w:t>
            </w:r>
          </w:p>
          <w:p w14:paraId="4812B7DA" w14:textId="77777777" w:rsidR="00D85318" w:rsidRPr="0015048A" w:rsidRDefault="00D85318" w:rsidP="00D85318">
            <w:pPr>
              <w:pStyle w:val="Body"/>
            </w:pPr>
            <w:r w:rsidRPr="0015048A">
              <w:t>The code must be a valid narrow level (4-digit) Field of Education code.</w:t>
            </w:r>
          </w:p>
          <w:p w14:paraId="112401E9" w14:textId="77777777" w:rsidR="00D85318" w:rsidRPr="0015048A" w:rsidRDefault="00D85318" w:rsidP="00D85318">
            <w:pPr>
              <w:pStyle w:val="Body"/>
            </w:pPr>
            <w:r w:rsidRPr="0015048A">
              <w:t>(vr.30010)</w:t>
            </w:r>
          </w:p>
          <w:p w14:paraId="2D6A07B6" w14:textId="2C247A29" w:rsidR="00D85318" w:rsidRDefault="00D85318" w:rsidP="00D85318">
            <w:pPr>
              <w:pStyle w:val="Body"/>
            </w:pPr>
            <w:r w:rsidRPr="0015048A">
              <w:t>All programs developed by a training organisation that have not been registered for accreditation with a state or national accreditation authority must be coded by the training organisation in accordance with Australian Standard Classification of Education (ASCED) ABS Catalogue No. 1272.0, 2001. (vr.303999)</w:t>
            </w:r>
            <w:r w:rsidR="00D75714">
              <w:t>.</w:t>
            </w:r>
          </w:p>
          <w:p w14:paraId="0E6F3B15" w14:textId="303A6A60" w:rsidR="00D75714" w:rsidRPr="00D75714" w:rsidRDefault="00D75714" w:rsidP="00D75714">
            <w:pPr>
              <w:pStyle w:val="Body"/>
            </w:pPr>
            <w:r w:rsidRPr="00D75714">
              <w:t>Use the ABS website (&lt;www.abs.gov.au&gt;) for a complete list of available field of education codes with descriptions.</w:t>
            </w:r>
          </w:p>
          <w:p w14:paraId="57B69035" w14:textId="77777777" w:rsidR="00D85318" w:rsidRPr="009F1B45" w:rsidRDefault="00D85318" w:rsidP="004D48A4">
            <w:pPr>
              <w:pStyle w:val="Heading4noTOC"/>
            </w:pPr>
            <w:r w:rsidRPr="009F1B45">
              <w:t>This field must not be blank.</w:t>
            </w:r>
          </w:p>
          <w:p w14:paraId="11C718D9" w14:textId="77777777" w:rsidR="00D85318" w:rsidRPr="009F1B45" w:rsidRDefault="00D85318" w:rsidP="00D85318">
            <w:pPr>
              <w:pStyle w:val="Body"/>
            </w:pPr>
          </w:p>
        </w:tc>
      </w:tr>
    </w:tbl>
    <w:p w14:paraId="0CD12200" w14:textId="77777777" w:rsidR="00D85318" w:rsidRDefault="00D85318" w:rsidP="00551E32">
      <w:pPr>
        <w:pStyle w:val="DataelementH2noTOC"/>
      </w:pPr>
      <w:r>
        <w:t>Field format</w:t>
      </w:r>
    </w:p>
    <w:p w14:paraId="4E121CFC" w14:textId="77777777" w:rsidR="00D85318" w:rsidRDefault="00D85318" w:rsidP="00D85318">
      <w:pPr>
        <w:pStyle w:val="Fourpoints"/>
      </w:pPr>
    </w:p>
    <w:tbl>
      <w:tblPr>
        <w:tblStyle w:val="GridTable4-Accent21"/>
        <w:tblW w:w="3593" w:type="pct"/>
        <w:jc w:val="right"/>
        <w:tblLook w:val="0420" w:firstRow="1" w:lastRow="0" w:firstColumn="0" w:lastColumn="0" w:noHBand="0" w:noVBand="1"/>
      </w:tblPr>
      <w:tblGrid>
        <w:gridCol w:w="3025"/>
        <w:gridCol w:w="3461"/>
      </w:tblGrid>
      <w:tr w:rsidR="00D85318" w:rsidRPr="00C43B7E" w14:paraId="7551A8F4"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EED839" w14:textId="77777777" w:rsidR="00D85318" w:rsidRPr="00AB1CB8" w:rsidRDefault="00D85318" w:rsidP="00E20093">
            <w:pPr>
              <w:pStyle w:val="Tableheading"/>
            </w:pPr>
            <w:r w:rsidRPr="00AB1CB8">
              <w:t>Value</w:t>
            </w:r>
          </w:p>
        </w:tc>
        <w:tc>
          <w:tcPr>
            <w:tcW w:w="2668" w:type="pct"/>
          </w:tcPr>
          <w:p w14:paraId="10E9D309" w14:textId="77777777" w:rsidR="00D85318" w:rsidRPr="00AB1CB8" w:rsidRDefault="00D85318" w:rsidP="00E20093">
            <w:pPr>
              <w:pStyle w:val="Tableheading"/>
            </w:pPr>
            <w:r w:rsidRPr="00AB1CB8">
              <w:t>Description</w:t>
            </w:r>
          </w:p>
        </w:tc>
      </w:tr>
      <w:tr w:rsidR="00D85318" w:rsidRPr="005C3A19" w14:paraId="34B898E0"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8CB8AAE" w14:textId="77777777" w:rsidR="00D85318" w:rsidRPr="00E00B73" w:rsidRDefault="00D85318" w:rsidP="00F33757">
            <w:pPr>
              <w:pStyle w:val="Tabletext"/>
            </w:pPr>
            <w:r w:rsidRPr="00E00B73">
              <w:t>Length</w:t>
            </w:r>
          </w:p>
        </w:tc>
        <w:tc>
          <w:tcPr>
            <w:tcW w:w="2668" w:type="pct"/>
          </w:tcPr>
          <w:p w14:paraId="139420BC" w14:textId="77777777" w:rsidR="00D85318" w:rsidRPr="00E00B73" w:rsidRDefault="00D85318" w:rsidP="00F33757">
            <w:pPr>
              <w:pStyle w:val="Tabletext"/>
            </w:pPr>
            <w:r w:rsidRPr="00E00B73">
              <w:t>4</w:t>
            </w:r>
          </w:p>
        </w:tc>
      </w:tr>
      <w:tr w:rsidR="00D85318" w:rsidRPr="005C3A19" w14:paraId="6AA95E64" w14:textId="77777777" w:rsidTr="00D85318">
        <w:trPr>
          <w:jc w:val="right"/>
        </w:trPr>
        <w:tc>
          <w:tcPr>
            <w:tcW w:w="2332" w:type="pct"/>
            <w:noWrap/>
          </w:tcPr>
          <w:p w14:paraId="28CD9547" w14:textId="77777777" w:rsidR="00D85318" w:rsidRPr="00E00B73" w:rsidRDefault="00D85318" w:rsidP="00F33757">
            <w:pPr>
              <w:pStyle w:val="Tabletext"/>
            </w:pPr>
            <w:r w:rsidRPr="00E00B73">
              <w:t>Type</w:t>
            </w:r>
          </w:p>
        </w:tc>
        <w:tc>
          <w:tcPr>
            <w:tcW w:w="2668" w:type="pct"/>
          </w:tcPr>
          <w:p w14:paraId="71E49EB4" w14:textId="77777777" w:rsidR="00D85318" w:rsidRPr="00E00B73" w:rsidRDefault="00D85318" w:rsidP="00F33757">
            <w:pPr>
              <w:pStyle w:val="Tabletext"/>
            </w:pPr>
            <w:r w:rsidRPr="00E00B73">
              <w:t>Numeric</w:t>
            </w:r>
          </w:p>
        </w:tc>
      </w:tr>
      <w:tr w:rsidR="00D85318" w:rsidRPr="005C3A19" w14:paraId="61F4405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971E08" w14:textId="77777777" w:rsidR="00D85318" w:rsidRPr="00E00B73" w:rsidRDefault="00D85318" w:rsidP="00F33757">
            <w:pPr>
              <w:pStyle w:val="Tabletext"/>
            </w:pPr>
            <w:r w:rsidRPr="00E00B73">
              <w:t>Justification</w:t>
            </w:r>
          </w:p>
        </w:tc>
        <w:tc>
          <w:tcPr>
            <w:tcW w:w="2668" w:type="pct"/>
          </w:tcPr>
          <w:p w14:paraId="066814D7" w14:textId="77777777" w:rsidR="00D85318" w:rsidRPr="00E00B73" w:rsidRDefault="00D85318" w:rsidP="00F33757">
            <w:pPr>
              <w:pStyle w:val="Tabletext"/>
            </w:pPr>
            <w:r w:rsidRPr="00E00B73">
              <w:t>None</w:t>
            </w:r>
          </w:p>
        </w:tc>
      </w:tr>
      <w:tr w:rsidR="00D85318" w:rsidRPr="005C3A19" w14:paraId="1BB3BF02" w14:textId="77777777" w:rsidTr="00D85318">
        <w:trPr>
          <w:jc w:val="right"/>
        </w:trPr>
        <w:tc>
          <w:tcPr>
            <w:tcW w:w="2332" w:type="pct"/>
            <w:noWrap/>
          </w:tcPr>
          <w:p w14:paraId="72561BD4" w14:textId="77777777" w:rsidR="00D85318" w:rsidRPr="00E00B73" w:rsidRDefault="00D85318" w:rsidP="00F33757">
            <w:pPr>
              <w:pStyle w:val="Tabletext"/>
            </w:pPr>
            <w:r w:rsidRPr="00E00B73">
              <w:t>Fill character</w:t>
            </w:r>
          </w:p>
        </w:tc>
        <w:tc>
          <w:tcPr>
            <w:tcW w:w="2668" w:type="pct"/>
          </w:tcPr>
          <w:p w14:paraId="6C76915E" w14:textId="77777777" w:rsidR="00D85318" w:rsidRPr="00E00B73" w:rsidRDefault="00D85318" w:rsidP="00F33757">
            <w:pPr>
              <w:pStyle w:val="Tabletext"/>
            </w:pPr>
            <w:r w:rsidRPr="00E00B73">
              <w:t>None</w:t>
            </w:r>
          </w:p>
        </w:tc>
      </w:tr>
    </w:tbl>
    <w:p w14:paraId="59B36CF1" w14:textId="77777777" w:rsidR="00D85318" w:rsidRPr="00404B22" w:rsidRDefault="00D85318" w:rsidP="00551E32">
      <w:pPr>
        <w:pStyle w:val="DataelementH2noTOC"/>
      </w:pPr>
      <w:r>
        <w:t>Field value</w:t>
      </w:r>
    </w:p>
    <w:p w14:paraId="536742C0" w14:textId="77777777" w:rsidR="00D85318" w:rsidRDefault="00D85318" w:rsidP="00D85318">
      <w:pPr>
        <w:pStyle w:val="Fourpoints"/>
      </w:pPr>
    </w:p>
    <w:tbl>
      <w:tblPr>
        <w:tblStyle w:val="GridTable4-Accent21"/>
        <w:tblW w:w="3593" w:type="pct"/>
        <w:jc w:val="right"/>
        <w:tblLook w:val="0420" w:firstRow="1" w:lastRow="0" w:firstColumn="0" w:lastColumn="0" w:noHBand="0" w:noVBand="1"/>
      </w:tblPr>
      <w:tblGrid>
        <w:gridCol w:w="3025"/>
        <w:gridCol w:w="3461"/>
      </w:tblGrid>
      <w:tr w:rsidR="00D85318" w:rsidRPr="00902E0C" w14:paraId="46DF961F"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789A7D" w14:textId="77777777" w:rsidR="00D85318" w:rsidRPr="00AB1CB8" w:rsidRDefault="00D85318" w:rsidP="00E20093">
            <w:pPr>
              <w:pStyle w:val="Tableheading"/>
            </w:pPr>
            <w:r w:rsidRPr="00AB1CB8">
              <w:t>Value</w:t>
            </w:r>
          </w:p>
        </w:tc>
        <w:tc>
          <w:tcPr>
            <w:tcW w:w="2668" w:type="pct"/>
          </w:tcPr>
          <w:p w14:paraId="1CCB85FA" w14:textId="77777777" w:rsidR="00D85318" w:rsidRPr="00AB1CB8" w:rsidRDefault="00D85318" w:rsidP="00E20093">
            <w:pPr>
              <w:pStyle w:val="Tableheading"/>
            </w:pPr>
            <w:r w:rsidRPr="00AB1CB8">
              <w:t>Description</w:t>
            </w:r>
          </w:p>
        </w:tc>
      </w:tr>
      <w:tr w:rsidR="00D85318" w:rsidRPr="00902E0C" w14:paraId="1D3A2CA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8EF5FC" w14:textId="77777777" w:rsidR="00D85318" w:rsidRPr="00E00B73" w:rsidRDefault="00D85318" w:rsidP="00F33757">
            <w:pPr>
              <w:pStyle w:val="Tabletext"/>
            </w:pPr>
            <w:r w:rsidRPr="00E00B73">
              <w:t>BBNN</w:t>
            </w:r>
          </w:p>
        </w:tc>
        <w:tc>
          <w:tcPr>
            <w:tcW w:w="2668" w:type="pct"/>
          </w:tcPr>
          <w:p w14:paraId="297F8C68" w14:textId="77777777" w:rsidR="00D85318" w:rsidRPr="00E00B73" w:rsidRDefault="00D85318" w:rsidP="00F33757">
            <w:pPr>
              <w:pStyle w:val="Tabletext"/>
            </w:pPr>
            <w:r w:rsidRPr="00E00B73">
              <w:t>A valid 4-digit narrow level field of education code.</w:t>
            </w:r>
          </w:p>
        </w:tc>
      </w:tr>
    </w:tbl>
    <w:p w14:paraId="5C8F1E79" w14:textId="77777777" w:rsidR="000F1001" w:rsidRPr="00A140B9" w:rsidRDefault="00434912" w:rsidP="00C73848">
      <w:pPr>
        <w:pStyle w:val="HeaderSue"/>
      </w:pPr>
      <w:bookmarkStart w:id="307" w:name="_Toc504474256"/>
      <w:r>
        <w:lastRenderedPageBreak/>
        <w:t>Program Identifier</w:t>
      </w:r>
      <w:bookmarkEnd w:id="305"/>
      <w:bookmarkEnd w:id="307"/>
    </w:p>
    <w:tbl>
      <w:tblPr>
        <w:tblW w:w="10065" w:type="dxa"/>
        <w:tblInd w:w="-459" w:type="dxa"/>
        <w:tblLook w:val="04A0" w:firstRow="1" w:lastRow="0" w:firstColumn="1" w:lastColumn="0" w:noHBand="0" w:noVBand="1"/>
      </w:tblPr>
      <w:tblGrid>
        <w:gridCol w:w="3465"/>
        <w:gridCol w:w="6600"/>
      </w:tblGrid>
      <w:tr w:rsidR="000F1001" w:rsidRPr="007D3A01" w14:paraId="28404F16" w14:textId="77777777">
        <w:tc>
          <w:tcPr>
            <w:tcW w:w="3465" w:type="dxa"/>
          </w:tcPr>
          <w:bookmarkEnd w:id="306"/>
          <w:p w14:paraId="7990F187" w14:textId="17EDE004" w:rsidR="000F1001" w:rsidRPr="007D3A01" w:rsidRDefault="00421CB2" w:rsidP="00551E32">
            <w:pPr>
              <w:pStyle w:val="Heading2noTOC"/>
            </w:pPr>
            <w:r>
              <w:t>Element description</w:t>
            </w:r>
          </w:p>
        </w:tc>
        <w:tc>
          <w:tcPr>
            <w:tcW w:w="6600" w:type="dxa"/>
          </w:tcPr>
          <w:p w14:paraId="488EC59F" w14:textId="13242509" w:rsidR="000F1001" w:rsidRPr="00C73960" w:rsidRDefault="000F1001" w:rsidP="009F1B45">
            <w:pPr>
              <w:pStyle w:val="Body"/>
            </w:pPr>
            <w:r w:rsidRPr="005D2E7C">
              <w:t>A code that uniquely identifies a</w:t>
            </w:r>
            <w:r w:rsidR="007A3153" w:rsidRPr="00C73960">
              <w:t xml:space="preserve"> </w:t>
            </w:r>
            <w:r w:rsidR="00BD5C1F">
              <w:t>Program</w:t>
            </w:r>
            <w:r w:rsidR="007A3153" w:rsidRPr="005D2E7C">
              <w:t>.</w:t>
            </w:r>
          </w:p>
        </w:tc>
      </w:tr>
      <w:tr w:rsidR="000F1001" w:rsidRPr="007D3A01" w14:paraId="2D5C8111" w14:textId="77777777">
        <w:tc>
          <w:tcPr>
            <w:tcW w:w="3465" w:type="dxa"/>
          </w:tcPr>
          <w:p w14:paraId="4626CF2A" w14:textId="77777777" w:rsidR="000F1001" w:rsidRPr="007D3A01" w:rsidRDefault="000F1001" w:rsidP="00551E32">
            <w:pPr>
              <w:pStyle w:val="Heading2noTOC"/>
            </w:pPr>
            <w:r w:rsidRPr="007D3A01">
              <w:t>File</w:t>
            </w:r>
            <w:r w:rsidR="00102A1F">
              <w:t>s</w:t>
            </w:r>
          </w:p>
        </w:tc>
        <w:tc>
          <w:tcPr>
            <w:tcW w:w="6600" w:type="dxa"/>
          </w:tcPr>
          <w:p w14:paraId="59E665BC" w14:textId="77777777" w:rsidR="00102A1F" w:rsidRPr="00C73960" w:rsidRDefault="00DB5866" w:rsidP="009F1B45">
            <w:pPr>
              <w:pStyle w:val="Body"/>
            </w:pPr>
            <w:r w:rsidRPr="005D2E7C">
              <w:t>Program (NAT00030)</w:t>
            </w:r>
          </w:p>
          <w:p w14:paraId="76D9B137" w14:textId="194826A2" w:rsidR="00102A1F" w:rsidRPr="00BD5C1F" w:rsidRDefault="00A724C3" w:rsidP="009F1B45">
            <w:pPr>
              <w:pStyle w:val="Body"/>
            </w:pPr>
            <w:r>
              <w:t>Training Activity</w:t>
            </w:r>
            <w:r w:rsidR="000F1001" w:rsidRPr="00BD5C1F">
              <w:t xml:space="preserve"> (NAT00120)</w:t>
            </w:r>
          </w:p>
          <w:p w14:paraId="1870759B" w14:textId="77777777" w:rsidR="000F1001" w:rsidRPr="00BD5C1F" w:rsidRDefault="000869C5" w:rsidP="009F1B45">
            <w:pPr>
              <w:pStyle w:val="Body"/>
            </w:pPr>
            <w:r w:rsidRPr="00BD5C1F">
              <w:t>Program Completed</w:t>
            </w:r>
            <w:r w:rsidR="000F1001" w:rsidRPr="00BD5C1F">
              <w:t xml:space="preserve"> (NAT00130)</w:t>
            </w:r>
          </w:p>
        </w:tc>
      </w:tr>
      <w:tr w:rsidR="000F1001" w:rsidRPr="007D3A01" w14:paraId="4FEFDF00" w14:textId="77777777">
        <w:tc>
          <w:tcPr>
            <w:tcW w:w="3465" w:type="dxa"/>
          </w:tcPr>
          <w:p w14:paraId="50D04723" w14:textId="77777777" w:rsidR="000F1001" w:rsidRPr="007D3A01" w:rsidRDefault="000F1001" w:rsidP="00551E32">
            <w:pPr>
              <w:pStyle w:val="Heading2noTOC"/>
            </w:pPr>
            <w:r w:rsidRPr="007D3A01">
              <w:t>Purpose</w:t>
            </w:r>
          </w:p>
        </w:tc>
        <w:tc>
          <w:tcPr>
            <w:tcW w:w="6600" w:type="dxa"/>
          </w:tcPr>
          <w:p w14:paraId="6145DB03" w14:textId="72F26D12" w:rsidR="000F1001" w:rsidRPr="00C73960" w:rsidRDefault="000F1001" w:rsidP="009F1B45">
            <w:pPr>
              <w:pStyle w:val="Body"/>
            </w:pPr>
            <w:r w:rsidRPr="005D2E7C">
              <w:t xml:space="preserve">To identify </w:t>
            </w:r>
            <w:r w:rsidR="00BD5C1F">
              <w:t>Programs</w:t>
            </w:r>
            <w:r w:rsidR="007A3153" w:rsidRPr="005D2E7C">
              <w:t xml:space="preserve"> </w:t>
            </w:r>
            <w:r w:rsidRPr="00C73960">
              <w:t>within a training organisation.</w:t>
            </w:r>
          </w:p>
        </w:tc>
      </w:tr>
      <w:tr w:rsidR="000F1001" w:rsidRPr="007D3A01" w14:paraId="069AE201" w14:textId="77777777">
        <w:tc>
          <w:tcPr>
            <w:tcW w:w="3465" w:type="dxa"/>
          </w:tcPr>
          <w:p w14:paraId="404AE5D5" w14:textId="77777777" w:rsidR="000F1001" w:rsidRPr="007D3A01" w:rsidRDefault="000F1001" w:rsidP="00551E32">
            <w:pPr>
              <w:pStyle w:val="Heading2noTOC"/>
            </w:pPr>
            <w:r w:rsidRPr="007D3A01">
              <w:t>Business rules</w:t>
            </w:r>
          </w:p>
        </w:tc>
        <w:tc>
          <w:tcPr>
            <w:tcW w:w="6600" w:type="dxa"/>
          </w:tcPr>
          <w:p w14:paraId="145FE643" w14:textId="77777777" w:rsidR="00BD5C1F" w:rsidRDefault="00BD5C1F" w:rsidP="004D48A4">
            <w:pPr>
              <w:pStyle w:val="Heading4noTOC"/>
            </w:pPr>
            <w:r>
              <w:t>General:</w:t>
            </w:r>
          </w:p>
          <w:p w14:paraId="3E114F90" w14:textId="65056A31" w:rsidR="000F1001" w:rsidRPr="000C2D0B" w:rsidRDefault="000F1001" w:rsidP="009F1B45">
            <w:pPr>
              <w:pStyle w:val="Body"/>
            </w:pPr>
            <w:r w:rsidRPr="005D2E7C">
              <w:t xml:space="preserve">The </w:t>
            </w:r>
            <w:r w:rsidR="00434912" w:rsidRPr="00E00B73">
              <w:rPr>
                <w:rStyle w:val="Field"/>
                <w:rFonts w:asciiTheme="minorHAnsi" w:hAnsiTheme="minorHAnsi"/>
              </w:rPr>
              <w:t>Program Identifier</w:t>
            </w:r>
            <w:r w:rsidRPr="00C73960">
              <w:t xml:space="preserve"> is a </w:t>
            </w:r>
            <w:r w:rsidRPr="000C2D0B">
              <w:t>code that identifies</w:t>
            </w:r>
            <w:r w:rsidR="002900B5" w:rsidRPr="000C2D0B">
              <w:t>:</w:t>
            </w:r>
            <w:r w:rsidR="0023600E" w:rsidRPr="000C2D0B">
              <w:t xml:space="preserve"> </w:t>
            </w:r>
          </w:p>
          <w:p w14:paraId="39261C22" w14:textId="67A78679" w:rsidR="00BD5C1F" w:rsidRPr="007658FF" w:rsidRDefault="007A3153" w:rsidP="00DC27CD">
            <w:pPr>
              <w:pStyle w:val="Bullet"/>
            </w:pPr>
            <w:r w:rsidRPr="00BD5C1F">
              <w:t xml:space="preserve">a </w:t>
            </w:r>
            <w:r w:rsidR="00BD5C1F">
              <w:t>P</w:t>
            </w:r>
            <w:r w:rsidRPr="00BD5C1F">
              <w:t>rogram specified in a n</w:t>
            </w:r>
            <w:r w:rsidR="000F1001" w:rsidRPr="00BD5C1F">
              <w:t xml:space="preserve">ational </w:t>
            </w:r>
            <w:r w:rsidRPr="00BD5C1F">
              <w:t>t</w:t>
            </w:r>
            <w:r w:rsidR="000F1001" w:rsidRPr="00BD5C1F">
              <w:t xml:space="preserve">raining </w:t>
            </w:r>
            <w:r w:rsidRPr="00BD5C1F">
              <w:t>p</w:t>
            </w:r>
            <w:r w:rsidR="000F1001" w:rsidRPr="00BD5C1F">
              <w:t xml:space="preserve">ackage </w:t>
            </w:r>
            <w:r w:rsidR="00BD5C1F" w:rsidRPr="007658FF">
              <w:t>(vr.30002)</w:t>
            </w:r>
          </w:p>
          <w:p w14:paraId="7DE9A8D1" w14:textId="20DEB064" w:rsidR="000F1001" w:rsidRPr="00DC27CD" w:rsidRDefault="000F1001" w:rsidP="00DC27CD">
            <w:pPr>
              <w:pStyle w:val="Bullet"/>
            </w:pPr>
            <w:r w:rsidRPr="00BD5C1F">
              <w:tab/>
            </w:r>
            <w:r w:rsidR="00BD5C1F">
              <w:t>an otherwise accredited</w:t>
            </w:r>
            <w:r w:rsidRPr="00BD5C1F">
              <w:t xml:space="preserve"> </w:t>
            </w:r>
            <w:r w:rsidR="00BD5C1F">
              <w:t>P</w:t>
            </w:r>
            <w:r w:rsidR="00B3636F" w:rsidRPr="00BD5C1F">
              <w:t>rogram</w:t>
            </w:r>
            <w:r w:rsidRPr="00BD5C1F">
              <w:t xml:space="preserve">, or </w:t>
            </w:r>
          </w:p>
          <w:p w14:paraId="07FE5BC8" w14:textId="22E2A10F" w:rsidR="007A3153" w:rsidRPr="00DC27CD" w:rsidRDefault="007A3153" w:rsidP="00DC27CD">
            <w:pPr>
              <w:pStyle w:val="Bullet"/>
            </w:pPr>
            <w:r w:rsidRPr="00BD5C1F">
              <w:t xml:space="preserve">a </w:t>
            </w:r>
            <w:r w:rsidR="00BD5C1F">
              <w:t>S</w:t>
            </w:r>
            <w:r w:rsidR="00BD5C1F" w:rsidRPr="00BD5C1F">
              <w:t xml:space="preserve">kill </w:t>
            </w:r>
            <w:r w:rsidR="00BD5C1F">
              <w:t>S</w:t>
            </w:r>
            <w:r w:rsidR="00BD5C1F" w:rsidRPr="00BD5C1F">
              <w:t xml:space="preserve">et </w:t>
            </w:r>
            <w:r w:rsidRPr="00BD5C1F">
              <w:t>that is specified in a national training package, or</w:t>
            </w:r>
          </w:p>
          <w:p w14:paraId="4413B2E4" w14:textId="40EEBB7B" w:rsidR="000F1001" w:rsidRPr="00DC27CD" w:rsidRDefault="00BC5022" w:rsidP="00DC27CD">
            <w:pPr>
              <w:pStyle w:val="Bullet"/>
            </w:pPr>
            <w:r>
              <w:t xml:space="preserve">a </w:t>
            </w:r>
            <w:r w:rsidR="000F1001" w:rsidRPr="00BD5C1F">
              <w:t>training organisation</w:t>
            </w:r>
            <w:r>
              <w:t>’</w:t>
            </w:r>
            <w:r w:rsidR="00BD5C1F">
              <w:t>s self-</w:t>
            </w:r>
            <w:r w:rsidR="00BD5C1F" w:rsidRPr="00BD5C1F">
              <w:t>approved</w:t>
            </w:r>
            <w:r w:rsidR="000F1001" w:rsidRPr="00BD5C1F">
              <w:t xml:space="preserve">/accredited </w:t>
            </w:r>
            <w:r w:rsidR="00B3636F" w:rsidRPr="00BD5C1F">
              <w:t xml:space="preserve">program </w:t>
            </w:r>
            <w:r w:rsidR="001C42D4" w:rsidRPr="00BD5C1F">
              <w:t>or skill set</w:t>
            </w:r>
            <w:r w:rsidR="000F1001" w:rsidRPr="00BD5C1F">
              <w:t>.</w:t>
            </w:r>
          </w:p>
          <w:p w14:paraId="40971499" w14:textId="143098D7" w:rsidR="000F1001" w:rsidRDefault="007A3153" w:rsidP="009F1B45">
            <w:pPr>
              <w:pStyle w:val="Body"/>
            </w:pPr>
            <w:r w:rsidRPr="00BD5C1F">
              <w:t xml:space="preserve">If the </w:t>
            </w:r>
            <w:r w:rsidR="00BD5C1F">
              <w:t>P</w:t>
            </w:r>
            <w:r w:rsidR="00BD5C1F" w:rsidRPr="00BD5C1F">
              <w:t xml:space="preserve">rogram </w:t>
            </w:r>
            <w:r w:rsidRPr="00BD5C1F">
              <w:t xml:space="preserve">is </w:t>
            </w:r>
            <w:r w:rsidR="00BD5C1F">
              <w:t xml:space="preserve">sourced from </w:t>
            </w:r>
            <w:r w:rsidRPr="00BD5C1F">
              <w:t xml:space="preserve">a training </w:t>
            </w:r>
            <w:r w:rsidR="00BD5C1F">
              <w:t xml:space="preserve">package or is an otherwise accredited </w:t>
            </w:r>
            <w:r w:rsidR="000033D4">
              <w:t>Program,</w:t>
            </w:r>
            <w:r w:rsidRPr="00BD5C1F">
              <w:t xml:space="preserve"> the</w:t>
            </w:r>
            <w:r w:rsidR="000F1001" w:rsidRPr="00BD5C1F">
              <w:t xml:space="preserve"> training organisation </w:t>
            </w:r>
            <w:r w:rsidRPr="00BD5C1F">
              <w:t>must</w:t>
            </w:r>
            <w:r w:rsidR="000F1001" w:rsidRPr="00BD5C1F">
              <w:t xml:space="preserve"> provide the</w:t>
            </w:r>
            <w:r w:rsidRPr="00BD5C1F">
              <w:t xml:space="preserve"> </w:t>
            </w:r>
            <w:r w:rsidR="000F1001" w:rsidRPr="00BD5C1F">
              <w:t>code as specified in the curriculum document</w:t>
            </w:r>
            <w:r w:rsidR="00C94B32" w:rsidRPr="00BD5C1F">
              <w:t>.</w:t>
            </w:r>
            <w:r w:rsidR="000F1001" w:rsidRPr="00BD5C1F">
              <w:t xml:space="preserve"> </w:t>
            </w:r>
            <w:r w:rsidRPr="00BD5C1F">
              <w:t>Programs</w:t>
            </w:r>
            <w:r w:rsidR="005D59F5" w:rsidRPr="00BD5C1F">
              <w:t xml:space="preserve"> </w:t>
            </w:r>
            <w:r w:rsidR="000F1001" w:rsidRPr="00BD5C1F">
              <w:t xml:space="preserve">are assigned </w:t>
            </w:r>
            <w:r w:rsidRPr="00BD5C1F">
              <w:t xml:space="preserve">qualification </w:t>
            </w:r>
            <w:r w:rsidR="000F1001" w:rsidRPr="00BD5C1F">
              <w:t>codes during the process of national accreditation</w:t>
            </w:r>
            <w:r w:rsidRPr="00BD5C1F">
              <w:t xml:space="preserve"> and are listed on </w:t>
            </w:r>
            <w:r w:rsidR="008B5A53" w:rsidRPr="00BD5C1F">
              <w:t>TGA</w:t>
            </w:r>
            <w:r w:rsidR="002900B5" w:rsidRPr="00BD5C1F">
              <w:t xml:space="preserve"> - </w:t>
            </w:r>
            <w:hyperlink r:id="rId52" w:history="1">
              <w:r w:rsidR="002900B5" w:rsidRPr="00E00B73">
                <w:rPr>
                  <w:rStyle w:val="Hyperlink"/>
                </w:rPr>
                <w:t>www.training.gov.au</w:t>
              </w:r>
            </w:hyperlink>
            <w:r w:rsidR="00E00B73">
              <w:rPr>
                <w:rStyle w:val="Hyperlink"/>
                <w:color w:val="auto"/>
                <w:u w:val="none"/>
              </w:rPr>
              <w:t xml:space="preserve">  </w:t>
            </w:r>
          </w:p>
          <w:p w14:paraId="7EFDFCF5" w14:textId="6CEA65BF" w:rsidR="00BD5C1F" w:rsidRPr="007658FF" w:rsidRDefault="00BD5C1F" w:rsidP="00BD5C1F">
            <w:pPr>
              <w:pStyle w:val="Body"/>
            </w:pPr>
            <w:r w:rsidRPr="007658FF">
              <w:t xml:space="preserve">It is recommended that when creating new training organisation program codes, the training organisation </w:t>
            </w:r>
            <w:r w:rsidR="000033D4">
              <w:t>use</w:t>
            </w:r>
            <w:r w:rsidRPr="007658FF">
              <w:t xml:space="preserve"> their TOID as the characters prefixing their local </w:t>
            </w:r>
            <w:r w:rsidRPr="00E00B73">
              <w:rPr>
                <w:i/>
              </w:rPr>
              <w:t>Program</w:t>
            </w:r>
            <w:r w:rsidRPr="000033D4">
              <w:rPr>
                <w:i/>
              </w:rPr>
              <w:t xml:space="preserve"> Identifier</w:t>
            </w:r>
            <w:r w:rsidRPr="007658FF">
              <w:rPr>
                <w:rStyle w:val="Field"/>
                <w:rFonts w:asciiTheme="minorHAnsi" w:hAnsiTheme="minorHAnsi"/>
                <w:i w:val="0"/>
              </w:rPr>
              <w:t xml:space="preserve"> </w:t>
            </w:r>
            <w:r w:rsidRPr="007658FF">
              <w:t xml:space="preserve">and that old superseded/obsolete </w:t>
            </w:r>
            <w:r w:rsidR="00C84E16">
              <w:t xml:space="preserve">local </w:t>
            </w:r>
            <w:r w:rsidRPr="007658FF">
              <w:t>codes are not reused as new local</w:t>
            </w:r>
            <w:r w:rsidRPr="007658FF">
              <w:rPr>
                <w:rStyle w:val="Field"/>
                <w:rFonts w:asciiTheme="minorHAnsi" w:hAnsiTheme="minorHAnsi"/>
                <w:i w:val="0"/>
              </w:rPr>
              <w:t xml:space="preserve"> program identifiers. </w:t>
            </w:r>
          </w:p>
          <w:p w14:paraId="18386BDA" w14:textId="7FF3F1B2" w:rsidR="000F1001" w:rsidRPr="00BD5C1F" w:rsidRDefault="000F1001">
            <w:pPr>
              <w:pStyle w:val="Body"/>
            </w:pPr>
            <w:r w:rsidRPr="00BD5C1F">
              <w:t xml:space="preserve">When </w:t>
            </w:r>
            <w:r w:rsidR="004D5610" w:rsidRPr="00BD5C1F">
              <w:t>allocating</w:t>
            </w:r>
            <w:r w:rsidRPr="00BD5C1F">
              <w:t xml:space="preserve"> the </w:t>
            </w:r>
            <w:r w:rsidR="00434912" w:rsidRPr="00E00B73">
              <w:rPr>
                <w:rStyle w:val="Field"/>
                <w:rFonts w:asciiTheme="minorHAnsi" w:hAnsiTheme="minorHAnsi"/>
              </w:rPr>
              <w:t>Program Identifier</w:t>
            </w:r>
            <w:r w:rsidRPr="00BD5C1F">
              <w:t>, the following hierarchy</w:t>
            </w:r>
            <w:r w:rsidR="004D5610" w:rsidRPr="00BD5C1F">
              <w:t xml:space="preserve"> must be observed</w:t>
            </w:r>
            <w:r w:rsidRPr="00BD5C1F">
              <w:t>:</w:t>
            </w:r>
          </w:p>
          <w:p w14:paraId="478E3D85" w14:textId="751695F2" w:rsidR="000F1001" w:rsidRPr="009F1B45" w:rsidRDefault="00C84E16">
            <w:pPr>
              <w:pStyle w:val="Bullet"/>
            </w:pPr>
            <w:r>
              <w:t xml:space="preserve">where the program is </w:t>
            </w:r>
            <w:r w:rsidR="000F1001" w:rsidRPr="009F1B45">
              <w:t xml:space="preserve">specified in a National Training Package, the </w:t>
            </w:r>
            <w:r w:rsidR="00434912" w:rsidRPr="009F1B45">
              <w:rPr>
                <w:rStyle w:val="Field"/>
                <w:rFonts w:asciiTheme="minorHAnsi" w:hAnsiTheme="minorHAnsi"/>
                <w:i w:val="0"/>
              </w:rPr>
              <w:t>Program Identifier</w:t>
            </w:r>
            <w:r w:rsidR="000F1001" w:rsidRPr="009F1B45">
              <w:t xml:space="preserve"> must be the valid national code as specified </w:t>
            </w:r>
            <w:r w:rsidR="00BD5C1F">
              <w:t>on</w:t>
            </w:r>
            <w:r w:rsidR="00BD5C1F" w:rsidRPr="009F1B45">
              <w:t xml:space="preserve"> </w:t>
            </w:r>
            <w:r w:rsidR="007A3153" w:rsidRPr="009F1B45">
              <w:t>the n</w:t>
            </w:r>
            <w:r w:rsidR="000F1001" w:rsidRPr="009F1B45">
              <w:t xml:space="preserve">ational </w:t>
            </w:r>
            <w:r w:rsidR="007A3153" w:rsidRPr="009F1B45">
              <w:t>t</w:t>
            </w:r>
            <w:r w:rsidR="002900B5" w:rsidRPr="009F1B45">
              <w:t>raining</w:t>
            </w:r>
            <w:r w:rsidR="007A3153" w:rsidRPr="009F1B45">
              <w:t xml:space="preserve"> register</w:t>
            </w:r>
          </w:p>
          <w:p w14:paraId="0AD22125" w14:textId="4B85CF59" w:rsidR="00BD5C1F" w:rsidRDefault="00C84E16">
            <w:pPr>
              <w:pStyle w:val="Bullet"/>
            </w:pPr>
            <w:r>
              <w:t xml:space="preserve">where the programs is </w:t>
            </w:r>
            <w:r w:rsidR="000F1001" w:rsidRPr="00BD5C1F">
              <w:tab/>
              <w:t xml:space="preserve">approved or accredited by the training organisation, the </w:t>
            </w:r>
            <w:r w:rsidR="00434912" w:rsidRPr="005D2E7C">
              <w:rPr>
                <w:rStyle w:val="Field"/>
                <w:rFonts w:asciiTheme="minorHAnsi" w:hAnsiTheme="minorHAnsi"/>
                <w:i w:val="0"/>
              </w:rPr>
              <w:t>Program</w:t>
            </w:r>
            <w:r w:rsidR="005D59F5" w:rsidRPr="00C73960">
              <w:rPr>
                <w:rStyle w:val="Field"/>
                <w:rFonts w:asciiTheme="minorHAnsi" w:hAnsiTheme="minorHAnsi"/>
                <w:i w:val="0"/>
              </w:rPr>
              <w:t xml:space="preserve"> </w:t>
            </w:r>
            <w:r w:rsidR="00434912" w:rsidRPr="00C73960">
              <w:rPr>
                <w:rStyle w:val="Field"/>
                <w:rFonts w:asciiTheme="minorHAnsi" w:hAnsiTheme="minorHAnsi"/>
                <w:i w:val="0"/>
              </w:rPr>
              <w:t>Identifier</w:t>
            </w:r>
            <w:r w:rsidR="005E4B25" w:rsidRPr="00BD5C1F">
              <w:t xml:space="preserve"> </w:t>
            </w:r>
            <w:r w:rsidR="000F1001" w:rsidRPr="00BD5C1F">
              <w:t xml:space="preserve">must be the </w:t>
            </w:r>
            <w:r w:rsidR="000F1001" w:rsidRPr="009F1B45">
              <w:t xml:space="preserve">training organisation </w:t>
            </w:r>
            <w:r w:rsidR="00BD5C1F">
              <w:t>P</w:t>
            </w:r>
            <w:r w:rsidR="005F068F" w:rsidRPr="009F1B45">
              <w:t xml:space="preserve">rogram </w:t>
            </w:r>
            <w:r w:rsidR="000F1001" w:rsidRPr="009F1B45">
              <w:t>code</w:t>
            </w:r>
            <w:r w:rsidR="000F1001" w:rsidRPr="00BD5C1F">
              <w:t>.</w:t>
            </w:r>
            <w:r w:rsidR="00A30FB2" w:rsidRPr="00BD5C1F">
              <w:t xml:space="preserve"> </w:t>
            </w:r>
          </w:p>
          <w:p w14:paraId="3A4E2F8E" w14:textId="77777777" w:rsidR="005D59F5" w:rsidRPr="00BD5C1F" w:rsidRDefault="00BD5C1F" w:rsidP="009F1B45">
            <w:pPr>
              <w:pStyle w:val="Bullet"/>
              <w:numPr>
                <w:ilvl w:val="0"/>
                <w:numId w:val="0"/>
              </w:numPr>
              <w:ind w:left="2"/>
            </w:pPr>
            <w:r w:rsidRPr="009F1B45">
              <w:rPr>
                <w:b/>
              </w:rPr>
              <w:t>Note:</w:t>
            </w:r>
            <w:r>
              <w:t xml:space="preserve"> </w:t>
            </w:r>
            <w:r w:rsidR="007A3153" w:rsidRPr="00BD5C1F">
              <w:t xml:space="preserve">Programs that are not nationally recognised must not match the </w:t>
            </w:r>
            <w:r w:rsidR="00434912" w:rsidRPr="00E00B73">
              <w:rPr>
                <w:i/>
              </w:rPr>
              <w:t>Program Identifier</w:t>
            </w:r>
            <w:r w:rsidR="007A3153" w:rsidRPr="00BD5C1F">
              <w:t xml:space="preserve"> code for any current or superseded/obsolete nationally recognised program of training listed on </w:t>
            </w:r>
            <w:r w:rsidR="008B5A53" w:rsidRPr="00BD5C1F">
              <w:t>TGA</w:t>
            </w:r>
            <w:r w:rsidR="007A3153" w:rsidRPr="00BD5C1F">
              <w:t>. Once reported,</w:t>
            </w:r>
            <w:r w:rsidR="001F55B2" w:rsidRPr="00BD5C1F">
              <w:t xml:space="preserve"> </w:t>
            </w:r>
            <w:r w:rsidR="00A30FB2" w:rsidRPr="00BD5C1F">
              <w:t xml:space="preserve">the training organisation must use the same </w:t>
            </w:r>
            <w:r w:rsidR="00434912" w:rsidRPr="00E00B73">
              <w:rPr>
                <w:rStyle w:val="Field"/>
                <w:rFonts w:asciiTheme="minorHAnsi" w:hAnsiTheme="minorHAnsi"/>
              </w:rPr>
              <w:t>Program Identifier</w:t>
            </w:r>
            <w:r w:rsidR="00A30FB2" w:rsidRPr="00BD5C1F">
              <w:t xml:space="preserve"> code every time, and in every collection year, that the training organisation reports that </w:t>
            </w:r>
            <w:r w:rsidR="007A3153" w:rsidRPr="00BD5C1F">
              <w:t>program</w:t>
            </w:r>
            <w:r w:rsidR="005F068F" w:rsidRPr="00BD5C1F">
              <w:t>.</w:t>
            </w:r>
            <w:r w:rsidR="00E9524D" w:rsidRPr="00BD5C1F">
              <w:t xml:space="preserve"> (vr.30018)</w:t>
            </w:r>
          </w:p>
          <w:p w14:paraId="6983F6AB" w14:textId="23270D0F" w:rsidR="00A43D45" w:rsidRPr="009F1B45" w:rsidRDefault="00BD5C1F" w:rsidP="009F1B45">
            <w:pPr>
              <w:pStyle w:val="Body"/>
            </w:pPr>
            <w:r w:rsidRPr="00014D0B">
              <w:t xml:space="preserve">All alphabetic characters in the </w:t>
            </w:r>
            <w:r w:rsidRPr="00E00B73">
              <w:rPr>
                <w:i/>
              </w:rPr>
              <w:t>Program Identifier</w:t>
            </w:r>
            <w:r w:rsidRPr="00014D0B">
              <w:t xml:space="preserve"> must be in upper case.</w:t>
            </w:r>
            <w:r w:rsidR="00014D0B">
              <w:t xml:space="preserve"> </w:t>
            </w:r>
            <w:r w:rsidRPr="00014D0B">
              <w:t xml:space="preserve">The </w:t>
            </w:r>
            <w:r w:rsidRPr="00E00B73">
              <w:rPr>
                <w:i/>
              </w:rPr>
              <w:t>Program Identifier</w:t>
            </w:r>
            <w:r w:rsidRPr="00014D0B">
              <w:t xml:space="preserve"> must not contain spaces.</w:t>
            </w:r>
          </w:p>
        </w:tc>
      </w:tr>
    </w:tbl>
    <w:p w14:paraId="7EDCF8B5" w14:textId="77777777" w:rsidR="001F55B2" w:rsidRPr="00A140B9" w:rsidRDefault="00434912" w:rsidP="003D1E4B">
      <w:pPr>
        <w:pStyle w:val="Heading1noTOC"/>
      </w:pPr>
      <w:r>
        <w:lastRenderedPageBreak/>
        <w:t>Program Identifier</w:t>
      </w:r>
      <w:r w:rsidR="001F55B2">
        <w:t xml:space="preserve"> </w:t>
      </w:r>
      <w:r w:rsidR="006037A1">
        <w:t xml:space="preserve">- </w:t>
      </w:r>
      <w:r w:rsidR="00935C55">
        <w:t>(</w:t>
      </w:r>
      <w:r w:rsidR="001F55B2">
        <w:t>continued</w:t>
      </w:r>
      <w:r w:rsidR="00935C55">
        <w:t>)</w:t>
      </w:r>
    </w:p>
    <w:p w14:paraId="7E3E285E" w14:textId="77777777" w:rsidR="001F55B2" w:rsidRDefault="001F55B2"/>
    <w:tbl>
      <w:tblPr>
        <w:tblW w:w="10065" w:type="dxa"/>
        <w:tblInd w:w="-459" w:type="dxa"/>
        <w:tblLook w:val="04A0" w:firstRow="1" w:lastRow="0" w:firstColumn="1" w:lastColumn="0" w:noHBand="0" w:noVBand="1"/>
      </w:tblPr>
      <w:tblGrid>
        <w:gridCol w:w="3465"/>
        <w:gridCol w:w="6600"/>
      </w:tblGrid>
      <w:tr w:rsidR="001F55B2" w:rsidRPr="007D3A01" w14:paraId="06555A12" w14:textId="77777777">
        <w:tc>
          <w:tcPr>
            <w:tcW w:w="3465" w:type="dxa"/>
          </w:tcPr>
          <w:p w14:paraId="319F9EA7" w14:textId="77777777" w:rsidR="001F55B2" w:rsidRPr="007D3A01" w:rsidRDefault="001F55B2" w:rsidP="00551E32">
            <w:pPr>
              <w:pStyle w:val="Heading2noTOC"/>
            </w:pPr>
            <w:r>
              <w:t>Business rules - continued</w:t>
            </w:r>
          </w:p>
        </w:tc>
        <w:tc>
          <w:tcPr>
            <w:tcW w:w="6600" w:type="dxa"/>
          </w:tcPr>
          <w:p w14:paraId="539633ED" w14:textId="4BC4EEE1" w:rsidR="008C0B84" w:rsidRPr="008710FF" w:rsidRDefault="00BD5C1F" w:rsidP="004D48A4">
            <w:pPr>
              <w:pStyle w:val="Heading4noTOC"/>
            </w:pPr>
            <w:r>
              <w:t>Specific</w:t>
            </w:r>
          </w:p>
          <w:p w14:paraId="668DE28F" w14:textId="29FBD8E5" w:rsidR="001F55B2" w:rsidRPr="00BD5C1F" w:rsidRDefault="001F55B2" w:rsidP="00D555F6">
            <w:pPr>
              <w:pStyle w:val="Body"/>
            </w:pPr>
            <w:r w:rsidRPr="00C965BF">
              <w:rPr>
                <w:b/>
              </w:rPr>
              <w:t xml:space="preserve">This field </w:t>
            </w:r>
            <w:r w:rsidR="008C0B84" w:rsidRPr="00C965BF">
              <w:rPr>
                <w:b/>
              </w:rPr>
              <w:t>m</w:t>
            </w:r>
            <w:r w:rsidR="008C0B84">
              <w:rPr>
                <w:b/>
              </w:rPr>
              <w:t>ust</w:t>
            </w:r>
            <w:r w:rsidR="008C0B84" w:rsidRPr="00C965BF">
              <w:rPr>
                <w:b/>
              </w:rPr>
              <w:t xml:space="preserve"> </w:t>
            </w:r>
            <w:r w:rsidRPr="00C965BF">
              <w:rPr>
                <w:b/>
              </w:rPr>
              <w:t>be blank</w:t>
            </w:r>
            <w:r w:rsidR="008C0B84">
              <w:rPr>
                <w:b/>
              </w:rPr>
              <w:t xml:space="preserve"> </w:t>
            </w:r>
            <w:r w:rsidR="00C84E16">
              <w:rPr>
                <w:b/>
              </w:rPr>
              <w:t xml:space="preserve">on the </w:t>
            </w:r>
            <w:r w:rsidR="00A724C3">
              <w:rPr>
                <w:b/>
              </w:rPr>
              <w:t>Training Activity</w:t>
            </w:r>
            <w:r w:rsidR="00BD5C1F" w:rsidRPr="009F1B45">
              <w:rPr>
                <w:b/>
              </w:rPr>
              <w:t xml:space="preserve"> (NAT00120</w:t>
            </w:r>
            <w:r w:rsidR="00BD5C1F">
              <w:t>)</w:t>
            </w:r>
            <w:r w:rsidRPr="00BD5C1F">
              <w:t xml:space="preserve"> if </w:t>
            </w:r>
            <w:r w:rsidR="00BD5C1F">
              <w:t>the</w:t>
            </w:r>
            <w:r w:rsidR="00C84E16">
              <w:t xml:space="preserve"> </w:t>
            </w:r>
            <w:r w:rsidR="00776FAB" w:rsidRPr="00E00B73">
              <w:rPr>
                <w:i/>
              </w:rPr>
              <w:t>Subject</w:t>
            </w:r>
            <w:r w:rsidR="00C84E16">
              <w:rPr>
                <w:i/>
              </w:rPr>
              <w:t xml:space="preserve"> </w:t>
            </w:r>
            <w:r w:rsidR="00776FAB" w:rsidRPr="00E00B73">
              <w:rPr>
                <w:i/>
              </w:rPr>
              <w:t>Identifier</w:t>
            </w:r>
            <w:r w:rsidRPr="009F1B45">
              <w:t xml:space="preserve"> </w:t>
            </w:r>
            <w:r w:rsidRPr="00BD5C1F">
              <w:t xml:space="preserve">is </w:t>
            </w:r>
            <w:r w:rsidR="00121D04">
              <w:t xml:space="preserve">not </w:t>
            </w:r>
            <w:r w:rsidR="00BD5C1F">
              <w:t xml:space="preserve">delivered as part of a </w:t>
            </w:r>
            <w:r w:rsidR="00D10F73">
              <w:t>Program Enrolment</w:t>
            </w:r>
            <w:r w:rsidRPr="00BD5C1F">
              <w:t>.</w:t>
            </w:r>
          </w:p>
          <w:p w14:paraId="6C3964A2" w14:textId="77777777" w:rsidR="001F55B2" w:rsidRPr="001310BA" w:rsidRDefault="001F55B2" w:rsidP="00C965BF">
            <w:pPr>
              <w:pStyle w:val="Body"/>
              <w:spacing w:before="200"/>
              <w:rPr>
                <w:b/>
                <w:sz w:val="22"/>
              </w:rPr>
            </w:pPr>
            <w:r w:rsidRPr="001310BA">
              <w:rPr>
                <w:b/>
              </w:rPr>
              <w:t>This field must not be blank:</w:t>
            </w:r>
          </w:p>
          <w:p w14:paraId="70D68F23" w14:textId="35F09F09" w:rsidR="001F55B2" w:rsidRPr="00BD5C1F" w:rsidRDefault="001F55B2">
            <w:pPr>
              <w:pStyle w:val="Bullet"/>
            </w:pPr>
            <w:r w:rsidRPr="00BD5C1F">
              <w:t xml:space="preserve">if the unit of competency or </w:t>
            </w:r>
            <w:r w:rsidR="001F1DE0" w:rsidRPr="00BD5C1F">
              <w:t xml:space="preserve">subject </w:t>
            </w:r>
            <w:r w:rsidRPr="00BD5C1F">
              <w:t xml:space="preserve">is part of a qualification or </w:t>
            </w:r>
            <w:r w:rsidR="00D10F73">
              <w:t>Program Enrolment</w:t>
            </w:r>
            <w:r w:rsidRPr="00BD5C1F">
              <w:t xml:space="preserve"> in the </w:t>
            </w:r>
            <w:r w:rsidR="00A724C3">
              <w:t>Training Activity</w:t>
            </w:r>
            <w:r w:rsidRPr="009F1B45">
              <w:t xml:space="preserve"> (NAT00120) </w:t>
            </w:r>
            <w:r w:rsidRPr="00BD5C1F">
              <w:t>file.</w:t>
            </w:r>
            <w:r w:rsidR="00687956" w:rsidRPr="00BD5C1F">
              <w:t xml:space="preserve"> </w:t>
            </w:r>
          </w:p>
          <w:p w14:paraId="723E2E51" w14:textId="68F316AB" w:rsidR="001F55B2" w:rsidRPr="009F1B45" w:rsidRDefault="001F55B2">
            <w:pPr>
              <w:pStyle w:val="Bullet"/>
            </w:pPr>
            <w:r w:rsidRPr="009F1B45">
              <w:t xml:space="preserve">if </w:t>
            </w:r>
            <w:r w:rsidRPr="00E00B73">
              <w:rPr>
                <w:i/>
              </w:rPr>
              <w:t xml:space="preserve">Client </w:t>
            </w:r>
            <w:r w:rsidR="005F068F" w:rsidRPr="00E00B73">
              <w:rPr>
                <w:i/>
              </w:rPr>
              <w:t xml:space="preserve">Identifier </w:t>
            </w:r>
            <w:r w:rsidRPr="00E00B73">
              <w:rPr>
                <w:i/>
              </w:rPr>
              <w:t xml:space="preserve">— </w:t>
            </w:r>
            <w:r w:rsidR="005F068F" w:rsidRPr="00E00B73">
              <w:rPr>
                <w:i/>
              </w:rPr>
              <w:t>Apprenticeships</w:t>
            </w:r>
            <w:r w:rsidR="005F068F" w:rsidRPr="009F1B45">
              <w:t xml:space="preserve"> </w:t>
            </w:r>
            <w:r w:rsidRPr="009F1B45">
              <w:t xml:space="preserve">and </w:t>
            </w:r>
            <w:r w:rsidR="00884C73" w:rsidRPr="00E00B73">
              <w:rPr>
                <w:i/>
              </w:rPr>
              <w:t>Training Contract Identifier</w:t>
            </w:r>
            <w:r w:rsidR="00884C73" w:rsidRPr="009F1B45">
              <w:t xml:space="preserve"> </w:t>
            </w:r>
            <w:r w:rsidRPr="009F1B45">
              <w:t xml:space="preserve">are not blank in the </w:t>
            </w:r>
            <w:r w:rsidR="00A724C3">
              <w:t>Training Activity</w:t>
            </w:r>
            <w:r w:rsidRPr="009F1B45">
              <w:t xml:space="preserve"> (NAT00120) file. </w:t>
            </w:r>
          </w:p>
          <w:p w14:paraId="5683DC53" w14:textId="77777777" w:rsidR="001F55B2" w:rsidRPr="009F1B45" w:rsidRDefault="001F55B2">
            <w:pPr>
              <w:pStyle w:val="Bullet"/>
            </w:pPr>
            <w:r w:rsidRPr="00BD5C1F">
              <w:t>In the NAT00030 or NAT00130 files.</w:t>
            </w:r>
            <w:r w:rsidR="0023600E" w:rsidRPr="00BD5C1F">
              <w:t xml:space="preserve"> (vr.30001)</w:t>
            </w:r>
            <w:r w:rsidR="000274C5" w:rsidRPr="00BD5C1F">
              <w:t>,</w:t>
            </w:r>
            <w:r w:rsidR="0023600E" w:rsidRPr="00BD5C1F">
              <w:t xml:space="preserve"> (vr.304501)</w:t>
            </w:r>
          </w:p>
          <w:p w14:paraId="1BA84295" w14:textId="65012FE4" w:rsidR="001F55B2" w:rsidRPr="009F1B45" w:rsidRDefault="001F55B2">
            <w:pPr>
              <w:pStyle w:val="Bullet"/>
            </w:pPr>
            <w:r w:rsidRPr="00BD5C1F">
              <w:t xml:space="preserve">In the NAT00120 if the </w:t>
            </w:r>
            <w:r w:rsidR="00CD619D" w:rsidRPr="00E00B73">
              <w:rPr>
                <w:rStyle w:val="Field"/>
                <w:rFonts w:asciiTheme="minorHAnsi" w:hAnsiTheme="minorHAnsi"/>
              </w:rPr>
              <w:t>Subject Identifier</w:t>
            </w:r>
            <w:r w:rsidRPr="00BD5C1F">
              <w:t xml:space="preserve"> is part of a qualification or </w:t>
            </w:r>
            <w:r w:rsidR="00D10F73">
              <w:t>Program Enrolment</w:t>
            </w:r>
            <w:r w:rsidRPr="00BD5C1F">
              <w:t xml:space="preserve"> and </w:t>
            </w:r>
            <w:r w:rsidR="00682BD3" w:rsidRPr="00E00B73">
              <w:rPr>
                <w:rStyle w:val="Field"/>
                <w:rFonts w:asciiTheme="minorHAnsi" w:hAnsiTheme="minorHAnsi"/>
              </w:rPr>
              <w:t>Commencing Program Identifier</w:t>
            </w:r>
            <w:r w:rsidRPr="00BD5C1F">
              <w:t xml:space="preserve"> is </w:t>
            </w:r>
            <w:r w:rsidRPr="005D2E7C">
              <w:rPr>
                <w:rStyle w:val="Value"/>
                <w:rFonts w:asciiTheme="minorHAnsi" w:hAnsiTheme="minorHAnsi" w:cs="Times New Roman"/>
                <w:smallCaps w:val="0"/>
              </w:rPr>
              <w:t>3</w:t>
            </w:r>
            <w:r w:rsidRPr="00BD5C1F">
              <w:t xml:space="preserve"> or</w:t>
            </w:r>
            <w:r w:rsidRPr="005D2E7C">
              <w:rPr>
                <w:rStyle w:val="Value"/>
                <w:rFonts w:asciiTheme="minorHAnsi" w:hAnsiTheme="minorHAnsi" w:cs="Times New Roman"/>
                <w:smallCaps w:val="0"/>
              </w:rPr>
              <w:t xml:space="preserve"> 4</w:t>
            </w:r>
            <w:r w:rsidRPr="00BD5C1F">
              <w:t>.</w:t>
            </w:r>
          </w:p>
          <w:p w14:paraId="210F0D39" w14:textId="49DB91B3" w:rsidR="001F55B2" w:rsidRDefault="001F55B2" w:rsidP="00C82520">
            <w:pPr>
              <w:pStyle w:val="Bullet"/>
              <w:numPr>
                <w:ilvl w:val="0"/>
                <w:numId w:val="0"/>
              </w:numPr>
              <w:ind w:left="2"/>
              <w:rPr>
                <w:rStyle w:val="Value"/>
                <w:rFonts w:asciiTheme="minorHAnsi" w:hAnsiTheme="minorHAnsi" w:cs="Times New Roman"/>
                <w:smallCaps w:val="0"/>
              </w:rPr>
            </w:pPr>
            <w:r w:rsidRPr="00BD5C1F">
              <w:t xml:space="preserve">In Victoria, a </w:t>
            </w:r>
            <w:r w:rsidR="00434912" w:rsidRPr="00E00B73">
              <w:rPr>
                <w:rStyle w:val="Field"/>
                <w:rFonts w:asciiTheme="minorHAnsi" w:hAnsiTheme="minorHAnsi"/>
              </w:rPr>
              <w:t>Program Identifier</w:t>
            </w:r>
            <w:r w:rsidRPr="00C73960">
              <w:rPr>
                <w:rStyle w:val="Field"/>
                <w:rFonts w:asciiTheme="minorHAnsi" w:hAnsiTheme="minorHAnsi"/>
                <w:i w:val="0"/>
              </w:rPr>
              <w:t xml:space="preserve"> </w:t>
            </w:r>
            <w:r w:rsidRPr="00BD5C1F">
              <w:t xml:space="preserve">may be provided for </w:t>
            </w:r>
            <w:r w:rsidR="00C84E16">
              <w:t>‘</w:t>
            </w:r>
            <w:r w:rsidRPr="00BD5C1F">
              <w:t xml:space="preserve">unit of competency or </w:t>
            </w:r>
            <w:r w:rsidR="00D10F73">
              <w:t>Subject Enrolment</w:t>
            </w:r>
            <w:r w:rsidRPr="00BD5C1F">
              <w:t xml:space="preserve"> only</w:t>
            </w:r>
            <w:r w:rsidR="00C84E16">
              <w:t>’</w:t>
            </w:r>
            <w:r w:rsidRPr="00BD5C1F">
              <w:t xml:space="preserve"> which have </w:t>
            </w:r>
            <w:r w:rsidR="00682BD3" w:rsidRPr="00E00B73">
              <w:rPr>
                <w:rStyle w:val="Field"/>
                <w:rFonts w:asciiTheme="minorHAnsi" w:hAnsiTheme="minorHAnsi"/>
              </w:rPr>
              <w:t>Commencing Program Identifier</w:t>
            </w:r>
            <w:r w:rsidRPr="00BD5C1F">
              <w:t xml:space="preserve"> code </w:t>
            </w:r>
            <w:r w:rsidRPr="005D2E7C">
              <w:rPr>
                <w:rStyle w:val="Value"/>
                <w:rFonts w:asciiTheme="minorHAnsi" w:hAnsiTheme="minorHAnsi" w:cs="Times New Roman"/>
                <w:smallCaps w:val="0"/>
              </w:rPr>
              <w:t>8.</w:t>
            </w:r>
          </w:p>
          <w:p w14:paraId="597AF4EF" w14:textId="140F6D27" w:rsidR="00BD5C1F" w:rsidRPr="00BD5C1F" w:rsidRDefault="00BD5C1F">
            <w:pPr>
              <w:pStyle w:val="Body"/>
            </w:pPr>
            <w:r w:rsidRPr="00BD5C1F">
              <w:t xml:space="preserve">The </w:t>
            </w:r>
            <w:r w:rsidRPr="00E00B73">
              <w:rPr>
                <w:rStyle w:val="Field"/>
                <w:rFonts w:asciiTheme="minorHAnsi" w:hAnsiTheme="minorHAnsi"/>
              </w:rPr>
              <w:t>Program Identifier</w:t>
            </w:r>
            <w:r w:rsidRPr="00BD5C1F">
              <w:t xml:space="preserve"> may be blank if</w:t>
            </w:r>
            <w:r w:rsidR="00D04BEC">
              <w:t xml:space="preserve"> t</w:t>
            </w:r>
            <w:r>
              <w:t>he S</w:t>
            </w:r>
            <w:r w:rsidRPr="00BD5C1F">
              <w:t xml:space="preserve">ubject is not part of a </w:t>
            </w:r>
            <w:r w:rsidR="00D10F73">
              <w:t>Program Enrolment</w:t>
            </w:r>
            <w:r>
              <w:t xml:space="preserve">. The activity must also be reported with a </w:t>
            </w:r>
            <w:r w:rsidRPr="00E00B73">
              <w:rPr>
                <w:rStyle w:val="Field"/>
                <w:rFonts w:asciiTheme="minorHAnsi" w:hAnsiTheme="minorHAnsi"/>
              </w:rPr>
              <w:t>Commencing Program Identifier</w:t>
            </w:r>
            <w:r w:rsidRPr="00BD5C1F">
              <w:t xml:space="preserve"> of </w:t>
            </w:r>
            <w:r w:rsidRPr="005D2E7C">
              <w:rPr>
                <w:rStyle w:val="Value"/>
                <w:rFonts w:asciiTheme="minorHAnsi" w:hAnsiTheme="minorHAnsi" w:cs="Times New Roman"/>
                <w:smallCaps w:val="0"/>
              </w:rPr>
              <w:t>8</w:t>
            </w:r>
            <w:r w:rsidRPr="00BD5C1F">
              <w:t>.</w:t>
            </w:r>
          </w:p>
          <w:p w14:paraId="4AAEEB0E" w14:textId="0BDF3482" w:rsidR="00BD5C1F" w:rsidRDefault="00BD5C1F" w:rsidP="00004C46">
            <w:pPr>
              <w:pStyle w:val="Bullet"/>
              <w:numPr>
                <w:ilvl w:val="0"/>
                <w:numId w:val="0"/>
              </w:numPr>
              <w:ind w:left="2"/>
            </w:pPr>
            <w:r w:rsidRPr="00B02C2E">
              <w:rPr>
                <w:b/>
              </w:rPr>
              <w:t>Note</w:t>
            </w:r>
            <w:r w:rsidR="00D04BEC">
              <w:t>:</w:t>
            </w:r>
            <w:r w:rsidRPr="00BD5C1F">
              <w:t xml:space="preserve"> for all </w:t>
            </w:r>
            <w:r w:rsidR="00D10F73">
              <w:t>Subject Enrolment</w:t>
            </w:r>
            <w:r w:rsidRPr="00BD5C1F">
              <w:t xml:space="preserve">s reported with </w:t>
            </w:r>
            <w:r w:rsidRPr="00E00B73">
              <w:rPr>
                <w:rStyle w:val="Field"/>
                <w:rFonts w:asciiTheme="minorHAnsi" w:hAnsiTheme="minorHAnsi"/>
              </w:rPr>
              <w:t>Commencing Program Identifier</w:t>
            </w:r>
            <w:r w:rsidRPr="005D2E7C">
              <w:rPr>
                <w:rStyle w:val="Field"/>
                <w:rFonts w:asciiTheme="minorHAnsi" w:hAnsiTheme="minorHAnsi"/>
                <w:i w:val="0"/>
              </w:rPr>
              <w:t xml:space="preserve"> </w:t>
            </w:r>
            <w:r w:rsidRPr="00BD5C1F">
              <w:t xml:space="preserve">code </w:t>
            </w:r>
            <w:r w:rsidRPr="005D2E7C">
              <w:rPr>
                <w:rStyle w:val="Value"/>
                <w:rFonts w:asciiTheme="minorHAnsi" w:hAnsiTheme="minorHAnsi" w:cs="Times New Roman"/>
                <w:smallCaps w:val="0"/>
              </w:rPr>
              <w:t>8</w:t>
            </w:r>
            <w:r w:rsidRPr="00BD5C1F">
              <w:t xml:space="preserve">, the </w:t>
            </w:r>
            <w:r w:rsidRPr="00E00B73">
              <w:rPr>
                <w:rStyle w:val="Field"/>
                <w:rFonts w:asciiTheme="minorHAnsi" w:hAnsiTheme="minorHAnsi"/>
              </w:rPr>
              <w:t>Client Identifier – Apprenticeships</w:t>
            </w:r>
            <w:r w:rsidRPr="00E00B73">
              <w:t xml:space="preserve"> and </w:t>
            </w:r>
            <w:r w:rsidRPr="00E00B73">
              <w:rPr>
                <w:rStyle w:val="Field"/>
                <w:rFonts w:asciiTheme="minorHAnsi" w:hAnsiTheme="minorHAnsi"/>
              </w:rPr>
              <w:t>Training Contract Identifier</w:t>
            </w:r>
            <w:r w:rsidRPr="005D2E7C">
              <w:rPr>
                <w:rStyle w:val="Field"/>
                <w:rFonts w:asciiTheme="minorHAnsi" w:hAnsiTheme="minorHAnsi"/>
                <w:i w:val="0"/>
              </w:rPr>
              <w:t xml:space="preserve"> </w:t>
            </w:r>
            <w:r w:rsidRPr="00BD5C1F">
              <w:t>m</w:t>
            </w:r>
            <w:r w:rsidR="00004C46">
              <w:t>ust also be blank. (vr.1204643)</w:t>
            </w:r>
          </w:p>
          <w:p w14:paraId="0CEE0B37" w14:textId="56D28BDF" w:rsidR="00C82520" w:rsidRDefault="00C82520" w:rsidP="00004C46">
            <w:pPr>
              <w:pStyle w:val="Bullet"/>
              <w:numPr>
                <w:ilvl w:val="0"/>
                <w:numId w:val="0"/>
              </w:numPr>
              <w:ind w:left="2"/>
            </w:pPr>
          </w:p>
          <w:p w14:paraId="664CD708" w14:textId="40A5E037" w:rsidR="00C82520" w:rsidRPr="00C82520" w:rsidRDefault="00C82520" w:rsidP="00004C46">
            <w:pPr>
              <w:pStyle w:val="Bullet"/>
              <w:numPr>
                <w:ilvl w:val="0"/>
                <w:numId w:val="0"/>
              </w:numPr>
              <w:ind w:left="2"/>
              <w:rPr>
                <w:rStyle w:val="Value"/>
                <w:rFonts w:asciiTheme="minorHAnsi" w:hAnsiTheme="minorHAnsi" w:cs="Times New Roman"/>
                <w:smallCaps w:val="0"/>
              </w:rPr>
            </w:pPr>
            <w:r w:rsidRPr="00C82520">
              <w:t>A training package qualification code comprises of AAABCCDD (see below):</w:t>
            </w:r>
          </w:p>
          <w:tbl>
            <w:tblPr>
              <w:tblStyle w:val="GridTable4-Accent21"/>
              <w:tblW w:w="0" w:type="auto"/>
              <w:tblLook w:val="04A0" w:firstRow="1" w:lastRow="0" w:firstColumn="1" w:lastColumn="0" w:noHBand="0" w:noVBand="1"/>
            </w:tblPr>
            <w:tblGrid>
              <w:gridCol w:w="1242"/>
              <w:gridCol w:w="5127"/>
            </w:tblGrid>
            <w:tr w:rsidR="00C82520" w:rsidRPr="00D555F6" w14:paraId="75F7B1A4"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6AF7852" w14:textId="65FF0A94" w:rsidR="001F55B2" w:rsidRPr="00D555F6" w:rsidRDefault="001F55B2" w:rsidP="00AE27DC">
                  <w:pPr>
                    <w:pStyle w:val="Body"/>
                    <w:rPr>
                      <w:color w:val="000000" w:themeColor="text1"/>
                    </w:rPr>
                  </w:pPr>
                  <w:r w:rsidRPr="00D555F6">
                    <w:rPr>
                      <w:color w:val="000000" w:themeColor="text1"/>
                    </w:rPr>
                    <w:t>AAA</w:t>
                  </w:r>
                </w:p>
              </w:tc>
              <w:tc>
                <w:tcPr>
                  <w:tcW w:w="5127" w:type="dxa"/>
                  <w:shd w:val="clear" w:color="auto" w:fill="auto"/>
                </w:tcPr>
                <w:p w14:paraId="44A7D734" w14:textId="77777777" w:rsidR="001F55B2" w:rsidRPr="00D555F6"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color w:val="000000" w:themeColor="text1"/>
                    </w:rPr>
                  </w:pPr>
                  <w:r w:rsidRPr="00D555F6">
                    <w:rPr>
                      <w:b w:val="0"/>
                      <w:color w:val="000000" w:themeColor="text1"/>
                    </w:rPr>
                    <w:t xml:space="preserve">is three alpha characters identifying the training package </w:t>
                  </w:r>
                </w:p>
              </w:tc>
            </w:tr>
            <w:tr w:rsidR="001F55B2" w:rsidRPr="00D555F6" w14:paraId="10E9EBE0"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66D2EB" w14:textId="77777777" w:rsidR="001F55B2" w:rsidRPr="00D555F6" w:rsidRDefault="001F55B2" w:rsidP="00AE27DC">
                  <w:pPr>
                    <w:pStyle w:val="Body"/>
                    <w:rPr>
                      <w:color w:val="000000" w:themeColor="text1"/>
                    </w:rPr>
                  </w:pPr>
                  <w:r w:rsidRPr="00D555F6">
                    <w:rPr>
                      <w:color w:val="000000" w:themeColor="text1"/>
                    </w:rPr>
                    <w:t>B</w:t>
                  </w:r>
                </w:p>
              </w:tc>
              <w:tc>
                <w:tcPr>
                  <w:tcW w:w="5127" w:type="dxa"/>
                </w:tcPr>
                <w:p w14:paraId="15B66268" w14:textId="77777777" w:rsidR="001F55B2" w:rsidRPr="00D555F6" w:rsidRDefault="001F55B2" w:rsidP="00AE27DC">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55F6">
                    <w:rPr>
                      <w:color w:val="000000" w:themeColor="text1"/>
                    </w:rPr>
                    <w:t xml:space="preserve">is one numeric character identifying the AQF level </w:t>
                  </w:r>
                </w:p>
              </w:tc>
            </w:tr>
            <w:tr w:rsidR="001F55B2" w:rsidRPr="00D555F6" w14:paraId="46F84335" w14:textId="77777777" w:rsidTr="00AB1CB8">
              <w:tc>
                <w:tcPr>
                  <w:cnfStyle w:val="001000000000" w:firstRow="0" w:lastRow="0" w:firstColumn="1" w:lastColumn="0" w:oddVBand="0" w:evenVBand="0" w:oddHBand="0" w:evenHBand="0" w:firstRowFirstColumn="0" w:firstRowLastColumn="0" w:lastRowFirstColumn="0" w:lastRowLastColumn="0"/>
                  <w:tcW w:w="1242" w:type="dxa"/>
                </w:tcPr>
                <w:p w14:paraId="790ABDC6" w14:textId="77777777" w:rsidR="001F55B2" w:rsidRPr="00D555F6" w:rsidRDefault="001F55B2" w:rsidP="00AE27DC">
                  <w:pPr>
                    <w:pStyle w:val="Body"/>
                    <w:rPr>
                      <w:color w:val="000000" w:themeColor="text1"/>
                    </w:rPr>
                  </w:pPr>
                  <w:r w:rsidRPr="00D555F6">
                    <w:rPr>
                      <w:color w:val="000000" w:themeColor="text1"/>
                    </w:rPr>
                    <w:t>CC</w:t>
                  </w:r>
                </w:p>
              </w:tc>
              <w:tc>
                <w:tcPr>
                  <w:tcW w:w="5127" w:type="dxa"/>
                </w:tcPr>
                <w:p w14:paraId="2C1F471F" w14:textId="77777777" w:rsidR="001F55B2" w:rsidRPr="00D555F6" w:rsidRDefault="001F55B2" w:rsidP="00AE27DC">
                  <w:pPr>
                    <w:pStyle w:val="Body"/>
                    <w:cnfStyle w:val="000000000000" w:firstRow="0" w:lastRow="0" w:firstColumn="0" w:lastColumn="0" w:oddVBand="0" w:evenVBand="0" w:oddHBand="0" w:evenHBand="0" w:firstRowFirstColumn="0" w:firstRowLastColumn="0" w:lastRowFirstColumn="0" w:lastRowLastColumn="0"/>
                    <w:rPr>
                      <w:color w:val="000000" w:themeColor="text1"/>
                    </w:rPr>
                  </w:pPr>
                  <w:r w:rsidRPr="00D555F6">
                    <w:rPr>
                      <w:color w:val="000000" w:themeColor="text1"/>
                    </w:rPr>
                    <w:t>is two numeric character identifying the qualification type the sequence of this qualification type in the training package</w:t>
                  </w:r>
                </w:p>
              </w:tc>
            </w:tr>
            <w:tr w:rsidR="001F55B2" w:rsidRPr="00D555F6" w14:paraId="4EEC2B74"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D372504" w14:textId="77777777" w:rsidR="001F55B2" w:rsidRPr="00D555F6" w:rsidRDefault="001F55B2" w:rsidP="00AE27DC">
                  <w:pPr>
                    <w:pStyle w:val="Body"/>
                    <w:rPr>
                      <w:color w:val="000000" w:themeColor="text1"/>
                    </w:rPr>
                  </w:pPr>
                  <w:r w:rsidRPr="00D555F6">
                    <w:rPr>
                      <w:color w:val="000000" w:themeColor="text1"/>
                    </w:rPr>
                    <w:t>DD</w:t>
                  </w:r>
                </w:p>
              </w:tc>
              <w:tc>
                <w:tcPr>
                  <w:tcW w:w="5127" w:type="dxa"/>
                </w:tcPr>
                <w:p w14:paraId="0793DF5A" w14:textId="77777777" w:rsidR="001F55B2" w:rsidRPr="00D555F6" w:rsidRDefault="001F55B2" w:rsidP="00AE27DC">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55F6">
                    <w:rPr>
                      <w:color w:val="000000" w:themeColor="text1"/>
                    </w:rPr>
                    <w:t xml:space="preserve">is two numeric characters identifying the version as the calendar year in which the qualification was endorsed </w:t>
                  </w:r>
                </w:p>
              </w:tc>
            </w:tr>
          </w:tbl>
          <w:p w14:paraId="5A8F9BAE" w14:textId="16F3332B" w:rsidR="001F55B2" w:rsidRDefault="00BD5C1F">
            <w:pPr>
              <w:pStyle w:val="Body"/>
            </w:pPr>
            <w:r>
              <w:br/>
            </w:r>
            <w:r w:rsidR="00D04BEC" w:rsidRPr="007658FF">
              <w:t>A training package skill set code comprises of AAASSXXXXX (see below):</w:t>
            </w:r>
          </w:p>
          <w:tbl>
            <w:tblPr>
              <w:tblStyle w:val="GridTable4-Accent21"/>
              <w:tblW w:w="0" w:type="auto"/>
              <w:tblLook w:val="04A0" w:firstRow="1" w:lastRow="0" w:firstColumn="1" w:lastColumn="0" w:noHBand="0" w:noVBand="1"/>
            </w:tblPr>
            <w:tblGrid>
              <w:gridCol w:w="1242"/>
              <w:gridCol w:w="5127"/>
            </w:tblGrid>
            <w:tr w:rsidR="001F55B2" w:rsidRPr="00D555F6" w14:paraId="365EB960"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2545693" w14:textId="77777777" w:rsidR="001F55B2" w:rsidRPr="00D555F6" w:rsidRDefault="001F55B2" w:rsidP="00AE27DC">
                  <w:pPr>
                    <w:pStyle w:val="Body"/>
                    <w:rPr>
                      <w:color w:val="000000" w:themeColor="text1"/>
                    </w:rPr>
                  </w:pPr>
                  <w:r w:rsidRPr="00D555F6">
                    <w:rPr>
                      <w:color w:val="000000" w:themeColor="text1"/>
                    </w:rPr>
                    <w:t>AAA</w:t>
                  </w:r>
                </w:p>
              </w:tc>
              <w:tc>
                <w:tcPr>
                  <w:tcW w:w="5127" w:type="dxa"/>
                  <w:shd w:val="clear" w:color="auto" w:fill="auto"/>
                </w:tcPr>
                <w:p w14:paraId="088A229E" w14:textId="77777777" w:rsidR="001F55B2" w:rsidRPr="00D555F6"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color w:val="000000" w:themeColor="text1"/>
                    </w:rPr>
                  </w:pPr>
                  <w:r w:rsidRPr="00D555F6">
                    <w:rPr>
                      <w:b w:val="0"/>
                      <w:color w:val="000000" w:themeColor="text1"/>
                    </w:rPr>
                    <w:t xml:space="preserve">three alpha characters identifying the training package </w:t>
                  </w:r>
                </w:p>
              </w:tc>
            </w:tr>
            <w:tr w:rsidR="001F55B2" w:rsidRPr="00D555F6" w14:paraId="2CAF9DFF" w14:textId="77777777" w:rsidTr="00C8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AFA77A2" w14:textId="77777777" w:rsidR="001F55B2" w:rsidRPr="00D555F6" w:rsidRDefault="001F55B2" w:rsidP="00AE27DC">
                  <w:pPr>
                    <w:pStyle w:val="Body"/>
                    <w:rPr>
                      <w:color w:val="000000" w:themeColor="text1"/>
                    </w:rPr>
                  </w:pPr>
                  <w:r w:rsidRPr="00D555F6">
                    <w:rPr>
                      <w:color w:val="000000" w:themeColor="text1"/>
                    </w:rPr>
                    <w:t>SS</w:t>
                  </w:r>
                </w:p>
              </w:tc>
              <w:tc>
                <w:tcPr>
                  <w:tcW w:w="5127" w:type="dxa"/>
                </w:tcPr>
                <w:p w14:paraId="25CC60F0" w14:textId="77777777" w:rsidR="001F55B2" w:rsidRPr="00D555F6" w:rsidRDefault="001F55B2" w:rsidP="00547185">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D555F6">
                    <w:rPr>
                      <w:color w:val="000000" w:themeColor="text1"/>
                    </w:rPr>
                    <w:t>two alpha characters (always SS) identifying prog</w:t>
                  </w:r>
                  <w:r w:rsidR="00753CA8" w:rsidRPr="00D555F6">
                    <w:rPr>
                      <w:color w:val="000000" w:themeColor="text1"/>
                    </w:rPr>
                    <w:t>r</w:t>
                  </w:r>
                  <w:r w:rsidRPr="00D555F6">
                    <w:rPr>
                      <w:color w:val="000000" w:themeColor="text1"/>
                    </w:rPr>
                    <w:t xml:space="preserve">am as a skill set </w:t>
                  </w:r>
                </w:p>
              </w:tc>
            </w:tr>
            <w:tr w:rsidR="001F55B2" w:rsidRPr="00D555F6" w14:paraId="6EF6953B" w14:textId="77777777" w:rsidTr="00C845B8">
              <w:tc>
                <w:tcPr>
                  <w:cnfStyle w:val="001000000000" w:firstRow="0" w:lastRow="0" w:firstColumn="1" w:lastColumn="0" w:oddVBand="0" w:evenVBand="0" w:oddHBand="0" w:evenHBand="0" w:firstRowFirstColumn="0" w:firstRowLastColumn="0" w:lastRowFirstColumn="0" w:lastRowLastColumn="0"/>
                  <w:tcW w:w="1242" w:type="dxa"/>
                </w:tcPr>
                <w:p w14:paraId="684D0C10" w14:textId="77777777" w:rsidR="001F55B2" w:rsidRPr="00D555F6" w:rsidRDefault="001F55B2" w:rsidP="00AE27DC">
                  <w:pPr>
                    <w:pStyle w:val="Body"/>
                    <w:rPr>
                      <w:color w:val="000000" w:themeColor="text1"/>
                    </w:rPr>
                  </w:pPr>
                  <w:r w:rsidRPr="00D555F6">
                    <w:rPr>
                      <w:color w:val="000000" w:themeColor="text1"/>
                    </w:rPr>
                    <w:t>XXXXX</w:t>
                  </w:r>
                </w:p>
              </w:tc>
              <w:tc>
                <w:tcPr>
                  <w:tcW w:w="5127" w:type="dxa"/>
                </w:tcPr>
                <w:p w14:paraId="6ED4A624" w14:textId="77777777" w:rsidR="001F55B2" w:rsidRPr="00D555F6" w:rsidRDefault="001F55B2" w:rsidP="00AE27DC">
                  <w:pPr>
                    <w:pStyle w:val="Body"/>
                    <w:cnfStyle w:val="000000000000" w:firstRow="0" w:lastRow="0" w:firstColumn="0" w:lastColumn="0" w:oddVBand="0" w:evenVBand="0" w:oddHBand="0" w:evenHBand="0" w:firstRowFirstColumn="0" w:firstRowLastColumn="0" w:lastRowFirstColumn="0" w:lastRowLastColumn="0"/>
                    <w:rPr>
                      <w:color w:val="000000" w:themeColor="text1"/>
                    </w:rPr>
                  </w:pPr>
                  <w:r w:rsidRPr="00D555F6">
                    <w:rPr>
                      <w:color w:val="000000" w:themeColor="text1"/>
                    </w:rPr>
                    <w:t>Five numeric characters applied sequentially to skill sets (e.g. 00001, 00002)</w:t>
                  </w:r>
                </w:p>
              </w:tc>
            </w:tr>
          </w:tbl>
          <w:p w14:paraId="04C7F6D7" w14:textId="77777777" w:rsidR="001F55B2" w:rsidRDefault="001F55B2" w:rsidP="00A30FB2">
            <w:pPr>
              <w:pStyle w:val="Bodyfirst"/>
              <w:spacing w:before="240"/>
            </w:pPr>
          </w:p>
        </w:tc>
      </w:tr>
      <w:tr w:rsidR="00D04BEC" w:rsidRPr="007D3A01" w14:paraId="43E96985" w14:textId="77777777">
        <w:tc>
          <w:tcPr>
            <w:tcW w:w="3465" w:type="dxa"/>
          </w:tcPr>
          <w:p w14:paraId="3202C574" w14:textId="77777777" w:rsidR="00D04BEC" w:rsidRDefault="00D04BEC" w:rsidP="009F1B45">
            <w:pPr>
              <w:pStyle w:val="Body"/>
            </w:pPr>
          </w:p>
          <w:p w14:paraId="136D0E5A" w14:textId="0DAC9CA9" w:rsidR="00814A1E" w:rsidRDefault="00814A1E" w:rsidP="009F1B45">
            <w:pPr>
              <w:pStyle w:val="Body"/>
            </w:pPr>
          </w:p>
        </w:tc>
        <w:tc>
          <w:tcPr>
            <w:tcW w:w="6600" w:type="dxa"/>
          </w:tcPr>
          <w:p w14:paraId="0EB8001F" w14:textId="677E49EB" w:rsidR="00D04BEC" w:rsidRPr="008710FF" w:rsidDel="00BD5C1F" w:rsidRDefault="00D04BEC" w:rsidP="004D48A4">
            <w:pPr>
              <w:pStyle w:val="Heading4noTOC"/>
            </w:pPr>
            <w:r>
              <w:t>This field may be blank</w:t>
            </w:r>
            <w:r w:rsidR="00004C46">
              <w:t xml:space="preserve"> subject to rules above</w:t>
            </w:r>
            <w:r>
              <w:t>.</w:t>
            </w:r>
          </w:p>
        </w:tc>
      </w:tr>
    </w:tbl>
    <w:p w14:paraId="6F691E86" w14:textId="77777777" w:rsidR="006F7278" w:rsidRPr="00835546" w:rsidRDefault="00FD427D" w:rsidP="003D1E4B">
      <w:pPr>
        <w:pStyle w:val="Heading1noTOC"/>
      </w:pPr>
      <w:r>
        <w:lastRenderedPageBreak/>
        <w:t>Program</w:t>
      </w:r>
      <w:r w:rsidR="00B5534A">
        <w:t xml:space="preserve"> </w:t>
      </w:r>
      <w:r w:rsidR="00434912">
        <w:t>Identifier</w:t>
      </w:r>
      <w:r w:rsidR="003D59A6">
        <w:t xml:space="preserve"> - (continued)</w:t>
      </w:r>
    </w:p>
    <w:p w14:paraId="4E17C45E" w14:textId="77777777" w:rsidR="00BA1AC4" w:rsidRPr="00E31999" w:rsidRDefault="00BA1AC4" w:rsidP="00E31999">
      <w:pPr>
        <w:pStyle w:val="Body"/>
        <w:rPr>
          <w:sz w:val="2"/>
          <w:szCs w:val="2"/>
        </w:rPr>
      </w:pPr>
    </w:p>
    <w:p w14:paraId="00D5379F" w14:textId="77777777" w:rsidR="000F1001" w:rsidRDefault="000F1001" w:rsidP="00551E32">
      <w:pPr>
        <w:pStyle w:val="DataelementH2noTOC"/>
      </w:pPr>
      <w:r>
        <w:t>Field format</w:t>
      </w:r>
    </w:p>
    <w:p w14:paraId="0EC390B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047221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92F6DF" w14:textId="77777777" w:rsidR="000F1001" w:rsidRPr="00C845B8" w:rsidRDefault="000F1001" w:rsidP="00E20093">
            <w:pPr>
              <w:pStyle w:val="Tableheading"/>
            </w:pPr>
            <w:r w:rsidRPr="00C845B8">
              <w:t>Value</w:t>
            </w:r>
          </w:p>
        </w:tc>
        <w:tc>
          <w:tcPr>
            <w:tcW w:w="2668" w:type="pct"/>
          </w:tcPr>
          <w:p w14:paraId="4415B82B" w14:textId="77777777" w:rsidR="000F1001" w:rsidRPr="00C845B8" w:rsidRDefault="000F1001" w:rsidP="00E20093">
            <w:pPr>
              <w:pStyle w:val="Tableheading"/>
            </w:pPr>
            <w:r w:rsidRPr="00C845B8">
              <w:t>Description</w:t>
            </w:r>
          </w:p>
        </w:tc>
      </w:tr>
      <w:tr w:rsidR="000F1001" w:rsidRPr="005C3A19" w14:paraId="422979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3F479DF" w14:textId="77777777" w:rsidR="000F1001" w:rsidRPr="00E00B73" w:rsidRDefault="000F1001" w:rsidP="00F33757">
            <w:pPr>
              <w:pStyle w:val="Tabletext"/>
            </w:pPr>
            <w:r w:rsidRPr="00E00B73">
              <w:t>Length</w:t>
            </w:r>
          </w:p>
        </w:tc>
        <w:tc>
          <w:tcPr>
            <w:tcW w:w="2668" w:type="pct"/>
          </w:tcPr>
          <w:p w14:paraId="24F4107E" w14:textId="77777777" w:rsidR="000F1001" w:rsidRPr="00E00B73" w:rsidRDefault="000F1001" w:rsidP="00F33757">
            <w:pPr>
              <w:pStyle w:val="Tabletext"/>
            </w:pPr>
            <w:r w:rsidRPr="00E00B73">
              <w:t>10</w:t>
            </w:r>
          </w:p>
        </w:tc>
      </w:tr>
      <w:tr w:rsidR="000F1001" w:rsidRPr="005C3A19" w14:paraId="5C6DDBFD" w14:textId="77777777" w:rsidTr="00C845B8">
        <w:trPr>
          <w:jc w:val="right"/>
        </w:trPr>
        <w:tc>
          <w:tcPr>
            <w:tcW w:w="2332" w:type="pct"/>
            <w:noWrap/>
          </w:tcPr>
          <w:p w14:paraId="4C1D9764" w14:textId="77777777" w:rsidR="000F1001" w:rsidRPr="00E00B73" w:rsidRDefault="000F1001" w:rsidP="00F33757">
            <w:pPr>
              <w:pStyle w:val="Tabletext"/>
            </w:pPr>
            <w:r w:rsidRPr="00E00B73">
              <w:t>Type</w:t>
            </w:r>
          </w:p>
        </w:tc>
        <w:tc>
          <w:tcPr>
            <w:tcW w:w="2668" w:type="pct"/>
          </w:tcPr>
          <w:p w14:paraId="2645BCEF" w14:textId="77777777" w:rsidR="000F1001" w:rsidRPr="00E00B73" w:rsidRDefault="007B7411" w:rsidP="00F33757">
            <w:pPr>
              <w:pStyle w:val="Tabletext"/>
            </w:pPr>
            <w:r w:rsidRPr="00E00B73">
              <w:t>Alphanumeric</w:t>
            </w:r>
          </w:p>
        </w:tc>
      </w:tr>
      <w:tr w:rsidR="000F1001" w:rsidRPr="005C3A19" w14:paraId="3D0654D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9D5777" w14:textId="77777777" w:rsidR="000F1001" w:rsidRPr="00E00B73" w:rsidRDefault="000F1001" w:rsidP="00F33757">
            <w:pPr>
              <w:pStyle w:val="Tabletext"/>
            </w:pPr>
            <w:r w:rsidRPr="00E00B73">
              <w:t>Justification</w:t>
            </w:r>
          </w:p>
        </w:tc>
        <w:tc>
          <w:tcPr>
            <w:tcW w:w="2668" w:type="pct"/>
          </w:tcPr>
          <w:p w14:paraId="18317947" w14:textId="77777777" w:rsidR="000F1001" w:rsidRPr="00E00B73" w:rsidRDefault="007B7411" w:rsidP="00F33757">
            <w:pPr>
              <w:pStyle w:val="Tabletext"/>
            </w:pPr>
            <w:r w:rsidRPr="00E00B73">
              <w:t>Left</w:t>
            </w:r>
          </w:p>
        </w:tc>
      </w:tr>
      <w:tr w:rsidR="000F1001" w:rsidRPr="005C3A19" w14:paraId="03BD5811" w14:textId="77777777" w:rsidTr="00C845B8">
        <w:trPr>
          <w:jc w:val="right"/>
        </w:trPr>
        <w:tc>
          <w:tcPr>
            <w:tcW w:w="2332" w:type="pct"/>
            <w:noWrap/>
          </w:tcPr>
          <w:p w14:paraId="36F075FF" w14:textId="77777777" w:rsidR="000F1001" w:rsidRPr="00E00B73" w:rsidRDefault="000F1001" w:rsidP="00F33757">
            <w:pPr>
              <w:pStyle w:val="Tabletext"/>
            </w:pPr>
            <w:r w:rsidRPr="00E00B73">
              <w:t>Fill character</w:t>
            </w:r>
          </w:p>
        </w:tc>
        <w:tc>
          <w:tcPr>
            <w:tcW w:w="2668" w:type="pct"/>
          </w:tcPr>
          <w:p w14:paraId="41EB8796" w14:textId="77777777" w:rsidR="000F1001" w:rsidRPr="00E00B73" w:rsidRDefault="007B7411" w:rsidP="00F33757">
            <w:pPr>
              <w:pStyle w:val="Tabletext"/>
            </w:pPr>
            <w:r w:rsidRPr="00E00B73">
              <w:t>Space</w:t>
            </w:r>
          </w:p>
        </w:tc>
      </w:tr>
    </w:tbl>
    <w:p w14:paraId="11E83E19" w14:textId="77777777" w:rsidR="000F1001" w:rsidRPr="00404B22" w:rsidRDefault="000F1001" w:rsidP="00551E32">
      <w:pPr>
        <w:pStyle w:val="DataelementH2noTOC"/>
      </w:pPr>
      <w:r>
        <w:t>Field value</w:t>
      </w:r>
    </w:p>
    <w:p w14:paraId="15A3083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689"/>
        <w:gridCol w:w="3797"/>
      </w:tblGrid>
      <w:tr w:rsidR="000F1001" w:rsidRPr="0019251A" w14:paraId="57B648C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A7F1C98" w14:textId="77777777" w:rsidR="000F1001" w:rsidRPr="00C845B8" w:rsidRDefault="000F1001" w:rsidP="00E20093">
            <w:pPr>
              <w:pStyle w:val="Tableheading"/>
            </w:pPr>
            <w:r w:rsidRPr="00C845B8">
              <w:t>Value</w:t>
            </w:r>
          </w:p>
        </w:tc>
        <w:tc>
          <w:tcPr>
            <w:tcW w:w="2927" w:type="pct"/>
          </w:tcPr>
          <w:p w14:paraId="6978BB4C" w14:textId="77777777" w:rsidR="000F1001" w:rsidRPr="00C845B8" w:rsidRDefault="000F1001" w:rsidP="00E20093">
            <w:pPr>
              <w:pStyle w:val="Tableheading"/>
            </w:pPr>
            <w:r w:rsidRPr="00C845B8">
              <w:t>Description</w:t>
            </w:r>
          </w:p>
        </w:tc>
      </w:tr>
      <w:tr w:rsidR="000F1001" w:rsidRPr="00F50D9C" w14:paraId="3485BF1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07129891" w14:textId="77777777" w:rsidR="000F1001" w:rsidRPr="00E00B73" w:rsidRDefault="000F1001" w:rsidP="00E00B73">
            <w:pPr>
              <w:pStyle w:val="Body"/>
            </w:pPr>
            <w:r w:rsidRPr="00E00B73">
              <w:t>Text</w:t>
            </w:r>
          </w:p>
        </w:tc>
        <w:tc>
          <w:tcPr>
            <w:tcW w:w="2927" w:type="pct"/>
          </w:tcPr>
          <w:p w14:paraId="6F73B4D6" w14:textId="77777777" w:rsidR="000F1001" w:rsidRPr="00E00B73" w:rsidRDefault="000F1001" w:rsidP="00E00B73">
            <w:pPr>
              <w:pStyle w:val="Body"/>
            </w:pPr>
            <w:r w:rsidRPr="00E00B73">
              <w:t>In hierarchical order:</w:t>
            </w:r>
          </w:p>
          <w:p w14:paraId="44ED5E7E" w14:textId="77777777" w:rsidR="000F1001" w:rsidRPr="00E00B73" w:rsidRDefault="000F1001" w:rsidP="00E00B73">
            <w:pPr>
              <w:pStyle w:val="Body"/>
              <w:rPr>
                <w:sz w:val="22"/>
              </w:rPr>
            </w:pPr>
            <w:r w:rsidRPr="00E00B73">
              <w:t>national</w:t>
            </w:r>
            <w:r w:rsidR="00E32D59" w:rsidRPr="00E00B73">
              <w:t xml:space="preserve"> training package qualifications,</w:t>
            </w:r>
            <w:r w:rsidR="00FD427D" w:rsidRPr="00E00B73">
              <w:t xml:space="preserve"> </w:t>
            </w:r>
            <w:r w:rsidR="00E32D59" w:rsidRPr="00E00B73">
              <w:t>or</w:t>
            </w:r>
          </w:p>
          <w:p w14:paraId="614EDF37" w14:textId="77777777" w:rsidR="00E32D59" w:rsidRPr="00E00B73" w:rsidRDefault="00E32D59" w:rsidP="00E00B73">
            <w:pPr>
              <w:pStyle w:val="Body"/>
              <w:rPr>
                <w:sz w:val="22"/>
              </w:rPr>
            </w:pPr>
            <w:r w:rsidRPr="00E00B73">
              <w:t>Training package skill set, or</w:t>
            </w:r>
          </w:p>
          <w:p w14:paraId="29D619D9" w14:textId="69255295" w:rsidR="000F1001" w:rsidRPr="00E00B73" w:rsidRDefault="000F1001" w:rsidP="00E00B73">
            <w:pPr>
              <w:pStyle w:val="Body"/>
              <w:rPr>
                <w:sz w:val="22"/>
              </w:rPr>
            </w:pPr>
            <w:r w:rsidRPr="00E00B73">
              <w:t xml:space="preserve">nationally </w:t>
            </w:r>
            <w:r w:rsidR="00E32D59" w:rsidRPr="00E00B73">
              <w:t>recogni</w:t>
            </w:r>
            <w:r w:rsidR="00C84E16">
              <w:t>s</w:t>
            </w:r>
            <w:r w:rsidR="00E32D59" w:rsidRPr="00E00B73">
              <w:t xml:space="preserve">ed </w:t>
            </w:r>
            <w:r w:rsidRPr="00E00B73">
              <w:t xml:space="preserve">accredited </w:t>
            </w:r>
            <w:r w:rsidR="005F068F" w:rsidRPr="00E00B73">
              <w:t>program</w:t>
            </w:r>
            <w:r w:rsidR="00E32D59" w:rsidRPr="00E00B73">
              <w:t>, or</w:t>
            </w:r>
            <w:r w:rsidRPr="00E00B73">
              <w:t xml:space="preserve"> </w:t>
            </w:r>
          </w:p>
          <w:p w14:paraId="15AA5DA5" w14:textId="77777777" w:rsidR="00E32D59" w:rsidRPr="00E00B73" w:rsidRDefault="00E32D59" w:rsidP="00E00B73">
            <w:pPr>
              <w:pStyle w:val="Body"/>
              <w:rPr>
                <w:sz w:val="22"/>
              </w:rPr>
            </w:pPr>
            <w:r w:rsidRPr="00E00B73">
              <w:t>locally developed skill set, or</w:t>
            </w:r>
          </w:p>
          <w:p w14:paraId="43D7452E" w14:textId="77777777" w:rsidR="000F1001" w:rsidRPr="00E00B73" w:rsidRDefault="000F1001" w:rsidP="00E00B73">
            <w:pPr>
              <w:pStyle w:val="Body"/>
              <w:rPr>
                <w:sz w:val="22"/>
              </w:rPr>
            </w:pPr>
            <w:r w:rsidRPr="00E00B73">
              <w:t>training organisation</w:t>
            </w:r>
            <w:r w:rsidR="00E32D59" w:rsidRPr="00E00B73">
              <w:t>s’</w:t>
            </w:r>
            <w:r w:rsidRPr="00E00B73">
              <w:t xml:space="preserve"> approved/accredited </w:t>
            </w:r>
            <w:r w:rsidR="005F068F" w:rsidRPr="00E00B73">
              <w:t xml:space="preserve">program </w:t>
            </w:r>
            <w:r w:rsidRPr="00E00B73">
              <w:t>code.</w:t>
            </w:r>
          </w:p>
        </w:tc>
      </w:tr>
    </w:tbl>
    <w:p w14:paraId="09FFC25A" w14:textId="77777777" w:rsidR="000F1001" w:rsidRPr="00A140B9" w:rsidRDefault="00CD619D" w:rsidP="009F1B45">
      <w:pPr>
        <w:pStyle w:val="HeaderSue"/>
      </w:pPr>
      <w:bookmarkStart w:id="308" w:name="_Toc482095481"/>
      <w:bookmarkStart w:id="309" w:name="_Toc504474257"/>
      <w:bookmarkStart w:id="310" w:name="ProgramLevelOfEducationIdentifierField"/>
      <w:r>
        <w:lastRenderedPageBreak/>
        <w:t>Program Level of Education Identifier</w:t>
      </w:r>
      <w:bookmarkEnd w:id="308"/>
      <w:bookmarkEnd w:id="309"/>
      <w:r>
        <w:t xml:space="preserve"> </w:t>
      </w:r>
    </w:p>
    <w:tbl>
      <w:tblPr>
        <w:tblW w:w="10065" w:type="dxa"/>
        <w:tblInd w:w="-459" w:type="dxa"/>
        <w:tblLook w:val="04A0" w:firstRow="1" w:lastRow="0" w:firstColumn="1" w:lastColumn="0" w:noHBand="0" w:noVBand="1"/>
      </w:tblPr>
      <w:tblGrid>
        <w:gridCol w:w="3465"/>
        <w:gridCol w:w="6600"/>
      </w:tblGrid>
      <w:tr w:rsidR="000F1001" w:rsidRPr="007D3A01" w14:paraId="689D271F" w14:textId="77777777">
        <w:tc>
          <w:tcPr>
            <w:tcW w:w="3465" w:type="dxa"/>
          </w:tcPr>
          <w:bookmarkEnd w:id="310"/>
          <w:p w14:paraId="33CF9BA3" w14:textId="5C77A606" w:rsidR="000F1001" w:rsidRPr="007D3A01" w:rsidRDefault="00421CB2" w:rsidP="00551E32">
            <w:pPr>
              <w:pStyle w:val="Heading2noTOC"/>
            </w:pPr>
            <w:r>
              <w:t>Element description</w:t>
            </w:r>
          </w:p>
        </w:tc>
        <w:tc>
          <w:tcPr>
            <w:tcW w:w="6600" w:type="dxa"/>
          </w:tcPr>
          <w:p w14:paraId="3E9284BF" w14:textId="6DD5193F" w:rsidR="00AE49AB" w:rsidRPr="009F1B45" w:rsidRDefault="000F1001" w:rsidP="009F1B45">
            <w:pPr>
              <w:pStyle w:val="Body"/>
            </w:pPr>
            <w:r w:rsidRPr="005D2E7C">
              <w:t xml:space="preserve">A code that </w:t>
            </w:r>
            <w:r w:rsidRPr="00C73960">
              <w:t xml:space="preserve">identifies the </w:t>
            </w:r>
            <w:r w:rsidR="00CA0CB4" w:rsidRPr="000C2D0B">
              <w:t>level</w:t>
            </w:r>
            <w:r w:rsidR="00AE49AB" w:rsidRPr="000C2D0B">
              <w:t xml:space="preserve"> of complexity of the program of study.</w:t>
            </w:r>
          </w:p>
          <w:p w14:paraId="15FB66A3" w14:textId="77777777" w:rsidR="000F1001" w:rsidRPr="009F1B45" w:rsidRDefault="00AE49AB" w:rsidP="009F1B45">
            <w:pPr>
              <w:pStyle w:val="Body"/>
            </w:pPr>
            <w:r w:rsidRPr="007A65D7">
              <w:t>This classification is based on the Australian Standard Classification of Education (ASCED), catalogue no. 1272.0, 2001</w:t>
            </w:r>
            <w:r w:rsidR="000F1001" w:rsidRPr="007A65D7">
              <w:t>.</w:t>
            </w:r>
            <w:r w:rsidR="00E9524D" w:rsidRPr="007A65D7">
              <w:t xml:space="preserve"> (vr.30007)</w:t>
            </w:r>
          </w:p>
        </w:tc>
      </w:tr>
      <w:tr w:rsidR="000F1001" w:rsidRPr="007D3A01" w14:paraId="2880C894" w14:textId="77777777">
        <w:tc>
          <w:tcPr>
            <w:tcW w:w="3465" w:type="dxa"/>
          </w:tcPr>
          <w:p w14:paraId="6FF2BB08" w14:textId="77777777" w:rsidR="000F1001" w:rsidRPr="007D3A01" w:rsidRDefault="00753839" w:rsidP="00551E32">
            <w:pPr>
              <w:pStyle w:val="Heading2noTOC"/>
            </w:pPr>
            <w:r>
              <w:t>File</w:t>
            </w:r>
          </w:p>
        </w:tc>
        <w:tc>
          <w:tcPr>
            <w:tcW w:w="6600" w:type="dxa"/>
          </w:tcPr>
          <w:p w14:paraId="4DFE1BE4" w14:textId="77777777" w:rsidR="000F1001" w:rsidRPr="009F1B45" w:rsidRDefault="00DB5866" w:rsidP="009F1B45">
            <w:pPr>
              <w:pStyle w:val="Body"/>
            </w:pPr>
            <w:r w:rsidRPr="005D2E7C">
              <w:t>Program</w:t>
            </w:r>
            <w:r w:rsidR="008E212D" w:rsidRPr="00C73960">
              <w:t xml:space="preserve"> </w:t>
            </w:r>
            <w:r w:rsidRPr="00C73960">
              <w:t>(NAT00030)</w:t>
            </w:r>
          </w:p>
        </w:tc>
      </w:tr>
      <w:tr w:rsidR="000F1001" w:rsidRPr="007D3A01" w14:paraId="57E19801" w14:textId="77777777">
        <w:tc>
          <w:tcPr>
            <w:tcW w:w="3465" w:type="dxa"/>
          </w:tcPr>
          <w:p w14:paraId="6F9BABEE" w14:textId="77777777" w:rsidR="000F1001" w:rsidRPr="007D3A01" w:rsidRDefault="000F1001" w:rsidP="00551E32">
            <w:pPr>
              <w:pStyle w:val="Heading2noTOC"/>
            </w:pPr>
            <w:r w:rsidRPr="007D3A01">
              <w:t>Purpose</w:t>
            </w:r>
          </w:p>
        </w:tc>
        <w:tc>
          <w:tcPr>
            <w:tcW w:w="6600" w:type="dxa"/>
          </w:tcPr>
          <w:p w14:paraId="421FC551" w14:textId="77777777" w:rsidR="000F1001" w:rsidRPr="009F1B45"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 by qualification level.</w:t>
            </w:r>
          </w:p>
        </w:tc>
      </w:tr>
      <w:tr w:rsidR="000F1001" w:rsidRPr="007D3A01" w14:paraId="05B5ED0F" w14:textId="77777777">
        <w:tc>
          <w:tcPr>
            <w:tcW w:w="3465" w:type="dxa"/>
          </w:tcPr>
          <w:p w14:paraId="04914791" w14:textId="77777777" w:rsidR="000F1001" w:rsidRPr="007D3A01" w:rsidRDefault="000F1001" w:rsidP="00551E32">
            <w:pPr>
              <w:pStyle w:val="Heading2noTOC"/>
            </w:pPr>
            <w:r w:rsidRPr="007D3A01">
              <w:t>Business rules</w:t>
            </w:r>
          </w:p>
        </w:tc>
        <w:tc>
          <w:tcPr>
            <w:tcW w:w="6600" w:type="dxa"/>
          </w:tcPr>
          <w:p w14:paraId="54733A0D" w14:textId="77777777" w:rsidR="007A65D7" w:rsidRDefault="007A65D7" w:rsidP="004D48A4">
            <w:pPr>
              <w:pStyle w:val="Heading4noTOC"/>
            </w:pPr>
            <w:r>
              <w:t>General:</w:t>
            </w:r>
          </w:p>
          <w:p w14:paraId="6386DD49" w14:textId="77777777" w:rsidR="000F1001" w:rsidRPr="009F1B45" w:rsidRDefault="000F1001" w:rsidP="009F1B45">
            <w:pPr>
              <w:pStyle w:val="Body"/>
            </w:pPr>
            <w:r w:rsidRPr="005D2E7C">
              <w:t xml:space="preserve">The training organisation is required to provide the appropriate code as specified in the curriculum document for each </w:t>
            </w:r>
            <w:r w:rsidR="005F068F" w:rsidRPr="00C73960">
              <w:t>program</w:t>
            </w:r>
            <w:r w:rsidRPr="00C73960">
              <w:t xml:space="preserve">. </w:t>
            </w:r>
            <w:r w:rsidR="005F068F" w:rsidRPr="000C2D0B">
              <w:t xml:space="preserve">Programs </w:t>
            </w:r>
            <w:r w:rsidRPr="000C2D0B">
              <w:t>are assigned this code during the process of national/state accreditation.</w:t>
            </w:r>
          </w:p>
          <w:p w14:paraId="47E42E2F" w14:textId="481FB239" w:rsidR="000F1001" w:rsidRDefault="000F1001" w:rsidP="009F1B45">
            <w:pPr>
              <w:pStyle w:val="Body"/>
            </w:pPr>
            <w:r w:rsidRPr="007A65D7">
              <w:t xml:space="preserve">Where the successful completion of a </w:t>
            </w:r>
            <w:r w:rsidR="007A65D7">
              <w:t>P</w:t>
            </w:r>
            <w:r w:rsidR="007A65D7" w:rsidRPr="007A65D7">
              <w:t xml:space="preserve">rogram </w:t>
            </w:r>
            <w:r w:rsidRPr="007A65D7">
              <w:t xml:space="preserve">does not lead to a recognised qualification, the </w:t>
            </w:r>
            <w:r w:rsidR="00CF630A" w:rsidRPr="007A65D7">
              <w:t xml:space="preserve">program </w:t>
            </w:r>
            <w:r w:rsidR="004D5610" w:rsidRPr="007A65D7">
              <w:t xml:space="preserve">must be given the </w:t>
            </w:r>
            <w:r w:rsidRPr="00E00B73">
              <w:rPr>
                <w:rStyle w:val="Field"/>
                <w:rFonts w:asciiTheme="minorHAnsi" w:hAnsiTheme="minorHAnsi"/>
              </w:rPr>
              <w:t>Qualification Category Identifier</w:t>
            </w:r>
            <w:r w:rsidRPr="007A65D7">
              <w:t xml:space="preserve"> </w:t>
            </w:r>
            <w:r w:rsidRPr="009F1B45">
              <w:rPr>
                <w:rStyle w:val="Value"/>
                <w:rFonts w:asciiTheme="minorHAnsi" w:hAnsiTheme="minorHAnsi" w:cs="Times New Roman"/>
                <w:smallCaps w:val="0"/>
              </w:rPr>
              <w:t>999 - Education not elsewhere classified</w:t>
            </w:r>
            <w:r w:rsidRPr="007A65D7">
              <w:t>.</w:t>
            </w:r>
          </w:p>
          <w:p w14:paraId="17CC93CC" w14:textId="77777777" w:rsidR="007A65D7" w:rsidRPr="009F1B45" w:rsidRDefault="007A65D7" w:rsidP="004D48A4">
            <w:pPr>
              <w:pStyle w:val="Heading4noTOC"/>
            </w:pPr>
            <w:r>
              <w:t>Specific:</w:t>
            </w:r>
          </w:p>
          <w:p w14:paraId="1E4EC0F8" w14:textId="77777777" w:rsidR="00C10F39" w:rsidRPr="009F1B45" w:rsidRDefault="00C10F39" w:rsidP="009F1B45">
            <w:pPr>
              <w:pStyle w:val="Body"/>
            </w:pPr>
            <w:r w:rsidRPr="009F1B45">
              <w:t xml:space="preserve">If the </w:t>
            </w:r>
            <w:r w:rsidR="00CD619D" w:rsidRPr="00E00B73">
              <w:rPr>
                <w:rStyle w:val="Field"/>
                <w:rFonts w:asciiTheme="minorHAnsi" w:hAnsiTheme="minorHAnsi"/>
              </w:rPr>
              <w:t>Program Recognition Identifie</w:t>
            </w:r>
            <w:r w:rsidR="00990966" w:rsidRPr="00E00B73">
              <w:rPr>
                <w:rStyle w:val="Field"/>
                <w:rFonts w:asciiTheme="minorHAnsi" w:hAnsiTheme="minorHAnsi"/>
              </w:rPr>
              <w:t>r</w:t>
            </w:r>
            <w:r w:rsidR="00990966" w:rsidRPr="00C73960">
              <w:rPr>
                <w:rStyle w:val="Field"/>
                <w:rFonts w:asciiTheme="minorHAnsi" w:hAnsiTheme="minorHAnsi"/>
                <w:i w:val="0"/>
              </w:rPr>
              <w:t xml:space="preserve"> =</w:t>
            </w:r>
            <w:r w:rsidRPr="000C2D0B">
              <w:rPr>
                <w:rStyle w:val="Field"/>
                <w:rFonts w:asciiTheme="minorHAnsi" w:hAnsiTheme="minorHAnsi"/>
                <w:i w:val="0"/>
              </w:rPr>
              <w:t xml:space="preserve"> </w:t>
            </w:r>
            <w:r w:rsidRPr="009F1B45">
              <w:t>‘</w:t>
            </w:r>
            <w:r w:rsidRPr="005D2E7C">
              <w:rPr>
                <w:rStyle w:val="Value"/>
                <w:rFonts w:asciiTheme="minorHAnsi" w:hAnsiTheme="minorHAnsi" w:cs="Times New Roman"/>
                <w:smallCaps w:val="0"/>
              </w:rPr>
              <w:t>15 – Higher level qualifications</w:t>
            </w:r>
            <w:r w:rsidRPr="009F1B45">
              <w:t xml:space="preserve">’ </w:t>
            </w:r>
            <w:r w:rsidR="00990966" w:rsidRPr="009F1B45">
              <w:t xml:space="preserve">and </w:t>
            </w:r>
            <w:r w:rsidRPr="009F1B45">
              <w:t>are accredited by state or territory government accreditation authorities or higher education institutions with self-accrediting authority in line with the Protocols for Higher Education Approval Processes</w:t>
            </w:r>
            <w:r w:rsidR="00855FCC" w:rsidRPr="009F1B45">
              <w:t>,</w:t>
            </w:r>
            <w:r w:rsidRPr="009F1B45">
              <w:t xml:space="preserve"> </w:t>
            </w:r>
            <w:r w:rsidR="00855FCC" w:rsidRPr="009F1B45">
              <w:t>t</w:t>
            </w:r>
            <w:r w:rsidRPr="009F1B45">
              <w:t xml:space="preserve">hen the </w:t>
            </w:r>
            <w:r w:rsidR="00CD619D" w:rsidRPr="00E00B73">
              <w:rPr>
                <w:rStyle w:val="Field"/>
                <w:rFonts w:asciiTheme="minorHAnsi" w:hAnsiTheme="minorHAnsi"/>
              </w:rPr>
              <w:t>Program Level of Education Identifier</w:t>
            </w:r>
            <w:r w:rsidRPr="009F1B45">
              <w:t xml:space="preserve"> must be in the range from </w:t>
            </w:r>
            <w:r w:rsidRPr="005D2E7C">
              <w:rPr>
                <w:rStyle w:val="Value"/>
                <w:rFonts w:asciiTheme="minorHAnsi" w:hAnsiTheme="minorHAnsi" w:cs="Times New Roman"/>
                <w:smallCaps w:val="0"/>
              </w:rPr>
              <w:t>‘211 – Graduate diploma</w:t>
            </w:r>
            <w:r w:rsidRPr="009F1B45">
              <w:t xml:space="preserve">’ to </w:t>
            </w:r>
            <w:r w:rsidRPr="005D2E7C">
              <w:rPr>
                <w:rStyle w:val="Value"/>
                <w:rFonts w:asciiTheme="minorHAnsi" w:hAnsiTheme="minorHAnsi" w:cs="Times New Roman"/>
                <w:smallCaps w:val="0"/>
              </w:rPr>
              <w:t>‘421 – Diploma</w:t>
            </w:r>
            <w:r w:rsidRPr="009F1B45">
              <w:t>’.</w:t>
            </w:r>
            <w:r w:rsidR="00E9524D" w:rsidRPr="009F1B45">
              <w:t xml:space="preserve"> (vr.30019)</w:t>
            </w:r>
          </w:p>
          <w:p w14:paraId="4E4DA4FD" w14:textId="77777777" w:rsidR="000D4EEF" w:rsidRPr="009F1B45" w:rsidRDefault="000D4EEF" w:rsidP="009F1B45">
            <w:pPr>
              <w:pStyle w:val="Body"/>
            </w:pPr>
            <w:r w:rsidRPr="007A65D7">
              <w:t xml:space="preserve">If the </w:t>
            </w:r>
            <w:r w:rsidR="00CD619D" w:rsidRPr="00E00B73">
              <w:rPr>
                <w:i/>
              </w:rPr>
              <w:t>Program Recognition</w:t>
            </w:r>
            <w:r w:rsidR="00F60114" w:rsidRPr="00E00B73">
              <w:rPr>
                <w:i/>
              </w:rPr>
              <w:t xml:space="preserve"> </w:t>
            </w:r>
            <w:r w:rsidR="00CD619D" w:rsidRPr="00E00B73">
              <w:rPr>
                <w:i/>
              </w:rPr>
              <w:t>Identifier</w:t>
            </w:r>
            <w:r w:rsidRPr="007A65D7">
              <w:t xml:space="preserve"> = 14 (Other </w:t>
            </w:r>
            <w:r w:rsidR="00CF630A" w:rsidRPr="007A65D7">
              <w:t>program</w:t>
            </w:r>
            <w:r w:rsidRPr="007A65D7">
              <w:t>, not a national</w:t>
            </w:r>
            <w:r w:rsidR="00E26A4A" w:rsidRPr="007A65D7">
              <w:t xml:space="preserve"> Training Package </w:t>
            </w:r>
            <w:r w:rsidRPr="007A65D7">
              <w:t xml:space="preserve">or a nationally accredited </w:t>
            </w:r>
            <w:r w:rsidR="00CF630A" w:rsidRPr="007A65D7">
              <w:t>program</w:t>
            </w:r>
            <w:r w:rsidRPr="007A65D7">
              <w:t xml:space="preserve">) then the </w:t>
            </w:r>
            <w:r w:rsidR="00CD619D" w:rsidRPr="00E00B73">
              <w:rPr>
                <w:i/>
              </w:rPr>
              <w:t>Program Level of Education Identifier</w:t>
            </w:r>
            <w:r w:rsidRPr="009F1B45">
              <w:t xml:space="preserve"> </w:t>
            </w:r>
            <w:r w:rsidRPr="007A65D7">
              <w:t xml:space="preserve">must </w:t>
            </w:r>
            <w:r w:rsidR="008E4D82" w:rsidRPr="007A65D7">
              <w:t xml:space="preserve">be </w:t>
            </w:r>
            <w:r w:rsidRPr="007A65D7">
              <w:t>in the range 611 – 999</w:t>
            </w:r>
            <w:r w:rsidR="00065242" w:rsidRPr="007A65D7">
              <w:t>.</w:t>
            </w:r>
            <w:r w:rsidR="00E9524D" w:rsidRPr="007A65D7">
              <w:t>(vr.303848)</w:t>
            </w:r>
          </w:p>
          <w:p w14:paraId="13BF4EE9" w14:textId="77777777" w:rsidR="00FD3D8B" w:rsidRPr="007A65D7" w:rsidRDefault="002A0DC3">
            <w:pPr>
              <w:pStyle w:val="Body"/>
            </w:pPr>
            <w:r w:rsidRPr="007A65D7">
              <w:t>If the</w:t>
            </w:r>
            <w:r w:rsidRPr="009F1B45">
              <w:t xml:space="preserve"> </w:t>
            </w:r>
            <w:r w:rsidR="00FD3D8B" w:rsidRPr="00E00B73">
              <w:rPr>
                <w:i/>
              </w:rPr>
              <w:t>Program Recognition Identifier</w:t>
            </w:r>
            <w:r w:rsidR="00FD3D8B" w:rsidRPr="007A65D7">
              <w:t xml:space="preserve"> </w:t>
            </w:r>
            <w:r w:rsidR="00990966" w:rsidRPr="007A65D7">
              <w:t>=</w:t>
            </w:r>
            <w:r w:rsidR="00FD3D8B" w:rsidRPr="007A65D7">
              <w:t xml:space="preserve"> ‘</w:t>
            </w:r>
            <w:r w:rsidR="00FD3D8B" w:rsidRPr="005D2E7C">
              <w:rPr>
                <w:rStyle w:val="Value"/>
                <w:rFonts w:asciiTheme="minorHAnsi" w:hAnsiTheme="minorHAnsi" w:cs="Times New Roman"/>
                <w:smallCaps w:val="0"/>
              </w:rPr>
              <w:t>13 — Nationally recognised skill set, specified in a national training package’</w:t>
            </w:r>
            <w:r w:rsidR="00FD3D8B" w:rsidRPr="007A65D7">
              <w:t xml:space="preserve"> or </w:t>
            </w:r>
            <w:r w:rsidR="00FD3D8B" w:rsidRPr="005D2E7C">
              <w:rPr>
                <w:rStyle w:val="Value"/>
                <w:rFonts w:asciiTheme="minorHAnsi" w:hAnsiTheme="minorHAnsi" w:cs="Times New Roman"/>
                <w:smallCaps w:val="0"/>
              </w:rPr>
              <w:t xml:space="preserve">’16 — </w:t>
            </w:r>
            <w:r w:rsidR="00FD3D8B" w:rsidRPr="00C73960">
              <w:rPr>
                <w:rStyle w:val="Value"/>
                <w:rFonts w:asciiTheme="minorHAnsi" w:hAnsiTheme="minorHAnsi" w:cs="Times New Roman"/>
                <w:smallCaps w:val="0"/>
              </w:rPr>
              <w:t>Locally recognised skill set’</w:t>
            </w:r>
            <w:r w:rsidRPr="007A65D7">
              <w:t xml:space="preserve"> Then the </w:t>
            </w:r>
            <w:r w:rsidRPr="00E00B73">
              <w:rPr>
                <w:i/>
              </w:rPr>
              <w:t>Program Level of Education Identifier</w:t>
            </w:r>
            <w:r w:rsidRPr="007A65D7">
              <w:t xml:space="preserve"> must b</w:t>
            </w:r>
            <w:r w:rsidR="00A62D7B" w:rsidRPr="007A65D7">
              <w:t xml:space="preserve">e </w:t>
            </w:r>
            <w:r w:rsidR="008A33C2" w:rsidRPr="005D2E7C">
              <w:rPr>
                <w:rStyle w:val="Value"/>
                <w:rFonts w:asciiTheme="minorHAnsi" w:hAnsiTheme="minorHAnsi" w:cs="Times New Roman"/>
                <w:smallCaps w:val="0"/>
              </w:rPr>
              <w:t>991 – Statement of Attainment Not Identifiable by Level.</w:t>
            </w:r>
            <w:r w:rsidR="00E9524D" w:rsidRPr="00C73960">
              <w:rPr>
                <w:rStyle w:val="Value"/>
                <w:rFonts w:asciiTheme="minorHAnsi" w:hAnsiTheme="minorHAnsi" w:cs="Times New Roman"/>
                <w:smallCaps w:val="0"/>
              </w:rPr>
              <w:t xml:space="preserve"> </w:t>
            </w:r>
            <w:r w:rsidR="00E9524D" w:rsidRPr="009F1B45">
              <w:t>(vr.30023)</w:t>
            </w:r>
          </w:p>
          <w:p w14:paraId="2D4301AF" w14:textId="77777777" w:rsidR="002A0DC3" w:rsidRPr="007A65D7" w:rsidRDefault="002A0DC3" w:rsidP="009F1B45">
            <w:pPr>
              <w:pStyle w:val="Body"/>
            </w:pPr>
          </w:p>
          <w:p w14:paraId="7EA46386" w14:textId="77777777" w:rsidR="002A0DC3" w:rsidRPr="007A65D7" w:rsidRDefault="002A0DC3" w:rsidP="009F1B45">
            <w:pPr>
              <w:pStyle w:val="Body"/>
            </w:pPr>
            <w:r w:rsidRPr="009F1B45">
              <w:rPr>
                <w:rStyle w:val="Heading4noTOCChar"/>
              </w:rPr>
              <w:t>This field must not be blank</w:t>
            </w:r>
            <w:r w:rsidRPr="009F1B45">
              <w:t>.</w:t>
            </w:r>
            <w:r w:rsidR="00E9524D" w:rsidRPr="009F1B45">
              <w:t xml:space="preserve"> </w:t>
            </w:r>
            <w:r w:rsidR="00E9524D" w:rsidRPr="007A65D7">
              <w:t>(vr.30016)</w:t>
            </w:r>
          </w:p>
          <w:p w14:paraId="038AFA6D" w14:textId="77777777" w:rsidR="00A50CF5" w:rsidRPr="009F1B45" w:rsidRDefault="00A50CF5" w:rsidP="009F1B45">
            <w:pPr>
              <w:pStyle w:val="Body"/>
            </w:pPr>
          </w:p>
        </w:tc>
      </w:tr>
    </w:tbl>
    <w:p w14:paraId="3B98A01B" w14:textId="77777777" w:rsidR="00753CA8" w:rsidRPr="00A140B9" w:rsidRDefault="00753CA8" w:rsidP="009F1B45">
      <w:pPr>
        <w:pStyle w:val="Heading1noTOC"/>
      </w:pPr>
      <w:r>
        <w:lastRenderedPageBreak/>
        <w:t>Program Level of Education Identifier</w:t>
      </w:r>
      <w:r w:rsidR="003D59A6">
        <w:t xml:space="preserve"> - (continued)</w:t>
      </w:r>
      <w:r>
        <w:t xml:space="preserve"> </w:t>
      </w:r>
    </w:p>
    <w:p w14:paraId="6942F23E" w14:textId="77777777" w:rsidR="000F1001" w:rsidRDefault="000F1001" w:rsidP="00551E32">
      <w:pPr>
        <w:pStyle w:val="DataelementH2noTOC"/>
      </w:pPr>
      <w:r>
        <w:t>Field format</w:t>
      </w:r>
    </w:p>
    <w:p w14:paraId="48541B7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5EDBFEE6"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AEE0D3" w14:textId="77777777" w:rsidR="000F1001" w:rsidRPr="00C845B8" w:rsidRDefault="000F1001" w:rsidP="00E20093">
            <w:pPr>
              <w:pStyle w:val="Tableheading"/>
            </w:pPr>
            <w:r w:rsidRPr="00C845B8">
              <w:t>Value</w:t>
            </w:r>
          </w:p>
        </w:tc>
        <w:tc>
          <w:tcPr>
            <w:tcW w:w="2668" w:type="pct"/>
          </w:tcPr>
          <w:p w14:paraId="18F3DFC3" w14:textId="77777777" w:rsidR="000F1001" w:rsidRPr="00C845B8" w:rsidRDefault="000F1001" w:rsidP="00E20093">
            <w:pPr>
              <w:pStyle w:val="Tableheading"/>
            </w:pPr>
            <w:r w:rsidRPr="00C845B8">
              <w:t>Description</w:t>
            </w:r>
          </w:p>
        </w:tc>
      </w:tr>
      <w:tr w:rsidR="000F1001" w:rsidRPr="005C3A19" w14:paraId="3D345A5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CEAD33" w14:textId="77777777" w:rsidR="000F1001" w:rsidRPr="00E00B73" w:rsidRDefault="000F1001" w:rsidP="00F33757">
            <w:pPr>
              <w:pStyle w:val="Tabletext"/>
            </w:pPr>
            <w:r w:rsidRPr="00E00B73">
              <w:t>Length</w:t>
            </w:r>
          </w:p>
        </w:tc>
        <w:tc>
          <w:tcPr>
            <w:tcW w:w="2668" w:type="pct"/>
          </w:tcPr>
          <w:p w14:paraId="6BD749BA" w14:textId="77777777" w:rsidR="000F1001" w:rsidRPr="00E00B73" w:rsidRDefault="000F1001" w:rsidP="00F33757">
            <w:pPr>
              <w:pStyle w:val="Tabletext"/>
            </w:pPr>
            <w:r w:rsidRPr="00E00B73">
              <w:t>3</w:t>
            </w:r>
          </w:p>
        </w:tc>
      </w:tr>
      <w:tr w:rsidR="000F1001" w:rsidRPr="005C3A19" w14:paraId="03B05749" w14:textId="77777777" w:rsidTr="00C845B8">
        <w:trPr>
          <w:jc w:val="right"/>
        </w:trPr>
        <w:tc>
          <w:tcPr>
            <w:tcW w:w="2332" w:type="pct"/>
            <w:noWrap/>
          </w:tcPr>
          <w:p w14:paraId="1C7B4395" w14:textId="77777777" w:rsidR="000F1001" w:rsidRPr="00E00B73" w:rsidRDefault="000F1001" w:rsidP="00F33757">
            <w:pPr>
              <w:pStyle w:val="Tabletext"/>
            </w:pPr>
            <w:r w:rsidRPr="00E00B73">
              <w:t>Type</w:t>
            </w:r>
          </w:p>
        </w:tc>
        <w:tc>
          <w:tcPr>
            <w:tcW w:w="2668" w:type="pct"/>
          </w:tcPr>
          <w:p w14:paraId="3FDC5B88" w14:textId="77777777" w:rsidR="000F1001" w:rsidRPr="00E00B73" w:rsidRDefault="00415C26" w:rsidP="00F33757">
            <w:pPr>
              <w:pStyle w:val="Tabletext"/>
            </w:pPr>
            <w:r w:rsidRPr="00E00B73">
              <w:t>Numeric</w:t>
            </w:r>
          </w:p>
        </w:tc>
      </w:tr>
      <w:tr w:rsidR="000F1001" w:rsidRPr="005C3A19" w14:paraId="066B6A1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114E0F" w14:textId="77777777" w:rsidR="000F1001" w:rsidRPr="00E00B73" w:rsidRDefault="000F1001" w:rsidP="00F33757">
            <w:pPr>
              <w:pStyle w:val="Tabletext"/>
            </w:pPr>
            <w:r w:rsidRPr="00E00B73">
              <w:t>Justification</w:t>
            </w:r>
          </w:p>
        </w:tc>
        <w:tc>
          <w:tcPr>
            <w:tcW w:w="2668" w:type="pct"/>
          </w:tcPr>
          <w:p w14:paraId="75EC5450" w14:textId="77777777" w:rsidR="000F1001" w:rsidRPr="00E00B73" w:rsidRDefault="007B7411" w:rsidP="00F33757">
            <w:pPr>
              <w:pStyle w:val="Tabletext"/>
            </w:pPr>
            <w:r w:rsidRPr="00E00B73">
              <w:t>None</w:t>
            </w:r>
          </w:p>
        </w:tc>
      </w:tr>
      <w:tr w:rsidR="000F1001" w:rsidRPr="005C3A19" w14:paraId="0FBFE70F" w14:textId="77777777" w:rsidTr="00C845B8">
        <w:trPr>
          <w:jc w:val="right"/>
        </w:trPr>
        <w:tc>
          <w:tcPr>
            <w:tcW w:w="2332" w:type="pct"/>
            <w:noWrap/>
          </w:tcPr>
          <w:p w14:paraId="61D2A77C" w14:textId="77777777" w:rsidR="000F1001" w:rsidRPr="00E00B73" w:rsidRDefault="000F1001" w:rsidP="00F33757">
            <w:pPr>
              <w:pStyle w:val="Tabletext"/>
            </w:pPr>
            <w:r w:rsidRPr="00E00B73">
              <w:t>Fill character</w:t>
            </w:r>
          </w:p>
        </w:tc>
        <w:tc>
          <w:tcPr>
            <w:tcW w:w="2668" w:type="pct"/>
          </w:tcPr>
          <w:p w14:paraId="69702ECA" w14:textId="77777777" w:rsidR="000F1001" w:rsidRPr="00E00B73" w:rsidRDefault="007B7411" w:rsidP="00F33757">
            <w:pPr>
              <w:pStyle w:val="Tabletext"/>
            </w:pPr>
            <w:r w:rsidRPr="00E00B73">
              <w:t>None</w:t>
            </w:r>
          </w:p>
        </w:tc>
      </w:tr>
    </w:tbl>
    <w:p w14:paraId="500FDE99" w14:textId="77777777" w:rsidR="000F0749" w:rsidRPr="00404B22" w:rsidRDefault="000F0749" w:rsidP="00551E32">
      <w:pPr>
        <w:pStyle w:val="DataelementH2noTOC"/>
      </w:pPr>
      <w:r>
        <w:t>Field value</w:t>
      </w:r>
    </w:p>
    <w:p w14:paraId="0BDB7D9C"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047"/>
        <w:gridCol w:w="3461"/>
      </w:tblGrid>
      <w:tr w:rsidR="000F0749" w:rsidRPr="00057200" w14:paraId="6FE38B0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7E6E7DF8" w14:textId="77777777" w:rsidR="000F0749" w:rsidRPr="00C845B8" w:rsidRDefault="000F0749" w:rsidP="00E20093">
            <w:pPr>
              <w:pStyle w:val="Tableheading"/>
            </w:pPr>
            <w:r w:rsidRPr="00C845B8">
              <w:t>Graduate Diploma Level</w:t>
            </w:r>
          </w:p>
        </w:tc>
      </w:tr>
      <w:tr w:rsidR="000F0749" w:rsidRPr="005F6406" w14:paraId="4BD54F8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75A6A96" w14:textId="77777777" w:rsidR="000F0749" w:rsidRPr="006D04BB" w:rsidRDefault="000F0749" w:rsidP="00E00B73">
            <w:pPr>
              <w:pStyle w:val="Body"/>
              <w:rPr>
                <w:b/>
                <w:szCs w:val="18"/>
              </w:rPr>
            </w:pPr>
            <w:r w:rsidRPr="006D04BB">
              <w:rPr>
                <w:b/>
                <w:szCs w:val="18"/>
              </w:rPr>
              <w:t>Value</w:t>
            </w:r>
          </w:p>
        </w:tc>
        <w:tc>
          <w:tcPr>
            <w:tcW w:w="2659" w:type="pct"/>
          </w:tcPr>
          <w:p w14:paraId="32B7AF85" w14:textId="77777777" w:rsidR="000F0749" w:rsidRPr="006D04BB" w:rsidRDefault="000F0749" w:rsidP="00E00B73">
            <w:pPr>
              <w:pStyle w:val="Body"/>
              <w:rPr>
                <w:b/>
                <w:szCs w:val="18"/>
              </w:rPr>
            </w:pPr>
            <w:r w:rsidRPr="006D04BB">
              <w:rPr>
                <w:b/>
                <w:szCs w:val="18"/>
              </w:rPr>
              <w:t>Description</w:t>
            </w:r>
          </w:p>
        </w:tc>
      </w:tr>
      <w:tr w:rsidR="000F0749" w:rsidRPr="00057200" w14:paraId="0352B3F5" w14:textId="77777777" w:rsidTr="00C845B8">
        <w:trPr>
          <w:trHeight w:val="364"/>
          <w:jc w:val="right"/>
        </w:trPr>
        <w:tc>
          <w:tcPr>
            <w:tcW w:w="2341" w:type="pct"/>
            <w:noWrap/>
          </w:tcPr>
          <w:p w14:paraId="5159533F" w14:textId="77777777" w:rsidR="000F0749" w:rsidRPr="00E00B73" w:rsidRDefault="000F0749" w:rsidP="00E00B73">
            <w:pPr>
              <w:pStyle w:val="Body"/>
              <w:rPr>
                <w:szCs w:val="18"/>
              </w:rPr>
            </w:pPr>
            <w:r w:rsidRPr="00E00B73">
              <w:rPr>
                <w:szCs w:val="18"/>
              </w:rPr>
              <w:t>211</w:t>
            </w:r>
          </w:p>
        </w:tc>
        <w:tc>
          <w:tcPr>
            <w:tcW w:w="2659" w:type="pct"/>
          </w:tcPr>
          <w:p w14:paraId="6ADB8A3A" w14:textId="77777777" w:rsidR="000F0749" w:rsidRPr="00E00B73" w:rsidRDefault="000F0749" w:rsidP="00E00B73">
            <w:pPr>
              <w:pStyle w:val="Body"/>
              <w:rPr>
                <w:szCs w:val="18"/>
              </w:rPr>
            </w:pPr>
            <w:r w:rsidRPr="00E00B73">
              <w:rPr>
                <w:szCs w:val="18"/>
              </w:rPr>
              <w:t>Graduate Diploma</w:t>
            </w:r>
            <w:r w:rsidR="003658B9" w:rsidRPr="00E00B73">
              <w:rPr>
                <w:szCs w:val="18"/>
              </w:rPr>
              <w:t>/Vocational Graduate Diploma</w:t>
            </w:r>
          </w:p>
        </w:tc>
      </w:tr>
    </w:tbl>
    <w:p w14:paraId="79D3151A"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047"/>
        <w:gridCol w:w="3461"/>
      </w:tblGrid>
      <w:tr w:rsidR="000F0749" w:rsidRPr="00057200" w14:paraId="1AF93AA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1DD89B9" w14:textId="77777777" w:rsidR="000F0749" w:rsidRPr="00C845B8" w:rsidRDefault="000F0749" w:rsidP="00E20093">
            <w:pPr>
              <w:pStyle w:val="Tableheading"/>
            </w:pPr>
            <w:r w:rsidRPr="00C845B8">
              <w:t>Graduate Certificate Level</w:t>
            </w:r>
          </w:p>
        </w:tc>
      </w:tr>
      <w:tr w:rsidR="000F0749" w:rsidRPr="00210512" w14:paraId="3EDE84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64CC8BA" w14:textId="77777777" w:rsidR="000F0749" w:rsidRPr="006D04BB" w:rsidRDefault="000F0749" w:rsidP="006D04BB">
            <w:pPr>
              <w:pStyle w:val="Body"/>
              <w:rPr>
                <w:b/>
              </w:rPr>
            </w:pPr>
            <w:r w:rsidRPr="006D04BB">
              <w:rPr>
                <w:b/>
              </w:rPr>
              <w:t>Value</w:t>
            </w:r>
          </w:p>
        </w:tc>
        <w:tc>
          <w:tcPr>
            <w:tcW w:w="2659" w:type="pct"/>
          </w:tcPr>
          <w:p w14:paraId="2ABD6528" w14:textId="77777777" w:rsidR="000F0749" w:rsidRPr="006D04BB" w:rsidRDefault="000F0749" w:rsidP="006D04BB">
            <w:pPr>
              <w:pStyle w:val="Body"/>
              <w:rPr>
                <w:b/>
              </w:rPr>
            </w:pPr>
            <w:r w:rsidRPr="006D04BB">
              <w:rPr>
                <w:b/>
              </w:rPr>
              <w:t>Description</w:t>
            </w:r>
          </w:p>
        </w:tc>
      </w:tr>
      <w:tr w:rsidR="000F0749" w:rsidRPr="00057200" w14:paraId="3C2C2505" w14:textId="77777777" w:rsidTr="00C845B8">
        <w:trPr>
          <w:trHeight w:val="364"/>
          <w:jc w:val="right"/>
        </w:trPr>
        <w:tc>
          <w:tcPr>
            <w:tcW w:w="2341" w:type="pct"/>
            <w:noWrap/>
          </w:tcPr>
          <w:p w14:paraId="79883BD8" w14:textId="77777777" w:rsidR="000F0749" w:rsidRPr="00C845B8" w:rsidRDefault="000F0749" w:rsidP="006D04BB">
            <w:pPr>
              <w:pStyle w:val="Body"/>
            </w:pPr>
            <w:r w:rsidRPr="00C845B8">
              <w:t>221</w:t>
            </w:r>
          </w:p>
        </w:tc>
        <w:tc>
          <w:tcPr>
            <w:tcW w:w="2659" w:type="pct"/>
          </w:tcPr>
          <w:p w14:paraId="7A6CD4C9" w14:textId="77777777" w:rsidR="000F0749" w:rsidRPr="00C845B8" w:rsidRDefault="000F0749" w:rsidP="006D04BB">
            <w:pPr>
              <w:pStyle w:val="Body"/>
            </w:pPr>
            <w:r w:rsidRPr="00C845B8">
              <w:t>Graduate Certificate</w:t>
            </w:r>
            <w:r w:rsidR="003658B9" w:rsidRPr="00C845B8">
              <w:t>/Vocational Graduate Certificate</w:t>
            </w:r>
          </w:p>
        </w:tc>
      </w:tr>
    </w:tbl>
    <w:p w14:paraId="0089804C"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73B60F6C"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60B89E6" w14:textId="77777777" w:rsidR="000F1001" w:rsidRPr="00C845B8" w:rsidRDefault="000F1001" w:rsidP="00E20093">
            <w:pPr>
              <w:pStyle w:val="Tableheading"/>
            </w:pPr>
            <w:r w:rsidRPr="00C845B8">
              <w:t>Bachelor Degree Level</w:t>
            </w:r>
          </w:p>
        </w:tc>
      </w:tr>
      <w:tr w:rsidR="000F1001" w:rsidRPr="005F6406" w14:paraId="40DB79B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A7AA9DB" w14:textId="77777777" w:rsidR="000F1001" w:rsidRPr="006D04BB" w:rsidRDefault="000F1001" w:rsidP="006D04BB">
            <w:pPr>
              <w:pStyle w:val="Body"/>
              <w:rPr>
                <w:b/>
              </w:rPr>
            </w:pPr>
            <w:r w:rsidRPr="006D04BB">
              <w:rPr>
                <w:b/>
              </w:rPr>
              <w:t>Value</w:t>
            </w:r>
          </w:p>
        </w:tc>
        <w:tc>
          <w:tcPr>
            <w:tcW w:w="2659" w:type="pct"/>
          </w:tcPr>
          <w:p w14:paraId="3ED307B5" w14:textId="77777777" w:rsidR="000F1001" w:rsidRPr="006D04BB" w:rsidRDefault="000F1001" w:rsidP="006D04BB">
            <w:pPr>
              <w:pStyle w:val="Body"/>
              <w:rPr>
                <w:b/>
              </w:rPr>
            </w:pPr>
            <w:r w:rsidRPr="006D04BB">
              <w:rPr>
                <w:b/>
              </w:rPr>
              <w:t>Description</w:t>
            </w:r>
          </w:p>
        </w:tc>
      </w:tr>
      <w:tr w:rsidR="000F1001" w:rsidRPr="00057200" w14:paraId="251C252B" w14:textId="77777777" w:rsidTr="00C845B8">
        <w:trPr>
          <w:trHeight w:val="364"/>
          <w:jc w:val="right"/>
        </w:trPr>
        <w:tc>
          <w:tcPr>
            <w:tcW w:w="2341" w:type="pct"/>
            <w:noWrap/>
          </w:tcPr>
          <w:p w14:paraId="3ED9BFA5" w14:textId="77777777" w:rsidR="000F1001" w:rsidRPr="00C845B8" w:rsidRDefault="000F1001" w:rsidP="006D04BB">
            <w:pPr>
              <w:pStyle w:val="Body"/>
            </w:pPr>
            <w:r w:rsidRPr="00C845B8">
              <w:t>311</w:t>
            </w:r>
          </w:p>
        </w:tc>
        <w:tc>
          <w:tcPr>
            <w:tcW w:w="2659" w:type="pct"/>
          </w:tcPr>
          <w:p w14:paraId="4299E612" w14:textId="77777777" w:rsidR="000F1001" w:rsidRPr="00C845B8" w:rsidRDefault="000F1001" w:rsidP="006D04BB">
            <w:pPr>
              <w:pStyle w:val="Body"/>
            </w:pPr>
            <w:r w:rsidRPr="00C845B8">
              <w:t>Bachelor Degree (Honours)</w:t>
            </w:r>
          </w:p>
        </w:tc>
      </w:tr>
      <w:tr w:rsidR="000F1001" w:rsidRPr="00057200" w14:paraId="2935A4B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3CABA4A" w14:textId="77777777" w:rsidR="000F1001" w:rsidRPr="00C845B8" w:rsidRDefault="000F1001" w:rsidP="006D04BB">
            <w:pPr>
              <w:pStyle w:val="Body"/>
            </w:pPr>
            <w:r w:rsidRPr="00C845B8">
              <w:t>312</w:t>
            </w:r>
          </w:p>
        </w:tc>
        <w:tc>
          <w:tcPr>
            <w:tcW w:w="2659" w:type="pct"/>
          </w:tcPr>
          <w:p w14:paraId="5359704A" w14:textId="77777777" w:rsidR="000F1001" w:rsidRPr="00C845B8" w:rsidRDefault="000F1001" w:rsidP="006D04BB">
            <w:pPr>
              <w:pStyle w:val="Body"/>
            </w:pPr>
            <w:r w:rsidRPr="00C845B8">
              <w:t>Bachelor Degree (Pass)</w:t>
            </w:r>
          </w:p>
        </w:tc>
      </w:tr>
    </w:tbl>
    <w:p w14:paraId="09FC0407"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5D1181F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4333F56" w14:textId="77777777" w:rsidR="000F1001" w:rsidRPr="00390885" w:rsidRDefault="000F1001" w:rsidP="00390885">
            <w:pPr>
              <w:pStyle w:val="Body"/>
              <w:jc w:val="center"/>
              <w:rPr>
                <w:b w:val="0"/>
              </w:rPr>
            </w:pPr>
            <w:r w:rsidRPr="00390885">
              <w:rPr>
                <w:rFonts w:cstheme="minorHAnsi"/>
                <w:sz w:val="16"/>
                <w:szCs w:val="16"/>
                <w:lang w:val="en-US" w:bidi="en-US"/>
              </w:rPr>
              <w:t>Advanced Diploma and Associate Degree Level</w:t>
            </w:r>
          </w:p>
        </w:tc>
      </w:tr>
      <w:tr w:rsidR="000F1001" w:rsidRPr="005F6406" w14:paraId="2C0ED28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3B38B4B" w14:textId="77777777" w:rsidR="000F1001" w:rsidRPr="006D04BB" w:rsidRDefault="000F1001" w:rsidP="006D04BB">
            <w:pPr>
              <w:pStyle w:val="Body"/>
              <w:rPr>
                <w:b/>
              </w:rPr>
            </w:pPr>
            <w:r w:rsidRPr="006D04BB">
              <w:rPr>
                <w:b/>
              </w:rPr>
              <w:t>Value</w:t>
            </w:r>
          </w:p>
        </w:tc>
        <w:tc>
          <w:tcPr>
            <w:tcW w:w="2659" w:type="pct"/>
          </w:tcPr>
          <w:p w14:paraId="19F37651" w14:textId="77777777" w:rsidR="000F1001" w:rsidRPr="006D04BB" w:rsidRDefault="000F1001" w:rsidP="006D04BB">
            <w:pPr>
              <w:pStyle w:val="Body"/>
              <w:rPr>
                <w:b/>
              </w:rPr>
            </w:pPr>
            <w:r w:rsidRPr="006D04BB">
              <w:rPr>
                <w:b/>
              </w:rPr>
              <w:t>Description</w:t>
            </w:r>
          </w:p>
        </w:tc>
      </w:tr>
      <w:tr w:rsidR="000F1001" w:rsidRPr="00057200" w14:paraId="34EFFC35" w14:textId="77777777" w:rsidTr="00C845B8">
        <w:trPr>
          <w:trHeight w:val="364"/>
          <w:jc w:val="right"/>
        </w:trPr>
        <w:tc>
          <w:tcPr>
            <w:tcW w:w="2341" w:type="pct"/>
            <w:noWrap/>
          </w:tcPr>
          <w:p w14:paraId="4FAE4081" w14:textId="77777777" w:rsidR="000F1001" w:rsidRPr="00C845B8" w:rsidRDefault="000F1001" w:rsidP="006D04BB">
            <w:pPr>
              <w:pStyle w:val="Body"/>
            </w:pPr>
            <w:r w:rsidRPr="00C845B8">
              <w:t>411</w:t>
            </w:r>
          </w:p>
        </w:tc>
        <w:tc>
          <w:tcPr>
            <w:tcW w:w="2659" w:type="pct"/>
          </w:tcPr>
          <w:p w14:paraId="6AED840E" w14:textId="77777777" w:rsidR="000F1001" w:rsidRPr="00C845B8" w:rsidRDefault="000F1001" w:rsidP="006D04BB">
            <w:pPr>
              <w:pStyle w:val="Body"/>
            </w:pPr>
            <w:r w:rsidRPr="00C845B8">
              <w:t>Advanced Diploma</w:t>
            </w:r>
          </w:p>
        </w:tc>
      </w:tr>
      <w:tr w:rsidR="000F1001" w:rsidRPr="00057200" w14:paraId="538C49D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5AB3F1D" w14:textId="77777777" w:rsidR="000F1001" w:rsidRPr="00C845B8" w:rsidRDefault="000F1001" w:rsidP="006D04BB">
            <w:pPr>
              <w:pStyle w:val="Body"/>
            </w:pPr>
            <w:r w:rsidRPr="00C845B8">
              <w:t>413</w:t>
            </w:r>
          </w:p>
        </w:tc>
        <w:tc>
          <w:tcPr>
            <w:tcW w:w="2659" w:type="pct"/>
          </w:tcPr>
          <w:p w14:paraId="45A12EC6" w14:textId="77777777" w:rsidR="000F1001" w:rsidRPr="00C845B8" w:rsidRDefault="000F1001" w:rsidP="006D04BB">
            <w:pPr>
              <w:pStyle w:val="Body"/>
            </w:pPr>
            <w:r w:rsidRPr="00C845B8">
              <w:t>Associate Degree</w:t>
            </w:r>
          </w:p>
        </w:tc>
      </w:tr>
    </w:tbl>
    <w:p w14:paraId="47FA2DED"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72063491"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3C0AEFE" w14:textId="77777777" w:rsidR="000F1001" w:rsidRPr="00C845B8" w:rsidRDefault="000F1001" w:rsidP="00E20093">
            <w:pPr>
              <w:pStyle w:val="Tableheading"/>
            </w:pPr>
            <w:r w:rsidRPr="00C845B8">
              <w:t>Diploma Level</w:t>
            </w:r>
          </w:p>
        </w:tc>
      </w:tr>
      <w:tr w:rsidR="000F1001" w:rsidRPr="005F6406" w14:paraId="31ADEB7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31B86E6" w14:textId="77777777" w:rsidR="000F1001" w:rsidRPr="006D04BB" w:rsidRDefault="000F1001" w:rsidP="006D04BB">
            <w:pPr>
              <w:pStyle w:val="Body"/>
              <w:rPr>
                <w:b/>
              </w:rPr>
            </w:pPr>
            <w:r w:rsidRPr="006D04BB">
              <w:rPr>
                <w:b/>
              </w:rPr>
              <w:t>Value</w:t>
            </w:r>
          </w:p>
        </w:tc>
        <w:tc>
          <w:tcPr>
            <w:tcW w:w="2659" w:type="pct"/>
          </w:tcPr>
          <w:p w14:paraId="021318E0" w14:textId="77777777" w:rsidR="000F1001" w:rsidRPr="006D04BB" w:rsidRDefault="000F1001" w:rsidP="006D04BB">
            <w:pPr>
              <w:pStyle w:val="Body"/>
              <w:rPr>
                <w:b/>
              </w:rPr>
            </w:pPr>
            <w:r w:rsidRPr="006D04BB">
              <w:rPr>
                <w:b/>
              </w:rPr>
              <w:t>Description</w:t>
            </w:r>
          </w:p>
        </w:tc>
      </w:tr>
      <w:tr w:rsidR="000F1001" w:rsidRPr="00057200" w14:paraId="6215451D" w14:textId="77777777" w:rsidTr="00C845B8">
        <w:trPr>
          <w:trHeight w:val="364"/>
          <w:jc w:val="right"/>
        </w:trPr>
        <w:tc>
          <w:tcPr>
            <w:tcW w:w="2341" w:type="pct"/>
            <w:noWrap/>
          </w:tcPr>
          <w:p w14:paraId="782F26DF" w14:textId="77777777" w:rsidR="000F1001" w:rsidRPr="00C845B8" w:rsidRDefault="000F1001" w:rsidP="006D04BB">
            <w:pPr>
              <w:pStyle w:val="Body"/>
            </w:pPr>
            <w:r w:rsidRPr="00C845B8">
              <w:t>421</w:t>
            </w:r>
          </w:p>
        </w:tc>
        <w:tc>
          <w:tcPr>
            <w:tcW w:w="2659" w:type="pct"/>
          </w:tcPr>
          <w:p w14:paraId="43F32668" w14:textId="77777777" w:rsidR="000F1001" w:rsidRPr="00C845B8" w:rsidRDefault="000F1001" w:rsidP="006D04BB">
            <w:pPr>
              <w:pStyle w:val="Body"/>
            </w:pPr>
            <w:r w:rsidRPr="00C845B8">
              <w:t>Diploma</w:t>
            </w:r>
          </w:p>
        </w:tc>
      </w:tr>
    </w:tbl>
    <w:p w14:paraId="65094180"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6097FBF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F22AEC8" w14:textId="77777777" w:rsidR="000F1001" w:rsidRPr="00C845B8" w:rsidRDefault="000F1001" w:rsidP="00E20093">
            <w:pPr>
              <w:pStyle w:val="Tableheading"/>
            </w:pPr>
            <w:r w:rsidRPr="00C845B8">
              <w:t>Certificate III &amp; IV Level</w:t>
            </w:r>
          </w:p>
        </w:tc>
      </w:tr>
      <w:tr w:rsidR="000F1001" w:rsidRPr="005F6406" w14:paraId="4DAD4C3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1AAB768" w14:textId="77777777" w:rsidR="000F1001" w:rsidRPr="006D04BB" w:rsidRDefault="000F1001" w:rsidP="006D04BB">
            <w:pPr>
              <w:pStyle w:val="Body"/>
              <w:rPr>
                <w:b/>
              </w:rPr>
            </w:pPr>
            <w:r w:rsidRPr="006D04BB">
              <w:rPr>
                <w:b/>
              </w:rPr>
              <w:t>Value</w:t>
            </w:r>
          </w:p>
        </w:tc>
        <w:tc>
          <w:tcPr>
            <w:tcW w:w="2659" w:type="pct"/>
          </w:tcPr>
          <w:p w14:paraId="4D4AE7D9" w14:textId="77777777" w:rsidR="000F1001" w:rsidRPr="006D04BB" w:rsidRDefault="000F1001" w:rsidP="006D04BB">
            <w:pPr>
              <w:pStyle w:val="Body"/>
              <w:rPr>
                <w:b/>
              </w:rPr>
            </w:pPr>
            <w:r w:rsidRPr="006D04BB">
              <w:rPr>
                <w:b/>
              </w:rPr>
              <w:t>Description</w:t>
            </w:r>
          </w:p>
        </w:tc>
      </w:tr>
      <w:tr w:rsidR="000F1001" w:rsidRPr="00057200" w14:paraId="7504B2DA" w14:textId="77777777" w:rsidTr="00C845B8">
        <w:trPr>
          <w:trHeight w:val="364"/>
          <w:jc w:val="right"/>
        </w:trPr>
        <w:tc>
          <w:tcPr>
            <w:tcW w:w="2341" w:type="pct"/>
            <w:noWrap/>
          </w:tcPr>
          <w:p w14:paraId="0C51D8C3" w14:textId="77777777" w:rsidR="000F1001" w:rsidRPr="00C845B8" w:rsidRDefault="000F1001" w:rsidP="006D04BB">
            <w:pPr>
              <w:pStyle w:val="Body"/>
            </w:pPr>
            <w:r w:rsidRPr="00C845B8">
              <w:t>511</w:t>
            </w:r>
          </w:p>
        </w:tc>
        <w:tc>
          <w:tcPr>
            <w:tcW w:w="2659" w:type="pct"/>
          </w:tcPr>
          <w:p w14:paraId="3AF57134" w14:textId="77777777" w:rsidR="000F1001" w:rsidRPr="00C845B8" w:rsidRDefault="000F1001" w:rsidP="006D04BB">
            <w:pPr>
              <w:pStyle w:val="Body"/>
            </w:pPr>
            <w:r w:rsidRPr="00C845B8">
              <w:t>Certificate IV</w:t>
            </w:r>
          </w:p>
        </w:tc>
      </w:tr>
      <w:tr w:rsidR="000F1001" w:rsidRPr="00057200" w14:paraId="3CBB5F2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4E42AA" w14:textId="77777777" w:rsidR="000F1001" w:rsidRPr="00C845B8" w:rsidRDefault="000F1001" w:rsidP="006D04BB">
            <w:pPr>
              <w:pStyle w:val="Body"/>
            </w:pPr>
            <w:r w:rsidRPr="00C845B8">
              <w:t>514</w:t>
            </w:r>
          </w:p>
        </w:tc>
        <w:tc>
          <w:tcPr>
            <w:tcW w:w="2659" w:type="pct"/>
          </w:tcPr>
          <w:p w14:paraId="65605C22" w14:textId="77777777" w:rsidR="000F1001" w:rsidRPr="00C845B8" w:rsidRDefault="000F1001" w:rsidP="006D04BB">
            <w:pPr>
              <w:pStyle w:val="Body"/>
            </w:pPr>
            <w:r w:rsidRPr="00C845B8">
              <w:t>Certificate III</w:t>
            </w:r>
          </w:p>
        </w:tc>
      </w:tr>
    </w:tbl>
    <w:p w14:paraId="7B3EADCA" w14:textId="77777777" w:rsidR="000F1001" w:rsidRDefault="000F1001" w:rsidP="000F1001">
      <w:pPr>
        <w:pStyle w:val="Fourpoints"/>
      </w:pPr>
    </w:p>
    <w:p w14:paraId="2E9E0EED" w14:textId="77777777" w:rsidR="000F1001" w:rsidRDefault="000F1001" w:rsidP="000F1001">
      <w:pPr>
        <w:pStyle w:val="Fourpoints"/>
      </w:pPr>
    </w:p>
    <w:p w14:paraId="00AF6D59" w14:textId="77777777" w:rsidR="000F1001" w:rsidRDefault="00CD619D" w:rsidP="003D1E4B">
      <w:pPr>
        <w:pStyle w:val="Heading1noTOC"/>
      </w:pPr>
      <w:r>
        <w:lastRenderedPageBreak/>
        <w:t>Program Level of Education Identifier</w:t>
      </w:r>
      <w:r w:rsidR="003D59A6">
        <w:t xml:space="preserve"> - (continued)</w:t>
      </w:r>
    </w:p>
    <w:p w14:paraId="65029B3D" w14:textId="77777777" w:rsidR="000F1001" w:rsidRPr="00404B22" w:rsidRDefault="000F1001" w:rsidP="00551E32">
      <w:pPr>
        <w:pStyle w:val="DataelementH2noTOC"/>
      </w:pPr>
      <w:r>
        <w:t>Field value (continued)</w:t>
      </w:r>
    </w:p>
    <w:p w14:paraId="300A5DE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753CA8" w:rsidRPr="005F6406" w14:paraId="77A54960"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8C278E9" w14:textId="77777777" w:rsidR="00753CA8" w:rsidRPr="00C845B8" w:rsidRDefault="00753CA8" w:rsidP="00E20093">
            <w:pPr>
              <w:pStyle w:val="Tableheading"/>
            </w:pPr>
            <w:r w:rsidRPr="00C845B8">
              <w:t>Certificate I &amp; II Level</w:t>
            </w:r>
          </w:p>
        </w:tc>
      </w:tr>
      <w:tr w:rsidR="00753CA8" w:rsidRPr="005F6406" w14:paraId="1DDBE63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AFCD3B3" w14:textId="77777777" w:rsidR="00753CA8" w:rsidRPr="006D04BB" w:rsidRDefault="00753CA8" w:rsidP="006D04BB">
            <w:pPr>
              <w:pStyle w:val="Body"/>
              <w:rPr>
                <w:b/>
              </w:rPr>
            </w:pPr>
            <w:r w:rsidRPr="006D04BB">
              <w:rPr>
                <w:b/>
              </w:rPr>
              <w:t>Value</w:t>
            </w:r>
          </w:p>
        </w:tc>
        <w:tc>
          <w:tcPr>
            <w:tcW w:w="2659" w:type="pct"/>
          </w:tcPr>
          <w:p w14:paraId="70523C30" w14:textId="77777777" w:rsidR="00753CA8" w:rsidRPr="006D04BB" w:rsidRDefault="00753CA8" w:rsidP="006D04BB">
            <w:pPr>
              <w:pStyle w:val="Body"/>
              <w:rPr>
                <w:b/>
              </w:rPr>
            </w:pPr>
            <w:r w:rsidRPr="006D04BB">
              <w:rPr>
                <w:b/>
              </w:rPr>
              <w:t>Description</w:t>
            </w:r>
          </w:p>
        </w:tc>
      </w:tr>
      <w:tr w:rsidR="00753CA8" w:rsidRPr="00057200" w14:paraId="5C0C141E" w14:textId="77777777" w:rsidTr="00C845B8">
        <w:trPr>
          <w:trHeight w:val="364"/>
          <w:jc w:val="right"/>
        </w:trPr>
        <w:tc>
          <w:tcPr>
            <w:tcW w:w="2341" w:type="pct"/>
            <w:noWrap/>
          </w:tcPr>
          <w:p w14:paraId="181A96E2" w14:textId="77777777" w:rsidR="00753CA8" w:rsidRPr="00C845B8" w:rsidRDefault="00753CA8" w:rsidP="006D04BB">
            <w:pPr>
              <w:pStyle w:val="Body"/>
            </w:pPr>
            <w:r w:rsidRPr="00C845B8">
              <w:t>521</w:t>
            </w:r>
          </w:p>
        </w:tc>
        <w:tc>
          <w:tcPr>
            <w:tcW w:w="2659" w:type="pct"/>
          </w:tcPr>
          <w:p w14:paraId="4F1B0E9A" w14:textId="77777777" w:rsidR="00753CA8" w:rsidRPr="00C845B8" w:rsidRDefault="00753CA8" w:rsidP="006D04BB">
            <w:pPr>
              <w:pStyle w:val="Body"/>
            </w:pPr>
            <w:r w:rsidRPr="00C845B8">
              <w:t>Certificate II</w:t>
            </w:r>
          </w:p>
        </w:tc>
      </w:tr>
      <w:tr w:rsidR="00753CA8" w:rsidRPr="00057200" w14:paraId="5F05A2B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66CAB7F" w14:textId="77777777" w:rsidR="00753CA8" w:rsidRPr="00C845B8" w:rsidRDefault="00753CA8" w:rsidP="006D04BB">
            <w:pPr>
              <w:pStyle w:val="Body"/>
            </w:pPr>
            <w:r w:rsidRPr="00C845B8">
              <w:t>524</w:t>
            </w:r>
          </w:p>
        </w:tc>
        <w:tc>
          <w:tcPr>
            <w:tcW w:w="2659" w:type="pct"/>
          </w:tcPr>
          <w:p w14:paraId="21FC16DB" w14:textId="77777777" w:rsidR="00753CA8" w:rsidRPr="00C845B8" w:rsidRDefault="00753CA8" w:rsidP="006D04BB">
            <w:pPr>
              <w:pStyle w:val="Body"/>
            </w:pPr>
            <w:r w:rsidRPr="00C845B8">
              <w:t>Certificate I</w:t>
            </w:r>
          </w:p>
        </w:tc>
      </w:tr>
    </w:tbl>
    <w:p w14:paraId="7640AB3C" w14:textId="77777777" w:rsidR="00753CA8" w:rsidRDefault="00753CA8" w:rsidP="00753CA8">
      <w:pPr>
        <w:pStyle w:val="Fourpoints"/>
      </w:pPr>
    </w:p>
    <w:tbl>
      <w:tblPr>
        <w:tblStyle w:val="GridTable4-Accent21"/>
        <w:tblW w:w="3605" w:type="pct"/>
        <w:jc w:val="right"/>
        <w:tblLook w:val="0420" w:firstRow="1" w:lastRow="0" w:firstColumn="0" w:lastColumn="0" w:noHBand="0" w:noVBand="1"/>
      </w:tblPr>
      <w:tblGrid>
        <w:gridCol w:w="3047"/>
        <w:gridCol w:w="3461"/>
      </w:tblGrid>
      <w:tr w:rsidR="00753CA8" w:rsidRPr="005F6406" w14:paraId="5F2B588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9F60BB1" w14:textId="77777777" w:rsidR="00753CA8" w:rsidRPr="00C845B8" w:rsidRDefault="00753CA8" w:rsidP="00E20093">
            <w:pPr>
              <w:pStyle w:val="Tableheading"/>
            </w:pPr>
            <w:r w:rsidRPr="00C845B8">
              <w:t>Senior Secondary Education</w:t>
            </w:r>
          </w:p>
        </w:tc>
      </w:tr>
      <w:tr w:rsidR="00753CA8" w:rsidRPr="005F6406" w14:paraId="0CCAA577"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CF0C522" w14:textId="77777777" w:rsidR="00753CA8" w:rsidRPr="006D04BB" w:rsidRDefault="00753CA8" w:rsidP="006D04BB">
            <w:pPr>
              <w:pStyle w:val="Body"/>
              <w:rPr>
                <w:b/>
              </w:rPr>
            </w:pPr>
            <w:r w:rsidRPr="006D04BB">
              <w:rPr>
                <w:b/>
              </w:rPr>
              <w:t>Value</w:t>
            </w:r>
          </w:p>
        </w:tc>
        <w:tc>
          <w:tcPr>
            <w:tcW w:w="2659" w:type="pct"/>
          </w:tcPr>
          <w:p w14:paraId="5BC76DC2" w14:textId="77777777" w:rsidR="00753CA8" w:rsidRPr="006D04BB" w:rsidRDefault="00753CA8" w:rsidP="006D04BB">
            <w:pPr>
              <w:pStyle w:val="Body"/>
              <w:rPr>
                <w:b/>
              </w:rPr>
            </w:pPr>
            <w:r w:rsidRPr="006D04BB">
              <w:rPr>
                <w:b/>
              </w:rPr>
              <w:t>Description</w:t>
            </w:r>
          </w:p>
        </w:tc>
      </w:tr>
      <w:tr w:rsidR="00753CA8" w:rsidRPr="00057200" w14:paraId="02EE852C" w14:textId="77777777" w:rsidTr="00C845B8">
        <w:trPr>
          <w:trHeight w:val="364"/>
          <w:jc w:val="right"/>
        </w:trPr>
        <w:tc>
          <w:tcPr>
            <w:tcW w:w="2341" w:type="pct"/>
            <w:noWrap/>
          </w:tcPr>
          <w:p w14:paraId="553A6E9E" w14:textId="77777777" w:rsidR="00753CA8" w:rsidRPr="00C845B8" w:rsidRDefault="00753CA8" w:rsidP="006D04BB">
            <w:pPr>
              <w:pStyle w:val="Body"/>
            </w:pPr>
            <w:r w:rsidRPr="00C845B8">
              <w:t>611</w:t>
            </w:r>
          </w:p>
        </w:tc>
        <w:tc>
          <w:tcPr>
            <w:tcW w:w="2659" w:type="pct"/>
          </w:tcPr>
          <w:p w14:paraId="3DB27991" w14:textId="77777777" w:rsidR="00753CA8" w:rsidRPr="00C845B8" w:rsidRDefault="00753CA8" w:rsidP="006D04BB">
            <w:pPr>
              <w:pStyle w:val="Body"/>
            </w:pPr>
            <w:r w:rsidRPr="00C845B8">
              <w:t>Year 12</w:t>
            </w:r>
          </w:p>
        </w:tc>
      </w:tr>
      <w:tr w:rsidR="00753CA8" w:rsidRPr="00057200" w14:paraId="08C6F66D"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377A621" w14:textId="77777777" w:rsidR="00753CA8" w:rsidRPr="00C845B8" w:rsidRDefault="00753CA8" w:rsidP="006D04BB">
            <w:pPr>
              <w:pStyle w:val="Body"/>
            </w:pPr>
            <w:r w:rsidRPr="00C845B8">
              <w:t>613</w:t>
            </w:r>
          </w:p>
        </w:tc>
        <w:tc>
          <w:tcPr>
            <w:tcW w:w="2659" w:type="pct"/>
          </w:tcPr>
          <w:p w14:paraId="702CFBDB" w14:textId="77777777" w:rsidR="00753CA8" w:rsidRPr="00C845B8" w:rsidRDefault="00753CA8" w:rsidP="006D04BB">
            <w:pPr>
              <w:pStyle w:val="Body"/>
            </w:pPr>
            <w:r w:rsidRPr="00C845B8">
              <w:t>Year 11</w:t>
            </w:r>
          </w:p>
        </w:tc>
      </w:tr>
    </w:tbl>
    <w:p w14:paraId="53E85C6F" w14:textId="77777777" w:rsidR="00753CA8" w:rsidRDefault="00753CA8" w:rsidP="000F1001">
      <w:pPr>
        <w:pStyle w:val="Fourpoints"/>
      </w:pPr>
    </w:p>
    <w:p w14:paraId="142EE7F1"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0749" w:rsidRPr="005F6406" w14:paraId="0E929A2F"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684C551" w14:textId="77777777" w:rsidR="000F0749" w:rsidRPr="00C845B8" w:rsidRDefault="000F0749" w:rsidP="00E20093">
            <w:pPr>
              <w:pStyle w:val="Tableheading"/>
            </w:pPr>
            <w:r w:rsidRPr="00C845B8">
              <w:t>Junior Secondary Education</w:t>
            </w:r>
          </w:p>
        </w:tc>
      </w:tr>
      <w:tr w:rsidR="000F0749" w:rsidRPr="005F6406" w14:paraId="1CA0F32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931A3D0" w14:textId="77777777" w:rsidR="000F0749" w:rsidRPr="006D04BB" w:rsidRDefault="000F0749" w:rsidP="006D04BB">
            <w:pPr>
              <w:pStyle w:val="Body"/>
              <w:rPr>
                <w:b/>
              </w:rPr>
            </w:pPr>
            <w:r w:rsidRPr="006D04BB">
              <w:rPr>
                <w:b/>
              </w:rPr>
              <w:t>Value</w:t>
            </w:r>
          </w:p>
        </w:tc>
        <w:tc>
          <w:tcPr>
            <w:tcW w:w="2659" w:type="pct"/>
          </w:tcPr>
          <w:p w14:paraId="706638E1" w14:textId="77777777" w:rsidR="000F0749" w:rsidRPr="006D04BB" w:rsidRDefault="000F0749" w:rsidP="006D04BB">
            <w:pPr>
              <w:pStyle w:val="Body"/>
              <w:rPr>
                <w:b/>
              </w:rPr>
            </w:pPr>
            <w:r w:rsidRPr="006D04BB">
              <w:rPr>
                <w:b/>
              </w:rPr>
              <w:t>Description</w:t>
            </w:r>
          </w:p>
        </w:tc>
      </w:tr>
      <w:tr w:rsidR="000F0749" w:rsidRPr="00057200" w14:paraId="2537EF56" w14:textId="77777777" w:rsidTr="00C845B8">
        <w:trPr>
          <w:trHeight w:val="364"/>
          <w:jc w:val="right"/>
        </w:trPr>
        <w:tc>
          <w:tcPr>
            <w:tcW w:w="2341" w:type="pct"/>
            <w:noWrap/>
          </w:tcPr>
          <w:p w14:paraId="659D93F5" w14:textId="77777777" w:rsidR="000F0749" w:rsidRPr="00C845B8" w:rsidRDefault="000F0749" w:rsidP="006D04BB">
            <w:pPr>
              <w:pStyle w:val="Body"/>
            </w:pPr>
            <w:r w:rsidRPr="00C845B8">
              <w:t>621</w:t>
            </w:r>
          </w:p>
        </w:tc>
        <w:tc>
          <w:tcPr>
            <w:tcW w:w="2659" w:type="pct"/>
          </w:tcPr>
          <w:p w14:paraId="694207F3" w14:textId="77777777" w:rsidR="000F0749" w:rsidRPr="00C845B8" w:rsidRDefault="000F0749" w:rsidP="006D04BB">
            <w:pPr>
              <w:pStyle w:val="Body"/>
            </w:pPr>
            <w:r w:rsidRPr="00C845B8">
              <w:t>Year 10</w:t>
            </w:r>
          </w:p>
        </w:tc>
      </w:tr>
    </w:tbl>
    <w:p w14:paraId="6DE58BF5"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047"/>
        <w:gridCol w:w="3461"/>
      </w:tblGrid>
      <w:tr w:rsidR="000F0749" w:rsidRPr="005F6406" w14:paraId="51FC6E7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A372E6B" w14:textId="77777777" w:rsidR="000F0749" w:rsidRPr="00C845B8" w:rsidRDefault="000F0749" w:rsidP="00E20093">
            <w:pPr>
              <w:pStyle w:val="Tableheading"/>
            </w:pPr>
            <w:r w:rsidRPr="00C845B8">
              <w:t xml:space="preserve">Other Education - Non-award </w:t>
            </w:r>
            <w:r w:rsidR="00F74F90" w:rsidRPr="00C845B8">
              <w:t>Program</w:t>
            </w:r>
            <w:r w:rsidRPr="00C845B8">
              <w:t>s</w:t>
            </w:r>
          </w:p>
        </w:tc>
      </w:tr>
      <w:tr w:rsidR="000F0749" w:rsidRPr="005F6406" w14:paraId="694BB4C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C2618BA" w14:textId="77777777" w:rsidR="000F0749" w:rsidRPr="006D04BB" w:rsidRDefault="000F0749" w:rsidP="006D04BB">
            <w:pPr>
              <w:pStyle w:val="Body"/>
              <w:rPr>
                <w:b/>
              </w:rPr>
            </w:pPr>
            <w:r w:rsidRPr="006D04BB">
              <w:rPr>
                <w:b/>
              </w:rPr>
              <w:t>Value</w:t>
            </w:r>
          </w:p>
        </w:tc>
        <w:tc>
          <w:tcPr>
            <w:tcW w:w="2659" w:type="pct"/>
          </w:tcPr>
          <w:p w14:paraId="3C8F8770" w14:textId="77777777" w:rsidR="000F0749" w:rsidRPr="006D04BB" w:rsidRDefault="000F0749" w:rsidP="006D04BB">
            <w:pPr>
              <w:pStyle w:val="Body"/>
              <w:rPr>
                <w:b/>
              </w:rPr>
            </w:pPr>
            <w:r w:rsidRPr="006D04BB">
              <w:rPr>
                <w:b/>
              </w:rPr>
              <w:t>Description</w:t>
            </w:r>
          </w:p>
        </w:tc>
      </w:tr>
      <w:tr w:rsidR="000F0749" w:rsidRPr="00057200" w14:paraId="1E687AE8" w14:textId="77777777" w:rsidTr="00C845B8">
        <w:trPr>
          <w:trHeight w:val="364"/>
          <w:jc w:val="right"/>
        </w:trPr>
        <w:tc>
          <w:tcPr>
            <w:tcW w:w="2341" w:type="pct"/>
            <w:noWrap/>
          </w:tcPr>
          <w:p w14:paraId="1863B92C" w14:textId="77777777" w:rsidR="000F0749" w:rsidRPr="00C845B8" w:rsidRDefault="000F0749" w:rsidP="006D04BB">
            <w:pPr>
              <w:pStyle w:val="Body"/>
            </w:pPr>
            <w:r w:rsidRPr="00C845B8">
              <w:t>912</w:t>
            </w:r>
          </w:p>
        </w:tc>
        <w:tc>
          <w:tcPr>
            <w:tcW w:w="2659" w:type="pct"/>
          </w:tcPr>
          <w:p w14:paraId="44C39644" w14:textId="77777777" w:rsidR="000F0749" w:rsidRPr="00C845B8" w:rsidRDefault="000F0749" w:rsidP="006D04BB">
            <w:pPr>
              <w:pStyle w:val="Body"/>
            </w:pPr>
            <w:r w:rsidRPr="00C845B8">
              <w:t xml:space="preserve">Other Non-award </w:t>
            </w:r>
            <w:r w:rsidR="00F74F90" w:rsidRPr="00C845B8">
              <w:t>Program</w:t>
            </w:r>
            <w:r w:rsidRPr="00C845B8">
              <w:t>s</w:t>
            </w:r>
          </w:p>
        </w:tc>
      </w:tr>
    </w:tbl>
    <w:p w14:paraId="293FE5B5"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4F347969"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35C18EA" w14:textId="77777777" w:rsidR="000F1001" w:rsidRPr="00C845B8" w:rsidRDefault="000F1001" w:rsidP="00E20093">
            <w:pPr>
              <w:pStyle w:val="Tableheading"/>
            </w:pPr>
            <w:r w:rsidRPr="00C845B8">
              <w:t xml:space="preserve">Other Education </w:t>
            </w:r>
            <w:r w:rsidR="00CF5276" w:rsidRPr="00C845B8">
              <w:t>-</w:t>
            </w:r>
            <w:r w:rsidRPr="00C845B8">
              <w:t xml:space="preserve"> Miscellaneous Education</w:t>
            </w:r>
          </w:p>
        </w:tc>
      </w:tr>
      <w:tr w:rsidR="000F1001" w:rsidRPr="00FB177F" w14:paraId="466FB1B5"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B229806" w14:textId="77777777" w:rsidR="000F1001" w:rsidRPr="006D04BB" w:rsidRDefault="000F1001" w:rsidP="006D04BB">
            <w:pPr>
              <w:pStyle w:val="Body"/>
              <w:rPr>
                <w:b/>
              </w:rPr>
            </w:pPr>
            <w:r w:rsidRPr="006D04BB">
              <w:rPr>
                <w:b/>
              </w:rPr>
              <w:t>Value</w:t>
            </w:r>
          </w:p>
        </w:tc>
        <w:tc>
          <w:tcPr>
            <w:tcW w:w="2659" w:type="pct"/>
          </w:tcPr>
          <w:p w14:paraId="692EE0B7" w14:textId="77777777" w:rsidR="000F1001" w:rsidRPr="006D04BB" w:rsidRDefault="000F1001" w:rsidP="006D04BB">
            <w:pPr>
              <w:pStyle w:val="Body"/>
              <w:rPr>
                <w:b/>
              </w:rPr>
            </w:pPr>
            <w:r w:rsidRPr="006D04BB">
              <w:rPr>
                <w:b/>
              </w:rPr>
              <w:t>Description</w:t>
            </w:r>
          </w:p>
        </w:tc>
      </w:tr>
      <w:tr w:rsidR="000F1001" w:rsidRPr="00057200" w14:paraId="53312A05" w14:textId="77777777" w:rsidTr="00C845B8">
        <w:trPr>
          <w:trHeight w:val="364"/>
          <w:jc w:val="right"/>
        </w:trPr>
        <w:tc>
          <w:tcPr>
            <w:tcW w:w="2341" w:type="pct"/>
            <w:noWrap/>
          </w:tcPr>
          <w:p w14:paraId="460155CE" w14:textId="77777777" w:rsidR="000F1001" w:rsidRPr="00C845B8" w:rsidRDefault="000F1001" w:rsidP="006D04BB">
            <w:pPr>
              <w:pStyle w:val="Body"/>
            </w:pPr>
            <w:r w:rsidRPr="00C845B8">
              <w:t>991</w:t>
            </w:r>
          </w:p>
        </w:tc>
        <w:tc>
          <w:tcPr>
            <w:tcW w:w="2659" w:type="pct"/>
          </w:tcPr>
          <w:p w14:paraId="3C458CA3" w14:textId="77777777" w:rsidR="000F1001" w:rsidRPr="00C845B8" w:rsidRDefault="000F1001" w:rsidP="006D04BB">
            <w:pPr>
              <w:pStyle w:val="Body"/>
            </w:pPr>
            <w:r w:rsidRPr="00C845B8">
              <w:t>Statement of Attainment Not Identifiable by Level</w:t>
            </w:r>
            <w:r w:rsidRPr="00C845B8">
              <w:tab/>
            </w:r>
            <w:r w:rsidRPr="00C845B8">
              <w:tab/>
            </w:r>
          </w:p>
        </w:tc>
      </w:tr>
      <w:tr w:rsidR="000F1001" w:rsidRPr="00057200" w14:paraId="18C8FDB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025F5BC" w14:textId="77777777" w:rsidR="000F1001" w:rsidRPr="00C845B8" w:rsidRDefault="000F1001" w:rsidP="006D04BB">
            <w:pPr>
              <w:pStyle w:val="Body"/>
            </w:pPr>
            <w:r w:rsidRPr="00C845B8">
              <w:t>992</w:t>
            </w:r>
          </w:p>
        </w:tc>
        <w:tc>
          <w:tcPr>
            <w:tcW w:w="2659" w:type="pct"/>
          </w:tcPr>
          <w:p w14:paraId="6B50E0B2" w14:textId="77777777" w:rsidR="000F1001" w:rsidRPr="00C845B8" w:rsidRDefault="000F1001" w:rsidP="006D04BB">
            <w:pPr>
              <w:pStyle w:val="Body"/>
            </w:pPr>
            <w:r w:rsidRPr="00C845B8">
              <w:t xml:space="preserve">Bridging and Enabling </w:t>
            </w:r>
            <w:r w:rsidR="00CF630A" w:rsidRPr="00C845B8">
              <w:t xml:space="preserve">Programs </w:t>
            </w:r>
            <w:r w:rsidRPr="00C845B8">
              <w:t>Not Identifiable by Level</w:t>
            </w:r>
          </w:p>
        </w:tc>
      </w:tr>
      <w:tr w:rsidR="000F1001" w:rsidRPr="00057200" w14:paraId="3B310CDE" w14:textId="77777777" w:rsidTr="00C845B8">
        <w:trPr>
          <w:jc w:val="right"/>
        </w:trPr>
        <w:tc>
          <w:tcPr>
            <w:tcW w:w="2341" w:type="pct"/>
            <w:noWrap/>
          </w:tcPr>
          <w:p w14:paraId="71BACC84" w14:textId="77777777" w:rsidR="000F1001" w:rsidRPr="00C845B8" w:rsidRDefault="000F1001" w:rsidP="006D04BB">
            <w:pPr>
              <w:pStyle w:val="Body"/>
            </w:pPr>
            <w:r w:rsidRPr="00C845B8">
              <w:t>999</w:t>
            </w:r>
          </w:p>
        </w:tc>
        <w:tc>
          <w:tcPr>
            <w:tcW w:w="2659" w:type="pct"/>
          </w:tcPr>
          <w:p w14:paraId="2644DF23" w14:textId="77777777" w:rsidR="000F1001" w:rsidRPr="00C845B8" w:rsidRDefault="000F1001" w:rsidP="006D04BB">
            <w:pPr>
              <w:pStyle w:val="Body"/>
            </w:pPr>
            <w:r w:rsidRPr="00C845B8">
              <w:t>Education not elsewhere classified</w:t>
            </w:r>
          </w:p>
        </w:tc>
      </w:tr>
    </w:tbl>
    <w:p w14:paraId="63C7819B" w14:textId="77777777" w:rsidR="000F1001" w:rsidRDefault="000F1001" w:rsidP="000F1001">
      <w:pPr>
        <w:pStyle w:val="Fourpoints"/>
      </w:pPr>
    </w:p>
    <w:p w14:paraId="77C3F2CB" w14:textId="77777777" w:rsidR="000F1001" w:rsidRPr="00A140B9" w:rsidRDefault="00CD619D" w:rsidP="009F1B45">
      <w:pPr>
        <w:pStyle w:val="HeaderSue"/>
      </w:pPr>
      <w:bookmarkStart w:id="311" w:name="_Toc482095482"/>
      <w:bookmarkStart w:id="312" w:name="_Toc504474258"/>
      <w:bookmarkStart w:id="313" w:name="ProgramNameField"/>
      <w:r>
        <w:lastRenderedPageBreak/>
        <w:t>Program Name</w:t>
      </w:r>
      <w:bookmarkEnd w:id="311"/>
      <w:bookmarkEnd w:id="312"/>
    </w:p>
    <w:tbl>
      <w:tblPr>
        <w:tblW w:w="10065" w:type="dxa"/>
        <w:tblInd w:w="-459" w:type="dxa"/>
        <w:tblLook w:val="04A0" w:firstRow="1" w:lastRow="0" w:firstColumn="1" w:lastColumn="0" w:noHBand="0" w:noVBand="1"/>
      </w:tblPr>
      <w:tblGrid>
        <w:gridCol w:w="3465"/>
        <w:gridCol w:w="6600"/>
      </w:tblGrid>
      <w:tr w:rsidR="000F1001" w:rsidRPr="007D3A01" w14:paraId="144785CE" w14:textId="77777777">
        <w:tc>
          <w:tcPr>
            <w:tcW w:w="3465" w:type="dxa"/>
          </w:tcPr>
          <w:bookmarkEnd w:id="313"/>
          <w:p w14:paraId="33464DA2" w14:textId="7ABDE935" w:rsidR="000F1001" w:rsidRPr="007D3A01" w:rsidRDefault="00421CB2" w:rsidP="00551E32">
            <w:pPr>
              <w:pStyle w:val="Heading2noTOC"/>
            </w:pPr>
            <w:r>
              <w:t>Element description</w:t>
            </w:r>
          </w:p>
        </w:tc>
        <w:tc>
          <w:tcPr>
            <w:tcW w:w="6600" w:type="dxa"/>
          </w:tcPr>
          <w:p w14:paraId="2B1D0B4E" w14:textId="5921A2CD" w:rsidR="000F1001" w:rsidRPr="005D2E7C" w:rsidRDefault="000F1001" w:rsidP="009F1B45">
            <w:pPr>
              <w:pStyle w:val="Body"/>
            </w:pPr>
            <w:r w:rsidRPr="005D2E7C">
              <w:t xml:space="preserve">The full name of </w:t>
            </w:r>
            <w:r w:rsidR="007A65D7">
              <w:t>a</w:t>
            </w:r>
            <w:r w:rsidR="007A65D7" w:rsidRPr="005D2E7C">
              <w:t xml:space="preserve"> </w:t>
            </w:r>
            <w:r w:rsidR="007A65D7">
              <w:t>P</w:t>
            </w:r>
            <w:r w:rsidR="00D74C4D" w:rsidRPr="00C73960">
              <w:t>rogram</w:t>
            </w:r>
            <w:r w:rsidR="007A65D7">
              <w:t>.</w:t>
            </w:r>
          </w:p>
        </w:tc>
      </w:tr>
      <w:tr w:rsidR="000F1001" w:rsidRPr="007D3A01" w14:paraId="366AF85B" w14:textId="77777777">
        <w:tc>
          <w:tcPr>
            <w:tcW w:w="3465" w:type="dxa"/>
          </w:tcPr>
          <w:p w14:paraId="16E4FAD8" w14:textId="77777777" w:rsidR="000F1001" w:rsidRPr="007D3A01" w:rsidRDefault="000F1001" w:rsidP="00551E32">
            <w:pPr>
              <w:pStyle w:val="Heading2noTOC"/>
            </w:pPr>
            <w:r w:rsidRPr="007D3A01">
              <w:t>File</w:t>
            </w:r>
          </w:p>
        </w:tc>
        <w:tc>
          <w:tcPr>
            <w:tcW w:w="6600" w:type="dxa"/>
          </w:tcPr>
          <w:p w14:paraId="6977DD20" w14:textId="77777777" w:rsidR="000F1001" w:rsidRPr="00C73960" w:rsidRDefault="00DB5866" w:rsidP="009F1B45">
            <w:pPr>
              <w:pStyle w:val="Body"/>
            </w:pPr>
            <w:r w:rsidRPr="005D2E7C">
              <w:t>Program (NAT00030)</w:t>
            </w:r>
          </w:p>
        </w:tc>
      </w:tr>
      <w:tr w:rsidR="000F1001" w:rsidRPr="007D3A01" w14:paraId="43FF36B1" w14:textId="77777777">
        <w:tc>
          <w:tcPr>
            <w:tcW w:w="3465" w:type="dxa"/>
          </w:tcPr>
          <w:p w14:paraId="40C68BD5" w14:textId="77777777" w:rsidR="000F1001" w:rsidRPr="007D3A01" w:rsidRDefault="000F1001" w:rsidP="00551E32">
            <w:pPr>
              <w:pStyle w:val="Heading2noTOC"/>
            </w:pPr>
            <w:r w:rsidRPr="007D3A01">
              <w:t>Purpose</w:t>
            </w:r>
          </w:p>
        </w:tc>
        <w:tc>
          <w:tcPr>
            <w:tcW w:w="6600" w:type="dxa"/>
          </w:tcPr>
          <w:p w14:paraId="1BEF3CE1" w14:textId="3F964628" w:rsidR="000F1001" w:rsidRPr="000C2D0B" w:rsidRDefault="00CF630A" w:rsidP="009F1B45">
            <w:pPr>
              <w:pStyle w:val="Body"/>
            </w:pPr>
            <w:r w:rsidRPr="005D2E7C">
              <w:t xml:space="preserve">Program </w:t>
            </w:r>
            <w:r w:rsidR="000F1001" w:rsidRPr="00C73960">
              <w:t xml:space="preserve">names provide more detailed information about </w:t>
            </w:r>
            <w:r w:rsidR="007A65D7">
              <w:t>P</w:t>
            </w:r>
            <w:r w:rsidR="007A65D7" w:rsidRPr="005D2E7C">
              <w:t xml:space="preserve">rograms </w:t>
            </w:r>
            <w:r w:rsidR="000F1001" w:rsidRPr="00C73960">
              <w:t>than is available from</w:t>
            </w:r>
            <w:r w:rsidR="000F1001" w:rsidRPr="000C2D0B">
              <w:t xml:space="preserve"> the classifications.</w:t>
            </w:r>
          </w:p>
        </w:tc>
      </w:tr>
      <w:tr w:rsidR="000F1001" w:rsidRPr="007D3A01" w14:paraId="1EC759B0" w14:textId="77777777">
        <w:tc>
          <w:tcPr>
            <w:tcW w:w="3465" w:type="dxa"/>
          </w:tcPr>
          <w:p w14:paraId="30E1EB8F" w14:textId="77777777" w:rsidR="000F1001" w:rsidRPr="007D3A01" w:rsidRDefault="000F1001" w:rsidP="00551E32">
            <w:pPr>
              <w:pStyle w:val="Heading2noTOC"/>
            </w:pPr>
            <w:r w:rsidRPr="007D3A01">
              <w:t>Business rules</w:t>
            </w:r>
          </w:p>
        </w:tc>
        <w:tc>
          <w:tcPr>
            <w:tcW w:w="6600" w:type="dxa"/>
          </w:tcPr>
          <w:p w14:paraId="66169CD2" w14:textId="77777777" w:rsidR="007A65D7" w:rsidRDefault="007A65D7" w:rsidP="004D48A4">
            <w:pPr>
              <w:pStyle w:val="Heading4noTOC"/>
            </w:pPr>
            <w:r>
              <w:t>General:</w:t>
            </w:r>
          </w:p>
          <w:p w14:paraId="0C8B1642" w14:textId="7B94EB37" w:rsidR="000F1001" w:rsidRPr="000C2D0B" w:rsidRDefault="000F1001" w:rsidP="009F1B45">
            <w:pPr>
              <w:pStyle w:val="Body"/>
            </w:pPr>
            <w:r w:rsidRPr="005D2E7C">
              <w:t xml:space="preserve">Where the </w:t>
            </w:r>
            <w:r w:rsidR="00434912" w:rsidRPr="006D04BB">
              <w:rPr>
                <w:rStyle w:val="Field"/>
                <w:rFonts w:asciiTheme="minorHAnsi" w:hAnsiTheme="minorHAnsi"/>
              </w:rPr>
              <w:t>Program Identifier</w:t>
            </w:r>
            <w:r w:rsidRPr="00C73960">
              <w:t xml:space="preserve"> is a national qualification code, the </w:t>
            </w:r>
            <w:r w:rsidR="00CD619D" w:rsidRPr="006D04BB">
              <w:rPr>
                <w:rStyle w:val="Field"/>
                <w:rFonts w:asciiTheme="minorHAnsi" w:hAnsiTheme="minorHAnsi"/>
              </w:rPr>
              <w:t>Program Name</w:t>
            </w:r>
            <w:r w:rsidRPr="006D04BB">
              <w:t xml:space="preserve"> </w:t>
            </w:r>
            <w:r w:rsidRPr="000C2D0B">
              <w:t xml:space="preserve">must be the exact name </w:t>
            </w:r>
            <w:r w:rsidRPr="00C73960">
              <w:t>as specified in a National Training Package.</w:t>
            </w:r>
            <w:r w:rsidR="00E26A4A" w:rsidRPr="00C73960">
              <w:t xml:space="preserve"> These are listed on </w:t>
            </w:r>
            <w:r w:rsidR="008B5A53" w:rsidRPr="000C2D0B">
              <w:t>TGA</w:t>
            </w:r>
            <w:r w:rsidR="00E26A4A" w:rsidRPr="000C2D0B">
              <w:t xml:space="preserve"> </w:t>
            </w:r>
            <w:r w:rsidR="00990966" w:rsidRPr="000C2D0B">
              <w:t xml:space="preserve">- </w:t>
            </w:r>
            <w:hyperlink r:id="rId53" w:history="1">
              <w:r w:rsidR="00990966" w:rsidRPr="0090746D">
                <w:rPr>
                  <w:rStyle w:val="Hyperlink"/>
                </w:rPr>
                <w:t>www.training.gov.au</w:t>
              </w:r>
            </w:hyperlink>
            <w:r w:rsidR="00B31E9E">
              <w:rPr>
                <w:rStyle w:val="Hyperlink"/>
                <w:color w:val="auto"/>
                <w:u w:val="none"/>
              </w:rPr>
              <w:t xml:space="preserve"> </w:t>
            </w:r>
            <w:r w:rsidR="00990966" w:rsidRPr="000C2D0B">
              <w:t xml:space="preserve"> </w:t>
            </w:r>
          </w:p>
          <w:p w14:paraId="40C4A294" w14:textId="327EEDCB" w:rsidR="00D61AC4" w:rsidRPr="007A65D7" w:rsidRDefault="00D61AC4" w:rsidP="009F1B45">
            <w:pPr>
              <w:pStyle w:val="Body"/>
            </w:pPr>
            <w:r w:rsidRPr="007A65D7">
              <w:t xml:space="preserve">Where the </w:t>
            </w:r>
            <w:r w:rsidR="007A65D7">
              <w:t>P</w:t>
            </w:r>
            <w:r w:rsidR="007A65D7" w:rsidRPr="007A65D7">
              <w:t xml:space="preserve">rogram </w:t>
            </w:r>
            <w:r w:rsidRPr="007A65D7">
              <w:t xml:space="preserve">is approved or accredited by the training provider, the training organisation is required to provide a suitable </w:t>
            </w:r>
            <w:r w:rsidR="007A65D7">
              <w:t>P</w:t>
            </w:r>
            <w:r w:rsidR="007A65D7" w:rsidRPr="007A65D7">
              <w:t xml:space="preserve">rogram </w:t>
            </w:r>
            <w:r w:rsidRPr="007A65D7">
              <w:t xml:space="preserve">name that avoids the </w:t>
            </w:r>
            <w:r w:rsidR="007A65D7">
              <w:t>P</w:t>
            </w:r>
            <w:r w:rsidR="007A65D7" w:rsidRPr="007A65D7">
              <w:t xml:space="preserve">rogram </w:t>
            </w:r>
            <w:r w:rsidRPr="007A65D7">
              <w:t xml:space="preserve">being mistaken for a </w:t>
            </w:r>
            <w:r w:rsidR="007A65D7">
              <w:t xml:space="preserve">nationally </w:t>
            </w:r>
            <w:r w:rsidRPr="007A65D7">
              <w:t xml:space="preserve">accredited </w:t>
            </w:r>
            <w:r w:rsidR="007A65D7">
              <w:t>P</w:t>
            </w:r>
            <w:r w:rsidR="007A65D7" w:rsidRPr="007A65D7">
              <w:t>rogram</w:t>
            </w:r>
            <w:r w:rsidRPr="007A65D7">
              <w:t>.</w:t>
            </w:r>
          </w:p>
          <w:p w14:paraId="529DDB89" w14:textId="279E8767" w:rsidR="007A65D7" w:rsidRDefault="007A65D7" w:rsidP="0082252A">
            <w:pPr>
              <w:pStyle w:val="Body"/>
            </w:pPr>
            <w:r w:rsidRPr="007658FF">
              <w:t xml:space="preserve">The </w:t>
            </w:r>
            <w:r w:rsidRPr="006D04BB">
              <w:rPr>
                <w:rStyle w:val="Field"/>
                <w:rFonts w:asciiTheme="minorHAnsi" w:hAnsiTheme="minorHAnsi"/>
              </w:rPr>
              <w:t>Program Name</w:t>
            </w:r>
            <w:r w:rsidRPr="007658FF">
              <w:t xml:space="preserve"> field must be in upper </w:t>
            </w:r>
            <w:r>
              <w:t>case.</w:t>
            </w:r>
          </w:p>
          <w:p w14:paraId="0CFBF376" w14:textId="77777777" w:rsidR="007A65D7" w:rsidRDefault="007A65D7" w:rsidP="004D48A4">
            <w:pPr>
              <w:pStyle w:val="Heading4noTOC"/>
            </w:pPr>
            <w:r>
              <w:t>Specific:</w:t>
            </w:r>
          </w:p>
          <w:p w14:paraId="38B79D6E" w14:textId="77777777" w:rsidR="007A65D7" w:rsidRDefault="007A65D7" w:rsidP="007A65D7">
            <w:pPr>
              <w:pStyle w:val="Body"/>
            </w:pPr>
            <w:r w:rsidRPr="007658FF">
              <w:t xml:space="preserve">The training organisation is required to provide the appropriate program name for each program. </w:t>
            </w:r>
          </w:p>
          <w:p w14:paraId="771F5B33" w14:textId="77777777" w:rsidR="007A65D7" w:rsidRDefault="007A65D7" w:rsidP="007A65D7">
            <w:pPr>
              <w:pStyle w:val="Body"/>
            </w:pPr>
          </w:p>
          <w:p w14:paraId="4C87F39D" w14:textId="77777777" w:rsidR="000F1001" w:rsidRPr="007A65D7" w:rsidRDefault="003867A5">
            <w:pPr>
              <w:pStyle w:val="Body"/>
            </w:pPr>
            <w:r w:rsidRPr="009F1B45">
              <w:rPr>
                <w:rStyle w:val="Heading4noTOCChar"/>
              </w:rPr>
              <w:t>This field must not be blank.</w:t>
            </w:r>
            <w:r w:rsidR="0023600E" w:rsidRPr="009F1B45">
              <w:t xml:space="preserve"> </w:t>
            </w:r>
            <w:r w:rsidR="0023600E" w:rsidRPr="007A65D7">
              <w:t>(vr.30004)</w:t>
            </w:r>
          </w:p>
          <w:p w14:paraId="1699A122" w14:textId="77777777" w:rsidR="00A50CF5" w:rsidRPr="007A65D7" w:rsidRDefault="00A50CF5">
            <w:pPr>
              <w:pStyle w:val="Body"/>
            </w:pPr>
          </w:p>
        </w:tc>
      </w:tr>
    </w:tbl>
    <w:p w14:paraId="6482A02B" w14:textId="77777777" w:rsidR="000F1001" w:rsidRDefault="000F1001" w:rsidP="00551E32">
      <w:pPr>
        <w:pStyle w:val="DataelementH2noTOC"/>
      </w:pPr>
      <w:r>
        <w:t>Field format</w:t>
      </w:r>
    </w:p>
    <w:p w14:paraId="02478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0C7E3A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E2DEEBE" w14:textId="77777777" w:rsidR="000F1001" w:rsidRPr="00C845B8" w:rsidRDefault="000F1001" w:rsidP="00E20093">
            <w:pPr>
              <w:pStyle w:val="Tableheading"/>
            </w:pPr>
            <w:r w:rsidRPr="00C845B8">
              <w:t>Value</w:t>
            </w:r>
          </w:p>
        </w:tc>
        <w:tc>
          <w:tcPr>
            <w:tcW w:w="2668" w:type="pct"/>
          </w:tcPr>
          <w:p w14:paraId="132C97CA" w14:textId="77777777" w:rsidR="000F1001" w:rsidRPr="00C845B8" w:rsidRDefault="000F1001" w:rsidP="00E20093">
            <w:pPr>
              <w:pStyle w:val="Tableheading"/>
            </w:pPr>
            <w:r w:rsidRPr="00C845B8">
              <w:t>Description</w:t>
            </w:r>
          </w:p>
        </w:tc>
      </w:tr>
      <w:tr w:rsidR="000F1001" w:rsidRPr="005C3A19" w14:paraId="0DD259A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5F54D" w14:textId="77777777" w:rsidR="000F1001" w:rsidRPr="006D04BB" w:rsidRDefault="000F1001" w:rsidP="00F33757">
            <w:pPr>
              <w:pStyle w:val="Tabletext"/>
            </w:pPr>
            <w:r w:rsidRPr="006D04BB">
              <w:t>Length</w:t>
            </w:r>
          </w:p>
        </w:tc>
        <w:tc>
          <w:tcPr>
            <w:tcW w:w="2668" w:type="pct"/>
          </w:tcPr>
          <w:p w14:paraId="6B509789" w14:textId="77777777" w:rsidR="000F1001" w:rsidRPr="006D04BB" w:rsidRDefault="000F1001" w:rsidP="00F33757">
            <w:pPr>
              <w:pStyle w:val="Tabletext"/>
            </w:pPr>
            <w:r w:rsidRPr="006D04BB">
              <w:t>100</w:t>
            </w:r>
          </w:p>
        </w:tc>
      </w:tr>
      <w:tr w:rsidR="000F1001" w:rsidRPr="005C3A19" w14:paraId="0D264337" w14:textId="77777777" w:rsidTr="00C845B8">
        <w:trPr>
          <w:jc w:val="right"/>
        </w:trPr>
        <w:tc>
          <w:tcPr>
            <w:tcW w:w="2332" w:type="pct"/>
            <w:noWrap/>
          </w:tcPr>
          <w:p w14:paraId="59C74C3D" w14:textId="77777777" w:rsidR="000F1001" w:rsidRPr="006D04BB" w:rsidRDefault="000F1001" w:rsidP="00F33757">
            <w:pPr>
              <w:pStyle w:val="Tabletext"/>
            </w:pPr>
            <w:r w:rsidRPr="006D04BB">
              <w:t>Type</w:t>
            </w:r>
          </w:p>
        </w:tc>
        <w:tc>
          <w:tcPr>
            <w:tcW w:w="2668" w:type="pct"/>
          </w:tcPr>
          <w:p w14:paraId="4DC4ACCE" w14:textId="77777777" w:rsidR="000F1001" w:rsidRPr="006D04BB" w:rsidRDefault="007B7411" w:rsidP="00F33757">
            <w:pPr>
              <w:pStyle w:val="Tabletext"/>
            </w:pPr>
            <w:r w:rsidRPr="006D04BB">
              <w:t>Alphanumeric</w:t>
            </w:r>
          </w:p>
        </w:tc>
      </w:tr>
      <w:tr w:rsidR="000F1001" w:rsidRPr="005C3A19" w14:paraId="777F325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ED496F" w14:textId="77777777" w:rsidR="000F1001" w:rsidRPr="006D04BB" w:rsidRDefault="000F1001" w:rsidP="00F33757">
            <w:pPr>
              <w:pStyle w:val="Tabletext"/>
            </w:pPr>
            <w:r w:rsidRPr="006D04BB">
              <w:t>Justification</w:t>
            </w:r>
          </w:p>
        </w:tc>
        <w:tc>
          <w:tcPr>
            <w:tcW w:w="2668" w:type="pct"/>
          </w:tcPr>
          <w:p w14:paraId="1D26E07F" w14:textId="77777777" w:rsidR="000F1001" w:rsidRPr="006D04BB" w:rsidRDefault="007B7411" w:rsidP="00F33757">
            <w:pPr>
              <w:pStyle w:val="Tabletext"/>
            </w:pPr>
            <w:r w:rsidRPr="006D04BB">
              <w:t>Left</w:t>
            </w:r>
          </w:p>
        </w:tc>
      </w:tr>
      <w:tr w:rsidR="000F1001" w:rsidRPr="005C3A19" w14:paraId="7EF83AF9" w14:textId="77777777" w:rsidTr="00C845B8">
        <w:trPr>
          <w:jc w:val="right"/>
        </w:trPr>
        <w:tc>
          <w:tcPr>
            <w:tcW w:w="2332" w:type="pct"/>
            <w:noWrap/>
          </w:tcPr>
          <w:p w14:paraId="65BA2085" w14:textId="77777777" w:rsidR="000F1001" w:rsidRPr="006D04BB" w:rsidRDefault="000F1001" w:rsidP="00F33757">
            <w:pPr>
              <w:pStyle w:val="Tabletext"/>
            </w:pPr>
            <w:r w:rsidRPr="006D04BB">
              <w:t>Fill character</w:t>
            </w:r>
          </w:p>
        </w:tc>
        <w:tc>
          <w:tcPr>
            <w:tcW w:w="2668" w:type="pct"/>
          </w:tcPr>
          <w:p w14:paraId="307E7917" w14:textId="77777777" w:rsidR="000F1001" w:rsidRPr="006D04BB" w:rsidRDefault="007B7411" w:rsidP="00F33757">
            <w:pPr>
              <w:pStyle w:val="Tabletext"/>
            </w:pPr>
            <w:r w:rsidRPr="006D04BB">
              <w:t>Space</w:t>
            </w:r>
          </w:p>
        </w:tc>
      </w:tr>
    </w:tbl>
    <w:p w14:paraId="13FB5793" w14:textId="77777777" w:rsidR="000F1001" w:rsidRPr="00404B22" w:rsidRDefault="000F1001" w:rsidP="00551E32">
      <w:pPr>
        <w:pStyle w:val="DataelementH2noTOC"/>
      </w:pPr>
      <w:r>
        <w:t>Field value</w:t>
      </w:r>
    </w:p>
    <w:p w14:paraId="2C5B52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902E0C" w14:paraId="4531A74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670709E" w14:textId="77777777" w:rsidR="000F1001" w:rsidRPr="00C845B8" w:rsidRDefault="000F1001" w:rsidP="00E20093">
            <w:pPr>
              <w:pStyle w:val="Tableheading"/>
            </w:pPr>
            <w:r w:rsidRPr="00C845B8">
              <w:t>Value</w:t>
            </w:r>
          </w:p>
        </w:tc>
        <w:tc>
          <w:tcPr>
            <w:tcW w:w="2668" w:type="pct"/>
          </w:tcPr>
          <w:p w14:paraId="629D3CC8" w14:textId="77777777" w:rsidR="000F1001" w:rsidRPr="00C845B8" w:rsidRDefault="000F1001" w:rsidP="00E20093">
            <w:pPr>
              <w:pStyle w:val="Tableheading"/>
            </w:pPr>
            <w:r w:rsidRPr="00C845B8">
              <w:t>Description</w:t>
            </w:r>
          </w:p>
        </w:tc>
      </w:tr>
      <w:tr w:rsidR="000F1001" w:rsidRPr="00902E0C" w14:paraId="792FEE9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EA90AE" w14:textId="77777777" w:rsidR="000F1001" w:rsidRPr="006D04BB" w:rsidRDefault="000F1001" w:rsidP="009F1B45">
            <w:pPr>
              <w:pStyle w:val="Body"/>
              <w:rPr>
                <w:szCs w:val="18"/>
              </w:rPr>
            </w:pPr>
            <w:r w:rsidRPr="006D04BB">
              <w:rPr>
                <w:szCs w:val="18"/>
              </w:rPr>
              <w:t>Text</w:t>
            </w:r>
          </w:p>
        </w:tc>
        <w:tc>
          <w:tcPr>
            <w:tcW w:w="2668" w:type="pct"/>
          </w:tcPr>
          <w:p w14:paraId="67571403" w14:textId="77777777" w:rsidR="0082252A" w:rsidRPr="006D04BB" w:rsidRDefault="0082252A" w:rsidP="009F1B45">
            <w:pPr>
              <w:pStyle w:val="Body"/>
              <w:rPr>
                <w:szCs w:val="18"/>
              </w:rPr>
            </w:pPr>
            <w:r w:rsidRPr="006D04BB">
              <w:rPr>
                <w:szCs w:val="18"/>
              </w:rPr>
              <w:t>In hierarchical order:</w:t>
            </w:r>
          </w:p>
          <w:p w14:paraId="12A7932E" w14:textId="77777777" w:rsidR="0082252A" w:rsidRPr="006D04BB" w:rsidRDefault="0082252A" w:rsidP="009F1B45">
            <w:pPr>
              <w:pStyle w:val="Bullet"/>
              <w:rPr>
                <w:szCs w:val="18"/>
              </w:rPr>
            </w:pPr>
            <w:r w:rsidRPr="006D04BB">
              <w:rPr>
                <w:szCs w:val="18"/>
              </w:rPr>
              <w:t>national training package qualifications, or</w:t>
            </w:r>
          </w:p>
          <w:p w14:paraId="41C60841" w14:textId="77777777" w:rsidR="0082252A" w:rsidRPr="006D04BB" w:rsidRDefault="0082252A" w:rsidP="009F1B45">
            <w:pPr>
              <w:pStyle w:val="Bullet"/>
              <w:rPr>
                <w:szCs w:val="18"/>
              </w:rPr>
            </w:pPr>
            <w:r w:rsidRPr="006D04BB">
              <w:rPr>
                <w:szCs w:val="18"/>
              </w:rPr>
              <w:t>Training package skill set, or</w:t>
            </w:r>
          </w:p>
          <w:p w14:paraId="65377675" w14:textId="77777777" w:rsidR="0082252A" w:rsidRPr="006D04BB" w:rsidRDefault="0082252A" w:rsidP="009F1B45">
            <w:pPr>
              <w:pStyle w:val="Bullet"/>
              <w:rPr>
                <w:szCs w:val="18"/>
              </w:rPr>
            </w:pPr>
            <w:r w:rsidRPr="006D04BB">
              <w:rPr>
                <w:szCs w:val="18"/>
              </w:rPr>
              <w:t xml:space="preserve">nationally recognized accredited program, or </w:t>
            </w:r>
          </w:p>
          <w:p w14:paraId="1BC86656" w14:textId="77777777" w:rsidR="0082252A" w:rsidRPr="006D04BB" w:rsidRDefault="0082252A" w:rsidP="009F1B45">
            <w:pPr>
              <w:pStyle w:val="Bullet"/>
              <w:rPr>
                <w:szCs w:val="18"/>
              </w:rPr>
            </w:pPr>
            <w:r w:rsidRPr="006D04BB">
              <w:rPr>
                <w:szCs w:val="18"/>
              </w:rPr>
              <w:t>locally developed skill set, or</w:t>
            </w:r>
          </w:p>
          <w:p w14:paraId="6CC26880" w14:textId="2E8CC134" w:rsidR="000F1001" w:rsidRPr="006D04BB" w:rsidRDefault="0082252A" w:rsidP="009F1B45">
            <w:pPr>
              <w:pStyle w:val="Bullet"/>
              <w:rPr>
                <w:szCs w:val="18"/>
              </w:rPr>
            </w:pPr>
            <w:r w:rsidRPr="006D04BB">
              <w:rPr>
                <w:szCs w:val="18"/>
              </w:rPr>
              <w:t>training organisations’ approved/accredited program code.</w:t>
            </w:r>
          </w:p>
        </w:tc>
      </w:tr>
    </w:tbl>
    <w:p w14:paraId="3EE1B71B" w14:textId="77777777" w:rsidR="000F1001" w:rsidRPr="00A140B9" w:rsidRDefault="00CD619D" w:rsidP="00C73848">
      <w:pPr>
        <w:pStyle w:val="HeaderSue"/>
      </w:pPr>
      <w:bookmarkStart w:id="314" w:name="_Toc482095483"/>
      <w:bookmarkStart w:id="315" w:name="_Toc504474259"/>
      <w:bookmarkStart w:id="316" w:name="ProgramRecognitionIdentifierField"/>
      <w:r>
        <w:lastRenderedPageBreak/>
        <w:t>Program Recognition Identifier</w:t>
      </w:r>
      <w:bookmarkEnd w:id="314"/>
      <w:bookmarkEnd w:id="315"/>
      <w:r>
        <w:t xml:space="preserve"> </w:t>
      </w:r>
    </w:p>
    <w:tbl>
      <w:tblPr>
        <w:tblW w:w="10065" w:type="dxa"/>
        <w:tblInd w:w="-459" w:type="dxa"/>
        <w:tblLook w:val="04A0" w:firstRow="1" w:lastRow="0" w:firstColumn="1" w:lastColumn="0" w:noHBand="0" w:noVBand="1"/>
      </w:tblPr>
      <w:tblGrid>
        <w:gridCol w:w="3465"/>
        <w:gridCol w:w="6600"/>
      </w:tblGrid>
      <w:tr w:rsidR="000F1001" w:rsidRPr="007D3A01" w14:paraId="12F7020C" w14:textId="77777777">
        <w:tc>
          <w:tcPr>
            <w:tcW w:w="3465" w:type="dxa"/>
          </w:tcPr>
          <w:bookmarkEnd w:id="316"/>
          <w:p w14:paraId="743A57F4" w14:textId="65119CE6" w:rsidR="000F1001" w:rsidRPr="007D3A01" w:rsidRDefault="00421CB2" w:rsidP="00551E32">
            <w:pPr>
              <w:pStyle w:val="Heading2noTOC"/>
            </w:pPr>
            <w:r>
              <w:t>Element description</w:t>
            </w:r>
          </w:p>
        </w:tc>
        <w:tc>
          <w:tcPr>
            <w:tcW w:w="6600" w:type="dxa"/>
          </w:tcPr>
          <w:p w14:paraId="7D4D20FA" w14:textId="27534982" w:rsidR="000F1001" w:rsidRPr="00C73960" w:rsidRDefault="000F1001" w:rsidP="009F1B45">
            <w:pPr>
              <w:pStyle w:val="Body"/>
            </w:pPr>
            <w:r w:rsidRPr="005D2E7C">
              <w:t xml:space="preserve">A code that uniquely identifies the organisational level of the authority that has granted recognition of a </w:t>
            </w:r>
            <w:r w:rsidR="007A65D7">
              <w:t>Program</w:t>
            </w:r>
            <w:r w:rsidRPr="005D2E7C">
              <w:t>.</w:t>
            </w:r>
          </w:p>
        </w:tc>
      </w:tr>
      <w:tr w:rsidR="000F1001" w:rsidRPr="007D3A01" w14:paraId="53BE0FD5" w14:textId="77777777">
        <w:tc>
          <w:tcPr>
            <w:tcW w:w="3465" w:type="dxa"/>
          </w:tcPr>
          <w:p w14:paraId="29163724" w14:textId="77777777" w:rsidR="000F1001" w:rsidRPr="007D3A01" w:rsidRDefault="000F1001" w:rsidP="00551E32">
            <w:pPr>
              <w:pStyle w:val="Heading2noTOC"/>
            </w:pPr>
            <w:r w:rsidRPr="007D3A01">
              <w:t>File</w:t>
            </w:r>
          </w:p>
        </w:tc>
        <w:tc>
          <w:tcPr>
            <w:tcW w:w="6600" w:type="dxa"/>
          </w:tcPr>
          <w:p w14:paraId="544E1D12" w14:textId="77777777" w:rsidR="000F1001" w:rsidRPr="000C2D0B" w:rsidRDefault="00DB5866" w:rsidP="009F1B45">
            <w:pPr>
              <w:pStyle w:val="Body"/>
            </w:pPr>
            <w:r w:rsidRPr="005D2E7C">
              <w:t>Program</w:t>
            </w:r>
            <w:r w:rsidR="008E212D" w:rsidRPr="00C73960">
              <w:t xml:space="preserve"> </w:t>
            </w:r>
            <w:r w:rsidRPr="00C73960">
              <w:t>(NAT00030)</w:t>
            </w:r>
          </w:p>
        </w:tc>
      </w:tr>
      <w:tr w:rsidR="000F1001" w:rsidRPr="007D3A01" w14:paraId="307B3F7E" w14:textId="77777777">
        <w:tc>
          <w:tcPr>
            <w:tcW w:w="3465" w:type="dxa"/>
          </w:tcPr>
          <w:p w14:paraId="3D72457B" w14:textId="77777777" w:rsidR="000F1001" w:rsidRPr="007D3A01" w:rsidRDefault="000F1001" w:rsidP="00551E32">
            <w:pPr>
              <w:pStyle w:val="Heading2noTOC"/>
            </w:pPr>
            <w:r w:rsidRPr="007D3A01">
              <w:t>Purpose</w:t>
            </w:r>
          </w:p>
        </w:tc>
        <w:tc>
          <w:tcPr>
            <w:tcW w:w="6600" w:type="dxa"/>
          </w:tcPr>
          <w:p w14:paraId="63E0571F" w14:textId="0C88F87B" w:rsidR="000F1001" w:rsidRPr="00C73960" w:rsidRDefault="000F1001" w:rsidP="009F1B45">
            <w:pPr>
              <w:pStyle w:val="Body"/>
            </w:pPr>
            <w:r w:rsidRPr="005D2E7C">
              <w:t>To identify the level of recognition given to</w:t>
            </w:r>
            <w:r w:rsidR="007A65D7">
              <w:t xml:space="preserve"> Programs</w:t>
            </w:r>
            <w:r w:rsidRPr="005D2E7C">
              <w:t>.</w:t>
            </w:r>
          </w:p>
        </w:tc>
      </w:tr>
      <w:tr w:rsidR="000F1001" w:rsidRPr="007D3A01" w14:paraId="5D240BCA" w14:textId="77777777">
        <w:tc>
          <w:tcPr>
            <w:tcW w:w="3465" w:type="dxa"/>
          </w:tcPr>
          <w:p w14:paraId="033F8896" w14:textId="77777777" w:rsidR="000F1001" w:rsidRPr="007D3A01" w:rsidRDefault="000F1001" w:rsidP="00551E32">
            <w:pPr>
              <w:pStyle w:val="Heading2noTOC"/>
            </w:pPr>
            <w:r w:rsidRPr="007D3A01">
              <w:t>Business rules</w:t>
            </w:r>
          </w:p>
        </w:tc>
        <w:tc>
          <w:tcPr>
            <w:tcW w:w="6600" w:type="dxa"/>
          </w:tcPr>
          <w:p w14:paraId="3767A4BB" w14:textId="77777777" w:rsidR="007A65D7" w:rsidRDefault="00156472" w:rsidP="004D48A4">
            <w:pPr>
              <w:pStyle w:val="Heading4noTOC"/>
            </w:pPr>
            <w:r>
              <w:t>Specific</w:t>
            </w:r>
            <w:r w:rsidR="007A65D7">
              <w:t>:</w:t>
            </w:r>
          </w:p>
          <w:p w14:paraId="6818F80E" w14:textId="70C17B8D" w:rsidR="000F1001" w:rsidRPr="007A65D7" w:rsidRDefault="002B6E24" w:rsidP="00682E8B">
            <w:pPr>
              <w:pStyle w:val="Body"/>
            </w:pPr>
            <w:r w:rsidRPr="005D2E7C">
              <w:t xml:space="preserve">Nationally </w:t>
            </w:r>
            <w:r w:rsidR="00D946D0" w:rsidRPr="00C73960">
              <w:t>accredited</w:t>
            </w:r>
            <w:r w:rsidR="00DB420C" w:rsidRPr="00C73960">
              <w:t xml:space="preserve"> </w:t>
            </w:r>
            <w:r w:rsidR="007A65D7" w:rsidRPr="000C2D0B">
              <w:t>P</w:t>
            </w:r>
            <w:r w:rsidRPr="000C2D0B">
              <w:t>rogram</w:t>
            </w:r>
            <w:r w:rsidR="007A65D7" w:rsidRPr="000C2D0B">
              <w:t>s</w:t>
            </w:r>
            <w:r w:rsidR="008E212D" w:rsidRPr="000C2D0B">
              <w:t xml:space="preserve"> </w:t>
            </w:r>
            <w:r w:rsidRPr="000C2D0B">
              <w:t xml:space="preserve">specified in </w:t>
            </w:r>
            <w:r w:rsidR="009F2A8C" w:rsidRPr="000C2D0B">
              <w:t xml:space="preserve">an endorsed </w:t>
            </w:r>
            <w:r w:rsidRPr="000C2D0B">
              <w:t xml:space="preserve">National </w:t>
            </w:r>
            <w:r w:rsidR="000F1001" w:rsidRPr="000C2D0B">
              <w:t>Training Package</w:t>
            </w:r>
            <w:r w:rsidR="007A65D7">
              <w:t xml:space="preserve"> m</w:t>
            </w:r>
            <w:r w:rsidR="00435D15" w:rsidRPr="007A65D7">
              <w:t>ust be coded</w:t>
            </w:r>
            <w:r w:rsidR="000F1001" w:rsidRPr="007A65D7">
              <w:t xml:space="preserve"> </w:t>
            </w:r>
            <w:r w:rsidR="000F1001" w:rsidRPr="005D2E7C">
              <w:rPr>
                <w:rStyle w:val="Value"/>
                <w:rFonts w:asciiTheme="minorHAnsi" w:hAnsiTheme="minorHAnsi" w:cs="Times New Roman"/>
                <w:smallCaps w:val="0"/>
              </w:rPr>
              <w:t>11</w:t>
            </w:r>
            <w:r w:rsidR="00435D15" w:rsidRPr="00C73960">
              <w:rPr>
                <w:rStyle w:val="Value"/>
                <w:rFonts w:asciiTheme="minorHAnsi" w:hAnsiTheme="minorHAnsi" w:cs="Times New Roman"/>
                <w:smallCaps w:val="0"/>
              </w:rPr>
              <w:t xml:space="preserve"> – Nationally accredited qualification</w:t>
            </w:r>
            <w:r w:rsidR="000F1001" w:rsidRPr="007A65D7">
              <w:t xml:space="preserve"> </w:t>
            </w:r>
            <w:r w:rsidR="00E9524D" w:rsidRPr="007A65D7">
              <w:t xml:space="preserve"> (vr.304511)</w:t>
            </w:r>
          </w:p>
          <w:p w14:paraId="4C29966B" w14:textId="47FBD544" w:rsidR="00E9524D" w:rsidRPr="007A65D7" w:rsidRDefault="00D946D0" w:rsidP="00682E8B">
            <w:pPr>
              <w:pStyle w:val="Body"/>
            </w:pPr>
            <w:bookmarkStart w:id="317" w:name="_Toc220290598"/>
            <w:r w:rsidRPr="007A65D7">
              <w:t>N</w:t>
            </w:r>
            <w:r w:rsidR="000F1001" w:rsidRPr="007A65D7">
              <w:t xml:space="preserve">ationally </w:t>
            </w:r>
            <w:r w:rsidRPr="007A65D7">
              <w:t xml:space="preserve">recognised </w:t>
            </w:r>
            <w:r w:rsidR="000F1001" w:rsidRPr="007A65D7">
              <w:t xml:space="preserve">accredited </w:t>
            </w:r>
            <w:r w:rsidR="008E212D" w:rsidRPr="007A65D7">
              <w:t xml:space="preserve">programs </w:t>
            </w:r>
            <w:bookmarkEnd w:id="317"/>
            <w:r w:rsidRPr="007A65D7">
              <w:t>endorsed by state or territory recognition authorities, or registered training organisations with delegated authority to self-manage accredit</w:t>
            </w:r>
            <w:r w:rsidR="00DB420C" w:rsidRPr="007A65D7">
              <w:t>at</w:t>
            </w:r>
            <w:r w:rsidRPr="007A65D7">
              <w:t>ion</w:t>
            </w:r>
            <w:r w:rsidR="007A65D7">
              <w:t xml:space="preserve"> m</w:t>
            </w:r>
            <w:r w:rsidR="00435D15" w:rsidRPr="007A65D7">
              <w:t xml:space="preserve">ust be coded </w:t>
            </w:r>
            <w:r w:rsidR="000F1001" w:rsidRPr="005D2E7C">
              <w:rPr>
                <w:rStyle w:val="Value"/>
                <w:rFonts w:asciiTheme="minorHAnsi" w:hAnsiTheme="minorHAnsi" w:cs="Times New Roman"/>
                <w:smallCaps w:val="0"/>
              </w:rPr>
              <w:t>12</w:t>
            </w:r>
            <w:r w:rsidR="00CB2E11" w:rsidRPr="00C73960">
              <w:rPr>
                <w:rStyle w:val="Value"/>
                <w:rFonts w:asciiTheme="minorHAnsi" w:hAnsiTheme="minorHAnsi" w:cs="Times New Roman"/>
                <w:smallCaps w:val="0"/>
              </w:rPr>
              <w:t xml:space="preserve"> - </w:t>
            </w:r>
            <w:r w:rsidR="00435D15" w:rsidRPr="00C73960">
              <w:rPr>
                <w:rStyle w:val="Value"/>
                <w:rFonts w:asciiTheme="minorHAnsi" w:hAnsiTheme="minorHAnsi" w:cs="Times New Roman"/>
                <w:smallCaps w:val="0"/>
              </w:rPr>
              <w:t xml:space="preserve">Nationally </w:t>
            </w:r>
            <w:r w:rsidR="00CB2E11" w:rsidRPr="000C2D0B">
              <w:rPr>
                <w:rStyle w:val="Value"/>
                <w:rFonts w:asciiTheme="minorHAnsi" w:hAnsiTheme="minorHAnsi" w:cs="Times New Roman"/>
                <w:smallCaps w:val="0"/>
              </w:rPr>
              <w:t>recogni</w:t>
            </w:r>
            <w:r w:rsidR="00C4715F" w:rsidRPr="000C2D0B">
              <w:rPr>
                <w:rStyle w:val="Value"/>
                <w:rFonts w:asciiTheme="minorHAnsi" w:hAnsiTheme="minorHAnsi" w:cs="Times New Roman"/>
                <w:smallCaps w:val="0"/>
              </w:rPr>
              <w:t>s</w:t>
            </w:r>
            <w:r w:rsidR="00CB2E11" w:rsidRPr="000C2D0B">
              <w:rPr>
                <w:rStyle w:val="Value"/>
                <w:rFonts w:asciiTheme="minorHAnsi" w:hAnsiTheme="minorHAnsi" w:cs="Times New Roman"/>
                <w:smallCaps w:val="0"/>
              </w:rPr>
              <w:t xml:space="preserve">ed </w:t>
            </w:r>
            <w:r w:rsidR="00DE54A6" w:rsidRPr="000C2D0B">
              <w:rPr>
                <w:rStyle w:val="Value"/>
                <w:rFonts w:asciiTheme="minorHAnsi" w:hAnsiTheme="minorHAnsi" w:cs="Times New Roman"/>
                <w:smallCaps w:val="0"/>
              </w:rPr>
              <w:t xml:space="preserve">accredited </w:t>
            </w:r>
            <w:r w:rsidR="00CF630A" w:rsidRPr="000C2D0B">
              <w:rPr>
                <w:rStyle w:val="Value"/>
                <w:rFonts w:asciiTheme="minorHAnsi" w:hAnsiTheme="minorHAnsi" w:cs="Times New Roman"/>
                <w:smallCaps w:val="0"/>
              </w:rPr>
              <w:t>program</w:t>
            </w:r>
            <w:r w:rsidR="007A65D7">
              <w:rPr>
                <w:rStyle w:val="Value"/>
                <w:rFonts w:asciiTheme="minorHAnsi" w:hAnsiTheme="minorHAnsi" w:cs="Times New Roman"/>
                <w:smallCaps w:val="0"/>
              </w:rPr>
              <w:t xml:space="preserve"> </w:t>
            </w:r>
            <w:r w:rsidR="00E9524D" w:rsidRPr="007A65D7">
              <w:t>(vr.304511)</w:t>
            </w:r>
          </w:p>
          <w:p w14:paraId="266950E1" w14:textId="1F2052C0" w:rsidR="00D946D0" w:rsidRPr="00682E8B" w:rsidRDefault="00D946D0" w:rsidP="00682E8B">
            <w:pPr>
              <w:pStyle w:val="Body"/>
            </w:pPr>
            <w:r w:rsidRPr="007A65D7">
              <w:t xml:space="preserve">Skill </w:t>
            </w:r>
            <w:r w:rsidR="007A65D7">
              <w:t>S</w:t>
            </w:r>
            <w:r w:rsidR="007A65D7" w:rsidRPr="007A65D7">
              <w:t xml:space="preserve">ets </w:t>
            </w:r>
            <w:r w:rsidRPr="007A65D7">
              <w:t>endorsed in a training package</w:t>
            </w:r>
            <w:r w:rsidR="007A65D7">
              <w:t xml:space="preserve"> m</w:t>
            </w:r>
            <w:r w:rsidRPr="007A65D7">
              <w:t xml:space="preserve">ust be coded </w:t>
            </w:r>
            <w:r w:rsidRPr="005D2E7C">
              <w:rPr>
                <w:rStyle w:val="Value"/>
                <w:rFonts w:asciiTheme="minorHAnsi" w:hAnsiTheme="minorHAnsi" w:cs="Times New Roman"/>
                <w:smallCaps w:val="0"/>
              </w:rPr>
              <w:t>13 – Nationally recogni</w:t>
            </w:r>
            <w:r w:rsidR="009F2A8C" w:rsidRPr="00C73960">
              <w:rPr>
                <w:rStyle w:val="Value"/>
                <w:rFonts w:asciiTheme="minorHAnsi" w:hAnsiTheme="minorHAnsi" w:cs="Times New Roman"/>
                <w:smallCaps w:val="0"/>
              </w:rPr>
              <w:t>s</w:t>
            </w:r>
            <w:r w:rsidRPr="00C73960">
              <w:rPr>
                <w:rStyle w:val="Value"/>
                <w:rFonts w:asciiTheme="minorHAnsi" w:hAnsiTheme="minorHAnsi" w:cs="Times New Roman"/>
                <w:smallCaps w:val="0"/>
              </w:rPr>
              <w:t xml:space="preserve">ed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 xml:space="preserve">kill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et</w:t>
            </w:r>
            <w:r w:rsidRPr="00C73960">
              <w:rPr>
                <w:rStyle w:val="Value"/>
                <w:rFonts w:asciiTheme="minorHAnsi" w:hAnsiTheme="minorHAnsi" w:cs="Times New Roman"/>
                <w:smallCaps w:val="0"/>
              </w:rPr>
              <w:t>, specified in a national training package</w:t>
            </w:r>
            <w:r w:rsidR="00E9524D" w:rsidRPr="00C73960">
              <w:rPr>
                <w:rStyle w:val="Value"/>
                <w:rFonts w:asciiTheme="minorHAnsi" w:hAnsiTheme="minorHAnsi" w:cs="Times New Roman"/>
                <w:smallCaps w:val="0"/>
              </w:rPr>
              <w:t xml:space="preserve"> </w:t>
            </w:r>
            <w:r w:rsidR="00E9524D" w:rsidRPr="00682E8B">
              <w:t>(vr.30021)</w:t>
            </w:r>
            <w:r w:rsidR="000274C5" w:rsidRPr="00682E8B">
              <w:t>,</w:t>
            </w:r>
            <w:r w:rsidR="00A268CB" w:rsidRPr="007A65D7">
              <w:t xml:space="preserve"> (vr.30022)</w:t>
            </w:r>
            <w:r w:rsidR="007A65D7">
              <w:t>.</w:t>
            </w:r>
          </w:p>
          <w:p w14:paraId="7C5687D1" w14:textId="25D5DFA2" w:rsidR="00D946D0" w:rsidRPr="007A65D7" w:rsidRDefault="00D946D0" w:rsidP="00682E8B">
            <w:pPr>
              <w:pStyle w:val="Body"/>
            </w:pPr>
            <w:r w:rsidRPr="007A65D7">
              <w:t xml:space="preserve">Training organisations reporting other locally accredited </w:t>
            </w:r>
            <w:r w:rsidR="008E212D" w:rsidRPr="007A65D7">
              <w:t>programs</w:t>
            </w:r>
            <w:r w:rsidR="007A65D7">
              <w:t xml:space="preserve"> m</w:t>
            </w:r>
            <w:r w:rsidRPr="007A65D7">
              <w:t xml:space="preserve">ust be coded </w:t>
            </w:r>
            <w:r w:rsidRPr="005D2E7C">
              <w:rPr>
                <w:rStyle w:val="Value"/>
                <w:rFonts w:asciiTheme="minorHAnsi" w:hAnsiTheme="minorHAnsi" w:cs="Times New Roman"/>
                <w:smallCaps w:val="0"/>
              </w:rPr>
              <w:t xml:space="preserve">14 - Other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p>
          <w:p w14:paraId="69639BEC" w14:textId="430A1FBD" w:rsidR="00156472" w:rsidRPr="0090746D" w:rsidRDefault="000E5632" w:rsidP="00156472">
            <w:pPr>
              <w:pStyle w:val="Body"/>
              <w:rPr>
                <w:sz w:val="22"/>
              </w:rPr>
            </w:pPr>
            <w:r w:rsidRPr="007A65D7">
              <w:t>Higher level qualifications</w:t>
            </w:r>
            <w:r w:rsidR="00B31E9E">
              <w:t xml:space="preserve"> that are not nationally recognised and are</w:t>
            </w:r>
            <w:r w:rsidRPr="007A65D7">
              <w:t xml:space="preserve"> approved or accredited by the Training Organisation</w:t>
            </w:r>
            <w:r w:rsidR="007A65D7">
              <w:t xml:space="preserve"> m</w:t>
            </w:r>
            <w:r w:rsidR="00694B63" w:rsidRPr="007A65D7">
              <w:t xml:space="preserve">ust be coded </w:t>
            </w:r>
            <w:r w:rsidR="00694B63" w:rsidRPr="005D2E7C">
              <w:rPr>
                <w:rStyle w:val="Value"/>
                <w:rFonts w:asciiTheme="minorHAnsi" w:hAnsiTheme="minorHAnsi" w:cs="Times New Roman"/>
                <w:smallCaps w:val="0"/>
              </w:rPr>
              <w:t xml:space="preserve">15 – Higher-level qualifications, other than training package qualifications or nationally accredited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r w:rsidR="0090746D">
              <w:rPr>
                <w:rStyle w:val="Value"/>
                <w:rFonts w:asciiTheme="minorHAnsi" w:hAnsiTheme="minorHAnsi" w:cs="Times New Roman"/>
                <w:smallCaps w:val="0"/>
              </w:rPr>
              <w:t xml:space="preserve"> </w:t>
            </w:r>
            <w:r w:rsidR="00156472" w:rsidRPr="007658FF">
              <w:t>Use where the local program is at Diploma or above, that is</w:t>
            </w:r>
            <w:r w:rsidR="00D108A0">
              <w:t>,</w:t>
            </w:r>
            <w:r w:rsidR="00156472" w:rsidRPr="007658FF">
              <w:t xml:space="preserve"> where the </w:t>
            </w:r>
            <w:r w:rsidR="00156472" w:rsidRPr="0090746D">
              <w:rPr>
                <w:rStyle w:val="Field"/>
                <w:rFonts w:asciiTheme="minorHAnsi" w:hAnsiTheme="minorHAnsi"/>
              </w:rPr>
              <w:t>Program Level of Education Identifier</w:t>
            </w:r>
            <w:r w:rsidR="00156472" w:rsidRPr="007658FF">
              <w:t xml:space="preserve"> is less or equal to </w:t>
            </w:r>
            <w:r w:rsidR="00156472" w:rsidRPr="007658FF">
              <w:rPr>
                <w:rStyle w:val="Value"/>
                <w:rFonts w:asciiTheme="minorHAnsi" w:hAnsiTheme="minorHAnsi" w:cs="Times New Roman"/>
                <w:smallCaps w:val="0"/>
              </w:rPr>
              <w:t>421</w:t>
            </w:r>
            <w:r w:rsidR="00156472" w:rsidRPr="007658FF">
              <w:t>. (vr.30019)</w:t>
            </w:r>
          </w:p>
          <w:p w14:paraId="2D61A525" w14:textId="77777777" w:rsidR="00156472" w:rsidRDefault="00156472" w:rsidP="00156472">
            <w:pPr>
              <w:pStyle w:val="Body"/>
              <w:rPr>
                <w:rStyle w:val="Value"/>
                <w:rFonts w:asciiTheme="minorHAnsi" w:hAnsiTheme="minorHAnsi" w:cs="Times New Roman"/>
                <w:smallCaps w:val="0"/>
              </w:rPr>
            </w:pPr>
            <w:r w:rsidRPr="007658FF">
              <w:t>Skill sets other than those specified in training packages</w:t>
            </w:r>
            <w:r>
              <w:t xml:space="preserve"> m</w:t>
            </w:r>
            <w:r w:rsidRPr="007658FF">
              <w:t xml:space="preserve">ust be coded </w:t>
            </w:r>
            <w:r w:rsidRPr="007658FF">
              <w:rPr>
                <w:rStyle w:val="Value"/>
                <w:rFonts w:asciiTheme="minorHAnsi" w:hAnsiTheme="minorHAnsi" w:cs="Times New Roman"/>
                <w:smallCaps w:val="0"/>
              </w:rPr>
              <w:t xml:space="preserve">16 – Locally recognised skill set. </w:t>
            </w:r>
          </w:p>
          <w:p w14:paraId="16095250" w14:textId="77777777" w:rsidR="00156472" w:rsidRPr="007658FF" w:rsidRDefault="00156472" w:rsidP="00156472">
            <w:pPr>
              <w:pStyle w:val="Body"/>
              <w:rPr>
                <w:rStyle w:val="Value"/>
                <w:rFonts w:asciiTheme="minorHAnsi" w:hAnsiTheme="minorHAnsi" w:cs="Times New Roman"/>
                <w:smallCaps w:val="0"/>
              </w:rPr>
            </w:pPr>
          </w:p>
          <w:p w14:paraId="0F3996FC" w14:textId="77777777" w:rsidR="001F55B2" w:rsidRPr="00C73960" w:rsidRDefault="000F1001" w:rsidP="009F1B45">
            <w:pPr>
              <w:pStyle w:val="Body"/>
            </w:pPr>
            <w:r w:rsidRPr="009F1B45">
              <w:rPr>
                <w:rStyle w:val="Heading4noTOCChar"/>
              </w:rPr>
              <w:t xml:space="preserve">This field must not be </w:t>
            </w:r>
            <w:r w:rsidR="00FD3D8B" w:rsidRPr="009F1B45">
              <w:rPr>
                <w:rStyle w:val="Heading4noTOCChar"/>
              </w:rPr>
              <w:t>blank.</w:t>
            </w:r>
            <w:r w:rsidR="00E9524D" w:rsidRPr="009F1B45">
              <w:rPr>
                <w:rStyle w:val="Heading4noTOCChar"/>
              </w:rPr>
              <w:t xml:space="preserve"> </w:t>
            </w:r>
            <w:r w:rsidR="00E9524D" w:rsidRPr="005D2E7C">
              <w:t>(vr.30017)</w:t>
            </w:r>
          </w:p>
          <w:p w14:paraId="2F61FC97" w14:textId="77777777" w:rsidR="00A50CF5" w:rsidRPr="009F1B45" w:rsidRDefault="00A50CF5">
            <w:pPr>
              <w:pStyle w:val="Body"/>
            </w:pPr>
          </w:p>
        </w:tc>
      </w:tr>
    </w:tbl>
    <w:p w14:paraId="6418A443" w14:textId="77777777" w:rsidR="001F55B2" w:rsidRDefault="00CD619D" w:rsidP="003D1E4B">
      <w:pPr>
        <w:pStyle w:val="Heading1noTOC"/>
      </w:pPr>
      <w:r>
        <w:lastRenderedPageBreak/>
        <w:t>Program Recognition Identifier</w:t>
      </w:r>
      <w:r w:rsidR="006037A1">
        <w:t xml:space="preserve"> -</w:t>
      </w:r>
      <w:r w:rsidR="001F55B2">
        <w:t xml:space="preserve"> </w:t>
      </w:r>
      <w:r w:rsidR="00835546">
        <w:t>(</w:t>
      </w:r>
      <w:r w:rsidR="001F55B2">
        <w:t>continued</w:t>
      </w:r>
      <w:r w:rsidR="00835546">
        <w:t>)</w:t>
      </w:r>
    </w:p>
    <w:p w14:paraId="20627AA7" w14:textId="77777777" w:rsidR="000F1001" w:rsidRDefault="000F1001" w:rsidP="00551E32">
      <w:pPr>
        <w:pStyle w:val="DataelementH2noTOC"/>
      </w:pPr>
      <w:r>
        <w:t>Field format</w:t>
      </w:r>
    </w:p>
    <w:p w14:paraId="7D082A1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7694712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448562" w14:textId="77777777" w:rsidR="000F1001" w:rsidRPr="00C845B8" w:rsidRDefault="000F1001" w:rsidP="00E20093">
            <w:pPr>
              <w:pStyle w:val="Tableheading"/>
            </w:pPr>
            <w:r w:rsidRPr="00C845B8">
              <w:t>Value</w:t>
            </w:r>
          </w:p>
        </w:tc>
        <w:tc>
          <w:tcPr>
            <w:tcW w:w="2668" w:type="pct"/>
          </w:tcPr>
          <w:p w14:paraId="08BDDB58" w14:textId="77777777" w:rsidR="000F1001" w:rsidRPr="00C845B8" w:rsidRDefault="000F1001" w:rsidP="00E20093">
            <w:pPr>
              <w:pStyle w:val="Tableheading"/>
            </w:pPr>
            <w:r w:rsidRPr="00C845B8">
              <w:t>Description</w:t>
            </w:r>
          </w:p>
        </w:tc>
      </w:tr>
      <w:tr w:rsidR="000F1001" w:rsidRPr="005C3A19" w14:paraId="146414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C67349" w14:textId="77777777" w:rsidR="000F1001" w:rsidRPr="005C3A19" w:rsidRDefault="000F1001" w:rsidP="009F1B45">
            <w:pPr>
              <w:pStyle w:val="Body"/>
            </w:pPr>
            <w:r>
              <w:t>Length</w:t>
            </w:r>
          </w:p>
        </w:tc>
        <w:tc>
          <w:tcPr>
            <w:tcW w:w="2668" w:type="pct"/>
          </w:tcPr>
          <w:p w14:paraId="53418A50" w14:textId="77777777" w:rsidR="000F1001" w:rsidRPr="005C3A19" w:rsidRDefault="000F1001" w:rsidP="009F1B45">
            <w:pPr>
              <w:pStyle w:val="Body"/>
            </w:pPr>
            <w:r>
              <w:t>2</w:t>
            </w:r>
          </w:p>
        </w:tc>
      </w:tr>
      <w:tr w:rsidR="000F1001" w:rsidRPr="005C3A19" w14:paraId="04C8EA20" w14:textId="77777777" w:rsidTr="00C845B8">
        <w:trPr>
          <w:jc w:val="right"/>
        </w:trPr>
        <w:tc>
          <w:tcPr>
            <w:tcW w:w="2332" w:type="pct"/>
            <w:noWrap/>
          </w:tcPr>
          <w:p w14:paraId="5E69B862" w14:textId="77777777" w:rsidR="000F1001" w:rsidRPr="005C3A19" w:rsidRDefault="000F1001" w:rsidP="009F1B45">
            <w:pPr>
              <w:pStyle w:val="Body"/>
            </w:pPr>
            <w:r w:rsidRPr="005C3A19">
              <w:t>Type</w:t>
            </w:r>
          </w:p>
        </w:tc>
        <w:tc>
          <w:tcPr>
            <w:tcW w:w="2668" w:type="pct"/>
          </w:tcPr>
          <w:p w14:paraId="18D37F57" w14:textId="77777777" w:rsidR="000F1001" w:rsidRPr="005C3A19" w:rsidRDefault="00415C26" w:rsidP="009F1B45">
            <w:pPr>
              <w:pStyle w:val="Body"/>
            </w:pPr>
            <w:r>
              <w:t>Numeric</w:t>
            </w:r>
          </w:p>
        </w:tc>
      </w:tr>
      <w:tr w:rsidR="000F1001" w:rsidRPr="005C3A19" w14:paraId="446AFF2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CA85F9" w14:textId="77777777" w:rsidR="000F1001" w:rsidRPr="005C3A19" w:rsidRDefault="000F1001" w:rsidP="009F1B45">
            <w:pPr>
              <w:pStyle w:val="Body"/>
            </w:pPr>
            <w:r w:rsidRPr="005C3A19">
              <w:t>Justification</w:t>
            </w:r>
          </w:p>
        </w:tc>
        <w:tc>
          <w:tcPr>
            <w:tcW w:w="2668" w:type="pct"/>
          </w:tcPr>
          <w:p w14:paraId="36826BB6" w14:textId="77777777" w:rsidR="000F1001" w:rsidRPr="005C3A19" w:rsidRDefault="007B7411" w:rsidP="009F1B45">
            <w:pPr>
              <w:pStyle w:val="Body"/>
            </w:pPr>
            <w:r>
              <w:t>None</w:t>
            </w:r>
          </w:p>
        </w:tc>
      </w:tr>
      <w:tr w:rsidR="000F1001" w:rsidRPr="005C3A19" w14:paraId="6D478EFE" w14:textId="77777777" w:rsidTr="00C845B8">
        <w:trPr>
          <w:jc w:val="right"/>
        </w:trPr>
        <w:tc>
          <w:tcPr>
            <w:tcW w:w="2332" w:type="pct"/>
            <w:noWrap/>
          </w:tcPr>
          <w:p w14:paraId="57CC6E49" w14:textId="77777777" w:rsidR="000F1001" w:rsidRPr="005C3A19" w:rsidRDefault="000F1001" w:rsidP="009F1B45">
            <w:pPr>
              <w:pStyle w:val="Body"/>
            </w:pPr>
            <w:r w:rsidRPr="005C3A19">
              <w:t>Fill character</w:t>
            </w:r>
          </w:p>
        </w:tc>
        <w:tc>
          <w:tcPr>
            <w:tcW w:w="2668" w:type="pct"/>
          </w:tcPr>
          <w:p w14:paraId="58AFD9E8" w14:textId="77777777" w:rsidR="000F1001" w:rsidRPr="005C3A19" w:rsidRDefault="007B7411" w:rsidP="009F1B45">
            <w:pPr>
              <w:pStyle w:val="Body"/>
            </w:pPr>
            <w:r>
              <w:t>None</w:t>
            </w:r>
          </w:p>
        </w:tc>
      </w:tr>
    </w:tbl>
    <w:p w14:paraId="6D458DD2" w14:textId="77777777" w:rsidR="000F1001" w:rsidRPr="00404B22" w:rsidRDefault="000F1001" w:rsidP="00551E32">
      <w:pPr>
        <w:pStyle w:val="DataelementH2noTOC"/>
      </w:pPr>
      <w:r>
        <w:t>Field value</w:t>
      </w:r>
    </w:p>
    <w:p w14:paraId="205EB2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902E0C" w14:paraId="48969058"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F9FE73" w14:textId="77777777" w:rsidR="000F1001" w:rsidRPr="00C845B8" w:rsidRDefault="000F1001" w:rsidP="00E20093">
            <w:pPr>
              <w:pStyle w:val="Tableheading"/>
            </w:pPr>
            <w:r w:rsidRPr="00C845B8">
              <w:t>Value</w:t>
            </w:r>
          </w:p>
        </w:tc>
        <w:tc>
          <w:tcPr>
            <w:tcW w:w="2668" w:type="pct"/>
          </w:tcPr>
          <w:p w14:paraId="70A36CEC" w14:textId="77777777" w:rsidR="000F1001" w:rsidRPr="00C845B8" w:rsidRDefault="000F1001" w:rsidP="00E20093">
            <w:pPr>
              <w:pStyle w:val="Tableheading"/>
            </w:pPr>
            <w:r w:rsidRPr="00C845B8">
              <w:t>Description</w:t>
            </w:r>
          </w:p>
        </w:tc>
      </w:tr>
      <w:tr w:rsidR="00300786" w:rsidRPr="00E0242B" w14:paraId="52500D3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2C6E7D" w14:textId="77777777" w:rsidR="00300786" w:rsidRPr="00E0242B" w:rsidRDefault="00300786" w:rsidP="009F1B45">
            <w:pPr>
              <w:pStyle w:val="Body"/>
            </w:pPr>
          </w:p>
        </w:tc>
        <w:tc>
          <w:tcPr>
            <w:tcW w:w="2668" w:type="pct"/>
          </w:tcPr>
          <w:p w14:paraId="6A97882D" w14:textId="77777777" w:rsidR="00300786" w:rsidRPr="00F22CE2" w:rsidRDefault="00300786" w:rsidP="009F1B45">
            <w:pPr>
              <w:pStyle w:val="Body"/>
              <w:rPr>
                <w:b/>
              </w:rPr>
            </w:pPr>
            <w:r w:rsidRPr="00F22CE2">
              <w:rPr>
                <w:b/>
              </w:rPr>
              <w:t>NATIONALLY RECOGNISED TRAINING PROGRAMS</w:t>
            </w:r>
          </w:p>
        </w:tc>
      </w:tr>
      <w:tr w:rsidR="000F1001" w:rsidRPr="00E0242B" w14:paraId="17513FD2" w14:textId="77777777" w:rsidTr="00C845B8">
        <w:trPr>
          <w:jc w:val="right"/>
        </w:trPr>
        <w:tc>
          <w:tcPr>
            <w:tcW w:w="2332" w:type="pct"/>
            <w:noWrap/>
          </w:tcPr>
          <w:p w14:paraId="64182C9B" w14:textId="77777777" w:rsidR="000F1001" w:rsidRPr="00E0242B" w:rsidRDefault="000F1001" w:rsidP="009F1B45">
            <w:pPr>
              <w:pStyle w:val="Body"/>
            </w:pPr>
            <w:r w:rsidRPr="00E0242B">
              <w:t>11</w:t>
            </w:r>
          </w:p>
        </w:tc>
        <w:tc>
          <w:tcPr>
            <w:tcW w:w="2668" w:type="pct"/>
          </w:tcPr>
          <w:p w14:paraId="0E741B8A" w14:textId="77777777" w:rsidR="000F1001" w:rsidRPr="00E0242B" w:rsidRDefault="000F1001" w:rsidP="009F1B45">
            <w:pPr>
              <w:pStyle w:val="Body"/>
            </w:pPr>
            <w:r w:rsidRPr="00E0242B">
              <w:t>Nationally accredited qualification designed to lead to a qualification specified in a National Training Package.</w:t>
            </w:r>
          </w:p>
        </w:tc>
      </w:tr>
      <w:tr w:rsidR="00300786" w:rsidRPr="00E0242B" w14:paraId="36D4A7C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0A2818" w14:textId="77777777" w:rsidR="00300786" w:rsidRPr="00E0242B" w:rsidRDefault="00300786" w:rsidP="009F1B45">
            <w:pPr>
              <w:pStyle w:val="Body"/>
            </w:pPr>
            <w:r w:rsidRPr="00E0242B">
              <w:t>12</w:t>
            </w:r>
          </w:p>
        </w:tc>
        <w:tc>
          <w:tcPr>
            <w:tcW w:w="2668" w:type="pct"/>
          </w:tcPr>
          <w:p w14:paraId="57B0DB29" w14:textId="77777777" w:rsidR="00300786" w:rsidRPr="00E0242B" w:rsidRDefault="00300786" w:rsidP="009F1B45">
            <w:pPr>
              <w:pStyle w:val="Body"/>
            </w:pPr>
            <w:r w:rsidRPr="00E0242B">
              <w:t xml:space="preserve">Nationally recognised accredited </w:t>
            </w:r>
            <w:r w:rsidR="00CF630A">
              <w:t>program</w:t>
            </w:r>
            <w:r w:rsidRPr="00E0242B">
              <w:t>, other than a qualification designed to lead to a qualification specified in a National Training Package.</w:t>
            </w:r>
          </w:p>
        </w:tc>
      </w:tr>
      <w:tr w:rsidR="0099608B" w:rsidRPr="00E0242B" w14:paraId="14BFE6D6" w14:textId="77777777" w:rsidTr="00C845B8">
        <w:trPr>
          <w:jc w:val="right"/>
        </w:trPr>
        <w:tc>
          <w:tcPr>
            <w:tcW w:w="2332" w:type="pct"/>
            <w:noWrap/>
          </w:tcPr>
          <w:p w14:paraId="173689F7" w14:textId="77777777" w:rsidR="0099608B" w:rsidRPr="00E0242B" w:rsidRDefault="0099608B" w:rsidP="009F1B45">
            <w:pPr>
              <w:pStyle w:val="Body"/>
            </w:pPr>
            <w:r>
              <w:t>13</w:t>
            </w:r>
          </w:p>
        </w:tc>
        <w:tc>
          <w:tcPr>
            <w:tcW w:w="2668" w:type="pct"/>
          </w:tcPr>
          <w:p w14:paraId="22579370" w14:textId="77777777" w:rsidR="0099608B" w:rsidRPr="00E0242B" w:rsidRDefault="0099608B" w:rsidP="009F1B45">
            <w:pPr>
              <w:pStyle w:val="Body"/>
            </w:pPr>
            <w:r>
              <w:t>Nationally recognized skill set specified in a national training package.</w:t>
            </w:r>
          </w:p>
        </w:tc>
      </w:tr>
      <w:tr w:rsidR="00300786" w:rsidRPr="00E0242B" w14:paraId="7C9ED5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076D98" w14:textId="77777777" w:rsidR="00300786" w:rsidRPr="00E0242B" w:rsidRDefault="00300786" w:rsidP="009F1B45">
            <w:pPr>
              <w:pStyle w:val="Body"/>
            </w:pPr>
          </w:p>
        </w:tc>
        <w:tc>
          <w:tcPr>
            <w:tcW w:w="2668" w:type="pct"/>
          </w:tcPr>
          <w:p w14:paraId="35042F7E" w14:textId="77777777" w:rsidR="00300786" w:rsidRPr="00F22CE2" w:rsidRDefault="00300786" w:rsidP="009F1B45">
            <w:pPr>
              <w:pStyle w:val="Body"/>
              <w:rPr>
                <w:b/>
              </w:rPr>
            </w:pPr>
            <w:r w:rsidRPr="00F22CE2">
              <w:rPr>
                <w:b/>
              </w:rPr>
              <w:t>NOT NATIONALLY RECOGNISED</w:t>
            </w:r>
            <w:r w:rsidRPr="00F22CE2" w:rsidDel="00300786">
              <w:rPr>
                <w:b/>
              </w:rPr>
              <w:t xml:space="preserve"> </w:t>
            </w:r>
          </w:p>
        </w:tc>
      </w:tr>
      <w:tr w:rsidR="00300786" w:rsidRPr="00E0242B" w14:paraId="26ED1EFE" w14:textId="77777777" w:rsidTr="00C845B8">
        <w:trPr>
          <w:jc w:val="right"/>
        </w:trPr>
        <w:tc>
          <w:tcPr>
            <w:tcW w:w="2332" w:type="pct"/>
            <w:noWrap/>
          </w:tcPr>
          <w:p w14:paraId="746BE311" w14:textId="77777777" w:rsidR="00300786" w:rsidRPr="00E0242B" w:rsidRDefault="00300786" w:rsidP="009F1B45">
            <w:pPr>
              <w:pStyle w:val="Body"/>
            </w:pPr>
            <w:r w:rsidRPr="00E0242B">
              <w:t>14</w:t>
            </w:r>
          </w:p>
        </w:tc>
        <w:tc>
          <w:tcPr>
            <w:tcW w:w="2668" w:type="pct"/>
          </w:tcPr>
          <w:p w14:paraId="69F2E94D" w14:textId="77777777" w:rsidR="00300786" w:rsidRPr="00E0242B" w:rsidRDefault="00300786" w:rsidP="009F1B45">
            <w:pPr>
              <w:pStyle w:val="Body"/>
              <w:rPr>
                <w:sz w:val="22"/>
              </w:rPr>
            </w:pPr>
            <w:r w:rsidRPr="00E0242B">
              <w:t xml:space="preserve">Other </w:t>
            </w:r>
            <w:r w:rsidR="00CF630A">
              <w:t>programs</w:t>
            </w:r>
            <w:r w:rsidRPr="00E0242B">
              <w:t>.</w:t>
            </w:r>
          </w:p>
        </w:tc>
      </w:tr>
      <w:tr w:rsidR="00300786" w:rsidRPr="00E0242B" w14:paraId="1B5DA3C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ABEF3" w14:textId="77777777" w:rsidR="00300786" w:rsidRPr="00E0242B" w:rsidRDefault="00300786" w:rsidP="009F1B45">
            <w:pPr>
              <w:pStyle w:val="Body"/>
            </w:pPr>
          </w:p>
        </w:tc>
        <w:tc>
          <w:tcPr>
            <w:tcW w:w="2668" w:type="pct"/>
          </w:tcPr>
          <w:p w14:paraId="0A0C77D4" w14:textId="77777777" w:rsidR="00300786" w:rsidRPr="00F22CE2" w:rsidRDefault="0081398A" w:rsidP="009F1B45">
            <w:pPr>
              <w:pStyle w:val="Body"/>
              <w:rPr>
                <w:b/>
              </w:rPr>
            </w:pPr>
            <w:r w:rsidRPr="00F22CE2">
              <w:rPr>
                <w:b/>
              </w:rPr>
              <w:t>OTHER</w:t>
            </w:r>
          </w:p>
        </w:tc>
      </w:tr>
      <w:tr w:rsidR="00300786" w:rsidRPr="00E0242B" w14:paraId="377C628E" w14:textId="77777777" w:rsidTr="00C845B8">
        <w:trPr>
          <w:jc w:val="right"/>
        </w:trPr>
        <w:tc>
          <w:tcPr>
            <w:tcW w:w="2332" w:type="pct"/>
            <w:noWrap/>
          </w:tcPr>
          <w:p w14:paraId="7260159A" w14:textId="77777777" w:rsidR="00300786" w:rsidRPr="00E0242B" w:rsidDel="00300786" w:rsidRDefault="00300786" w:rsidP="009F1B45">
            <w:pPr>
              <w:pStyle w:val="Body"/>
            </w:pPr>
            <w:r>
              <w:t>15</w:t>
            </w:r>
          </w:p>
        </w:tc>
        <w:tc>
          <w:tcPr>
            <w:tcW w:w="2668" w:type="pct"/>
          </w:tcPr>
          <w:p w14:paraId="6B29A3C3" w14:textId="77777777" w:rsidR="00300786" w:rsidRPr="00E0242B" w:rsidDel="00300786" w:rsidRDefault="00300786" w:rsidP="009F1B45">
            <w:pPr>
              <w:pStyle w:val="Body"/>
            </w:pPr>
            <w:r>
              <w:t>Higher-level qualifications, other than training package qualifications or nationally recogni</w:t>
            </w:r>
            <w:r w:rsidR="00C4715F">
              <w:t>s</w:t>
            </w:r>
            <w:r>
              <w:t xml:space="preserve">ed accredited </w:t>
            </w:r>
            <w:r w:rsidR="00CF630A">
              <w:t>programs</w:t>
            </w:r>
            <w:r>
              <w:t>.</w:t>
            </w:r>
          </w:p>
        </w:tc>
      </w:tr>
      <w:tr w:rsidR="00300786" w:rsidRPr="00E0242B" w14:paraId="1CD30936"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DDBF06" w14:textId="77777777" w:rsidR="00300786" w:rsidRPr="00E0242B" w:rsidRDefault="0099608B" w:rsidP="009F1B45">
            <w:pPr>
              <w:pStyle w:val="Body"/>
            </w:pPr>
            <w:r>
              <w:t>16</w:t>
            </w:r>
          </w:p>
        </w:tc>
        <w:tc>
          <w:tcPr>
            <w:tcW w:w="2668" w:type="pct"/>
          </w:tcPr>
          <w:p w14:paraId="0AF61011" w14:textId="77777777" w:rsidR="00300786" w:rsidRPr="00E0242B" w:rsidRDefault="0099608B" w:rsidP="009F1B45">
            <w:pPr>
              <w:pStyle w:val="Body"/>
            </w:pPr>
            <w:r>
              <w:t>Locally recognized skill set.</w:t>
            </w:r>
          </w:p>
        </w:tc>
      </w:tr>
    </w:tbl>
    <w:p w14:paraId="67151676" w14:textId="77777777" w:rsidR="00156472" w:rsidRDefault="0045649E" w:rsidP="009F1B45">
      <w:pPr>
        <w:pStyle w:val="Body"/>
      </w:pPr>
      <w:r>
        <w:br w:type="page"/>
      </w:r>
      <w:bookmarkStart w:id="318" w:name="ProgramCompletionDate"/>
    </w:p>
    <w:p w14:paraId="7F898414" w14:textId="3148A8DE" w:rsidR="00966C56" w:rsidRDefault="00966C56" w:rsidP="00966C56">
      <w:pPr>
        <w:pStyle w:val="HeaderSue"/>
      </w:pPr>
      <w:bookmarkStart w:id="319" w:name="ProgramStatusIdField"/>
      <w:bookmarkStart w:id="320" w:name="_Toc504474260"/>
      <w:bookmarkStart w:id="321" w:name="_Toc482095484"/>
      <w:r>
        <w:lastRenderedPageBreak/>
        <w:t>Program Status Identifier</w:t>
      </w:r>
      <w:bookmarkEnd w:id="319"/>
      <w:bookmarkEnd w:id="320"/>
    </w:p>
    <w:tbl>
      <w:tblPr>
        <w:tblW w:w="10065" w:type="dxa"/>
        <w:tblInd w:w="-459" w:type="dxa"/>
        <w:tblLook w:val="04A0" w:firstRow="1" w:lastRow="0" w:firstColumn="1" w:lastColumn="0" w:noHBand="0" w:noVBand="1"/>
      </w:tblPr>
      <w:tblGrid>
        <w:gridCol w:w="3402"/>
        <w:gridCol w:w="6663"/>
      </w:tblGrid>
      <w:tr w:rsidR="00966C56" w:rsidRPr="007D3A01" w14:paraId="37D95C86" w14:textId="77777777" w:rsidTr="00484BF1">
        <w:tc>
          <w:tcPr>
            <w:tcW w:w="3402" w:type="dxa"/>
          </w:tcPr>
          <w:p w14:paraId="599CEEF9" w14:textId="77777777" w:rsidR="00966C56" w:rsidRPr="007D3A01" w:rsidRDefault="00966C56" w:rsidP="00551E32">
            <w:pPr>
              <w:pStyle w:val="Heading2noTOC"/>
            </w:pPr>
            <w:r>
              <w:t>Element description</w:t>
            </w:r>
          </w:p>
        </w:tc>
        <w:tc>
          <w:tcPr>
            <w:tcW w:w="6663" w:type="dxa"/>
          </w:tcPr>
          <w:p w14:paraId="74889C19" w14:textId="2807B902" w:rsidR="00966C56" w:rsidRPr="000C2D0B" w:rsidRDefault="00966C56" w:rsidP="00837D20">
            <w:pPr>
              <w:pStyle w:val="Body"/>
              <w:spacing w:before="240" w:after="0"/>
            </w:pPr>
            <w:r w:rsidRPr="00966C56">
              <w:rPr>
                <w:i/>
              </w:rPr>
              <w:t>Program Status Identifier</w:t>
            </w:r>
            <w:r>
              <w:t xml:space="preserve"> identifies the status of a program a client is enrolled in.</w:t>
            </w:r>
          </w:p>
        </w:tc>
      </w:tr>
      <w:tr w:rsidR="00966C56" w:rsidRPr="007D3A01" w14:paraId="753B77DC" w14:textId="77777777" w:rsidTr="00484BF1">
        <w:tc>
          <w:tcPr>
            <w:tcW w:w="3402" w:type="dxa"/>
          </w:tcPr>
          <w:p w14:paraId="28BF5AD2" w14:textId="77777777" w:rsidR="00966C56" w:rsidRPr="007D3A01" w:rsidRDefault="00966C56" w:rsidP="00551E32">
            <w:pPr>
              <w:pStyle w:val="Heading2noTOC"/>
            </w:pPr>
            <w:r w:rsidRPr="007D3A01">
              <w:t>File</w:t>
            </w:r>
          </w:p>
        </w:tc>
        <w:tc>
          <w:tcPr>
            <w:tcW w:w="6663" w:type="dxa"/>
          </w:tcPr>
          <w:p w14:paraId="500BF178" w14:textId="77777777" w:rsidR="00966C56" w:rsidRPr="00C73960" w:rsidRDefault="00966C56" w:rsidP="00837D20">
            <w:pPr>
              <w:pStyle w:val="Body"/>
              <w:spacing w:after="0"/>
            </w:pPr>
            <w:r w:rsidRPr="005D2E7C">
              <w:t>Program Completion (NAT00130)</w:t>
            </w:r>
          </w:p>
        </w:tc>
      </w:tr>
      <w:tr w:rsidR="00966C56" w:rsidRPr="007D3A01" w14:paraId="09FB79C3" w14:textId="77777777" w:rsidTr="00484BF1">
        <w:tc>
          <w:tcPr>
            <w:tcW w:w="3402" w:type="dxa"/>
          </w:tcPr>
          <w:p w14:paraId="05722903" w14:textId="77777777" w:rsidR="00966C56" w:rsidRPr="007D3A01" w:rsidRDefault="00966C56" w:rsidP="00551E32">
            <w:pPr>
              <w:pStyle w:val="Heading2noTOC"/>
            </w:pPr>
            <w:r w:rsidRPr="007D3A01">
              <w:t>Purpose</w:t>
            </w:r>
          </w:p>
        </w:tc>
        <w:tc>
          <w:tcPr>
            <w:tcW w:w="6663" w:type="dxa"/>
          </w:tcPr>
          <w:p w14:paraId="079C15C2" w14:textId="0C4C40BF" w:rsidR="00966C56" w:rsidRPr="009F1B45" w:rsidRDefault="00966C56" w:rsidP="00966C56">
            <w:pPr>
              <w:pStyle w:val="Body"/>
            </w:pPr>
            <w:r w:rsidRPr="00966C56">
              <w:rPr>
                <w:i/>
                <w:snapToGrid w:val="0"/>
              </w:rPr>
              <w:t>Program Status Identifier</w:t>
            </w:r>
            <w:r w:rsidRPr="00EA233D">
              <w:rPr>
                <w:snapToGrid w:val="0"/>
              </w:rPr>
              <w:t xml:space="preserve"> is used to determine program completion rates.</w:t>
            </w:r>
          </w:p>
        </w:tc>
      </w:tr>
      <w:tr w:rsidR="00966C56" w:rsidRPr="007D3A01" w14:paraId="14716DA0" w14:textId="77777777" w:rsidTr="00484BF1">
        <w:tc>
          <w:tcPr>
            <w:tcW w:w="3402" w:type="dxa"/>
          </w:tcPr>
          <w:p w14:paraId="6EAE171C" w14:textId="12EE3F88" w:rsidR="00966C56" w:rsidRPr="007D3A01" w:rsidRDefault="00966C56" w:rsidP="00551E32">
            <w:pPr>
              <w:pStyle w:val="Heading2noTOC"/>
            </w:pPr>
            <w:r w:rsidRPr="007D3A01">
              <w:t>Business rules</w:t>
            </w:r>
          </w:p>
        </w:tc>
        <w:tc>
          <w:tcPr>
            <w:tcW w:w="6663" w:type="dxa"/>
          </w:tcPr>
          <w:p w14:paraId="5907ED8A" w14:textId="77777777" w:rsidR="00966C56" w:rsidRDefault="00966C56" w:rsidP="004D48A4">
            <w:pPr>
              <w:pStyle w:val="Heading4noTOC"/>
            </w:pPr>
            <w:r>
              <w:t>Specific:</w:t>
            </w:r>
          </w:p>
          <w:p w14:paraId="2030BC9F" w14:textId="77777777" w:rsidR="00966C56" w:rsidRDefault="00966C56" w:rsidP="00966C56">
            <w:pPr>
              <w:pStyle w:val="Body"/>
              <w:rPr>
                <w:b/>
              </w:rPr>
            </w:pPr>
            <w:r>
              <w:rPr>
                <w:b/>
              </w:rPr>
              <w:t>10 - Program completed (issued)</w:t>
            </w:r>
          </w:p>
          <w:p w14:paraId="08C0F269" w14:textId="77777777" w:rsidR="00966C56" w:rsidRDefault="00966C56" w:rsidP="00966C56">
            <w:pPr>
              <w:pStyle w:val="Body"/>
              <w:spacing w:before="0"/>
            </w:pPr>
            <w:r>
              <w:t>'Program completed (issued)' is used when the client has successfully completed the program and the training organisation has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6D206708" w14:textId="77777777" w:rsidR="00966C56" w:rsidRDefault="00966C56" w:rsidP="00966C56">
            <w:pPr>
              <w:pStyle w:val="Body"/>
            </w:pPr>
            <w:r>
              <w:t>Records reported with this status will be displayed on the Unique Student Identifier (USI) transcript for nationally recognised training.</w:t>
            </w:r>
          </w:p>
          <w:p w14:paraId="0F1D834A" w14:textId="77777777" w:rsidR="00966C56" w:rsidRPr="00FE78E5" w:rsidRDefault="00966C56" w:rsidP="00966C56">
            <w:pPr>
              <w:pStyle w:val="Body"/>
            </w:pPr>
            <w:r w:rsidRPr="00FE78E5">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7A425837" w14:textId="77777777" w:rsidR="00966C56" w:rsidRDefault="00966C56" w:rsidP="00966C56">
            <w:pPr>
              <w:pStyle w:val="Body"/>
              <w:rPr>
                <w:b/>
              </w:rPr>
            </w:pPr>
            <w:r>
              <w:rPr>
                <w:b/>
              </w:rPr>
              <w:t>20 - Program completed (not issued)</w:t>
            </w:r>
          </w:p>
          <w:p w14:paraId="5E3F27DF" w14:textId="77777777" w:rsidR="00966C56" w:rsidRDefault="00966C56" w:rsidP="00966C56">
            <w:pPr>
              <w:pStyle w:val="Body"/>
              <w:spacing w:before="0"/>
            </w:pPr>
            <w:r>
              <w:t>'Program completed (not issued)' is used when the client has successfully completed the program but the training organisation has not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37E97373" w14:textId="77777777" w:rsidR="00966C56" w:rsidRDefault="00966C56" w:rsidP="00966C56">
            <w:pPr>
              <w:pStyle w:val="Body"/>
            </w:pPr>
            <w:r>
              <w:t>Records reported with this status will be displayed on the Unique Student Identifier (USI) transcript for nationally recognised training.</w:t>
            </w:r>
          </w:p>
          <w:p w14:paraId="11FEC9AA" w14:textId="77777777" w:rsidR="00966C56" w:rsidRPr="00FE78E5" w:rsidRDefault="00966C56" w:rsidP="00966C56">
            <w:pPr>
              <w:pStyle w:val="Body"/>
              <w:rPr>
                <w:rFonts w:cs="Arial"/>
                <w:snapToGrid w:val="0"/>
                <w:szCs w:val="20"/>
              </w:rPr>
            </w:pPr>
            <w:r w:rsidRPr="00FE78E5">
              <w:rPr>
                <w:rFonts w:cs="Arial"/>
                <w:snapToGrid w:val="0"/>
                <w:szCs w:val="20"/>
              </w:rPr>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30A52063" w14:textId="0891CC1E" w:rsidR="00966C56" w:rsidRPr="002C35FC" w:rsidRDefault="00484BF1" w:rsidP="002C35FC">
            <w:pPr>
              <w:pStyle w:val="Body"/>
              <w:spacing w:before="0"/>
              <w:rPr>
                <w:b/>
              </w:rPr>
            </w:pPr>
            <w:r w:rsidRPr="002C35FC">
              <w:rPr>
                <w:b/>
              </w:rPr>
              <w:t xml:space="preserve"> </w:t>
            </w:r>
            <w:r w:rsidR="002C35FC" w:rsidRPr="002C35FC">
              <w:rPr>
                <w:b/>
              </w:rPr>
              <w:t xml:space="preserve">25 – Student </w:t>
            </w:r>
            <w:r w:rsidR="003E703D">
              <w:rPr>
                <w:b/>
              </w:rPr>
              <w:t xml:space="preserve">successfully </w:t>
            </w:r>
            <w:r w:rsidR="002C35FC" w:rsidRPr="002C35FC">
              <w:rPr>
                <w:b/>
              </w:rPr>
              <w:t>achieved</w:t>
            </w:r>
            <w:r w:rsidR="003E703D">
              <w:rPr>
                <w:b/>
              </w:rPr>
              <w:t xml:space="preserve"> intended outcome</w:t>
            </w:r>
            <w:r w:rsidR="002C35FC" w:rsidRPr="002C35FC">
              <w:rPr>
                <w:b/>
              </w:rPr>
              <w:t xml:space="preserve"> </w:t>
            </w:r>
          </w:p>
          <w:p w14:paraId="27B98D60" w14:textId="648E4B50" w:rsidR="002C35FC" w:rsidRDefault="00885C1E" w:rsidP="000E417F">
            <w:pPr>
              <w:ind w:left="0"/>
            </w:pPr>
            <w:r w:rsidRPr="00885C1E">
              <w:rPr>
                <w:rFonts w:asciiTheme="minorHAnsi" w:hAnsiTheme="minorHAnsi" w:cs="Arial"/>
                <w:snapToGrid w:val="0"/>
                <w:sz w:val="20"/>
                <w:szCs w:val="20"/>
              </w:rPr>
              <w:t>This value is to be used where a student enrols in a program for a reason other than the attainment of a formal qualification and successfully meets these goals (</w:t>
            </w:r>
            <w:r w:rsidR="000E417F">
              <w:rPr>
                <w:rFonts w:asciiTheme="minorHAnsi" w:hAnsiTheme="minorHAnsi" w:cs="Arial"/>
                <w:snapToGrid w:val="0"/>
                <w:sz w:val="20"/>
                <w:szCs w:val="20"/>
              </w:rPr>
              <w:t xml:space="preserve">for </w:t>
            </w:r>
            <w:r w:rsidRPr="00885C1E">
              <w:rPr>
                <w:rFonts w:asciiTheme="minorHAnsi" w:hAnsiTheme="minorHAnsi" w:cs="Arial"/>
                <w:snapToGrid w:val="0"/>
                <w:sz w:val="20"/>
                <w:szCs w:val="20"/>
              </w:rPr>
              <w:t xml:space="preserve">example </w:t>
            </w:r>
            <w:r w:rsidR="000E417F">
              <w:rPr>
                <w:rFonts w:asciiTheme="minorHAnsi" w:hAnsiTheme="minorHAnsi" w:cs="Arial"/>
                <w:snapToGrid w:val="0"/>
                <w:sz w:val="20"/>
                <w:szCs w:val="20"/>
              </w:rPr>
              <w:t>a predefined set of subjects that result in a locally defined set of skills</w:t>
            </w:r>
            <w:r w:rsidRPr="00885C1E">
              <w:rPr>
                <w:rFonts w:asciiTheme="minorHAnsi" w:hAnsiTheme="minorHAnsi" w:cs="Arial"/>
                <w:snapToGrid w:val="0"/>
                <w:sz w:val="20"/>
                <w:szCs w:val="20"/>
              </w:rPr>
              <w:t>).  If this enrolment also results in a formal awarding of a Skill Set, we expect to see this additional activity reflected in both the NAT00120 (with credit transfers and any additional training as required) and the NAT00130.</w:t>
            </w:r>
          </w:p>
        </w:tc>
      </w:tr>
    </w:tbl>
    <w:p w14:paraId="585DC495" w14:textId="7F0DD69B" w:rsidR="00966C56" w:rsidRDefault="00966C56" w:rsidP="00966C56">
      <w:pPr>
        <w:pStyle w:val="Heading1noTOC"/>
      </w:pPr>
      <w:r>
        <w:lastRenderedPageBreak/>
        <w:t>Program Status Identifier – (continued)</w:t>
      </w:r>
    </w:p>
    <w:p w14:paraId="533911D0" w14:textId="77777777" w:rsidR="00966C56" w:rsidRDefault="00966C56"/>
    <w:tbl>
      <w:tblPr>
        <w:tblW w:w="10065" w:type="dxa"/>
        <w:tblInd w:w="-459" w:type="dxa"/>
        <w:tblLook w:val="04A0" w:firstRow="1" w:lastRow="0" w:firstColumn="1" w:lastColumn="0" w:noHBand="0" w:noVBand="1"/>
      </w:tblPr>
      <w:tblGrid>
        <w:gridCol w:w="3402"/>
        <w:gridCol w:w="6663"/>
      </w:tblGrid>
      <w:tr w:rsidR="00966C56" w:rsidRPr="007D3A01" w14:paraId="1C4D3CF0" w14:textId="77777777" w:rsidTr="00484BF1">
        <w:tc>
          <w:tcPr>
            <w:tcW w:w="3402" w:type="dxa"/>
          </w:tcPr>
          <w:p w14:paraId="0F7AEFDB" w14:textId="23A28083" w:rsidR="00966C56" w:rsidRPr="007D3A01" w:rsidRDefault="00966C56" w:rsidP="00551E32">
            <w:pPr>
              <w:pStyle w:val="Heading2noTOC"/>
            </w:pPr>
            <w:r w:rsidRPr="007D3A01">
              <w:t>Business rules</w:t>
            </w:r>
            <w:r>
              <w:t xml:space="preserve"> – cont.</w:t>
            </w:r>
          </w:p>
        </w:tc>
        <w:tc>
          <w:tcPr>
            <w:tcW w:w="6663" w:type="dxa"/>
          </w:tcPr>
          <w:p w14:paraId="72F2AA89" w14:textId="77777777" w:rsidR="002C35FC" w:rsidRDefault="002C35FC" w:rsidP="002C35FC">
            <w:pPr>
              <w:pStyle w:val="Body"/>
              <w:rPr>
                <w:b/>
              </w:rPr>
            </w:pPr>
            <w:r>
              <w:rPr>
                <w:b/>
              </w:rPr>
              <w:t>30 - In training</w:t>
            </w:r>
          </w:p>
          <w:p w14:paraId="62853BA6" w14:textId="77777777" w:rsidR="002C35FC" w:rsidRDefault="002C35FC" w:rsidP="002C35FC">
            <w:pPr>
              <w:pStyle w:val="Body"/>
              <w:spacing w:before="0"/>
            </w:pPr>
            <w:r>
              <w:t xml:space="preserve">'In training' is used when the client has commenced training in a program, with activity in that program expected to end in a future collection. </w:t>
            </w:r>
          </w:p>
          <w:p w14:paraId="2C4E43F8" w14:textId="77777777" w:rsidR="002C35FC" w:rsidRDefault="002C35FC" w:rsidP="002C35FC">
            <w:pPr>
              <w:pStyle w:val="Body"/>
            </w:pPr>
            <w:r>
              <w:t>Activity with this status is only required to be reported if the client had activity in the program in the collection year.</w:t>
            </w:r>
          </w:p>
          <w:p w14:paraId="519253D0" w14:textId="77777777" w:rsidR="002C35FC" w:rsidRPr="00E56CEF" w:rsidRDefault="002C35FC" w:rsidP="002C35FC">
            <w:pPr>
              <w:pStyle w:val="Body"/>
              <w:rPr>
                <w:b/>
              </w:rPr>
            </w:pPr>
            <w:r w:rsidRPr="00E56CEF">
              <w:rPr>
                <w:b/>
              </w:rPr>
              <w:t xml:space="preserve">40 - Withdrawn - Official </w:t>
            </w:r>
          </w:p>
          <w:p w14:paraId="0FB88333" w14:textId="77174609" w:rsidR="002C35FC" w:rsidRDefault="002C35FC" w:rsidP="002C35FC">
            <w:pPr>
              <w:pStyle w:val="Body"/>
              <w:rPr>
                <w:b/>
              </w:rPr>
            </w:pPr>
            <w:r w:rsidRPr="001D4C70">
              <w:t>'Withdrawn – Offic</w:t>
            </w:r>
            <w:r>
              <w:t>i</w:t>
            </w:r>
            <w:r w:rsidRPr="001D4C70">
              <w:t>al</w:t>
            </w:r>
            <w:r w:rsidR="00B136FF">
              <w:t>’</w:t>
            </w:r>
            <w:r w:rsidR="00F52352" w:rsidRPr="001D4C70">
              <w:t xml:space="preserve"> </w:t>
            </w:r>
            <w:r w:rsidRPr="001D4C70">
              <w:t>is used when a client has finished their training without successfully completing any program and has notified the RTO of their withdrawal.</w:t>
            </w:r>
          </w:p>
          <w:p w14:paraId="31EA336A" w14:textId="1CC6BFCB" w:rsidR="00966C56" w:rsidRPr="00B532D4" w:rsidRDefault="00966C56" w:rsidP="00966C56">
            <w:pPr>
              <w:pStyle w:val="Body"/>
              <w:rPr>
                <w:rFonts w:cs="Arial"/>
                <w:b/>
                <w:color w:val="365F91" w:themeColor="accent1" w:themeShade="BF"/>
                <w:sz w:val="18"/>
                <w:szCs w:val="18"/>
              </w:rPr>
            </w:pPr>
            <w:r w:rsidRPr="00E56CEF">
              <w:rPr>
                <w:b/>
              </w:rPr>
              <w:t>41 - Withdrawn - Apparent</w:t>
            </w:r>
          </w:p>
          <w:p w14:paraId="00C339D6" w14:textId="16A85A8B" w:rsidR="00966C56" w:rsidRPr="001D4C70" w:rsidRDefault="00966C56" w:rsidP="00966C56">
            <w:pPr>
              <w:pStyle w:val="Body"/>
              <w:spacing w:before="0"/>
            </w:pPr>
            <w:r w:rsidRPr="001D4C70">
              <w:t xml:space="preserve">'Withdrawn – </w:t>
            </w:r>
            <w:r>
              <w:t>Apparent</w:t>
            </w:r>
            <w:r w:rsidR="00B136FF">
              <w:t xml:space="preserve">’ </w:t>
            </w:r>
            <w:r w:rsidRPr="001D4C70">
              <w:t xml:space="preserve">is used when a client has finished their training without successfully completing any program but has not officially notified the RTO of their withdrawal.  The Client </w:t>
            </w:r>
            <w:r w:rsidR="00F52352">
              <w:t>has</w:t>
            </w:r>
            <w:r w:rsidRPr="001D4C70">
              <w:t xml:space="preserve"> lost contact with the RTO and the RTO is assuming a withdrawal. This code covers both scenarios where the client has opted to stop training and where the training has ceased through no fault of the client (e.g. RTO closure).</w:t>
            </w:r>
          </w:p>
          <w:p w14:paraId="5C8E6F6D" w14:textId="77777777" w:rsidR="00966C56" w:rsidRPr="00E56CEF" w:rsidRDefault="00966C56" w:rsidP="00966C56">
            <w:pPr>
              <w:pStyle w:val="Body"/>
              <w:rPr>
                <w:b/>
              </w:rPr>
            </w:pPr>
            <w:r w:rsidRPr="00E56CEF">
              <w:rPr>
                <w:b/>
              </w:rPr>
              <w:t xml:space="preserve">42 - Withdrawn - Deferred </w:t>
            </w:r>
          </w:p>
          <w:p w14:paraId="5F559AA3" w14:textId="04202A60" w:rsidR="00966C56" w:rsidRPr="001D4C70" w:rsidRDefault="00966C56" w:rsidP="00966C56">
            <w:pPr>
              <w:pStyle w:val="Body"/>
              <w:spacing w:before="0"/>
            </w:pPr>
            <w:r w:rsidRPr="001D4C70">
              <w:t>'Withdrawn – Deferred</w:t>
            </w:r>
            <w:r w:rsidR="00B136FF">
              <w:t>’</w:t>
            </w:r>
            <w:r w:rsidR="00F52352" w:rsidRPr="001D4C70">
              <w:t xml:space="preserve"> </w:t>
            </w:r>
            <w:r w:rsidRPr="001D4C70">
              <w:t xml:space="preserve">is used when a client has finished their training without successfully completing any program and has notified the RTO of their intension to defer training to a later date. </w:t>
            </w:r>
          </w:p>
          <w:p w14:paraId="721A560C" w14:textId="77777777" w:rsidR="00966C56" w:rsidRDefault="00966C56" w:rsidP="00966C56">
            <w:pPr>
              <w:pStyle w:val="Body"/>
              <w:rPr>
                <w:b/>
              </w:rPr>
            </w:pPr>
            <w:r>
              <w:rPr>
                <w:b/>
              </w:rPr>
              <w:t>50 - Completion of lower level of program</w:t>
            </w:r>
          </w:p>
          <w:p w14:paraId="77640DB5" w14:textId="77777777" w:rsidR="00966C56" w:rsidRDefault="00966C56" w:rsidP="00966C56">
            <w:pPr>
              <w:pStyle w:val="Body"/>
              <w:spacing w:before="0"/>
            </w:pPr>
            <w:r>
              <w:t>'Completion of lower level of program' is used when a client has withdrawn from the program they were originally enrolled in, having successfully completed a lower level of education within the program, e.g. the client was originally enrolled in a Certificate IV but exited having successfully completed a Certificate III.</w:t>
            </w:r>
          </w:p>
          <w:p w14:paraId="546EC2A0" w14:textId="77777777" w:rsidR="00966C56" w:rsidRDefault="00966C56" w:rsidP="00966C56">
            <w:pPr>
              <w:pStyle w:val="Body"/>
            </w:pPr>
            <w:r>
              <w:t xml:space="preserve">This code must be used with the </w:t>
            </w:r>
            <w:r>
              <w:rPr>
                <w:i/>
              </w:rPr>
              <w:t>Program identifier</w:t>
            </w:r>
            <w:r>
              <w:t xml:space="preserve"> of the client’s original enrolment. </w:t>
            </w:r>
          </w:p>
          <w:p w14:paraId="382D674A" w14:textId="77777777" w:rsidR="00966C56" w:rsidRDefault="00966C56" w:rsidP="00966C56">
            <w:pPr>
              <w:pStyle w:val="Body"/>
            </w:pPr>
            <w:r>
              <w:t>Activity listed with this code in an AVETMISS data submission will not be included on Unique Student Identifier transcripts and not counted separately in national reports from NCVER.</w:t>
            </w:r>
          </w:p>
          <w:p w14:paraId="40E062B1" w14:textId="77777777" w:rsidR="00966C56" w:rsidRDefault="00966C56" w:rsidP="00966C56">
            <w:pPr>
              <w:pStyle w:val="Body"/>
              <w:rPr>
                <w:b/>
              </w:rPr>
            </w:pPr>
            <w:r>
              <w:rPr>
                <w:b/>
              </w:rPr>
              <w:t>60 - Nested program</w:t>
            </w:r>
          </w:p>
          <w:p w14:paraId="7B36EDD9" w14:textId="77777777" w:rsidR="00966C56" w:rsidRDefault="00966C56" w:rsidP="00966C56">
            <w:pPr>
              <w:pStyle w:val="Body"/>
              <w:spacing w:before="0"/>
            </w:pPr>
            <w:r>
              <w:t>'Nested program' is used when reporting programs that were completed as part of the client's highest program completed, e.g. a client completed a Certificate IV and as part of that has also achieved a Certificate I, II and III. The primary purpose of reporting these records is for clients who wish all levels completed within their program to appear on their USI transcript. It is not compulsory to report these records unless requested by a client or a state or territory training authority.</w:t>
            </w:r>
          </w:p>
          <w:p w14:paraId="054F9DF7" w14:textId="7BB10482" w:rsidR="00966C56" w:rsidRDefault="00966C56" w:rsidP="00966C56">
            <w:pPr>
              <w:pStyle w:val="Body"/>
            </w:pPr>
            <w:r>
              <w:t xml:space="preserve">Activity listed with this code in an AVETMISS data submission will not </w:t>
            </w:r>
            <w:r w:rsidR="00C91F96">
              <w:t xml:space="preserve">be </w:t>
            </w:r>
            <w:r>
              <w:t>counted separately in national reports from NCVER.</w:t>
            </w:r>
          </w:p>
          <w:p w14:paraId="265B6C0F" w14:textId="4F40370D" w:rsidR="00966C56" w:rsidRPr="00156472" w:rsidRDefault="00966C56" w:rsidP="00484BF1">
            <w:pPr>
              <w:pStyle w:val="Body"/>
            </w:pPr>
          </w:p>
        </w:tc>
      </w:tr>
    </w:tbl>
    <w:p w14:paraId="20C391C5" w14:textId="77777777" w:rsidR="00484BF1" w:rsidRDefault="00484BF1"/>
    <w:p w14:paraId="47F43D67" w14:textId="77777777" w:rsidR="00484BF1" w:rsidRDefault="00484BF1" w:rsidP="00484BF1">
      <w:pPr>
        <w:pStyle w:val="Heading1noTOC"/>
      </w:pPr>
      <w:r>
        <w:lastRenderedPageBreak/>
        <w:t>Program Status Identifier – (continued)</w:t>
      </w:r>
    </w:p>
    <w:p w14:paraId="6A355268" w14:textId="77777777" w:rsidR="00484BF1" w:rsidRDefault="00484BF1"/>
    <w:tbl>
      <w:tblPr>
        <w:tblW w:w="10065" w:type="dxa"/>
        <w:tblInd w:w="-459" w:type="dxa"/>
        <w:tblLook w:val="04A0" w:firstRow="1" w:lastRow="0" w:firstColumn="1" w:lastColumn="0" w:noHBand="0" w:noVBand="1"/>
      </w:tblPr>
      <w:tblGrid>
        <w:gridCol w:w="3402"/>
        <w:gridCol w:w="6663"/>
      </w:tblGrid>
      <w:tr w:rsidR="00484BF1" w:rsidRPr="007D3A01" w14:paraId="70129B02" w14:textId="77777777" w:rsidTr="00484BF1">
        <w:tc>
          <w:tcPr>
            <w:tcW w:w="3402" w:type="dxa"/>
          </w:tcPr>
          <w:p w14:paraId="46795F23" w14:textId="4D2B093A" w:rsidR="00484BF1" w:rsidRPr="007D3A01" w:rsidRDefault="00484BF1" w:rsidP="00551E32">
            <w:pPr>
              <w:pStyle w:val="Heading2noTOC"/>
            </w:pPr>
            <w:r w:rsidRPr="007D3A01">
              <w:t>Busines</w:t>
            </w:r>
            <w:bookmarkStart w:id="322" w:name="_GoBack"/>
            <w:bookmarkEnd w:id="322"/>
            <w:r w:rsidRPr="007D3A01">
              <w:t>s rules</w:t>
            </w:r>
            <w:r>
              <w:t xml:space="preserve"> – cont.</w:t>
            </w:r>
          </w:p>
        </w:tc>
        <w:tc>
          <w:tcPr>
            <w:tcW w:w="6663" w:type="dxa"/>
          </w:tcPr>
          <w:p w14:paraId="78BCAA01" w14:textId="77777777" w:rsidR="002C35FC" w:rsidRDefault="002C35FC" w:rsidP="00551E32">
            <w:pPr>
              <w:pStyle w:val="Body"/>
              <w:spacing w:before="0"/>
              <w:rPr>
                <w:b/>
              </w:rPr>
            </w:pPr>
            <w:r w:rsidRPr="00E213C0">
              <w:rPr>
                <w:b/>
              </w:rPr>
              <w:t>70</w:t>
            </w:r>
            <w:r>
              <w:rPr>
                <w:b/>
              </w:rPr>
              <w:t xml:space="preserve"> </w:t>
            </w:r>
            <w:r w:rsidRPr="00E213C0">
              <w:rPr>
                <w:b/>
              </w:rPr>
              <w:t xml:space="preserve">- </w:t>
            </w:r>
            <w:r>
              <w:rPr>
                <w:b/>
              </w:rPr>
              <w:t>Superseded program</w:t>
            </w:r>
          </w:p>
          <w:p w14:paraId="78D2DDC6" w14:textId="77777777" w:rsidR="002C35FC" w:rsidRDefault="002C35FC" w:rsidP="002C35FC">
            <w:pPr>
              <w:pStyle w:val="Body"/>
              <w:spacing w:before="0"/>
            </w:pPr>
            <w:r>
              <w:t>'Superseded program' is used when training activity started in a program which has since been superseded, and the client has been transferred into the superseding program.</w:t>
            </w:r>
          </w:p>
          <w:p w14:paraId="4C92E70C" w14:textId="77777777" w:rsidR="002C35FC" w:rsidRDefault="002C35FC" w:rsidP="002C35FC">
            <w:pPr>
              <w:pStyle w:val="Body"/>
            </w:pPr>
            <w:r>
              <w:t>This code should not be selected until the training activity has commenced in the replacement program.</w:t>
            </w:r>
          </w:p>
          <w:p w14:paraId="7BA0C64B" w14:textId="3AB6836A" w:rsidR="002C35FC" w:rsidRDefault="002C35FC" w:rsidP="002C35FC">
            <w:pPr>
              <w:pStyle w:val="Body"/>
              <w:rPr>
                <w:b/>
              </w:rPr>
            </w:pPr>
            <w:r>
              <w:t>Activity listed with this code in an AVETMISS data submission will not be included on Unique Student Identifier transcripts and not counted separately in national reports from NCVER.</w:t>
            </w:r>
          </w:p>
          <w:p w14:paraId="6AE7057D" w14:textId="4681C649" w:rsidR="00484BF1" w:rsidRDefault="00484BF1" w:rsidP="00484BF1">
            <w:pPr>
              <w:pStyle w:val="Body"/>
              <w:rPr>
                <w:b/>
              </w:rPr>
            </w:pPr>
            <w:r>
              <w:rPr>
                <w:b/>
              </w:rPr>
              <w:t>80 – Streamed program</w:t>
            </w:r>
          </w:p>
          <w:p w14:paraId="3BCA8711" w14:textId="77777777" w:rsidR="00484BF1" w:rsidRDefault="00484BF1" w:rsidP="00484BF1">
            <w:pPr>
              <w:pStyle w:val="Body"/>
              <w:spacing w:before="0"/>
            </w:pPr>
            <w:r>
              <w:t>'Streamed program' is used when a client has completed a program twice by completing subjects in different specialisations (e.g. CHC52015 Diploma of Community Services may be used for an award in 'Case Management', 'Social Housing' or 'Statutory &amp; forensic child, youth and family welfare').</w:t>
            </w:r>
          </w:p>
          <w:p w14:paraId="63AC7E5A" w14:textId="77777777" w:rsidR="00484BF1" w:rsidRDefault="00484BF1" w:rsidP="00484BF1">
            <w:pPr>
              <w:pStyle w:val="Body"/>
            </w:pPr>
            <w:r>
              <w:t xml:space="preserve">A </w:t>
            </w:r>
            <w:r>
              <w:rPr>
                <w:i/>
              </w:rPr>
              <w:t>Program identifier</w:t>
            </w:r>
            <w:r>
              <w:t xml:space="preserve"> reported twice as a completion will only be displayed once on the USI transcript within a year of completion.</w:t>
            </w:r>
          </w:p>
          <w:p w14:paraId="6B78211A" w14:textId="77777777" w:rsidR="00484BF1" w:rsidRDefault="00484BF1" w:rsidP="00484BF1">
            <w:pPr>
              <w:pStyle w:val="Body"/>
              <w:rPr>
                <w:b/>
              </w:rPr>
            </w:pPr>
            <w:r>
              <w:rPr>
                <w:b/>
              </w:rPr>
              <w:t>85 – Not yet started</w:t>
            </w:r>
          </w:p>
          <w:p w14:paraId="7A9ADD8D" w14:textId="77777777" w:rsidR="00484BF1" w:rsidRDefault="00484BF1" w:rsidP="00484BF1">
            <w:pPr>
              <w:pStyle w:val="Body"/>
              <w:spacing w:before="0"/>
            </w:pPr>
            <w:r>
              <w:t xml:space="preserve">This is a preliminary outcome code that may be used when the client has enrolled in a program, but has not yet commenced training. </w:t>
            </w:r>
          </w:p>
          <w:p w14:paraId="223254D9" w14:textId="77777777" w:rsidR="00484BF1" w:rsidRDefault="00484BF1" w:rsidP="00484BF1">
            <w:pPr>
              <w:pStyle w:val="Body"/>
            </w:pPr>
            <w:r>
              <w:t>It is not compulsory for 'Not yet started' activity to be included in an AVETMISS data submission, but the code is available for use to accommodate some student management system or state training authority requirements.</w:t>
            </w:r>
          </w:p>
          <w:p w14:paraId="7FEDCE96" w14:textId="3404B7D6" w:rsidR="00484BF1" w:rsidRDefault="00484BF1" w:rsidP="00484BF1">
            <w:pPr>
              <w:pStyle w:val="Body"/>
            </w:pPr>
            <w:r>
              <w:t>Activity listed with this code in an AVETMISS data submission will not be included on Unique Student Identifier transcripts and not included in any national reports from NCVER.</w:t>
            </w:r>
          </w:p>
          <w:p w14:paraId="340D672F" w14:textId="5B179239" w:rsidR="00E32281" w:rsidRDefault="00E32281" w:rsidP="00E32281">
            <w:pPr>
              <w:pStyle w:val="Bullet"/>
              <w:numPr>
                <w:ilvl w:val="0"/>
                <w:numId w:val="0"/>
              </w:numPr>
              <w:ind w:left="2"/>
            </w:pPr>
            <w:r>
              <w:t xml:space="preserve">When </w:t>
            </w:r>
            <w:r w:rsidRPr="001F6CF5">
              <w:rPr>
                <w:i/>
              </w:rPr>
              <w:t>Issue Flag</w:t>
            </w:r>
            <w:r>
              <w:t xml:space="preserve"> is Y the </w:t>
            </w:r>
            <w:r w:rsidRPr="001F6CF5">
              <w:rPr>
                <w:i/>
              </w:rPr>
              <w:t>Program Status Identifier</w:t>
            </w:r>
            <w:r>
              <w:t xml:space="preserve"> cannot be 30 - in training, or 85 - not yet started.(vr.130036)</w:t>
            </w:r>
          </w:p>
          <w:p w14:paraId="394390B1" w14:textId="531AD905" w:rsidR="00484BF1" w:rsidRPr="00E56CEF" w:rsidRDefault="00484BF1" w:rsidP="00081512">
            <w:pPr>
              <w:pStyle w:val="Heading4noTOC"/>
              <w:rPr>
                <w:b/>
              </w:rPr>
            </w:pPr>
            <w:r w:rsidRPr="004F3E69">
              <w:t>This field must not be blank</w:t>
            </w:r>
            <w:r>
              <w:t>.</w:t>
            </w:r>
            <w:r w:rsidR="001152A3">
              <w:t xml:space="preserve"> </w:t>
            </w:r>
            <w:r w:rsidR="001152A3" w:rsidRPr="001152A3">
              <w:rPr>
                <w:color w:val="000000" w:themeColor="text1"/>
                <w:sz w:val="20"/>
              </w:rPr>
              <w:t>(vr.130025)</w:t>
            </w:r>
            <w:r w:rsidR="001152A3">
              <w:rPr>
                <w:color w:val="000000" w:themeColor="text1"/>
                <w:sz w:val="20"/>
              </w:rPr>
              <w:t>(vr.130026)</w:t>
            </w:r>
          </w:p>
        </w:tc>
      </w:tr>
    </w:tbl>
    <w:p w14:paraId="5A279396" w14:textId="74CFB3FD" w:rsidR="00966C56" w:rsidRDefault="00966C56" w:rsidP="00551E32">
      <w:pPr>
        <w:pStyle w:val="DataelementH2noTOC"/>
      </w:pPr>
      <w:r>
        <w:t>Field format</w:t>
      </w:r>
    </w:p>
    <w:p w14:paraId="3B55B783" w14:textId="77777777" w:rsidR="00966C56" w:rsidRDefault="00966C56" w:rsidP="00966C56">
      <w:pPr>
        <w:pStyle w:val="Fourpoints"/>
      </w:pPr>
    </w:p>
    <w:tbl>
      <w:tblPr>
        <w:tblStyle w:val="GridTable4-Accent21"/>
        <w:tblW w:w="3593" w:type="pct"/>
        <w:jc w:val="right"/>
        <w:tblLook w:val="0420" w:firstRow="1" w:lastRow="0" w:firstColumn="0" w:lastColumn="0" w:noHBand="0" w:noVBand="1"/>
      </w:tblPr>
      <w:tblGrid>
        <w:gridCol w:w="2688"/>
        <w:gridCol w:w="3798"/>
      </w:tblGrid>
      <w:tr w:rsidR="00966C56" w:rsidRPr="00C43B7E" w14:paraId="340F51EC" w14:textId="77777777" w:rsidTr="000266A0">
        <w:trPr>
          <w:cnfStyle w:val="100000000000" w:firstRow="1" w:lastRow="0" w:firstColumn="0" w:lastColumn="0" w:oddVBand="0" w:evenVBand="0" w:oddHBand="0" w:evenHBand="0" w:firstRowFirstColumn="0" w:firstRowLastColumn="0" w:lastRowFirstColumn="0" w:lastRowLastColumn="0"/>
          <w:jc w:val="right"/>
        </w:trPr>
        <w:tc>
          <w:tcPr>
            <w:tcW w:w="2072" w:type="pct"/>
            <w:noWrap/>
          </w:tcPr>
          <w:p w14:paraId="626DE425" w14:textId="77777777" w:rsidR="00966C56" w:rsidRPr="00C845B8" w:rsidRDefault="00966C56" w:rsidP="00E20093">
            <w:pPr>
              <w:pStyle w:val="Tableheading"/>
            </w:pPr>
            <w:r w:rsidRPr="00C845B8">
              <w:t>Value</w:t>
            </w:r>
          </w:p>
        </w:tc>
        <w:tc>
          <w:tcPr>
            <w:tcW w:w="2928" w:type="pct"/>
          </w:tcPr>
          <w:p w14:paraId="2CD64B31" w14:textId="77777777" w:rsidR="00966C56" w:rsidRPr="00C845B8" w:rsidRDefault="00966C56" w:rsidP="00E20093">
            <w:pPr>
              <w:pStyle w:val="Tableheading"/>
            </w:pPr>
            <w:r w:rsidRPr="00C845B8">
              <w:t>Description</w:t>
            </w:r>
          </w:p>
        </w:tc>
      </w:tr>
      <w:tr w:rsidR="00966C56" w:rsidRPr="00B8531F" w14:paraId="296E1BAC"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tcPr>
          <w:p w14:paraId="4AC68A46" w14:textId="77777777" w:rsidR="00966C56" w:rsidRPr="006D04BB" w:rsidRDefault="00966C56" w:rsidP="00F33757">
            <w:pPr>
              <w:pStyle w:val="Tabletext"/>
            </w:pPr>
            <w:r w:rsidRPr="006D04BB">
              <w:t>Length</w:t>
            </w:r>
          </w:p>
        </w:tc>
        <w:tc>
          <w:tcPr>
            <w:tcW w:w="2928" w:type="pct"/>
          </w:tcPr>
          <w:p w14:paraId="3DB37A78" w14:textId="5F7CAB82" w:rsidR="00966C56" w:rsidRPr="006D04BB" w:rsidRDefault="00484BF1" w:rsidP="00F33757">
            <w:pPr>
              <w:pStyle w:val="Tabletext"/>
            </w:pPr>
            <w:r>
              <w:t>2</w:t>
            </w:r>
          </w:p>
        </w:tc>
      </w:tr>
      <w:tr w:rsidR="00966C56" w:rsidRPr="00B8531F" w14:paraId="62D288EF" w14:textId="77777777" w:rsidTr="000266A0">
        <w:trPr>
          <w:jc w:val="right"/>
        </w:trPr>
        <w:tc>
          <w:tcPr>
            <w:tcW w:w="2072" w:type="pct"/>
            <w:noWrap/>
          </w:tcPr>
          <w:p w14:paraId="0028534E" w14:textId="77777777" w:rsidR="00966C56" w:rsidRPr="006D04BB" w:rsidRDefault="00966C56" w:rsidP="00F33757">
            <w:pPr>
              <w:pStyle w:val="Tabletext"/>
            </w:pPr>
            <w:r w:rsidRPr="006D04BB">
              <w:t>Type</w:t>
            </w:r>
          </w:p>
        </w:tc>
        <w:tc>
          <w:tcPr>
            <w:tcW w:w="2928" w:type="pct"/>
          </w:tcPr>
          <w:p w14:paraId="26108532" w14:textId="24C9D4B4" w:rsidR="00966C56" w:rsidRPr="006D04BB" w:rsidRDefault="00484BF1" w:rsidP="00F33757">
            <w:pPr>
              <w:pStyle w:val="Tabletext"/>
            </w:pPr>
            <w:r>
              <w:t>Alphanumeric</w:t>
            </w:r>
          </w:p>
        </w:tc>
      </w:tr>
      <w:tr w:rsidR="00966C56" w:rsidRPr="00B8531F" w14:paraId="615FA4D7"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tcPr>
          <w:p w14:paraId="41DC22C6" w14:textId="77777777" w:rsidR="00966C56" w:rsidRPr="006D04BB" w:rsidRDefault="00966C56" w:rsidP="00F33757">
            <w:pPr>
              <w:pStyle w:val="Tabletext"/>
            </w:pPr>
            <w:r w:rsidRPr="006D04BB">
              <w:t>Justification</w:t>
            </w:r>
          </w:p>
        </w:tc>
        <w:tc>
          <w:tcPr>
            <w:tcW w:w="2928" w:type="pct"/>
          </w:tcPr>
          <w:p w14:paraId="352ED9A0" w14:textId="77777777" w:rsidR="00966C56" w:rsidRPr="006D04BB" w:rsidRDefault="00966C56" w:rsidP="00F33757">
            <w:pPr>
              <w:pStyle w:val="Tabletext"/>
            </w:pPr>
            <w:r w:rsidRPr="006D04BB">
              <w:t>None</w:t>
            </w:r>
          </w:p>
        </w:tc>
      </w:tr>
      <w:tr w:rsidR="00966C56" w:rsidRPr="00B8531F" w14:paraId="1B3C4546" w14:textId="77777777" w:rsidTr="000266A0">
        <w:trPr>
          <w:jc w:val="right"/>
        </w:trPr>
        <w:tc>
          <w:tcPr>
            <w:tcW w:w="2072" w:type="pct"/>
            <w:noWrap/>
          </w:tcPr>
          <w:p w14:paraId="2D43C484" w14:textId="77777777" w:rsidR="00966C56" w:rsidRPr="006D04BB" w:rsidRDefault="00966C56" w:rsidP="00F33757">
            <w:pPr>
              <w:pStyle w:val="Tabletext"/>
            </w:pPr>
            <w:r w:rsidRPr="006D04BB">
              <w:t>Fill character</w:t>
            </w:r>
          </w:p>
        </w:tc>
        <w:tc>
          <w:tcPr>
            <w:tcW w:w="2928" w:type="pct"/>
          </w:tcPr>
          <w:p w14:paraId="1BD6D1D3" w14:textId="77777777" w:rsidR="00966C56" w:rsidRPr="006D04BB" w:rsidRDefault="00966C56" w:rsidP="00F33757">
            <w:pPr>
              <w:pStyle w:val="Tabletext"/>
            </w:pPr>
            <w:r w:rsidRPr="006D04BB">
              <w:t>None</w:t>
            </w:r>
          </w:p>
        </w:tc>
      </w:tr>
    </w:tbl>
    <w:p w14:paraId="723A5C0D" w14:textId="77777777" w:rsidR="00966C56" w:rsidRPr="00404B22" w:rsidRDefault="00966C56" w:rsidP="00551E32">
      <w:pPr>
        <w:pStyle w:val="DataelementH2noTOC"/>
      </w:pPr>
      <w:r>
        <w:t>Field value</w:t>
      </w:r>
    </w:p>
    <w:p w14:paraId="43EA65D2" w14:textId="77777777" w:rsidR="00966C56" w:rsidRDefault="00966C56" w:rsidP="00966C56">
      <w:pPr>
        <w:pStyle w:val="Fourpoints"/>
      </w:pPr>
    </w:p>
    <w:tbl>
      <w:tblPr>
        <w:tblStyle w:val="GridTable4-Accent21"/>
        <w:tblW w:w="3593" w:type="pct"/>
        <w:jc w:val="right"/>
        <w:tblLook w:val="0420" w:firstRow="1" w:lastRow="0" w:firstColumn="0" w:lastColumn="0" w:noHBand="0" w:noVBand="1"/>
      </w:tblPr>
      <w:tblGrid>
        <w:gridCol w:w="2688"/>
        <w:gridCol w:w="3798"/>
      </w:tblGrid>
      <w:tr w:rsidR="00966C56" w:rsidRPr="00C43B7E" w14:paraId="3AF47AC6" w14:textId="77777777" w:rsidTr="000266A0">
        <w:trPr>
          <w:cnfStyle w:val="100000000000" w:firstRow="1" w:lastRow="0" w:firstColumn="0" w:lastColumn="0" w:oddVBand="0" w:evenVBand="0" w:oddHBand="0" w:evenHBand="0" w:firstRowFirstColumn="0" w:firstRowLastColumn="0" w:lastRowFirstColumn="0" w:lastRowLastColumn="0"/>
          <w:jc w:val="right"/>
        </w:trPr>
        <w:tc>
          <w:tcPr>
            <w:tcW w:w="2072" w:type="pct"/>
            <w:noWrap/>
          </w:tcPr>
          <w:p w14:paraId="1250EFF3" w14:textId="77777777" w:rsidR="00966C56" w:rsidRPr="00C845B8" w:rsidRDefault="00966C56" w:rsidP="00E20093">
            <w:pPr>
              <w:pStyle w:val="Tableheading"/>
            </w:pPr>
            <w:r w:rsidRPr="00C845B8">
              <w:t>Value</w:t>
            </w:r>
          </w:p>
        </w:tc>
        <w:tc>
          <w:tcPr>
            <w:tcW w:w="2928" w:type="pct"/>
          </w:tcPr>
          <w:p w14:paraId="4611FBC4" w14:textId="77777777" w:rsidR="00966C56" w:rsidRPr="00C845B8" w:rsidRDefault="00966C56" w:rsidP="00E20093">
            <w:pPr>
              <w:pStyle w:val="Tableheading"/>
            </w:pPr>
            <w:r w:rsidRPr="00C845B8">
              <w:t>Description</w:t>
            </w:r>
          </w:p>
        </w:tc>
      </w:tr>
      <w:tr w:rsidR="00484BF1" w:rsidRPr="003F5D62" w14:paraId="6BD32E81"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5016DF56" w14:textId="40C2D3FA" w:rsidR="00484BF1" w:rsidRPr="00484BF1" w:rsidRDefault="00484BF1" w:rsidP="00F33757">
            <w:pPr>
              <w:pStyle w:val="Tabletext"/>
            </w:pPr>
            <w:r w:rsidRPr="00484BF1">
              <w:rPr>
                <w:snapToGrid w:val="0"/>
              </w:rPr>
              <w:t>10</w:t>
            </w:r>
          </w:p>
        </w:tc>
        <w:tc>
          <w:tcPr>
            <w:tcW w:w="2928" w:type="pct"/>
            <w:vAlign w:val="top"/>
          </w:tcPr>
          <w:p w14:paraId="1882C52E" w14:textId="0D4B000E" w:rsidR="00484BF1" w:rsidRPr="00484BF1" w:rsidRDefault="00484BF1" w:rsidP="00F33757">
            <w:pPr>
              <w:pStyle w:val="Tabletext"/>
            </w:pPr>
            <w:r w:rsidRPr="00484BF1">
              <w:rPr>
                <w:snapToGrid w:val="0"/>
              </w:rPr>
              <w:t>Program completed (issued)</w:t>
            </w:r>
          </w:p>
        </w:tc>
      </w:tr>
      <w:tr w:rsidR="00484BF1" w:rsidRPr="003F5D62" w14:paraId="549C71C1" w14:textId="77777777" w:rsidTr="000266A0">
        <w:trPr>
          <w:jc w:val="right"/>
        </w:trPr>
        <w:tc>
          <w:tcPr>
            <w:tcW w:w="2072" w:type="pct"/>
            <w:noWrap/>
            <w:vAlign w:val="top"/>
          </w:tcPr>
          <w:p w14:paraId="070C592B" w14:textId="114DD196" w:rsidR="00484BF1" w:rsidRPr="00484BF1" w:rsidRDefault="00484BF1" w:rsidP="00F33757">
            <w:pPr>
              <w:pStyle w:val="Tabletext"/>
            </w:pPr>
            <w:r w:rsidRPr="00484BF1">
              <w:rPr>
                <w:snapToGrid w:val="0"/>
              </w:rPr>
              <w:t>20</w:t>
            </w:r>
          </w:p>
        </w:tc>
        <w:tc>
          <w:tcPr>
            <w:tcW w:w="2928" w:type="pct"/>
            <w:vAlign w:val="top"/>
          </w:tcPr>
          <w:p w14:paraId="7FC57167" w14:textId="716E1951" w:rsidR="00484BF1" w:rsidRPr="00484BF1" w:rsidRDefault="00484BF1" w:rsidP="00F33757">
            <w:pPr>
              <w:pStyle w:val="Tabletext"/>
            </w:pPr>
            <w:r w:rsidRPr="00484BF1">
              <w:rPr>
                <w:snapToGrid w:val="0"/>
              </w:rPr>
              <w:t>Program completed (not issued)</w:t>
            </w:r>
          </w:p>
        </w:tc>
      </w:tr>
      <w:tr w:rsidR="00484BF1" w:rsidRPr="003F5D62" w14:paraId="5936D1D9"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3DC2F97D" w14:textId="0F6EFFDA" w:rsidR="00484BF1" w:rsidRPr="00484BF1" w:rsidRDefault="000266A0" w:rsidP="00F33757">
            <w:pPr>
              <w:pStyle w:val="Tabletext"/>
            </w:pPr>
            <w:r>
              <w:t>25</w:t>
            </w:r>
          </w:p>
        </w:tc>
        <w:tc>
          <w:tcPr>
            <w:tcW w:w="2928" w:type="pct"/>
            <w:vAlign w:val="top"/>
          </w:tcPr>
          <w:p w14:paraId="7BE9F3B1" w14:textId="310E5BD8" w:rsidR="00484BF1" w:rsidRPr="00484BF1" w:rsidRDefault="000266A0" w:rsidP="00F33757">
            <w:pPr>
              <w:pStyle w:val="Tabletext"/>
            </w:pPr>
            <w:r>
              <w:t>Student successfully achieved intended outcome</w:t>
            </w:r>
          </w:p>
        </w:tc>
      </w:tr>
      <w:tr w:rsidR="000266A0" w:rsidRPr="003F5D62" w14:paraId="4B7A585C" w14:textId="77777777" w:rsidTr="000266A0">
        <w:trPr>
          <w:jc w:val="right"/>
        </w:trPr>
        <w:tc>
          <w:tcPr>
            <w:tcW w:w="2072" w:type="pct"/>
            <w:noWrap/>
            <w:vAlign w:val="top"/>
          </w:tcPr>
          <w:p w14:paraId="22FC2859" w14:textId="0BB2D844" w:rsidR="000266A0" w:rsidRPr="00484BF1" w:rsidRDefault="000266A0" w:rsidP="000266A0">
            <w:pPr>
              <w:pStyle w:val="Tabletext"/>
            </w:pPr>
            <w:r w:rsidRPr="00484BF1">
              <w:rPr>
                <w:snapToGrid w:val="0"/>
              </w:rPr>
              <w:t>30</w:t>
            </w:r>
          </w:p>
        </w:tc>
        <w:tc>
          <w:tcPr>
            <w:tcW w:w="2928" w:type="pct"/>
            <w:vAlign w:val="top"/>
          </w:tcPr>
          <w:p w14:paraId="3EA4987A" w14:textId="17CF6DC5" w:rsidR="000266A0" w:rsidRPr="00484BF1" w:rsidRDefault="000266A0" w:rsidP="000266A0">
            <w:pPr>
              <w:pStyle w:val="Tabletext"/>
            </w:pPr>
            <w:r w:rsidRPr="00484BF1">
              <w:rPr>
                <w:snapToGrid w:val="0"/>
              </w:rPr>
              <w:t>In training</w:t>
            </w:r>
          </w:p>
        </w:tc>
      </w:tr>
      <w:tr w:rsidR="000266A0" w:rsidRPr="003F5D62" w14:paraId="750C239A"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43475A41" w14:textId="19ACDE0E" w:rsidR="000266A0" w:rsidRPr="00484BF1" w:rsidRDefault="000266A0" w:rsidP="000266A0">
            <w:pPr>
              <w:pStyle w:val="Tabletext"/>
            </w:pPr>
            <w:r w:rsidRPr="00484BF1">
              <w:rPr>
                <w:snapToGrid w:val="0"/>
              </w:rPr>
              <w:t>40</w:t>
            </w:r>
          </w:p>
        </w:tc>
        <w:tc>
          <w:tcPr>
            <w:tcW w:w="2928" w:type="pct"/>
            <w:vAlign w:val="top"/>
          </w:tcPr>
          <w:p w14:paraId="235E55BE" w14:textId="369BFFB0" w:rsidR="000266A0" w:rsidRPr="00484BF1" w:rsidRDefault="000266A0" w:rsidP="000266A0">
            <w:pPr>
              <w:pStyle w:val="Tabletext"/>
            </w:pPr>
            <w:r w:rsidRPr="00484BF1">
              <w:rPr>
                <w:snapToGrid w:val="0"/>
              </w:rPr>
              <w:t>Withdrawn – Official</w:t>
            </w:r>
          </w:p>
        </w:tc>
      </w:tr>
      <w:tr w:rsidR="000266A0" w:rsidRPr="003F5D62" w14:paraId="576AC656" w14:textId="77777777" w:rsidTr="000266A0">
        <w:trPr>
          <w:jc w:val="right"/>
        </w:trPr>
        <w:tc>
          <w:tcPr>
            <w:tcW w:w="2072" w:type="pct"/>
            <w:noWrap/>
            <w:vAlign w:val="top"/>
          </w:tcPr>
          <w:p w14:paraId="66AE53D3" w14:textId="6109234C" w:rsidR="000266A0" w:rsidRPr="00484BF1" w:rsidRDefault="000266A0" w:rsidP="000266A0">
            <w:pPr>
              <w:pStyle w:val="Tabletext"/>
            </w:pPr>
            <w:r w:rsidRPr="00484BF1">
              <w:rPr>
                <w:snapToGrid w:val="0"/>
              </w:rPr>
              <w:t>41</w:t>
            </w:r>
          </w:p>
        </w:tc>
        <w:tc>
          <w:tcPr>
            <w:tcW w:w="2928" w:type="pct"/>
            <w:vAlign w:val="top"/>
          </w:tcPr>
          <w:p w14:paraId="48D2BB5D" w14:textId="58200FC0" w:rsidR="000266A0" w:rsidRPr="00484BF1" w:rsidRDefault="000266A0" w:rsidP="000266A0">
            <w:pPr>
              <w:pStyle w:val="Tabletext"/>
            </w:pPr>
            <w:r w:rsidRPr="00484BF1">
              <w:rPr>
                <w:snapToGrid w:val="0"/>
              </w:rPr>
              <w:t>Withdrawn – Apparent</w:t>
            </w:r>
          </w:p>
        </w:tc>
      </w:tr>
      <w:tr w:rsidR="000266A0" w:rsidRPr="003F5D62" w14:paraId="72925572"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747B4360" w14:textId="101A32EB" w:rsidR="000266A0" w:rsidRPr="00484BF1" w:rsidRDefault="000266A0" w:rsidP="000266A0">
            <w:pPr>
              <w:pStyle w:val="Tabletext"/>
            </w:pPr>
            <w:r w:rsidRPr="00484BF1">
              <w:rPr>
                <w:snapToGrid w:val="0"/>
              </w:rPr>
              <w:t>42</w:t>
            </w:r>
          </w:p>
        </w:tc>
        <w:tc>
          <w:tcPr>
            <w:tcW w:w="2928" w:type="pct"/>
            <w:vAlign w:val="top"/>
          </w:tcPr>
          <w:p w14:paraId="37D49CDB" w14:textId="78DB4CB2" w:rsidR="000266A0" w:rsidRPr="00484BF1" w:rsidRDefault="000266A0" w:rsidP="000266A0">
            <w:pPr>
              <w:pStyle w:val="Tabletext"/>
            </w:pPr>
            <w:r w:rsidRPr="00484BF1">
              <w:rPr>
                <w:snapToGrid w:val="0"/>
              </w:rPr>
              <w:t>Withdrawn – Deferred</w:t>
            </w:r>
          </w:p>
        </w:tc>
      </w:tr>
      <w:tr w:rsidR="000266A0" w:rsidRPr="003F5D62" w14:paraId="2E8889ED" w14:textId="77777777" w:rsidTr="000266A0">
        <w:trPr>
          <w:jc w:val="right"/>
        </w:trPr>
        <w:tc>
          <w:tcPr>
            <w:tcW w:w="2072" w:type="pct"/>
            <w:noWrap/>
            <w:vAlign w:val="top"/>
          </w:tcPr>
          <w:p w14:paraId="21F3EFA9" w14:textId="00F2ACC9" w:rsidR="000266A0" w:rsidRPr="00484BF1" w:rsidRDefault="000266A0" w:rsidP="000266A0">
            <w:pPr>
              <w:pStyle w:val="Tabletext"/>
            </w:pPr>
            <w:r w:rsidRPr="00484BF1">
              <w:rPr>
                <w:snapToGrid w:val="0"/>
              </w:rPr>
              <w:t>50</w:t>
            </w:r>
          </w:p>
        </w:tc>
        <w:tc>
          <w:tcPr>
            <w:tcW w:w="2928" w:type="pct"/>
            <w:vAlign w:val="top"/>
          </w:tcPr>
          <w:p w14:paraId="263DDE5E" w14:textId="7EA0FC0E" w:rsidR="000266A0" w:rsidRPr="00484BF1" w:rsidRDefault="000266A0" w:rsidP="000266A0">
            <w:pPr>
              <w:pStyle w:val="Tabletext"/>
            </w:pPr>
            <w:r w:rsidRPr="00484BF1">
              <w:rPr>
                <w:snapToGrid w:val="0"/>
              </w:rPr>
              <w:t>Completion of lower level of program</w:t>
            </w:r>
          </w:p>
        </w:tc>
      </w:tr>
      <w:tr w:rsidR="000266A0" w:rsidRPr="003F5D62" w14:paraId="2463F430"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1A344CAF" w14:textId="7B9AD9C3" w:rsidR="000266A0" w:rsidRPr="00484BF1" w:rsidRDefault="000266A0" w:rsidP="000266A0">
            <w:pPr>
              <w:pStyle w:val="Tabletext"/>
            </w:pPr>
            <w:r w:rsidRPr="00484BF1">
              <w:rPr>
                <w:snapToGrid w:val="0"/>
              </w:rPr>
              <w:t>60</w:t>
            </w:r>
          </w:p>
        </w:tc>
        <w:tc>
          <w:tcPr>
            <w:tcW w:w="2928" w:type="pct"/>
            <w:vAlign w:val="top"/>
          </w:tcPr>
          <w:p w14:paraId="636E9556" w14:textId="45AC3C87" w:rsidR="000266A0" w:rsidRPr="00484BF1" w:rsidRDefault="000266A0" w:rsidP="000266A0">
            <w:pPr>
              <w:pStyle w:val="Tabletext"/>
            </w:pPr>
            <w:r w:rsidRPr="00484BF1">
              <w:rPr>
                <w:snapToGrid w:val="0"/>
              </w:rPr>
              <w:t>Nested program</w:t>
            </w:r>
          </w:p>
        </w:tc>
      </w:tr>
      <w:tr w:rsidR="000266A0" w:rsidRPr="003F5D62" w14:paraId="65FD60EC" w14:textId="77777777" w:rsidTr="000266A0">
        <w:trPr>
          <w:jc w:val="right"/>
        </w:trPr>
        <w:tc>
          <w:tcPr>
            <w:tcW w:w="2072" w:type="pct"/>
            <w:noWrap/>
            <w:vAlign w:val="top"/>
          </w:tcPr>
          <w:p w14:paraId="0F9A3CFE" w14:textId="1BB68F82" w:rsidR="000266A0" w:rsidRPr="00484BF1" w:rsidRDefault="000266A0" w:rsidP="000266A0">
            <w:pPr>
              <w:pStyle w:val="Tabletext"/>
            </w:pPr>
            <w:r w:rsidRPr="00484BF1">
              <w:rPr>
                <w:snapToGrid w:val="0"/>
              </w:rPr>
              <w:t>70</w:t>
            </w:r>
          </w:p>
        </w:tc>
        <w:tc>
          <w:tcPr>
            <w:tcW w:w="2928" w:type="pct"/>
            <w:vAlign w:val="top"/>
          </w:tcPr>
          <w:p w14:paraId="2B2282B7" w14:textId="122B21A6" w:rsidR="000266A0" w:rsidRPr="00484BF1" w:rsidRDefault="000266A0" w:rsidP="000266A0">
            <w:pPr>
              <w:pStyle w:val="Tabletext"/>
            </w:pPr>
            <w:r w:rsidRPr="00484BF1">
              <w:rPr>
                <w:snapToGrid w:val="0"/>
              </w:rPr>
              <w:t>Superseded program</w:t>
            </w:r>
          </w:p>
        </w:tc>
      </w:tr>
      <w:tr w:rsidR="000266A0" w:rsidRPr="003F5D62" w14:paraId="4D96E234"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020B7296" w14:textId="2D182408" w:rsidR="000266A0" w:rsidRPr="00484BF1" w:rsidRDefault="000266A0" w:rsidP="000266A0">
            <w:pPr>
              <w:pStyle w:val="Tabletext"/>
            </w:pPr>
            <w:r w:rsidRPr="00484BF1">
              <w:rPr>
                <w:snapToGrid w:val="0"/>
              </w:rPr>
              <w:t>80</w:t>
            </w:r>
          </w:p>
        </w:tc>
        <w:tc>
          <w:tcPr>
            <w:tcW w:w="2928" w:type="pct"/>
            <w:vAlign w:val="top"/>
          </w:tcPr>
          <w:p w14:paraId="0C37A3E3" w14:textId="3ABE2EDA" w:rsidR="000266A0" w:rsidRPr="00484BF1" w:rsidRDefault="000266A0" w:rsidP="000266A0">
            <w:pPr>
              <w:pStyle w:val="Tabletext"/>
            </w:pPr>
            <w:r w:rsidRPr="00484BF1">
              <w:rPr>
                <w:snapToGrid w:val="0"/>
              </w:rPr>
              <w:t>Streamed program</w:t>
            </w:r>
          </w:p>
        </w:tc>
      </w:tr>
      <w:tr w:rsidR="000266A0" w:rsidRPr="003F5D62" w14:paraId="35575A69" w14:textId="77777777" w:rsidTr="000266A0">
        <w:trPr>
          <w:jc w:val="right"/>
        </w:trPr>
        <w:tc>
          <w:tcPr>
            <w:tcW w:w="2072" w:type="pct"/>
            <w:noWrap/>
            <w:vAlign w:val="top"/>
          </w:tcPr>
          <w:p w14:paraId="1AE17CBF" w14:textId="694C9A09" w:rsidR="000266A0" w:rsidRPr="00484BF1" w:rsidRDefault="000266A0" w:rsidP="000266A0">
            <w:pPr>
              <w:pStyle w:val="Tabletext"/>
              <w:rPr>
                <w:snapToGrid w:val="0"/>
              </w:rPr>
            </w:pPr>
            <w:r w:rsidRPr="00484BF1">
              <w:rPr>
                <w:snapToGrid w:val="0"/>
              </w:rPr>
              <w:t xml:space="preserve">85 </w:t>
            </w:r>
          </w:p>
        </w:tc>
        <w:tc>
          <w:tcPr>
            <w:tcW w:w="2928" w:type="pct"/>
            <w:vAlign w:val="top"/>
          </w:tcPr>
          <w:p w14:paraId="577B6ED2" w14:textId="620808F5" w:rsidR="000266A0" w:rsidRPr="00484BF1" w:rsidRDefault="000266A0" w:rsidP="000266A0">
            <w:pPr>
              <w:pStyle w:val="Tabletext"/>
              <w:rPr>
                <w:snapToGrid w:val="0"/>
              </w:rPr>
            </w:pPr>
            <w:r w:rsidRPr="00484BF1">
              <w:rPr>
                <w:snapToGrid w:val="0"/>
              </w:rPr>
              <w:t>Not yet started</w:t>
            </w:r>
          </w:p>
        </w:tc>
      </w:tr>
    </w:tbl>
    <w:p w14:paraId="2F0B8F66" w14:textId="77777777" w:rsidR="0045649E" w:rsidRDefault="0045649E" w:rsidP="00966C56">
      <w:pPr>
        <w:pStyle w:val="HeaderSue"/>
      </w:pPr>
      <w:bookmarkStart w:id="323" w:name="_Toc504474261"/>
      <w:r>
        <w:lastRenderedPageBreak/>
        <w:t>Program Supervised T</w:t>
      </w:r>
      <w:r w:rsidR="00F16E7B">
        <w:t>eaching</w:t>
      </w:r>
      <w:r>
        <w:t xml:space="preserve"> Activity Completion Date</w:t>
      </w:r>
      <w:bookmarkEnd w:id="321"/>
      <w:bookmarkEnd w:id="323"/>
    </w:p>
    <w:tbl>
      <w:tblPr>
        <w:tblW w:w="10065" w:type="dxa"/>
        <w:tblInd w:w="-459" w:type="dxa"/>
        <w:tblLook w:val="04A0" w:firstRow="1" w:lastRow="0" w:firstColumn="1" w:lastColumn="0" w:noHBand="0" w:noVBand="1"/>
      </w:tblPr>
      <w:tblGrid>
        <w:gridCol w:w="3402"/>
        <w:gridCol w:w="6663"/>
      </w:tblGrid>
      <w:tr w:rsidR="0045649E" w:rsidRPr="007D3A01" w14:paraId="44679CA8" w14:textId="77777777" w:rsidTr="0045649E">
        <w:tc>
          <w:tcPr>
            <w:tcW w:w="3402" w:type="dxa"/>
          </w:tcPr>
          <w:bookmarkEnd w:id="318"/>
          <w:p w14:paraId="6989106C" w14:textId="6BDC22F3" w:rsidR="0045649E" w:rsidRPr="007D3A01" w:rsidRDefault="00421CB2" w:rsidP="00551E32">
            <w:pPr>
              <w:pStyle w:val="Heading2noTOC"/>
            </w:pPr>
            <w:r>
              <w:t>Element description</w:t>
            </w:r>
          </w:p>
        </w:tc>
        <w:tc>
          <w:tcPr>
            <w:tcW w:w="6663" w:type="dxa"/>
          </w:tcPr>
          <w:p w14:paraId="4A47ED4E" w14:textId="0BFAAF9B" w:rsidR="0045649E" w:rsidRPr="000C2D0B" w:rsidRDefault="0045649E" w:rsidP="009F1B45">
            <w:pPr>
              <w:pStyle w:val="Body"/>
            </w:pPr>
            <w:r w:rsidRPr="005D2E7C">
              <w:t>The date on which a student is scheduled to complete</w:t>
            </w:r>
            <w:r w:rsidR="00156472">
              <w:t xml:space="preserve"> training or the day on which a student </w:t>
            </w:r>
            <w:r w:rsidRPr="00C73960">
              <w:t xml:space="preserve">completes </w:t>
            </w:r>
            <w:r w:rsidR="00156472">
              <w:t>training.</w:t>
            </w:r>
            <w:r w:rsidRPr="00C73960">
              <w:t xml:space="preserve"> </w:t>
            </w:r>
          </w:p>
        </w:tc>
      </w:tr>
      <w:tr w:rsidR="0045649E" w:rsidRPr="007D3A01" w14:paraId="1ED651D7" w14:textId="77777777" w:rsidTr="0045649E">
        <w:tc>
          <w:tcPr>
            <w:tcW w:w="3402" w:type="dxa"/>
          </w:tcPr>
          <w:p w14:paraId="55F1B245" w14:textId="77777777" w:rsidR="0045649E" w:rsidRPr="007D3A01" w:rsidRDefault="0045649E" w:rsidP="00551E32">
            <w:pPr>
              <w:pStyle w:val="Heading2noTOC"/>
            </w:pPr>
            <w:r w:rsidRPr="007D3A01">
              <w:t>File</w:t>
            </w:r>
          </w:p>
        </w:tc>
        <w:tc>
          <w:tcPr>
            <w:tcW w:w="6663" w:type="dxa"/>
          </w:tcPr>
          <w:p w14:paraId="3450E7B8" w14:textId="77777777" w:rsidR="0045649E" w:rsidRPr="00C73960" w:rsidRDefault="0045649E" w:rsidP="009F1B45">
            <w:pPr>
              <w:pStyle w:val="Body"/>
            </w:pPr>
            <w:r w:rsidRPr="005D2E7C">
              <w:t>Program Completion (NAT00130)</w:t>
            </w:r>
          </w:p>
        </w:tc>
      </w:tr>
      <w:tr w:rsidR="0045649E" w:rsidRPr="007D3A01" w14:paraId="5CDA3A33" w14:textId="77777777" w:rsidTr="0045649E">
        <w:tc>
          <w:tcPr>
            <w:tcW w:w="3402" w:type="dxa"/>
          </w:tcPr>
          <w:p w14:paraId="1F0E7056" w14:textId="77777777" w:rsidR="0045649E" w:rsidRPr="007D3A01" w:rsidRDefault="0045649E" w:rsidP="00551E32">
            <w:pPr>
              <w:pStyle w:val="Heading2noTOC"/>
            </w:pPr>
            <w:r w:rsidRPr="007D3A01">
              <w:t>Purpose</w:t>
            </w:r>
          </w:p>
        </w:tc>
        <w:tc>
          <w:tcPr>
            <w:tcW w:w="6663" w:type="dxa"/>
          </w:tcPr>
          <w:p w14:paraId="07F854CF" w14:textId="77777777" w:rsidR="0045649E" w:rsidRPr="009F1B45" w:rsidRDefault="0045649E" w:rsidP="009F1B45">
            <w:pPr>
              <w:pStyle w:val="Body"/>
            </w:pPr>
            <w:r w:rsidRPr="005D2E7C">
              <w:t xml:space="preserve">This field provides </w:t>
            </w:r>
            <w:r w:rsidRPr="00C73960">
              <w:t>information about patterns of training activity and student participation in training.</w:t>
            </w:r>
            <w:r w:rsidR="009F383A" w:rsidRPr="00C73960" w:rsidDel="009F383A">
              <w:t xml:space="preserve"> </w:t>
            </w:r>
          </w:p>
        </w:tc>
      </w:tr>
      <w:tr w:rsidR="0045649E" w:rsidRPr="007D3A01" w14:paraId="0B0B6A22" w14:textId="77777777" w:rsidTr="0045649E">
        <w:tc>
          <w:tcPr>
            <w:tcW w:w="3402" w:type="dxa"/>
          </w:tcPr>
          <w:p w14:paraId="3AF7AECA" w14:textId="77777777" w:rsidR="0045649E" w:rsidRPr="007D3A01" w:rsidRDefault="0045649E" w:rsidP="00551E32">
            <w:pPr>
              <w:pStyle w:val="Heading2noTOC"/>
            </w:pPr>
            <w:r w:rsidRPr="007D3A01">
              <w:t>Business rules</w:t>
            </w:r>
          </w:p>
        </w:tc>
        <w:tc>
          <w:tcPr>
            <w:tcW w:w="6663" w:type="dxa"/>
          </w:tcPr>
          <w:p w14:paraId="4AF94350" w14:textId="77777777" w:rsidR="00156472" w:rsidRDefault="00156472" w:rsidP="004D48A4">
            <w:pPr>
              <w:pStyle w:val="Heading4noTOC"/>
            </w:pPr>
            <w:r>
              <w:t>General:</w:t>
            </w:r>
          </w:p>
          <w:p w14:paraId="5DA845E5" w14:textId="334F5CCA" w:rsidR="0045649E" w:rsidRPr="00156472" w:rsidRDefault="00156472" w:rsidP="00480ADB">
            <w:pPr>
              <w:pStyle w:val="Body"/>
            </w:pPr>
            <w:r w:rsidRPr="00156472">
              <w:t>Where a student has not yet completed their Program, this date should be an estimate of the last date upon which they are scheduled to undertake supervised training and assessment</w:t>
            </w:r>
            <w:r w:rsidR="0050344A">
              <w:t>.</w:t>
            </w:r>
          </w:p>
          <w:p w14:paraId="3DD7EB97" w14:textId="03E7DCEB" w:rsidR="0045649E" w:rsidRDefault="0045649E" w:rsidP="009F1B45">
            <w:pPr>
              <w:pStyle w:val="Body"/>
            </w:pPr>
            <w:r w:rsidRPr="009F1B45">
              <w:t xml:space="preserve">Where a student has completed or otherwise discontinued their </w:t>
            </w:r>
            <w:r w:rsidR="00D10F73">
              <w:t>Program Enrolment</w:t>
            </w:r>
            <w:r w:rsidRPr="009F1B45">
              <w:t>, this date should reflect the occurrence of that event.</w:t>
            </w:r>
          </w:p>
          <w:p w14:paraId="1F75E3E3" w14:textId="77777777" w:rsidR="00156472" w:rsidRDefault="00156472" w:rsidP="004D48A4">
            <w:pPr>
              <w:pStyle w:val="Heading4noTOC"/>
            </w:pPr>
            <w:r>
              <w:t>Specific:</w:t>
            </w:r>
          </w:p>
          <w:p w14:paraId="08B441C0" w14:textId="6C2FC1ED" w:rsidR="00156472" w:rsidRPr="007658FF" w:rsidRDefault="00156472" w:rsidP="00156472">
            <w:pPr>
              <w:pStyle w:val="Body"/>
            </w:pPr>
            <w:r>
              <w:rPr>
                <w:rStyle w:val="Field"/>
                <w:rFonts w:asciiTheme="minorHAnsi" w:hAnsiTheme="minorHAnsi"/>
                <w:i w:val="0"/>
              </w:rPr>
              <w:t>T</w:t>
            </w:r>
            <w:r w:rsidRPr="007658FF">
              <w:rPr>
                <w:rStyle w:val="Field"/>
                <w:rFonts w:asciiTheme="minorHAnsi" w:hAnsiTheme="minorHAnsi"/>
                <w:i w:val="0"/>
              </w:rPr>
              <w:t xml:space="preserve">he </w:t>
            </w:r>
            <w:r w:rsidRPr="00B136FF">
              <w:rPr>
                <w:rStyle w:val="Field"/>
                <w:rFonts w:asciiTheme="minorHAnsi" w:hAnsiTheme="minorHAnsi"/>
              </w:rPr>
              <w:t>Program Supervised Teaching Activity Completion Date</w:t>
            </w:r>
            <w:r w:rsidRPr="007658FF">
              <w:t>:</w:t>
            </w:r>
          </w:p>
          <w:p w14:paraId="064B24C4" w14:textId="3CF7A461" w:rsidR="00156472" w:rsidRPr="007658FF" w:rsidRDefault="00480ADB" w:rsidP="00682E8B">
            <w:pPr>
              <w:pStyle w:val="Bullet"/>
              <w:rPr>
                <w:rStyle w:val="Field"/>
                <w:rFonts w:asciiTheme="minorHAnsi" w:hAnsiTheme="minorHAnsi"/>
                <w:i w:val="0"/>
              </w:rPr>
            </w:pPr>
            <w:r>
              <w:t xml:space="preserve">must </w:t>
            </w:r>
            <w:r w:rsidR="00156472" w:rsidRPr="007658FF">
              <w:t xml:space="preserve">be after the first subject </w:t>
            </w:r>
            <w:r w:rsidR="00156472" w:rsidRPr="00030A56">
              <w:rPr>
                <w:rStyle w:val="Field"/>
                <w:rFonts w:asciiTheme="minorHAnsi" w:hAnsiTheme="minorHAnsi"/>
              </w:rPr>
              <w:t>Activity Start Date</w:t>
            </w:r>
            <w:r w:rsidR="00156472" w:rsidRPr="007658FF">
              <w:rPr>
                <w:rStyle w:val="Field"/>
                <w:rFonts w:asciiTheme="minorHAnsi" w:hAnsiTheme="minorHAnsi"/>
                <w:i w:val="0"/>
              </w:rPr>
              <w:t xml:space="preserve">, </w:t>
            </w:r>
          </w:p>
          <w:p w14:paraId="0BCE27A8" w14:textId="77777777" w:rsidR="00156472" w:rsidRPr="007658FF" w:rsidRDefault="00156472" w:rsidP="00682E8B">
            <w:pPr>
              <w:pStyle w:val="Bullet"/>
            </w:pPr>
            <w:r w:rsidRPr="007658FF">
              <w:t xml:space="preserve">on Program completion, will be on or before the last subject </w:t>
            </w:r>
            <w:r w:rsidRPr="009F1B45">
              <w:rPr>
                <w:i/>
              </w:rPr>
              <w:t>Activity End Date</w:t>
            </w:r>
          </w:p>
          <w:p w14:paraId="7ED41133" w14:textId="35AF2FBA" w:rsidR="00156472" w:rsidRPr="007658FF" w:rsidRDefault="00480ADB" w:rsidP="00682E8B">
            <w:pPr>
              <w:pStyle w:val="Bullet"/>
            </w:pPr>
            <w:r>
              <w:t xml:space="preserve">must </w:t>
            </w:r>
            <w:r w:rsidR="00156472" w:rsidRPr="007658FF">
              <w:t>not be before the start of the collection period,</w:t>
            </w:r>
          </w:p>
          <w:p w14:paraId="28A4C212" w14:textId="77777777" w:rsidR="00156472" w:rsidRPr="007658FF" w:rsidRDefault="00156472" w:rsidP="00682E8B">
            <w:pPr>
              <w:pStyle w:val="Bullet"/>
            </w:pPr>
            <w:r w:rsidRPr="007658FF">
              <w:t>should reflect the date upon which supervised training and assessment activity is scheduled to complete, in line with the student’s Training Plan, and</w:t>
            </w:r>
          </w:p>
          <w:p w14:paraId="53B5FFC9" w14:textId="77777777" w:rsidR="00156472" w:rsidRPr="007658FF" w:rsidRDefault="00156472" w:rsidP="00682E8B">
            <w:pPr>
              <w:pStyle w:val="Bullet"/>
            </w:pPr>
            <w:r w:rsidRPr="007658FF">
              <w:t xml:space="preserve">should exclude assessment activity where the student is not directly participating, such as the time elapsed between the submission and evaluation of written assessments. </w:t>
            </w:r>
          </w:p>
          <w:p w14:paraId="0822944B" w14:textId="2AF30234" w:rsidR="00156472" w:rsidRPr="009F1B45" w:rsidRDefault="00156472" w:rsidP="009F1B45">
            <w:pPr>
              <w:pStyle w:val="Body"/>
            </w:pPr>
            <w:r>
              <w:t xml:space="preserve">This field is required for all Government funded </w:t>
            </w:r>
            <w:r w:rsidR="00D10F73">
              <w:t>Program Enrolment</w:t>
            </w:r>
            <w:r>
              <w:t>s.</w:t>
            </w:r>
          </w:p>
          <w:p w14:paraId="319FC5A8" w14:textId="402A90EA" w:rsidR="0045649E" w:rsidRPr="002E0C1E" w:rsidRDefault="0045649E" w:rsidP="004D48A4">
            <w:pPr>
              <w:pStyle w:val="Heading4noTOC"/>
            </w:pPr>
            <w:r w:rsidRPr="002E0C1E">
              <w:t xml:space="preserve">This field </w:t>
            </w:r>
            <w:r w:rsidR="00156472">
              <w:t>may be blank</w:t>
            </w:r>
            <w:r w:rsidR="00004C46">
              <w:t xml:space="preserve"> subject to rules above</w:t>
            </w:r>
            <w:r w:rsidR="00156472">
              <w:t>.</w:t>
            </w:r>
          </w:p>
          <w:p w14:paraId="1D56190B" w14:textId="2D775BFF" w:rsidR="00A50CF5" w:rsidRPr="00156472" w:rsidRDefault="00A50CF5" w:rsidP="009F1B45">
            <w:pPr>
              <w:pStyle w:val="Body"/>
            </w:pPr>
          </w:p>
        </w:tc>
      </w:tr>
    </w:tbl>
    <w:p w14:paraId="76264E52" w14:textId="77777777" w:rsidR="0035158D" w:rsidRDefault="0035158D" w:rsidP="00551E32">
      <w:pPr>
        <w:pStyle w:val="DataelementH2noTOC"/>
      </w:pPr>
      <w:r>
        <w:t>Field format</w:t>
      </w:r>
    </w:p>
    <w:p w14:paraId="3697A40A" w14:textId="77777777" w:rsidR="0035158D" w:rsidRDefault="0035158D" w:rsidP="0035158D">
      <w:pPr>
        <w:pStyle w:val="Fourpoints"/>
      </w:pPr>
    </w:p>
    <w:tbl>
      <w:tblPr>
        <w:tblStyle w:val="GridTable4-Accent21"/>
        <w:tblW w:w="3593" w:type="pct"/>
        <w:jc w:val="right"/>
        <w:tblLook w:val="0420" w:firstRow="1" w:lastRow="0" w:firstColumn="0" w:lastColumn="0" w:noHBand="0" w:noVBand="1"/>
      </w:tblPr>
      <w:tblGrid>
        <w:gridCol w:w="3025"/>
        <w:gridCol w:w="3461"/>
      </w:tblGrid>
      <w:tr w:rsidR="0035158D" w:rsidRPr="00C43B7E" w14:paraId="42DB2067"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7CDE09" w14:textId="77777777" w:rsidR="0035158D" w:rsidRPr="00C845B8" w:rsidRDefault="0035158D" w:rsidP="00E20093">
            <w:pPr>
              <w:pStyle w:val="Tableheading"/>
            </w:pPr>
            <w:r w:rsidRPr="00C845B8">
              <w:t>Value</w:t>
            </w:r>
          </w:p>
        </w:tc>
        <w:tc>
          <w:tcPr>
            <w:tcW w:w="2668" w:type="pct"/>
          </w:tcPr>
          <w:p w14:paraId="3B5EE745" w14:textId="77777777" w:rsidR="0035158D" w:rsidRPr="00C845B8" w:rsidRDefault="0035158D" w:rsidP="00E20093">
            <w:pPr>
              <w:pStyle w:val="Tableheading"/>
            </w:pPr>
            <w:r w:rsidRPr="00C845B8">
              <w:t>Description</w:t>
            </w:r>
          </w:p>
        </w:tc>
      </w:tr>
      <w:tr w:rsidR="0035158D" w:rsidRPr="00B8531F" w14:paraId="785CD35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76DD31" w14:textId="77777777" w:rsidR="0035158D" w:rsidRPr="006D04BB" w:rsidRDefault="0035158D" w:rsidP="00F33757">
            <w:pPr>
              <w:pStyle w:val="Tabletext"/>
            </w:pPr>
            <w:r w:rsidRPr="006D04BB">
              <w:t>Length</w:t>
            </w:r>
          </w:p>
        </w:tc>
        <w:tc>
          <w:tcPr>
            <w:tcW w:w="2668" w:type="pct"/>
          </w:tcPr>
          <w:p w14:paraId="4A108F78" w14:textId="77777777" w:rsidR="0035158D" w:rsidRPr="006D04BB" w:rsidRDefault="0035158D" w:rsidP="00F33757">
            <w:pPr>
              <w:pStyle w:val="Tabletext"/>
            </w:pPr>
            <w:r w:rsidRPr="006D04BB">
              <w:t>8</w:t>
            </w:r>
          </w:p>
        </w:tc>
      </w:tr>
      <w:tr w:rsidR="0035158D" w:rsidRPr="00B8531F" w14:paraId="75969B5E" w14:textId="77777777" w:rsidTr="00C845B8">
        <w:trPr>
          <w:jc w:val="right"/>
        </w:trPr>
        <w:tc>
          <w:tcPr>
            <w:tcW w:w="2332" w:type="pct"/>
            <w:noWrap/>
          </w:tcPr>
          <w:p w14:paraId="1C25C91E" w14:textId="77777777" w:rsidR="0035158D" w:rsidRPr="006D04BB" w:rsidRDefault="0035158D" w:rsidP="00F33757">
            <w:pPr>
              <w:pStyle w:val="Tabletext"/>
            </w:pPr>
            <w:r w:rsidRPr="006D04BB">
              <w:t>Type</w:t>
            </w:r>
          </w:p>
        </w:tc>
        <w:tc>
          <w:tcPr>
            <w:tcW w:w="2668" w:type="pct"/>
          </w:tcPr>
          <w:p w14:paraId="70A1430F" w14:textId="77777777" w:rsidR="0035158D" w:rsidRPr="006D04BB" w:rsidRDefault="0035158D" w:rsidP="00F33757">
            <w:pPr>
              <w:pStyle w:val="Tabletext"/>
            </w:pPr>
            <w:r w:rsidRPr="006D04BB">
              <w:t>Date</w:t>
            </w:r>
          </w:p>
        </w:tc>
      </w:tr>
      <w:tr w:rsidR="0035158D" w:rsidRPr="00B8531F" w14:paraId="73CD154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D36E58" w14:textId="77777777" w:rsidR="0035158D" w:rsidRPr="006D04BB" w:rsidRDefault="0035158D" w:rsidP="00F33757">
            <w:pPr>
              <w:pStyle w:val="Tabletext"/>
            </w:pPr>
            <w:r w:rsidRPr="006D04BB">
              <w:t>Justification</w:t>
            </w:r>
          </w:p>
        </w:tc>
        <w:tc>
          <w:tcPr>
            <w:tcW w:w="2668" w:type="pct"/>
          </w:tcPr>
          <w:p w14:paraId="233CEFED" w14:textId="77777777" w:rsidR="0035158D" w:rsidRPr="006D04BB" w:rsidRDefault="0035158D" w:rsidP="00F33757">
            <w:pPr>
              <w:pStyle w:val="Tabletext"/>
            </w:pPr>
            <w:r w:rsidRPr="006D04BB">
              <w:t>None</w:t>
            </w:r>
          </w:p>
        </w:tc>
      </w:tr>
      <w:tr w:rsidR="0035158D" w:rsidRPr="00B8531F" w14:paraId="3C3DF557" w14:textId="77777777" w:rsidTr="00C845B8">
        <w:trPr>
          <w:jc w:val="right"/>
        </w:trPr>
        <w:tc>
          <w:tcPr>
            <w:tcW w:w="2332" w:type="pct"/>
            <w:noWrap/>
          </w:tcPr>
          <w:p w14:paraId="1DB68895" w14:textId="77777777" w:rsidR="0035158D" w:rsidRPr="006D04BB" w:rsidRDefault="0035158D" w:rsidP="00F33757">
            <w:pPr>
              <w:pStyle w:val="Tabletext"/>
            </w:pPr>
            <w:r w:rsidRPr="006D04BB">
              <w:t>Fill character</w:t>
            </w:r>
          </w:p>
        </w:tc>
        <w:tc>
          <w:tcPr>
            <w:tcW w:w="2668" w:type="pct"/>
          </w:tcPr>
          <w:p w14:paraId="7EA287BA" w14:textId="77777777" w:rsidR="0035158D" w:rsidRPr="006D04BB" w:rsidRDefault="0035158D" w:rsidP="00F33757">
            <w:pPr>
              <w:pStyle w:val="Tabletext"/>
            </w:pPr>
            <w:r w:rsidRPr="006D04BB">
              <w:t>None</w:t>
            </w:r>
          </w:p>
        </w:tc>
      </w:tr>
    </w:tbl>
    <w:p w14:paraId="2FF9CD5E" w14:textId="77777777" w:rsidR="0045649E" w:rsidRPr="00404B22" w:rsidRDefault="0045649E" w:rsidP="00551E32">
      <w:pPr>
        <w:pStyle w:val="DataelementH2noTOC"/>
      </w:pPr>
      <w:r>
        <w:t>Field value</w:t>
      </w:r>
    </w:p>
    <w:p w14:paraId="1D4862EC" w14:textId="77777777" w:rsidR="0045649E" w:rsidRDefault="0045649E" w:rsidP="0045649E">
      <w:pPr>
        <w:pStyle w:val="Fourpoints"/>
      </w:pPr>
    </w:p>
    <w:tbl>
      <w:tblPr>
        <w:tblStyle w:val="GridTable4-Accent21"/>
        <w:tblW w:w="3593" w:type="pct"/>
        <w:jc w:val="right"/>
        <w:tblLook w:val="0420" w:firstRow="1" w:lastRow="0" w:firstColumn="0" w:lastColumn="0" w:noHBand="0" w:noVBand="1"/>
      </w:tblPr>
      <w:tblGrid>
        <w:gridCol w:w="3025"/>
        <w:gridCol w:w="3461"/>
      </w:tblGrid>
      <w:tr w:rsidR="0045649E" w:rsidRPr="00C43B7E" w14:paraId="53FE901E"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07AE0E" w14:textId="77777777" w:rsidR="0045649E" w:rsidRPr="00C845B8" w:rsidRDefault="0045649E" w:rsidP="00E20093">
            <w:pPr>
              <w:pStyle w:val="Tableheading"/>
            </w:pPr>
            <w:r w:rsidRPr="00C845B8">
              <w:t>Value</w:t>
            </w:r>
          </w:p>
        </w:tc>
        <w:tc>
          <w:tcPr>
            <w:tcW w:w="2668" w:type="pct"/>
          </w:tcPr>
          <w:p w14:paraId="2AAD4360" w14:textId="77777777" w:rsidR="0045649E" w:rsidRPr="00C845B8" w:rsidRDefault="0045649E" w:rsidP="00E20093">
            <w:pPr>
              <w:pStyle w:val="Tableheading"/>
            </w:pPr>
            <w:r w:rsidRPr="00C845B8">
              <w:t>Description</w:t>
            </w:r>
          </w:p>
        </w:tc>
      </w:tr>
      <w:tr w:rsidR="0045649E" w:rsidRPr="003F5D62" w14:paraId="13130C7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BAB5C" w14:textId="77777777" w:rsidR="0045649E" w:rsidRPr="006D04BB" w:rsidRDefault="0045649E" w:rsidP="00F33757">
            <w:pPr>
              <w:pStyle w:val="Tabletext"/>
            </w:pPr>
            <w:r w:rsidRPr="006D04BB">
              <w:t>DDMMYYYY</w:t>
            </w:r>
          </w:p>
        </w:tc>
        <w:tc>
          <w:tcPr>
            <w:tcW w:w="2668" w:type="pct"/>
          </w:tcPr>
          <w:p w14:paraId="5719C7CE" w14:textId="77777777" w:rsidR="0045649E" w:rsidRPr="006D04BB" w:rsidRDefault="0045649E" w:rsidP="00F33757">
            <w:pPr>
              <w:pStyle w:val="Tabletext"/>
            </w:pPr>
            <w:r w:rsidRPr="006D04BB">
              <w:t>A valid date.</w:t>
            </w:r>
          </w:p>
        </w:tc>
      </w:tr>
    </w:tbl>
    <w:p w14:paraId="5CD12663" w14:textId="77777777" w:rsidR="00C8206B" w:rsidRDefault="00C8206B" w:rsidP="00C73848">
      <w:pPr>
        <w:pStyle w:val="HeaderSue"/>
      </w:pPr>
      <w:bookmarkStart w:id="324" w:name="_Toc482095485"/>
      <w:bookmarkStart w:id="325" w:name="_Toc504474262"/>
      <w:bookmarkStart w:id="326" w:name="ProgramUniqueHours"/>
      <w:r>
        <w:lastRenderedPageBreak/>
        <w:t xml:space="preserve">Program </w:t>
      </w:r>
      <w:r w:rsidR="00F4224F">
        <w:t>Unique Supervised</w:t>
      </w:r>
      <w:r>
        <w:t xml:space="preserve"> Hours</w:t>
      </w:r>
      <w:bookmarkEnd w:id="324"/>
      <w:bookmarkEnd w:id="325"/>
      <w:r>
        <w:t xml:space="preserve"> </w:t>
      </w:r>
    </w:p>
    <w:tbl>
      <w:tblPr>
        <w:tblW w:w="10065" w:type="dxa"/>
        <w:tblInd w:w="-459" w:type="dxa"/>
        <w:tblLook w:val="04A0" w:firstRow="1" w:lastRow="0" w:firstColumn="1" w:lastColumn="0" w:noHBand="0" w:noVBand="1"/>
      </w:tblPr>
      <w:tblGrid>
        <w:gridCol w:w="3465"/>
        <w:gridCol w:w="6600"/>
      </w:tblGrid>
      <w:tr w:rsidR="00C8206B" w14:paraId="64F7581B" w14:textId="77777777" w:rsidTr="005A2C7D">
        <w:tc>
          <w:tcPr>
            <w:tcW w:w="3465" w:type="dxa"/>
            <w:hideMark/>
          </w:tcPr>
          <w:bookmarkEnd w:id="326"/>
          <w:p w14:paraId="5EBA8DE9" w14:textId="106E093D" w:rsidR="00C8206B" w:rsidRDefault="00421CB2" w:rsidP="00551E32">
            <w:pPr>
              <w:pStyle w:val="Heading2noTOC"/>
            </w:pPr>
            <w:r>
              <w:t>Element description</w:t>
            </w:r>
          </w:p>
        </w:tc>
        <w:tc>
          <w:tcPr>
            <w:tcW w:w="6600" w:type="dxa"/>
            <w:hideMark/>
          </w:tcPr>
          <w:p w14:paraId="35E31DB4" w14:textId="005857C2" w:rsidR="00C8206B" w:rsidRPr="000C2D0B" w:rsidRDefault="00F4224F" w:rsidP="002E0C1E">
            <w:pPr>
              <w:pStyle w:val="Body"/>
            </w:pPr>
            <w:r w:rsidRPr="005D2E7C">
              <w:t xml:space="preserve">The </w:t>
            </w:r>
            <w:r w:rsidRPr="00C73960">
              <w:t xml:space="preserve">unique hours of supervised training and assessment activity for </w:t>
            </w:r>
            <w:r w:rsidR="0050344A">
              <w:t>a</w:t>
            </w:r>
            <w:r w:rsidR="0050344A" w:rsidRPr="005D2E7C">
              <w:t xml:space="preserve"> </w:t>
            </w:r>
            <w:r w:rsidR="00D10F73">
              <w:t>Program Enrolment</w:t>
            </w:r>
            <w:r w:rsidR="0045649E" w:rsidRPr="00C73960">
              <w:t>.</w:t>
            </w:r>
            <w:r w:rsidRPr="000C2D0B">
              <w:t xml:space="preserve">  </w:t>
            </w:r>
          </w:p>
        </w:tc>
      </w:tr>
      <w:tr w:rsidR="00C8206B" w14:paraId="224BE5C1" w14:textId="77777777" w:rsidTr="005A2C7D">
        <w:tc>
          <w:tcPr>
            <w:tcW w:w="3465" w:type="dxa"/>
            <w:hideMark/>
          </w:tcPr>
          <w:p w14:paraId="7FFBFC37" w14:textId="77777777" w:rsidR="00C8206B" w:rsidRDefault="00C8206B" w:rsidP="00551E32">
            <w:pPr>
              <w:pStyle w:val="Heading2noTOC"/>
            </w:pPr>
            <w:r>
              <w:t>Files</w:t>
            </w:r>
          </w:p>
        </w:tc>
        <w:tc>
          <w:tcPr>
            <w:tcW w:w="6600" w:type="dxa"/>
            <w:hideMark/>
          </w:tcPr>
          <w:p w14:paraId="0107C637" w14:textId="77777777" w:rsidR="00C8206B" w:rsidRPr="00C73960" w:rsidRDefault="00C8206B" w:rsidP="009F1B45">
            <w:pPr>
              <w:pStyle w:val="Body"/>
            </w:pPr>
            <w:r w:rsidRPr="005D2E7C">
              <w:t>Program Completed (NAT00130)</w:t>
            </w:r>
          </w:p>
        </w:tc>
      </w:tr>
      <w:tr w:rsidR="00C8206B" w14:paraId="086E8E1B" w14:textId="77777777" w:rsidTr="005A2C7D">
        <w:tc>
          <w:tcPr>
            <w:tcW w:w="3465" w:type="dxa"/>
            <w:hideMark/>
          </w:tcPr>
          <w:p w14:paraId="54B9D250" w14:textId="77777777" w:rsidR="00C8206B" w:rsidRDefault="00C8206B" w:rsidP="00551E32">
            <w:pPr>
              <w:pStyle w:val="Heading2noTOC"/>
            </w:pPr>
            <w:r>
              <w:t>Purpose</w:t>
            </w:r>
          </w:p>
        </w:tc>
        <w:tc>
          <w:tcPr>
            <w:tcW w:w="6600" w:type="dxa"/>
            <w:hideMark/>
          </w:tcPr>
          <w:p w14:paraId="77C62B0D" w14:textId="6DA201F9" w:rsidR="00C8206B" w:rsidRPr="0050344A" w:rsidRDefault="00F4224F">
            <w:pPr>
              <w:pStyle w:val="Body"/>
            </w:pPr>
            <w:r w:rsidRPr="0050344A">
              <w:t>To help determine the intensity of a student’s training experience</w:t>
            </w:r>
            <w:r w:rsidR="0050344A">
              <w:t>.</w:t>
            </w:r>
          </w:p>
        </w:tc>
      </w:tr>
      <w:tr w:rsidR="00C8206B" w14:paraId="17808482" w14:textId="77777777" w:rsidTr="005A2C7D">
        <w:tc>
          <w:tcPr>
            <w:tcW w:w="3465" w:type="dxa"/>
          </w:tcPr>
          <w:p w14:paraId="144E695E" w14:textId="77777777" w:rsidR="00C8206B" w:rsidRDefault="00C8206B" w:rsidP="00551E32">
            <w:pPr>
              <w:pStyle w:val="Heading2noTOC"/>
            </w:pPr>
            <w:r>
              <w:t>Business rules</w:t>
            </w:r>
          </w:p>
          <w:p w14:paraId="1F2D0089" w14:textId="77777777" w:rsidR="00C8206B" w:rsidRDefault="00C8206B" w:rsidP="00551E32">
            <w:pPr>
              <w:pStyle w:val="Heading2noTOC"/>
            </w:pPr>
          </w:p>
        </w:tc>
        <w:tc>
          <w:tcPr>
            <w:tcW w:w="6600" w:type="dxa"/>
            <w:hideMark/>
          </w:tcPr>
          <w:p w14:paraId="1C7A42E4" w14:textId="77777777" w:rsidR="0050344A" w:rsidRDefault="0050344A" w:rsidP="004D48A4">
            <w:pPr>
              <w:pStyle w:val="Heading4noTOC"/>
            </w:pPr>
            <w:r>
              <w:t>General:</w:t>
            </w:r>
          </w:p>
          <w:p w14:paraId="1964E45F" w14:textId="77777777" w:rsidR="0050344A" w:rsidRDefault="0050344A" w:rsidP="009F1B45">
            <w:pPr>
              <w:pStyle w:val="Body"/>
            </w:pPr>
            <w:r w:rsidRPr="007658FF">
              <w:t xml:space="preserve">The </w:t>
            </w:r>
            <w:r w:rsidRPr="006D04BB">
              <w:rPr>
                <w:i/>
              </w:rPr>
              <w:t>Program Unique Supervised Hours</w:t>
            </w:r>
            <w:r w:rsidRPr="007658FF">
              <w:t xml:space="preserve"> (PUSH) must always reflect the unique hours of supervised training and assessment that will occur during the Program.</w:t>
            </w:r>
          </w:p>
          <w:p w14:paraId="4E99C530" w14:textId="1E023665" w:rsidR="0050344A" w:rsidRDefault="0050344A" w:rsidP="0050344A">
            <w:pPr>
              <w:pStyle w:val="Body"/>
            </w:pPr>
            <w:r w:rsidRPr="009F1B45">
              <w:rPr>
                <w:b/>
              </w:rPr>
              <w:t>Note</w:t>
            </w:r>
            <w:r>
              <w:rPr>
                <w:b/>
              </w:rPr>
              <w:t>:</w:t>
            </w:r>
            <w:r w:rsidRPr="00F23202">
              <w:t xml:space="preserve"> this data element differs from the </w:t>
            </w:r>
            <w:r w:rsidRPr="006D04BB">
              <w:rPr>
                <w:rStyle w:val="Field"/>
                <w:rFonts w:asciiTheme="minorHAnsi" w:hAnsiTheme="minorHAnsi"/>
              </w:rPr>
              <w:t>Nominal Hours</w:t>
            </w:r>
            <w:r w:rsidRPr="00F23202">
              <w:t xml:space="preserve"> or </w:t>
            </w:r>
            <w:r w:rsidRPr="006D04BB">
              <w:rPr>
                <w:rStyle w:val="Field"/>
                <w:rFonts w:asciiTheme="minorHAnsi" w:hAnsiTheme="minorHAnsi"/>
              </w:rPr>
              <w:t>Scheduled Hours</w:t>
            </w:r>
            <w:r w:rsidRPr="00F23202">
              <w:t xml:space="preserve"> in that it must reflect actual time</w:t>
            </w:r>
            <w:r w:rsidR="0067361C">
              <w:t xml:space="preserve"> a student is</w:t>
            </w:r>
            <w:r w:rsidRPr="00F23202">
              <w:t xml:space="preserve"> engaged in supervised training and assessment from the student’s point of view across the Program, in line with the student’s Training Plan. </w:t>
            </w:r>
          </w:p>
          <w:p w14:paraId="7C18A2C8" w14:textId="66FA5F32" w:rsidR="0067361C" w:rsidRPr="007658FF" w:rsidRDefault="0067361C" w:rsidP="0067361C">
            <w:pPr>
              <w:pStyle w:val="Body"/>
            </w:pPr>
            <w:r>
              <w:t>Therefore w</w:t>
            </w:r>
            <w:r w:rsidRPr="007658FF">
              <w:t>here multiple subjects are being delivered in a clustered fashion, the time to deliver all the subjects concurrently should be reported.</w:t>
            </w:r>
          </w:p>
          <w:p w14:paraId="5829D242" w14:textId="7F3949DF" w:rsidR="0067361C" w:rsidRDefault="0067361C" w:rsidP="0067361C">
            <w:pPr>
              <w:pStyle w:val="Body"/>
            </w:pPr>
            <w:r w:rsidRPr="007658FF">
              <w:t>For example, if two subjects each of 10 scheduled hours are being delivered as a cluster, only 10 PUSH should be report</w:t>
            </w:r>
            <w:r>
              <w:t xml:space="preserve">ed as the student would have only attended 10 hours of supervised training, not 20 scheduled hours. </w:t>
            </w:r>
          </w:p>
          <w:p w14:paraId="7C2E9082" w14:textId="4942F862" w:rsidR="00F4224F" w:rsidRDefault="00F4224F" w:rsidP="009F1B45">
            <w:pPr>
              <w:pStyle w:val="Body"/>
            </w:pPr>
            <w:r w:rsidRPr="009F1B45">
              <w:t xml:space="preserve">These hours will </w:t>
            </w:r>
            <w:r w:rsidR="00D87B39" w:rsidRPr="009F1B45">
              <w:t>generally align</w:t>
            </w:r>
            <w:r w:rsidR="001A451A" w:rsidRPr="009F1B45">
              <w:t xml:space="preserve"> with </w:t>
            </w:r>
            <w:r w:rsidRPr="009F1B45">
              <w:t xml:space="preserve">the </w:t>
            </w:r>
            <w:r w:rsidR="00D87B39" w:rsidRPr="009F1B45">
              <w:t xml:space="preserve">timetabled </w:t>
            </w:r>
            <w:r w:rsidRPr="009F1B45">
              <w:t xml:space="preserve">hours documented in the student’s </w:t>
            </w:r>
            <w:r w:rsidR="00E01C10" w:rsidRPr="009F1B45">
              <w:t>T</w:t>
            </w:r>
            <w:r w:rsidRPr="009F1B45">
              <w:t xml:space="preserve">raining </w:t>
            </w:r>
            <w:r w:rsidR="00E01C10" w:rsidRPr="009F1B45">
              <w:t>P</w:t>
            </w:r>
            <w:r w:rsidRPr="009F1B45">
              <w:t>lan.</w:t>
            </w:r>
            <w:r w:rsidR="00BD771A" w:rsidRPr="009F1B45">
              <w:t xml:space="preserve"> In m</w:t>
            </w:r>
            <w:r w:rsidR="00CE1568" w:rsidRPr="009F1B45">
              <w:t>ost circumstances</w:t>
            </w:r>
            <w:r w:rsidR="00BD771A" w:rsidRPr="009F1B45">
              <w:t>, these hours may also align with the RTOs timetable.</w:t>
            </w:r>
          </w:p>
          <w:p w14:paraId="2F917AB3" w14:textId="237ABE57" w:rsidR="0050344A" w:rsidRDefault="0050344A" w:rsidP="002E0C1E">
            <w:pPr>
              <w:pStyle w:val="Body"/>
            </w:pPr>
            <w:r>
              <w:t>Note: A</w:t>
            </w:r>
            <w:r w:rsidRPr="007658FF">
              <w:t>ll government subsidised enrolments</w:t>
            </w:r>
            <w:r>
              <w:t xml:space="preserve"> commencing f</w:t>
            </w:r>
            <w:r w:rsidRPr="007658FF">
              <w:t xml:space="preserve">rom 1 January 2016 must report the </w:t>
            </w:r>
            <w:r>
              <w:t xml:space="preserve">unique </w:t>
            </w:r>
            <w:r w:rsidRPr="007658FF">
              <w:t xml:space="preserve">supervised hours it takes a student to complete the Program.  </w:t>
            </w:r>
          </w:p>
          <w:p w14:paraId="3C1D99BD" w14:textId="77777777" w:rsidR="0050344A" w:rsidRDefault="0050344A" w:rsidP="004D48A4">
            <w:pPr>
              <w:pStyle w:val="Heading4noTOC"/>
            </w:pPr>
            <w:r>
              <w:t xml:space="preserve">Specific: </w:t>
            </w:r>
          </w:p>
          <w:p w14:paraId="569FAD7E" w14:textId="77777777" w:rsidR="0050344A" w:rsidRDefault="0050344A" w:rsidP="0050344A">
            <w:pPr>
              <w:pStyle w:val="Body"/>
            </w:pPr>
            <w:r w:rsidRPr="009F1B45">
              <w:rPr>
                <w:b/>
              </w:rPr>
              <w:t>Supervised</w:t>
            </w:r>
            <w:r>
              <w:rPr>
                <w:b/>
              </w:rPr>
              <w:t xml:space="preserve">: </w:t>
            </w:r>
            <w:r>
              <w:t>this means</w:t>
            </w:r>
            <w:r w:rsidRPr="007658FF">
              <w:t xml:space="preserve"> directed, structured learning, where a student has real time access to a trainer and/or assessor, independent of delivery mode.</w:t>
            </w:r>
          </w:p>
          <w:p w14:paraId="46CF9FB4" w14:textId="25DED640" w:rsidR="008A41BA" w:rsidRPr="007658FF" w:rsidRDefault="008A41BA" w:rsidP="008A41BA">
            <w:pPr>
              <w:pStyle w:val="Body"/>
            </w:pPr>
            <w:r w:rsidRPr="007658FF">
              <w:t xml:space="preserve">All </w:t>
            </w:r>
            <w:r w:rsidR="00D108A0" w:rsidRPr="007658FF">
              <w:t>face-to-face</w:t>
            </w:r>
            <w:r w:rsidRPr="007658FF">
              <w:t xml:space="preserve"> </w:t>
            </w:r>
            <w:r w:rsidR="00D108A0" w:rsidRPr="007658FF">
              <w:t>classroom</w:t>
            </w:r>
            <w:r w:rsidRPr="007658FF">
              <w:t xml:space="preserve"> based delivery forms part of PUSH.</w:t>
            </w:r>
          </w:p>
          <w:p w14:paraId="262E8992" w14:textId="77777777" w:rsidR="0050344A" w:rsidRDefault="0050344A" w:rsidP="0050344A">
            <w:pPr>
              <w:pStyle w:val="Body"/>
            </w:pPr>
            <w:r w:rsidRPr="009F1B45">
              <w:rPr>
                <w:b/>
              </w:rPr>
              <w:t>Online delivery</w:t>
            </w:r>
            <w:r>
              <w:rPr>
                <w:b/>
              </w:rPr>
              <w:t>:</w:t>
            </w:r>
            <w:r w:rsidRPr="009F1B45">
              <w:rPr>
                <w:b/>
              </w:rPr>
              <w:t xml:space="preserve"> </w:t>
            </w:r>
            <w:r w:rsidRPr="009F1B45">
              <w:t xml:space="preserve">time spent </w:t>
            </w:r>
            <w:r w:rsidRPr="0050344A">
              <w:t>engaging</w:t>
            </w:r>
            <w:r w:rsidRPr="009F1B45">
              <w:t xml:space="preserve"> in this delivery </w:t>
            </w:r>
            <w:r w:rsidRPr="007658FF">
              <w:t xml:space="preserve">is included in PUSH where the online training and/or assessment is structured and provides real time access to a trainer and/or assessor.  Time spent </w:t>
            </w:r>
            <w:r w:rsidRPr="008A41BA">
              <w:t>undertaking</w:t>
            </w:r>
            <w:r w:rsidRPr="007658FF">
              <w:t xml:space="preserve"> online activity that is provided purely as a resource should no</w:t>
            </w:r>
            <w:r>
              <w:t>t be included</w:t>
            </w:r>
            <w:r w:rsidRPr="007658FF">
              <w:t>.</w:t>
            </w:r>
          </w:p>
          <w:p w14:paraId="62605CF6" w14:textId="64B4205C" w:rsidR="0050344A" w:rsidRDefault="0050344A" w:rsidP="0050344A">
            <w:pPr>
              <w:pStyle w:val="Body"/>
            </w:pPr>
            <w:r w:rsidRPr="009F1B45">
              <w:rPr>
                <w:b/>
              </w:rPr>
              <w:t>Workplace delivery:</w:t>
            </w:r>
            <w:r>
              <w:t xml:space="preserve"> </w:t>
            </w:r>
            <w:r w:rsidRPr="007658FF">
              <w:t>Those parts where the student (including Apprenticeships or Traineeships) is at their employer’s premises or at a host organisation and is being trained and/or assessed by an RTO trainer/assessor form part of PUSH.  Work supervised by the employer or host organisation without an RTO trainer/assessor being involved does not form part of PUSH.</w:t>
            </w:r>
          </w:p>
          <w:p w14:paraId="25DB28AE" w14:textId="77777777" w:rsidR="0050344A" w:rsidRDefault="008A41BA" w:rsidP="0050344A">
            <w:pPr>
              <w:pStyle w:val="Body"/>
            </w:pPr>
            <w:r w:rsidRPr="009F1B45">
              <w:rPr>
                <w:b/>
              </w:rPr>
              <w:t>Assessment:</w:t>
            </w:r>
            <w:r>
              <w:t xml:space="preserve"> T</w:t>
            </w:r>
            <w:r w:rsidR="0050344A" w:rsidRPr="007658FF">
              <w:t>ime spent by an RTO with the student in undertaking an assessment task whether knowledge based or practical assessment should be included in PUSH.</w:t>
            </w:r>
            <w:r>
              <w:t xml:space="preserve"> </w:t>
            </w:r>
            <w:r w:rsidR="0050344A" w:rsidRPr="007658FF">
              <w:t xml:space="preserve">Time spent correcting an assessment task away from the student should not be included in PUSH. </w:t>
            </w:r>
          </w:p>
          <w:p w14:paraId="63B4507C" w14:textId="77777777" w:rsidR="0050344A" w:rsidRPr="0050344A" w:rsidRDefault="0050344A" w:rsidP="002E0C1E">
            <w:pPr>
              <w:pStyle w:val="Body"/>
            </w:pPr>
          </w:p>
        </w:tc>
      </w:tr>
    </w:tbl>
    <w:p w14:paraId="38683270" w14:textId="77777777" w:rsidR="0055225B" w:rsidRDefault="0055225B"/>
    <w:p w14:paraId="1063C9E8" w14:textId="77777777" w:rsidR="0055225B" w:rsidRDefault="0055225B">
      <w:pPr>
        <w:spacing w:line="240" w:lineRule="auto"/>
        <w:ind w:left="0"/>
      </w:pPr>
      <w:r>
        <w:br w:type="page"/>
      </w:r>
    </w:p>
    <w:p w14:paraId="5F458D3D" w14:textId="77777777" w:rsidR="0055225B" w:rsidRDefault="0055225B" w:rsidP="003D1E4B">
      <w:pPr>
        <w:pStyle w:val="Heading1noTOC"/>
      </w:pPr>
      <w:r>
        <w:lastRenderedPageBreak/>
        <w:t>Program Unique Supervised Hours – (continued)</w:t>
      </w:r>
    </w:p>
    <w:tbl>
      <w:tblPr>
        <w:tblW w:w="10065" w:type="dxa"/>
        <w:tblInd w:w="-459" w:type="dxa"/>
        <w:tblLook w:val="04A0" w:firstRow="1" w:lastRow="0" w:firstColumn="1" w:lastColumn="0" w:noHBand="0" w:noVBand="1"/>
      </w:tblPr>
      <w:tblGrid>
        <w:gridCol w:w="3465"/>
        <w:gridCol w:w="6600"/>
      </w:tblGrid>
      <w:tr w:rsidR="0055225B" w14:paraId="6E490330" w14:textId="77777777" w:rsidTr="005A2C7D">
        <w:tc>
          <w:tcPr>
            <w:tcW w:w="3465" w:type="dxa"/>
          </w:tcPr>
          <w:p w14:paraId="0A4853B3" w14:textId="77777777" w:rsidR="0055225B" w:rsidRDefault="0055225B" w:rsidP="00551E32">
            <w:pPr>
              <w:pStyle w:val="Heading2noTOC"/>
            </w:pPr>
            <w:r>
              <w:t>Business rules - continued</w:t>
            </w:r>
          </w:p>
          <w:p w14:paraId="13BFBB25" w14:textId="77777777" w:rsidR="0055225B" w:rsidRDefault="0055225B" w:rsidP="00551E32">
            <w:pPr>
              <w:pStyle w:val="Heading2noTOC"/>
            </w:pPr>
          </w:p>
        </w:tc>
        <w:tc>
          <w:tcPr>
            <w:tcW w:w="6600" w:type="dxa"/>
          </w:tcPr>
          <w:p w14:paraId="5E0C6C06" w14:textId="79F8E9FA" w:rsidR="0055225B" w:rsidRPr="002E0C1E" w:rsidRDefault="008A41BA" w:rsidP="002E0C1E">
            <w:pPr>
              <w:pStyle w:val="Body"/>
            </w:pPr>
            <w:r w:rsidRPr="002E0C1E">
              <w:rPr>
                <w:b/>
              </w:rPr>
              <w:t>D</w:t>
            </w:r>
            <w:r w:rsidR="0055225B" w:rsidRPr="002E0C1E">
              <w:rPr>
                <w:b/>
              </w:rPr>
              <w:t xml:space="preserve">ual </w:t>
            </w:r>
            <w:r w:rsidR="00D10F73">
              <w:rPr>
                <w:b/>
              </w:rPr>
              <w:t>Program Enrolment</w:t>
            </w:r>
            <w:r>
              <w:rPr>
                <w:b/>
              </w:rPr>
              <w:t>s:</w:t>
            </w:r>
            <w:r w:rsidRPr="002E0C1E">
              <w:t xml:space="preserve"> </w:t>
            </w:r>
            <w:r w:rsidR="00D108A0">
              <w:t>When these are being undertaken,</w:t>
            </w:r>
            <w:r w:rsidR="0055225B" w:rsidRPr="002E0C1E">
              <w:t xml:space="preserve"> it is expected that two separate records will exist on the Program Completions file and the </w:t>
            </w:r>
            <w:r w:rsidR="0055225B" w:rsidRPr="006D04BB">
              <w:rPr>
                <w:i/>
              </w:rPr>
              <w:t>Program Unique Supervised Hours</w:t>
            </w:r>
            <w:r w:rsidR="0055225B" w:rsidRPr="002E0C1E">
              <w:t xml:space="preserve"> will be distinct for each.</w:t>
            </w:r>
          </w:p>
          <w:p w14:paraId="1D98F92D" w14:textId="31B9B5BB" w:rsidR="0055225B" w:rsidRPr="000C2D0B" w:rsidRDefault="0055225B" w:rsidP="009F1B45">
            <w:pPr>
              <w:pStyle w:val="Body"/>
            </w:pPr>
            <w:r w:rsidRPr="000C2D0B">
              <w:t xml:space="preserve">The value for </w:t>
            </w:r>
            <w:r w:rsidRPr="006D04BB">
              <w:rPr>
                <w:i/>
              </w:rPr>
              <w:t>Program Unique Supervised Hours</w:t>
            </w:r>
            <w:r w:rsidRPr="009F1B45">
              <w:t xml:space="preserve"> </w:t>
            </w:r>
            <w:r w:rsidRPr="000C2D0B">
              <w:t>must be a whole number of hours. Where fractional hours occur, round the value to th</w:t>
            </w:r>
            <w:r w:rsidR="00D108A0">
              <w:t>e nearest whole number of hours. R</w:t>
            </w:r>
            <w:r w:rsidRPr="000C2D0B">
              <w:t>ound exact half-hours to the odd number.</w:t>
            </w:r>
          </w:p>
          <w:p w14:paraId="474965F4" w14:textId="77777777" w:rsidR="0055225B" w:rsidRDefault="0055225B">
            <w:pPr>
              <w:pStyle w:val="Body"/>
            </w:pPr>
            <w:r w:rsidRPr="000C2D0B">
              <w:t>This field must not be blank for government subsidised enrolments commencing from 1 January 2016.</w:t>
            </w:r>
          </w:p>
          <w:p w14:paraId="65D927FE" w14:textId="4875454B" w:rsidR="0050344A" w:rsidRPr="005D2E7C" w:rsidRDefault="0050344A" w:rsidP="004D48A4">
            <w:pPr>
              <w:pStyle w:val="Heading4noTOC"/>
            </w:pPr>
            <w:r>
              <w:t>This field may be blank</w:t>
            </w:r>
            <w:r w:rsidR="00004C46">
              <w:t xml:space="preserve"> subject to rules above</w:t>
            </w:r>
            <w:r>
              <w:t>.</w:t>
            </w:r>
          </w:p>
          <w:p w14:paraId="56E019C2" w14:textId="77777777" w:rsidR="00A50CF5" w:rsidRPr="00281772" w:rsidRDefault="00A50CF5" w:rsidP="00CE1568">
            <w:pPr>
              <w:pStyle w:val="Body"/>
              <w:rPr>
                <w:rFonts w:eastAsia="Times New Roman"/>
                <w:szCs w:val="20"/>
              </w:rPr>
            </w:pPr>
          </w:p>
        </w:tc>
      </w:tr>
    </w:tbl>
    <w:p w14:paraId="10AB71A0" w14:textId="77777777" w:rsidR="00C8206B" w:rsidRDefault="00C8206B" w:rsidP="00551E32">
      <w:pPr>
        <w:pStyle w:val="DataelementH2noTOC"/>
      </w:pPr>
      <w:r>
        <w:t>Field format</w:t>
      </w:r>
    </w:p>
    <w:p w14:paraId="1C32D07B"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25"/>
        <w:gridCol w:w="3461"/>
      </w:tblGrid>
      <w:tr w:rsidR="00C8206B" w14:paraId="4CECABD1"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6474D1DA" w14:textId="77777777" w:rsidR="00C8206B" w:rsidRPr="009A4496" w:rsidRDefault="00C8206B" w:rsidP="00E20093">
            <w:pPr>
              <w:pStyle w:val="Tableheading"/>
            </w:pPr>
            <w:r w:rsidRPr="009A4496">
              <w:t>Value</w:t>
            </w:r>
          </w:p>
        </w:tc>
        <w:tc>
          <w:tcPr>
            <w:tcW w:w="2668" w:type="pct"/>
            <w:hideMark/>
          </w:tcPr>
          <w:p w14:paraId="70A389DC" w14:textId="77777777" w:rsidR="00C8206B" w:rsidRPr="009A4496" w:rsidRDefault="00C8206B" w:rsidP="00E20093">
            <w:pPr>
              <w:pStyle w:val="Tableheading"/>
            </w:pPr>
            <w:r w:rsidRPr="009A4496">
              <w:t>Description</w:t>
            </w:r>
          </w:p>
        </w:tc>
      </w:tr>
      <w:tr w:rsidR="00C8206B" w14:paraId="32118E6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E88442C" w14:textId="77777777" w:rsidR="00C8206B" w:rsidRDefault="00C8206B" w:rsidP="009F1B45">
            <w:pPr>
              <w:pStyle w:val="Body"/>
            </w:pPr>
            <w:r>
              <w:t>Length</w:t>
            </w:r>
          </w:p>
        </w:tc>
        <w:tc>
          <w:tcPr>
            <w:tcW w:w="2668" w:type="pct"/>
            <w:hideMark/>
          </w:tcPr>
          <w:p w14:paraId="3CAC1E42" w14:textId="77777777" w:rsidR="00C8206B" w:rsidRDefault="00C8206B" w:rsidP="009F1B45">
            <w:pPr>
              <w:pStyle w:val="Body"/>
            </w:pPr>
            <w:r>
              <w:t>5</w:t>
            </w:r>
          </w:p>
        </w:tc>
      </w:tr>
      <w:tr w:rsidR="00C8206B" w14:paraId="3A821CB1" w14:textId="77777777" w:rsidTr="009A4496">
        <w:trPr>
          <w:jc w:val="right"/>
        </w:trPr>
        <w:tc>
          <w:tcPr>
            <w:tcW w:w="2332" w:type="pct"/>
            <w:noWrap/>
            <w:hideMark/>
          </w:tcPr>
          <w:p w14:paraId="66903F95" w14:textId="77777777" w:rsidR="00C8206B" w:rsidRDefault="00C8206B" w:rsidP="009F1B45">
            <w:pPr>
              <w:pStyle w:val="Body"/>
            </w:pPr>
            <w:r>
              <w:t>Type</w:t>
            </w:r>
          </w:p>
        </w:tc>
        <w:tc>
          <w:tcPr>
            <w:tcW w:w="2668" w:type="pct"/>
            <w:hideMark/>
          </w:tcPr>
          <w:p w14:paraId="46E42C3E" w14:textId="77777777" w:rsidR="00C8206B" w:rsidRDefault="00C8206B" w:rsidP="009F1B45">
            <w:pPr>
              <w:pStyle w:val="Body"/>
            </w:pPr>
            <w:r>
              <w:t>Numeric</w:t>
            </w:r>
          </w:p>
        </w:tc>
      </w:tr>
      <w:tr w:rsidR="00C8206B" w14:paraId="0B0C2B7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C9387CC" w14:textId="77777777" w:rsidR="00C8206B" w:rsidRDefault="00C8206B" w:rsidP="009F1B45">
            <w:pPr>
              <w:pStyle w:val="Body"/>
            </w:pPr>
            <w:r>
              <w:t>Justification</w:t>
            </w:r>
          </w:p>
        </w:tc>
        <w:tc>
          <w:tcPr>
            <w:tcW w:w="2668" w:type="pct"/>
            <w:hideMark/>
          </w:tcPr>
          <w:p w14:paraId="32CD5A41" w14:textId="77777777" w:rsidR="00C8206B" w:rsidRDefault="00C8206B" w:rsidP="009F1B45">
            <w:pPr>
              <w:pStyle w:val="Body"/>
            </w:pPr>
            <w:r>
              <w:t>Right</w:t>
            </w:r>
          </w:p>
        </w:tc>
      </w:tr>
      <w:tr w:rsidR="00C8206B" w14:paraId="7A2BF9D5" w14:textId="77777777" w:rsidTr="009A4496">
        <w:trPr>
          <w:jc w:val="right"/>
        </w:trPr>
        <w:tc>
          <w:tcPr>
            <w:tcW w:w="2332" w:type="pct"/>
            <w:noWrap/>
            <w:hideMark/>
          </w:tcPr>
          <w:p w14:paraId="6CECEC8A" w14:textId="77777777" w:rsidR="00C8206B" w:rsidRDefault="00C8206B" w:rsidP="009F1B45">
            <w:pPr>
              <w:pStyle w:val="Body"/>
            </w:pPr>
            <w:r>
              <w:t>Fill character</w:t>
            </w:r>
          </w:p>
        </w:tc>
        <w:tc>
          <w:tcPr>
            <w:tcW w:w="2668" w:type="pct"/>
            <w:hideMark/>
          </w:tcPr>
          <w:p w14:paraId="583B68B0" w14:textId="77777777" w:rsidR="00C8206B" w:rsidRDefault="00C8206B" w:rsidP="009F1B45">
            <w:pPr>
              <w:pStyle w:val="Body"/>
            </w:pPr>
            <w:r>
              <w:t>Zero</w:t>
            </w:r>
          </w:p>
        </w:tc>
      </w:tr>
    </w:tbl>
    <w:p w14:paraId="041C4EAD" w14:textId="77777777" w:rsidR="00C8206B" w:rsidRDefault="00C8206B" w:rsidP="00551E32">
      <w:pPr>
        <w:pStyle w:val="DataelementH2noTOC"/>
      </w:pPr>
      <w:r>
        <w:t>Field value</w:t>
      </w:r>
    </w:p>
    <w:p w14:paraId="4D0304B6"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25"/>
        <w:gridCol w:w="3461"/>
      </w:tblGrid>
      <w:tr w:rsidR="00C8206B" w14:paraId="0B520A2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07D886FF" w14:textId="77777777" w:rsidR="00C8206B" w:rsidRPr="009A4496" w:rsidRDefault="00C8206B" w:rsidP="00E20093">
            <w:pPr>
              <w:pStyle w:val="Tableheading"/>
            </w:pPr>
            <w:r w:rsidRPr="009A4496">
              <w:t>Value</w:t>
            </w:r>
          </w:p>
        </w:tc>
        <w:tc>
          <w:tcPr>
            <w:tcW w:w="2668" w:type="pct"/>
            <w:hideMark/>
          </w:tcPr>
          <w:p w14:paraId="18BFA60D" w14:textId="77777777" w:rsidR="00C8206B" w:rsidRPr="009A4496" w:rsidRDefault="00C8206B" w:rsidP="00E20093">
            <w:pPr>
              <w:pStyle w:val="Tableheading"/>
            </w:pPr>
            <w:r w:rsidRPr="009A4496">
              <w:t>Description</w:t>
            </w:r>
          </w:p>
        </w:tc>
      </w:tr>
      <w:tr w:rsidR="00C8206B" w14:paraId="05EFA40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55C544E" w14:textId="77777777" w:rsidR="00C8206B" w:rsidRDefault="00C8206B" w:rsidP="009F1B45">
            <w:pPr>
              <w:pStyle w:val="Body"/>
            </w:pPr>
            <w:r>
              <w:t>00000-99999</w:t>
            </w:r>
          </w:p>
        </w:tc>
        <w:tc>
          <w:tcPr>
            <w:tcW w:w="2668" w:type="pct"/>
            <w:hideMark/>
          </w:tcPr>
          <w:p w14:paraId="221B21E2" w14:textId="77777777" w:rsidR="00C8206B" w:rsidRDefault="001B1C65" w:rsidP="009F1B45">
            <w:pPr>
              <w:pStyle w:val="Body"/>
            </w:pPr>
            <w:r>
              <w:t xml:space="preserve">Unique hours of supervised training </w:t>
            </w:r>
            <w:r w:rsidR="003B2168">
              <w:t xml:space="preserve">and assessment </w:t>
            </w:r>
            <w:r>
              <w:t>that will occur during the Program</w:t>
            </w:r>
            <w:r w:rsidR="004A7046">
              <w:t xml:space="preserve"> delivery</w:t>
            </w:r>
            <w:r>
              <w:t>.</w:t>
            </w:r>
          </w:p>
        </w:tc>
      </w:tr>
    </w:tbl>
    <w:p w14:paraId="5573B073" w14:textId="77777777" w:rsidR="00581E65" w:rsidRPr="00A140B9" w:rsidRDefault="00581E65" w:rsidP="00C73848">
      <w:pPr>
        <w:pStyle w:val="HeaderSue"/>
      </w:pPr>
      <w:bookmarkStart w:id="327" w:name="_Toc482095486"/>
      <w:bookmarkStart w:id="328" w:name="_Toc504474263"/>
      <w:bookmarkStart w:id="329" w:name="PurchasingContractIdentifierField"/>
      <w:r>
        <w:lastRenderedPageBreak/>
        <w:t>Purchasing Contract</w:t>
      </w:r>
      <w:r w:rsidRPr="00A140B9">
        <w:t xml:space="preserve"> </w:t>
      </w:r>
      <w:r>
        <w:t>Identifier</w:t>
      </w:r>
      <w:bookmarkEnd w:id="327"/>
      <w:bookmarkEnd w:id="328"/>
    </w:p>
    <w:tbl>
      <w:tblPr>
        <w:tblW w:w="10065" w:type="dxa"/>
        <w:tblInd w:w="-459" w:type="dxa"/>
        <w:tblLook w:val="04A0" w:firstRow="1" w:lastRow="0" w:firstColumn="1" w:lastColumn="0" w:noHBand="0" w:noVBand="1"/>
      </w:tblPr>
      <w:tblGrid>
        <w:gridCol w:w="3465"/>
        <w:gridCol w:w="6600"/>
      </w:tblGrid>
      <w:tr w:rsidR="00581E65" w:rsidRPr="007D3A01" w14:paraId="3F75DD0F" w14:textId="77777777" w:rsidTr="000D6974">
        <w:tc>
          <w:tcPr>
            <w:tcW w:w="3465" w:type="dxa"/>
          </w:tcPr>
          <w:bookmarkEnd w:id="329"/>
          <w:p w14:paraId="52450FCE" w14:textId="7F5277C2" w:rsidR="00581E65" w:rsidRPr="007D3A01" w:rsidRDefault="00421CB2" w:rsidP="00551E32">
            <w:pPr>
              <w:pStyle w:val="Heading2noTOC"/>
            </w:pPr>
            <w:r>
              <w:t>Element description</w:t>
            </w:r>
          </w:p>
        </w:tc>
        <w:tc>
          <w:tcPr>
            <w:tcW w:w="6600" w:type="dxa"/>
          </w:tcPr>
          <w:p w14:paraId="3E7C3E7B" w14:textId="7C848589" w:rsidR="00581E65" w:rsidRPr="00C73960" w:rsidRDefault="00581E65" w:rsidP="009F1B45">
            <w:pPr>
              <w:pStyle w:val="Body"/>
            </w:pPr>
            <w:r w:rsidRPr="005D2E7C">
              <w:t>A unique identifier or code for the purchasing or funding contract between the State</w:t>
            </w:r>
            <w:r w:rsidRPr="00C73960">
              <w:t xml:space="preserve"> Training Authority and the training provider (Registered Training Organisation </w:t>
            </w:r>
            <w:r w:rsidR="00004C46">
              <w:t>–</w:t>
            </w:r>
            <w:r w:rsidRPr="00C73960">
              <w:t>RTO).</w:t>
            </w:r>
          </w:p>
        </w:tc>
      </w:tr>
      <w:tr w:rsidR="00581E65" w:rsidRPr="007D3A01" w14:paraId="1D19BB8E" w14:textId="77777777" w:rsidTr="000D6974">
        <w:tc>
          <w:tcPr>
            <w:tcW w:w="3465" w:type="dxa"/>
          </w:tcPr>
          <w:p w14:paraId="27AE6344" w14:textId="77777777" w:rsidR="00581E65" w:rsidRPr="007D3A01" w:rsidRDefault="00581E65" w:rsidP="00551E32">
            <w:pPr>
              <w:pStyle w:val="Heading2noTOC"/>
            </w:pPr>
            <w:r w:rsidRPr="007D3A01">
              <w:t>File</w:t>
            </w:r>
          </w:p>
        </w:tc>
        <w:tc>
          <w:tcPr>
            <w:tcW w:w="6600" w:type="dxa"/>
          </w:tcPr>
          <w:p w14:paraId="6822E0DF" w14:textId="11596AEB" w:rsidR="00581E65" w:rsidRPr="00C73960" w:rsidRDefault="00A724C3" w:rsidP="009F1B45">
            <w:pPr>
              <w:pStyle w:val="Body"/>
            </w:pPr>
            <w:r>
              <w:t>Training Activity</w:t>
            </w:r>
            <w:r w:rsidR="00581E65" w:rsidRPr="005D2E7C">
              <w:t xml:space="preserve"> (NAT00120)</w:t>
            </w:r>
          </w:p>
        </w:tc>
      </w:tr>
      <w:tr w:rsidR="00581E65" w:rsidRPr="007D3A01" w14:paraId="6F78B14B" w14:textId="77777777" w:rsidTr="000D6974">
        <w:tc>
          <w:tcPr>
            <w:tcW w:w="3465" w:type="dxa"/>
          </w:tcPr>
          <w:p w14:paraId="7F3D09AE" w14:textId="77777777" w:rsidR="00581E65" w:rsidRPr="007D3A01" w:rsidRDefault="00581E65" w:rsidP="00551E32">
            <w:pPr>
              <w:pStyle w:val="Heading2noTOC"/>
            </w:pPr>
            <w:r w:rsidRPr="007D3A01">
              <w:t>Purpose</w:t>
            </w:r>
          </w:p>
        </w:tc>
        <w:tc>
          <w:tcPr>
            <w:tcW w:w="6600" w:type="dxa"/>
          </w:tcPr>
          <w:p w14:paraId="63A942E8" w14:textId="77777777" w:rsidR="00581E65" w:rsidRPr="00C73960" w:rsidRDefault="00581E65" w:rsidP="009F1B45">
            <w:pPr>
              <w:pStyle w:val="Body"/>
            </w:pPr>
            <w:r w:rsidRPr="005D2E7C">
              <w:t>Contract management.</w:t>
            </w:r>
          </w:p>
        </w:tc>
      </w:tr>
      <w:tr w:rsidR="00581E65" w:rsidRPr="007D3A01" w14:paraId="790EEF5F" w14:textId="77777777" w:rsidTr="000D6974">
        <w:tc>
          <w:tcPr>
            <w:tcW w:w="3465" w:type="dxa"/>
          </w:tcPr>
          <w:p w14:paraId="0436837C" w14:textId="77777777" w:rsidR="00581E65" w:rsidRPr="007D3A01" w:rsidRDefault="00581E65" w:rsidP="00551E32">
            <w:pPr>
              <w:pStyle w:val="Heading2noTOC"/>
            </w:pPr>
            <w:r w:rsidRPr="007D3A01">
              <w:t>Business rules</w:t>
            </w:r>
          </w:p>
        </w:tc>
        <w:tc>
          <w:tcPr>
            <w:tcW w:w="6600" w:type="dxa"/>
          </w:tcPr>
          <w:p w14:paraId="3A5EDBA1" w14:textId="77777777" w:rsidR="003E7324" w:rsidRDefault="003E7324" w:rsidP="004D48A4">
            <w:pPr>
              <w:pStyle w:val="Heading4noTOC"/>
            </w:pPr>
            <w:r>
              <w:t>General:</w:t>
            </w:r>
          </w:p>
          <w:p w14:paraId="641C7013" w14:textId="77777777" w:rsidR="00581E65" w:rsidRPr="00C73960" w:rsidRDefault="00581E65" w:rsidP="009F1B45">
            <w:pPr>
              <w:pStyle w:val="Body"/>
            </w:pPr>
            <w:r w:rsidRPr="005D2E7C">
              <w:t xml:space="preserve">The </w:t>
            </w:r>
            <w:r w:rsidRPr="006D04BB">
              <w:rPr>
                <w:rStyle w:val="Field"/>
                <w:rFonts w:asciiTheme="minorHAnsi" w:hAnsiTheme="minorHAnsi"/>
              </w:rPr>
              <w:t>Purchasing Contract Identifier</w:t>
            </w:r>
            <w:r w:rsidRPr="00C73960">
              <w:t xml:space="preserve"> is unique to the RTO.</w:t>
            </w:r>
          </w:p>
          <w:p w14:paraId="7099FEAC" w14:textId="3088D871" w:rsidR="00581E65" w:rsidRDefault="00581E65">
            <w:pPr>
              <w:pStyle w:val="Body"/>
            </w:pPr>
            <w:r w:rsidRPr="003E7324">
              <w:t xml:space="preserve">The </w:t>
            </w:r>
            <w:r w:rsidRPr="006D04BB">
              <w:rPr>
                <w:rStyle w:val="Field"/>
                <w:rFonts w:asciiTheme="minorHAnsi" w:hAnsiTheme="minorHAnsi"/>
              </w:rPr>
              <w:t>Purchasing Contract Identifier</w:t>
            </w:r>
            <w:r w:rsidRPr="003E7324">
              <w:t xml:space="preserve"> must be consistent with the year the student commenced their </w:t>
            </w:r>
            <w:r w:rsidR="00D10F73">
              <w:t>Program Enrolment</w:t>
            </w:r>
            <w:r w:rsidRPr="003E7324">
              <w:t xml:space="preserve">. </w:t>
            </w:r>
          </w:p>
          <w:p w14:paraId="5ECBF5E8" w14:textId="77777777" w:rsidR="003E7324" w:rsidRPr="005D2E7C" w:rsidRDefault="003E7324" w:rsidP="004D48A4">
            <w:pPr>
              <w:pStyle w:val="Heading4noTOC"/>
            </w:pPr>
            <w:r>
              <w:t>Specific:</w:t>
            </w:r>
          </w:p>
          <w:p w14:paraId="51A5B500" w14:textId="77777777" w:rsidR="003E7324" w:rsidRDefault="003E7324" w:rsidP="003E7324">
            <w:pPr>
              <w:pStyle w:val="Body"/>
            </w:pPr>
            <w:r w:rsidRPr="007658FF">
              <w:t xml:space="preserve">Provision of the identifier is mandatory for all </w:t>
            </w:r>
            <w:r>
              <w:t>training organisations</w:t>
            </w:r>
            <w:r w:rsidRPr="007658FF">
              <w:t xml:space="preserve"> submitting claims for payment through SVTS. (vr.120533)</w:t>
            </w:r>
          </w:p>
          <w:p w14:paraId="5D1D942B" w14:textId="77777777" w:rsidR="003E7324" w:rsidRDefault="003E7324" w:rsidP="003E7324">
            <w:pPr>
              <w:pStyle w:val="Body"/>
            </w:pPr>
            <w:r>
              <w:t>T</w:t>
            </w:r>
            <w:r w:rsidRPr="007658FF">
              <w:t xml:space="preserve">he </w:t>
            </w:r>
            <w:r w:rsidRPr="006D04BB">
              <w:rPr>
                <w:rStyle w:val="Field"/>
                <w:rFonts w:asciiTheme="minorHAnsi" w:hAnsiTheme="minorHAnsi"/>
              </w:rPr>
              <w:t>Purchasing Contract Identifier</w:t>
            </w:r>
            <w:r w:rsidRPr="007658FF">
              <w:t xml:space="preserve"> remains constant for a given </w:t>
            </w:r>
            <w:r w:rsidRPr="00B136FF">
              <w:rPr>
                <w:rStyle w:val="Field"/>
                <w:rFonts w:asciiTheme="minorHAnsi" w:hAnsiTheme="minorHAnsi"/>
              </w:rPr>
              <w:t>Client Identifier</w:t>
            </w:r>
            <w:r w:rsidRPr="007658FF">
              <w:t xml:space="preserve">, </w:t>
            </w:r>
            <w:r w:rsidRPr="00B136FF">
              <w:rPr>
                <w:rStyle w:val="Field"/>
                <w:rFonts w:asciiTheme="minorHAnsi" w:hAnsiTheme="minorHAnsi"/>
              </w:rPr>
              <w:t>Program Identifier</w:t>
            </w:r>
            <w:r w:rsidRPr="007658FF">
              <w:t xml:space="preserve"> and </w:t>
            </w:r>
            <w:r w:rsidRPr="00B136FF">
              <w:rPr>
                <w:rStyle w:val="Field"/>
                <w:rFonts w:asciiTheme="minorHAnsi" w:hAnsiTheme="minorHAnsi"/>
              </w:rPr>
              <w:t>Program Commencement Date</w:t>
            </w:r>
            <w:r w:rsidRPr="007658FF">
              <w:t>. (vr.120057) and</w:t>
            </w:r>
            <w:r w:rsidRPr="007658FF">
              <w:rPr>
                <w:rStyle w:val="Hyperlink"/>
                <w:color w:val="auto"/>
                <w:u w:val="none"/>
              </w:rPr>
              <w:t xml:space="preserve"> </w:t>
            </w:r>
            <w:r w:rsidRPr="007658FF">
              <w:t>(vr.120501)</w:t>
            </w:r>
          </w:p>
          <w:p w14:paraId="30520A6A" w14:textId="296B4FEB" w:rsidR="003E7324" w:rsidRDefault="00581E65">
            <w:pPr>
              <w:pStyle w:val="Body"/>
            </w:pPr>
            <w:r w:rsidRPr="003E7324">
              <w:t xml:space="preserve">The </w:t>
            </w:r>
            <w:r w:rsidRPr="006D04BB">
              <w:rPr>
                <w:rStyle w:val="Field"/>
                <w:rFonts w:asciiTheme="minorHAnsi" w:hAnsiTheme="minorHAnsi"/>
              </w:rPr>
              <w:t>Purchasing Contract Identifier</w:t>
            </w:r>
            <w:r w:rsidRPr="003E7324">
              <w:t xml:space="preserve"> should be left blank by </w:t>
            </w:r>
            <w:r w:rsidR="00F945C4" w:rsidRPr="003E7324">
              <w:t>Learn Local Organisations</w:t>
            </w:r>
            <w:r w:rsidRPr="003E7324">
              <w:t xml:space="preserve"> </w:t>
            </w:r>
            <w:r w:rsidR="003E7324">
              <w:t>for activity that is n</w:t>
            </w:r>
            <w:r w:rsidRPr="003E7324">
              <w:t xml:space="preserve">ot paid </w:t>
            </w:r>
            <w:r w:rsidR="003E7324">
              <w:t>through SVTS.</w:t>
            </w:r>
          </w:p>
          <w:p w14:paraId="566657C1" w14:textId="7FFC8904" w:rsidR="00581E65" w:rsidRDefault="00581E65">
            <w:pPr>
              <w:pStyle w:val="Body"/>
            </w:pPr>
            <w:r w:rsidRPr="003E7324">
              <w:t xml:space="preserve">This field should be blank for all </w:t>
            </w:r>
            <w:r w:rsidR="00D10F73">
              <w:t>Subject Enrolment</w:t>
            </w:r>
            <w:r w:rsidRPr="003E7324">
              <w:t>s for which payment is not being claimed through SVTS.</w:t>
            </w:r>
          </w:p>
          <w:p w14:paraId="2F415963" w14:textId="77777777" w:rsidR="003E7324" w:rsidRPr="005D2E7C" w:rsidRDefault="003E7324" w:rsidP="004D48A4">
            <w:pPr>
              <w:pStyle w:val="Heading4noTOC"/>
            </w:pPr>
            <w:r>
              <w:t>This field may be left blank.</w:t>
            </w:r>
          </w:p>
        </w:tc>
      </w:tr>
    </w:tbl>
    <w:p w14:paraId="69958158" w14:textId="77777777" w:rsidR="00581E65" w:rsidRDefault="00581E65" w:rsidP="00551E32">
      <w:pPr>
        <w:pStyle w:val="DataelementH2noTOC"/>
      </w:pPr>
      <w:r>
        <w:t>Field format</w:t>
      </w:r>
    </w:p>
    <w:p w14:paraId="278FF07A"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25"/>
        <w:gridCol w:w="3461"/>
      </w:tblGrid>
      <w:tr w:rsidR="00581E65" w:rsidRPr="00C43B7E" w14:paraId="225FDFCD"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8093430" w14:textId="77777777" w:rsidR="00581E65" w:rsidRPr="009A4496" w:rsidRDefault="00581E65" w:rsidP="00E20093">
            <w:pPr>
              <w:pStyle w:val="Tableheading"/>
            </w:pPr>
            <w:r w:rsidRPr="009A4496">
              <w:t>Value</w:t>
            </w:r>
          </w:p>
        </w:tc>
        <w:tc>
          <w:tcPr>
            <w:tcW w:w="2668" w:type="pct"/>
          </w:tcPr>
          <w:p w14:paraId="7423F44B" w14:textId="77777777" w:rsidR="00581E65" w:rsidRPr="009A4496" w:rsidRDefault="00581E65" w:rsidP="00E20093">
            <w:pPr>
              <w:pStyle w:val="Tableheading"/>
            </w:pPr>
            <w:r w:rsidRPr="009A4496">
              <w:t>Description</w:t>
            </w:r>
          </w:p>
        </w:tc>
      </w:tr>
      <w:tr w:rsidR="00581E65" w:rsidRPr="005C3A19" w14:paraId="45AF004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198D5E" w14:textId="77777777" w:rsidR="00581E65" w:rsidRPr="006D04BB" w:rsidRDefault="00581E65" w:rsidP="00F33757">
            <w:pPr>
              <w:pStyle w:val="Tabletext"/>
            </w:pPr>
            <w:r w:rsidRPr="006D04BB">
              <w:t>Length</w:t>
            </w:r>
          </w:p>
        </w:tc>
        <w:tc>
          <w:tcPr>
            <w:tcW w:w="2668" w:type="pct"/>
          </w:tcPr>
          <w:p w14:paraId="16513D72" w14:textId="77777777" w:rsidR="00581E65" w:rsidRPr="006D04BB" w:rsidRDefault="00581E65" w:rsidP="00F33757">
            <w:pPr>
              <w:pStyle w:val="Tabletext"/>
            </w:pPr>
            <w:r w:rsidRPr="006D04BB">
              <w:t>12</w:t>
            </w:r>
          </w:p>
        </w:tc>
      </w:tr>
      <w:tr w:rsidR="00581E65" w:rsidRPr="005C3A19" w14:paraId="67BA3BFB" w14:textId="77777777" w:rsidTr="009A4496">
        <w:trPr>
          <w:jc w:val="right"/>
        </w:trPr>
        <w:tc>
          <w:tcPr>
            <w:tcW w:w="2332" w:type="pct"/>
            <w:noWrap/>
          </w:tcPr>
          <w:p w14:paraId="65AA70AB" w14:textId="77777777" w:rsidR="00581E65" w:rsidRPr="006D04BB" w:rsidRDefault="00581E65" w:rsidP="00F33757">
            <w:pPr>
              <w:pStyle w:val="Tabletext"/>
            </w:pPr>
            <w:r w:rsidRPr="006D04BB">
              <w:t>Type</w:t>
            </w:r>
          </w:p>
        </w:tc>
        <w:tc>
          <w:tcPr>
            <w:tcW w:w="2668" w:type="pct"/>
          </w:tcPr>
          <w:p w14:paraId="56B137E5" w14:textId="77777777" w:rsidR="00581E65" w:rsidRPr="006D04BB" w:rsidRDefault="00581E65" w:rsidP="00F33757">
            <w:pPr>
              <w:pStyle w:val="Tabletext"/>
            </w:pPr>
            <w:r w:rsidRPr="006D04BB">
              <w:t>Alphanumeric (must be an integer or blank)</w:t>
            </w:r>
          </w:p>
        </w:tc>
      </w:tr>
      <w:tr w:rsidR="00581E65" w:rsidRPr="005C3A19" w14:paraId="4976055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9C0CAF" w14:textId="77777777" w:rsidR="00581E65" w:rsidRPr="006D04BB" w:rsidRDefault="00581E65" w:rsidP="00F33757">
            <w:pPr>
              <w:pStyle w:val="Tabletext"/>
            </w:pPr>
            <w:r w:rsidRPr="006D04BB">
              <w:t>Justification</w:t>
            </w:r>
          </w:p>
        </w:tc>
        <w:tc>
          <w:tcPr>
            <w:tcW w:w="2668" w:type="pct"/>
          </w:tcPr>
          <w:p w14:paraId="739F831E" w14:textId="77777777" w:rsidR="00581E65" w:rsidRPr="006D04BB" w:rsidRDefault="00581E65" w:rsidP="00F33757">
            <w:pPr>
              <w:pStyle w:val="Tabletext"/>
            </w:pPr>
            <w:r w:rsidRPr="006D04BB">
              <w:t>Left</w:t>
            </w:r>
          </w:p>
        </w:tc>
      </w:tr>
      <w:tr w:rsidR="00581E65" w:rsidRPr="005C3A19" w14:paraId="01AE3695" w14:textId="77777777" w:rsidTr="009A4496">
        <w:trPr>
          <w:jc w:val="right"/>
        </w:trPr>
        <w:tc>
          <w:tcPr>
            <w:tcW w:w="2332" w:type="pct"/>
            <w:noWrap/>
          </w:tcPr>
          <w:p w14:paraId="4FB6D229" w14:textId="77777777" w:rsidR="00581E65" w:rsidRPr="006D04BB" w:rsidRDefault="00581E65" w:rsidP="00F33757">
            <w:pPr>
              <w:pStyle w:val="Tabletext"/>
            </w:pPr>
            <w:r w:rsidRPr="006D04BB">
              <w:t>Fill character</w:t>
            </w:r>
          </w:p>
        </w:tc>
        <w:tc>
          <w:tcPr>
            <w:tcW w:w="2668" w:type="pct"/>
          </w:tcPr>
          <w:p w14:paraId="33A951A7" w14:textId="77777777" w:rsidR="00581E65" w:rsidRPr="006D04BB" w:rsidRDefault="00581E65" w:rsidP="00F33757">
            <w:pPr>
              <w:pStyle w:val="Tabletext"/>
            </w:pPr>
            <w:r w:rsidRPr="006D04BB">
              <w:t>Space</w:t>
            </w:r>
          </w:p>
        </w:tc>
      </w:tr>
    </w:tbl>
    <w:p w14:paraId="1370AD7A" w14:textId="77777777" w:rsidR="00581E65" w:rsidRPr="00404B22" w:rsidRDefault="00581E65" w:rsidP="00551E32">
      <w:pPr>
        <w:pStyle w:val="DataelementH2noTOC"/>
      </w:pPr>
      <w:r>
        <w:t>Field value</w:t>
      </w:r>
    </w:p>
    <w:p w14:paraId="64BBCF67"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25"/>
        <w:gridCol w:w="3461"/>
      </w:tblGrid>
      <w:tr w:rsidR="00581E65" w:rsidRPr="0019251A" w14:paraId="5136316B"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108819" w14:textId="77777777" w:rsidR="00581E65" w:rsidRPr="009A4496" w:rsidRDefault="00581E65" w:rsidP="00E20093">
            <w:pPr>
              <w:pStyle w:val="Tableheading"/>
            </w:pPr>
            <w:r w:rsidRPr="009A4496">
              <w:t>Value</w:t>
            </w:r>
          </w:p>
        </w:tc>
        <w:tc>
          <w:tcPr>
            <w:tcW w:w="2668" w:type="pct"/>
          </w:tcPr>
          <w:p w14:paraId="5941ED37" w14:textId="77777777" w:rsidR="00581E65" w:rsidRPr="009A4496" w:rsidRDefault="00581E65" w:rsidP="00E20093">
            <w:pPr>
              <w:pStyle w:val="Tableheading"/>
            </w:pPr>
            <w:r w:rsidRPr="009A4496">
              <w:t>Description</w:t>
            </w:r>
          </w:p>
        </w:tc>
      </w:tr>
      <w:tr w:rsidR="00581E65" w:rsidRPr="00F50D9C" w14:paraId="71D8C152"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2B8EE" w14:textId="77777777" w:rsidR="00581E65" w:rsidRPr="006D04BB" w:rsidRDefault="00581E65" w:rsidP="00F33757">
            <w:pPr>
              <w:pStyle w:val="Tabletext"/>
            </w:pPr>
            <w:r w:rsidRPr="006D04BB">
              <w:t>Text</w:t>
            </w:r>
          </w:p>
        </w:tc>
        <w:tc>
          <w:tcPr>
            <w:tcW w:w="2668" w:type="pct"/>
          </w:tcPr>
          <w:p w14:paraId="144D3AE3" w14:textId="77777777" w:rsidR="00581E65" w:rsidRPr="006D04BB" w:rsidRDefault="00581E65" w:rsidP="00F33757">
            <w:pPr>
              <w:pStyle w:val="Tabletext"/>
            </w:pPr>
            <w:r w:rsidRPr="006D04BB">
              <w:t xml:space="preserve">This element is mandatory for TAFEs and private RTOs for all enrolments being claimed through SVTS. </w:t>
            </w:r>
          </w:p>
        </w:tc>
      </w:tr>
      <w:tr w:rsidR="00581E65" w:rsidRPr="00F50D9C" w14:paraId="67862714" w14:textId="77777777" w:rsidTr="009A4496">
        <w:trPr>
          <w:jc w:val="right"/>
        </w:trPr>
        <w:tc>
          <w:tcPr>
            <w:tcW w:w="2332" w:type="pct"/>
            <w:noWrap/>
          </w:tcPr>
          <w:p w14:paraId="237D6319" w14:textId="77777777" w:rsidR="00581E65" w:rsidRPr="006D04BB" w:rsidRDefault="00581E65" w:rsidP="00F33757">
            <w:pPr>
              <w:pStyle w:val="Tabletext"/>
            </w:pPr>
            <w:r w:rsidRPr="006D04BB">
              <w:t>Blank</w:t>
            </w:r>
          </w:p>
        </w:tc>
        <w:tc>
          <w:tcPr>
            <w:tcW w:w="2668" w:type="pct"/>
          </w:tcPr>
          <w:p w14:paraId="1C4F76BF" w14:textId="77777777" w:rsidR="00581E65" w:rsidRPr="006D04BB" w:rsidRDefault="00581E65" w:rsidP="00F33757">
            <w:pPr>
              <w:pStyle w:val="Tabletext"/>
            </w:pPr>
            <w:r w:rsidRPr="006D04BB">
              <w:t>Blank for enrolments for which payment is not being claimed through SVTS.</w:t>
            </w:r>
          </w:p>
          <w:p w14:paraId="2F8B4DDC" w14:textId="77777777" w:rsidR="00581E65" w:rsidRPr="006D04BB" w:rsidRDefault="00581E65" w:rsidP="00F33757">
            <w:pPr>
              <w:pStyle w:val="Tabletext"/>
            </w:pPr>
          </w:p>
          <w:p w14:paraId="0E36CDE9" w14:textId="77777777" w:rsidR="00581E65" w:rsidRPr="006D04BB" w:rsidRDefault="00581E65" w:rsidP="00F33757">
            <w:pPr>
              <w:pStyle w:val="Tabletext"/>
            </w:pPr>
            <w:r w:rsidRPr="006D04BB">
              <w:t>The identifier is not relevant to ACE delivery and should be left blank.</w:t>
            </w:r>
          </w:p>
        </w:tc>
      </w:tr>
    </w:tbl>
    <w:p w14:paraId="20961664" w14:textId="46B3B82F" w:rsidR="00581E65" w:rsidRPr="00A140B9" w:rsidRDefault="00581E65" w:rsidP="00C73848">
      <w:pPr>
        <w:pStyle w:val="HeaderSue"/>
      </w:pPr>
      <w:bookmarkStart w:id="330" w:name="_Toc482095487"/>
      <w:bookmarkStart w:id="331" w:name="_Toc504474264"/>
      <w:bookmarkStart w:id="332" w:name="PurchasingContractScheduleIdentifierFiel"/>
      <w:r>
        <w:lastRenderedPageBreak/>
        <w:t>Purchasing Contract</w:t>
      </w:r>
      <w:r w:rsidRPr="00A140B9">
        <w:t xml:space="preserve"> </w:t>
      </w:r>
      <w:r>
        <w:t>Schedule Identifier</w:t>
      </w:r>
      <w:bookmarkEnd w:id="330"/>
      <w:bookmarkEnd w:id="331"/>
      <w:r w:rsidR="00814A1E">
        <w:t xml:space="preserve"> </w:t>
      </w:r>
    </w:p>
    <w:tbl>
      <w:tblPr>
        <w:tblW w:w="10065" w:type="dxa"/>
        <w:tblInd w:w="-459" w:type="dxa"/>
        <w:tblLook w:val="04A0" w:firstRow="1" w:lastRow="0" w:firstColumn="1" w:lastColumn="0" w:noHBand="0" w:noVBand="1"/>
      </w:tblPr>
      <w:tblGrid>
        <w:gridCol w:w="3465"/>
        <w:gridCol w:w="6600"/>
      </w:tblGrid>
      <w:tr w:rsidR="00581E65" w:rsidRPr="007D3A01" w14:paraId="774DD999" w14:textId="77777777" w:rsidTr="000D6974">
        <w:tc>
          <w:tcPr>
            <w:tcW w:w="3465" w:type="dxa"/>
          </w:tcPr>
          <w:bookmarkEnd w:id="332"/>
          <w:p w14:paraId="38E5B1ED" w14:textId="3E4DE409" w:rsidR="00581E65" w:rsidRPr="007D3A01" w:rsidRDefault="00421CB2" w:rsidP="00551E32">
            <w:pPr>
              <w:pStyle w:val="Heading2noTOC"/>
            </w:pPr>
            <w:r>
              <w:t>Element description</w:t>
            </w:r>
          </w:p>
        </w:tc>
        <w:tc>
          <w:tcPr>
            <w:tcW w:w="6600" w:type="dxa"/>
          </w:tcPr>
          <w:p w14:paraId="5EE7A265" w14:textId="0458EC88" w:rsidR="00581E65" w:rsidRPr="00331AAB" w:rsidRDefault="0038051E" w:rsidP="00F17DCB">
            <w:pPr>
              <w:pStyle w:val="Body"/>
            </w:pPr>
            <w:r>
              <w:t>This data element is no longer applicable for Victorian submissions, please leave blank.</w:t>
            </w:r>
          </w:p>
        </w:tc>
      </w:tr>
      <w:tr w:rsidR="00581E65" w:rsidRPr="007D3A01" w14:paraId="5C51417A" w14:textId="77777777" w:rsidTr="000D6974">
        <w:tc>
          <w:tcPr>
            <w:tcW w:w="3465" w:type="dxa"/>
          </w:tcPr>
          <w:p w14:paraId="7B0BA256" w14:textId="5B89211A" w:rsidR="00581E65" w:rsidRPr="007D3A01" w:rsidRDefault="00581E65" w:rsidP="00551E32">
            <w:pPr>
              <w:pStyle w:val="Heading2noTOC"/>
            </w:pPr>
          </w:p>
        </w:tc>
        <w:tc>
          <w:tcPr>
            <w:tcW w:w="6600" w:type="dxa"/>
          </w:tcPr>
          <w:p w14:paraId="4713C3F4" w14:textId="40039EE9" w:rsidR="00581E65" w:rsidRPr="00B61F94" w:rsidRDefault="003E7324" w:rsidP="004D48A4">
            <w:pPr>
              <w:pStyle w:val="Heading4noTOC"/>
              <w:rPr>
                <w:sz w:val="22"/>
              </w:rPr>
            </w:pPr>
            <w:r>
              <w:t>This field must be left blank.</w:t>
            </w:r>
          </w:p>
        </w:tc>
      </w:tr>
    </w:tbl>
    <w:p w14:paraId="22FBE383" w14:textId="77777777" w:rsidR="003E7324" w:rsidRDefault="003E7324" w:rsidP="009F1B45">
      <w:pPr>
        <w:pStyle w:val="Body"/>
      </w:pPr>
    </w:p>
    <w:p w14:paraId="1126D30E" w14:textId="3A91DA9F" w:rsidR="000F1001" w:rsidRPr="00A140B9" w:rsidRDefault="00F54B3F" w:rsidP="00185898">
      <w:pPr>
        <w:pStyle w:val="Heading2"/>
      </w:pPr>
      <w:r>
        <w:br w:type="page"/>
      </w:r>
      <w:bookmarkStart w:id="333" w:name="_Toc482095488"/>
      <w:bookmarkStart w:id="334" w:name="_Toc504474265"/>
      <w:bookmarkStart w:id="335" w:name="ScheduledHoursField"/>
      <w:r w:rsidR="000F1001">
        <w:lastRenderedPageBreak/>
        <w:t>Scheduled Hours</w:t>
      </w:r>
      <w:bookmarkEnd w:id="333"/>
      <w:bookmarkEnd w:id="334"/>
    </w:p>
    <w:tbl>
      <w:tblPr>
        <w:tblW w:w="10065" w:type="dxa"/>
        <w:tblInd w:w="-459" w:type="dxa"/>
        <w:tblLook w:val="04A0" w:firstRow="1" w:lastRow="0" w:firstColumn="1" w:lastColumn="0" w:noHBand="0" w:noVBand="1"/>
      </w:tblPr>
      <w:tblGrid>
        <w:gridCol w:w="3465"/>
        <w:gridCol w:w="6600"/>
      </w:tblGrid>
      <w:tr w:rsidR="000F1001" w:rsidRPr="007D3A01" w14:paraId="76F52246" w14:textId="77777777">
        <w:tc>
          <w:tcPr>
            <w:tcW w:w="3465" w:type="dxa"/>
          </w:tcPr>
          <w:bookmarkEnd w:id="335"/>
          <w:p w14:paraId="197B6A6C" w14:textId="63E1B3E5" w:rsidR="000F1001" w:rsidRPr="007D3A01" w:rsidRDefault="00421CB2" w:rsidP="00551E32">
            <w:pPr>
              <w:pStyle w:val="Heading2noTOC"/>
            </w:pPr>
            <w:r>
              <w:t>Element description</w:t>
            </w:r>
          </w:p>
        </w:tc>
        <w:tc>
          <w:tcPr>
            <w:tcW w:w="6600" w:type="dxa"/>
          </w:tcPr>
          <w:p w14:paraId="2EAE7CC3" w14:textId="70608419" w:rsidR="000F1001" w:rsidRPr="009F1B45" w:rsidRDefault="000F1001" w:rsidP="009F1B45">
            <w:pPr>
              <w:pStyle w:val="Body"/>
            </w:pPr>
            <w:r w:rsidRPr="005D2E7C">
              <w:t xml:space="preserve">The hours of </w:t>
            </w:r>
            <w:r w:rsidR="00681CA6" w:rsidRPr="00C73960">
              <w:t xml:space="preserve">supervised </w:t>
            </w:r>
            <w:r w:rsidRPr="00C73960">
              <w:t xml:space="preserve">teaching </w:t>
            </w:r>
            <w:r w:rsidRPr="000C2D0B">
              <w:t xml:space="preserve">activity (including assessment times) that the provider schedules for a </w:t>
            </w:r>
            <w:r w:rsidR="003E7324">
              <w:t>Subject</w:t>
            </w:r>
            <w:r w:rsidRPr="005D2E7C">
              <w:t>.</w:t>
            </w:r>
          </w:p>
        </w:tc>
      </w:tr>
      <w:tr w:rsidR="000F1001" w:rsidRPr="007D3A01" w14:paraId="38AD8E79" w14:textId="77777777">
        <w:tc>
          <w:tcPr>
            <w:tcW w:w="3465" w:type="dxa"/>
          </w:tcPr>
          <w:p w14:paraId="3530C4AD" w14:textId="77777777" w:rsidR="000F1001" w:rsidRPr="007D3A01" w:rsidRDefault="000F1001" w:rsidP="00551E32">
            <w:pPr>
              <w:pStyle w:val="Heading2noTOC"/>
            </w:pPr>
            <w:r w:rsidRPr="007D3A01">
              <w:t>File</w:t>
            </w:r>
          </w:p>
        </w:tc>
        <w:tc>
          <w:tcPr>
            <w:tcW w:w="6600" w:type="dxa"/>
          </w:tcPr>
          <w:p w14:paraId="2AF5F465" w14:textId="747C2FDB" w:rsidR="000F1001" w:rsidRPr="009F1B45" w:rsidRDefault="00A724C3" w:rsidP="009F1B45">
            <w:pPr>
              <w:pStyle w:val="Body"/>
            </w:pPr>
            <w:r>
              <w:t>Training Activity</w:t>
            </w:r>
            <w:r w:rsidR="000F1001" w:rsidRPr="005D2E7C">
              <w:t xml:space="preserve"> (NAT00120)</w:t>
            </w:r>
          </w:p>
        </w:tc>
      </w:tr>
      <w:tr w:rsidR="000F1001" w:rsidRPr="007D3A01" w14:paraId="2C3C1D64" w14:textId="77777777">
        <w:tc>
          <w:tcPr>
            <w:tcW w:w="3465" w:type="dxa"/>
          </w:tcPr>
          <w:p w14:paraId="753F923E" w14:textId="77777777" w:rsidR="000F1001" w:rsidRPr="007D3A01" w:rsidRDefault="000F1001" w:rsidP="00551E32">
            <w:pPr>
              <w:pStyle w:val="Heading2noTOC"/>
            </w:pPr>
            <w:r w:rsidRPr="007D3A01">
              <w:t>Purpose</w:t>
            </w:r>
          </w:p>
        </w:tc>
        <w:tc>
          <w:tcPr>
            <w:tcW w:w="6600" w:type="dxa"/>
          </w:tcPr>
          <w:p w14:paraId="22DA5002" w14:textId="77777777" w:rsidR="000F1001" w:rsidRPr="009F1B45" w:rsidRDefault="000F1001" w:rsidP="009F1B45">
            <w:pPr>
              <w:pStyle w:val="Body"/>
            </w:pPr>
            <w:r w:rsidRPr="005D2E7C">
              <w:t xml:space="preserve">To cater for local variations from the stated nominal hours in measuring </w:t>
            </w:r>
            <w:r w:rsidR="00435D15" w:rsidRPr="00C73960">
              <w:t>VET</w:t>
            </w:r>
            <w:r w:rsidRPr="00C73960">
              <w:t xml:space="preserve"> activity.</w:t>
            </w:r>
          </w:p>
        </w:tc>
      </w:tr>
      <w:tr w:rsidR="000F1001" w:rsidRPr="007D3A01" w14:paraId="508B86B0" w14:textId="77777777" w:rsidTr="00AE27DC">
        <w:tc>
          <w:tcPr>
            <w:tcW w:w="3465" w:type="dxa"/>
          </w:tcPr>
          <w:p w14:paraId="194055CE" w14:textId="77777777" w:rsidR="000F1001" w:rsidRPr="007D3A01" w:rsidRDefault="000F1001" w:rsidP="00551E32">
            <w:pPr>
              <w:pStyle w:val="Heading2noTOC"/>
            </w:pPr>
            <w:r w:rsidRPr="007D3A01">
              <w:t>Business rules</w:t>
            </w:r>
          </w:p>
        </w:tc>
        <w:tc>
          <w:tcPr>
            <w:tcW w:w="6600" w:type="dxa"/>
            <w:shd w:val="clear" w:color="auto" w:fill="FFFFFF"/>
          </w:tcPr>
          <w:p w14:paraId="54287675" w14:textId="77777777" w:rsidR="003E7324" w:rsidRDefault="003E7324" w:rsidP="004D48A4">
            <w:pPr>
              <w:pStyle w:val="Heading4noTOC"/>
            </w:pPr>
            <w:r>
              <w:t>General</w:t>
            </w:r>
          </w:p>
          <w:p w14:paraId="2F55504E" w14:textId="62564F84" w:rsidR="000F1001" w:rsidRPr="009F1B45" w:rsidRDefault="000F1001" w:rsidP="009F1B45">
            <w:pPr>
              <w:pStyle w:val="Body"/>
            </w:pPr>
            <w:r w:rsidRPr="005D2E7C">
              <w:t xml:space="preserve">The </w:t>
            </w:r>
            <w:r w:rsidR="006363D7" w:rsidRPr="00B710A9">
              <w:rPr>
                <w:rStyle w:val="Field"/>
                <w:rFonts w:asciiTheme="minorHAnsi" w:hAnsiTheme="minorHAnsi"/>
              </w:rPr>
              <w:t>S</w:t>
            </w:r>
            <w:r w:rsidRPr="00B710A9">
              <w:rPr>
                <w:rStyle w:val="Field"/>
                <w:rFonts w:asciiTheme="minorHAnsi" w:hAnsiTheme="minorHAnsi"/>
              </w:rPr>
              <w:t xml:space="preserve">cheduled </w:t>
            </w:r>
            <w:r w:rsidR="006363D7" w:rsidRPr="00B710A9">
              <w:rPr>
                <w:rStyle w:val="Field"/>
                <w:rFonts w:asciiTheme="minorHAnsi" w:hAnsiTheme="minorHAnsi"/>
              </w:rPr>
              <w:t>H</w:t>
            </w:r>
            <w:r w:rsidRPr="00B710A9">
              <w:rPr>
                <w:rStyle w:val="Field"/>
                <w:rFonts w:asciiTheme="minorHAnsi" w:hAnsiTheme="minorHAnsi"/>
              </w:rPr>
              <w:t>ours</w:t>
            </w:r>
            <w:r w:rsidRPr="000C2D0B">
              <w:t xml:space="preserve"> will </w:t>
            </w:r>
            <w:r w:rsidR="00697928" w:rsidRPr="000C2D0B">
              <w:t>usually</w:t>
            </w:r>
            <w:r w:rsidRPr="000C2D0B">
              <w:t xml:space="preserve"> be the same as the nominal hours specified for a </w:t>
            </w:r>
            <w:r w:rsidR="003E7324">
              <w:t>Subject</w:t>
            </w:r>
            <w:r w:rsidRPr="005D2E7C">
              <w:t>. However, different local circumstances or delivery strategies may result in a variation from the standard nominal</w:t>
            </w:r>
            <w:r w:rsidRPr="00C73960">
              <w:t xml:space="preserve"> hours.</w:t>
            </w:r>
            <w:r w:rsidR="004A417F" w:rsidRPr="00C73960">
              <w:t xml:space="preserve"> Refe</w:t>
            </w:r>
            <w:r w:rsidR="004A417F" w:rsidRPr="000C2D0B">
              <w:t>r to the Glossary for further details on scheduled and nominal hours.</w:t>
            </w:r>
          </w:p>
          <w:p w14:paraId="76F68617" w14:textId="584CB93E" w:rsidR="000F1001" w:rsidRDefault="000F1001" w:rsidP="009F1B45">
            <w:pPr>
              <w:pStyle w:val="Body"/>
            </w:pPr>
            <w:r w:rsidRPr="003E7324">
              <w:t xml:space="preserve">The value for </w:t>
            </w:r>
            <w:r w:rsidR="006363D7" w:rsidRPr="00B710A9">
              <w:rPr>
                <w:rStyle w:val="Field"/>
                <w:rFonts w:asciiTheme="minorHAnsi" w:hAnsiTheme="minorHAnsi"/>
              </w:rPr>
              <w:t>S</w:t>
            </w:r>
            <w:r w:rsidRPr="00B710A9">
              <w:rPr>
                <w:rStyle w:val="Field"/>
                <w:rFonts w:asciiTheme="minorHAnsi" w:hAnsiTheme="minorHAnsi"/>
              </w:rPr>
              <w:t xml:space="preserve">cheduled </w:t>
            </w:r>
            <w:r w:rsidR="006363D7" w:rsidRPr="00B710A9">
              <w:rPr>
                <w:rStyle w:val="Field"/>
                <w:rFonts w:asciiTheme="minorHAnsi" w:hAnsiTheme="minorHAnsi"/>
              </w:rPr>
              <w:t>H</w:t>
            </w:r>
            <w:r w:rsidRPr="00B710A9">
              <w:rPr>
                <w:rStyle w:val="Field"/>
                <w:rFonts w:asciiTheme="minorHAnsi" w:hAnsiTheme="minorHAnsi"/>
              </w:rPr>
              <w:t>ours</w:t>
            </w:r>
            <w:r w:rsidRPr="003E7324">
              <w:t xml:space="preserve"> must be a whole number of hours. Where fractional hours occur, round the value to the nearest whole number of hours</w:t>
            </w:r>
            <w:r w:rsidR="00D108A0">
              <w:t>. R</w:t>
            </w:r>
            <w:r w:rsidRPr="003E7324">
              <w:t>ound exact half-hours to the odd number.</w:t>
            </w:r>
          </w:p>
          <w:p w14:paraId="6A8324AD" w14:textId="77D05AF3" w:rsidR="003E7324" w:rsidRPr="007658FF" w:rsidRDefault="003E7324" w:rsidP="003E7324">
            <w:pPr>
              <w:pStyle w:val="Body"/>
            </w:pPr>
            <w:r w:rsidRPr="007658FF">
              <w:rPr>
                <w:rStyle w:val="Field"/>
                <w:rFonts w:asciiTheme="minorHAnsi" w:hAnsiTheme="minorHAnsi"/>
                <w:i w:val="0"/>
              </w:rPr>
              <w:t>Scheduled hours</w:t>
            </w:r>
            <w:r w:rsidRPr="007658FF">
              <w:t xml:space="preserve"> should normally be in the range </w:t>
            </w:r>
            <w:r w:rsidRPr="007658FF">
              <w:rPr>
                <w:rStyle w:val="Value"/>
                <w:rFonts w:asciiTheme="minorHAnsi" w:hAnsiTheme="minorHAnsi" w:cs="Times New Roman"/>
                <w:smallCaps w:val="0"/>
              </w:rPr>
              <w:t>0000-0400</w:t>
            </w:r>
            <w:r w:rsidRPr="007658FF">
              <w:t xml:space="preserve"> hours for a </w:t>
            </w:r>
            <w:r w:rsidR="00D10F73">
              <w:t>Subject Enrolment</w:t>
            </w:r>
            <w:r w:rsidRPr="007658FF">
              <w:t>.</w:t>
            </w:r>
          </w:p>
          <w:p w14:paraId="0CAA2FE2" w14:textId="75FC9DEA" w:rsidR="003E7324" w:rsidRDefault="003E7324" w:rsidP="004D48A4">
            <w:pPr>
              <w:pStyle w:val="Heading4noTOC"/>
              <w:rPr>
                <w:rStyle w:val="Field"/>
                <w:rFonts w:asciiTheme="minorHAnsi" w:hAnsiTheme="minorHAnsi"/>
                <w:i w:val="0"/>
                <w:sz w:val="22"/>
              </w:rPr>
            </w:pPr>
            <w:r>
              <w:rPr>
                <w:rStyle w:val="Field"/>
                <w:rFonts w:asciiTheme="minorHAnsi" w:hAnsiTheme="minorHAnsi"/>
                <w:i w:val="0"/>
              </w:rPr>
              <w:t>Specific:</w:t>
            </w:r>
          </w:p>
          <w:p w14:paraId="0C025226" w14:textId="0441E843" w:rsidR="000F1001" w:rsidRPr="009F1B45" w:rsidRDefault="00435D15" w:rsidP="009F1B45">
            <w:pPr>
              <w:pStyle w:val="Body"/>
            </w:pPr>
            <w:r w:rsidRPr="003E7324">
              <w:t>H</w:t>
            </w:r>
            <w:r w:rsidR="000F1001" w:rsidRPr="003E7324">
              <w:t xml:space="preserve">ours attributed to fully unsupervised work experience or industry </w:t>
            </w:r>
            <w:r w:rsidR="00D108A0" w:rsidRPr="003E7324">
              <w:t>placement</w:t>
            </w:r>
            <w:r w:rsidRPr="003E7324">
              <w:t xml:space="preserve"> must not be included</w:t>
            </w:r>
            <w:r w:rsidR="000F1001" w:rsidRPr="003E7324">
              <w:t>.</w:t>
            </w:r>
          </w:p>
          <w:p w14:paraId="50162BFC" w14:textId="41FE845D" w:rsidR="000F1001" w:rsidRPr="009F1B45" w:rsidRDefault="000F1001" w:rsidP="009F1B45">
            <w:pPr>
              <w:pStyle w:val="Body"/>
            </w:pPr>
            <w:r w:rsidRPr="003E7324">
              <w:t xml:space="preserve">If the </w:t>
            </w:r>
            <w:r w:rsidRPr="00B136FF">
              <w:rPr>
                <w:rStyle w:val="Field"/>
                <w:rFonts w:asciiTheme="minorHAnsi" w:hAnsiTheme="minorHAnsi"/>
              </w:rPr>
              <w:t xml:space="preserve">Outcome Identifier </w:t>
            </w:r>
            <w:r w:rsidR="00004C46" w:rsidRPr="00B136FF">
              <w:rPr>
                <w:rStyle w:val="Field"/>
                <w:rFonts w:asciiTheme="minorHAnsi" w:hAnsiTheme="minorHAnsi"/>
              </w:rPr>
              <w:t>–</w:t>
            </w:r>
            <w:r w:rsidRPr="00B136FF">
              <w:rPr>
                <w:rStyle w:val="Field"/>
                <w:rFonts w:asciiTheme="minorHAnsi" w:hAnsiTheme="minorHAnsi"/>
              </w:rPr>
              <w:t xml:space="preserve"> National</w:t>
            </w:r>
            <w:r w:rsidRPr="003E7324">
              <w:t xml:space="preserve"> field </w:t>
            </w:r>
            <w:r w:rsidR="00C00187" w:rsidRPr="003E7324">
              <w:t xml:space="preserve">relates to Credit Transfer (Code </w:t>
            </w:r>
            <w:r w:rsidRPr="009F1B45">
              <w:rPr>
                <w:rStyle w:val="Value"/>
                <w:rFonts w:asciiTheme="minorHAnsi" w:hAnsiTheme="minorHAnsi" w:cs="Times New Roman"/>
                <w:smallCaps w:val="0"/>
              </w:rPr>
              <w:t>60</w:t>
            </w:r>
            <w:r w:rsidR="00C00187" w:rsidRPr="009F1B45">
              <w:rPr>
                <w:rStyle w:val="Value"/>
                <w:rFonts w:asciiTheme="minorHAnsi" w:hAnsiTheme="minorHAnsi" w:cs="Times New Roman"/>
                <w:smallCaps w:val="0"/>
              </w:rPr>
              <w:t xml:space="preserve"> </w:t>
            </w:r>
            <w:r w:rsidR="00435D15" w:rsidRPr="009F1B45">
              <w:rPr>
                <w:rStyle w:val="Value"/>
                <w:rFonts w:asciiTheme="minorHAnsi" w:hAnsiTheme="minorHAnsi" w:cs="Times New Roman"/>
                <w:smallCaps w:val="0"/>
              </w:rPr>
              <w:t>credit transfer),</w:t>
            </w:r>
            <w:r w:rsidRPr="003E7324">
              <w:t xml:space="preserve"> </w:t>
            </w:r>
            <w:r w:rsidR="00435D15" w:rsidRPr="003E7324">
              <w:t xml:space="preserve">the </w:t>
            </w:r>
            <w:r w:rsidR="00435D15" w:rsidRPr="00B710A9">
              <w:rPr>
                <w:rStyle w:val="Field"/>
                <w:rFonts w:asciiTheme="minorHAnsi" w:hAnsiTheme="minorHAnsi"/>
              </w:rPr>
              <w:t>Scheduled Hours</w:t>
            </w:r>
            <w:r w:rsidR="00435D15" w:rsidRPr="003E7324">
              <w:t xml:space="preserve"> for this enrolment </w:t>
            </w:r>
            <w:r w:rsidR="008833B4" w:rsidRPr="003E7324">
              <w:t xml:space="preserve">may </w:t>
            </w:r>
            <w:r w:rsidR="00435D15" w:rsidRPr="003E7324">
              <w:t xml:space="preserve">be reported </w:t>
            </w:r>
            <w:r w:rsidR="008833B4" w:rsidRPr="003E7324">
              <w:t>but are not eligible for payment</w:t>
            </w:r>
            <w:r w:rsidR="00681CA6" w:rsidRPr="009F1B45">
              <w:rPr>
                <w:rStyle w:val="Value"/>
                <w:rFonts w:asciiTheme="minorHAnsi" w:hAnsiTheme="minorHAnsi" w:cs="Times New Roman"/>
                <w:smallCaps w:val="0"/>
              </w:rPr>
              <w:t>.</w:t>
            </w:r>
          </w:p>
          <w:p w14:paraId="7DA23484" w14:textId="77777777" w:rsidR="00681CA6" w:rsidRPr="003E7324" w:rsidRDefault="00681CA6">
            <w:pPr>
              <w:pStyle w:val="Body"/>
            </w:pPr>
            <w:r w:rsidRPr="003E7324">
              <w:t xml:space="preserve">Providers must report the full </w:t>
            </w:r>
            <w:r w:rsidRPr="00B710A9">
              <w:rPr>
                <w:rStyle w:val="Field"/>
                <w:rFonts w:asciiTheme="minorHAnsi" w:hAnsiTheme="minorHAnsi"/>
              </w:rPr>
              <w:t>Scheduled Hours</w:t>
            </w:r>
            <w:r w:rsidRPr="003E7324">
              <w:t xml:space="preserve"> for the unit of competency or </w:t>
            </w:r>
            <w:r w:rsidR="001F1DE0" w:rsidRPr="003E7324">
              <w:t xml:space="preserve">subject </w:t>
            </w:r>
            <w:r w:rsidRPr="003E7324">
              <w:t>every time that the enrolment is reported in a statistical submission</w:t>
            </w:r>
            <w:r w:rsidR="008E4D82" w:rsidRPr="003E7324">
              <w:t>, including when th</w:t>
            </w:r>
            <w:r w:rsidR="00C00187" w:rsidRPr="003E7324">
              <w:t>e</w:t>
            </w:r>
            <w:r w:rsidR="008E4D82" w:rsidRPr="003E7324">
              <w:t xml:space="preserve"> student has withdrawn from the unit of competency or </w:t>
            </w:r>
            <w:r w:rsidR="001F1DE0" w:rsidRPr="003E7324">
              <w:t>subject</w:t>
            </w:r>
            <w:r w:rsidR="00CA4370" w:rsidRPr="003E7324">
              <w:t>.</w:t>
            </w:r>
          </w:p>
          <w:p w14:paraId="52C5A137" w14:textId="77777777" w:rsidR="00D3137D" w:rsidRPr="005D2E7C" w:rsidRDefault="00D3137D" w:rsidP="009F1B45">
            <w:pPr>
              <w:pStyle w:val="Body"/>
            </w:pPr>
            <w:r w:rsidRPr="009F1B45">
              <w:rPr>
                <w:b/>
              </w:rPr>
              <w:t>Withdrawn</w:t>
            </w:r>
            <w:r w:rsidR="003F7806" w:rsidRPr="009F1B45">
              <w:rPr>
                <w:b/>
              </w:rPr>
              <w:t>/discontinued</w:t>
            </w:r>
            <w:r w:rsidRPr="009F1B45">
              <w:rPr>
                <w:b/>
              </w:rPr>
              <w:t xml:space="preserve"> students</w:t>
            </w:r>
          </w:p>
          <w:p w14:paraId="02C69F2A" w14:textId="0ACF269D" w:rsidR="000F208F" w:rsidRPr="003E7324" w:rsidRDefault="000F208F" w:rsidP="00F17DCB">
            <w:pPr>
              <w:pStyle w:val="Body"/>
            </w:pPr>
            <w:r w:rsidRPr="003E7324">
              <w:t>When a student withdraws from a</w:t>
            </w:r>
            <w:r w:rsidR="004A417F" w:rsidRPr="003E7324">
              <w:t>n assessable</w:t>
            </w:r>
            <w:r w:rsidRPr="003E7324">
              <w:t xml:space="preserve"> </w:t>
            </w:r>
            <w:r w:rsidR="00451038" w:rsidRPr="003E7324">
              <w:t>s</w:t>
            </w:r>
            <w:r w:rsidR="00DB5866" w:rsidRPr="003E7324">
              <w:t>ubject</w:t>
            </w:r>
            <w:r w:rsidRPr="003E7324">
              <w:t xml:space="preserve">, the withdrawal must be reported using the </w:t>
            </w:r>
            <w:r w:rsidRPr="00B136FF">
              <w:rPr>
                <w:i/>
              </w:rPr>
              <w:t xml:space="preserve">Outcome Identifier </w:t>
            </w:r>
            <w:r w:rsidR="00004C46" w:rsidRPr="00B136FF">
              <w:rPr>
                <w:i/>
              </w:rPr>
              <w:t>–</w:t>
            </w:r>
            <w:r w:rsidRPr="00B136FF">
              <w:rPr>
                <w:i/>
              </w:rPr>
              <w:t xml:space="preserve"> National</w:t>
            </w:r>
            <w:r w:rsidRPr="003E7324">
              <w:t xml:space="preserve"> code </w:t>
            </w:r>
            <w:r w:rsidRPr="009F1B45">
              <w:t>40</w:t>
            </w:r>
            <w:r w:rsidR="001C175E">
              <w:t xml:space="preserve"> </w:t>
            </w:r>
            <w:r w:rsidRPr="009F1B45">
              <w:t>(</w:t>
            </w:r>
            <w:r w:rsidRPr="005D2E7C">
              <w:rPr>
                <w:rStyle w:val="Value"/>
                <w:rFonts w:asciiTheme="minorHAnsi" w:hAnsiTheme="minorHAnsi" w:cs="Times New Roman"/>
                <w:smallCaps w:val="0"/>
              </w:rPr>
              <w:t>withdrawn</w:t>
            </w:r>
            <w:r w:rsidR="003F7806" w:rsidRPr="00C73960">
              <w:rPr>
                <w:rStyle w:val="Value"/>
                <w:rFonts w:asciiTheme="minorHAnsi" w:hAnsiTheme="minorHAnsi" w:cs="Times New Roman"/>
                <w:smallCaps w:val="0"/>
              </w:rPr>
              <w:t>/discontinued</w:t>
            </w:r>
            <w:r w:rsidRPr="009F1B45">
              <w:t>)</w:t>
            </w:r>
            <w:r w:rsidR="003E7324">
              <w:t xml:space="preserve"> </w:t>
            </w:r>
            <w:r w:rsidRPr="009F1B45">
              <w:t>and</w:t>
            </w:r>
            <w:r w:rsidRPr="005D2E7C">
              <w:t xml:space="preserve"> the hours of training delivered prior to withdrawal must be recorded in </w:t>
            </w:r>
            <w:r w:rsidRPr="00C73960">
              <w:t xml:space="preserve">the </w:t>
            </w:r>
            <w:r w:rsidRPr="00B710A9">
              <w:rPr>
                <w:rStyle w:val="Field"/>
                <w:rFonts w:asciiTheme="minorHAnsi" w:hAnsiTheme="minorHAnsi"/>
              </w:rPr>
              <w:t>Hours Attended</w:t>
            </w:r>
            <w:r w:rsidRPr="003E7324">
              <w:t xml:space="preserve"> field.</w:t>
            </w:r>
            <w:r w:rsidR="004A417F" w:rsidRPr="003E7324">
              <w:t xml:space="preserve"> </w:t>
            </w:r>
          </w:p>
          <w:p w14:paraId="18D4BC1E" w14:textId="77777777" w:rsidR="000F208F" w:rsidRPr="003E7324" w:rsidRDefault="000F208F" w:rsidP="00F17DCB">
            <w:pPr>
              <w:pStyle w:val="Body"/>
            </w:pPr>
            <w:r w:rsidRPr="003E7324">
              <w:t xml:space="preserve">When a student withdraws, the </w:t>
            </w:r>
            <w:r w:rsidR="00EC7C97" w:rsidRPr="00C71210">
              <w:rPr>
                <w:i/>
              </w:rPr>
              <w:t>Activity End Date</w:t>
            </w:r>
            <w:r w:rsidR="00EC7C97" w:rsidRPr="009F1B45">
              <w:t xml:space="preserve"> </w:t>
            </w:r>
            <w:r w:rsidRPr="003E7324">
              <w:t>must also be modified and be consistent with the date of withdrawal. See the Glossary (</w:t>
            </w:r>
            <w:hyperlink w:anchor="_Withdrawn/discontinued_enrolments" w:history="1">
              <w:r w:rsidRPr="00C73960">
                <w:rPr>
                  <w:rStyle w:val="Hyperlink"/>
                  <w:color w:val="auto"/>
                  <w:u w:val="none"/>
                </w:rPr>
                <w:t>Withdrawn enrolments</w:t>
              </w:r>
            </w:hyperlink>
            <w:r w:rsidRPr="003E7324">
              <w:t>) for</w:t>
            </w:r>
            <w:r w:rsidR="00681CA6" w:rsidRPr="003E7324">
              <w:t xml:space="preserve"> further</w:t>
            </w:r>
            <w:r w:rsidRPr="003E7324">
              <w:t xml:space="preserve"> information </w:t>
            </w:r>
            <w:r w:rsidR="00681CA6" w:rsidRPr="003E7324">
              <w:t xml:space="preserve">on reporting student </w:t>
            </w:r>
            <w:r w:rsidRPr="003E7324">
              <w:t>withdraw</w:t>
            </w:r>
            <w:r w:rsidR="00681CA6" w:rsidRPr="003E7324">
              <w:t>als</w:t>
            </w:r>
            <w:r w:rsidRPr="003E7324">
              <w:t>.</w:t>
            </w:r>
          </w:p>
          <w:p w14:paraId="344184AC" w14:textId="77777777" w:rsidR="000F1001" w:rsidRPr="005D2E7C" w:rsidRDefault="003867A5" w:rsidP="004D48A4">
            <w:pPr>
              <w:pStyle w:val="Heading4noTOC"/>
            </w:pPr>
            <w:r w:rsidRPr="009F1B45">
              <w:t>This field must not be blank.</w:t>
            </w:r>
          </w:p>
        </w:tc>
      </w:tr>
    </w:tbl>
    <w:p w14:paraId="27C8D08A" w14:textId="77777777" w:rsidR="000F1001" w:rsidRDefault="000F1001" w:rsidP="00551E32">
      <w:pPr>
        <w:pStyle w:val="DataelementH2noTOC"/>
      </w:pPr>
      <w:r>
        <w:t>Field format</w:t>
      </w:r>
    </w:p>
    <w:p w14:paraId="5DF501A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E16DF0A"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4CE3AC" w14:textId="77777777" w:rsidR="000F1001" w:rsidRPr="009A4496" w:rsidRDefault="000F1001" w:rsidP="00E20093">
            <w:pPr>
              <w:pStyle w:val="Tableheading"/>
            </w:pPr>
            <w:r w:rsidRPr="009A4496">
              <w:t>Value</w:t>
            </w:r>
          </w:p>
        </w:tc>
        <w:tc>
          <w:tcPr>
            <w:tcW w:w="2668" w:type="pct"/>
          </w:tcPr>
          <w:p w14:paraId="6FC6F0F5" w14:textId="77777777" w:rsidR="000F1001" w:rsidRPr="009A4496" w:rsidRDefault="000F1001" w:rsidP="00E20093">
            <w:pPr>
              <w:pStyle w:val="Tableheading"/>
            </w:pPr>
            <w:r w:rsidRPr="009A4496">
              <w:t>Description</w:t>
            </w:r>
          </w:p>
        </w:tc>
      </w:tr>
      <w:tr w:rsidR="000F1001" w:rsidRPr="005C3A19" w14:paraId="72FED550"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775C2D" w14:textId="77777777" w:rsidR="000F1001" w:rsidRPr="006D04BB" w:rsidRDefault="000F1001" w:rsidP="00F33757">
            <w:pPr>
              <w:pStyle w:val="Tabletext"/>
            </w:pPr>
            <w:r w:rsidRPr="006D04BB">
              <w:t>Length</w:t>
            </w:r>
          </w:p>
        </w:tc>
        <w:tc>
          <w:tcPr>
            <w:tcW w:w="2668" w:type="pct"/>
          </w:tcPr>
          <w:p w14:paraId="1417E026" w14:textId="77777777" w:rsidR="000F1001" w:rsidRPr="006D04BB" w:rsidRDefault="000F1001" w:rsidP="00F33757">
            <w:pPr>
              <w:pStyle w:val="Tabletext"/>
            </w:pPr>
            <w:r w:rsidRPr="006D04BB">
              <w:t>4</w:t>
            </w:r>
          </w:p>
        </w:tc>
      </w:tr>
      <w:tr w:rsidR="000F1001" w:rsidRPr="005C3A19" w14:paraId="5B6A6166" w14:textId="77777777" w:rsidTr="009A4496">
        <w:trPr>
          <w:jc w:val="right"/>
        </w:trPr>
        <w:tc>
          <w:tcPr>
            <w:tcW w:w="2332" w:type="pct"/>
            <w:noWrap/>
          </w:tcPr>
          <w:p w14:paraId="354A5127" w14:textId="77777777" w:rsidR="000F1001" w:rsidRPr="006D04BB" w:rsidRDefault="000F1001" w:rsidP="00F33757">
            <w:pPr>
              <w:pStyle w:val="Tabletext"/>
            </w:pPr>
            <w:r w:rsidRPr="006D04BB">
              <w:t>Type</w:t>
            </w:r>
          </w:p>
        </w:tc>
        <w:tc>
          <w:tcPr>
            <w:tcW w:w="2668" w:type="pct"/>
          </w:tcPr>
          <w:p w14:paraId="7F181F01" w14:textId="77777777" w:rsidR="000F1001" w:rsidRPr="006D04BB" w:rsidRDefault="00415C26" w:rsidP="00F33757">
            <w:pPr>
              <w:pStyle w:val="Tabletext"/>
            </w:pPr>
            <w:r w:rsidRPr="006D04BB">
              <w:t>Numeric</w:t>
            </w:r>
          </w:p>
        </w:tc>
      </w:tr>
      <w:tr w:rsidR="000F1001" w:rsidRPr="005C3A19" w14:paraId="054C411E"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75F99" w14:textId="77777777" w:rsidR="000F1001" w:rsidRPr="006D04BB" w:rsidRDefault="000F1001" w:rsidP="00F33757">
            <w:pPr>
              <w:pStyle w:val="Tabletext"/>
            </w:pPr>
            <w:r w:rsidRPr="006D04BB">
              <w:t>Justification</w:t>
            </w:r>
          </w:p>
        </w:tc>
        <w:tc>
          <w:tcPr>
            <w:tcW w:w="2668" w:type="pct"/>
          </w:tcPr>
          <w:p w14:paraId="508B2661" w14:textId="77777777" w:rsidR="000F1001" w:rsidRPr="006D04BB" w:rsidRDefault="007B7411" w:rsidP="00F33757">
            <w:pPr>
              <w:pStyle w:val="Tabletext"/>
            </w:pPr>
            <w:r w:rsidRPr="006D04BB">
              <w:t>Right</w:t>
            </w:r>
          </w:p>
        </w:tc>
      </w:tr>
      <w:tr w:rsidR="000F1001" w:rsidRPr="005C3A19" w14:paraId="1C48DC63" w14:textId="77777777" w:rsidTr="009A4496">
        <w:trPr>
          <w:jc w:val="right"/>
        </w:trPr>
        <w:tc>
          <w:tcPr>
            <w:tcW w:w="2332" w:type="pct"/>
            <w:noWrap/>
          </w:tcPr>
          <w:p w14:paraId="596AC243" w14:textId="77777777" w:rsidR="000F1001" w:rsidRPr="006D04BB" w:rsidRDefault="000F1001" w:rsidP="00F33757">
            <w:pPr>
              <w:pStyle w:val="Tabletext"/>
            </w:pPr>
            <w:r w:rsidRPr="006D04BB">
              <w:t>Fill character</w:t>
            </w:r>
          </w:p>
        </w:tc>
        <w:tc>
          <w:tcPr>
            <w:tcW w:w="2668" w:type="pct"/>
          </w:tcPr>
          <w:p w14:paraId="6FAB5E2D" w14:textId="77777777" w:rsidR="000F1001" w:rsidRPr="006D04BB" w:rsidRDefault="007B7411" w:rsidP="00F33757">
            <w:pPr>
              <w:pStyle w:val="Tabletext"/>
            </w:pPr>
            <w:r w:rsidRPr="006D04BB">
              <w:t>Zero</w:t>
            </w:r>
          </w:p>
        </w:tc>
      </w:tr>
    </w:tbl>
    <w:p w14:paraId="323B7524" w14:textId="77777777" w:rsidR="000F1001" w:rsidRPr="00404B22" w:rsidRDefault="000F1001" w:rsidP="00551E32">
      <w:pPr>
        <w:pStyle w:val="DataelementH2noTOC"/>
      </w:pPr>
      <w:r>
        <w:t>Field value</w:t>
      </w:r>
    </w:p>
    <w:p w14:paraId="2E09C23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902E0C" w14:paraId="733C4979"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76D8809" w14:textId="77777777" w:rsidR="000F1001" w:rsidRPr="009A4496" w:rsidRDefault="000F1001" w:rsidP="00E20093">
            <w:pPr>
              <w:pStyle w:val="Tableheading"/>
            </w:pPr>
            <w:r w:rsidRPr="009A4496">
              <w:t>Value</w:t>
            </w:r>
          </w:p>
        </w:tc>
        <w:tc>
          <w:tcPr>
            <w:tcW w:w="2668" w:type="pct"/>
          </w:tcPr>
          <w:p w14:paraId="50088DFF" w14:textId="77777777" w:rsidR="000F1001" w:rsidRPr="009A4496" w:rsidRDefault="000F1001" w:rsidP="00E20093">
            <w:pPr>
              <w:pStyle w:val="Tableheading"/>
            </w:pPr>
            <w:r w:rsidRPr="009A4496">
              <w:t>Description</w:t>
            </w:r>
          </w:p>
        </w:tc>
      </w:tr>
      <w:tr w:rsidR="000F1001" w:rsidRPr="00E0242B" w14:paraId="7755BAC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DB9EFD" w14:textId="77777777" w:rsidR="000F1001" w:rsidRPr="006D04BB" w:rsidRDefault="000F1001" w:rsidP="00F33757">
            <w:pPr>
              <w:pStyle w:val="Tabletext"/>
            </w:pPr>
            <w:r w:rsidRPr="006D04BB">
              <w:t>0000</w:t>
            </w:r>
            <w:r w:rsidR="009A7708" w:rsidRPr="006D04BB">
              <w:t>-</w:t>
            </w:r>
            <w:r w:rsidRPr="006D04BB">
              <w:t>9999</w:t>
            </w:r>
          </w:p>
        </w:tc>
        <w:tc>
          <w:tcPr>
            <w:tcW w:w="2668" w:type="pct"/>
          </w:tcPr>
          <w:p w14:paraId="066F4FD1" w14:textId="77777777" w:rsidR="000F1001" w:rsidRPr="006D04BB" w:rsidRDefault="000F1001" w:rsidP="00F33757">
            <w:pPr>
              <w:pStyle w:val="Tabletext"/>
            </w:pPr>
            <w:r w:rsidRPr="006D04BB">
              <w:t>Number of hours.</w:t>
            </w:r>
          </w:p>
        </w:tc>
      </w:tr>
    </w:tbl>
    <w:p w14:paraId="43825453" w14:textId="77777777" w:rsidR="005B5631" w:rsidRDefault="005B5631" w:rsidP="00B136FF">
      <w:pPr>
        <w:spacing w:line="240" w:lineRule="auto"/>
        <w:ind w:left="0"/>
      </w:pPr>
      <w:bookmarkStart w:id="336" w:name="SchoolTypeIdField"/>
      <w:bookmarkStart w:id="337" w:name="GenderField"/>
    </w:p>
    <w:p w14:paraId="341BE399" w14:textId="2B144406" w:rsidR="001728D0" w:rsidRPr="001728D0" w:rsidRDefault="001728D0" w:rsidP="00B136FF">
      <w:pPr>
        <w:pStyle w:val="Heading2"/>
      </w:pPr>
      <w:bookmarkStart w:id="338" w:name="_Toc504474266"/>
      <w:r w:rsidRPr="001728D0">
        <w:lastRenderedPageBreak/>
        <w:t xml:space="preserve">School </w:t>
      </w:r>
      <w:r w:rsidR="00F26161">
        <w:t>T</w:t>
      </w:r>
      <w:r w:rsidRPr="001728D0">
        <w:t xml:space="preserve">ype </w:t>
      </w:r>
      <w:r w:rsidR="00F26161">
        <w:t>I</w:t>
      </w:r>
      <w:r w:rsidRPr="001728D0">
        <w:t>dentifier</w:t>
      </w:r>
      <w:bookmarkEnd w:id="336"/>
      <w:bookmarkEnd w:id="338"/>
    </w:p>
    <w:p w14:paraId="5DC81472" w14:textId="77777777" w:rsidR="001728D0" w:rsidRPr="00285694" w:rsidRDefault="001728D0" w:rsidP="001728D0">
      <w:pPr>
        <w:pStyle w:val="Body"/>
        <w:rPr>
          <w:lang w:val="en-US" w:bidi="en-US"/>
        </w:rPr>
      </w:pPr>
    </w:p>
    <w:tbl>
      <w:tblPr>
        <w:tblW w:w="10065" w:type="dxa"/>
        <w:tblInd w:w="-459" w:type="dxa"/>
        <w:tblLook w:val="04A0" w:firstRow="1" w:lastRow="0" w:firstColumn="1" w:lastColumn="0" w:noHBand="0" w:noVBand="1"/>
      </w:tblPr>
      <w:tblGrid>
        <w:gridCol w:w="3465"/>
        <w:gridCol w:w="6600"/>
      </w:tblGrid>
      <w:tr w:rsidR="00B710A9" w:rsidRPr="007D3A01" w14:paraId="00626133" w14:textId="77777777" w:rsidTr="00B2524B">
        <w:tc>
          <w:tcPr>
            <w:tcW w:w="3465" w:type="dxa"/>
          </w:tcPr>
          <w:p w14:paraId="6C64154E" w14:textId="77777777" w:rsidR="00B710A9" w:rsidRPr="007D3A01" w:rsidRDefault="00B710A9" w:rsidP="00551E32">
            <w:pPr>
              <w:pStyle w:val="Heading2noTOC"/>
            </w:pPr>
            <w:r>
              <w:t>Element description</w:t>
            </w:r>
          </w:p>
        </w:tc>
        <w:tc>
          <w:tcPr>
            <w:tcW w:w="6600" w:type="dxa"/>
          </w:tcPr>
          <w:p w14:paraId="6124B2DB" w14:textId="71D2A64D" w:rsidR="00B710A9" w:rsidRPr="00B710A9" w:rsidRDefault="00B710A9" w:rsidP="00B710A9">
            <w:pPr>
              <w:pStyle w:val="Body"/>
              <w:rPr>
                <w:color w:val="000000" w:themeColor="text1"/>
              </w:rPr>
            </w:pPr>
            <w:r w:rsidRPr="00B710A9">
              <w:rPr>
                <w:color w:val="000000" w:themeColor="text1"/>
              </w:rPr>
              <w:t>This data element is applicable only to schools who previously used the VET in School Collection supplement.  It has been merged into the main body of the collection to assist providers who submit this data to NCVER as part of the AVETMISS 8 implementation.</w:t>
            </w:r>
          </w:p>
          <w:p w14:paraId="57EE607D" w14:textId="77777777" w:rsidR="00B710A9" w:rsidRPr="00B710A9" w:rsidRDefault="00B710A9" w:rsidP="00B710A9">
            <w:pPr>
              <w:pStyle w:val="Body"/>
              <w:rPr>
                <w:color w:val="000000" w:themeColor="text1"/>
              </w:rPr>
            </w:pPr>
          </w:p>
          <w:p w14:paraId="6EF8740C" w14:textId="77777777" w:rsidR="00B710A9" w:rsidRPr="00B710A9" w:rsidRDefault="00B710A9" w:rsidP="00B710A9">
            <w:pPr>
              <w:pStyle w:val="Bodyafterheading"/>
              <w:rPr>
                <w:rFonts w:asciiTheme="minorHAnsi" w:hAnsiTheme="minorHAnsi"/>
                <w:color w:val="000000" w:themeColor="text1"/>
              </w:rPr>
            </w:pPr>
            <w:r w:rsidRPr="00B710A9">
              <w:rPr>
                <w:rFonts w:asciiTheme="minorHAnsi" w:hAnsiTheme="minorHAnsi"/>
                <w:color w:val="000000" w:themeColor="text1"/>
              </w:rPr>
              <w:t>RTOs are not required to report this data element so no further details are included in these Victorian VET Student Statistical Collection Guidelines</w:t>
            </w:r>
          </w:p>
          <w:p w14:paraId="5EEB3523" w14:textId="77777777" w:rsidR="00B710A9" w:rsidRPr="00B710A9" w:rsidRDefault="00B710A9" w:rsidP="00B2524B">
            <w:pPr>
              <w:pStyle w:val="Body"/>
              <w:rPr>
                <w:color w:val="000000" w:themeColor="text1"/>
              </w:rPr>
            </w:pPr>
          </w:p>
        </w:tc>
      </w:tr>
      <w:tr w:rsidR="00B710A9" w:rsidRPr="007D3A01" w14:paraId="7681EE70" w14:textId="77777777" w:rsidTr="00B2524B">
        <w:tc>
          <w:tcPr>
            <w:tcW w:w="3465" w:type="dxa"/>
          </w:tcPr>
          <w:p w14:paraId="5937A111" w14:textId="77777777" w:rsidR="00B710A9" w:rsidRPr="007D3A01" w:rsidRDefault="00B710A9" w:rsidP="00551E32">
            <w:pPr>
              <w:pStyle w:val="Heading2noTOC"/>
            </w:pPr>
          </w:p>
        </w:tc>
        <w:tc>
          <w:tcPr>
            <w:tcW w:w="6600" w:type="dxa"/>
          </w:tcPr>
          <w:p w14:paraId="462AE437" w14:textId="1ED070C9" w:rsidR="00B710A9" w:rsidRPr="00B61F94" w:rsidRDefault="00B710A9" w:rsidP="00B710A9">
            <w:pPr>
              <w:pStyle w:val="Heading4noTOC"/>
              <w:rPr>
                <w:sz w:val="22"/>
              </w:rPr>
            </w:pPr>
            <w:r>
              <w:t>This field must be left blank.</w:t>
            </w:r>
            <w:r w:rsidRPr="000274C5">
              <w:t xml:space="preserve"> </w:t>
            </w:r>
            <w:r w:rsidRPr="00B2524B">
              <w:rPr>
                <w:color w:val="auto"/>
                <w:sz w:val="20"/>
              </w:rPr>
              <w:t>(vr.120108)</w:t>
            </w:r>
          </w:p>
        </w:tc>
      </w:tr>
    </w:tbl>
    <w:p w14:paraId="332C8739" w14:textId="77777777" w:rsidR="00BB0E79" w:rsidRDefault="00BB0E79">
      <w:pPr>
        <w:spacing w:line="240" w:lineRule="auto"/>
        <w:ind w:left="0"/>
        <w:rPr>
          <w:rFonts w:asciiTheme="minorHAnsi" w:hAnsiTheme="minorHAnsi"/>
          <w:b/>
          <w:color w:val="FF0000"/>
          <w:sz w:val="32"/>
          <w:szCs w:val="20"/>
          <w:lang w:eastAsia="en-AU"/>
        </w:rPr>
      </w:pPr>
      <w:r>
        <w:br w:type="page"/>
      </w:r>
    </w:p>
    <w:p w14:paraId="0E6CAC69" w14:textId="77777777" w:rsidR="00973DA1" w:rsidRDefault="00A338D3" w:rsidP="00C73848">
      <w:pPr>
        <w:pStyle w:val="HeaderSue"/>
      </w:pPr>
      <w:bookmarkStart w:id="339" w:name="SMSSoftwareProductNameField"/>
      <w:bookmarkStart w:id="340" w:name="_Toc482095490"/>
      <w:bookmarkStart w:id="341" w:name="_Toc504474267"/>
      <w:bookmarkEnd w:id="337"/>
      <w:r>
        <w:lastRenderedPageBreak/>
        <w:t>S</w:t>
      </w:r>
      <w:r w:rsidR="00AB18E0">
        <w:t>oftware Product N</w:t>
      </w:r>
      <w:r w:rsidR="00973DA1">
        <w:t>ame</w:t>
      </w:r>
      <w:bookmarkEnd w:id="339"/>
      <w:bookmarkEnd w:id="340"/>
      <w:bookmarkEnd w:id="341"/>
    </w:p>
    <w:tbl>
      <w:tblPr>
        <w:tblW w:w="10065" w:type="dxa"/>
        <w:tblInd w:w="-459" w:type="dxa"/>
        <w:tblLook w:val="04A0" w:firstRow="1" w:lastRow="0" w:firstColumn="1" w:lastColumn="0" w:noHBand="0" w:noVBand="1"/>
      </w:tblPr>
      <w:tblGrid>
        <w:gridCol w:w="3465"/>
        <w:gridCol w:w="6600"/>
      </w:tblGrid>
      <w:tr w:rsidR="00973DA1" w:rsidRPr="007D3A01" w14:paraId="3997484D" w14:textId="77777777">
        <w:tc>
          <w:tcPr>
            <w:tcW w:w="3465" w:type="dxa"/>
          </w:tcPr>
          <w:p w14:paraId="7A1EEB51" w14:textId="0A79680F" w:rsidR="00973DA1" w:rsidRPr="007D3A01" w:rsidRDefault="00421CB2" w:rsidP="00551E32">
            <w:pPr>
              <w:pStyle w:val="Heading2noTOC"/>
            </w:pPr>
            <w:r>
              <w:t>Element description</w:t>
            </w:r>
          </w:p>
        </w:tc>
        <w:tc>
          <w:tcPr>
            <w:tcW w:w="6600" w:type="dxa"/>
          </w:tcPr>
          <w:p w14:paraId="0F3684F4" w14:textId="0022C1B0" w:rsidR="00973DA1" w:rsidRPr="00C73960" w:rsidRDefault="003E7324" w:rsidP="00F17DCB">
            <w:pPr>
              <w:pStyle w:val="Body"/>
            </w:pPr>
            <w:r>
              <w:t xml:space="preserve">Name of the </w:t>
            </w:r>
            <w:r w:rsidR="00A63AFD" w:rsidRPr="005D2E7C">
              <w:t>Student Management System software used by the provider</w:t>
            </w:r>
            <w:r>
              <w:t>.</w:t>
            </w:r>
          </w:p>
        </w:tc>
      </w:tr>
      <w:tr w:rsidR="00973DA1" w:rsidRPr="007D3A01" w14:paraId="0B167010" w14:textId="77777777">
        <w:tc>
          <w:tcPr>
            <w:tcW w:w="3465" w:type="dxa"/>
          </w:tcPr>
          <w:p w14:paraId="7BBD8CA2" w14:textId="77777777" w:rsidR="00973DA1" w:rsidRPr="007D3A01" w:rsidRDefault="00973DA1" w:rsidP="00551E32">
            <w:pPr>
              <w:pStyle w:val="Heading2noTOC"/>
            </w:pPr>
            <w:r>
              <w:t>Files</w:t>
            </w:r>
          </w:p>
        </w:tc>
        <w:tc>
          <w:tcPr>
            <w:tcW w:w="6600" w:type="dxa"/>
          </w:tcPr>
          <w:p w14:paraId="31C91AD0" w14:textId="77777777" w:rsidR="00973DA1" w:rsidRPr="00C73960" w:rsidRDefault="00973DA1" w:rsidP="009F1B45">
            <w:pPr>
              <w:pStyle w:val="Body"/>
            </w:pPr>
            <w:r w:rsidRPr="005D2E7C">
              <w:t xml:space="preserve">Training Organisation </w:t>
            </w:r>
            <w:r w:rsidRPr="00C73960">
              <w:t>(NAT00010)</w:t>
            </w:r>
          </w:p>
        </w:tc>
      </w:tr>
      <w:tr w:rsidR="00973DA1" w:rsidRPr="007D3A01" w14:paraId="159454D2" w14:textId="77777777">
        <w:tc>
          <w:tcPr>
            <w:tcW w:w="3465" w:type="dxa"/>
          </w:tcPr>
          <w:p w14:paraId="76D5C8C3" w14:textId="77777777" w:rsidR="00973DA1" w:rsidRPr="007D3A01" w:rsidRDefault="00973DA1" w:rsidP="00551E32">
            <w:pPr>
              <w:pStyle w:val="Heading2noTOC"/>
            </w:pPr>
            <w:r w:rsidRPr="007D3A01">
              <w:t>Purpose</w:t>
            </w:r>
          </w:p>
        </w:tc>
        <w:tc>
          <w:tcPr>
            <w:tcW w:w="6600" w:type="dxa"/>
          </w:tcPr>
          <w:p w14:paraId="0283CE77" w14:textId="77777777" w:rsidR="00973DA1" w:rsidRPr="00C73960" w:rsidRDefault="00A63AFD" w:rsidP="009F1B45">
            <w:pPr>
              <w:pStyle w:val="Body"/>
            </w:pPr>
            <w:r w:rsidRPr="005D2E7C">
              <w:t>To facilitate communication with RTOs in relation to data validation and data quality issues.</w:t>
            </w:r>
          </w:p>
        </w:tc>
      </w:tr>
      <w:tr w:rsidR="00973DA1" w:rsidRPr="007D3A01" w14:paraId="407B89E4" w14:textId="77777777">
        <w:tc>
          <w:tcPr>
            <w:tcW w:w="3465" w:type="dxa"/>
          </w:tcPr>
          <w:p w14:paraId="7686A87F" w14:textId="77777777" w:rsidR="00973DA1" w:rsidRPr="007D3A01" w:rsidRDefault="00973DA1" w:rsidP="00551E32">
            <w:pPr>
              <w:pStyle w:val="Heading2noTOC"/>
            </w:pPr>
            <w:r w:rsidRPr="007D3A01">
              <w:t>Business rules</w:t>
            </w:r>
          </w:p>
        </w:tc>
        <w:tc>
          <w:tcPr>
            <w:tcW w:w="6600" w:type="dxa"/>
          </w:tcPr>
          <w:p w14:paraId="26FB076D" w14:textId="77777777" w:rsidR="003E7324" w:rsidRDefault="003E7324" w:rsidP="004D48A4">
            <w:pPr>
              <w:pStyle w:val="Heading4noTOC"/>
            </w:pPr>
            <w:r>
              <w:t>General:</w:t>
            </w:r>
          </w:p>
          <w:p w14:paraId="07589AAC" w14:textId="77777777" w:rsidR="00A63AFD" w:rsidRPr="00C73960" w:rsidRDefault="00A63AFD" w:rsidP="009F1B45">
            <w:pPr>
              <w:pStyle w:val="Body"/>
            </w:pPr>
            <w:r w:rsidRPr="005D2E7C">
              <w:t>Provide the application name.</w:t>
            </w:r>
          </w:p>
          <w:p w14:paraId="6D326331" w14:textId="77777777" w:rsidR="00973DA1" w:rsidRDefault="00A63AFD">
            <w:pPr>
              <w:pStyle w:val="Body"/>
            </w:pPr>
            <w:r w:rsidRPr="003E7324">
              <w:t>Include the version number if known.</w:t>
            </w:r>
          </w:p>
          <w:p w14:paraId="41143D2C" w14:textId="77777777" w:rsidR="003E7324" w:rsidRPr="003E7324" w:rsidRDefault="003E7324">
            <w:pPr>
              <w:pStyle w:val="Body"/>
            </w:pPr>
            <w:r w:rsidRPr="007658FF">
              <w:rPr>
                <w:rStyle w:val="Heading4noTOCChar"/>
              </w:rPr>
              <w:t>This field must not be blank</w:t>
            </w:r>
            <w:r w:rsidRPr="007658FF">
              <w:t>.</w:t>
            </w:r>
          </w:p>
        </w:tc>
      </w:tr>
    </w:tbl>
    <w:p w14:paraId="326A7892" w14:textId="77777777" w:rsidR="00973DA1" w:rsidRDefault="00973DA1" w:rsidP="00551E32">
      <w:pPr>
        <w:pStyle w:val="DataelementH2noTOC"/>
      </w:pPr>
      <w:r>
        <w:t>Field format</w:t>
      </w:r>
    </w:p>
    <w:p w14:paraId="39A038F4"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25"/>
        <w:gridCol w:w="3461"/>
      </w:tblGrid>
      <w:tr w:rsidR="00973DA1" w:rsidRPr="00C43B7E" w14:paraId="1D5D3BD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B5C028" w14:textId="77777777" w:rsidR="00973DA1" w:rsidRPr="009A4496" w:rsidRDefault="00973DA1" w:rsidP="00E20093">
            <w:pPr>
              <w:pStyle w:val="Tableheading"/>
            </w:pPr>
            <w:r w:rsidRPr="009A4496">
              <w:t>Value</w:t>
            </w:r>
          </w:p>
        </w:tc>
        <w:tc>
          <w:tcPr>
            <w:tcW w:w="2668" w:type="pct"/>
          </w:tcPr>
          <w:p w14:paraId="21999E5E" w14:textId="77777777" w:rsidR="00973DA1" w:rsidRPr="009A4496" w:rsidRDefault="00973DA1" w:rsidP="00E20093">
            <w:pPr>
              <w:pStyle w:val="Tableheading"/>
            </w:pPr>
            <w:r w:rsidRPr="009A4496">
              <w:t>Description</w:t>
            </w:r>
          </w:p>
        </w:tc>
      </w:tr>
      <w:tr w:rsidR="00973DA1" w:rsidRPr="00B8531F" w14:paraId="10AB3AC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CD69B8" w14:textId="77777777" w:rsidR="00973DA1" w:rsidRPr="00B8531F" w:rsidRDefault="00973DA1" w:rsidP="009F1B45">
            <w:pPr>
              <w:pStyle w:val="Body"/>
            </w:pPr>
            <w:r>
              <w:t>Length</w:t>
            </w:r>
          </w:p>
        </w:tc>
        <w:tc>
          <w:tcPr>
            <w:tcW w:w="2668" w:type="pct"/>
          </w:tcPr>
          <w:p w14:paraId="0F5D7DAE" w14:textId="77777777" w:rsidR="00973DA1" w:rsidRPr="00B8531F" w:rsidRDefault="00973DA1" w:rsidP="009F1B45">
            <w:pPr>
              <w:pStyle w:val="Body"/>
            </w:pPr>
            <w:r>
              <w:t>20</w:t>
            </w:r>
          </w:p>
        </w:tc>
      </w:tr>
      <w:tr w:rsidR="00973DA1" w:rsidRPr="00B8531F" w14:paraId="5CF5080C" w14:textId="77777777" w:rsidTr="009A4496">
        <w:trPr>
          <w:jc w:val="right"/>
        </w:trPr>
        <w:tc>
          <w:tcPr>
            <w:tcW w:w="2332" w:type="pct"/>
            <w:noWrap/>
          </w:tcPr>
          <w:p w14:paraId="13FAB179" w14:textId="77777777" w:rsidR="00973DA1" w:rsidRPr="00B8531F" w:rsidRDefault="00973DA1" w:rsidP="009F1B45">
            <w:pPr>
              <w:pStyle w:val="Body"/>
            </w:pPr>
            <w:r w:rsidRPr="00B8531F">
              <w:t>Type</w:t>
            </w:r>
          </w:p>
        </w:tc>
        <w:tc>
          <w:tcPr>
            <w:tcW w:w="2668" w:type="pct"/>
          </w:tcPr>
          <w:p w14:paraId="137725E2" w14:textId="77777777" w:rsidR="00973DA1" w:rsidRPr="00B8531F" w:rsidRDefault="007B7411" w:rsidP="009F1B45">
            <w:pPr>
              <w:pStyle w:val="Body"/>
            </w:pPr>
            <w:r>
              <w:t>Alphanumeric</w:t>
            </w:r>
          </w:p>
        </w:tc>
      </w:tr>
      <w:tr w:rsidR="00973DA1" w:rsidRPr="00B8531F" w14:paraId="11B8C74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F428FFF" w14:textId="77777777" w:rsidR="00973DA1" w:rsidRPr="00B8531F" w:rsidRDefault="00973DA1" w:rsidP="009F1B45">
            <w:pPr>
              <w:pStyle w:val="Body"/>
            </w:pPr>
            <w:r w:rsidRPr="00B8531F">
              <w:t>Justification</w:t>
            </w:r>
          </w:p>
        </w:tc>
        <w:tc>
          <w:tcPr>
            <w:tcW w:w="2668" w:type="pct"/>
          </w:tcPr>
          <w:p w14:paraId="779B0918" w14:textId="77777777" w:rsidR="00973DA1" w:rsidRPr="00B8531F" w:rsidRDefault="00973DA1" w:rsidP="009F1B45">
            <w:pPr>
              <w:pStyle w:val="Body"/>
            </w:pPr>
            <w:r>
              <w:t>None</w:t>
            </w:r>
          </w:p>
        </w:tc>
      </w:tr>
      <w:tr w:rsidR="00973DA1" w:rsidRPr="00B8531F" w14:paraId="1FEDBDDE" w14:textId="77777777" w:rsidTr="009A4496">
        <w:trPr>
          <w:jc w:val="right"/>
        </w:trPr>
        <w:tc>
          <w:tcPr>
            <w:tcW w:w="2332" w:type="pct"/>
            <w:noWrap/>
          </w:tcPr>
          <w:p w14:paraId="78C25F89" w14:textId="77777777" w:rsidR="00973DA1" w:rsidRPr="00B8531F" w:rsidRDefault="00973DA1" w:rsidP="009F1B45">
            <w:pPr>
              <w:pStyle w:val="Body"/>
            </w:pPr>
            <w:r w:rsidRPr="00B8531F">
              <w:t>Fill character</w:t>
            </w:r>
          </w:p>
        </w:tc>
        <w:tc>
          <w:tcPr>
            <w:tcW w:w="2668" w:type="pct"/>
          </w:tcPr>
          <w:p w14:paraId="53D7FC0F" w14:textId="77777777" w:rsidR="00973DA1" w:rsidRPr="00B8531F" w:rsidRDefault="00973DA1" w:rsidP="009F1B45">
            <w:pPr>
              <w:pStyle w:val="Body"/>
            </w:pPr>
            <w:r>
              <w:t>None</w:t>
            </w:r>
          </w:p>
        </w:tc>
      </w:tr>
    </w:tbl>
    <w:p w14:paraId="7E99AF22" w14:textId="77777777" w:rsidR="00973DA1" w:rsidRPr="00404B22" w:rsidRDefault="00973DA1" w:rsidP="00551E32">
      <w:pPr>
        <w:pStyle w:val="DataelementH2noTOC"/>
      </w:pPr>
      <w:r>
        <w:t>Field value</w:t>
      </w:r>
    </w:p>
    <w:p w14:paraId="68E0A21C"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25"/>
        <w:gridCol w:w="3461"/>
      </w:tblGrid>
      <w:tr w:rsidR="00973DA1" w:rsidRPr="00632258" w14:paraId="455875B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B808A2" w14:textId="77777777" w:rsidR="00973DA1" w:rsidRPr="009A4496" w:rsidRDefault="00973DA1" w:rsidP="00E20093">
            <w:pPr>
              <w:pStyle w:val="Tableheading"/>
            </w:pPr>
            <w:r w:rsidRPr="009A4496">
              <w:t>Value</w:t>
            </w:r>
          </w:p>
        </w:tc>
        <w:tc>
          <w:tcPr>
            <w:tcW w:w="2668" w:type="pct"/>
          </w:tcPr>
          <w:p w14:paraId="0B2FD704" w14:textId="77777777" w:rsidR="00973DA1" w:rsidRPr="009A4496" w:rsidRDefault="00973DA1" w:rsidP="00E20093">
            <w:pPr>
              <w:pStyle w:val="Tableheading"/>
            </w:pPr>
            <w:r w:rsidRPr="009A4496">
              <w:t>Description</w:t>
            </w:r>
          </w:p>
        </w:tc>
      </w:tr>
      <w:tr w:rsidR="00973DA1" w:rsidRPr="005F6406" w14:paraId="721CD8A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A8CF56" w14:textId="77777777" w:rsidR="00973DA1" w:rsidRDefault="00A63AFD" w:rsidP="009F1B45">
            <w:pPr>
              <w:pStyle w:val="Body"/>
            </w:pPr>
            <w:r>
              <w:t>Text</w:t>
            </w:r>
          </w:p>
        </w:tc>
        <w:tc>
          <w:tcPr>
            <w:tcW w:w="2668" w:type="pct"/>
          </w:tcPr>
          <w:p w14:paraId="0026F8A1" w14:textId="77777777" w:rsidR="00973DA1" w:rsidRDefault="00A63AFD" w:rsidP="009F1B45">
            <w:pPr>
              <w:pStyle w:val="Body"/>
            </w:pPr>
            <w:r w:rsidRPr="009471D8">
              <w:t xml:space="preserve">The name of </w:t>
            </w:r>
            <w:r>
              <w:t>software product, including the version number if known</w:t>
            </w:r>
            <w:r w:rsidRPr="009471D8">
              <w:t>.</w:t>
            </w:r>
          </w:p>
        </w:tc>
      </w:tr>
    </w:tbl>
    <w:p w14:paraId="57AF95C5" w14:textId="77777777" w:rsidR="00DD5384" w:rsidRDefault="00DD5384" w:rsidP="00C73848">
      <w:pPr>
        <w:pStyle w:val="HeaderSue"/>
      </w:pPr>
      <w:bookmarkStart w:id="342" w:name="_Toc482095491"/>
      <w:bookmarkStart w:id="343" w:name="_Toc504474268"/>
      <w:bookmarkStart w:id="344" w:name="SoftwareVendorEmailField"/>
      <w:r w:rsidRPr="004D59D7">
        <w:lastRenderedPageBreak/>
        <w:t>Software Vendor E-mail Address</w:t>
      </w:r>
      <w:bookmarkEnd w:id="342"/>
      <w:bookmarkEnd w:id="343"/>
    </w:p>
    <w:tbl>
      <w:tblPr>
        <w:tblW w:w="10065" w:type="dxa"/>
        <w:tblInd w:w="-459" w:type="dxa"/>
        <w:tblLook w:val="04A0" w:firstRow="1" w:lastRow="0" w:firstColumn="1" w:lastColumn="0" w:noHBand="0" w:noVBand="1"/>
      </w:tblPr>
      <w:tblGrid>
        <w:gridCol w:w="3465"/>
        <w:gridCol w:w="6600"/>
      </w:tblGrid>
      <w:tr w:rsidR="00DD5384" w:rsidRPr="007D3A01" w14:paraId="15F7B229" w14:textId="77777777" w:rsidTr="0032366A">
        <w:tc>
          <w:tcPr>
            <w:tcW w:w="3465" w:type="dxa"/>
          </w:tcPr>
          <w:bookmarkEnd w:id="344"/>
          <w:p w14:paraId="06118368" w14:textId="36D87459" w:rsidR="00DD5384" w:rsidRPr="007D3A01" w:rsidRDefault="00421CB2" w:rsidP="00551E32">
            <w:pPr>
              <w:pStyle w:val="Heading2noTOC"/>
            </w:pPr>
            <w:r>
              <w:t>Element description</w:t>
            </w:r>
          </w:p>
        </w:tc>
        <w:tc>
          <w:tcPr>
            <w:tcW w:w="6600" w:type="dxa"/>
          </w:tcPr>
          <w:p w14:paraId="68EAE247" w14:textId="77777777" w:rsidR="00DD5384" w:rsidRPr="00C73960" w:rsidRDefault="00DD5384" w:rsidP="009F1B45">
            <w:pPr>
              <w:pStyle w:val="Body"/>
            </w:pPr>
            <w:r w:rsidRPr="005D2E7C">
              <w:t>Student Management System Vendor email address.</w:t>
            </w:r>
          </w:p>
        </w:tc>
      </w:tr>
      <w:tr w:rsidR="00DD5384" w:rsidRPr="007D3A01" w14:paraId="5486A98B" w14:textId="77777777" w:rsidTr="0032366A">
        <w:tc>
          <w:tcPr>
            <w:tcW w:w="3465" w:type="dxa"/>
          </w:tcPr>
          <w:p w14:paraId="5A7A85BE" w14:textId="77777777" w:rsidR="00DD5384" w:rsidRPr="007D3A01" w:rsidRDefault="00DD5384" w:rsidP="00551E32">
            <w:pPr>
              <w:pStyle w:val="Heading2noTOC"/>
            </w:pPr>
            <w:r>
              <w:t>Files</w:t>
            </w:r>
          </w:p>
        </w:tc>
        <w:tc>
          <w:tcPr>
            <w:tcW w:w="6600" w:type="dxa"/>
          </w:tcPr>
          <w:p w14:paraId="2969A25E" w14:textId="77777777" w:rsidR="00DD5384" w:rsidRPr="00C73960" w:rsidRDefault="00DD5384" w:rsidP="009F1B45">
            <w:pPr>
              <w:pStyle w:val="Body"/>
            </w:pPr>
            <w:r w:rsidRPr="005D2E7C">
              <w:t>Training Organisation (NAT00010)</w:t>
            </w:r>
          </w:p>
        </w:tc>
      </w:tr>
      <w:tr w:rsidR="00DD5384" w:rsidRPr="007D3A01" w14:paraId="0E102DBF" w14:textId="77777777" w:rsidTr="0032366A">
        <w:tc>
          <w:tcPr>
            <w:tcW w:w="3465" w:type="dxa"/>
          </w:tcPr>
          <w:p w14:paraId="4D231894" w14:textId="77777777" w:rsidR="00DD5384" w:rsidRPr="007D3A01" w:rsidRDefault="00DD5384" w:rsidP="00551E32">
            <w:pPr>
              <w:pStyle w:val="Heading2noTOC"/>
            </w:pPr>
            <w:r w:rsidRPr="007D3A01">
              <w:t>Purpose</w:t>
            </w:r>
          </w:p>
        </w:tc>
        <w:tc>
          <w:tcPr>
            <w:tcW w:w="6600" w:type="dxa"/>
          </w:tcPr>
          <w:p w14:paraId="5672D2DC" w14:textId="77777777" w:rsidR="00DD5384" w:rsidRPr="00C73960" w:rsidRDefault="00DD5384" w:rsidP="009F1B45">
            <w:pPr>
              <w:pStyle w:val="Body"/>
            </w:pPr>
            <w:r w:rsidRPr="005D2E7C">
              <w:t xml:space="preserve">To facilitate communication with Student Management System Vendors in relation to SVTS system changes and data quality </w:t>
            </w:r>
            <w:r w:rsidRPr="00C73960">
              <w:t>issues.</w:t>
            </w:r>
          </w:p>
        </w:tc>
      </w:tr>
      <w:tr w:rsidR="00DD5384" w:rsidRPr="007D3A01" w14:paraId="550AE531" w14:textId="77777777" w:rsidTr="0032366A">
        <w:tc>
          <w:tcPr>
            <w:tcW w:w="3465" w:type="dxa"/>
          </w:tcPr>
          <w:p w14:paraId="1DB7BA7A" w14:textId="77777777" w:rsidR="00DD5384" w:rsidRPr="007D3A01" w:rsidRDefault="00DD5384" w:rsidP="00551E32">
            <w:pPr>
              <w:pStyle w:val="Heading2noTOC"/>
            </w:pPr>
            <w:r w:rsidRPr="007D3A01">
              <w:t>Business rules</w:t>
            </w:r>
          </w:p>
        </w:tc>
        <w:tc>
          <w:tcPr>
            <w:tcW w:w="6600" w:type="dxa"/>
          </w:tcPr>
          <w:p w14:paraId="2C7995BD" w14:textId="77777777" w:rsidR="004D59D7" w:rsidRDefault="004D59D7">
            <w:pPr>
              <w:pStyle w:val="Body"/>
            </w:pPr>
            <w:r w:rsidRPr="009F1B45">
              <w:rPr>
                <w:rStyle w:val="Heading4noTOCChar"/>
              </w:rPr>
              <w:t>General</w:t>
            </w:r>
            <w:r>
              <w:t>:</w:t>
            </w:r>
          </w:p>
          <w:p w14:paraId="4F724F12" w14:textId="77777777" w:rsidR="004D59D7" w:rsidRDefault="004D59D7">
            <w:pPr>
              <w:pStyle w:val="Body"/>
            </w:pPr>
            <w:r w:rsidRPr="00F257C4">
              <w:t xml:space="preserve">The </w:t>
            </w:r>
            <w:r w:rsidRPr="00D27E6D">
              <w:t>E-mail Address</w:t>
            </w:r>
            <w:r w:rsidRPr="00F257C4">
              <w:t xml:space="preserve"> should be up-to-date in every submission</w:t>
            </w:r>
          </w:p>
          <w:p w14:paraId="6F505674" w14:textId="77777777" w:rsidR="004D59D7" w:rsidRDefault="004D59D7" w:rsidP="004D48A4">
            <w:pPr>
              <w:pStyle w:val="Heading4noTOC"/>
            </w:pPr>
            <w:r>
              <w:t>Specific:</w:t>
            </w:r>
          </w:p>
          <w:p w14:paraId="78119613" w14:textId="77777777" w:rsidR="0017380E" w:rsidRPr="00F257C4" w:rsidRDefault="00DD5384">
            <w:pPr>
              <w:pStyle w:val="Body"/>
            </w:pPr>
            <w:r w:rsidRPr="00F257C4">
              <w:t xml:space="preserve">The entry in the </w:t>
            </w:r>
            <w:r w:rsidRPr="00C73960">
              <w:rPr>
                <w:rStyle w:val="Field"/>
                <w:rFonts w:asciiTheme="minorHAnsi" w:hAnsiTheme="minorHAnsi"/>
                <w:i w:val="0"/>
              </w:rPr>
              <w:t>E-mail Address</w:t>
            </w:r>
            <w:r w:rsidRPr="00F257C4">
              <w:t xml:space="preserve"> field must be a valid email address including the </w:t>
            </w:r>
            <w:r w:rsidRPr="005D2E7C">
              <w:rPr>
                <w:rStyle w:val="Value"/>
                <w:rFonts w:asciiTheme="minorHAnsi" w:hAnsiTheme="minorHAnsi" w:cs="Times New Roman"/>
                <w:smallCaps w:val="0"/>
              </w:rPr>
              <w:t>@</w:t>
            </w:r>
            <w:r w:rsidRPr="00F257C4">
              <w:t xml:space="preserve"> symbol.</w:t>
            </w:r>
            <w:r w:rsidR="0017380E" w:rsidRPr="00F257C4">
              <w:t xml:space="preserve"> (vr.10019)</w:t>
            </w:r>
          </w:p>
          <w:p w14:paraId="55B75382" w14:textId="77777777" w:rsidR="00DD5384" w:rsidRPr="00F257C4" w:rsidRDefault="00DD5384">
            <w:pPr>
              <w:pStyle w:val="Body"/>
            </w:pPr>
            <w:r w:rsidRPr="00F257C4">
              <w:t xml:space="preserve">The </w:t>
            </w:r>
            <w:r w:rsidRPr="005D2E7C">
              <w:rPr>
                <w:rStyle w:val="Value"/>
                <w:rFonts w:asciiTheme="minorHAnsi" w:hAnsiTheme="minorHAnsi" w:cs="Times New Roman"/>
                <w:smallCaps w:val="0"/>
              </w:rPr>
              <w:t>@</w:t>
            </w:r>
            <w:r w:rsidRPr="00F257C4">
              <w:t xml:space="preserve"> symbol must not be the first or last character.</w:t>
            </w:r>
            <w:r w:rsidR="0017380E" w:rsidRPr="00F257C4">
              <w:t xml:space="preserve"> </w:t>
            </w:r>
            <w:r w:rsidRPr="00F257C4">
              <w:t xml:space="preserve">The </w:t>
            </w:r>
            <w:r w:rsidRPr="005D2E7C">
              <w:t>email address</w:t>
            </w:r>
            <w:r w:rsidRPr="00F257C4">
              <w:t xml:space="preserve"> must not have embedded spaces.</w:t>
            </w:r>
          </w:p>
          <w:p w14:paraId="750B7EC3" w14:textId="76E85075" w:rsidR="00DD5384" w:rsidRPr="00F257C4" w:rsidRDefault="004D59D7">
            <w:pPr>
              <w:pStyle w:val="Body"/>
            </w:pPr>
            <w:r w:rsidRPr="007658FF">
              <w:rPr>
                <w:rStyle w:val="Heading4noTOCChar"/>
              </w:rPr>
              <w:t>This field must not be blank</w:t>
            </w:r>
            <w:r w:rsidRPr="007658FF">
              <w:t>.</w:t>
            </w:r>
          </w:p>
        </w:tc>
      </w:tr>
    </w:tbl>
    <w:p w14:paraId="01A255C9" w14:textId="77777777" w:rsidR="00DD5384" w:rsidRDefault="00DD5384" w:rsidP="00551E32">
      <w:pPr>
        <w:pStyle w:val="DataelementH2noTOC"/>
      </w:pPr>
      <w:r>
        <w:t>Field format</w:t>
      </w:r>
    </w:p>
    <w:p w14:paraId="4BC1AA34"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25"/>
        <w:gridCol w:w="3461"/>
      </w:tblGrid>
      <w:tr w:rsidR="00DD5384" w:rsidRPr="00C43B7E" w14:paraId="739EE826"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AB70D8" w14:textId="77777777" w:rsidR="00DD5384" w:rsidRPr="009A4496" w:rsidRDefault="00DD5384" w:rsidP="00E20093">
            <w:pPr>
              <w:pStyle w:val="Tableheading"/>
            </w:pPr>
            <w:r w:rsidRPr="009A4496">
              <w:t>Value</w:t>
            </w:r>
          </w:p>
        </w:tc>
        <w:tc>
          <w:tcPr>
            <w:tcW w:w="2668" w:type="pct"/>
          </w:tcPr>
          <w:p w14:paraId="4F14FF9C" w14:textId="77777777" w:rsidR="00DD5384" w:rsidRPr="009A4496" w:rsidRDefault="00DD5384" w:rsidP="00E20093">
            <w:pPr>
              <w:pStyle w:val="Tableheading"/>
            </w:pPr>
            <w:r w:rsidRPr="009A4496">
              <w:t>Description</w:t>
            </w:r>
          </w:p>
        </w:tc>
      </w:tr>
      <w:tr w:rsidR="00DD5384" w:rsidRPr="00B8531F" w14:paraId="40A363F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23CE9E6" w14:textId="77777777" w:rsidR="00DD5384" w:rsidRPr="006D04BB" w:rsidRDefault="00DD5384" w:rsidP="00F33757">
            <w:pPr>
              <w:pStyle w:val="Tabletext"/>
            </w:pPr>
            <w:r w:rsidRPr="006D04BB">
              <w:t>Length</w:t>
            </w:r>
          </w:p>
        </w:tc>
        <w:tc>
          <w:tcPr>
            <w:tcW w:w="2668" w:type="pct"/>
          </w:tcPr>
          <w:p w14:paraId="65E5EC34" w14:textId="77777777" w:rsidR="00DD5384" w:rsidRPr="006D04BB" w:rsidRDefault="00DD5384" w:rsidP="00F33757">
            <w:pPr>
              <w:pStyle w:val="Tabletext"/>
            </w:pPr>
            <w:r w:rsidRPr="006D04BB">
              <w:t>80</w:t>
            </w:r>
          </w:p>
        </w:tc>
      </w:tr>
      <w:tr w:rsidR="00DD5384" w:rsidRPr="00B8531F" w14:paraId="48E2AFF9" w14:textId="77777777" w:rsidTr="009A4496">
        <w:trPr>
          <w:jc w:val="right"/>
        </w:trPr>
        <w:tc>
          <w:tcPr>
            <w:tcW w:w="2332" w:type="pct"/>
            <w:noWrap/>
          </w:tcPr>
          <w:p w14:paraId="573E520B" w14:textId="77777777" w:rsidR="00DD5384" w:rsidRPr="006D04BB" w:rsidRDefault="00DD5384" w:rsidP="00F33757">
            <w:pPr>
              <w:pStyle w:val="Tabletext"/>
            </w:pPr>
            <w:r w:rsidRPr="006D04BB">
              <w:t>Type</w:t>
            </w:r>
          </w:p>
        </w:tc>
        <w:tc>
          <w:tcPr>
            <w:tcW w:w="2668" w:type="pct"/>
          </w:tcPr>
          <w:p w14:paraId="0CDE5800" w14:textId="77777777" w:rsidR="00DD5384" w:rsidRPr="006D04BB" w:rsidRDefault="00DD5384" w:rsidP="00F33757">
            <w:pPr>
              <w:pStyle w:val="Tabletext"/>
            </w:pPr>
            <w:r w:rsidRPr="006D04BB">
              <w:t>Alphanumeric</w:t>
            </w:r>
          </w:p>
        </w:tc>
      </w:tr>
      <w:tr w:rsidR="00DD5384" w:rsidRPr="00B8531F" w14:paraId="2C02B12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85B13C" w14:textId="77777777" w:rsidR="00DD5384" w:rsidRPr="006D04BB" w:rsidRDefault="00DD5384" w:rsidP="00F33757">
            <w:pPr>
              <w:pStyle w:val="Tabletext"/>
            </w:pPr>
            <w:r w:rsidRPr="006D04BB">
              <w:t>Justification</w:t>
            </w:r>
          </w:p>
        </w:tc>
        <w:tc>
          <w:tcPr>
            <w:tcW w:w="2668" w:type="pct"/>
          </w:tcPr>
          <w:p w14:paraId="12ED131B" w14:textId="77777777" w:rsidR="00DD5384" w:rsidRPr="006D04BB" w:rsidRDefault="00DD5384" w:rsidP="00F33757">
            <w:pPr>
              <w:pStyle w:val="Tabletext"/>
            </w:pPr>
            <w:r w:rsidRPr="006D04BB">
              <w:t>Left</w:t>
            </w:r>
          </w:p>
        </w:tc>
      </w:tr>
      <w:tr w:rsidR="00DD5384" w:rsidRPr="00B8531F" w14:paraId="1C87F094" w14:textId="77777777" w:rsidTr="009A4496">
        <w:trPr>
          <w:jc w:val="right"/>
        </w:trPr>
        <w:tc>
          <w:tcPr>
            <w:tcW w:w="2332" w:type="pct"/>
            <w:noWrap/>
          </w:tcPr>
          <w:p w14:paraId="7E52DD70" w14:textId="77777777" w:rsidR="00DD5384" w:rsidRPr="006D04BB" w:rsidRDefault="00DD5384" w:rsidP="00F33757">
            <w:pPr>
              <w:pStyle w:val="Tabletext"/>
            </w:pPr>
            <w:r w:rsidRPr="006D04BB">
              <w:t>Fill character</w:t>
            </w:r>
          </w:p>
        </w:tc>
        <w:tc>
          <w:tcPr>
            <w:tcW w:w="2668" w:type="pct"/>
          </w:tcPr>
          <w:p w14:paraId="4C05FB56" w14:textId="77777777" w:rsidR="00DD5384" w:rsidRPr="006D04BB" w:rsidRDefault="00DD5384" w:rsidP="00F33757">
            <w:pPr>
              <w:pStyle w:val="Tabletext"/>
            </w:pPr>
            <w:r w:rsidRPr="006D04BB">
              <w:t>Space</w:t>
            </w:r>
          </w:p>
        </w:tc>
      </w:tr>
    </w:tbl>
    <w:p w14:paraId="26252B8B" w14:textId="77777777" w:rsidR="00DD5384" w:rsidRPr="00404B22" w:rsidRDefault="00DD5384" w:rsidP="00551E32">
      <w:pPr>
        <w:pStyle w:val="DataelementH2noTOC"/>
      </w:pPr>
      <w:r>
        <w:t>Field value</w:t>
      </w:r>
    </w:p>
    <w:p w14:paraId="7B043BCC"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25"/>
        <w:gridCol w:w="3461"/>
      </w:tblGrid>
      <w:tr w:rsidR="00DD5384" w:rsidRPr="00632258" w14:paraId="5BCE9EE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70C2D" w14:textId="77777777" w:rsidR="00DD5384" w:rsidRPr="009A4496" w:rsidRDefault="00DD5384" w:rsidP="00E20093">
            <w:pPr>
              <w:pStyle w:val="Tableheading"/>
            </w:pPr>
            <w:r w:rsidRPr="009A4496">
              <w:t>Value</w:t>
            </w:r>
          </w:p>
        </w:tc>
        <w:tc>
          <w:tcPr>
            <w:tcW w:w="2668" w:type="pct"/>
          </w:tcPr>
          <w:p w14:paraId="2E1AF8FC" w14:textId="77777777" w:rsidR="00DD5384" w:rsidRPr="009A4496" w:rsidRDefault="00DD5384" w:rsidP="00E20093">
            <w:pPr>
              <w:pStyle w:val="Tableheading"/>
            </w:pPr>
            <w:r w:rsidRPr="009A4496">
              <w:t>Description</w:t>
            </w:r>
          </w:p>
        </w:tc>
      </w:tr>
      <w:tr w:rsidR="00DD5384" w:rsidRPr="005F6406" w14:paraId="661721B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B30F70" w14:textId="77777777" w:rsidR="00DD5384" w:rsidRPr="006D04BB" w:rsidRDefault="00DD5384" w:rsidP="00F33757">
            <w:pPr>
              <w:pStyle w:val="Tabletext"/>
            </w:pPr>
            <w:r w:rsidRPr="006D04BB">
              <w:t>Text</w:t>
            </w:r>
          </w:p>
        </w:tc>
        <w:tc>
          <w:tcPr>
            <w:tcW w:w="2668" w:type="pct"/>
          </w:tcPr>
          <w:p w14:paraId="1063F769" w14:textId="77777777" w:rsidR="00DD5384" w:rsidRPr="006D04BB" w:rsidRDefault="00DD5384" w:rsidP="00F33757">
            <w:pPr>
              <w:pStyle w:val="Tabletext"/>
            </w:pPr>
            <w:r w:rsidRPr="006D04BB">
              <w:t>A valid email address.</w:t>
            </w:r>
          </w:p>
        </w:tc>
      </w:tr>
    </w:tbl>
    <w:p w14:paraId="2074D6D3" w14:textId="77777777" w:rsidR="00F51E03" w:rsidRPr="00A140B9" w:rsidRDefault="00D07D5F" w:rsidP="00C73848">
      <w:pPr>
        <w:pStyle w:val="HeaderSue"/>
      </w:pPr>
      <w:bookmarkStart w:id="345" w:name="_Toc482095492"/>
      <w:bookmarkStart w:id="346" w:name="_Toc504474269"/>
      <w:bookmarkStart w:id="347" w:name="SpecificFundingIdentifierField"/>
      <w:r>
        <w:lastRenderedPageBreak/>
        <w:t xml:space="preserve">Specific </w:t>
      </w:r>
      <w:r w:rsidR="00B00ACC">
        <w:t>Funding</w:t>
      </w:r>
      <w:r>
        <w:t xml:space="preserve"> Identifier</w:t>
      </w:r>
      <w:bookmarkEnd w:id="345"/>
      <w:bookmarkEnd w:id="346"/>
    </w:p>
    <w:tbl>
      <w:tblPr>
        <w:tblW w:w="10065" w:type="dxa"/>
        <w:tblInd w:w="-459" w:type="dxa"/>
        <w:tblLook w:val="04A0" w:firstRow="1" w:lastRow="0" w:firstColumn="1" w:lastColumn="0" w:noHBand="0" w:noVBand="1"/>
      </w:tblPr>
      <w:tblGrid>
        <w:gridCol w:w="3465"/>
        <w:gridCol w:w="6600"/>
      </w:tblGrid>
      <w:tr w:rsidR="00B5762C" w:rsidRPr="007D3A01" w14:paraId="260B552F" w14:textId="77777777" w:rsidTr="00B36087">
        <w:tc>
          <w:tcPr>
            <w:tcW w:w="3465" w:type="dxa"/>
          </w:tcPr>
          <w:bookmarkEnd w:id="347"/>
          <w:p w14:paraId="2A93E125" w14:textId="77777777" w:rsidR="00B5762C" w:rsidRPr="007D3A01" w:rsidRDefault="00B5762C" w:rsidP="00551E32">
            <w:pPr>
              <w:pStyle w:val="Heading2noTOC"/>
            </w:pPr>
            <w:r>
              <w:t>Element description</w:t>
            </w:r>
          </w:p>
        </w:tc>
        <w:tc>
          <w:tcPr>
            <w:tcW w:w="6600" w:type="dxa"/>
          </w:tcPr>
          <w:p w14:paraId="4E7E1D59" w14:textId="77777777" w:rsidR="00B5762C" w:rsidRDefault="00B5762C" w:rsidP="009F1B45">
            <w:pPr>
              <w:pStyle w:val="Body"/>
            </w:pPr>
            <w:r>
              <w:t xml:space="preserve">This </w:t>
            </w:r>
            <w:r w:rsidRPr="003F0067">
              <w:t xml:space="preserve">data element </w:t>
            </w:r>
            <w:r>
              <w:t>was introduced in AVETMISS Release 6.1 for</w:t>
            </w:r>
            <w:r w:rsidRPr="003F0067">
              <w:t xml:space="preserve"> State </w:t>
            </w:r>
            <w:r>
              <w:t>jurisdiction reporting only.</w:t>
            </w:r>
          </w:p>
          <w:p w14:paraId="5738C3E2" w14:textId="77777777" w:rsidR="00B5762C" w:rsidRDefault="00B5762C" w:rsidP="009F1B45">
            <w:pPr>
              <w:pStyle w:val="Body"/>
            </w:pPr>
            <w:r w:rsidRPr="003F7806">
              <w:t xml:space="preserve">RTOs are not required to report his data </w:t>
            </w:r>
            <w:r>
              <w:t>e</w:t>
            </w:r>
            <w:r w:rsidRPr="003F7806">
              <w:t xml:space="preserve">lement so no further details </w:t>
            </w:r>
            <w:r>
              <w:t xml:space="preserve">are included in these Victorian </w:t>
            </w:r>
            <w:r w:rsidRPr="003F7806">
              <w:t>VET Student Statistical Collection Guidelines</w:t>
            </w:r>
          </w:p>
          <w:p w14:paraId="063122A9" w14:textId="1B3800A9" w:rsidR="00B5762C" w:rsidRPr="00331AAB" w:rsidRDefault="00B5762C" w:rsidP="00B36087">
            <w:pPr>
              <w:pStyle w:val="Body"/>
            </w:pPr>
          </w:p>
        </w:tc>
      </w:tr>
      <w:tr w:rsidR="00B5762C" w:rsidRPr="007D3A01" w14:paraId="41607853" w14:textId="77777777" w:rsidTr="00B36087">
        <w:tc>
          <w:tcPr>
            <w:tcW w:w="3465" w:type="dxa"/>
          </w:tcPr>
          <w:p w14:paraId="1BCFB0DC" w14:textId="77777777" w:rsidR="00B5762C" w:rsidRPr="007D3A01" w:rsidRDefault="00B5762C" w:rsidP="00551E32">
            <w:pPr>
              <w:pStyle w:val="Heading2noTOC"/>
            </w:pPr>
          </w:p>
        </w:tc>
        <w:tc>
          <w:tcPr>
            <w:tcW w:w="6600" w:type="dxa"/>
          </w:tcPr>
          <w:p w14:paraId="09C0B806" w14:textId="3EEB453C" w:rsidR="00B5762C" w:rsidRPr="00B61F94" w:rsidRDefault="00B5762C" w:rsidP="004D48A4">
            <w:pPr>
              <w:pStyle w:val="Heading4noTOC"/>
              <w:rPr>
                <w:sz w:val="22"/>
              </w:rPr>
            </w:pPr>
            <w:r>
              <w:t>This field must be left blank.</w:t>
            </w:r>
            <w:r w:rsidRPr="000274C5">
              <w:t xml:space="preserve"> </w:t>
            </w:r>
            <w:r w:rsidRPr="00B2524B">
              <w:rPr>
                <w:color w:val="auto"/>
                <w:sz w:val="20"/>
              </w:rPr>
              <w:t>(vr.120082)</w:t>
            </w:r>
          </w:p>
        </w:tc>
      </w:tr>
    </w:tbl>
    <w:p w14:paraId="54AFF2FB" w14:textId="77777777" w:rsidR="00B5762C" w:rsidRDefault="00B5762C" w:rsidP="00B5762C">
      <w:pPr>
        <w:pStyle w:val="Body"/>
      </w:pPr>
    </w:p>
    <w:p w14:paraId="57FF8620" w14:textId="77777777" w:rsidR="00B5762C" w:rsidRDefault="00B5762C" w:rsidP="00B5762C">
      <w:pPr>
        <w:pStyle w:val="Body"/>
      </w:pPr>
    </w:p>
    <w:p w14:paraId="0BDFC60C" w14:textId="77777777" w:rsidR="000F1001" w:rsidRPr="00A140B9" w:rsidRDefault="000F1001" w:rsidP="00C73848">
      <w:pPr>
        <w:pStyle w:val="HeaderSue"/>
      </w:pPr>
      <w:bookmarkStart w:id="348" w:name="_Toc482095493"/>
      <w:bookmarkStart w:id="349" w:name="_Toc504474270"/>
      <w:bookmarkStart w:id="350" w:name="StateIdentifierField"/>
      <w:r>
        <w:lastRenderedPageBreak/>
        <w:t>State Identifier</w:t>
      </w:r>
      <w:bookmarkEnd w:id="348"/>
      <w:bookmarkEnd w:id="349"/>
    </w:p>
    <w:tbl>
      <w:tblPr>
        <w:tblW w:w="10065" w:type="dxa"/>
        <w:tblInd w:w="-459" w:type="dxa"/>
        <w:tblLook w:val="04A0" w:firstRow="1" w:lastRow="0" w:firstColumn="1" w:lastColumn="0" w:noHBand="0" w:noVBand="1"/>
      </w:tblPr>
      <w:tblGrid>
        <w:gridCol w:w="3465"/>
        <w:gridCol w:w="6600"/>
      </w:tblGrid>
      <w:tr w:rsidR="000F1001" w:rsidRPr="007D3A01" w14:paraId="7B3AF1B8" w14:textId="77777777">
        <w:tc>
          <w:tcPr>
            <w:tcW w:w="3465" w:type="dxa"/>
          </w:tcPr>
          <w:bookmarkEnd w:id="350"/>
          <w:p w14:paraId="22BD8284" w14:textId="4275473C" w:rsidR="000F1001" w:rsidRPr="007D3A01" w:rsidRDefault="00421CB2" w:rsidP="00551E32">
            <w:pPr>
              <w:pStyle w:val="Heading2noTOC"/>
            </w:pPr>
            <w:r>
              <w:t>Element description</w:t>
            </w:r>
          </w:p>
        </w:tc>
        <w:tc>
          <w:tcPr>
            <w:tcW w:w="6600" w:type="dxa"/>
          </w:tcPr>
          <w:p w14:paraId="5B44D8B8" w14:textId="77777777" w:rsidR="000F1001" w:rsidRPr="00C73960" w:rsidRDefault="000F1001" w:rsidP="009F1B45">
            <w:pPr>
              <w:pStyle w:val="Body"/>
            </w:pPr>
            <w:r w:rsidRPr="005D2E7C">
              <w:t>A code that uniquely identifies the state/territory of a physical location.</w:t>
            </w:r>
          </w:p>
        </w:tc>
      </w:tr>
      <w:tr w:rsidR="000F1001" w:rsidRPr="007D3A01" w14:paraId="79672835" w14:textId="77777777">
        <w:tc>
          <w:tcPr>
            <w:tcW w:w="3465" w:type="dxa"/>
          </w:tcPr>
          <w:p w14:paraId="1F5808BF" w14:textId="77777777" w:rsidR="000F1001" w:rsidRPr="007D3A01" w:rsidRDefault="000F1001" w:rsidP="00551E32">
            <w:pPr>
              <w:pStyle w:val="Heading2noTOC"/>
            </w:pPr>
            <w:r w:rsidRPr="007D3A01">
              <w:t>Files</w:t>
            </w:r>
          </w:p>
        </w:tc>
        <w:tc>
          <w:tcPr>
            <w:tcW w:w="6600" w:type="dxa"/>
          </w:tcPr>
          <w:p w14:paraId="0F544641" w14:textId="77777777" w:rsidR="00CD331D" w:rsidRPr="00C73960" w:rsidRDefault="000F1001" w:rsidP="00B5762C">
            <w:pPr>
              <w:pStyle w:val="Body"/>
            </w:pPr>
            <w:r w:rsidRPr="005D2E7C">
              <w:t>T</w:t>
            </w:r>
            <w:r w:rsidR="00CD331D" w:rsidRPr="00C73960">
              <w:t>raining Organisation (NAT00010)</w:t>
            </w:r>
          </w:p>
          <w:p w14:paraId="2F17EE4D" w14:textId="77777777" w:rsidR="00CD331D" w:rsidRPr="00F257C4" w:rsidRDefault="00CD331D" w:rsidP="00B5762C">
            <w:pPr>
              <w:pStyle w:val="Body"/>
            </w:pPr>
            <w:r w:rsidRPr="00F257C4">
              <w:t>T</w:t>
            </w:r>
            <w:r w:rsidR="000F1001" w:rsidRPr="00F257C4">
              <w:t>raining Organisation Delivery Location (NAT00020)</w:t>
            </w:r>
          </w:p>
          <w:p w14:paraId="441DCCC6" w14:textId="77777777" w:rsidR="0088743C" w:rsidRPr="00F257C4" w:rsidRDefault="0088743C" w:rsidP="00B5762C">
            <w:pPr>
              <w:pStyle w:val="Body"/>
            </w:pPr>
            <w:r w:rsidRPr="00F257C4">
              <w:t>Client (NAT00080)</w:t>
            </w:r>
          </w:p>
          <w:p w14:paraId="4645A8BD" w14:textId="77777777" w:rsidR="000F1001" w:rsidRPr="00F257C4" w:rsidRDefault="000F1001" w:rsidP="00B5762C">
            <w:pPr>
              <w:pStyle w:val="Body"/>
            </w:pPr>
            <w:r w:rsidRPr="00F257C4">
              <w:t>Client Postal Details (NAT00085)</w:t>
            </w:r>
          </w:p>
        </w:tc>
      </w:tr>
      <w:tr w:rsidR="000F1001" w:rsidRPr="007D3A01" w14:paraId="7ED7A096" w14:textId="77777777">
        <w:tc>
          <w:tcPr>
            <w:tcW w:w="3465" w:type="dxa"/>
          </w:tcPr>
          <w:p w14:paraId="057E7963" w14:textId="77777777" w:rsidR="000F1001" w:rsidRPr="007D3A01" w:rsidRDefault="000F1001" w:rsidP="00551E32">
            <w:pPr>
              <w:pStyle w:val="Heading2noTOC"/>
            </w:pPr>
            <w:r w:rsidRPr="007D3A01">
              <w:t>Purpose</w:t>
            </w:r>
          </w:p>
        </w:tc>
        <w:tc>
          <w:tcPr>
            <w:tcW w:w="6600" w:type="dxa"/>
          </w:tcPr>
          <w:p w14:paraId="60036F74" w14:textId="77777777" w:rsidR="000F1001" w:rsidRPr="000C2D0B" w:rsidRDefault="000F1001" w:rsidP="009F1B45">
            <w:pPr>
              <w:pStyle w:val="Body"/>
            </w:pPr>
            <w:r w:rsidRPr="005D2E7C">
              <w:t xml:space="preserve">To provide information to support geographic analysis of </w:t>
            </w:r>
            <w:r w:rsidR="00435D15" w:rsidRPr="00C73960">
              <w:t xml:space="preserve">VET </w:t>
            </w:r>
            <w:r w:rsidRPr="00C73960">
              <w:t>delivery</w:t>
            </w:r>
            <w:r w:rsidR="00435D15" w:rsidRPr="000C2D0B">
              <w:t>.</w:t>
            </w:r>
            <w:r w:rsidRPr="000C2D0B">
              <w:t xml:space="preserve"> </w:t>
            </w:r>
          </w:p>
        </w:tc>
      </w:tr>
      <w:tr w:rsidR="000F1001" w:rsidRPr="007D3A01" w14:paraId="27085CE8" w14:textId="77777777">
        <w:tc>
          <w:tcPr>
            <w:tcW w:w="3465" w:type="dxa"/>
          </w:tcPr>
          <w:p w14:paraId="31388677" w14:textId="77777777" w:rsidR="000F1001" w:rsidRPr="007D3A01" w:rsidRDefault="000F1001" w:rsidP="00551E32">
            <w:pPr>
              <w:pStyle w:val="Heading2noTOC"/>
            </w:pPr>
            <w:r w:rsidRPr="007D3A01">
              <w:t>Business rules</w:t>
            </w:r>
          </w:p>
        </w:tc>
        <w:tc>
          <w:tcPr>
            <w:tcW w:w="6600" w:type="dxa"/>
          </w:tcPr>
          <w:p w14:paraId="608B5354" w14:textId="77777777" w:rsidR="004D59D7" w:rsidRDefault="004D59D7" w:rsidP="004D48A4">
            <w:pPr>
              <w:pStyle w:val="Heading4noTOC"/>
            </w:pPr>
            <w:r>
              <w:t>Specific:</w:t>
            </w:r>
          </w:p>
          <w:p w14:paraId="5C089E06" w14:textId="77777777" w:rsidR="000F1001" w:rsidRPr="000C2D0B" w:rsidRDefault="000F1001" w:rsidP="009F1B45">
            <w:pPr>
              <w:pStyle w:val="Body"/>
            </w:pPr>
            <w:r w:rsidRPr="005D2E7C">
              <w:t xml:space="preserve">The </w:t>
            </w:r>
            <w:r w:rsidR="006363D7" w:rsidRPr="00C73960">
              <w:rPr>
                <w:rStyle w:val="Field"/>
                <w:rFonts w:asciiTheme="minorHAnsi" w:hAnsiTheme="minorHAnsi"/>
                <w:i w:val="0"/>
              </w:rPr>
              <w:t>S</w:t>
            </w:r>
            <w:r w:rsidRPr="00C73960">
              <w:rPr>
                <w:rStyle w:val="Field"/>
                <w:rFonts w:asciiTheme="minorHAnsi" w:hAnsiTheme="minorHAnsi"/>
                <w:i w:val="0"/>
              </w:rPr>
              <w:t xml:space="preserve">tate </w:t>
            </w:r>
            <w:r w:rsidR="006363D7" w:rsidRPr="000C2D0B">
              <w:rPr>
                <w:rStyle w:val="Field"/>
                <w:rFonts w:asciiTheme="minorHAnsi" w:hAnsiTheme="minorHAnsi"/>
                <w:i w:val="0"/>
              </w:rPr>
              <w:t>I</w:t>
            </w:r>
            <w:r w:rsidRPr="000C2D0B">
              <w:rPr>
                <w:rStyle w:val="Field"/>
                <w:rFonts w:asciiTheme="minorHAnsi" w:hAnsiTheme="minorHAnsi"/>
                <w:i w:val="0"/>
              </w:rPr>
              <w:t>dentifier</w:t>
            </w:r>
            <w:r w:rsidRPr="000C2D0B">
              <w:t xml:space="preserve"> must be consistent with the postcode in the </w:t>
            </w:r>
            <w:r w:rsidRPr="00B136FF">
              <w:rPr>
                <w:rStyle w:val="Field"/>
                <w:rFonts w:asciiTheme="minorHAnsi" w:hAnsiTheme="minorHAnsi"/>
              </w:rPr>
              <w:t>Postcode</w:t>
            </w:r>
            <w:r w:rsidRPr="000C2D0B">
              <w:t xml:space="preserve"> field in the same file.</w:t>
            </w:r>
            <w:r w:rsidR="0023600E" w:rsidRPr="000C2D0B">
              <w:t xml:space="preserve"> (vr.203707)</w:t>
            </w:r>
          </w:p>
          <w:p w14:paraId="51A32438" w14:textId="57BC8D3A" w:rsidR="00F945C4" w:rsidRPr="005D2E7C" w:rsidRDefault="000F1001">
            <w:pPr>
              <w:pStyle w:val="Body"/>
              <w:rPr>
                <w:rStyle w:val="Value"/>
                <w:rFonts w:asciiTheme="minorHAnsi" w:hAnsiTheme="minorHAnsi" w:cs="Times New Roman"/>
                <w:smallCaps w:val="0"/>
              </w:rPr>
            </w:pPr>
            <w:r w:rsidRPr="009F1B45">
              <w:t xml:space="preserve">If the </w:t>
            </w:r>
            <w:r w:rsidRPr="00B136FF">
              <w:rPr>
                <w:rStyle w:val="Field"/>
                <w:rFonts w:asciiTheme="minorHAnsi" w:hAnsiTheme="minorHAnsi"/>
              </w:rPr>
              <w:t>Postcode</w:t>
            </w:r>
            <w:r w:rsidRPr="00F257C4">
              <w:t xml:space="preserve"> </w:t>
            </w:r>
            <w:r w:rsidR="00435D15" w:rsidRPr="00F257C4">
              <w:t>is</w:t>
            </w:r>
            <w:r w:rsidRPr="00F257C4">
              <w:t xml:space="preserve"> </w:t>
            </w:r>
            <w:r w:rsidRPr="005D2E7C">
              <w:rPr>
                <w:rStyle w:val="Value"/>
                <w:rFonts w:asciiTheme="minorHAnsi" w:hAnsiTheme="minorHAnsi" w:cs="Times New Roman"/>
                <w:smallCaps w:val="0"/>
              </w:rPr>
              <w:t>OSPC</w:t>
            </w:r>
            <w:r w:rsidRPr="00F257C4">
              <w:t xml:space="preserve">, the </w:t>
            </w:r>
            <w:r w:rsidRPr="00B136FF">
              <w:rPr>
                <w:rStyle w:val="Field"/>
                <w:rFonts w:asciiTheme="minorHAnsi" w:hAnsiTheme="minorHAnsi"/>
              </w:rPr>
              <w:t>State Identifier</w:t>
            </w:r>
            <w:r w:rsidRPr="00F257C4">
              <w:t xml:space="preserve"> field </w:t>
            </w:r>
            <w:r w:rsidR="00435D15" w:rsidRPr="00F257C4">
              <w:t>must be</w:t>
            </w:r>
            <w:r w:rsidRPr="00F257C4">
              <w:t xml:space="preserve"> </w:t>
            </w:r>
            <w:r w:rsidRPr="005D2E7C">
              <w:rPr>
                <w:rStyle w:val="Value"/>
                <w:rFonts w:asciiTheme="minorHAnsi" w:hAnsiTheme="minorHAnsi" w:cs="Times New Roman"/>
                <w:smallCaps w:val="0"/>
              </w:rPr>
              <w:t xml:space="preserve">99 </w:t>
            </w:r>
            <w:r w:rsidR="00004C46">
              <w:rPr>
                <w:rStyle w:val="Value"/>
                <w:rFonts w:asciiTheme="minorHAnsi" w:hAnsiTheme="minorHAnsi" w:cs="Times New Roman"/>
                <w:smallCaps w:val="0"/>
              </w:rPr>
              <w:t>–</w:t>
            </w:r>
            <w:r w:rsidRPr="005D2E7C">
              <w:rPr>
                <w:rStyle w:val="Value"/>
                <w:rFonts w:asciiTheme="minorHAnsi" w:hAnsiTheme="minorHAnsi" w:cs="Times New Roman"/>
                <w:smallCaps w:val="0"/>
              </w:rPr>
              <w:t xml:space="preserve"> Other (Overseas but not an Australian Territory or Dependency).</w:t>
            </w:r>
            <w:r w:rsidR="003779F8" w:rsidRPr="00C73960">
              <w:rPr>
                <w:rStyle w:val="Value"/>
                <w:rFonts w:asciiTheme="minorHAnsi" w:hAnsiTheme="minorHAnsi" w:cs="Times New Roman"/>
                <w:smallCaps w:val="0"/>
              </w:rPr>
              <w:t xml:space="preserve"> </w:t>
            </w:r>
            <w:r w:rsidR="003779F8" w:rsidRPr="00F257C4">
              <w:t>(vr.20019)</w:t>
            </w:r>
            <w:r w:rsidR="008D2770" w:rsidRPr="005D2E7C">
              <w:rPr>
                <w:rStyle w:val="Hyperlink"/>
                <w:color w:val="auto"/>
                <w:u w:val="none"/>
              </w:rPr>
              <w:t xml:space="preserve"> </w:t>
            </w:r>
            <w:r w:rsidR="008D2770" w:rsidRPr="00F257C4">
              <w:t>and (vr.80053)</w:t>
            </w:r>
          </w:p>
          <w:p w14:paraId="7AB16297" w14:textId="77777777" w:rsidR="00F945C4" w:rsidRPr="009F1B45" w:rsidRDefault="00F945C4">
            <w:pPr>
              <w:pStyle w:val="Body"/>
              <w:rPr>
                <w:rStyle w:val="Value"/>
                <w:rFonts w:asciiTheme="minorHAnsi" w:hAnsiTheme="minorHAnsi" w:cs="Times New Roman"/>
                <w:smallCaps w:val="0"/>
              </w:rPr>
            </w:pPr>
            <w:r w:rsidRPr="009F1B45">
              <w:rPr>
                <w:rStyle w:val="Value"/>
                <w:rFonts w:asciiTheme="minorHAnsi" w:hAnsiTheme="minorHAnsi" w:cs="Times New Roman"/>
                <w:smallCaps w:val="0"/>
              </w:rPr>
              <w:t xml:space="preserve">If a valid </w:t>
            </w:r>
            <w:r w:rsidRPr="00B136FF">
              <w:rPr>
                <w:rStyle w:val="Field"/>
                <w:rFonts w:asciiTheme="minorHAnsi" w:hAnsiTheme="minorHAnsi"/>
              </w:rPr>
              <w:t>Postcode</w:t>
            </w:r>
            <w:r w:rsidRPr="009F1B45">
              <w:rPr>
                <w:rStyle w:val="Value"/>
                <w:rFonts w:asciiTheme="minorHAnsi" w:hAnsiTheme="minorHAnsi" w:cs="Times New Roman"/>
                <w:smallCaps w:val="0"/>
              </w:rPr>
              <w:t xml:space="preserve"> is entered the </w:t>
            </w:r>
            <w:r w:rsidRPr="00B136FF">
              <w:rPr>
                <w:rStyle w:val="Field"/>
                <w:rFonts w:asciiTheme="minorHAnsi" w:hAnsiTheme="minorHAnsi"/>
              </w:rPr>
              <w:t>State Identifier</w:t>
            </w:r>
            <w:r w:rsidRPr="009F1B45">
              <w:rPr>
                <w:rStyle w:val="Value"/>
                <w:rFonts w:asciiTheme="minorHAnsi" w:hAnsiTheme="minorHAnsi" w:cs="Times New Roman"/>
                <w:smallCaps w:val="0"/>
              </w:rPr>
              <w:t xml:space="preserve"> must not be ‘</w:t>
            </w:r>
            <w:r w:rsidRPr="005D2E7C">
              <w:rPr>
                <w:rStyle w:val="Value"/>
                <w:rFonts w:asciiTheme="minorHAnsi" w:hAnsiTheme="minorHAnsi" w:cs="Times New Roman"/>
                <w:smallCaps w:val="0"/>
              </w:rPr>
              <w:t>@@</w:t>
            </w:r>
            <w:r w:rsidRPr="009F1B45">
              <w:rPr>
                <w:rStyle w:val="Value"/>
                <w:rFonts w:asciiTheme="minorHAnsi" w:hAnsiTheme="minorHAnsi" w:cs="Times New Roman"/>
                <w:smallCaps w:val="0"/>
              </w:rPr>
              <w:t>’.</w:t>
            </w:r>
            <w:r w:rsidR="00094FCC" w:rsidRPr="009F1B45">
              <w:rPr>
                <w:rStyle w:val="Value"/>
                <w:rFonts w:asciiTheme="minorHAnsi" w:hAnsiTheme="minorHAnsi" w:cs="Times New Roman"/>
                <w:smallCaps w:val="0"/>
              </w:rPr>
              <w:t xml:space="preserve"> </w:t>
            </w:r>
            <w:r w:rsidR="00094FCC" w:rsidRPr="00F257C4">
              <w:t>(vr.85044)</w:t>
            </w:r>
          </w:p>
          <w:p w14:paraId="02202A6E" w14:textId="77777777" w:rsidR="000F1001" w:rsidRPr="00F257C4" w:rsidRDefault="003867A5">
            <w:pPr>
              <w:pStyle w:val="Body"/>
            </w:pPr>
            <w:r w:rsidRPr="009F1B45">
              <w:rPr>
                <w:rStyle w:val="Heading4noTOCChar"/>
              </w:rPr>
              <w:t>This field must not be blank.</w:t>
            </w:r>
            <w:r w:rsidR="00BF7BE1" w:rsidRPr="009F1B45">
              <w:rPr>
                <w:rStyle w:val="Heading4noTOCChar"/>
              </w:rPr>
              <w:t xml:space="preserve"> </w:t>
            </w:r>
            <w:r w:rsidR="00BF7BE1" w:rsidRPr="00F257C4">
              <w:t>(vr.10015)</w:t>
            </w:r>
            <w:r w:rsidR="000274C5" w:rsidRPr="00F257C4">
              <w:t>,</w:t>
            </w:r>
            <w:r w:rsidR="003779F8" w:rsidRPr="00F257C4">
              <w:t xml:space="preserve"> (vr.20016)</w:t>
            </w:r>
            <w:r w:rsidR="008D2770" w:rsidRPr="005D2E7C">
              <w:rPr>
                <w:rStyle w:val="Hyperlink"/>
                <w:color w:val="auto"/>
                <w:u w:val="none"/>
              </w:rPr>
              <w:t xml:space="preserve"> </w:t>
            </w:r>
            <w:r w:rsidR="008D2770" w:rsidRPr="00F257C4">
              <w:t>and (vr.80060)</w:t>
            </w:r>
          </w:p>
        </w:tc>
      </w:tr>
    </w:tbl>
    <w:p w14:paraId="70277477" w14:textId="77777777" w:rsidR="000F1001" w:rsidRDefault="000F1001" w:rsidP="00551E32">
      <w:pPr>
        <w:pStyle w:val="DataelementH2noTOC"/>
      </w:pPr>
      <w:r>
        <w:t>Field format</w:t>
      </w:r>
    </w:p>
    <w:p w14:paraId="34ABE2A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610"/>
        <w:gridCol w:w="3876"/>
      </w:tblGrid>
      <w:tr w:rsidR="000F1001" w:rsidRPr="00C43B7E" w14:paraId="068BFF06"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012" w:type="pct"/>
            <w:noWrap/>
          </w:tcPr>
          <w:p w14:paraId="41231063" w14:textId="77777777" w:rsidR="000F1001" w:rsidRPr="0013605C" w:rsidRDefault="000F1001" w:rsidP="00E20093">
            <w:pPr>
              <w:pStyle w:val="Tableheading"/>
            </w:pPr>
            <w:r w:rsidRPr="0013605C">
              <w:t>Value</w:t>
            </w:r>
          </w:p>
        </w:tc>
        <w:tc>
          <w:tcPr>
            <w:tcW w:w="2988" w:type="pct"/>
          </w:tcPr>
          <w:p w14:paraId="79387922" w14:textId="77777777" w:rsidR="000F1001" w:rsidRPr="0013605C" w:rsidRDefault="000F1001" w:rsidP="00E20093">
            <w:pPr>
              <w:pStyle w:val="Tableheading"/>
            </w:pPr>
            <w:r w:rsidRPr="0013605C">
              <w:t>Description</w:t>
            </w:r>
          </w:p>
        </w:tc>
      </w:tr>
      <w:tr w:rsidR="000F1001" w:rsidRPr="005C3A19" w14:paraId="23FC11EE"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012" w:type="pct"/>
            <w:noWrap/>
          </w:tcPr>
          <w:p w14:paraId="43C32B6C" w14:textId="77777777" w:rsidR="000F1001" w:rsidRPr="006D04BB" w:rsidRDefault="000F1001" w:rsidP="00F33757">
            <w:pPr>
              <w:pStyle w:val="Tabletext"/>
            </w:pPr>
            <w:r w:rsidRPr="006D04BB">
              <w:t>Length</w:t>
            </w:r>
          </w:p>
        </w:tc>
        <w:tc>
          <w:tcPr>
            <w:tcW w:w="2988" w:type="pct"/>
          </w:tcPr>
          <w:p w14:paraId="3165A873" w14:textId="77777777" w:rsidR="000F1001" w:rsidRPr="006D04BB" w:rsidRDefault="000F1001" w:rsidP="00F33757">
            <w:pPr>
              <w:pStyle w:val="Tabletext"/>
            </w:pPr>
            <w:r w:rsidRPr="006D04BB">
              <w:t>2</w:t>
            </w:r>
          </w:p>
        </w:tc>
      </w:tr>
      <w:tr w:rsidR="000F1001" w:rsidRPr="005C3A19" w14:paraId="39CFD121" w14:textId="77777777" w:rsidTr="0013605C">
        <w:trPr>
          <w:jc w:val="right"/>
        </w:trPr>
        <w:tc>
          <w:tcPr>
            <w:tcW w:w="2012" w:type="pct"/>
            <w:noWrap/>
          </w:tcPr>
          <w:p w14:paraId="18489C3F" w14:textId="77777777" w:rsidR="000F1001" w:rsidRPr="006D04BB" w:rsidRDefault="000F1001" w:rsidP="00F33757">
            <w:pPr>
              <w:pStyle w:val="Tabletext"/>
            </w:pPr>
            <w:r w:rsidRPr="006D04BB">
              <w:t>Type</w:t>
            </w:r>
          </w:p>
        </w:tc>
        <w:tc>
          <w:tcPr>
            <w:tcW w:w="2988" w:type="pct"/>
          </w:tcPr>
          <w:p w14:paraId="349EECFC" w14:textId="77777777" w:rsidR="00570C18" w:rsidRPr="006D04BB" w:rsidRDefault="00415C26" w:rsidP="00F33757">
            <w:pPr>
              <w:pStyle w:val="Tabletext"/>
            </w:pPr>
            <w:r w:rsidRPr="006D04BB">
              <w:t>Numeric</w:t>
            </w:r>
            <w:r w:rsidR="00570C18" w:rsidRPr="006D04BB">
              <w:t xml:space="preserve"> (NAT00010 &amp; NAT00020)</w:t>
            </w:r>
          </w:p>
          <w:p w14:paraId="4FF6600E" w14:textId="77777777" w:rsidR="000F1001" w:rsidRPr="006D04BB" w:rsidRDefault="00570C18" w:rsidP="00F33757">
            <w:pPr>
              <w:pStyle w:val="Tabletext"/>
            </w:pPr>
            <w:r w:rsidRPr="006D04BB">
              <w:t>Alphanumeric (NAT00080 &amp; NAT00085)</w:t>
            </w:r>
          </w:p>
        </w:tc>
      </w:tr>
      <w:tr w:rsidR="000F1001" w:rsidRPr="005C3A19" w14:paraId="7A34FD6F" w14:textId="77777777" w:rsidTr="00956B47">
        <w:trPr>
          <w:cnfStyle w:val="000000100000" w:firstRow="0" w:lastRow="0" w:firstColumn="0" w:lastColumn="0" w:oddVBand="0" w:evenVBand="0" w:oddHBand="1" w:evenHBand="0" w:firstRowFirstColumn="0" w:firstRowLastColumn="0" w:lastRowFirstColumn="0" w:lastRowLastColumn="0"/>
          <w:trHeight w:val="391"/>
          <w:jc w:val="right"/>
        </w:trPr>
        <w:tc>
          <w:tcPr>
            <w:tcW w:w="2012" w:type="pct"/>
            <w:noWrap/>
          </w:tcPr>
          <w:p w14:paraId="7496A2DF" w14:textId="77777777" w:rsidR="000F1001" w:rsidRPr="006D04BB" w:rsidRDefault="000F1001" w:rsidP="00F33757">
            <w:pPr>
              <w:pStyle w:val="Tabletext"/>
            </w:pPr>
            <w:r w:rsidRPr="006D04BB">
              <w:t>Justification</w:t>
            </w:r>
          </w:p>
        </w:tc>
        <w:tc>
          <w:tcPr>
            <w:tcW w:w="2988" w:type="pct"/>
          </w:tcPr>
          <w:p w14:paraId="51F33494" w14:textId="77777777" w:rsidR="000F1001" w:rsidRPr="006D04BB" w:rsidRDefault="007B7411" w:rsidP="00F33757">
            <w:pPr>
              <w:pStyle w:val="Tabletext"/>
            </w:pPr>
            <w:r w:rsidRPr="006D04BB">
              <w:t>None</w:t>
            </w:r>
          </w:p>
        </w:tc>
      </w:tr>
      <w:tr w:rsidR="000F1001" w:rsidRPr="005C3A19" w14:paraId="16FA7DE4" w14:textId="77777777" w:rsidTr="00956B47">
        <w:trPr>
          <w:trHeight w:val="425"/>
          <w:jc w:val="right"/>
        </w:trPr>
        <w:tc>
          <w:tcPr>
            <w:tcW w:w="2012" w:type="pct"/>
            <w:noWrap/>
          </w:tcPr>
          <w:p w14:paraId="5DEB8C33" w14:textId="77777777" w:rsidR="000F1001" w:rsidRPr="006D04BB" w:rsidRDefault="000F1001" w:rsidP="00F33757">
            <w:pPr>
              <w:pStyle w:val="Tabletext"/>
            </w:pPr>
            <w:r w:rsidRPr="006D04BB">
              <w:t>Fill character</w:t>
            </w:r>
          </w:p>
        </w:tc>
        <w:tc>
          <w:tcPr>
            <w:tcW w:w="2988" w:type="pct"/>
          </w:tcPr>
          <w:p w14:paraId="306E6A8D" w14:textId="77777777" w:rsidR="000F1001" w:rsidRPr="006D04BB" w:rsidRDefault="007B7411" w:rsidP="00F33757">
            <w:pPr>
              <w:pStyle w:val="Tabletext"/>
            </w:pPr>
            <w:r w:rsidRPr="006D04BB">
              <w:t>None</w:t>
            </w:r>
          </w:p>
        </w:tc>
      </w:tr>
    </w:tbl>
    <w:p w14:paraId="22BC3F10" w14:textId="77777777" w:rsidR="000F1001" w:rsidRPr="00404B22" w:rsidRDefault="000F1001" w:rsidP="00551E32">
      <w:pPr>
        <w:pStyle w:val="DataelementH2noTOC"/>
      </w:pPr>
      <w:r>
        <w:t>Field value</w:t>
      </w:r>
    </w:p>
    <w:p w14:paraId="2ACC1B3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641"/>
        <w:gridCol w:w="4845"/>
      </w:tblGrid>
      <w:tr w:rsidR="000F1001" w:rsidRPr="00FB177F" w14:paraId="445E5CF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1265" w:type="pct"/>
            <w:noWrap/>
          </w:tcPr>
          <w:p w14:paraId="733D9F24" w14:textId="77777777" w:rsidR="000F1001" w:rsidRPr="0013605C" w:rsidRDefault="000F1001" w:rsidP="00E20093">
            <w:pPr>
              <w:pStyle w:val="Tableheading"/>
            </w:pPr>
            <w:r w:rsidRPr="0013605C">
              <w:t>Value</w:t>
            </w:r>
          </w:p>
        </w:tc>
        <w:tc>
          <w:tcPr>
            <w:tcW w:w="3735" w:type="pct"/>
          </w:tcPr>
          <w:p w14:paraId="1E0F19D2" w14:textId="77777777" w:rsidR="000F1001" w:rsidRPr="0013605C" w:rsidRDefault="000F1001" w:rsidP="00E20093">
            <w:pPr>
              <w:pStyle w:val="Tableheading"/>
            </w:pPr>
            <w:r w:rsidRPr="0013605C">
              <w:t>Description</w:t>
            </w:r>
          </w:p>
        </w:tc>
      </w:tr>
      <w:tr w:rsidR="000F1001" w:rsidRPr="00C30D6E" w14:paraId="383F6BBF" w14:textId="77777777" w:rsidTr="00956B47">
        <w:trPr>
          <w:cnfStyle w:val="000000100000" w:firstRow="0" w:lastRow="0" w:firstColumn="0" w:lastColumn="0" w:oddVBand="0" w:evenVBand="0" w:oddHBand="1" w:evenHBand="0" w:firstRowFirstColumn="0" w:firstRowLastColumn="0" w:lastRowFirstColumn="0" w:lastRowLastColumn="0"/>
          <w:trHeight w:val="316"/>
          <w:jc w:val="right"/>
        </w:trPr>
        <w:tc>
          <w:tcPr>
            <w:tcW w:w="1265" w:type="pct"/>
            <w:noWrap/>
          </w:tcPr>
          <w:p w14:paraId="7320403F" w14:textId="77777777" w:rsidR="000F1001" w:rsidRPr="006D04BB" w:rsidRDefault="000F1001" w:rsidP="00F33757">
            <w:pPr>
              <w:pStyle w:val="Tabletext"/>
            </w:pPr>
            <w:r w:rsidRPr="006D04BB">
              <w:t>01</w:t>
            </w:r>
          </w:p>
        </w:tc>
        <w:tc>
          <w:tcPr>
            <w:tcW w:w="3735" w:type="pct"/>
          </w:tcPr>
          <w:p w14:paraId="374DA1A8" w14:textId="77777777" w:rsidR="000F1001" w:rsidRPr="006D04BB" w:rsidRDefault="000F1001" w:rsidP="00F33757">
            <w:pPr>
              <w:pStyle w:val="Tabletext"/>
            </w:pPr>
            <w:r w:rsidRPr="006D04BB">
              <w:t>New South Wales</w:t>
            </w:r>
          </w:p>
        </w:tc>
      </w:tr>
      <w:tr w:rsidR="000F1001" w:rsidRPr="00C30D6E" w14:paraId="0D4125BE" w14:textId="77777777" w:rsidTr="00956B47">
        <w:trPr>
          <w:trHeight w:val="293"/>
          <w:jc w:val="right"/>
        </w:trPr>
        <w:tc>
          <w:tcPr>
            <w:tcW w:w="1265" w:type="pct"/>
            <w:noWrap/>
          </w:tcPr>
          <w:p w14:paraId="74153D53" w14:textId="77777777" w:rsidR="000F1001" w:rsidRPr="006D04BB" w:rsidRDefault="000F1001" w:rsidP="00F33757">
            <w:pPr>
              <w:pStyle w:val="Tabletext"/>
            </w:pPr>
            <w:r w:rsidRPr="006D04BB">
              <w:t>02</w:t>
            </w:r>
          </w:p>
        </w:tc>
        <w:tc>
          <w:tcPr>
            <w:tcW w:w="3735" w:type="pct"/>
          </w:tcPr>
          <w:p w14:paraId="6DDE892B" w14:textId="77777777" w:rsidR="000F1001" w:rsidRPr="006D04BB" w:rsidRDefault="000F1001" w:rsidP="00F33757">
            <w:pPr>
              <w:pStyle w:val="Tabletext"/>
            </w:pPr>
            <w:r w:rsidRPr="006D04BB">
              <w:t>Victoria</w:t>
            </w:r>
          </w:p>
        </w:tc>
      </w:tr>
      <w:tr w:rsidR="000F1001" w:rsidRPr="00C30D6E" w14:paraId="1D802162" w14:textId="77777777" w:rsidTr="00956B47">
        <w:trPr>
          <w:cnfStyle w:val="000000100000" w:firstRow="0" w:lastRow="0" w:firstColumn="0" w:lastColumn="0" w:oddVBand="0" w:evenVBand="0" w:oddHBand="1" w:evenHBand="0" w:firstRowFirstColumn="0" w:firstRowLastColumn="0" w:lastRowFirstColumn="0" w:lastRowLastColumn="0"/>
          <w:trHeight w:val="282"/>
          <w:jc w:val="right"/>
        </w:trPr>
        <w:tc>
          <w:tcPr>
            <w:tcW w:w="1265" w:type="pct"/>
            <w:noWrap/>
          </w:tcPr>
          <w:p w14:paraId="1751ABE3" w14:textId="77777777" w:rsidR="000F1001" w:rsidRPr="006D04BB" w:rsidRDefault="000F1001" w:rsidP="00F33757">
            <w:pPr>
              <w:pStyle w:val="Tabletext"/>
            </w:pPr>
            <w:r w:rsidRPr="006D04BB">
              <w:t>03</w:t>
            </w:r>
          </w:p>
        </w:tc>
        <w:tc>
          <w:tcPr>
            <w:tcW w:w="3735" w:type="pct"/>
          </w:tcPr>
          <w:p w14:paraId="333BF058" w14:textId="77777777" w:rsidR="000F1001" w:rsidRPr="006D04BB" w:rsidRDefault="000F1001" w:rsidP="00F33757">
            <w:pPr>
              <w:pStyle w:val="Tabletext"/>
            </w:pPr>
            <w:r w:rsidRPr="006D04BB">
              <w:t>Queensland</w:t>
            </w:r>
          </w:p>
        </w:tc>
      </w:tr>
      <w:tr w:rsidR="000F1001" w:rsidRPr="00C30D6E" w14:paraId="3D46F28B" w14:textId="77777777" w:rsidTr="00956B47">
        <w:trPr>
          <w:trHeight w:val="273"/>
          <w:jc w:val="right"/>
        </w:trPr>
        <w:tc>
          <w:tcPr>
            <w:tcW w:w="1265" w:type="pct"/>
            <w:noWrap/>
          </w:tcPr>
          <w:p w14:paraId="578D7608" w14:textId="77777777" w:rsidR="000F1001" w:rsidRPr="006D04BB" w:rsidRDefault="000F1001" w:rsidP="00F33757">
            <w:pPr>
              <w:pStyle w:val="Tabletext"/>
            </w:pPr>
            <w:r w:rsidRPr="006D04BB">
              <w:t>04</w:t>
            </w:r>
          </w:p>
        </w:tc>
        <w:tc>
          <w:tcPr>
            <w:tcW w:w="3735" w:type="pct"/>
          </w:tcPr>
          <w:p w14:paraId="68F5EB0B" w14:textId="77777777" w:rsidR="000F1001" w:rsidRPr="006D04BB" w:rsidRDefault="000F1001" w:rsidP="00F33757">
            <w:pPr>
              <w:pStyle w:val="Tabletext"/>
            </w:pPr>
            <w:r w:rsidRPr="006D04BB">
              <w:t>South Australia</w:t>
            </w:r>
          </w:p>
        </w:tc>
      </w:tr>
      <w:tr w:rsidR="000F1001" w:rsidRPr="00C30D6E" w14:paraId="7C6F2B1B" w14:textId="77777777" w:rsidTr="00956B47">
        <w:trPr>
          <w:cnfStyle w:val="000000100000" w:firstRow="0" w:lastRow="0" w:firstColumn="0" w:lastColumn="0" w:oddVBand="0" w:evenVBand="0" w:oddHBand="1" w:evenHBand="0" w:firstRowFirstColumn="0" w:firstRowLastColumn="0" w:lastRowFirstColumn="0" w:lastRowLastColumn="0"/>
          <w:trHeight w:val="290"/>
          <w:jc w:val="right"/>
        </w:trPr>
        <w:tc>
          <w:tcPr>
            <w:tcW w:w="1265" w:type="pct"/>
            <w:noWrap/>
          </w:tcPr>
          <w:p w14:paraId="65D38766" w14:textId="77777777" w:rsidR="000F1001" w:rsidRPr="006D04BB" w:rsidRDefault="000F1001" w:rsidP="00F33757">
            <w:pPr>
              <w:pStyle w:val="Tabletext"/>
            </w:pPr>
            <w:r w:rsidRPr="006D04BB">
              <w:t>05</w:t>
            </w:r>
          </w:p>
        </w:tc>
        <w:tc>
          <w:tcPr>
            <w:tcW w:w="3735" w:type="pct"/>
          </w:tcPr>
          <w:p w14:paraId="7EFE4A23" w14:textId="77777777" w:rsidR="000F1001" w:rsidRPr="006D04BB" w:rsidRDefault="000F1001" w:rsidP="00F33757">
            <w:pPr>
              <w:pStyle w:val="Tabletext"/>
            </w:pPr>
            <w:r w:rsidRPr="006D04BB">
              <w:t>Western Australia</w:t>
            </w:r>
          </w:p>
        </w:tc>
      </w:tr>
      <w:tr w:rsidR="000F1001" w:rsidRPr="00C30D6E" w14:paraId="6A955D86" w14:textId="77777777" w:rsidTr="00956B47">
        <w:trPr>
          <w:trHeight w:val="295"/>
          <w:jc w:val="right"/>
        </w:trPr>
        <w:tc>
          <w:tcPr>
            <w:tcW w:w="1265" w:type="pct"/>
            <w:noWrap/>
          </w:tcPr>
          <w:p w14:paraId="4FD59787" w14:textId="77777777" w:rsidR="000F1001" w:rsidRPr="006D04BB" w:rsidRDefault="000F1001" w:rsidP="00F33757">
            <w:pPr>
              <w:pStyle w:val="Tabletext"/>
            </w:pPr>
            <w:r w:rsidRPr="006D04BB">
              <w:t>06</w:t>
            </w:r>
          </w:p>
        </w:tc>
        <w:tc>
          <w:tcPr>
            <w:tcW w:w="3735" w:type="pct"/>
          </w:tcPr>
          <w:p w14:paraId="50230576" w14:textId="77777777" w:rsidR="000F1001" w:rsidRPr="006D04BB" w:rsidRDefault="000F1001" w:rsidP="00F33757">
            <w:pPr>
              <w:pStyle w:val="Tabletext"/>
            </w:pPr>
            <w:r w:rsidRPr="006D04BB">
              <w:t>Tasmania</w:t>
            </w:r>
          </w:p>
        </w:tc>
      </w:tr>
      <w:tr w:rsidR="000F1001" w:rsidRPr="00C30D6E" w14:paraId="2D905E7A" w14:textId="77777777" w:rsidTr="00956B47">
        <w:trPr>
          <w:cnfStyle w:val="000000100000" w:firstRow="0" w:lastRow="0" w:firstColumn="0" w:lastColumn="0" w:oddVBand="0" w:evenVBand="0" w:oddHBand="1" w:evenHBand="0" w:firstRowFirstColumn="0" w:firstRowLastColumn="0" w:lastRowFirstColumn="0" w:lastRowLastColumn="0"/>
          <w:trHeight w:val="270"/>
          <w:jc w:val="right"/>
        </w:trPr>
        <w:tc>
          <w:tcPr>
            <w:tcW w:w="1265" w:type="pct"/>
            <w:noWrap/>
          </w:tcPr>
          <w:p w14:paraId="7F31DFD4" w14:textId="77777777" w:rsidR="000F1001" w:rsidRPr="006D04BB" w:rsidRDefault="000F1001" w:rsidP="00F33757">
            <w:pPr>
              <w:pStyle w:val="Tabletext"/>
            </w:pPr>
            <w:r w:rsidRPr="006D04BB">
              <w:t>07</w:t>
            </w:r>
          </w:p>
        </w:tc>
        <w:tc>
          <w:tcPr>
            <w:tcW w:w="3735" w:type="pct"/>
          </w:tcPr>
          <w:p w14:paraId="3764B569" w14:textId="77777777" w:rsidR="000F1001" w:rsidRPr="006D04BB" w:rsidRDefault="000F1001" w:rsidP="00F33757">
            <w:pPr>
              <w:pStyle w:val="Tabletext"/>
            </w:pPr>
            <w:r w:rsidRPr="006D04BB">
              <w:t>Northern Territory</w:t>
            </w:r>
          </w:p>
        </w:tc>
      </w:tr>
      <w:tr w:rsidR="000F1001" w:rsidRPr="00C30D6E" w14:paraId="497722CC" w14:textId="77777777" w:rsidTr="00956B47">
        <w:trPr>
          <w:trHeight w:val="289"/>
          <w:jc w:val="right"/>
        </w:trPr>
        <w:tc>
          <w:tcPr>
            <w:tcW w:w="1265" w:type="pct"/>
            <w:noWrap/>
          </w:tcPr>
          <w:p w14:paraId="1685464A" w14:textId="77777777" w:rsidR="000F1001" w:rsidRPr="006D04BB" w:rsidRDefault="000F1001" w:rsidP="00F33757">
            <w:pPr>
              <w:pStyle w:val="Tabletext"/>
            </w:pPr>
            <w:r w:rsidRPr="006D04BB">
              <w:t>08</w:t>
            </w:r>
          </w:p>
        </w:tc>
        <w:tc>
          <w:tcPr>
            <w:tcW w:w="3735" w:type="pct"/>
          </w:tcPr>
          <w:p w14:paraId="11E641CD" w14:textId="77777777" w:rsidR="000F1001" w:rsidRPr="006D04BB" w:rsidRDefault="000F1001" w:rsidP="00F33757">
            <w:pPr>
              <w:pStyle w:val="Tabletext"/>
            </w:pPr>
            <w:r w:rsidRPr="006D04BB">
              <w:t>Australian Capital Territory</w:t>
            </w:r>
          </w:p>
        </w:tc>
      </w:tr>
      <w:tr w:rsidR="000F1001" w:rsidRPr="00C30D6E" w14:paraId="7A9F5672" w14:textId="77777777" w:rsidTr="00956B47">
        <w:trPr>
          <w:cnfStyle w:val="000000100000" w:firstRow="0" w:lastRow="0" w:firstColumn="0" w:lastColumn="0" w:oddVBand="0" w:evenVBand="0" w:oddHBand="1" w:evenHBand="0" w:firstRowFirstColumn="0" w:firstRowLastColumn="0" w:lastRowFirstColumn="0" w:lastRowLastColumn="0"/>
          <w:trHeight w:val="292"/>
          <w:jc w:val="right"/>
        </w:trPr>
        <w:tc>
          <w:tcPr>
            <w:tcW w:w="1265" w:type="pct"/>
            <w:noWrap/>
          </w:tcPr>
          <w:p w14:paraId="7A7ED754" w14:textId="77777777" w:rsidR="000F1001" w:rsidRPr="006D04BB" w:rsidRDefault="000F1001" w:rsidP="00F33757">
            <w:pPr>
              <w:pStyle w:val="Tabletext"/>
            </w:pPr>
            <w:r w:rsidRPr="006D04BB">
              <w:t>09</w:t>
            </w:r>
          </w:p>
        </w:tc>
        <w:tc>
          <w:tcPr>
            <w:tcW w:w="3735" w:type="pct"/>
          </w:tcPr>
          <w:p w14:paraId="6F17AEF1" w14:textId="77777777" w:rsidR="000F1001" w:rsidRPr="006D04BB" w:rsidRDefault="000F1001" w:rsidP="00F33757">
            <w:pPr>
              <w:pStyle w:val="Tabletext"/>
            </w:pPr>
            <w:r w:rsidRPr="006D04BB">
              <w:t>Other Australian Territories or Dependencies</w:t>
            </w:r>
          </w:p>
        </w:tc>
      </w:tr>
      <w:tr w:rsidR="000F1001" w:rsidRPr="00C30D6E" w14:paraId="2DD0376F" w14:textId="77777777" w:rsidTr="00956B47">
        <w:trPr>
          <w:trHeight w:val="339"/>
          <w:jc w:val="right"/>
        </w:trPr>
        <w:tc>
          <w:tcPr>
            <w:tcW w:w="1265" w:type="pct"/>
            <w:noWrap/>
          </w:tcPr>
          <w:p w14:paraId="4DC46034" w14:textId="77777777" w:rsidR="000F1001" w:rsidRPr="006D04BB" w:rsidRDefault="000F1001" w:rsidP="00F33757">
            <w:pPr>
              <w:pStyle w:val="Tabletext"/>
            </w:pPr>
            <w:r w:rsidRPr="006D04BB">
              <w:t>99</w:t>
            </w:r>
          </w:p>
        </w:tc>
        <w:tc>
          <w:tcPr>
            <w:tcW w:w="3735" w:type="pct"/>
          </w:tcPr>
          <w:p w14:paraId="01AB906C" w14:textId="77777777" w:rsidR="000F1001" w:rsidRPr="006D04BB" w:rsidRDefault="000F1001" w:rsidP="00F33757">
            <w:pPr>
              <w:pStyle w:val="Tabletext"/>
            </w:pPr>
            <w:r w:rsidRPr="006D04BB">
              <w:t>Other (Overseas but not an Australian Territory or Dependency)</w:t>
            </w:r>
          </w:p>
        </w:tc>
      </w:tr>
      <w:tr w:rsidR="000B5F83" w:rsidRPr="00C30D6E" w14:paraId="0A189E3B" w14:textId="77777777" w:rsidTr="00956B47">
        <w:trPr>
          <w:cnfStyle w:val="000000100000" w:firstRow="0" w:lastRow="0" w:firstColumn="0" w:lastColumn="0" w:oddVBand="0" w:evenVBand="0" w:oddHBand="1" w:evenHBand="0" w:firstRowFirstColumn="0" w:firstRowLastColumn="0" w:lastRowFirstColumn="0" w:lastRowLastColumn="0"/>
          <w:trHeight w:val="359"/>
          <w:jc w:val="right"/>
        </w:trPr>
        <w:tc>
          <w:tcPr>
            <w:tcW w:w="1265" w:type="pct"/>
            <w:noWrap/>
          </w:tcPr>
          <w:p w14:paraId="27EB59A5" w14:textId="77777777" w:rsidR="000B5F83" w:rsidRPr="006D04BB" w:rsidRDefault="000B5F83" w:rsidP="00F33757">
            <w:pPr>
              <w:pStyle w:val="Tabletext"/>
            </w:pPr>
            <w:r w:rsidRPr="006D04BB">
              <w:t>@@</w:t>
            </w:r>
          </w:p>
        </w:tc>
        <w:tc>
          <w:tcPr>
            <w:tcW w:w="3735" w:type="pct"/>
          </w:tcPr>
          <w:p w14:paraId="0ADAE1E4" w14:textId="77777777" w:rsidR="000B5F83" w:rsidRPr="006D04BB" w:rsidRDefault="000B5F83" w:rsidP="00F33757">
            <w:pPr>
              <w:pStyle w:val="Tabletext"/>
            </w:pPr>
            <w:r w:rsidRPr="006D04BB">
              <w:t>Not Specified</w:t>
            </w:r>
            <w:r w:rsidR="00570C18" w:rsidRPr="006D04BB">
              <w:t xml:space="preserve"> (only valid for NAT00080 &amp; NAT00085)</w:t>
            </w:r>
          </w:p>
        </w:tc>
      </w:tr>
    </w:tbl>
    <w:p w14:paraId="6D7AEBF6" w14:textId="77777777" w:rsidR="000F1001" w:rsidRDefault="000F1001" w:rsidP="000F1001">
      <w:pPr>
        <w:pStyle w:val="Fourpoints"/>
      </w:pPr>
    </w:p>
    <w:p w14:paraId="1FBB34DB" w14:textId="77777777" w:rsidR="000F1001" w:rsidRPr="00A140B9" w:rsidRDefault="000F1001" w:rsidP="00C73848">
      <w:pPr>
        <w:pStyle w:val="HeaderSue"/>
      </w:pPr>
      <w:bookmarkStart w:id="351" w:name="_Toc482095494"/>
      <w:bookmarkStart w:id="352" w:name="_Toc504474271"/>
      <w:bookmarkStart w:id="353" w:name="StatisticalArealevel1Field"/>
      <w:r>
        <w:lastRenderedPageBreak/>
        <w:t xml:space="preserve">Statistical </w:t>
      </w:r>
      <w:r w:rsidR="00D67C7F">
        <w:t>A</w:t>
      </w:r>
      <w:r w:rsidR="000D6974">
        <w:t xml:space="preserve">rea </w:t>
      </w:r>
      <w:r w:rsidR="00D67C7F">
        <w:t>L</w:t>
      </w:r>
      <w:r w:rsidR="000D6974">
        <w:t xml:space="preserve">evel 1 </w:t>
      </w:r>
      <w:r w:rsidR="00D67C7F">
        <w:t>I</w:t>
      </w:r>
      <w:r w:rsidR="000D6974">
        <w:t>dentifier</w:t>
      </w:r>
      <w:bookmarkEnd w:id="351"/>
      <w:bookmarkEnd w:id="352"/>
    </w:p>
    <w:tbl>
      <w:tblPr>
        <w:tblW w:w="10065" w:type="dxa"/>
        <w:tblInd w:w="-459" w:type="dxa"/>
        <w:tblLook w:val="04A0" w:firstRow="1" w:lastRow="0" w:firstColumn="1" w:lastColumn="0" w:noHBand="0" w:noVBand="1"/>
      </w:tblPr>
      <w:tblGrid>
        <w:gridCol w:w="3465"/>
        <w:gridCol w:w="6600"/>
      </w:tblGrid>
      <w:tr w:rsidR="000F1001" w:rsidRPr="007D3A01" w14:paraId="3E1E98A1" w14:textId="77777777">
        <w:tc>
          <w:tcPr>
            <w:tcW w:w="3465" w:type="dxa"/>
          </w:tcPr>
          <w:bookmarkEnd w:id="353"/>
          <w:p w14:paraId="6BE76C07" w14:textId="1EB20AF0" w:rsidR="000F1001" w:rsidRPr="007D3A01" w:rsidRDefault="00421CB2" w:rsidP="00551E32">
            <w:pPr>
              <w:pStyle w:val="Heading2noTOC"/>
            </w:pPr>
            <w:r>
              <w:t>Element description</w:t>
            </w:r>
          </w:p>
        </w:tc>
        <w:tc>
          <w:tcPr>
            <w:tcW w:w="6600" w:type="dxa"/>
          </w:tcPr>
          <w:p w14:paraId="28284AC5" w14:textId="77777777" w:rsidR="000F1001" w:rsidRDefault="000F1001" w:rsidP="009F1B45">
            <w:pPr>
              <w:pStyle w:val="Body"/>
            </w:pPr>
            <w:r>
              <w:t xml:space="preserve">A code that identifies the ABS statistical area </w:t>
            </w:r>
            <w:r w:rsidR="000D6974">
              <w:t>level 1, a geographic – based population group at the lowest level for which census data is reported.</w:t>
            </w:r>
          </w:p>
          <w:p w14:paraId="2CC935B8" w14:textId="77777777" w:rsidR="000D6974" w:rsidRPr="000D6974" w:rsidRDefault="000D6974">
            <w:pPr>
              <w:pStyle w:val="Body"/>
              <w:rPr>
                <w:sz w:val="22"/>
              </w:rPr>
            </w:pPr>
            <w:r>
              <w:t>This code is based on the Australian Statistical Geographic Standard (ASGS), ABS catalogue no. 1270.0, 2011.</w:t>
            </w:r>
          </w:p>
        </w:tc>
      </w:tr>
      <w:tr w:rsidR="000F1001" w:rsidRPr="007D3A01" w14:paraId="40F04F0A" w14:textId="77777777">
        <w:tc>
          <w:tcPr>
            <w:tcW w:w="3465" w:type="dxa"/>
          </w:tcPr>
          <w:p w14:paraId="36D22896" w14:textId="77777777" w:rsidR="000F1001" w:rsidRPr="007D3A01" w:rsidRDefault="000F1001" w:rsidP="00551E32">
            <w:pPr>
              <w:pStyle w:val="Heading2noTOC"/>
            </w:pPr>
            <w:r w:rsidRPr="007D3A01">
              <w:t>File</w:t>
            </w:r>
          </w:p>
        </w:tc>
        <w:tc>
          <w:tcPr>
            <w:tcW w:w="6600" w:type="dxa"/>
          </w:tcPr>
          <w:p w14:paraId="376BE300" w14:textId="77777777" w:rsidR="000F1001" w:rsidRPr="00144D9E" w:rsidRDefault="000D6974" w:rsidP="009F1B45">
            <w:pPr>
              <w:pStyle w:val="Body"/>
            </w:pPr>
            <w:r>
              <w:t xml:space="preserve">Client </w:t>
            </w:r>
            <w:r w:rsidR="000F1001">
              <w:t xml:space="preserve"> (</w:t>
            </w:r>
            <w:r>
              <w:t>NAT00080</w:t>
            </w:r>
            <w:r w:rsidR="000F1001">
              <w:t>)</w:t>
            </w:r>
          </w:p>
        </w:tc>
      </w:tr>
      <w:tr w:rsidR="000F1001" w:rsidRPr="007D3A01" w14:paraId="401442EF" w14:textId="77777777">
        <w:tc>
          <w:tcPr>
            <w:tcW w:w="3465" w:type="dxa"/>
          </w:tcPr>
          <w:p w14:paraId="5E151CE1" w14:textId="77777777" w:rsidR="000F1001" w:rsidRPr="007D3A01" w:rsidRDefault="000F1001" w:rsidP="00551E32">
            <w:pPr>
              <w:pStyle w:val="Heading2noTOC"/>
            </w:pPr>
            <w:r w:rsidRPr="007D3A01">
              <w:t>Purpose</w:t>
            </w:r>
          </w:p>
        </w:tc>
        <w:tc>
          <w:tcPr>
            <w:tcW w:w="6600" w:type="dxa"/>
          </w:tcPr>
          <w:p w14:paraId="6B01D34E" w14:textId="0072233D" w:rsidR="000F1001" w:rsidRPr="00144D9E" w:rsidRDefault="004D59D7" w:rsidP="00B5762C">
            <w:pPr>
              <w:pStyle w:val="Body"/>
            </w:pPr>
            <w:r>
              <w:t>This allows the</w:t>
            </w:r>
            <w:r w:rsidR="000D6974">
              <w:t xml:space="preserve"> collection of aggregated </w:t>
            </w:r>
            <w:r w:rsidR="008A7A06">
              <w:t xml:space="preserve">student </w:t>
            </w:r>
            <w:r w:rsidR="000D6974">
              <w:t xml:space="preserve">usual residential address information while protecting </w:t>
            </w:r>
            <w:r w:rsidR="008A7A06">
              <w:t xml:space="preserve">student </w:t>
            </w:r>
            <w:r w:rsidR="000D6974">
              <w:t>privacy.</w:t>
            </w:r>
          </w:p>
        </w:tc>
      </w:tr>
      <w:tr w:rsidR="000F1001" w:rsidRPr="007D3A01" w14:paraId="1762FE0D" w14:textId="77777777" w:rsidTr="00B5762C">
        <w:trPr>
          <w:trHeight w:val="5478"/>
        </w:trPr>
        <w:tc>
          <w:tcPr>
            <w:tcW w:w="3465" w:type="dxa"/>
          </w:tcPr>
          <w:p w14:paraId="64589E5E" w14:textId="77777777" w:rsidR="000F1001" w:rsidRPr="007D3A01" w:rsidRDefault="000F1001" w:rsidP="00551E32">
            <w:pPr>
              <w:pStyle w:val="Heading2noTOC"/>
            </w:pPr>
            <w:r w:rsidRPr="007D3A01">
              <w:t>Business rules</w:t>
            </w:r>
          </w:p>
        </w:tc>
        <w:tc>
          <w:tcPr>
            <w:tcW w:w="6600" w:type="dxa"/>
          </w:tcPr>
          <w:p w14:paraId="36C06A4B" w14:textId="77777777" w:rsidR="004D59D7" w:rsidRDefault="004D59D7" w:rsidP="004D48A4">
            <w:pPr>
              <w:pStyle w:val="Heading4noTOC"/>
            </w:pPr>
            <w:r>
              <w:t>General:</w:t>
            </w:r>
          </w:p>
          <w:p w14:paraId="0EBA998A" w14:textId="77777777" w:rsidR="004D59D7" w:rsidRPr="00C73960" w:rsidRDefault="004D59D7" w:rsidP="00C73960">
            <w:pPr>
              <w:pStyle w:val="Body"/>
            </w:pPr>
            <w:r w:rsidRPr="00C73960">
              <w:t>For state and territory training authorities only:</w:t>
            </w:r>
          </w:p>
          <w:p w14:paraId="27A0F1E4" w14:textId="49FC4D23" w:rsidR="00EC42C4" w:rsidRPr="000C2D0B" w:rsidRDefault="00EC42C4" w:rsidP="00C73960">
            <w:pPr>
              <w:pStyle w:val="Body"/>
            </w:pPr>
            <w:r w:rsidRPr="00C73960">
              <w:t xml:space="preserve">Training providers </w:t>
            </w:r>
            <w:r w:rsidRPr="00B5762C">
              <w:t>do not</w:t>
            </w:r>
            <w:r w:rsidRPr="00C73960">
              <w:t xml:space="preserve"> provide the </w:t>
            </w: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 xml:space="preserve">evel 1 </w:t>
            </w:r>
            <w:r w:rsidR="000F06AA">
              <w:rPr>
                <w:i/>
              </w:rPr>
              <w:t>I</w:t>
            </w:r>
            <w:r w:rsidRPr="00B136FF">
              <w:rPr>
                <w:i/>
              </w:rPr>
              <w:t>dentifier</w:t>
            </w:r>
            <w:r w:rsidRPr="00B5762C">
              <w:t xml:space="preserve"> </w:t>
            </w:r>
            <w:r w:rsidRPr="00C73960">
              <w:t xml:space="preserve">when submitting data to their state or territory training authority. Geo-coded </w:t>
            </w:r>
            <w:r w:rsidR="008A7A06">
              <w:t>student</w:t>
            </w:r>
            <w:r w:rsidR="008A7A06" w:rsidRPr="00C73960">
              <w:t xml:space="preserve"> </w:t>
            </w:r>
            <w:r w:rsidRPr="00C73960">
              <w:t>residential address information is only necessary once data are submitted to the National Centre for Vocational Education Research.</w:t>
            </w:r>
            <w:r w:rsidR="004D59D7" w:rsidRPr="000C2D0B">
              <w:t xml:space="preserve"> The Department will create this on your behalf.</w:t>
            </w:r>
          </w:p>
          <w:p w14:paraId="646C787D" w14:textId="6D18E233" w:rsidR="00EC42C4" w:rsidRPr="00C73960" w:rsidRDefault="00EC42C4" w:rsidP="00B5762C">
            <w:pPr>
              <w:pStyle w:val="Body"/>
            </w:pPr>
            <w:r w:rsidRPr="000C2D0B">
              <w:t xml:space="preserve">Geo-coding will be an automated process in the AVETMISS validation software that replaces </w:t>
            </w:r>
            <w:r w:rsidR="008A7A06">
              <w:t>student</w:t>
            </w:r>
            <w:r w:rsidR="008A7A06" w:rsidRPr="000C2D0B">
              <w:t xml:space="preserve"> </w:t>
            </w:r>
            <w:r w:rsidRPr="000C2D0B">
              <w:t xml:space="preserve">usual residential address information with the </w:t>
            </w: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 xml:space="preserve">evel 1 </w:t>
            </w:r>
            <w:r w:rsidR="000F06AA" w:rsidRPr="00B136FF">
              <w:rPr>
                <w:i/>
              </w:rPr>
              <w:t>I</w:t>
            </w:r>
            <w:r w:rsidRPr="00B136FF">
              <w:rPr>
                <w:i/>
              </w:rPr>
              <w:t>dentifier</w:t>
            </w:r>
            <w:r w:rsidRPr="00C73960">
              <w:t xml:space="preserve"> when the geo-coding option is selected.</w:t>
            </w:r>
          </w:p>
          <w:p w14:paraId="1FC82FE0" w14:textId="6BF1A753" w:rsidR="00EC42C4" w:rsidRPr="000C2D0B" w:rsidRDefault="00EC42C4" w:rsidP="009F1B45">
            <w:pPr>
              <w:pStyle w:val="Body"/>
            </w:pP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 xml:space="preserve">evel 1 </w:t>
            </w:r>
            <w:r w:rsidR="000F06AA" w:rsidRPr="00B136FF">
              <w:rPr>
                <w:i/>
              </w:rPr>
              <w:t>I</w:t>
            </w:r>
            <w:r w:rsidRPr="00B136FF">
              <w:rPr>
                <w:i/>
              </w:rPr>
              <w:t>dentifier</w:t>
            </w:r>
            <w:r w:rsidRPr="000C2D0B">
              <w:t xml:space="preserve"> must contain a valid 11-digit statistical area level 1 code as defined in the Australian Statistical Geography Standard (ASGS).</w:t>
            </w:r>
          </w:p>
          <w:p w14:paraId="5DE167CF" w14:textId="377A9F90" w:rsidR="00EC42C4" w:rsidRPr="00C73960" w:rsidRDefault="00EC42C4" w:rsidP="009F1B45">
            <w:pPr>
              <w:pStyle w:val="Body"/>
            </w:pPr>
            <w:r w:rsidRPr="000C2D0B">
              <w:t xml:space="preserve">If geo-coded </w:t>
            </w:r>
            <w:r w:rsidR="008A7A06">
              <w:t>student</w:t>
            </w:r>
            <w:r w:rsidR="008A7A06" w:rsidRPr="000C2D0B">
              <w:t xml:space="preserve"> </w:t>
            </w:r>
            <w:r w:rsidRPr="000C2D0B">
              <w:t xml:space="preserve">residential address data is submitted, </w:t>
            </w: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B136FF">
              <w:rPr>
                <w:i/>
              </w:rPr>
              <w:t xml:space="preserve">Statistical </w:t>
            </w:r>
            <w:r w:rsidR="000F06AA" w:rsidRPr="00B136FF">
              <w:rPr>
                <w:i/>
              </w:rPr>
              <w:t>A</w:t>
            </w:r>
            <w:r w:rsidRPr="00B136FF">
              <w:rPr>
                <w:i/>
              </w:rPr>
              <w:t>rea</w:t>
            </w:r>
            <w:r w:rsidR="000F06AA" w:rsidRPr="00B136FF">
              <w:rPr>
                <w:i/>
              </w:rPr>
              <w:t xml:space="preserve"> Level</w:t>
            </w:r>
            <w:r w:rsidRPr="00B136FF">
              <w:rPr>
                <w:i/>
              </w:rPr>
              <w:t xml:space="preserve"> 1 </w:t>
            </w:r>
            <w:r w:rsidR="000F06AA" w:rsidRPr="00B136FF">
              <w:rPr>
                <w:i/>
              </w:rPr>
              <w:t>I</w:t>
            </w:r>
            <w:r w:rsidRPr="00B136FF">
              <w:rPr>
                <w:i/>
              </w:rPr>
              <w:t>dentifier</w:t>
            </w:r>
            <w:r w:rsidRPr="00C73960">
              <w:t>.</w:t>
            </w:r>
          </w:p>
          <w:p w14:paraId="2B585C53" w14:textId="5D1EE1AD" w:rsidR="000F1001" w:rsidRPr="00C73960" w:rsidRDefault="00EC42C4" w:rsidP="009F1B45">
            <w:pPr>
              <w:pStyle w:val="Body"/>
            </w:pP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B136FF">
              <w:rPr>
                <w:i/>
              </w:rPr>
              <w:t xml:space="preserve">Statistical </w:t>
            </w:r>
            <w:r w:rsidR="000F06AA" w:rsidRPr="00B136FF">
              <w:rPr>
                <w:i/>
              </w:rPr>
              <w:t>A</w:t>
            </w:r>
            <w:r w:rsidRPr="00B136FF">
              <w:rPr>
                <w:i/>
              </w:rPr>
              <w:t xml:space="preserve">rea </w:t>
            </w:r>
            <w:r w:rsidR="000F06AA" w:rsidRPr="00B136FF">
              <w:rPr>
                <w:i/>
              </w:rPr>
              <w:t xml:space="preserve">Level </w:t>
            </w:r>
            <w:r w:rsidRPr="00B136FF">
              <w:rPr>
                <w:i/>
              </w:rPr>
              <w:t xml:space="preserve">1 </w:t>
            </w:r>
            <w:r w:rsidR="000F06AA" w:rsidRPr="00B136FF">
              <w:rPr>
                <w:i/>
              </w:rPr>
              <w:t>I</w:t>
            </w:r>
            <w:r w:rsidRPr="00B136FF">
              <w:rPr>
                <w:i/>
              </w:rPr>
              <w:t>dentifier</w:t>
            </w:r>
            <w:r w:rsidRPr="00C73960">
              <w:t xml:space="preserve"> or ‘@@@@@@@@@@@ — Not specified’ if </w:t>
            </w:r>
            <w:r w:rsidRPr="00ED6D97">
              <w:rPr>
                <w:i/>
              </w:rPr>
              <w:t xml:space="preserve">Address </w:t>
            </w:r>
            <w:r w:rsidR="00ED6D97" w:rsidRPr="009F1B45">
              <w:rPr>
                <w:i/>
              </w:rPr>
              <w:t>S</w:t>
            </w:r>
            <w:r w:rsidRPr="00ED6D97">
              <w:rPr>
                <w:i/>
              </w:rPr>
              <w:t xml:space="preserve">econd </w:t>
            </w:r>
            <w:r w:rsidR="00ED6D97" w:rsidRPr="009F1B45">
              <w:rPr>
                <w:i/>
              </w:rPr>
              <w:t>L</w:t>
            </w:r>
            <w:r w:rsidRPr="00ED6D97">
              <w:rPr>
                <w:i/>
              </w:rPr>
              <w:t>ine</w:t>
            </w:r>
            <w:r w:rsidRPr="009F1B45">
              <w:t xml:space="preserve"> </w:t>
            </w:r>
            <w:r w:rsidRPr="00C73960">
              <w:t xml:space="preserve">contains the </w:t>
            </w:r>
            <w:r w:rsidRPr="00B136FF">
              <w:rPr>
                <w:i/>
              </w:rPr>
              <w:t xml:space="preserve">Statistical </w:t>
            </w:r>
            <w:r w:rsidR="000F06AA" w:rsidRPr="00B136FF">
              <w:rPr>
                <w:i/>
              </w:rPr>
              <w:t>A</w:t>
            </w:r>
            <w:r w:rsidRPr="00B136FF">
              <w:rPr>
                <w:i/>
              </w:rPr>
              <w:t xml:space="preserve">rea </w:t>
            </w:r>
            <w:r w:rsidR="000F06AA" w:rsidRPr="00B136FF">
              <w:rPr>
                <w:i/>
              </w:rPr>
              <w:t xml:space="preserve">Level </w:t>
            </w:r>
            <w:r w:rsidRPr="00B136FF">
              <w:rPr>
                <w:i/>
              </w:rPr>
              <w:t xml:space="preserve">2 </w:t>
            </w:r>
            <w:r w:rsidR="000F06AA" w:rsidRPr="00B136FF">
              <w:rPr>
                <w:i/>
              </w:rPr>
              <w:t>I</w:t>
            </w:r>
            <w:r w:rsidRPr="00B136FF">
              <w:rPr>
                <w:i/>
              </w:rPr>
              <w:t>dentifier</w:t>
            </w:r>
            <w:r w:rsidRPr="00C73960">
              <w:t xml:space="preserve">. </w:t>
            </w:r>
          </w:p>
          <w:p w14:paraId="77DA93BF" w14:textId="77777777" w:rsidR="005D2E7C" w:rsidRPr="00E0242B" w:rsidRDefault="005D2E7C" w:rsidP="009F1B45">
            <w:pPr>
              <w:pStyle w:val="Body"/>
            </w:pPr>
            <w:r w:rsidRPr="007714C6">
              <w:rPr>
                <w:rStyle w:val="Heading4noTOCChar"/>
              </w:rPr>
              <w:t>This field must be blank.</w:t>
            </w:r>
          </w:p>
        </w:tc>
      </w:tr>
    </w:tbl>
    <w:p w14:paraId="65DFD91C" w14:textId="77777777" w:rsidR="000F1001" w:rsidRDefault="000F1001" w:rsidP="00551E32">
      <w:pPr>
        <w:pStyle w:val="DataelementH2noTOC"/>
      </w:pPr>
      <w:r>
        <w:t>Field format</w:t>
      </w:r>
    </w:p>
    <w:p w14:paraId="5798FED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3611A95C"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3750E4B" w14:textId="77777777" w:rsidR="000F1001" w:rsidRPr="0013605C" w:rsidRDefault="000F1001" w:rsidP="00E20093">
            <w:pPr>
              <w:pStyle w:val="Tableheading"/>
            </w:pPr>
            <w:r w:rsidRPr="0013605C">
              <w:t>Value</w:t>
            </w:r>
          </w:p>
        </w:tc>
        <w:tc>
          <w:tcPr>
            <w:tcW w:w="2668" w:type="pct"/>
          </w:tcPr>
          <w:p w14:paraId="5CB20FB6" w14:textId="77777777" w:rsidR="000F1001" w:rsidRPr="0013605C" w:rsidRDefault="000F1001" w:rsidP="00E20093">
            <w:pPr>
              <w:pStyle w:val="Tableheading"/>
            </w:pPr>
            <w:r w:rsidRPr="0013605C">
              <w:t>Description</w:t>
            </w:r>
          </w:p>
        </w:tc>
      </w:tr>
      <w:tr w:rsidR="000F1001" w:rsidRPr="005C3A19" w14:paraId="15652F04" w14:textId="77777777" w:rsidTr="00956B47">
        <w:trPr>
          <w:cnfStyle w:val="000000100000" w:firstRow="0" w:lastRow="0" w:firstColumn="0" w:lastColumn="0" w:oddVBand="0" w:evenVBand="0" w:oddHBand="1" w:evenHBand="0" w:firstRowFirstColumn="0" w:firstRowLastColumn="0" w:lastRowFirstColumn="0" w:lastRowLastColumn="0"/>
          <w:trHeight w:val="367"/>
          <w:jc w:val="right"/>
        </w:trPr>
        <w:tc>
          <w:tcPr>
            <w:tcW w:w="2332" w:type="pct"/>
            <w:noWrap/>
          </w:tcPr>
          <w:p w14:paraId="5E9B0C01" w14:textId="77777777" w:rsidR="000F1001" w:rsidRPr="006D04BB" w:rsidRDefault="000F1001" w:rsidP="00F33757">
            <w:pPr>
              <w:pStyle w:val="Tabletext"/>
            </w:pPr>
            <w:r w:rsidRPr="006D04BB">
              <w:t>Length</w:t>
            </w:r>
          </w:p>
        </w:tc>
        <w:tc>
          <w:tcPr>
            <w:tcW w:w="2668" w:type="pct"/>
          </w:tcPr>
          <w:p w14:paraId="7D287D8B" w14:textId="77777777" w:rsidR="000F1001" w:rsidRPr="006D04BB" w:rsidRDefault="00EC42C4" w:rsidP="00F33757">
            <w:pPr>
              <w:pStyle w:val="Tabletext"/>
            </w:pPr>
            <w:r w:rsidRPr="006D04BB">
              <w:t>50</w:t>
            </w:r>
          </w:p>
        </w:tc>
      </w:tr>
      <w:tr w:rsidR="000F1001" w:rsidRPr="005C3A19" w14:paraId="7FBD4A3E" w14:textId="77777777" w:rsidTr="00956B47">
        <w:trPr>
          <w:trHeight w:val="287"/>
          <w:jc w:val="right"/>
        </w:trPr>
        <w:tc>
          <w:tcPr>
            <w:tcW w:w="2332" w:type="pct"/>
            <w:noWrap/>
          </w:tcPr>
          <w:p w14:paraId="65C9671F" w14:textId="77777777" w:rsidR="000F1001" w:rsidRPr="006D04BB" w:rsidRDefault="000F1001" w:rsidP="00F33757">
            <w:pPr>
              <w:pStyle w:val="Tabletext"/>
            </w:pPr>
            <w:r w:rsidRPr="006D04BB">
              <w:t>Type</w:t>
            </w:r>
          </w:p>
        </w:tc>
        <w:tc>
          <w:tcPr>
            <w:tcW w:w="2668" w:type="pct"/>
          </w:tcPr>
          <w:p w14:paraId="7A85F2B7" w14:textId="77777777" w:rsidR="000F1001" w:rsidRPr="006D04BB" w:rsidRDefault="007B7411" w:rsidP="00F33757">
            <w:pPr>
              <w:pStyle w:val="Tabletext"/>
            </w:pPr>
            <w:r w:rsidRPr="006D04BB">
              <w:t>Alphanumeric</w:t>
            </w:r>
          </w:p>
        </w:tc>
      </w:tr>
      <w:tr w:rsidR="000F1001" w:rsidRPr="005C3A19" w14:paraId="31A2ED1F" w14:textId="77777777" w:rsidTr="00956B47">
        <w:trPr>
          <w:cnfStyle w:val="000000100000" w:firstRow="0" w:lastRow="0" w:firstColumn="0" w:lastColumn="0" w:oddVBand="0" w:evenVBand="0" w:oddHBand="1" w:evenHBand="0" w:firstRowFirstColumn="0" w:firstRowLastColumn="0" w:lastRowFirstColumn="0" w:lastRowLastColumn="0"/>
          <w:trHeight w:val="418"/>
          <w:jc w:val="right"/>
        </w:trPr>
        <w:tc>
          <w:tcPr>
            <w:tcW w:w="2332" w:type="pct"/>
            <w:noWrap/>
          </w:tcPr>
          <w:p w14:paraId="1BD61ECB" w14:textId="77777777" w:rsidR="000F1001" w:rsidRPr="006D04BB" w:rsidRDefault="000F1001" w:rsidP="00F33757">
            <w:pPr>
              <w:pStyle w:val="Tabletext"/>
            </w:pPr>
            <w:r w:rsidRPr="006D04BB">
              <w:t>Justification</w:t>
            </w:r>
          </w:p>
        </w:tc>
        <w:tc>
          <w:tcPr>
            <w:tcW w:w="2668" w:type="pct"/>
          </w:tcPr>
          <w:p w14:paraId="00680560" w14:textId="77777777" w:rsidR="000F1001" w:rsidRPr="006D04BB" w:rsidRDefault="007B7411" w:rsidP="00F33757">
            <w:pPr>
              <w:pStyle w:val="Tabletext"/>
            </w:pPr>
            <w:r w:rsidRPr="006D04BB">
              <w:t>None</w:t>
            </w:r>
          </w:p>
        </w:tc>
      </w:tr>
      <w:tr w:rsidR="000F1001" w:rsidRPr="005C3A19" w14:paraId="7A641723" w14:textId="77777777" w:rsidTr="00956B47">
        <w:trPr>
          <w:trHeight w:val="283"/>
          <w:jc w:val="right"/>
        </w:trPr>
        <w:tc>
          <w:tcPr>
            <w:tcW w:w="2332" w:type="pct"/>
            <w:noWrap/>
          </w:tcPr>
          <w:p w14:paraId="526F8F69" w14:textId="77777777" w:rsidR="000F1001" w:rsidRPr="006D04BB" w:rsidRDefault="000F1001" w:rsidP="00F33757">
            <w:pPr>
              <w:pStyle w:val="Tabletext"/>
            </w:pPr>
            <w:r w:rsidRPr="006D04BB">
              <w:t>Fill character</w:t>
            </w:r>
          </w:p>
        </w:tc>
        <w:tc>
          <w:tcPr>
            <w:tcW w:w="2668" w:type="pct"/>
          </w:tcPr>
          <w:p w14:paraId="1CDD8C82" w14:textId="77777777" w:rsidR="000F1001" w:rsidRPr="006D04BB" w:rsidRDefault="007B7411" w:rsidP="00F33757">
            <w:pPr>
              <w:pStyle w:val="Tabletext"/>
            </w:pPr>
            <w:r w:rsidRPr="006D04BB">
              <w:t>None</w:t>
            </w:r>
          </w:p>
        </w:tc>
      </w:tr>
    </w:tbl>
    <w:p w14:paraId="6CD89798" w14:textId="77777777" w:rsidR="000F1001" w:rsidRPr="00404B22" w:rsidRDefault="000F1001" w:rsidP="00551E32">
      <w:pPr>
        <w:pStyle w:val="DataelementH2noTOC"/>
      </w:pPr>
      <w:r>
        <w:t>Field value</w:t>
      </w:r>
    </w:p>
    <w:p w14:paraId="4C3C820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199"/>
        <w:gridCol w:w="3287"/>
      </w:tblGrid>
      <w:tr w:rsidR="000F1001" w:rsidRPr="00FB177F" w14:paraId="7EC3DA0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466" w:type="pct"/>
            <w:noWrap/>
          </w:tcPr>
          <w:p w14:paraId="485612DA" w14:textId="77777777" w:rsidR="000F1001" w:rsidRPr="0013605C" w:rsidRDefault="000F1001" w:rsidP="00E20093">
            <w:pPr>
              <w:pStyle w:val="Tableheading"/>
            </w:pPr>
            <w:r w:rsidRPr="0013605C">
              <w:t>Value</w:t>
            </w:r>
          </w:p>
        </w:tc>
        <w:tc>
          <w:tcPr>
            <w:tcW w:w="2534" w:type="pct"/>
          </w:tcPr>
          <w:p w14:paraId="291DFEC7" w14:textId="77777777" w:rsidR="000F1001" w:rsidRPr="0013605C" w:rsidRDefault="000F1001" w:rsidP="00E20093">
            <w:pPr>
              <w:pStyle w:val="Tableheading"/>
            </w:pPr>
            <w:r w:rsidRPr="0013605C">
              <w:t>Description</w:t>
            </w:r>
          </w:p>
        </w:tc>
      </w:tr>
      <w:tr w:rsidR="000F1001" w:rsidRPr="00BE47F4" w14:paraId="6934A4F9"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466" w:type="pct"/>
            <w:noWrap/>
          </w:tcPr>
          <w:p w14:paraId="3A8F3DAB" w14:textId="77777777" w:rsidR="000F1001" w:rsidRPr="006D04BB" w:rsidRDefault="00EC42C4" w:rsidP="00962ADD">
            <w:pPr>
              <w:pStyle w:val="Body"/>
              <w:spacing w:before="40"/>
            </w:pPr>
            <w:r w:rsidRPr="006D04BB">
              <w:t>00000000001–99999999999</w:t>
            </w:r>
          </w:p>
        </w:tc>
        <w:tc>
          <w:tcPr>
            <w:tcW w:w="2534" w:type="pct"/>
          </w:tcPr>
          <w:p w14:paraId="243D92C7" w14:textId="77777777" w:rsidR="000F1001" w:rsidRPr="006D04BB" w:rsidRDefault="00EC42C4" w:rsidP="00F33757">
            <w:pPr>
              <w:pStyle w:val="Tabletext"/>
            </w:pPr>
            <w:r w:rsidRPr="006D04BB">
              <w:rPr>
                <w:rStyle w:val="BodyChar"/>
                <w:sz w:val="20"/>
              </w:rPr>
              <w:t>Valid ASGS Statistical area level 1 code</w:t>
            </w:r>
          </w:p>
        </w:tc>
      </w:tr>
    </w:tbl>
    <w:p w14:paraId="23A9C5A4" w14:textId="77777777" w:rsidR="00EC42C4" w:rsidRPr="00A140B9" w:rsidRDefault="00EC42C4" w:rsidP="00C73848">
      <w:pPr>
        <w:pStyle w:val="HeaderSue"/>
      </w:pPr>
      <w:bookmarkStart w:id="354" w:name="_Toc482095495"/>
      <w:bookmarkStart w:id="355" w:name="_Toc504474272"/>
      <w:bookmarkStart w:id="356" w:name="StatisticalAreaLevel2Field"/>
      <w:r>
        <w:lastRenderedPageBreak/>
        <w:t xml:space="preserve">Statistical </w:t>
      </w:r>
      <w:r w:rsidR="00D67C7F">
        <w:t>A</w:t>
      </w:r>
      <w:r>
        <w:t xml:space="preserve">rea </w:t>
      </w:r>
      <w:r w:rsidR="00D67C7F">
        <w:t>L</w:t>
      </w:r>
      <w:r>
        <w:t xml:space="preserve">evel 2 </w:t>
      </w:r>
      <w:r w:rsidR="00D67C7F">
        <w:t>I</w:t>
      </w:r>
      <w:r>
        <w:t>dentifier</w:t>
      </w:r>
      <w:bookmarkEnd w:id="354"/>
      <w:bookmarkEnd w:id="355"/>
    </w:p>
    <w:tbl>
      <w:tblPr>
        <w:tblW w:w="10065" w:type="dxa"/>
        <w:tblInd w:w="-459" w:type="dxa"/>
        <w:tblLook w:val="04A0" w:firstRow="1" w:lastRow="0" w:firstColumn="1" w:lastColumn="0" w:noHBand="0" w:noVBand="1"/>
      </w:tblPr>
      <w:tblGrid>
        <w:gridCol w:w="3465"/>
        <w:gridCol w:w="6600"/>
      </w:tblGrid>
      <w:tr w:rsidR="00EC42C4" w:rsidRPr="007D3A01" w14:paraId="228BB0E9" w14:textId="77777777" w:rsidTr="000869C5">
        <w:tc>
          <w:tcPr>
            <w:tcW w:w="3465" w:type="dxa"/>
          </w:tcPr>
          <w:bookmarkEnd w:id="356"/>
          <w:p w14:paraId="430FEE9B" w14:textId="73BA95C9" w:rsidR="00EC42C4" w:rsidRPr="007D3A01" w:rsidRDefault="00421CB2" w:rsidP="00551E32">
            <w:pPr>
              <w:pStyle w:val="Heading2noTOC"/>
            </w:pPr>
            <w:r>
              <w:t>Element description</w:t>
            </w:r>
          </w:p>
        </w:tc>
        <w:tc>
          <w:tcPr>
            <w:tcW w:w="6600" w:type="dxa"/>
          </w:tcPr>
          <w:p w14:paraId="55419BD4" w14:textId="77777777" w:rsidR="00EC42C4" w:rsidRPr="00C73960" w:rsidRDefault="00EC42C4" w:rsidP="009F1B45">
            <w:pPr>
              <w:pStyle w:val="Body"/>
            </w:pPr>
            <w:r w:rsidRPr="005D2E7C">
              <w:t>A code that identifies the ABS statistical area level 2, a geographic – based population group at the second level for which census data is reported.</w:t>
            </w:r>
          </w:p>
          <w:p w14:paraId="510406F4" w14:textId="77777777" w:rsidR="00EC42C4" w:rsidRPr="00F257C4" w:rsidRDefault="00EC42C4" w:rsidP="009F1B45">
            <w:pPr>
              <w:pStyle w:val="Body"/>
            </w:pPr>
            <w:r w:rsidRPr="00F257C4">
              <w:t>This code is based on the Australian Statistical Geographic Standard (ASGS), ABS catalogue no. 1270.0, 2011.</w:t>
            </w:r>
          </w:p>
        </w:tc>
      </w:tr>
      <w:tr w:rsidR="00EC42C4" w:rsidRPr="007D3A01" w14:paraId="3696701B" w14:textId="77777777" w:rsidTr="000869C5">
        <w:tc>
          <w:tcPr>
            <w:tcW w:w="3465" w:type="dxa"/>
          </w:tcPr>
          <w:p w14:paraId="640E8E31" w14:textId="77777777" w:rsidR="00EC42C4" w:rsidRPr="007D3A01" w:rsidRDefault="00EC42C4" w:rsidP="00551E32">
            <w:pPr>
              <w:pStyle w:val="Heading2noTOC"/>
            </w:pPr>
            <w:r w:rsidRPr="007D3A01">
              <w:t>File</w:t>
            </w:r>
          </w:p>
        </w:tc>
        <w:tc>
          <w:tcPr>
            <w:tcW w:w="6600" w:type="dxa"/>
          </w:tcPr>
          <w:p w14:paraId="1D71ECCF" w14:textId="77777777" w:rsidR="00EC42C4" w:rsidRPr="00C73960" w:rsidRDefault="00EC42C4" w:rsidP="009F1B45">
            <w:pPr>
              <w:pStyle w:val="Body"/>
            </w:pPr>
            <w:r w:rsidRPr="005D2E7C">
              <w:t>Client  (NAT00080)</w:t>
            </w:r>
          </w:p>
        </w:tc>
      </w:tr>
      <w:tr w:rsidR="00EC42C4" w:rsidRPr="007D3A01" w14:paraId="6FAC8E9C" w14:textId="77777777" w:rsidTr="000869C5">
        <w:tc>
          <w:tcPr>
            <w:tcW w:w="3465" w:type="dxa"/>
          </w:tcPr>
          <w:p w14:paraId="44578A69" w14:textId="77777777" w:rsidR="00EC42C4" w:rsidRPr="007D3A01" w:rsidRDefault="00EC42C4" w:rsidP="00551E32">
            <w:pPr>
              <w:pStyle w:val="Heading2noTOC"/>
            </w:pPr>
            <w:r w:rsidRPr="007D3A01">
              <w:t>Purpose</w:t>
            </w:r>
          </w:p>
        </w:tc>
        <w:tc>
          <w:tcPr>
            <w:tcW w:w="6600" w:type="dxa"/>
          </w:tcPr>
          <w:p w14:paraId="6D65A65F" w14:textId="58614C3A" w:rsidR="00EC42C4" w:rsidRPr="00C73960" w:rsidRDefault="000F06AA" w:rsidP="009F1B45">
            <w:pPr>
              <w:pStyle w:val="Body"/>
            </w:pPr>
            <w:r>
              <w:t>T</w:t>
            </w:r>
            <w:r w:rsidR="00EC42C4" w:rsidRPr="005D2E7C">
              <w:t xml:space="preserve">o enable collection of aggregated </w:t>
            </w:r>
            <w:r w:rsidR="008A7A06">
              <w:t>student</w:t>
            </w:r>
            <w:r w:rsidR="008A7A06" w:rsidRPr="005D2E7C">
              <w:t xml:space="preserve"> </w:t>
            </w:r>
            <w:r w:rsidR="00EC42C4" w:rsidRPr="005D2E7C">
              <w:t>usual residential address</w:t>
            </w:r>
            <w:r w:rsidR="00EC42C4" w:rsidRPr="00C73960">
              <w:t xml:space="preserve"> information that can be used to derive </w:t>
            </w:r>
            <w:r w:rsidR="008A7A06">
              <w:t>student</w:t>
            </w:r>
            <w:r w:rsidR="008A7A06" w:rsidRPr="00C73960">
              <w:t xml:space="preserve"> </w:t>
            </w:r>
            <w:r w:rsidR="00EC42C4" w:rsidRPr="00C73960">
              <w:t xml:space="preserve">socioeconomic status while protecting </w:t>
            </w:r>
            <w:r w:rsidR="008A7A06">
              <w:t>student</w:t>
            </w:r>
            <w:r w:rsidR="008A7A06" w:rsidRPr="00C73960">
              <w:t xml:space="preserve"> </w:t>
            </w:r>
            <w:r w:rsidR="00EC42C4" w:rsidRPr="00C73960">
              <w:t>privacy.</w:t>
            </w:r>
          </w:p>
        </w:tc>
      </w:tr>
      <w:tr w:rsidR="00EC42C4" w:rsidRPr="007D3A01" w14:paraId="268D403F" w14:textId="77777777" w:rsidTr="000869C5">
        <w:tc>
          <w:tcPr>
            <w:tcW w:w="3465" w:type="dxa"/>
          </w:tcPr>
          <w:p w14:paraId="49E7D981" w14:textId="77777777" w:rsidR="00EC42C4" w:rsidRPr="007D3A01" w:rsidRDefault="00EC42C4" w:rsidP="00551E32">
            <w:pPr>
              <w:pStyle w:val="Heading2noTOC"/>
            </w:pPr>
            <w:r w:rsidRPr="007D3A01">
              <w:t>Business rules</w:t>
            </w:r>
          </w:p>
        </w:tc>
        <w:tc>
          <w:tcPr>
            <w:tcW w:w="6600" w:type="dxa"/>
          </w:tcPr>
          <w:p w14:paraId="5E8FF3D1" w14:textId="77777777" w:rsidR="004D59D7" w:rsidRDefault="004D59D7" w:rsidP="004D48A4">
            <w:pPr>
              <w:pStyle w:val="Heading4noTOC"/>
            </w:pPr>
            <w:r>
              <w:t>General:</w:t>
            </w:r>
          </w:p>
          <w:p w14:paraId="53897D7B" w14:textId="77777777" w:rsidR="004D59D7" w:rsidRPr="00D27E6D" w:rsidRDefault="004D59D7" w:rsidP="004D59D7">
            <w:pPr>
              <w:pStyle w:val="Body"/>
            </w:pPr>
            <w:r w:rsidRPr="00D27E6D">
              <w:t>For state and territory training authorities only:</w:t>
            </w:r>
          </w:p>
          <w:p w14:paraId="5C9FA861" w14:textId="0FFD67DF" w:rsidR="00EC42C4" w:rsidRPr="00F257C4" w:rsidRDefault="00EC42C4">
            <w:pPr>
              <w:pStyle w:val="Body"/>
            </w:pPr>
            <w:r w:rsidRPr="00F257C4">
              <w:t xml:space="preserve">Training providers </w:t>
            </w:r>
            <w:r w:rsidRPr="00B5762C">
              <w:t>do not</w:t>
            </w:r>
            <w:r w:rsidRPr="00F257C4">
              <w:t xml:space="preserve"> provide the </w:t>
            </w: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 xml:space="preserve">evel 2 </w:t>
            </w:r>
            <w:r w:rsidR="000F06AA" w:rsidRPr="00B136FF">
              <w:rPr>
                <w:i/>
              </w:rPr>
              <w:t>I</w:t>
            </w:r>
            <w:r w:rsidRPr="00B136FF">
              <w:rPr>
                <w:i/>
              </w:rPr>
              <w:t>dentifier</w:t>
            </w:r>
            <w:r w:rsidRPr="00B5762C">
              <w:t xml:space="preserve"> </w:t>
            </w:r>
            <w:r w:rsidRPr="00F257C4">
              <w:t xml:space="preserve">when submitting data to their state or territory training authority. Geo-coded </w:t>
            </w:r>
            <w:r w:rsidR="008A7A06">
              <w:t>student</w:t>
            </w:r>
            <w:r w:rsidR="008A7A06" w:rsidRPr="00F257C4">
              <w:t xml:space="preserve"> </w:t>
            </w:r>
            <w:r w:rsidRPr="00F257C4">
              <w:t xml:space="preserve">residential address information is only necessary once data are submitted to the National Centre for Vocational Education Research. </w:t>
            </w:r>
            <w:r w:rsidR="004D59D7">
              <w:t>The Department will create this on your behalf.</w:t>
            </w:r>
          </w:p>
          <w:p w14:paraId="740B8320" w14:textId="59696C83" w:rsidR="00EC42C4" w:rsidRPr="00F257C4" w:rsidRDefault="00EC42C4" w:rsidP="00B5762C">
            <w:pPr>
              <w:pStyle w:val="Body"/>
            </w:pPr>
            <w:r w:rsidRPr="00F257C4">
              <w:t xml:space="preserve">Geo-coding will be an automated process in the AVETMISS validation software that replaces </w:t>
            </w:r>
            <w:r w:rsidR="008A7A06">
              <w:t>student</w:t>
            </w:r>
            <w:r w:rsidR="008A7A06" w:rsidRPr="00F257C4">
              <w:t xml:space="preserve"> </w:t>
            </w:r>
            <w:r w:rsidRPr="00F257C4">
              <w:t xml:space="preserve">usual residential address information with the </w:t>
            </w: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evel 2</w:t>
            </w:r>
            <w:r w:rsidR="000F06AA">
              <w:rPr>
                <w:i/>
              </w:rPr>
              <w:t xml:space="preserve"> </w:t>
            </w:r>
            <w:r w:rsidR="000F06AA" w:rsidRPr="000F06AA">
              <w:rPr>
                <w:i/>
              </w:rPr>
              <w:t>I</w:t>
            </w:r>
            <w:r w:rsidRPr="00B136FF">
              <w:rPr>
                <w:i/>
              </w:rPr>
              <w:t xml:space="preserve">dentifier </w:t>
            </w:r>
            <w:r w:rsidRPr="00F257C4">
              <w:t>when the geo-coding option is selected.</w:t>
            </w:r>
          </w:p>
          <w:p w14:paraId="6F102A8D" w14:textId="3979E569" w:rsidR="00EC42C4" w:rsidRPr="009F1B45" w:rsidRDefault="00EC42C4" w:rsidP="009F1B45">
            <w:pPr>
              <w:pStyle w:val="Body"/>
            </w:pPr>
            <w:r w:rsidRPr="00B136FF">
              <w:rPr>
                <w:i/>
              </w:rPr>
              <w:t xml:space="preserve">Statistical </w:t>
            </w:r>
            <w:r w:rsidR="000F06AA" w:rsidRPr="00B136FF">
              <w:rPr>
                <w:i/>
              </w:rPr>
              <w:t>A</w:t>
            </w:r>
            <w:r w:rsidRPr="00B136FF">
              <w:rPr>
                <w:i/>
              </w:rPr>
              <w:t xml:space="preserve">rea </w:t>
            </w:r>
            <w:r w:rsidR="000F06AA" w:rsidRPr="00B136FF">
              <w:rPr>
                <w:i/>
              </w:rPr>
              <w:t>L</w:t>
            </w:r>
            <w:r w:rsidRPr="00B136FF">
              <w:rPr>
                <w:i/>
              </w:rPr>
              <w:t xml:space="preserve">evel 2 </w:t>
            </w:r>
            <w:r w:rsidR="000F06AA" w:rsidRPr="00B136FF">
              <w:rPr>
                <w:i/>
              </w:rPr>
              <w:t>I</w:t>
            </w:r>
            <w:r w:rsidRPr="00B136FF">
              <w:rPr>
                <w:i/>
              </w:rPr>
              <w:t>dentifier</w:t>
            </w:r>
            <w:r w:rsidRPr="00C73960">
              <w:t xml:space="preserve"> must contain a valid 9-digit statistical area level 2 code as defined in the Australi</w:t>
            </w:r>
            <w:r w:rsidRPr="000C2D0B">
              <w:t>an Statistical Geography Standard (ASGS).</w:t>
            </w:r>
          </w:p>
          <w:p w14:paraId="5A3D6406" w14:textId="4C818202" w:rsidR="00EC42C4" w:rsidRPr="00F257C4" w:rsidRDefault="00341E7D" w:rsidP="009F1B45">
            <w:pPr>
              <w:pStyle w:val="Body"/>
            </w:pPr>
            <w:r w:rsidRPr="00F257C4">
              <w:t xml:space="preserve">If geo-coded </w:t>
            </w:r>
            <w:r w:rsidR="008A7A06">
              <w:t>student</w:t>
            </w:r>
            <w:r w:rsidR="008A7A06" w:rsidRPr="00F257C4">
              <w:t xml:space="preserve"> </w:t>
            </w:r>
            <w:r w:rsidRPr="00F257C4">
              <w:t xml:space="preserve">residential address data is submitted, </w:t>
            </w: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Statistical area 2 identifier.</w:t>
            </w:r>
          </w:p>
          <w:p w14:paraId="00331D50" w14:textId="5EF9E9D4" w:rsidR="00341E7D" w:rsidRDefault="00341E7D" w:rsidP="009F1B45">
            <w:pPr>
              <w:pStyle w:val="Body"/>
            </w:pP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w:t>
            </w:r>
            <w:r w:rsidRPr="00B136FF">
              <w:rPr>
                <w:i/>
              </w:rPr>
              <w:t xml:space="preserve">Statistical </w:t>
            </w:r>
            <w:r w:rsidR="000F06AA" w:rsidRPr="00B136FF">
              <w:rPr>
                <w:i/>
              </w:rPr>
              <w:t>A</w:t>
            </w:r>
            <w:r w:rsidRPr="00B136FF">
              <w:rPr>
                <w:i/>
              </w:rPr>
              <w:t xml:space="preserve">rea </w:t>
            </w:r>
            <w:r w:rsidR="000F06AA" w:rsidRPr="00B136FF">
              <w:rPr>
                <w:i/>
              </w:rPr>
              <w:t xml:space="preserve">Level </w:t>
            </w:r>
            <w:r w:rsidRPr="00B136FF">
              <w:rPr>
                <w:i/>
              </w:rPr>
              <w:t xml:space="preserve">2 </w:t>
            </w:r>
            <w:r w:rsidR="000F06AA" w:rsidRPr="00B136FF">
              <w:rPr>
                <w:i/>
              </w:rPr>
              <w:t>I</w:t>
            </w:r>
            <w:r w:rsidRPr="00B136FF">
              <w:rPr>
                <w:i/>
              </w:rPr>
              <w:t>dentifier</w:t>
            </w:r>
            <w:r w:rsidRPr="00F257C4">
              <w:t xml:space="preserve"> if </w:t>
            </w:r>
            <w:r w:rsidRPr="009F1B45">
              <w:rPr>
                <w:i/>
              </w:rPr>
              <w:t xml:space="preserve">Address </w:t>
            </w:r>
            <w:r w:rsidR="00C71210" w:rsidRPr="009F1B45">
              <w:rPr>
                <w:i/>
              </w:rPr>
              <w:t>F</w:t>
            </w:r>
            <w:r w:rsidRPr="009F1B45">
              <w:rPr>
                <w:i/>
              </w:rPr>
              <w:t xml:space="preserve">irst </w:t>
            </w:r>
            <w:r w:rsidR="00C71210" w:rsidRPr="009F1B45">
              <w:rPr>
                <w:i/>
              </w:rPr>
              <w:t>L</w:t>
            </w:r>
            <w:r w:rsidRPr="009F1B45">
              <w:rPr>
                <w:i/>
              </w:rPr>
              <w:t xml:space="preserve">ine </w:t>
            </w:r>
            <w:r w:rsidRPr="00F257C4">
              <w:t xml:space="preserve">contains the </w:t>
            </w:r>
            <w:r w:rsidRPr="00B136FF">
              <w:rPr>
                <w:i/>
              </w:rPr>
              <w:t xml:space="preserve">Statistical </w:t>
            </w:r>
            <w:r w:rsidR="000F06AA" w:rsidRPr="00B136FF">
              <w:rPr>
                <w:i/>
              </w:rPr>
              <w:t>A</w:t>
            </w:r>
            <w:r w:rsidRPr="00B136FF">
              <w:rPr>
                <w:i/>
              </w:rPr>
              <w:t xml:space="preserve">rea </w:t>
            </w:r>
            <w:r w:rsidR="000F06AA" w:rsidRPr="00B136FF">
              <w:rPr>
                <w:i/>
              </w:rPr>
              <w:t xml:space="preserve">Level </w:t>
            </w:r>
            <w:r w:rsidRPr="00B136FF">
              <w:rPr>
                <w:i/>
              </w:rPr>
              <w:t xml:space="preserve">1 </w:t>
            </w:r>
            <w:r w:rsidR="000F06AA" w:rsidRPr="00B136FF">
              <w:rPr>
                <w:i/>
              </w:rPr>
              <w:t>I</w:t>
            </w:r>
            <w:r w:rsidRPr="00B136FF">
              <w:rPr>
                <w:i/>
              </w:rPr>
              <w:t>dentifier</w:t>
            </w:r>
            <w:r w:rsidRPr="00F257C4">
              <w:t>.</w:t>
            </w:r>
          </w:p>
          <w:p w14:paraId="43F84574" w14:textId="77777777" w:rsidR="005D2E7C" w:rsidRPr="00F257C4" w:rsidRDefault="005D2E7C" w:rsidP="009F1B45">
            <w:pPr>
              <w:pStyle w:val="Body"/>
            </w:pPr>
            <w:r w:rsidRPr="007714C6">
              <w:rPr>
                <w:rStyle w:val="Heading4noTOCChar"/>
              </w:rPr>
              <w:t>This field must be blank.</w:t>
            </w:r>
          </w:p>
        </w:tc>
      </w:tr>
    </w:tbl>
    <w:p w14:paraId="2AF646D2" w14:textId="77777777" w:rsidR="00EC42C4" w:rsidRDefault="00EC42C4" w:rsidP="00551E32">
      <w:pPr>
        <w:pStyle w:val="DataelementH2noTOC"/>
      </w:pPr>
      <w:r>
        <w:t>Field format</w:t>
      </w:r>
    </w:p>
    <w:p w14:paraId="4507A621"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25"/>
        <w:gridCol w:w="3461"/>
      </w:tblGrid>
      <w:tr w:rsidR="00EC42C4" w:rsidRPr="00C43B7E" w14:paraId="2C300DE3"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7D1089" w14:textId="77777777" w:rsidR="00EC42C4" w:rsidRPr="0013605C" w:rsidRDefault="00EC42C4" w:rsidP="00E20093">
            <w:pPr>
              <w:pStyle w:val="Tableheading"/>
            </w:pPr>
            <w:r w:rsidRPr="0013605C">
              <w:t>Value</w:t>
            </w:r>
          </w:p>
        </w:tc>
        <w:tc>
          <w:tcPr>
            <w:tcW w:w="2668" w:type="pct"/>
          </w:tcPr>
          <w:p w14:paraId="45F03BB9" w14:textId="77777777" w:rsidR="00EC42C4" w:rsidRPr="0013605C" w:rsidRDefault="00EC42C4" w:rsidP="00E20093">
            <w:pPr>
              <w:pStyle w:val="Tableheading"/>
            </w:pPr>
            <w:r w:rsidRPr="0013605C">
              <w:t>Description</w:t>
            </w:r>
          </w:p>
        </w:tc>
      </w:tr>
      <w:tr w:rsidR="00EC42C4" w:rsidRPr="005C3A19" w14:paraId="7DB425DE" w14:textId="77777777" w:rsidTr="00956B47">
        <w:trPr>
          <w:cnfStyle w:val="000000100000" w:firstRow="0" w:lastRow="0" w:firstColumn="0" w:lastColumn="0" w:oddVBand="0" w:evenVBand="0" w:oddHBand="1" w:evenHBand="0" w:firstRowFirstColumn="0" w:firstRowLastColumn="0" w:lastRowFirstColumn="0" w:lastRowLastColumn="0"/>
          <w:trHeight w:val="399"/>
          <w:jc w:val="right"/>
        </w:trPr>
        <w:tc>
          <w:tcPr>
            <w:tcW w:w="2332" w:type="pct"/>
            <w:noWrap/>
          </w:tcPr>
          <w:p w14:paraId="4A918399" w14:textId="77777777" w:rsidR="00EC42C4" w:rsidRPr="006D04BB" w:rsidRDefault="00EC42C4" w:rsidP="00F33757">
            <w:pPr>
              <w:pStyle w:val="Tabletext"/>
            </w:pPr>
            <w:r w:rsidRPr="006D04BB">
              <w:t>Length</w:t>
            </w:r>
          </w:p>
        </w:tc>
        <w:tc>
          <w:tcPr>
            <w:tcW w:w="2668" w:type="pct"/>
          </w:tcPr>
          <w:p w14:paraId="4B725F05" w14:textId="77777777" w:rsidR="00EC42C4" w:rsidRPr="006D04BB" w:rsidRDefault="00EC42C4" w:rsidP="00F33757">
            <w:pPr>
              <w:pStyle w:val="Tabletext"/>
            </w:pPr>
            <w:r w:rsidRPr="006D04BB">
              <w:t>50</w:t>
            </w:r>
          </w:p>
        </w:tc>
      </w:tr>
      <w:tr w:rsidR="00EC42C4" w:rsidRPr="005C3A19" w14:paraId="153A73B3" w14:textId="77777777" w:rsidTr="00956B47">
        <w:trPr>
          <w:trHeight w:val="290"/>
          <w:jc w:val="right"/>
        </w:trPr>
        <w:tc>
          <w:tcPr>
            <w:tcW w:w="2332" w:type="pct"/>
            <w:noWrap/>
          </w:tcPr>
          <w:p w14:paraId="031DBACD" w14:textId="77777777" w:rsidR="00EC42C4" w:rsidRPr="006D04BB" w:rsidRDefault="00EC42C4" w:rsidP="00F33757">
            <w:pPr>
              <w:pStyle w:val="Tabletext"/>
            </w:pPr>
            <w:r w:rsidRPr="006D04BB">
              <w:t>Type</w:t>
            </w:r>
          </w:p>
        </w:tc>
        <w:tc>
          <w:tcPr>
            <w:tcW w:w="2668" w:type="pct"/>
          </w:tcPr>
          <w:p w14:paraId="2693F569" w14:textId="77777777" w:rsidR="00EC42C4" w:rsidRPr="006D04BB" w:rsidRDefault="00EC42C4" w:rsidP="00F33757">
            <w:pPr>
              <w:pStyle w:val="Tabletext"/>
            </w:pPr>
            <w:r w:rsidRPr="006D04BB">
              <w:t>Alphanumeric</w:t>
            </w:r>
          </w:p>
        </w:tc>
      </w:tr>
      <w:tr w:rsidR="00EC42C4" w:rsidRPr="005C3A19" w14:paraId="75047B86" w14:textId="77777777" w:rsidTr="00956B47">
        <w:trPr>
          <w:cnfStyle w:val="000000100000" w:firstRow="0" w:lastRow="0" w:firstColumn="0" w:lastColumn="0" w:oddVBand="0" w:evenVBand="0" w:oddHBand="1" w:evenHBand="0" w:firstRowFirstColumn="0" w:firstRowLastColumn="0" w:lastRowFirstColumn="0" w:lastRowLastColumn="0"/>
          <w:trHeight w:val="267"/>
          <w:jc w:val="right"/>
        </w:trPr>
        <w:tc>
          <w:tcPr>
            <w:tcW w:w="2332" w:type="pct"/>
            <w:noWrap/>
          </w:tcPr>
          <w:p w14:paraId="7E754721" w14:textId="77777777" w:rsidR="00EC42C4" w:rsidRPr="006D04BB" w:rsidRDefault="00EC42C4" w:rsidP="00F33757">
            <w:pPr>
              <w:pStyle w:val="Tabletext"/>
            </w:pPr>
            <w:r w:rsidRPr="006D04BB">
              <w:t>Justification</w:t>
            </w:r>
          </w:p>
        </w:tc>
        <w:tc>
          <w:tcPr>
            <w:tcW w:w="2668" w:type="pct"/>
          </w:tcPr>
          <w:p w14:paraId="7436CA86" w14:textId="77777777" w:rsidR="00EC42C4" w:rsidRPr="006D04BB" w:rsidRDefault="00EC42C4" w:rsidP="00F33757">
            <w:pPr>
              <w:pStyle w:val="Tabletext"/>
            </w:pPr>
            <w:r w:rsidRPr="006D04BB">
              <w:t>None</w:t>
            </w:r>
          </w:p>
        </w:tc>
      </w:tr>
      <w:tr w:rsidR="00EC42C4" w:rsidRPr="005C3A19" w14:paraId="6B2ED458" w14:textId="77777777" w:rsidTr="00956B47">
        <w:trPr>
          <w:trHeight w:val="285"/>
          <w:jc w:val="right"/>
        </w:trPr>
        <w:tc>
          <w:tcPr>
            <w:tcW w:w="2332" w:type="pct"/>
            <w:noWrap/>
          </w:tcPr>
          <w:p w14:paraId="4803C5D4" w14:textId="77777777" w:rsidR="00EC42C4" w:rsidRPr="006D04BB" w:rsidRDefault="00EC42C4" w:rsidP="00F33757">
            <w:pPr>
              <w:pStyle w:val="Tabletext"/>
            </w:pPr>
            <w:r w:rsidRPr="006D04BB">
              <w:t>Fill character</w:t>
            </w:r>
          </w:p>
        </w:tc>
        <w:tc>
          <w:tcPr>
            <w:tcW w:w="2668" w:type="pct"/>
          </w:tcPr>
          <w:p w14:paraId="53C9437C" w14:textId="77777777" w:rsidR="00EC42C4" w:rsidRPr="006D04BB" w:rsidRDefault="00EC42C4" w:rsidP="00F33757">
            <w:pPr>
              <w:pStyle w:val="Tabletext"/>
            </w:pPr>
            <w:r w:rsidRPr="006D04BB">
              <w:t>None</w:t>
            </w:r>
          </w:p>
        </w:tc>
      </w:tr>
    </w:tbl>
    <w:p w14:paraId="7E952E2C" w14:textId="77777777" w:rsidR="00EC42C4" w:rsidRPr="00404B22" w:rsidRDefault="00EC42C4" w:rsidP="00551E32">
      <w:pPr>
        <w:pStyle w:val="DataelementH2noTOC"/>
      </w:pPr>
      <w:r>
        <w:t>Field value</w:t>
      </w:r>
    </w:p>
    <w:p w14:paraId="3C195814"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25"/>
        <w:gridCol w:w="3461"/>
      </w:tblGrid>
      <w:tr w:rsidR="00EC42C4" w:rsidRPr="00FB177F" w14:paraId="1AF10732"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4C81D" w14:textId="77777777" w:rsidR="00EC42C4" w:rsidRPr="0013605C" w:rsidRDefault="00EC42C4" w:rsidP="00E20093">
            <w:pPr>
              <w:pStyle w:val="Tableheading"/>
            </w:pPr>
            <w:r w:rsidRPr="0013605C">
              <w:t>Value</w:t>
            </w:r>
          </w:p>
        </w:tc>
        <w:tc>
          <w:tcPr>
            <w:tcW w:w="2668" w:type="pct"/>
          </w:tcPr>
          <w:p w14:paraId="568DDA00" w14:textId="77777777" w:rsidR="00EC42C4" w:rsidRPr="0013605C" w:rsidRDefault="00EC42C4" w:rsidP="00E20093">
            <w:pPr>
              <w:pStyle w:val="Tableheading"/>
            </w:pPr>
            <w:r w:rsidRPr="0013605C">
              <w:t>Description</w:t>
            </w:r>
          </w:p>
        </w:tc>
      </w:tr>
      <w:tr w:rsidR="00EC42C4" w:rsidRPr="00BE47F4" w14:paraId="37DC023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ADD0CC" w14:textId="77777777" w:rsidR="00EC42C4" w:rsidRPr="006D04BB" w:rsidRDefault="00341E7D" w:rsidP="000869C5">
            <w:pPr>
              <w:pStyle w:val="Body"/>
              <w:spacing w:before="40"/>
              <w:rPr>
                <w:szCs w:val="18"/>
              </w:rPr>
            </w:pPr>
            <w:r w:rsidRPr="006D04BB">
              <w:rPr>
                <w:szCs w:val="18"/>
              </w:rPr>
              <w:t>000000001–999999999</w:t>
            </w:r>
          </w:p>
        </w:tc>
        <w:tc>
          <w:tcPr>
            <w:tcW w:w="2668" w:type="pct"/>
          </w:tcPr>
          <w:p w14:paraId="462FEE76" w14:textId="77777777" w:rsidR="00EC42C4" w:rsidRPr="006D04BB" w:rsidRDefault="00EC42C4" w:rsidP="00F33757">
            <w:pPr>
              <w:pStyle w:val="Tabletext"/>
            </w:pPr>
            <w:r w:rsidRPr="006D04BB">
              <w:rPr>
                <w:rStyle w:val="BodyChar"/>
                <w:szCs w:val="18"/>
              </w:rPr>
              <w:t xml:space="preserve">Valid ASGS Statistical area level </w:t>
            </w:r>
            <w:r w:rsidR="00341E7D" w:rsidRPr="006D04BB">
              <w:rPr>
                <w:rStyle w:val="BodyChar"/>
                <w:szCs w:val="18"/>
              </w:rPr>
              <w:t>2</w:t>
            </w:r>
            <w:r w:rsidRPr="006D04BB">
              <w:rPr>
                <w:rStyle w:val="BodyChar"/>
                <w:szCs w:val="18"/>
              </w:rPr>
              <w:t xml:space="preserve"> code</w:t>
            </w:r>
          </w:p>
        </w:tc>
      </w:tr>
    </w:tbl>
    <w:p w14:paraId="0E4E515A" w14:textId="77777777" w:rsidR="000F1001" w:rsidRPr="00A140B9" w:rsidRDefault="000F1001" w:rsidP="00C73848">
      <w:pPr>
        <w:pStyle w:val="HeaderSue"/>
      </w:pPr>
      <w:bookmarkStart w:id="357" w:name="_Toc482095496"/>
      <w:bookmarkStart w:id="358" w:name="_Toc504474273"/>
      <w:bookmarkStart w:id="359" w:name="StudyReasonIdentifierField"/>
      <w:r>
        <w:lastRenderedPageBreak/>
        <w:t>Study Reason Identifier</w:t>
      </w:r>
      <w:bookmarkEnd w:id="357"/>
      <w:bookmarkEnd w:id="358"/>
    </w:p>
    <w:tbl>
      <w:tblPr>
        <w:tblW w:w="10065" w:type="dxa"/>
        <w:tblInd w:w="-459" w:type="dxa"/>
        <w:tblLook w:val="04A0" w:firstRow="1" w:lastRow="0" w:firstColumn="1" w:lastColumn="0" w:noHBand="0" w:noVBand="1"/>
      </w:tblPr>
      <w:tblGrid>
        <w:gridCol w:w="3465"/>
        <w:gridCol w:w="6600"/>
      </w:tblGrid>
      <w:tr w:rsidR="000F1001" w:rsidRPr="007D3A01" w14:paraId="1F119DE3" w14:textId="77777777">
        <w:tc>
          <w:tcPr>
            <w:tcW w:w="3465" w:type="dxa"/>
          </w:tcPr>
          <w:bookmarkEnd w:id="359"/>
          <w:p w14:paraId="6D939AD9" w14:textId="37E50849" w:rsidR="000F1001" w:rsidRPr="007D3A01" w:rsidRDefault="00421CB2" w:rsidP="00551E32">
            <w:pPr>
              <w:pStyle w:val="Heading2noTOC"/>
            </w:pPr>
            <w:r>
              <w:t>Element description</w:t>
            </w:r>
          </w:p>
        </w:tc>
        <w:tc>
          <w:tcPr>
            <w:tcW w:w="6600" w:type="dxa"/>
          </w:tcPr>
          <w:p w14:paraId="52A856AA" w14:textId="311565BE" w:rsidR="000F1001" w:rsidRPr="00331AAB" w:rsidRDefault="000F1001" w:rsidP="009F1B45">
            <w:pPr>
              <w:pStyle w:val="Body"/>
            </w:pPr>
            <w:r>
              <w:t xml:space="preserve">A code that identifies </w:t>
            </w:r>
            <w:r w:rsidR="004D59D7">
              <w:t xml:space="preserve">a student’s </w:t>
            </w:r>
            <w:r>
              <w:t>main reason for studying.</w:t>
            </w:r>
          </w:p>
        </w:tc>
      </w:tr>
      <w:tr w:rsidR="000F1001" w:rsidRPr="007D3A01" w14:paraId="7542FCD7" w14:textId="77777777">
        <w:tc>
          <w:tcPr>
            <w:tcW w:w="3465" w:type="dxa"/>
          </w:tcPr>
          <w:p w14:paraId="01E2D70C" w14:textId="77777777" w:rsidR="000F1001" w:rsidRPr="007D3A01" w:rsidRDefault="000F1001" w:rsidP="00551E32">
            <w:pPr>
              <w:pStyle w:val="Heading2noTOC"/>
            </w:pPr>
            <w:r w:rsidRPr="007D3A01">
              <w:t>File</w:t>
            </w:r>
          </w:p>
        </w:tc>
        <w:tc>
          <w:tcPr>
            <w:tcW w:w="6600" w:type="dxa"/>
          </w:tcPr>
          <w:p w14:paraId="7660A912" w14:textId="56BE0DDD" w:rsidR="000F1001" w:rsidRPr="00144D9E" w:rsidRDefault="00A724C3" w:rsidP="009F1B45">
            <w:pPr>
              <w:pStyle w:val="Body"/>
            </w:pPr>
            <w:r>
              <w:t>Training Activity</w:t>
            </w:r>
            <w:r w:rsidR="000F1001" w:rsidRPr="00BE47F4">
              <w:t xml:space="preserve"> (NAT00120)</w:t>
            </w:r>
            <w:r w:rsidR="006A35E1">
              <w:t xml:space="preserve"> </w:t>
            </w:r>
          </w:p>
        </w:tc>
      </w:tr>
      <w:tr w:rsidR="000F1001" w:rsidRPr="007D3A01" w14:paraId="1158EFB7" w14:textId="77777777">
        <w:tc>
          <w:tcPr>
            <w:tcW w:w="3465" w:type="dxa"/>
          </w:tcPr>
          <w:p w14:paraId="25EACB34" w14:textId="77777777" w:rsidR="000F1001" w:rsidRPr="007D3A01" w:rsidRDefault="000F1001" w:rsidP="00551E32">
            <w:pPr>
              <w:pStyle w:val="Heading2noTOC"/>
            </w:pPr>
            <w:r w:rsidRPr="007D3A01">
              <w:t>Purpose</w:t>
            </w:r>
          </w:p>
        </w:tc>
        <w:tc>
          <w:tcPr>
            <w:tcW w:w="6600" w:type="dxa"/>
          </w:tcPr>
          <w:p w14:paraId="3B82508C" w14:textId="77777777" w:rsidR="000F1001" w:rsidRPr="00144D9E" w:rsidRDefault="000F1001" w:rsidP="009F1B45">
            <w:pPr>
              <w:pStyle w:val="Body"/>
            </w:pPr>
            <w:r>
              <w:t>To facilitate analysis of students’ intentions. These codes correspond with codes used for similar questions in the Student Outcomes Survey.</w:t>
            </w:r>
          </w:p>
        </w:tc>
      </w:tr>
      <w:tr w:rsidR="000F1001" w:rsidRPr="007D3A01" w14:paraId="2BFD8DF8" w14:textId="77777777">
        <w:tc>
          <w:tcPr>
            <w:tcW w:w="3465" w:type="dxa"/>
          </w:tcPr>
          <w:p w14:paraId="1BF105B1" w14:textId="77777777" w:rsidR="000F1001" w:rsidRPr="007D3A01" w:rsidRDefault="000F1001" w:rsidP="00551E32">
            <w:pPr>
              <w:pStyle w:val="Heading2noTOC"/>
            </w:pPr>
            <w:r w:rsidRPr="007D3A01">
              <w:t>Business rules</w:t>
            </w:r>
          </w:p>
        </w:tc>
        <w:tc>
          <w:tcPr>
            <w:tcW w:w="6600" w:type="dxa"/>
          </w:tcPr>
          <w:p w14:paraId="08741259" w14:textId="77777777" w:rsidR="004D59D7" w:rsidRDefault="004D59D7" w:rsidP="004D48A4">
            <w:pPr>
              <w:pStyle w:val="Heading4noTOC"/>
            </w:pPr>
            <w:r>
              <w:t>General:</w:t>
            </w:r>
          </w:p>
          <w:p w14:paraId="67F098E7" w14:textId="539F18EF" w:rsidR="000F1001" w:rsidRDefault="000F1001" w:rsidP="00B5762C">
            <w:pPr>
              <w:pStyle w:val="Body"/>
            </w:pPr>
            <w:r>
              <w:t xml:space="preserve">The training organisation normally collects this information via a standard question on the </w:t>
            </w:r>
            <w:r w:rsidR="008A7A06">
              <w:t xml:space="preserve">student’s </w:t>
            </w:r>
            <w:r>
              <w:t xml:space="preserve">enrolment form. </w:t>
            </w:r>
            <w:r w:rsidR="00D7098D">
              <w:t xml:space="preserve">For more information, go to </w:t>
            </w:r>
            <w:hyperlink w:anchor="_Appendix_1:_Standard" w:history="1">
              <w:r w:rsidR="00697928" w:rsidRPr="001F07B3">
                <w:rPr>
                  <w:rStyle w:val="Hyperlink"/>
                </w:rPr>
                <w:t>Appendix 1: Standard enrolment questions</w:t>
              </w:r>
            </w:hyperlink>
            <w:r w:rsidR="00D7098D">
              <w:t>.</w:t>
            </w:r>
          </w:p>
          <w:p w14:paraId="1426B514" w14:textId="77777777" w:rsidR="000F1001" w:rsidRPr="00BE47F4" w:rsidRDefault="000F1001">
            <w:pPr>
              <w:pStyle w:val="Body"/>
            </w:pPr>
            <w:r w:rsidRPr="00B5762C">
              <w:rPr>
                <w:rStyle w:val="Heading4noTOCChar"/>
              </w:rPr>
              <w:t>This field must not be left blank.</w:t>
            </w:r>
            <w:r w:rsidR="00BC0A78">
              <w:t xml:space="preserve"> </w:t>
            </w:r>
            <w:r w:rsidR="00BC0A78" w:rsidRPr="000274C5">
              <w:t>(vr.120051)</w:t>
            </w:r>
          </w:p>
        </w:tc>
      </w:tr>
    </w:tbl>
    <w:p w14:paraId="3A77B1F7" w14:textId="77777777" w:rsidR="000F1001" w:rsidRDefault="000F1001" w:rsidP="00551E32">
      <w:pPr>
        <w:pStyle w:val="DataelementH2noTOC"/>
      </w:pPr>
      <w:r>
        <w:t>Field format</w:t>
      </w:r>
    </w:p>
    <w:p w14:paraId="1CF31D2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0290C29"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5B26BDC" w14:textId="77777777" w:rsidR="000F1001" w:rsidRPr="0013605C" w:rsidRDefault="000F1001" w:rsidP="00E20093">
            <w:pPr>
              <w:pStyle w:val="Tableheading"/>
            </w:pPr>
            <w:r w:rsidRPr="0013605C">
              <w:t>Value</w:t>
            </w:r>
          </w:p>
        </w:tc>
        <w:tc>
          <w:tcPr>
            <w:tcW w:w="2668" w:type="pct"/>
          </w:tcPr>
          <w:p w14:paraId="18E0B915" w14:textId="77777777" w:rsidR="000F1001" w:rsidRPr="0013605C" w:rsidRDefault="000F1001" w:rsidP="00E20093">
            <w:pPr>
              <w:pStyle w:val="Tableheading"/>
            </w:pPr>
            <w:r w:rsidRPr="0013605C">
              <w:t>Description</w:t>
            </w:r>
          </w:p>
        </w:tc>
      </w:tr>
      <w:tr w:rsidR="000F1001" w:rsidRPr="005C3A19" w14:paraId="7880833D"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41C436D8" w14:textId="77777777" w:rsidR="000F1001" w:rsidRPr="006D04BB" w:rsidRDefault="000F1001" w:rsidP="00F33757">
            <w:pPr>
              <w:pStyle w:val="Tabletext"/>
            </w:pPr>
            <w:r w:rsidRPr="006D04BB">
              <w:t>Length</w:t>
            </w:r>
          </w:p>
        </w:tc>
        <w:tc>
          <w:tcPr>
            <w:tcW w:w="2668" w:type="pct"/>
          </w:tcPr>
          <w:p w14:paraId="1F78CDEB" w14:textId="77777777" w:rsidR="000F1001" w:rsidRPr="006D04BB" w:rsidRDefault="000F1001" w:rsidP="00F33757">
            <w:pPr>
              <w:pStyle w:val="Tabletext"/>
            </w:pPr>
            <w:r w:rsidRPr="006D04BB">
              <w:t>2</w:t>
            </w:r>
          </w:p>
        </w:tc>
      </w:tr>
      <w:tr w:rsidR="000F1001" w:rsidRPr="005C3A19" w14:paraId="5C75DBBE" w14:textId="77777777" w:rsidTr="00956B47">
        <w:trPr>
          <w:trHeight w:val="284"/>
          <w:jc w:val="right"/>
        </w:trPr>
        <w:tc>
          <w:tcPr>
            <w:tcW w:w="2332" w:type="pct"/>
            <w:noWrap/>
          </w:tcPr>
          <w:p w14:paraId="7537B750" w14:textId="77777777" w:rsidR="000F1001" w:rsidRPr="006D04BB" w:rsidRDefault="000F1001" w:rsidP="00F33757">
            <w:pPr>
              <w:pStyle w:val="Tabletext"/>
            </w:pPr>
            <w:r w:rsidRPr="006D04BB">
              <w:t>Type</w:t>
            </w:r>
          </w:p>
        </w:tc>
        <w:tc>
          <w:tcPr>
            <w:tcW w:w="2668" w:type="pct"/>
          </w:tcPr>
          <w:p w14:paraId="75807783" w14:textId="77777777" w:rsidR="000F1001" w:rsidRPr="006D04BB" w:rsidRDefault="007B7411" w:rsidP="00F33757">
            <w:pPr>
              <w:pStyle w:val="Tabletext"/>
            </w:pPr>
            <w:r w:rsidRPr="006D04BB">
              <w:t>Alphanumeric</w:t>
            </w:r>
          </w:p>
        </w:tc>
      </w:tr>
      <w:tr w:rsidR="000F1001" w:rsidRPr="005C3A19" w14:paraId="78642A9D"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307BEB4E" w14:textId="77777777" w:rsidR="000F1001" w:rsidRPr="006D04BB" w:rsidRDefault="000F1001" w:rsidP="00F33757">
            <w:pPr>
              <w:pStyle w:val="Tabletext"/>
            </w:pPr>
            <w:r w:rsidRPr="006D04BB">
              <w:t>Justification</w:t>
            </w:r>
          </w:p>
        </w:tc>
        <w:tc>
          <w:tcPr>
            <w:tcW w:w="2668" w:type="pct"/>
          </w:tcPr>
          <w:p w14:paraId="1CFEDCAA" w14:textId="77777777" w:rsidR="000F1001" w:rsidRPr="006D04BB" w:rsidRDefault="007B7411" w:rsidP="00F33757">
            <w:pPr>
              <w:pStyle w:val="Tabletext"/>
            </w:pPr>
            <w:r w:rsidRPr="006D04BB">
              <w:t>Left</w:t>
            </w:r>
          </w:p>
        </w:tc>
      </w:tr>
      <w:tr w:rsidR="000F1001" w:rsidRPr="005C3A19" w14:paraId="7D7B088D" w14:textId="77777777" w:rsidTr="00956B47">
        <w:trPr>
          <w:trHeight w:val="284"/>
          <w:jc w:val="right"/>
        </w:trPr>
        <w:tc>
          <w:tcPr>
            <w:tcW w:w="2332" w:type="pct"/>
            <w:noWrap/>
          </w:tcPr>
          <w:p w14:paraId="35C3C677" w14:textId="77777777" w:rsidR="000F1001" w:rsidRPr="006D04BB" w:rsidRDefault="000F1001" w:rsidP="00F33757">
            <w:pPr>
              <w:pStyle w:val="Tabletext"/>
            </w:pPr>
            <w:r w:rsidRPr="006D04BB">
              <w:t>Fill character</w:t>
            </w:r>
          </w:p>
        </w:tc>
        <w:tc>
          <w:tcPr>
            <w:tcW w:w="2668" w:type="pct"/>
          </w:tcPr>
          <w:p w14:paraId="32A19FC5" w14:textId="77777777" w:rsidR="000F1001" w:rsidRPr="006D04BB" w:rsidRDefault="007B7411" w:rsidP="00F33757">
            <w:pPr>
              <w:pStyle w:val="Tabletext"/>
            </w:pPr>
            <w:r w:rsidRPr="006D04BB">
              <w:t>None</w:t>
            </w:r>
          </w:p>
        </w:tc>
      </w:tr>
    </w:tbl>
    <w:p w14:paraId="74040E11" w14:textId="77777777" w:rsidR="000F1001" w:rsidRPr="00404B22" w:rsidRDefault="000F1001" w:rsidP="00551E32">
      <w:pPr>
        <w:pStyle w:val="DataelementH2noTOC"/>
      </w:pPr>
      <w:r>
        <w:t>Field value</w:t>
      </w:r>
    </w:p>
    <w:p w14:paraId="5A9CA453" w14:textId="77777777" w:rsidR="000F1001" w:rsidRDefault="000F1001" w:rsidP="000F1001">
      <w:pPr>
        <w:pStyle w:val="Fourpoints"/>
      </w:pPr>
    </w:p>
    <w:p w14:paraId="4658F19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63CC16AF"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3A490F" w14:textId="77777777" w:rsidR="000F1001" w:rsidRPr="0042723F" w:rsidRDefault="000F1001" w:rsidP="00E20093">
            <w:pPr>
              <w:pStyle w:val="Tableheading"/>
            </w:pPr>
            <w:r w:rsidRPr="0042723F">
              <w:t>Value</w:t>
            </w:r>
          </w:p>
        </w:tc>
        <w:tc>
          <w:tcPr>
            <w:tcW w:w="2668" w:type="pct"/>
          </w:tcPr>
          <w:p w14:paraId="2011BEA9" w14:textId="77777777" w:rsidR="000F1001" w:rsidRPr="0042723F" w:rsidRDefault="000F1001" w:rsidP="00E20093">
            <w:pPr>
              <w:pStyle w:val="Tableheading"/>
            </w:pPr>
            <w:r w:rsidRPr="0042723F">
              <w:t>Description</w:t>
            </w:r>
          </w:p>
        </w:tc>
      </w:tr>
      <w:tr w:rsidR="00337A4F" w:rsidRPr="00BE47F4" w14:paraId="39F47AA4"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278F27BE" w14:textId="77777777" w:rsidR="00337A4F" w:rsidRPr="00B2524B" w:rsidRDefault="00337A4F" w:rsidP="00F33757">
            <w:pPr>
              <w:pStyle w:val="Tabletext"/>
            </w:pPr>
            <w:r w:rsidRPr="00B2524B">
              <w:t>Job related</w:t>
            </w:r>
          </w:p>
        </w:tc>
      </w:tr>
      <w:tr w:rsidR="00431981" w:rsidRPr="00BE47F4" w14:paraId="059DE05A" w14:textId="77777777" w:rsidTr="00956B47">
        <w:trPr>
          <w:trHeight w:val="284"/>
          <w:jc w:val="right"/>
        </w:trPr>
        <w:tc>
          <w:tcPr>
            <w:tcW w:w="2332" w:type="pct"/>
            <w:noWrap/>
          </w:tcPr>
          <w:p w14:paraId="7311BE84" w14:textId="77777777" w:rsidR="00431981" w:rsidRPr="006D04BB" w:rsidRDefault="00431981" w:rsidP="00F33757">
            <w:pPr>
              <w:pStyle w:val="Tabletext"/>
            </w:pPr>
            <w:r w:rsidRPr="006D04BB">
              <w:t>01</w:t>
            </w:r>
          </w:p>
        </w:tc>
        <w:tc>
          <w:tcPr>
            <w:tcW w:w="2668" w:type="pct"/>
          </w:tcPr>
          <w:p w14:paraId="0AC6BF19" w14:textId="77777777" w:rsidR="00431981" w:rsidRPr="006D04BB" w:rsidRDefault="00431981" w:rsidP="00F33757">
            <w:pPr>
              <w:pStyle w:val="Tabletext"/>
            </w:pPr>
            <w:r w:rsidRPr="006D04BB">
              <w:t>To get a job</w:t>
            </w:r>
          </w:p>
        </w:tc>
      </w:tr>
      <w:tr w:rsidR="00431981" w:rsidRPr="00BE47F4" w14:paraId="54E43C97"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14B48E00" w14:textId="77777777" w:rsidR="00431981" w:rsidRPr="006D04BB" w:rsidRDefault="00431981" w:rsidP="00F33757">
            <w:pPr>
              <w:pStyle w:val="Tabletext"/>
            </w:pPr>
            <w:r w:rsidRPr="006D04BB">
              <w:t>02</w:t>
            </w:r>
          </w:p>
        </w:tc>
        <w:tc>
          <w:tcPr>
            <w:tcW w:w="2668" w:type="pct"/>
          </w:tcPr>
          <w:p w14:paraId="6DB85D67" w14:textId="77777777" w:rsidR="00431981" w:rsidRPr="006D04BB" w:rsidRDefault="00431981" w:rsidP="00F33757">
            <w:pPr>
              <w:pStyle w:val="Tabletext"/>
            </w:pPr>
            <w:r w:rsidRPr="006D04BB">
              <w:t>To develop my existing business</w:t>
            </w:r>
          </w:p>
        </w:tc>
      </w:tr>
      <w:tr w:rsidR="00431981" w:rsidRPr="00BE47F4" w14:paraId="18B82974" w14:textId="77777777" w:rsidTr="00956B47">
        <w:trPr>
          <w:trHeight w:val="284"/>
          <w:jc w:val="right"/>
        </w:trPr>
        <w:tc>
          <w:tcPr>
            <w:tcW w:w="2332" w:type="pct"/>
            <w:noWrap/>
          </w:tcPr>
          <w:p w14:paraId="52F55694" w14:textId="77777777" w:rsidR="00431981" w:rsidRPr="006D04BB" w:rsidRDefault="00431981" w:rsidP="00F33757">
            <w:pPr>
              <w:pStyle w:val="Tabletext"/>
            </w:pPr>
            <w:r w:rsidRPr="006D04BB">
              <w:t>03</w:t>
            </w:r>
          </w:p>
        </w:tc>
        <w:tc>
          <w:tcPr>
            <w:tcW w:w="2668" w:type="pct"/>
          </w:tcPr>
          <w:p w14:paraId="290750EC" w14:textId="77777777" w:rsidR="00431981" w:rsidRPr="006D04BB" w:rsidRDefault="00431981" w:rsidP="00F33757">
            <w:pPr>
              <w:pStyle w:val="Tabletext"/>
            </w:pPr>
            <w:r w:rsidRPr="006D04BB">
              <w:t>To start my own business</w:t>
            </w:r>
          </w:p>
        </w:tc>
      </w:tr>
      <w:tr w:rsidR="00431981" w:rsidRPr="00BE47F4" w14:paraId="7E048808"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6C1B1810" w14:textId="77777777" w:rsidR="00431981" w:rsidRPr="006D04BB" w:rsidRDefault="00431981" w:rsidP="00F33757">
            <w:pPr>
              <w:pStyle w:val="Tabletext"/>
            </w:pPr>
            <w:r w:rsidRPr="006D04BB">
              <w:t>04</w:t>
            </w:r>
          </w:p>
        </w:tc>
        <w:tc>
          <w:tcPr>
            <w:tcW w:w="2668" w:type="pct"/>
          </w:tcPr>
          <w:p w14:paraId="6676FE3E" w14:textId="77777777" w:rsidR="00431981" w:rsidRPr="006D04BB" w:rsidRDefault="00431981" w:rsidP="00F33757">
            <w:pPr>
              <w:pStyle w:val="Tabletext"/>
            </w:pPr>
            <w:r w:rsidRPr="006D04BB">
              <w:t>To try for a different career</w:t>
            </w:r>
          </w:p>
        </w:tc>
      </w:tr>
      <w:tr w:rsidR="00431981" w:rsidRPr="00BE47F4" w14:paraId="6014C774" w14:textId="77777777" w:rsidTr="00956B47">
        <w:trPr>
          <w:trHeight w:val="284"/>
          <w:jc w:val="right"/>
        </w:trPr>
        <w:tc>
          <w:tcPr>
            <w:tcW w:w="2332" w:type="pct"/>
            <w:noWrap/>
          </w:tcPr>
          <w:p w14:paraId="0EE3903F" w14:textId="77777777" w:rsidR="00431981" w:rsidRPr="006D04BB" w:rsidRDefault="00431981" w:rsidP="00F33757">
            <w:pPr>
              <w:pStyle w:val="Tabletext"/>
            </w:pPr>
            <w:r w:rsidRPr="006D04BB">
              <w:t>05</w:t>
            </w:r>
          </w:p>
        </w:tc>
        <w:tc>
          <w:tcPr>
            <w:tcW w:w="2668" w:type="pct"/>
          </w:tcPr>
          <w:p w14:paraId="4B2185BF" w14:textId="77777777" w:rsidR="00431981" w:rsidRPr="006D04BB" w:rsidRDefault="00431981" w:rsidP="00F33757">
            <w:pPr>
              <w:pStyle w:val="Tabletext"/>
            </w:pPr>
            <w:r w:rsidRPr="006D04BB">
              <w:t>To get a better job or promotion</w:t>
            </w:r>
          </w:p>
        </w:tc>
      </w:tr>
      <w:tr w:rsidR="00431981" w:rsidRPr="00BE47F4" w14:paraId="6058E73B"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18348988" w14:textId="77777777" w:rsidR="00431981" w:rsidRPr="006D04BB" w:rsidRDefault="00431981" w:rsidP="00F33757">
            <w:pPr>
              <w:pStyle w:val="Tabletext"/>
            </w:pPr>
            <w:r w:rsidRPr="006D04BB">
              <w:t>06</w:t>
            </w:r>
          </w:p>
        </w:tc>
        <w:tc>
          <w:tcPr>
            <w:tcW w:w="2668" w:type="pct"/>
          </w:tcPr>
          <w:p w14:paraId="328CD876" w14:textId="77777777" w:rsidR="00431981" w:rsidRPr="006D04BB" w:rsidRDefault="00431981" w:rsidP="00F33757">
            <w:pPr>
              <w:pStyle w:val="Tabletext"/>
            </w:pPr>
            <w:r w:rsidRPr="006D04BB">
              <w:t>It was a requirement of my job</w:t>
            </w:r>
          </w:p>
        </w:tc>
      </w:tr>
      <w:tr w:rsidR="00431981" w:rsidRPr="00BE47F4" w14:paraId="704C2231" w14:textId="77777777" w:rsidTr="00956B47">
        <w:trPr>
          <w:trHeight w:val="284"/>
          <w:jc w:val="right"/>
        </w:trPr>
        <w:tc>
          <w:tcPr>
            <w:tcW w:w="2332" w:type="pct"/>
            <w:noWrap/>
          </w:tcPr>
          <w:p w14:paraId="4DAB9D65" w14:textId="77777777" w:rsidR="00431981" w:rsidRPr="006D04BB" w:rsidRDefault="00431981" w:rsidP="00F33757">
            <w:pPr>
              <w:pStyle w:val="Tabletext"/>
            </w:pPr>
            <w:r w:rsidRPr="006D04BB">
              <w:t>07</w:t>
            </w:r>
          </w:p>
        </w:tc>
        <w:tc>
          <w:tcPr>
            <w:tcW w:w="2668" w:type="pct"/>
          </w:tcPr>
          <w:p w14:paraId="4BC21929" w14:textId="77777777" w:rsidR="00431981" w:rsidRPr="006D04BB" w:rsidRDefault="00431981" w:rsidP="00F33757">
            <w:pPr>
              <w:pStyle w:val="Tabletext"/>
            </w:pPr>
            <w:r w:rsidRPr="006D04BB">
              <w:t>I wanted extra skills for my job</w:t>
            </w:r>
          </w:p>
        </w:tc>
      </w:tr>
      <w:tr w:rsidR="00337A4F" w:rsidRPr="00BE47F4" w14:paraId="347BAC75"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33C8AC03" w14:textId="77777777" w:rsidR="00337A4F" w:rsidRPr="00B2524B" w:rsidRDefault="00337A4F" w:rsidP="00F33757">
            <w:pPr>
              <w:pStyle w:val="Tabletext"/>
            </w:pPr>
            <w:r w:rsidRPr="00B2524B">
              <w:t>Further study</w:t>
            </w:r>
          </w:p>
        </w:tc>
      </w:tr>
      <w:tr w:rsidR="00431981" w:rsidRPr="00BE47F4" w14:paraId="70750B32" w14:textId="77777777" w:rsidTr="00956B47">
        <w:trPr>
          <w:trHeight w:val="284"/>
          <w:jc w:val="right"/>
        </w:trPr>
        <w:tc>
          <w:tcPr>
            <w:tcW w:w="2332" w:type="pct"/>
            <w:noWrap/>
          </w:tcPr>
          <w:p w14:paraId="0793D548" w14:textId="77777777" w:rsidR="00431981" w:rsidRPr="006D04BB" w:rsidRDefault="00431981" w:rsidP="00F33757">
            <w:pPr>
              <w:pStyle w:val="Tabletext"/>
            </w:pPr>
            <w:r w:rsidRPr="006D04BB">
              <w:t>08</w:t>
            </w:r>
          </w:p>
        </w:tc>
        <w:tc>
          <w:tcPr>
            <w:tcW w:w="2668" w:type="pct"/>
          </w:tcPr>
          <w:p w14:paraId="4D69D74A" w14:textId="77777777" w:rsidR="00431981" w:rsidRPr="006D04BB" w:rsidRDefault="00431981" w:rsidP="00F33757">
            <w:pPr>
              <w:pStyle w:val="Tabletext"/>
            </w:pPr>
            <w:r w:rsidRPr="006D04BB">
              <w:t xml:space="preserve">To get into another </w:t>
            </w:r>
            <w:r w:rsidR="00F74F90" w:rsidRPr="006D04BB">
              <w:t>program</w:t>
            </w:r>
            <w:r w:rsidRPr="006D04BB">
              <w:t xml:space="preserve"> or study</w:t>
            </w:r>
          </w:p>
        </w:tc>
      </w:tr>
      <w:tr w:rsidR="00337A4F" w:rsidRPr="00BE47F4" w14:paraId="637C70F7"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553B6AC8" w14:textId="77777777" w:rsidR="00337A4F" w:rsidRPr="006D04BB" w:rsidRDefault="00337A4F" w:rsidP="00F33757">
            <w:pPr>
              <w:pStyle w:val="Tabletext"/>
            </w:pPr>
            <w:r w:rsidRPr="006D04BB">
              <w:t>Other</w:t>
            </w:r>
          </w:p>
        </w:tc>
      </w:tr>
      <w:tr w:rsidR="00431981" w:rsidRPr="00BE47F4" w14:paraId="67922721" w14:textId="77777777" w:rsidTr="00956B47">
        <w:trPr>
          <w:trHeight w:val="284"/>
          <w:jc w:val="right"/>
        </w:trPr>
        <w:tc>
          <w:tcPr>
            <w:tcW w:w="2332" w:type="pct"/>
            <w:noWrap/>
          </w:tcPr>
          <w:p w14:paraId="3806ACAA" w14:textId="77777777" w:rsidR="00431981" w:rsidRPr="006D04BB" w:rsidRDefault="00431981" w:rsidP="00F33757">
            <w:pPr>
              <w:pStyle w:val="Tabletext"/>
            </w:pPr>
            <w:r w:rsidRPr="006D04BB">
              <w:t>11</w:t>
            </w:r>
          </w:p>
        </w:tc>
        <w:tc>
          <w:tcPr>
            <w:tcW w:w="2668" w:type="pct"/>
          </w:tcPr>
          <w:p w14:paraId="731AD60A" w14:textId="77777777" w:rsidR="00431981" w:rsidRPr="006D04BB" w:rsidRDefault="00431981" w:rsidP="00F33757">
            <w:pPr>
              <w:pStyle w:val="Tabletext"/>
            </w:pPr>
            <w:r w:rsidRPr="006D04BB">
              <w:t>Other reasons</w:t>
            </w:r>
          </w:p>
        </w:tc>
      </w:tr>
      <w:tr w:rsidR="00431981" w:rsidRPr="00BE47F4" w14:paraId="3466B37E"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6CF41399" w14:textId="77777777" w:rsidR="00431981" w:rsidRPr="006D04BB" w:rsidRDefault="00431981" w:rsidP="00F33757">
            <w:pPr>
              <w:pStyle w:val="Tabletext"/>
            </w:pPr>
            <w:r w:rsidRPr="006D04BB">
              <w:t>12</w:t>
            </w:r>
          </w:p>
        </w:tc>
        <w:tc>
          <w:tcPr>
            <w:tcW w:w="2668" w:type="pct"/>
          </w:tcPr>
          <w:p w14:paraId="6AA0C306" w14:textId="77777777" w:rsidR="00431981" w:rsidRPr="006D04BB" w:rsidRDefault="00431981" w:rsidP="00F33757">
            <w:pPr>
              <w:pStyle w:val="Tabletext"/>
            </w:pPr>
            <w:r w:rsidRPr="006D04BB">
              <w:t>For personal interest or self-development</w:t>
            </w:r>
          </w:p>
        </w:tc>
      </w:tr>
      <w:tr w:rsidR="00337A4F" w:rsidRPr="00BE47F4" w14:paraId="1C9023C0" w14:textId="77777777" w:rsidTr="00956B47">
        <w:trPr>
          <w:trHeight w:val="284"/>
          <w:jc w:val="right"/>
        </w:trPr>
        <w:tc>
          <w:tcPr>
            <w:tcW w:w="2332" w:type="pct"/>
            <w:noWrap/>
          </w:tcPr>
          <w:p w14:paraId="6300BB58" w14:textId="77777777" w:rsidR="00337A4F" w:rsidRPr="006D04BB" w:rsidRDefault="00337A4F" w:rsidP="00F33757">
            <w:pPr>
              <w:pStyle w:val="Tabletext"/>
            </w:pPr>
            <w:r w:rsidRPr="006D04BB">
              <w:t>@@</w:t>
            </w:r>
          </w:p>
        </w:tc>
        <w:tc>
          <w:tcPr>
            <w:tcW w:w="2668" w:type="pct"/>
          </w:tcPr>
          <w:p w14:paraId="2E1FFF41" w14:textId="3ABC89F0" w:rsidR="00956B47" w:rsidRPr="006D04BB" w:rsidRDefault="00337A4F" w:rsidP="00F33757">
            <w:pPr>
              <w:pStyle w:val="Tabletext"/>
            </w:pPr>
            <w:r w:rsidRPr="006D04BB">
              <w:t>Not specified</w:t>
            </w:r>
          </w:p>
        </w:tc>
      </w:tr>
    </w:tbl>
    <w:p w14:paraId="60B84CFF" w14:textId="77777777" w:rsidR="00AE45A3" w:rsidRPr="000545A5" w:rsidRDefault="00776FAB" w:rsidP="00C73848">
      <w:pPr>
        <w:pStyle w:val="HeaderSue"/>
      </w:pPr>
      <w:bookmarkStart w:id="360" w:name="_Toc482095497"/>
      <w:bookmarkStart w:id="361" w:name="_Toc504474274"/>
      <w:bookmarkStart w:id="362" w:name="SubjectFieldOfEducationIdentifierField"/>
      <w:r>
        <w:lastRenderedPageBreak/>
        <w:t>Subject Field of Education Identifier</w:t>
      </w:r>
      <w:bookmarkEnd w:id="360"/>
      <w:bookmarkEnd w:id="361"/>
    </w:p>
    <w:tbl>
      <w:tblPr>
        <w:tblW w:w="10065" w:type="dxa"/>
        <w:tblInd w:w="-459" w:type="dxa"/>
        <w:tblLook w:val="04A0" w:firstRow="1" w:lastRow="0" w:firstColumn="1" w:lastColumn="0" w:noHBand="0" w:noVBand="1"/>
      </w:tblPr>
      <w:tblGrid>
        <w:gridCol w:w="3465"/>
        <w:gridCol w:w="6600"/>
      </w:tblGrid>
      <w:tr w:rsidR="00AE45A3" w:rsidRPr="007D3A01" w14:paraId="09B9CA99" w14:textId="77777777" w:rsidTr="00BF1E69">
        <w:tc>
          <w:tcPr>
            <w:tcW w:w="3465" w:type="dxa"/>
          </w:tcPr>
          <w:bookmarkEnd w:id="362"/>
          <w:p w14:paraId="196EC115" w14:textId="341F091B" w:rsidR="00AE45A3" w:rsidRPr="007D3A01" w:rsidRDefault="00421CB2" w:rsidP="00551E32">
            <w:pPr>
              <w:pStyle w:val="Heading2noTOC"/>
            </w:pPr>
            <w:r>
              <w:t>Element description</w:t>
            </w:r>
          </w:p>
        </w:tc>
        <w:tc>
          <w:tcPr>
            <w:tcW w:w="6600" w:type="dxa"/>
          </w:tcPr>
          <w:p w14:paraId="48F2126D" w14:textId="411DA098" w:rsidR="00AE45A3" w:rsidRPr="00C73960" w:rsidRDefault="00AE45A3" w:rsidP="009F1B45">
            <w:pPr>
              <w:pStyle w:val="Body"/>
            </w:pPr>
            <w:r w:rsidRPr="005D2E7C">
              <w:t xml:space="preserve">A code that uniquely identifies the objects of interest taught in a </w:t>
            </w:r>
            <w:r w:rsidR="004D59D7">
              <w:t>S</w:t>
            </w:r>
            <w:r w:rsidR="006D5479" w:rsidRPr="005D2E7C">
              <w:t>ubject.</w:t>
            </w:r>
          </w:p>
        </w:tc>
      </w:tr>
      <w:tr w:rsidR="00AE45A3" w:rsidRPr="007D3A01" w14:paraId="2A411939" w14:textId="77777777" w:rsidTr="00BF1E69">
        <w:tc>
          <w:tcPr>
            <w:tcW w:w="3465" w:type="dxa"/>
          </w:tcPr>
          <w:p w14:paraId="379E11BF" w14:textId="77777777" w:rsidR="00AE45A3" w:rsidRPr="007D3A01" w:rsidRDefault="00AE45A3" w:rsidP="00551E32">
            <w:pPr>
              <w:pStyle w:val="Heading2noTOC"/>
            </w:pPr>
            <w:r w:rsidRPr="007D3A01">
              <w:t>File</w:t>
            </w:r>
          </w:p>
        </w:tc>
        <w:tc>
          <w:tcPr>
            <w:tcW w:w="6600" w:type="dxa"/>
          </w:tcPr>
          <w:p w14:paraId="461B8EC6" w14:textId="77777777" w:rsidR="00AE45A3" w:rsidRPr="00C73960" w:rsidRDefault="00AE45A3" w:rsidP="009F1B45">
            <w:pPr>
              <w:pStyle w:val="Body"/>
            </w:pPr>
            <w:r w:rsidRPr="005D2E7C">
              <w:t>Subject (NAT00060)</w:t>
            </w:r>
          </w:p>
        </w:tc>
      </w:tr>
      <w:tr w:rsidR="00AE45A3" w:rsidRPr="007D3A01" w14:paraId="3661078E" w14:textId="77777777" w:rsidTr="00BF1E69">
        <w:tc>
          <w:tcPr>
            <w:tcW w:w="3465" w:type="dxa"/>
          </w:tcPr>
          <w:p w14:paraId="1E716AA3" w14:textId="77777777" w:rsidR="00AE45A3" w:rsidRPr="007D3A01" w:rsidRDefault="00AE45A3" w:rsidP="00551E32">
            <w:pPr>
              <w:pStyle w:val="Heading2noTOC"/>
            </w:pPr>
            <w:r w:rsidRPr="007D3A01">
              <w:t>Purpose</w:t>
            </w:r>
          </w:p>
        </w:tc>
        <w:tc>
          <w:tcPr>
            <w:tcW w:w="6600" w:type="dxa"/>
          </w:tcPr>
          <w:p w14:paraId="0014BB45" w14:textId="77777777" w:rsidR="00AE45A3" w:rsidRPr="00C73960" w:rsidRDefault="00AE45A3" w:rsidP="009F1B45">
            <w:pPr>
              <w:pStyle w:val="Body"/>
            </w:pPr>
            <w:r w:rsidRPr="005D2E7C">
              <w:t>To allow analysis of training delivery by subject matter.</w:t>
            </w:r>
          </w:p>
        </w:tc>
      </w:tr>
      <w:tr w:rsidR="00AE45A3" w:rsidRPr="007D3A01" w14:paraId="3FE64A8F" w14:textId="77777777" w:rsidTr="00BF1E69">
        <w:tc>
          <w:tcPr>
            <w:tcW w:w="3465" w:type="dxa"/>
          </w:tcPr>
          <w:p w14:paraId="436BA2FC" w14:textId="77777777" w:rsidR="00AE45A3" w:rsidRPr="007D3A01" w:rsidRDefault="00AE45A3" w:rsidP="00551E32">
            <w:pPr>
              <w:pStyle w:val="Heading2noTOC"/>
            </w:pPr>
            <w:r w:rsidRPr="007D3A01">
              <w:t>Business rules</w:t>
            </w:r>
          </w:p>
        </w:tc>
        <w:tc>
          <w:tcPr>
            <w:tcW w:w="6600" w:type="dxa"/>
          </w:tcPr>
          <w:p w14:paraId="13588134" w14:textId="77777777" w:rsidR="004D59D7" w:rsidRDefault="004D59D7" w:rsidP="004D48A4">
            <w:pPr>
              <w:pStyle w:val="Heading4noTOC"/>
            </w:pPr>
            <w:r>
              <w:t>General:</w:t>
            </w:r>
          </w:p>
          <w:p w14:paraId="456171B2" w14:textId="1BDC9639" w:rsidR="00AE45A3" w:rsidRPr="00C73960" w:rsidRDefault="00AE45A3" w:rsidP="009F1B45">
            <w:pPr>
              <w:pStyle w:val="Body"/>
            </w:pPr>
            <w:r w:rsidRPr="005D2E7C">
              <w:t xml:space="preserve">A </w:t>
            </w:r>
            <w:r w:rsidR="004D59D7">
              <w:t>Subject</w:t>
            </w:r>
            <w:r w:rsidR="001F1DE0" w:rsidRPr="005D2E7C">
              <w:t xml:space="preserve"> </w:t>
            </w:r>
            <w:r w:rsidRPr="00C73960">
              <w:t>is classified to a single field of education at the detailed (6-digit) level.</w:t>
            </w:r>
          </w:p>
          <w:p w14:paraId="46539048" w14:textId="20B0CADB" w:rsidR="00AE45A3" w:rsidRPr="00F257C4" w:rsidRDefault="00AE45A3">
            <w:pPr>
              <w:pStyle w:val="Body"/>
            </w:pPr>
            <w:r w:rsidRPr="00F257C4">
              <w:t xml:space="preserve">A </w:t>
            </w:r>
            <w:r w:rsidR="004D59D7">
              <w:t>S</w:t>
            </w:r>
            <w:r w:rsidR="001F1DE0" w:rsidRPr="00F257C4">
              <w:t>ubject</w:t>
            </w:r>
            <w:r w:rsidRPr="00F257C4">
              <w:t xml:space="preserve"> must be classified according to the object of interest of the </w:t>
            </w:r>
            <w:r w:rsidR="004D59D7">
              <w:t>S</w:t>
            </w:r>
            <w:r w:rsidR="001F1DE0" w:rsidRPr="00F257C4">
              <w:t>ubject</w:t>
            </w:r>
            <w:r w:rsidRPr="00F257C4">
              <w:t>, independently of the context in which it may be delivered.</w:t>
            </w:r>
          </w:p>
          <w:p w14:paraId="0ED2F319" w14:textId="5C23E06E" w:rsidR="00AE45A3" w:rsidRPr="00F257C4" w:rsidRDefault="00AE45A3">
            <w:pPr>
              <w:pStyle w:val="Body"/>
            </w:pPr>
            <w:r w:rsidRPr="00F257C4">
              <w:t xml:space="preserve">All </w:t>
            </w:r>
            <w:r w:rsidR="004D59D7">
              <w:t>S</w:t>
            </w:r>
            <w:r w:rsidR="004D59D7" w:rsidRPr="00F257C4">
              <w:t xml:space="preserve">ubjects </w:t>
            </w:r>
            <w:r w:rsidRPr="00F257C4">
              <w:t>developed by a training organisation that have not been registered for accreditation with a state or national accreditation authority must be coded by the training organisation.</w:t>
            </w:r>
          </w:p>
          <w:p w14:paraId="128D6C67" w14:textId="40C24703" w:rsidR="001256FD" w:rsidRPr="00F257C4" w:rsidRDefault="001256FD" w:rsidP="009F1B45">
            <w:pPr>
              <w:pStyle w:val="Body"/>
            </w:pPr>
            <w:r w:rsidRPr="00F257C4">
              <w:t xml:space="preserve">For </w:t>
            </w:r>
            <w:r w:rsidR="004D59D7">
              <w:t>Subjects</w:t>
            </w:r>
            <w:r w:rsidRPr="00F257C4">
              <w:t xml:space="preserve"> belonging to national training package qualifications, the </w:t>
            </w:r>
            <w:r w:rsidRPr="005D2E7C">
              <w:rPr>
                <w:rStyle w:val="Field"/>
                <w:rFonts w:asciiTheme="minorHAnsi" w:hAnsiTheme="minorHAnsi"/>
                <w:i w:val="0"/>
              </w:rPr>
              <w:t>Subject field of education identifier</w:t>
            </w:r>
            <w:r w:rsidRPr="00F257C4">
              <w:t xml:space="preserve"> must be obtained from the National Training Register</w:t>
            </w:r>
            <w:r w:rsidR="00AB00C4">
              <w:t xml:space="preserve"> </w:t>
            </w:r>
            <w:hyperlink r:id="rId54" w:history="1">
              <w:r w:rsidRPr="00B136FF">
                <w:rPr>
                  <w:rStyle w:val="Hyperlink"/>
                </w:rPr>
                <w:t>www.training.gov.au</w:t>
              </w:r>
            </w:hyperlink>
          </w:p>
          <w:p w14:paraId="56847525" w14:textId="77777777" w:rsidR="001256FD" w:rsidRDefault="001256FD" w:rsidP="009F1B45">
            <w:pPr>
              <w:pStyle w:val="Body"/>
            </w:pPr>
            <w:r w:rsidRPr="00F257C4">
              <w:t>If the field of education code for nationally registered units of competency or subjects cannot be sourced from Training.gov.au, use the ABS website for a complete list of available field of education codes and descriptions.</w:t>
            </w:r>
          </w:p>
          <w:p w14:paraId="328F0274" w14:textId="77777777" w:rsidR="004D59D7" w:rsidRDefault="004D59D7" w:rsidP="004D48A4">
            <w:pPr>
              <w:pStyle w:val="Heading4noTOC"/>
            </w:pPr>
            <w:r>
              <w:t>Specific:</w:t>
            </w:r>
          </w:p>
          <w:p w14:paraId="335DF934" w14:textId="77777777" w:rsidR="004D59D7" w:rsidRPr="00F257C4" w:rsidRDefault="004D59D7" w:rsidP="004D59D7">
            <w:pPr>
              <w:pStyle w:val="Body"/>
            </w:pPr>
            <w:r w:rsidRPr="00F257C4">
              <w:t>For locally coded programs, the last 2 digits must not be zero.</w:t>
            </w:r>
          </w:p>
          <w:p w14:paraId="372E0A4C" w14:textId="77777777" w:rsidR="004D59D7" w:rsidRPr="00F257C4" w:rsidRDefault="004D59D7" w:rsidP="009F1B45">
            <w:pPr>
              <w:pStyle w:val="Body"/>
            </w:pPr>
          </w:p>
          <w:p w14:paraId="7C4DC73E" w14:textId="77777777" w:rsidR="00A50CF5" w:rsidRDefault="007F1D6C">
            <w:pPr>
              <w:pStyle w:val="Body"/>
            </w:pPr>
            <w:r w:rsidRPr="009F1B45">
              <w:rPr>
                <w:rStyle w:val="Heading4noTOCChar"/>
              </w:rPr>
              <w:t xml:space="preserve">This field must not be </w:t>
            </w:r>
            <w:r w:rsidR="00FE79FD" w:rsidRPr="009F1B45">
              <w:rPr>
                <w:rStyle w:val="Heading4noTOCChar"/>
              </w:rPr>
              <w:t>blank.</w:t>
            </w:r>
            <w:r w:rsidR="002C022E" w:rsidRPr="009F1B45">
              <w:t xml:space="preserve"> </w:t>
            </w:r>
            <w:r w:rsidR="002C022E" w:rsidRPr="00F257C4">
              <w:t>(vr.60011)</w:t>
            </w:r>
          </w:p>
          <w:p w14:paraId="4EE19A39" w14:textId="77777777" w:rsidR="004D59D7" w:rsidRPr="009F1B45" w:rsidRDefault="004D59D7">
            <w:pPr>
              <w:pStyle w:val="Body"/>
            </w:pPr>
          </w:p>
        </w:tc>
      </w:tr>
    </w:tbl>
    <w:p w14:paraId="22262389" w14:textId="77777777" w:rsidR="00AE45A3" w:rsidRDefault="00AE45A3" w:rsidP="00551E32">
      <w:pPr>
        <w:pStyle w:val="DataelementH2noTOC"/>
      </w:pPr>
      <w:r>
        <w:t>Field format</w:t>
      </w:r>
    </w:p>
    <w:p w14:paraId="2C2E1025"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5A322FB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E2E18F4" w14:textId="77777777" w:rsidR="00AE45A3" w:rsidRPr="0042723F" w:rsidRDefault="00AE45A3" w:rsidP="00E20093">
            <w:pPr>
              <w:pStyle w:val="Tableheading"/>
            </w:pPr>
            <w:r w:rsidRPr="0042723F">
              <w:t>Value</w:t>
            </w:r>
          </w:p>
        </w:tc>
        <w:tc>
          <w:tcPr>
            <w:tcW w:w="2668" w:type="pct"/>
          </w:tcPr>
          <w:p w14:paraId="49804DB7" w14:textId="77777777" w:rsidR="00AE45A3" w:rsidRPr="0042723F" w:rsidRDefault="00AE45A3" w:rsidP="00E20093">
            <w:pPr>
              <w:pStyle w:val="Tableheading"/>
            </w:pPr>
            <w:r w:rsidRPr="0042723F">
              <w:t>Description</w:t>
            </w:r>
          </w:p>
        </w:tc>
      </w:tr>
      <w:tr w:rsidR="00AE45A3" w:rsidRPr="005C3A19" w14:paraId="35355E0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5E195C" w14:textId="77777777" w:rsidR="00AE45A3" w:rsidRPr="006D04BB" w:rsidRDefault="00AE45A3" w:rsidP="00F33757">
            <w:pPr>
              <w:pStyle w:val="Tabletext"/>
            </w:pPr>
            <w:r w:rsidRPr="006D04BB">
              <w:t>Length</w:t>
            </w:r>
          </w:p>
        </w:tc>
        <w:tc>
          <w:tcPr>
            <w:tcW w:w="2668" w:type="pct"/>
          </w:tcPr>
          <w:p w14:paraId="7EFFC4FF" w14:textId="77777777" w:rsidR="00AE45A3" w:rsidRPr="006D04BB" w:rsidRDefault="00AE45A3" w:rsidP="00F33757">
            <w:pPr>
              <w:pStyle w:val="Tabletext"/>
            </w:pPr>
            <w:r w:rsidRPr="006D04BB">
              <w:t>6</w:t>
            </w:r>
          </w:p>
        </w:tc>
      </w:tr>
      <w:tr w:rsidR="00AE45A3" w:rsidRPr="005C3A19" w14:paraId="0AEBB721" w14:textId="77777777" w:rsidTr="0042723F">
        <w:trPr>
          <w:jc w:val="right"/>
        </w:trPr>
        <w:tc>
          <w:tcPr>
            <w:tcW w:w="2332" w:type="pct"/>
            <w:noWrap/>
          </w:tcPr>
          <w:p w14:paraId="5B6501E4" w14:textId="77777777" w:rsidR="00AE45A3" w:rsidRPr="006D04BB" w:rsidRDefault="00AE45A3" w:rsidP="00F33757">
            <w:pPr>
              <w:pStyle w:val="Tabletext"/>
            </w:pPr>
            <w:r w:rsidRPr="006D04BB">
              <w:t>Type</w:t>
            </w:r>
          </w:p>
        </w:tc>
        <w:tc>
          <w:tcPr>
            <w:tcW w:w="2668" w:type="pct"/>
          </w:tcPr>
          <w:p w14:paraId="4D066F61" w14:textId="77777777" w:rsidR="00AE45A3" w:rsidRPr="006D04BB" w:rsidRDefault="00AE45A3" w:rsidP="00F33757">
            <w:pPr>
              <w:pStyle w:val="Tabletext"/>
            </w:pPr>
            <w:r w:rsidRPr="006D04BB">
              <w:t>Alphanumeric</w:t>
            </w:r>
          </w:p>
        </w:tc>
      </w:tr>
      <w:tr w:rsidR="00AE45A3" w:rsidRPr="005C3A19" w14:paraId="63AFCC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DD2D21" w14:textId="77777777" w:rsidR="00AE45A3" w:rsidRPr="006D04BB" w:rsidRDefault="00AE45A3" w:rsidP="00F33757">
            <w:pPr>
              <w:pStyle w:val="Tabletext"/>
            </w:pPr>
            <w:r w:rsidRPr="006D04BB">
              <w:t>Justification</w:t>
            </w:r>
          </w:p>
        </w:tc>
        <w:tc>
          <w:tcPr>
            <w:tcW w:w="2668" w:type="pct"/>
          </w:tcPr>
          <w:p w14:paraId="3319110C" w14:textId="77777777" w:rsidR="00AE45A3" w:rsidRPr="006D04BB" w:rsidRDefault="00AE45A3" w:rsidP="00F33757">
            <w:pPr>
              <w:pStyle w:val="Tabletext"/>
            </w:pPr>
            <w:r w:rsidRPr="006D04BB">
              <w:t>None</w:t>
            </w:r>
          </w:p>
        </w:tc>
      </w:tr>
      <w:tr w:rsidR="00AE45A3" w:rsidRPr="005C3A19" w14:paraId="044E925D" w14:textId="77777777" w:rsidTr="0042723F">
        <w:trPr>
          <w:jc w:val="right"/>
        </w:trPr>
        <w:tc>
          <w:tcPr>
            <w:tcW w:w="2332" w:type="pct"/>
            <w:noWrap/>
          </w:tcPr>
          <w:p w14:paraId="6A51C831" w14:textId="77777777" w:rsidR="00AE45A3" w:rsidRPr="006D04BB" w:rsidRDefault="00AE45A3" w:rsidP="00F33757">
            <w:pPr>
              <w:pStyle w:val="Tabletext"/>
            </w:pPr>
            <w:r w:rsidRPr="006D04BB">
              <w:t>Fill character</w:t>
            </w:r>
          </w:p>
        </w:tc>
        <w:tc>
          <w:tcPr>
            <w:tcW w:w="2668" w:type="pct"/>
          </w:tcPr>
          <w:p w14:paraId="5E79DE35" w14:textId="77777777" w:rsidR="00AE45A3" w:rsidRPr="006D04BB" w:rsidRDefault="00AE45A3" w:rsidP="00F33757">
            <w:pPr>
              <w:pStyle w:val="Tabletext"/>
            </w:pPr>
            <w:r w:rsidRPr="006D04BB">
              <w:t>None</w:t>
            </w:r>
          </w:p>
        </w:tc>
      </w:tr>
    </w:tbl>
    <w:p w14:paraId="5551BDF8" w14:textId="77777777" w:rsidR="00AE45A3" w:rsidRPr="00404B22" w:rsidRDefault="00AE45A3" w:rsidP="00551E32">
      <w:pPr>
        <w:pStyle w:val="DataelementH2noTOC"/>
      </w:pPr>
      <w:r>
        <w:t>Field value</w:t>
      </w:r>
    </w:p>
    <w:p w14:paraId="3BF1B82C"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7CB452A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334B19" w14:textId="77777777" w:rsidR="00AE45A3" w:rsidRPr="0042723F" w:rsidRDefault="00AE45A3" w:rsidP="00E20093">
            <w:pPr>
              <w:pStyle w:val="Tableheading"/>
            </w:pPr>
            <w:r w:rsidRPr="0042723F">
              <w:t>Value</w:t>
            </w:r>
          </w:p>
        </w:tc>
        <w:tc>
          <w:tcPr>
            <w:tcW w:w="2668" w:type="pct"/>
          </w:tcPr>
          <w:p w14:paraId="21D4D321" w14:textId="77777777" w:rsidR="00AE45A3" w:rsidRPr="0042723F" w:rsidRDefault="00AE45A3" w:rsidP="00E20093">
            <w:pPr>
              <w:pStyle w:val="Tableheading"/>
            </w:pPr>
            <w:r w:rsidRPr="0042723F">
              <w:t>Description</w:t>
            </w:r>
          </w:p>
        </w:tc>
      </w:tr>
      <w:tr w:rsidR="00AE45A3" w:rsidRPr="00560A54" w14:paraId="4D4592A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D4D82B" w14:textId="77777777" w:rsidR="00AE45A3" w:rsidRPr="006D04BB" w:rsidRDefault="00AE45A3" w:rsidP="00F33757">
            <w:pPr>
              <w:pStyle w:val="Tabletext"/>
            </w:pPr>
            <w:r w:rsidRPr="006D04BB">
              <w:t>BBNNDD</w:t>
            </w:r>
          </w:p>
        </w:tc>
        <w:tc>
          <w:tcPr>
            <w:tcW w:w="2668" w:type="pct"/>
          </w:tcPr>
          <w:p w14:paraId="7C75C64E" w14:textId="77777777" w:rsidR="00AE45A3" w:rsidRPr="006D04BB" w:rsidRDefault="00AE45A3" w:rsidP="00F33757">
            <w:pPr>
              <w:pStyle w:val="Tabletext"/>
            </w:pPr>
            <w:r w:rsidRPr="006D04BB">
              <w:t>A valid 6-digit major level field of education code.</w:t>
            </w:r>
          </w:p>
        </w:tc>
      </w:tr>
    </w:tbl>
    <w:p w14:paraId="64A82D45" w14:textId="77777777" w:rsidR="00AE45A3" w:rsidRPr="000545A5" w:rsidRDefault="00776FAB" w:rsidP="00C73848">
      <w:pPr>
        <w:pStyle w:val="HeaderSue"/>
      </w:pPr>
      <w:bookmarkStart w:id="363" w:name="_Toc482095499"/>
      <w:bookmarkStart w:id="364" w:name="_Toc504474275"/>
      <w:bookmarkStart w:id="365" w:name="SubjectIdentifierField"/>
      <w:r>
        <w:lastRenderedPageBreak/>
        <w:t>Subject Identifier</w:t>
      </w:r>
      <w:bookmarkEnd w:id="363"/>
      <w:bookmarkEnd w:id="364"/>
    </w:p>
    <w:tbl>
      <w:tblPr>
        <w:tblW w:w="10065" w:type="dxa"/>
        <w:tblInd w:w="-459" w:type="dxa"/>
        <w:tblLook w:val="04A0" w:firstRow="1" w:lastRow="0" w:firstColumn="1" w:lastColumn="0" w:noHBand="0" w:noVBand="1"/>
      </w:tblPr>
      <w:tblGrid>
        <w:gridCol w:w="3465"/>
        <w:gridCol w:w="6600"/>
      </w:tblGrid>
      <w:tr w:rsidR="00AE45A3" w:rsidRPr="007D3A01" w14:paraId="77563A40" w14:textId="77777777" w:rsidTr="00BF1E69">
        <w:tc>
          <w:tcPr>
            <w:tcW w:w="3465" w:type="dxa"/>
          </w:tcPr>
          <w:bookmarkEnd w:id="365"/>
          <w:p w14:paraId="22DD9359" w14:textId="23DA4295" w:rsidR="00AE45A3" w:rsidRPr="007D3A01" w:rsidRDefault="00421CB2" w:rsidP="00551E32">
            <w:pPr>
              <w:pStyle w:val="Heading2noTOC"/>
            </w:pPr>
            <w:r>
              <w:t>Element description</w:t>
            </w:r>
          </w:p>
        </w:tc>
        <w:tc>
          <w:tcPr>
            <w:tcW w:w="6600" w:type="dxa"/>
          </w:tcPr>
          <w:p w14:paraId="296A8AA9" w14:textId="1C0D1CFC" w:rsidR="00AE45A3" w:rsidRPr="00C73960" w:rsidRDefault="00AE45A3" w:rsidP="009F1B45">
            <w:pPr>
              <w:pStyle w:val="Body"/>
            </w:pPr>
            <w:r w:rsidRPr="005D2E7C">
              <w:t xml:space="preserve">A code that uniquely identifies a </w:t>
            </w:r>
            <w:r w:rsidR="004D59D7">
              <w:t>Subject</w:t>
            </w:r>
            <w:r w:rsidRPr="005D2E7C">
              <w:t>.</w:t>
            </w:r>
          </w:p>
        </w:tc>
      </w:tr>
      <w:tr w:rsidR="00AE45A3" w:rsidRPr="007D3A01" w14:paraId="09CD674C" w14:textId="77777777" w:rsidTr="00BF1E69">
        <w:tc>
          <w:tcPr>
            <w:tcW w:w="3465" w:type="dxa"/>
          </w:tcPr>
          <w:p w14:paraId="4205A6AE" w14:textId="77777777" w:rsidR="00AE45A3" w:rsidRPr="007D3A01" w:rsidRDefault="00AE45A3" w:rsidP="00551E32">
            <w:pPr>
              <w:pStyle w:val="Heading2noTOC"/>
            </w:pPr>
            <w:r w:rsidRPr="007D3A01">
              <w:t>File</w:t>
            </w:r>
            <w:r>
              <w:t>s</w:t>
            </w:r>
          </w:p>
        </w:tc>
        <w:tc>
          <w:tcPr>
            <w:tcW w:w="6600" w:type="dxa"/>
          </w:tcPr>
          <w:p w14:paraId="6DD83DBF" w14:textId="77777777" w:rsidR="00AE45A3" w:rsidRPr="00C73960" w:rsidRDefault="00AE45A3" w:rsidP="00B5762C">
            <w:pPr>
              <w:pStyle w:val="Body"/>
            </w:pPr>
            <w:r w:rsidRPr="005D2E7C">
              <w:t>Subject (NAT00060)</w:t>
            </w:r>
          </w:p>
          <w:p w14:paraId="1BC5AEBE" w14:textId="39B3EC07" w:rsidR="00AE45A3" w:rsidRPr="00F257C4" w:rsidRDefault="00A724C3" w:rsidP="00B5762C">
            <w:pPr>
              <w:pStyle w:val="Body"/>
            </w:pPr>
            <w:r>
              <w:t>Training Activity</w:t>
            </w:r>
            <w:r w:rsidR="00AE45A3" w:rsidRPr="00F257C4">
              <w:t xml:space="preserve"> (NAT00120)</w:t>
            </w:r>
          </w:p>
        </w:tc>
      </w:tr>
      <w:tr w:rsidR="00AE45A3" w:rsidRPr="007D3A01" w14:paraId="7EB83513" w14:textId="77777777" w:rsidTr="00BF1E69">
        <w:tc>
          <w:tcPr>
            <w:tcW w:w="3465" w:type="dxa"/>
          </w:tcPr>
          <w:p w14:paraId="280091E6" w14:textId="77777777" w:rsidR="00AE45A3" w:rsidRPr="007D3A01" w:rsidRDefault="00AE45A3" w:rsidP="00551E32">
            <w:pPr>
              <w:pStyle w:val="Heading2noTOC"/>
            </w:pPr>
            <w:r w:rsidRPr="007D3A01">
              <w:t>Purpose</w:t>
            </w:r>
          </w:p>
        </w:tc>
        <w:tc>
          <w:tcPr>
            <w:tcW w:w="6600" w:type="dxa"/>
          </w:tcPr>
          <w:p w14:paraId="38E9DC61" w14:textId="77777777" w:rsidR="00AE45A3" w:rsidRPr="00C73960" w:rsidRDefault="00AE45A3" w:rsidP="009F1B45">
            <w:pPr>
              <w:pStyle w:val="Body"/>
            </w:pPr>
            <w:r w:rsidRPr="005D2E7C">
              <w:t>To identify components of training programs within the training organisation.</w:t>
            </w:r>
          </w:p>
        </w:tc>
      </w:tr>
      <w:tr w:rsidR="00AE45A3" w:rsidRPr="007D3A01" w14:paraId="08EB910E" w14:textId="77777777" w:rsidTr="00BF1E69">
        <w:tc>
          <w:tcPr>
            <w:tcW w:w="3465" w:type="dxa"/>
          </w:tcPr>
          <w:p w14:paraId="7BD910CF" w14:textId="77777777" w:rsidR="00AE45A3" w:rsidRPr="007D3A01" w:rsidRDefault="00AE45A3" w:rsidP="00551E32">
            <w:pPr>
              <w:pStyle w:val="Heading2noTOC"/>
            </w:pPr>
            <w:r w:rsidRPr="007D3A01">
              <w:t>Business rules</w:t>
            </w:r>
          </w:p>
        </w:tc>
        <w:tc>
          <w:tcPr>
            <w:tcW w:w="6600" w:type="dxa"/>
          </w:tcPr>
          <w:p w14:paraId="5166DF97" w14:textId="77777777" w:rsidR="004D59D7" w:rsidRDefault="004D59D7" w:rsidP="004D48A4">
            <w:pPr>
              <w:pStyle w:val="Heading4noTOC"/>
            </w:pPr>
            <w:r>
              <w:t>General:</w:t>
            </w:r>
          </w:p>
          <w:p w14:paraId="729C9093" w14:textId="77777777" w:rsidR="004D59D7" w:rsidRPr="00F257C4" w:rsidRDefault="004D59D7" w:rsidP="004D59D7">
            <w:pPr>
              <w:pStyle w:val="Body"/>
            </w:pPr>
            <w:r w:rsidRPr="00F257C4">
              <w:t xml:space="preserve">All alphabetic characters in the </w:t>
            </w:r>
            <w:r w:rsidRPr="00D27E6D">
              <w:rPr>
                <w:rStyle w:val="Field"/>
                <w:rFonts w:asciiTheme="minorHAnsi" w:hAnsiTheme="minorHAnsi"/>
                <w:i w:val="0"/>
              </w:rPr>
              <w:t xml:space="preserve">Subject Identifier </w:t>
            </w:r>
            <w:r w:rsidRPr="00F257C4">
              <w:t>field must be in upper case.</w:t>
            </w:r>
          </w:p>
          <w:p w14:paraId="4ACD3FA8" w14:textId="77777777" w:rsidR="004D59D7" w:rsidRDefault="004D59D7" w:rsidP="004D48A4">
            <w:pPr>
              <w:pStyle w:val="Heading4noTOC"/>
            </w:pPr>
            <w:r>
              <w:t>Specific:</w:t>
            </w:r>
          </w:p>
          <w:p w14:paraId="61B1147E" w14:textId="57C5BB62" w:rsidR="004D59D7" w:rsidRPr="00F257C4" w:rsidRDefault="004D59D7" w:rsidP="00AB00C4">
            <w:pPr>
              <w:pStyle w:val="Body"/>
            </w:pPr>
            <w:r w:rsidRPr="00D27E6D">
              <w:t xml:space="preserve">Where </w:t>
            </w:r>
            <w:r>
              <w:t>S</w:t>
            </w:r>
            <w:r w:rsidRPr="00D27E6D">
              <w:t>ubjects are</w:t>
            </w:r>
            <w:r w:rsidR="00AB00C4">
              <w:t xml:space="preserve"> </w:t>
            </w:r>
            <w:r w:rsidRPr="00F257C4">
              <w:t>part of a training package qualification or national program, the code assigned during the accreditation process must be used</w:t>
            </w:r>
            <w:r w:rsidR="00AB00C4">
              <w:t>.</w:t>
            </w:r>
          </w:p>
          <w:p w14:paraId="616C00CF" w14:textId="02B2A2A1" w:rsidR="004D59D7" w:rsidRPr="00F257C4" w:rsidRDefault="00AB00C4" w:rsidP="00AB00C4">
            <w:pPr>
              <w:pStyle w:val="Bullet"/>
              <w:numPr>
                <w:ilvl w:val="0"/>
                <w:numId w:val="0"/>
              </w:numPr>
              <w:ind w:left="2"/>
            </w:pPr>
            <w:r w:rsidRPr="00D27E6D">
              <w:t xml:space="preserve">Where </w:t>
            </w:r>
            <w:r>
              <w:t>S</w:t>
            </w:r>
            <w:r w:rsidRPr="00D27E6D">
              <w:t>ubjects are</w:t>
            </w:r>
            <w:r>
              <w:t xml:space="preserve"> </w:t>
            </w:r>
            <w:r w:rsidR="004D59D7" w:rsidRPr="00F257C4">
              <w:tab/>
              <w:t xml:space="preserve">locally approved or accredited, the training organisation must assign the </w:t>
            </w:r>
            <w:r w:rsidR="004D59D7" w:rsidRPr="00B136FF">
              <w:rPr>
                <w:rStyle w:val="Field"/>
                <w:rFonts w:asciiTheme="minorHAnsi" w:hAnsiTheme="minorHAnsi"/>
              </w:rPr>
              <w:t>Subject Identifier</w:t>
            </w:r>
            <w:r w:rsidR="004D59D7" w:rsidRPr="00F257C4">
              <w:t>.</w:t>
            </w:r>
          </w:p>
          <w:p w14:paraId="0767F9A4" w14:textId="77777777" w:rsidR="00AE45A3" w:rsidRPr="00F257C4" w:rsidRDefault="00AE45A3">
            <w:pPr>
              <w:pStyle w:val="Body"/>
            </w:pPr>
            <w:r w:rsidRPr="00F257C4">
              <w:t>Locally assigned identifiers must not contain spaces.</w:t>
            </w:r>
            <w:r w:rsidR="002C022E" w:rsidRPr="00F257C4">
              <w:t xml:space="preserve"> (vr.60301)</w:t>
            </w:r>
          </w:p>
          <w:p w14:paraId="3AE0C665" w14:textId="4E73E15A" w:rsidR="00AE45A3" w:rsidRPr="00F257C4" w:rsidRDefault="00AE45A3">
            <w:pPr>
              <w:pStyle w:val="Body"/>
            </w:pPr>
            <w:r w:rsidRPr="00F257C4">
              <w:t xml:space="preserve">There must be one record in the Subject (NAT00060) file for each unique </w:t>
            </w:r>
            <w:r w:rsidR="001F1DE0" w:rsidRPr="00C73960">
              <w:rPr>
                <w:rStyle w:val="Field"/>
                <w:rFonts w:asciiTheme="minorHAnsi" w:hAnsiTheme="minorHAnsi"/>
                <w:i w:val="0"/>
              </w:rPr>
              <w:t xml:space="preserve">Subject </w:t>
            </w:r>
            <w:r w:rsidRPr="009F1B45">
              <w:rPr>
                <w:rStyle w:val="Field"/>
                <w:rFonts w:asciiTheme="minorHAnsi" w:hAnsiTheme="minorHAnsi"/>
                <w:i w:val="0"/>
              </w:rPr>
              <w:t>Identifier</w:t>
            </w:r>
            <w:r w:rsidRPr="00F257C4">
              <w:t xml:space="preserve"> on the </w:t>
            </w:r>
            <w:r w:rsidR="00A724C3">
              <w:t>Training Activity</w:t>
            </w:r>
            <w:r w:rsidRPr="00F257C4">
              <w:t xml:space="preserve"> (NAT00120) file. </w:t>
            </w:r>
            <w:r w:rsidR="002C022E" w:rsidRPr="00F257C4">
              <w:t>(vr.60002)</w:t>
            </w:r>
            <w:r w:rsidR="00687956" w:rsidRPr="00F257C4">
              <w:t xml:space="preserve"> and</w:t>
            </w:r>
            <w:r w:rsidR="00687956" w:rsidRPr="005D2E7C">
              <w:rPr>
                <w:rStyle w:val="Hyperlink"/>
                <w:color w:val="auto"/>
                <w:u w:val="none"/>
              </w:rPr>
              <w:t xml:space="preserve"> </w:t>
            </w:r>
            <w:r w:rsidR="00687956" w:rsidRPr="00F257C4">
              <w:t>(vr.120003)</w:t>
            </w:r>
          </w:p>
          <w:p w14:paraId="01859EC8" w14:textId="77777777" w:rsidR="00AE45A3" w:rsidRPr="00F257C4" w:rsidRDefault="003867A5" w:rsidP="004D48A4">
            <w:pPr>
              <w:pStyle w:val="Heading4noTOC"/>
            </w:pPr>
            <w:r w:rsidRPr="009F1B45">
              <w:t>This field must not be blank.</w:t>
            </w:r>
            <w:r w:rsidR="00C1151E" w:rsidRPr="009F1B45">
              <w:t xml:space="preserve"> </w:t>
            </w:r>
            <w:r w:rsidR="00C1151E" w:rsidRPr="00F257C4">
              <w:t>(vr.120049)</w:t>
            </w:r>
          </w:p>
          <w:p w14:paraId="7E2913DA" w14:textId="77777777" w:rsidR="00A50CF5" w:rsidRPr="00F257C4" w:rsidRDefault="00A50CF5">
            <w:pPr>
              <w:pStyle w:val="Body"/>
            </w:pPr>
          </w:p>
        </w:tc>
      </w:tr>
    </w:tbl>
    <w:p w14:paraId="6120BE8C" w14:textId="77777777" w:rsidR="00AE45A3" w:rsidRDefault="00AE45A3" w:rsidP="00551E32">
      <w:pPr>
        <w:pStyle w:val="DataelementH2noTOC"/>
      </w:pPr>
      <w:r>
        <w:t>Field format</w:t>
      </w:r>
    </w:p>
    <w:p w14:paraId="403AD946"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790E653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AE3928" w14:textId="77777777" w:rsidR="00AE45A3" w:rsidRPr="0042723F" w:rsidRDefault="00AE45A3" w:rsidP="00E20093">
            <w:pPr>
              <w:pStyle w:val="Tableheading"/>
            </w:pPr>
            <w:r w:rsidRPr="0042723F">
              <w:t>Value</w:t>
            </w:r>
          </w:p>
        </w:tc>
        <w:tc>
          <w:tcPr>
            <w:tcW w:w="2668" w:type="pct"/>
          </w:tcPr>
          <w:p w14:paraId="32D38E7F" w14:textId="77777777" w:rsidR="00AE45A3" w:rsidRPr="0042723F" w:rsidRDefault="00AE45A3" w:rsidP="00E20093">
            <w:pPr>
              <w:pStyle w:val="Tableheading"/>
            </w:pPr>
            <w:r w:rsidRPr="0042723F">
              <w:t>Description</w:t>
            </w:r>
          </w:p>
        </w:tc>
      </w:tr>
      <w:tr w:rsidR="00AE45A3" w:rsidRPr="005C3A19" w14:paraId="63B890CA"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4EE3D3" w14:textId="77777777" w:rsidR="00AE45A3" w:rsidRPr="006D04BB" w:rsidRDefault="00AE45A3" w:rsidP="00F33757">
            <w:pPr>
              <w:pStyle w:val="Tabletext"/>
            </w:pPr>
            <w:r w:rsidRPr="006D04BB">
              <w:t>Length</w:t>
            </w:r>
          </w:p>
        </w:tc>
        <w:tc>
          <w:tcPr>
            <w:tcW w:w="2668" w:type="pct"/>
          </w:tcPr>
          <w:p w14:paraId="4586E97F" w14:textId="77777777" w:rsidR="00AE45A3" w:rsidRPr="006D04BB" w:rsidRDefault="00AE45A3" w:rsidP="00F33757">
            <w:pPr>
              <w:pStyle w:val="Tabletext"/>
            </w:pPr>
            <w:r w:rsidRPr="006D04BB">
              <w:t>12</w:t>
            </w:r>
          </w:p>
        </w:tc>
      </w:tr>
      <w:tr w:rsidR="00AE45A3" w:rsidRPr="005C3A19" w14:paraId="1A56390C" w14:textId="77777777" w:rsidTr="0042723F">
        <w:trPr>
          <w:jc w:val="right"/>
        </w:trPr>
        <w:tc>
          <w:tcPr>
            <w:tcW w:w="2332" w:type="pct"/>
            <w:noWrap/>
          </w:tcPr>
          <w:p w14:paraId="3A97858D" w14:textId="77777777" w:rsidR="00AE45A3" w:rsidRPr="006D04BB" w:rsidRDefault="00AE45A3" w:rsidP="00F33757">
            <w:pPr>
              <w:pStyle w:val="Tabletext"/>
            </w:pPr>
            <w:r w:rsidRPr="006D04BB">
              <w:t>Type</w:t>
            </w:r>
          </w:p>
        </w:tc>
        <w:tc>
          <w:tcPr>
            <w:tcW w:w="2668" w:type="pct"/>
          </w:tcPr>
          <w:p w14:paraId="61EB48D7" w14:textId="77777777" w:rsidR="00AE45A3" w:rsidRPr="006D04BB" w:rsidRDefault="00AE45A3" w:rsidP="00F33757">
            <w:pPr>
              <w:pStyle w:val="Tabletext"/>
            </w:pPr>
            <w:r w:rsidRPr="006D04BB">
              <w:t>Alphanumeric</w:t>
            </w:r>
          </w:p>
        </w:tc>
      </w:tr>
      <w:tr w:rsidR="00AE45A3" w:rsidRPr="005C3A19" w14:paraId="2A03AAF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D74C22" w14:textId="77777777" w:rsidR="00AE45A3" w:rsidRPr="006D04BB" w:rsidRDefault="00AE45A3" w:rsidP="00F33757">
            <w:pPr>
              <w:pStyle w:val="Tabletext"/>
            </w:pPr>
            <w:r w:rsidRPr="006D04BB">
              <w:t>Justification</w:t>
            </w:r>
          </w:p>
        </w:tc>
        <w:tc>
          <w:tcPr>
            <w:tcW w:w="2668" w:type="pct"/>
          </w:tcPr>
          <w:p w14:paraId="7690BF31" w14:textId="77777777" w:rsidR="00AE45A3" w:rsidRPr="006D04BB" w:rsidRDefault="00AE45A3" w:rsidP="00F33757">
            <w:pPr>
              <w:pStyle w:val="Tabletext"/>
            </w:pPr>
            <w:r w:rsidRPr="006D04BB">
              <w:t>Left</w:t>
            </w:r>
          </w:p>
        </w:tc>
      </w:tr>
      <w:tr w:rsidR="00AE45A3" w:rsidRPr="005C3A19" w14:paraId="6CA7091E" w14:textId="77777777" w:rsidTr="0042723F">
        <w:trPr>
          <w:jc w:val="right"/>
        </w:trPr>
        <w:tc>
          <w:tcPr>
            <w:tcW w:w="2332" w:type="pct"/>
            <w:noWrap/>
          </w:tcPr>
          <w:p w14:paraId="69C2C2C9" w14:textId="77777777" w:rsidR="00AE45A3" w:rsidRPr="006D04BB" w:rsidRDefault="00AE45A3" w:rsidP="00F33757">
            <w:pPr>
              <w:pStyle w:val="Tabletext"/>
            </w:pPr>
            <w:r w:rsidRPr="006D04BB">
              <w:t>Fill character</w:t>
            </w:r>
          </w:p>
        </w:tc>
        <w:tc>
          <w:tcPr>
            <w:tcW w:w="2668" w:type="pct"/>
          </w:tcPr>
          <w:p w14:paraId="6FB778ED" w14:textId="77777777" w:rsidR="00AE45A3" w:rsidRPr="006D04BB" w:rsidRDefault="00AE45A3" w:rsidP="00F33757">
            <w:pPr>
              <w:pStyle w:val="Tabletext"/>
            </w:pPr>
            <w:r w:rsidRPr="006D04BB">
              <w:t>Space</w:t>
            </w:r>
          </w:p>
        </w:tc>
      </w:tr>
    </w:tbl>
    <w:p w14:paraId="5F15A8D3" w14:textId="77777777" w:rsidR="00AE45A3" w:rsidRPr="00404B22" w:rsidRDefault="00AE45A3" w:rsidP="00551E32">
      <w:pPr>
        <w:pStyle w:val="DataelementH2noTOC"/>
      </w:pPr>
      <w:r>
        <w:t>Field value</w:t>
      </w:r>
    </w:p>
    <w:p w14:paraId="5CFA9A44"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19D9F3D1"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FD06F6" w14:textId="77777777" w:rsidR="00AE45A3" w:rsidRPr="0042723F" w:rsidRDefault="00AE45A3" w:rsidP="00E20093">
            <w:pPr>
              <w:pStyle w:val="Tableheading"/>
            </w:pPr>
            <w:r w:rsidRPr="0042723F">
              <w:t>Value</w:t>
            </w:r>
          </w:p>
        </w:tc>
        <w:tc>
          <w:tcPr>
            <w:tcW w:w="2668" w:type="pct"/>
          </w:tcPr>
          <w:p w14:paraId="4A00C031" w14:textId="77777777" w:rsidR="00AE45A3" w:rsidRPr="0042723F" w:rsidRDefault="00AE45A3" w:rsidP="00E20093">
            <w:pPr>
              <w:pStyle w:val="Tableheading"/>
            </w:pPr>
            <w:r w:rsidRPr="0042723F">
              <w:t>Description</w:t>
            </w:r>
          </w:p>
        </w:tc>
      </w:tr>
      <w:tr w:rsidR="00AE45A3" w:rsidRPr="00331AAB" w14:paraId="6EA2AE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6B4E80" w14:textId="77777777" w:rsidR="00AE45A3" w:rsidRPr="006D04BB" w:rsidRDefault="00AE45A3" w:rsidP="009F1B45">
            <w:pPr>
              <w:pStyle w:val="Body"/>
              <w:rPr>
                <w:szCs w:val="18"/>
              </w:rPr>
            </w:pPr>
            <w:r w:rsidRPr="006D04BB">
              <w:rPr>
                <w:szCs w:val="18"/>
              </w:rPr>
              <w:t>Text</w:t>
            </w:r>
          </w:p>
        </w:tc>
        <w:tc>
          <w:tcPr>
            <w:tcW w:w="2668" w:type="pct"/>
          </w:tcPr>
          <w:p w14:paraId="04AF5979" w14:textId="77777777" w:rsidR="00AE45A3" w:rsidRPr="006D04BB" w:rsidRDefault="00AE45A3" w:rsidP="009F1B45">
            <w:pPr>
              <w:pStyle w:val="Body"/>
              <w:rPr>
                <w:szCs w:val="18"/>
              </w:rPr>
            </w:pPr>
            <w:r w:rsidRPr="006D04BB">
              <w:rPr>
                <w:szCs w:val="18"/>
              </w:rPr>
              <w:t xml:space="preserve">Use the </w:t>
            </w:r>
            <w:r w:rsidR="001F1DE0" w:rsidRPr="006D04BB">
              <w:rPr>
                <w:szCs w:val="18"/>
              </w:rPr>
              <w:t xml:space="preserve">subject </w:t>
            </w:r>
            <w:r w:rsidRPr="006D04BB">
              <w:rPr>
                <w:szCs w:val="18"/>
              </w:rPr>
              <w:t>identifier code that corresponds to the highest level of recognition. For example,</w:t>
            </w:r>
          </w:p>
          <w:p w14:paraId="560829AF" w14:textId="77777777" w:rsidR="00AE45A3" w:rsidRPr="006D04BB" w:rsidRDefault="00AE45A3" w:rsidP="009F1B45">
            <w:pPr>
              <w:pStyle w:val="Bullet"/>
              <w:rPr>
                <w:szCs w:val="18"/>
              </w:rPr>
            </w:pPr>
            <w:r w:rsidRPr="006D04BB">
              <w:rPr>
                <w:szCs w:val="18"/>
              </w:rPr>
              <w:t xml:space="preserve">a nationally accredited </w:t>
            </w:r>
            <w:r w:rsidR="001F1DE0" w:rsidRPr="006D04BB">
              <w:rPr>
                <w:szCs w:val="18"/>
              </w:rPr>
              <w:t xml:space="preserve">subject </w:t>
            </w:r>
            <w:r w:rsidRPr="006D04BB">
              <w:rPr>
                <w:szCs w:val="18"/>
              </w:rPr>
              <w:t>or unit of competency code, or</w:t>
            </w:r>
          </w:p>
          <w:p w14:paraId="1233F74B" w14:textId="77777777" w:rsidR="00AE45A3" w:rsidRPr="006D04BB" w:rsidRDefault="00AE45A3" w:rsidP="009F1B45">
            <w:pPr>
              <w:pStyle w:val="Bullet"/>
              <w:rPr>
                <w:szCs w:val="18"/>
              </w:rPr>
            </w:pPr>
            <w:r w:rsidRPr="006D04BB">
              <w:rPr>
                <w:szCs w:val="18"/>
              </w:rPr>
              <w:t xml:space="preserve">training organisation approved/accredited </w:t>
            </w:r>
            <w:r w:rsidR="001F1DE0" w:rsidRPr="006D04BB">
              <w:rPr>
                <w:szCs w:val="18"/>
              </w:rPr>
              <w:t xml:space="preserve">subject </w:t>
            </w:r>
            <w:r w:rsidRPr="006D04BB">
              <w:rPr>
                <w:szCs w:val="18"/>
              </w:rPr>
              <w:t>code.</w:t>
            </w:r>
          </w:p>
        </w:tc>
      </w:tr>
    </w:tbl>
    <w:p w14:paraId="71FEA5BD" w14:textId="77777777" w:rsidR="00AE45A3" w:rsidRPr="000545A5" w:rsidRDefault="00CD619D" w:rsidP="00C73848">
      <w:pPr>
        <w:pStyle w:val="HeaderSue"/>
      </w:pPr>
      <w:bookmarkStart w:id="366" w:name="_Toc482095500"/>
      <w:bookmarkStart w:id="367" w:name="_Toc504474276"/>
      <w:bookmarkStart w:id="368" w:name="SubjectNameField"/>
      <w:r>
        <w:lastRenderedPageBreak/>
        <w:t>Subject Name</w:t>
      </w:r>
      <w:bookmarkEnd w:id="366"/>
      <w:bookmarkEnd w:id="367"/>
    </w:p>
    <w:tbl>
      <w:tblPr>
        <w:tblW w:w="10065" w:type="dxa"/>
        <w:tblInd w:w="-459" w:type="dxa"/>
        <w:tblLook w:val="04A0" w:firstRow="1" w:lastRow="0" w:firstColumn="1" w:lastColumn="0" w:noHBand="0" w:noVBand="1"/>
      </w:tblPr>
      <w:tblGrid>
        <w:gridCol w:w="3465"/>
        <w:gridCol w:w="6600"/>
      </w:tblGrid>
      <w:tr w:rsidR="00AE45A3" w:rsidRPr="007D3A01" w14:paraId="42848F31" w14:textId="77777777" w:rsidTr="00BF1E69">
        <w:tc>
          <w:tcPr>
            <w:tcW w:w="3465" w:type="dxa"/>
          </w:tcPr>
          <w:bookmarkEnd w:id="368"/>
          <w:p w14:paraId="512932C7" w14:textId="59B5625E" w:rsidR="00AE45A3" w:rsidRPr="007D3A01" w:rsidRDefault="00421CB2" w:rsidP="00551E32">
            <w:pPr>
              <w:pStyle w:val="Heading2noTOC"/>
            </w:pPr>
            <w:r>
              <w:t>Element description</w:t>
            </w:r>
          </w:p>
        </w:tc>
        <w:tc>
          <w:tcPr>
            <w:tcW w:w="6600" w:type="dxa"/>
          </w:tcPr>
          <w:p w14:paraId="348DE485" w14:textId="2747BB96" w:rsidR="00AE45A3" w:rsidRPr="00C73960" w:rsidRDefault="00AE45A3" w:rsidP="009F1B45">
            <w:pPr>
              <w:pStyle w:val="Body"/>
            </w:pPr>
            <w:r w:rsidRPr="005D2E7C">
              <w:t xml:space="preserve">The title of the </w:t>
            </w:r>
            <w:r w:rsidR="004D59D7">
              <w:t>Subject</w:t>
            </w:r>
            <w:r w:rsidRPr="005D2E7C">
              <w:t xml:space="preserve"> associated with a </w:t>
            </w:r>
            <w:r w:rsidR="00776FAB" w:rsidRPr="00B136FF">
              <w:rPr>
                <w:rStyle w:val="Field"/>
                <w:rFonts w:asciiTheme="minorHAnsi" w:hAnsiTheme="minorHAnsi"/>
              </w:rPr>
              <w:t>Subject Identifier</w:t>
            </w:r>
            <w:r w:rsidRPr="00C73960">
              <w:t xml:space="preserve"> code.</w:t>
            </w:r>
          </w:p>
        </w:tc>
      </w:tr>
      <w:tr w:rsidR="00AE45A3" w:rsidRPr="007D3A01" w14:paraId="1729554E" w14:textId="77777777" w:rsidTr="00BF1E69">
        <w:tc>
          <w:tcPr>
            <w:tcW w:w="3465" w:type="dxa"/>
          </w:tcPr>
          <w:p w14:paraId="72763293" w14:textId="77777777" w:rsidR="00AE45A3" w:rsidRPr="007D3A01" w:rsidRDefault="00AE45A3" w:rsidP="00551E32">
            <w:pPr>
              <w:pStyle w:val="Heading2noTOC"/>
            </w:pPr>
            <w:r w:rsidRPr="007D3A01">
              <w:t>File</w:t>
            </w:r>
          </w:p>
        </w:tc>
        <w:tc>
          <w:tcPr>
            <w:tcW w:w="6600" w:type="dxa"/>
          </w:tcPr>
          <w:p w14:paraId="3B7F2132" w14:textId="77777777" w:rsidR="00AE45A3" w:rsidRPr="00C73960" w:rsidRDefault="00AE45A3" w:rsidP="009F1B45">
            <w:pPr>
              <w:pStyle w:val="Body"/>
            </w:pPr>
            <w:r w:rsidRPr="005D2E7C">
              <w:t>Subject (NAT00060)</w:t>
            </w:r>
          </w:p>
        </w:tc>
      </w:tr>
      <w:tr w:rsidR="00AE45A3" w:rsidRPr="007D3A01" w14:paraId="3D68ED6E" w14:textId="77777777" w:rsidTr="00BF1E69">
        <w:tc>
          <w:tcPr>
            <w:tcW w:w="3465" w:type="dxa"/>
          </w:tcPr>
          <w:p w14:paraId="27BA5885" w14:textId="77777777" w:rsidR="00AE45A3" w:rsidRPr="007D3A01" w:rsidRDefault="00AE45A3" w:rsidP="00551E32">
            <w:pPr>
              <w:pStyle w:val="Heading2noTOC"/>
            </w:pPr>
            <w:r w:rsidRPr="007D3A01">
              <w:t>Purpose</w:t>
            </w:r>
          </w:p>
        </w:tc>
        <w:tc>
          <w:tcPr>
            <w:tcW w:w="6600" w:type="dxa"/>
          </w:tcPr>
          <w:p w14:paraId="32E2AF39" w14:textId="0986A418" w:rsidR="00AE45A3" w:rsidRPr="000C2D0B" w:rsidRDefault="00AE45A3" w:rsidP="009F1B45">
            <w:pPr>
              <w:pStyle w:val="Body"/>
            </w:pPr>
            <w:r w:rsidRPr="005D2E7C">
              <w:t xml:space="preserve">Names provide more detailed information about </w:t>
            </w:r>
            <w:r w:rsidR="004D59D7">
              <w:t>S</w:t>
            </w:r>
            <w:r w:rsidR="004D59D7" w:rsidRPr="005D2E7C">
              <w:t xml:space="preserve">ubjects </w:t>
            </w:r>
            <w:r w:rsidRPr="000C2D0B">
              <w:t>than can be expressed by an identifier code.</w:t>
            </w:r>
          </w:p>
        </w:tc>
      </w:tr>
      <w:tr w:rsidR="00AE45A3" w:rsidRPr="007D3A01" w14:paraId="3893C17D" w14:textId="77777777" w:rsidTr="00BF1E69">
        <w:tc>
          <w:tcPr>
            <w:tcW w:w="3465" w:type="dxa"/>
          </w:tcPr>
          <w:p w14:paraId="7D6978FD" w14:textId="77777777" w:rsidR="00AE45A3" w:rsidRPr="007D3A01" w:rsidRDefault="00AE45A3" w:rsidP="00551E32">
            <w:pPr>
              <w:pStyle w:val="Heading2noTOC"/>
            </w:pPr>
            <w:r w:rsidRPr="007D3A01">
              <w:t>Business rules</w:t>
            </w:r>
          </w:p>
        </w:tc>
        <w:tc>
          <w:tcPr>
            <w:tcW w:w="6600" w:type="dxa"/>
          </w:tcPr>
          <w:p w14:paraId="52536E8E" w14:textId="77777777" w:rsidR="004D59D7" w:rsidRDefault="004D59D7" w:rsidP="004D48A4">
            <w:pPr>
              <w:pStyle w:val="Heading4noTOC"/>
            </w:pPr>
            <w:r>
              <w:t>General:</w:t>
            </w:r>
          </w:p>
          <w:p w14:paraId="65C5261C" w14:textId="77777777" w:rsidR="004D59D7" w:rsidRPr="00F257C4" w:rsidRDefault="004D59D7" w:rsidP="004D59D7">
            <w:pPr>
              <w:pStyle w:val="Body"/>
            </w:pPr>
            <w:r w:rsidRPr="00F257C4">
              <w:t>The name must be in upper case.</w:t>
            </w:r>
          </w:p>
          <w:p w14:paraId="5753E8EC" w14:textId="77777777" w:rsidR="00AE45A3" w:rsidRPr="00C73960" w:rsidRDefault="00AE45A3" w:rsidP="009F1B45">
            <w:pPr>
              <w:pStyle w:val="Body"/>
            </w:pPr>
            <w:r w:rsidRPr="005D2E7C">
              <w:t xml:space="preserve">When deciding on the name, where the </w:t>
            </w:r>
            <w:r w:rsidR="001F1DE0" w:rsidRPr="00C73960">
              <w:t xml:space="preserve">subject </w:t>
            </w:r>
            <w:r w:rsidRPr="00C73960">
              <w:t>or unit of competency is:</w:t>
            </w:r>
          </w:p>
          <w:p w14:paraId="491B7D07" w14:textId="77777777" w:rsidR="00AE45A3" w:rsidRPr="00F257C4" w:rsidRDefault="00AE45A3">
            <w:pPr>
              <w:pStyle w:val="Bullet"/>
            </w:pPr>
            <w:r w:rsidRPr="00F257C4">
              <w:t xml:space="preserve">nationally accredited, the </w:t>
            </w:r>
            <w:r w:rsidRPr="009F1B45">
              <w:t xml:space="preserve">nationally recognised name </w:t>
            </w:r>
            <w:r w:rsidRPr="00F257C4">
              <w:t>must be used</w:t>
            </w:r>
          </w:p>
          <w:p w14:paraId="3E984079" w14:textId="77777777" w:rsidR="00AE45A3" w:rsidRPr="00F257C4" w:rsidRDefault="00AE45A3">
            <w:pPr>
              <w:pStyle w:val="Bullet"/>
            </w:pPr>
            <w:r w:rsidRPr="00F257C4">
              <w:t xml:space="preserve">accredited by the training organisation, the </w:t>
            </w:r>
            <w:r w:rsidRPr="009F1B45">
              <w:t xml:space="preserve">training organisation approved/accredited </w:t>
            </w:r>
            <w:r w:rsidR="001F1DE0" w:rsidRPr="009F1B45">
              <w:t xml:space="preserve">subject </w:t>
            </w:r>
            <w:r w:rsidRPr="009F1B45">
              <w:t>name</w:t>
            </w:r>
            <w:r w:rsidRPr="00F257C4">
              <w:t xml:space="preserve"> must be used</w:t>
            </w:r>
            <w:r w:rsidR="00270BB4" w:rsidRPr="00F257C4">
              <w:t>.  The name cannot be a national name.</w:t>
            </w:r>
          </w:p>
          <w:p w14:paraId="71EE2E02" w14:textId="77777777" w:rsidR="004D59D7" w:rsidRDefault="004D59D7" w:rsidP="004D48A4">
            <w:pPr>
              <w:pStyle w:val="Heading4noTOC"/>
            </w:pPr>
            <w:r>
              <w:t>Specific:</w:t>
            </w:r>
          </w:p>
          <w:p w14:paraId="419741B0" w14:textId="5B4BD0AD" w:rsidR="00465DB2" w:rsidRDefault="00270BB4">
            <w:pPr>
              <w:pStyle w:val="Body"/>
            </w:pPr>
            <w:r w:rsidRPr="00F257C4">
              <w:t xml:space="preserve">For locally developed </w:t>
            </w:r>
            <w:r w:rsidR="00D108A0" w:rsidRPr="00F257C4">
              <w:t>modules,</w:t>
            </w:r>
            <w:r w:rsidRPr="00F257C4">
              <w:t xml:space="preserve"> the subject name should meaningfully indicate the subject matter of the module, for example, ‘Basic Num</w:t>
            </w:r>
            <w:r w:rsidR="00465DB2">
              <w:t>eracy 1’, and not ‘C100MOD007’.</w:t>
            </w:r>
          </w:p>
          <w:p w14:paraId="28DBE105" w14:textId="002FB74A" w:rsidR="00AE45A3" w:rsidRPr="00F257C4" w:rsidRDefault="003867A5">
            <w:pPr>
              <w:pStyle w:val="Body"/>
            </w:pPr>
            <w:r w:rsidRPr="009F1B45">
              <w:rPr>
                <w:rStyle w:val="Heading4noTOCChar"/>
              </w:rPr>
              <w:t xml:space="preserve"> </w:t>
            </w:r>
            <w:r w:rsidR="00465DB2">
              <w:rPr>
                <w:rStyle w:val="Heading4noTOCChar"/>
              </w:rPr>
              <w:t xml:space="preserve">This </w:t>
            </w:r>
            <w:r w:rsidRPr="009F1B45">
              <w:rPr>
                <w:rStyle w:val="Heading4noTOCChar"/>
              </w:rPr>
              <w:t>field must not be blank.</w:t>
            </w:r>
            <w:r w:rsidR="002C022E" w:rsidRPr="009F1B45">
              <w:rPr>
                <w:rStyle w:val="Heading4noTOCChar"/>
              </w:rPr>
              <w:t xml:space="preserve"> </w:t>
            </w:r>
            <w:r w:rsidR="002C022E" w:rsidRPr="00F257C4">
              <w:t>(vr.60004)</w:t>
            </w:r>
          </w:p>
          <w:p w14:paraId="16543C23" w14:textId="77777777" w:rsidR="00A50CF5" w:rsidRPr="00F257C4" w:rsidRDefault="00A50CF5">
            <w:pPr>
              <w:pStyle w:val="Body"/>
            </w:pPr>
          </w:p>
        </w:tc>
      </w:tr>
    </w:tbl>
    <w:p w14:paraId="63E9061C" w14:textId="77777777" w:rsidR="00AE45A3" w:rsidRDefault="00AE45A3" w:rsidP="00551E32">
      <w:pPr>
        <w:pStyle w:val="DataelementH2noTOC"/>
      </w:pPr>
      <w:r>
        <w:t>Field format</w:t>
      </w:r>
    </w:p>
    <w:p w14:paraId="7D9C4D90"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28D65A8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0589501" w14:textId="77777777" w:rsidR="00AE45A3" w:rsidRPr="0042723F" w:rsidRDefault="00AE45A3" w:rsidP="00E20093">
            <w:pPr>
              <w:pStyle w:val="Tableheading"/>
            </w:pPr>
            <w:r w:rsidRPr="0042723F">
              <w:t>Value</w:t>
            </w:r>
          </w:p>
        </w:tc>
        <w:tc>
          <w:tcPr>
            <w:tcW w:w="2668" w:type="pct"/>
          </w:tcPr>
          <w:p w14:paraId="115945C5" w14:textId="77777777" w:rsidR="00AE45A3" w:rsidRPr="0042723F" w:rsidRDefault="00AE45A3" w:rsidP="00E20093">
            <w:pPr>
              <w:pStyle w:val="Tableheading"/>
            </w:pPr>
            <w:r w:rsidRPr="0042723F">
              <w:t>Description</w:t>
            </w:r>
          </w:p>
        </w:tc>
      </w:tr>
      <w:tr w:rsidR="00AE45A3" w:rsidRPr="005C3A19" w14:paraId="6CDB326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5BBD37" w14:textId="77777777" w:rsidR="00AE45A3" w:rsidRPr="006D04BB" w:rsidRDefault="00AE45A3" w:rsidP="00F33757">
            <w:pPr>
              <w:pStyle w:val="Tabletext"/>
            </w:pPr>
            <w:r w:rsidRPr="006D04BB">
              <w:t>Length</w:t>
            </w:r>
          </w:p>
        </w:tc>
        <w:tc>
          <w:tcPr>
            <w:tcW w:w="2668" w:type="pct"/>
          </w:tcPr>
          <w:p w14:paraId="5476CE75" w14:textId="77777777" w:rsidR="00AE45A3" w:rsidRPr="006D04BB" w:rsidRDefault="00AE45A3" w:rsidP="00F33757">
            <w:pPr>
              <w:pStyle w:val="Tabletext"/>
            </w:pPr>
            <w:r w:rsidRPr="006D04BB">
              <w:t>100</w:t>
            </w:r>
          </w:p>
        </w:tc>
      </w:tr>
      <w:tr w:rsidR="00AE45A3" w:rsidRPr="005C3A19" w14:paraId="4678352C" w14:textId="77777777" w:rsidTr="0042723F">
        <w:trPr>
          <w:jc w:val="right"/>
        </w:trPr>
        <w:tc>
          <w:tcPr>
            <w:tcW w:w="2332" w:type="pct"/>
            <w:noWrap/>
          </w:tcPr>
          <w:p w14:paraId="302A43DC" w14:textId="77777777" w:rsidR="00AE45A3" w:rsidRPr="006D04BB" w:rsidRDefault="00AE45A3" w:rsidP="00F33757">
            <w:pPr>
              <w:pStyle w:val="Tabletext"/>
            </w:pPr>
            <w:r w:rsidRPr="006D04BB">
              <w:t>Type</w:t>
            </w:r>
          </w:p>
        </w:tc>
        <w:tc>
          <w:tcPr>
            <w:tcW w:w="2668" w:type="pct"/>
          </w:tcPr>
          <w:p w14:paraId="607A14AE" w14:textId="77777777" w:rsidR="00AE45A3" w:rsidRPr="006D04BB" w:rsidRDefault="00AE45A3" w:rsidP="00F33757">
            <w:pPr>
              <w:pStyle w:val="Tabletext"/>
            </w:pPr>
            <w:r w:rsidRPr="006D04BB">
              <w:t>Alphanumeric</w:t>
            </w:r>
          </w:p>
        </w:tc>
      </w:tr>
      <w:tr w:rsidR="00AE45A3" w:rsidRPr="005C3A19" w14:paraId="5BF4940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9CAA49" w14:textId="77777777" w:rsidR="00AE45A3" w:rsidRPr="006D04BB" w:rsidRDefault="00AE45A3" w:rsidP="00F33757">
            <w:pPr>
              <w:pStyle w:val="Tabletext"/>
            </w:pPr>
            <w:r w:rsidRPr="006D04BB">
              <w:t>Justification</w:t>
            </w:r>
          </w:p>
        </w:tc>
        <w:tc>
          <w:tcPr>
            <w:tcW w:w="2668" w:type="pct"/>
          </w:tcPr>
          <w:p w14:paraId="713D6911" w14:textId="77777777" w:rsidR="00AE45A3" w:rsidRPr="006D04BB" w:rsidRDefault="00AE45A3" w:rsidP="00F33757">
            <w:pPr>
              <w:pStyle w:val="Tabletext"/>
            </w:pPr>
            <w:r w:rsidRPr="006D04BB">
              <w:t>Left</w:t>
            </w:r>
          </w:p>
        </w:tc>
      </w:tr>
      <w:tr w:rsidR="00AE45A3" w:rsidRPr="005C3A19" w14:paraId="6CE714E6" w14:textId="77777777" w:rsidTr="0042723F">
        <w:trPr>
          <w:jc w:val="right"/>
        </w:trPr>
        <w:tc>
          <w:tcPr>
            <w:tcW w:w="2332" w:type="pct"/>
            <w:noWrap/>
          </w:tcPr>
          <w:p w14:paraId="50DEDAAE" w14:textId="77777777" w:rsidR="00AE45A3" w:rsidRPr="006D04BB" w:rsidRDefault="00AE45A3" w:rsidP="00F33757">
            <w:pPr>
              <w:pStyle w:val="Tabletext"/>
            </w:pPr>
            <w:r w:rsidRPr="006D04BB">
              <w:t>Fill character</w:t>
            </w:r>
          </w:p>
        </w:tc>
        <w:tc>
          <w:tcPr>
            <w:tcW w:w="2668" w:type="pct"/>
          </w:tcPr>
          <w:p w14:paraId="107829C5" w14:textId="77777777" w:rsidR="00AE45A3" w:rsidRPr="006D04BB" w:rsidRDefault="00AE45A3" w:rsidP="00F33757">
            <w:pPr>
              <w:pStyle w:val="Tabletext"/>
            </w:pPr>
            <w:r w:rsidRPr="006D04BB">
              <w:t>Space</w:t>
            </w:r>
          </w:p>
        </w:tc>
      </w:tr>
    </w:tbl>
    <w:p w14:paraId="7819AD71" w14:textId="77777777" w:rsidR="00AE45A3" w:rsidRPr="00404B22" w:rsidRDefault="00AE45A3" w:rsidP="00551E32">
      <w:pPr>
        <w:pStyle w:val="DataelementH2noTOC"/>
      </w:pPr>
      <w:r>
        <w:t>Field value</w:t>
      </w:r>
    </w:p>
    <w:p w14:paraId="0C1FCBDA"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25"/>
        <w:gridCol w:w="3461"/>
      </w:tblGrid>
      <w:tr w:rsidR="00AE45A3" w:rsidRPr="00C43B7E" w14:paraId="0D67607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DC3127" w14:textId="77777777" w:rsidR="00AE45A3" w:rsidRPr="0042723F" w:rsidRDefault="00AE45A3" w:rsidP="00E20093">
            <w:pPr>
              <w:pStyle w:val="Tableheading"/>
            </w:pPr>
            <w:r w:rsidRPr="0042723F">
              <w:t>Value</w:t>
            </w:r>
          </w:p>
        </w:tc>
        <w:tc>
          <w:tcPr>
            <w:tcW w:w="2668" w:type="pct"/>
          </w:tcPr>
          <w:p w14:paraId="2C567F88" w14:textId="77777777" w:rsidR="00AE45A3" w:rsidRPr="0042723F" w:rsidRDefault="00AE45A3" w:rsidP="00E20093">
            <w:pPr>
              <w:pStyle w:val="Tableheading"/>
            </w:pPr>
            <w:r w:rsidRPr="0042723F">
              <w:t>Description</w:t>
            </w:r>
          </w:p>
        </w:tc>
      </w:tr>
      <w:tr w:rsidR="00AE45A3" w:rsidRPr="00D54D4A" w14:paraId="3912508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EDA4AE" w14:textId="77777777" w:rsidR="00AE45A3" w:rsidRPr="00D54D4A" w:rsidRDefault="00AE45A3" w:rsidP="009F1B45">
            <w:pPr>
              <w:pStyle w:val="Body"/>
            </w:pPr>
            <w:r w:rsidRPr="00D54D4A">
              <w:t>Text</w:t>
            </w:r>
          </w:p>
        </w:tc>
        <w:tc>
          <w:tcPr>
            <w:tcW w:w="2668" w:type="pct"/>
          </w:tcPr>
          <w:p w14:paraId="24D37810" w14:textId="77777777" w:rsidR="00AE45A3" w:rsidRPr="00D54D4A" w:rsidRDefault="00AE45A3" w:rsidP="009F1B45">
            <w:pPr>
              <w:pStyle w:val="Body"/>
            </w:pPr>
            <w:r w:rsidRPr="00D54D4A">
              <w:t>In hierarchical order, type the name of the:</w:t>
            </w:r>
          </w:p>
          <w:p w14:paraId="5FB1B0E9" w14:textId="77777777" w:rsidR="00AE45A3" w:rsidRDefault="00AE45A3" w:rsidP="009F1B45">
            <w:pPr>
              <w:pStyle w:val="Bullet"/>
              <w:rPr>
                <w:sz w:val="22"/>
              </w:rPr>
            </w:pPr>
            <w:r w:rsidRPr="00D54D4A">
              <w:t xml:space="preserve">nationally accredited </w:t>
            </w:r>
            <w:r w:rsidR="001F1DE0">
              <w:t xml:space="preserve">subject </w:t>
            </w:r>
          </w:p>
          <w:p w14:paraId="3EDCD634" w14:textId="0178A1AF" w:rsidR="00AE45A3" w:rsidRPr="00D54D4A" w:rsidRDefault="00AE45A3" w:rsidP="009F1B45">
            <w:pPr>
              <w:pStyle w:val="Bullet"/>
              <w:rPr>
                <w:sz w:val="22"/>
              </w:rPr>
            </w:pPr>
            <w:r w:rsidRPr="00D54D4A">
              <w:tab/>
              <w:t xml:space="preserve">training organisation approved/accredited </w:t>
            </w:r>
            <w:r w:rsidR="00D108A0">
              <w:t>subject.</w:t>
            </w:r>
          </w:p>
        </w:tc>
      </w:tr>
    </w:tbl>
    <w:p w14:paraId="5894FDCB" w14:textId="23C3FECC" w:rsidR="00B30CAE" w:rsidRPr="002E3075" w:rsidRDefault="00B30CAE" w:rsidP="00B30CAE">
      <w:pPr>
        <w:pStyle w:val="HeaderSue"/>
      </w:pPr>
      <w:bookmarkStart w:id="369" w:name="_Toc492283160"/>
      <w:bookmarkStart w:id="370" w:name="SurveyContactStatusField"/>
      <w:bookmarkStart w:id="371" w:name="_Toc504474277"/>
      <w:bookmarkStart w:id="372" w:name="_Toc482095501"/>
      <w:bookmarkStart w:id="373" w:name="TelephoneNumberField"/>
      <w:r w:rsidRPr="002E3075">
        <w:lastRenderedPageBreak/>
        <w:t xml:space="preserve">Survey </w:t>
      </w:r>
      <w:r>
        <w:t>C</w:t>
      </w:r>
      <w:r w:rsidRPr="002E3075">
        <w:t xml:space="preserve">ontact </w:t>
      </w:r>
      <w:r>
        <w:t>S</w:t>
      </w:r>
      <w:r w:rsidRPr="002E3075">
        <w:t>tatus</w:t>
      </w:r>
      <w:bookmarkEnd w:id="369"/>
      <w:bookmarkEnd w:id="370"/>
      <w:bookmarkEnd w:id="371"/>
    </w:p>
    <w:tbl>
      <w:tblPr>
        <w:tblW w:w="9498" w:type="dxa"/>
        <w:tblInd w:w="108" w:type="dxa"/>
        <w:tblLook w:val="04A0" w:firstRow="1" w:lastRow="0" w:firstColumn="1" w:lastColumn="0" w:noHBand="0" w:noVBand="1"/>
      </w:tblPr>
      <w:tblGrid>
        <w:gridCol w:w="2898"/>
        <w:gridCol w:w="6600"/>
      </w:tblGrid>
      <w:tr w:rsidR="00B30CAE" w:rsidRPr="00C3346F" w14:paraId="63D48871" w14:textId="77777777" w:rsidTr="00B30CAE">
        <w:tc>
          <w:tcPr>
            <w:tcW w:w="2898" w:type="dxa"/>
          </w:tcPr>
          <w:p w14:paraId="66D94B81" w14:textId="77777777" w:rsidR="00B30CAE" w:rsidRPr="002E3075" w:rsidRDefault="00B30CAE" w:rsidP="00551E32">
            <w:pPr>
              <w:pStyle w:val="Heading2noTOC"/>
            </w:pPr>
            <w:r w:rsidRPr="002E3075">
              <w:t>Data element description</w:t>
            </w:r>
          </w:p>
        </w:tc>
        <w:tc>
          <w:tcPr>
            <w:tcW w:w="6600" w:type="dxa"/>
          </w:tcPr>
          <w:p w14:paraId="3932903F" w14:textId="291D2FCB" w:rsidR="00B30CAE" w:rsidRPr="00B30CAE" w:rsidRDefault="00B30CAE" w:rsidP="006A1FD7">
            <w:pPr>
              <w:pStyle w:val="Bodytext0"/>
              <w:spacing w:before="240"/>
              <w:ind w:left="0"/>
              <w:rPr>
                <w:rFonts w:asciiTheme="minorHAnsi" w:hAnsiTheme="minorHAnsi"/>
                <w:color w:val="000000" w:themeColor="text1"/>
              </w:rPr>
            </w:pPr>
            <w:r w:rsidRPr="00B30CAE">
              <w:rPr>
                <w:rFonts w:asciiTheme="minorHAnsi" w:hAnsiTheme="minorHAnsi" w:cs="Arial"/>
                <w:i/>
                <w:color w:val="000000" w:themeColor="text1"/>
                <w:sz w:val="20"/>
              </w:rPr>
              <w:t xml:space="preserve">Survey </w:t>
            </w:r>
            <w:r w:rsidR="006A1FD7">
              <w:rPr>
                <w:rFonts w:asciiTheme="minorHAnsi" w:hAnsiTheme="minorHAnsi" w:cs="Arial"/>
                <w:i/>
                <w:color w:val="000000" w:themeColor="text1"/>
                <w:sz w:val="20"/>
              </w:rPr>
              <w:t>C</w:t>
            </w:r>
            <w:r w:rsidRPr="00B30CAE">
              <w:rPr>
                <w:rFonts w:asciiTheme="minorHAnsi" w:hAnsiTheme="minorHAnsi" w:cs="Arial"/>
                <w:i/>
                <w:color w:val="000000" w:themeColor="text1"/>
                <w:sz w:val="20"/>
              </w:rPr>
              <w:t xml:space="preserve">ontact </w:t>
            </w:r>
            <w:r w:rsidR="006A1FD7">
              <w:rPr>
                <w:rFonts w:asciiTheme="minorHAnsi" w:hAnsiTheme="minorHAnsi" w:cs="Arial"/>
                <w:i/>
                <w:color w:val="000000" w:themeColor="text1"/>
                <w:sz w:val="20"/>
              </w:rPr>
              <w:t>S</w:t>
            </w:r>
            <w:r w:rsidRPr="00B30CAE">
              <w:rPr>
                <w:rFonts w:asciiTheme="minorHAnsi" w:hAnsiTheme="minorHAnsi" w:cs="Arial"/>
                <w:i/>
                <w:color w:val="000000" w:themeColor="text1"/>
                <w:sz w:val="20"/>
              </w:rPr>
              <w:t>tatus</w:t>
            </w:r>
            <w:r w:rsidRPr="00B30CAE">
              <w:rPr>
                <w:rFonts w:asciiTheme="minorHAnsi" w:hAnsiTheme="minorHAnsi" w:cs="Arial"/>
                <w:color w:val="000000" w:themeColor="text1"/>
                <w:sz w:val="20"/>
              </w:rPr>
              <w:t xml:space="preserve"> identifies reasons to exclude clients from the Student Outcomes Survey and other communications.</w:t>
            </w:r>
          </w:p>
        </w:tc>
      </w:tr>
      <w:tr w:rsidR="00B30CAE" w:rsidRPr="00C3346F" w14:paraId="7CC71FD4" w14:textId="77777777" w:rsidTr="00B30CAE">
        <w:tc>
          <w:tcPr>
            <w:tcW w:w="2898" w:type="dxa"/>
          </w:tcPr>
          <w:p w14:paraId="6B8342CC" w14:textId="77777777" w:rsidR="00B30CAE" w:rsidRPr="002E3075" w:rsidRDefault="00B30CAE" w:rsidP="00551E32">
            <w:pPr>
              <w:pStyle w:val="Heading2noTOC"/>
            </w:pPr>
            <w:r w:rsidRPr="002E3075">
              <w:t>Files</w:t>
            </w:r>
          </w:p>
        </w:tc>
        <w:tc>
          <w:tcPr>
            <w:tcW w:w="6600" w:type="dxa"/>
          </w:tcPr>
          <w:p w14:paraId="25A66D98" w14:textId="77777777" w:rsidR="00B30CAE" w:rsidRPr="00C3346F" w:rsidRDefault="00B30CAE" w:rsidP="00B30CAE">
            <w:pPr>
              <w:pStyle w:val="Bullet"/>
              <w:numPr>
                <w:ilvl w:val="0"/>
                <w:numId w:val="0"/>
              </w:numPr>
              <w:spacing w:before="240"/>
              <w:ind w:left="359" w:hanging="357"/>
              <w:rPr>
                <w:color w:val="000000" w:themeColor="text1"/>
              </w:rPr>
            </w:pPr>
            <w:r w:rsidRPr="00C3346F">
              <w:rPr>
                <w:color w:val="000000" w:themeColor="text1"/>
              </w:rPr>
              <w:t>Client (NAT00080)</w:t>
            </w:r>
          </w:p>
        </w:tc>
      </w:tr>
      <w:tr w:rsidR="00B30CAE" w:rsidRPr="00C3346F" w14:paraId="77746EFF" w14:textId="77777777" w:rsidTr="00B30CAE">
        <w:tc>
          <w:tcPr>
            <w:tcW w:w="2898" w:type="dxa"/>
          </w:tcPr>
          <w:p w14:paraId="7E1D1062" w14:textId="77777777" w:rsidR="00B30CAE" w:rsidRPr="002E3075" w:rsidRDefault="00B30CAE" w:rsidP="00551E32">
            <w:pPr>
              <w:pStyle w:val="Heading2noTOC"/>
            </w:pPr>
            <w:r w:rsidRPr="002E3075">
              <w:t>Purpose</w:t>
            </w:r>
          </w:p>
        </w:tc>
        <w:tc>
          <w:tcPr>
            <w:tcW w:w="6600" w:type="dxa"/>
          </w:tcPr>
          <w:p w14:paraId="3C0A6FEB" w14:textId="5CD8DED0" w:rsidR="00B30CAE" w:rsidRPr="00B30CAE" w:rsidRDefault="00B30CAE" w:rsidP="006A1FD7">
            <w:pPr>
              <w:pStyle w:val="Bodytext0"/>
              <w:spacing w:before="240"/>
              <w:ind w:left="0"/>
              <w:rPr>
                <w:rFonts w:asciiTheme="minorHAnsi" w:hAnsiTheme="minorHAnsi"/>
                <w:color w:val="000000" w:themeColor="text1"/>
              </w:rPr>
            </w:pPr>
            <w:r w:rsidRPr="00B30CAE">
              <w:rPr>
                <w:rFonts w:asciiTheme="minorHAnsi" w:hAnsiTheme="minorHAnsi" w:cs="Arial"/>
                <w:i/>
                <w:color w:val="000000" w:themeColor="text1"/>
                <w:sz w:val="20"/>
              </w:rPr>
              <w:t xml:space="preserve">Survey </w:t>
            </w:r>
            <w:r w:rsidR="006A1FD7">
              <w:rPr>
                <w:rFonts w:asciiTheme="minorHAnsi" w:hAnsiTheme="minorHAnsi" w:cs="Arial"/>
                <w:i/>
                <w:color w:val="000000" w:themeColor="text1"/>
                <w:sz w:val="20"/>
              </w:rPr>
              <w:t>C</w:t>
            </w:r>
            <w:r w:rsidRPr="00B30CAE">
              <w:rPr>
                <w:rFonts w:asciiTheme="minorHAnsi" w:hAnsiTheme="minorHAnsi" w:cs="Arial"/>
                <w:i/>
                <w:color w:val="000000" w:themeColor="text1"/>
                <w:sz w:val="20"/>
              </w:rPr>
              <w:t xml:space="preserve">ontact </w:t>
            </w:r>
            <w:r w:rsidR="006A1FD7">
              <w:rPr>
                <w:rFonts w:asciiTheme="minorHAnsi" w:hAnsiTheme="minorHAnsi" w:cs="Arial"/>
                <w:i/>
                <w:color w:val="000000" w:themeColor="text1"/>
                <w:sz w:val="20"/>
              </w:rPr>
              <w:t>S</w:t>
            </w:r>
            <w:r w:rsidRPr="00B30CAE">
              <w:rPr>
                <w:rFonts w:asciiTheme="minorHAnsi" w:hAnsiTheme="minorHAnsi" w:cs="Arial"/>
                <w:i/>
                <w:color w:val="000000" w:themeColor="text1"/>
                <w:sz w:val="20"/>
              </w:rPr>
              <w:t>tatus</w:t>
            </w:r>
            <w:r w:rsidRPr="00B30CAE">
              <w:rPr>
                <w:rFonts w:asciiTheme="minorHAnsi" w:hAnsiTheme="minorHAnsi" w:cs="Arial"/>
                <w:color w:val="000000" w:themeColor="text1"/>
                <w:sz w:val="20"/>
              </w:rPr>
              <w:t xml:space="preserve"> is used to exclude clients from participating in the Student Outcomes Survey and other communications.</w:t>
            </w:r>
          </w:p>
        </w:tc>
      </w:tr>
      <w:tr w:rsidR="00B30CAE" w:rsidRPr="00C3346F" w14:paraId="0086A5EF" w14:textId="77777777" w:rsidTr="00B30CAE">
        <w:tc>
          <w:tcPr>
            <w:tcW w:w="2898" w:type="dxa"/>
          </w:tcPr>
          <w:p w14:paraId="48D32AAA" w14:textId="77777777" w:rsidR="00B30CAE" w:rsidRPr="00C3346F" w:rsidRDefault="00B30CAE" w:rsidP="00551E32">
            <w:pPr>
              <w:pStyle w:val="Heading2noTOC"/>
              <w:rPr>
                <w:color w:val="000000" w:themeColor="text1"/>
              </w:rPr>
            </w:pPr>
            <w:r w:rsidRPr="002E3075">
              <w:t>Business rules</w:t>
            </w:r>
          </w:p>
        </w:tc>
        <w:tc>
          <w:tcPr>
            <w:tcW w:w="6600" w:type="dxa"/>
          </w:tcPr>
          <w:p w14:paraId="6818A9AD" w14:textId="0D503EA7" w:rsidR="00B30CAE" w:rsidRPr="00C3346F" w:rsidRDefault="00B30CAE" w:rsidP="00B30CAE">
            <w:pPr>
              <w:pStyle w:val="Body"/>
              <w:spacing w:before="240"/>
              <w:rPr>
                <w:rFonts w:eastAsia="Times New Roman" w:cs="Arial"/>
                <w:snapToGrid w:val="0"/>
                <w:color w:val="000000" w:themeColor="text1"/>
                <w:szCs w:val="20"/>
              </w:rPr>
            </w:pPr>
            <w:r w:rsidRPr="00C3346F">
              <w:rPr>
                <w:rFonts w:eastAsia="Times New Roman" w:cs="Arial"/>
                <w:snapToGrid w:val="0"/>
                <w:color w:val="000000" w:themeColor="text1"/>
                <w:szCs w:val="20"/>
              </w:rPr>
              <w:t xml:space="preserve">The values in this field are specifically applicable to the national Student </w:t>
            </w:r>
            <w:r w:rsidR="006A1FD7">
              <w:rPr>
                <w:rFonts w:eastAsia="Times New Roman" w:cs="Arial"/>
                <w:snapToGrid w:val="0"/>
                <w:color w:val="000000" w:themeColor="text1"/>
                <w:szCs w:val="20"/>
              </w:rPr>
              <w:t>O</w:t>
            </w:r>
            <w:r w:rsidRPr="00C3346F">
              <w:rPr>
                <w:rFonts w:eastAsia="Times New Roman" w:cs="Arial"/>
                <w:snapToGrid w:val="0"/>
                <w:color w:val="000000" w:themeColor="text1"/>
                <w:szCs w:val="20"/>
              </w:rPr>
              <w:t>utcomes Survey</w:t>
            </w:r>
            <w:r w:rsidR="00AB00C4">
              <w:rPr>
                <w:rFonts w:eastAsia="Times New Roman" w:cs="Arial"/>
                <w:snapToGrid w:val="0"/>
                <w:color w:val="000000" w:themeColor="text1"/>
                <w:szCs w:val="20"/>
              </w:rPr>
              <w:t>.</w:t>
            </w:r>
            <w:r w:rsidRPr="00C3346F">
              <w:rPr>
                <w:rFonts w:eastAsia="Times New Roman" w:cs="Arial"/>
                <w:snapToGrid w:val="0"/>
                <w:color w:val="000000" w:themeColor="text1"/>
                <w:szCs w:val="20"/>
              </w:rPr>
              <w:t xml:space="preserve"> </w:t>
            </w:r>
            <w:r w:rsidR="00AB00C4">
              <w:rPr>
                <w:rFonts w:eastAsia="Times New Roman" w:cs="Arial"/>
                <w:snapToGrid w:val="0"/>
                <w:color w:val="000000" w:themeColor="text1"/>
                <w:szCs w:val="20"/>
              </w:rPr>
              <w:t>F</w:t>
            </w:r>
            <w:r w:rsidRPr="00C3346F">
              <w:rPr>
                <w:rFonts w:eastAsia="Times New Roman" w:cs="Arial"/>
                <w:snapToGrid w:val="0"/>
                <w:color w:val="000000" w:themeColor="text1"/>
                <w:szCs w:val="20"/>
              </w:rPr>
              <w:t>or state government funded enrolments, the Department still reserves the right to contact any student it deems fit.</w:t>
            </w:r>
          </w:p>
          <w:p w14:paraId="15323D99" w14:textId="6D59FFCD" w:rsidR="00B30CAE" w:rsidRPr="00B30CAE" w:rsidRDefault="00B30CAE" w:rsidP="00B30CAE">
            <w:pPr>
              <w:pStyle w:val="Bodytext0"/>
              <w:spacing w:before="240" w:after="240"/>
              <w:ind w:left="0"/>
              <w:rPr>
                <w:rFonts w:asciiTheme="minorHAnsi" w:hAnsiTheme="minorHAnsi" w:cs="Arial"/>
                <w:color w:val="000000" w:themeColor="text1"/>
                <w:sz w:val="20"/>
              </w:rPr>
            </w:pPr>
            <w:r w:rsidRPr="00B30CAE">
              <w:rPr>
                <w:rFonts w:asciiTheme="minorHAnsi" w:hAnsiTheme="minorHAnsi" w:cs="Arial"/>
                <w:color w:val="000000" w:themeColor="text1"/>
                <w:sz w:val="20"/>
              </w:rPr>
              <w:t>The classification value 'E - Excluded from survey use’ should only be used if the client (or parent/guardian) objects to being surveyed or requests address information is withheld. RTOs are not required to ask clients if they fall into this category</w:t>
            </w:r>
            <w:r w:rsidR="00AB00C4">
              <w:rPr>
                <w:rFonts w:asciiTheme="minorHAnsi" w:hAnsiTheme="minorHAnsi" w:cs="Arial"/>
                <w:color w:val="000000" w:themeColor="text1"/>
                <w:sz w:val="20"/>
              </w:rPr>
              <w:t>,</w:t>
            </w:r>
            <w:r w:rsidRPr="00B30CAE">
              <w:rPr>
                <w:rFonts w:asciiTheme="minorHAnsi" w:hAnsiTheme="minorHAnsi" w:cs="Arial"/>
                <w:color w:val="000000" w:themeColor="text1"/>
                <w:sz w:val="20"/>
              </w:rPr>
              <w:t xml:space="preserve"> i.e. use the code only when the information is volunteered.</w:t>
            </w:r>
          </w:p>
          <w:p w14:paraId="4371D1B3" w14:textId="199BA9B3" w:rsidR="00B30CAE" w:rsidRPr="00C3346F" w:rsidRDefault="00B30CAE" w:rsidP="00B2524B">
            <w:pPr>
              <w:pStyle w:val="Body"/>
              <w:rPr>
                <w:color w:val="000000" w:themeColor="text1"/>
                <w:sz w:val="22"/>
              </w:rPr>
            </w:pPr>
            <w:r w:rsidRPr="006A1FD7">
              <w:rPr>
                <w:rStyle w:val="Heading4noTOCChar"/>
              </w:rPr>
              <w:t>This field must not be blank</w:t>
            </w:r>
            <w:r w:rsidRPr="00C3346F">
              <w:rPr>
                <w:rFonts w:eastAsia="Times New Roman" w:cs="Arial"/>
                <w:snapToGrid w:val="0"/>
                <w:color w:val="000000" w:themeColor="text1"/>
                <w:szCs w:val="20"/>
              </w:rPr>
              <w:t xml:space="preserve"> </w:t>
            </w:r>
            <w:r w:rsidR="00B2524B">
              <w:rPr>
                <w:rFonts w:eastAsia="Times New Roman" w:cs="Arial"/>
                <w:snapToGrid w:val="0"/>
                <w:color w:val="000000" w:themeColor="text1"/>
                <w:szCs w:val="20"/>
              </w:rPr>
              <w:t xml:space="preserve">for all enrolments </w:t>
            </w:r>
            <w:r w:rsidRPr="00C3346F">
              <w:rPr>
                <w:rFonts w:eastAsia="Times New Roman" w:cs="Arial"/>
                <w:snapToGrid w:val="0"/>
                <w:color w:val="000000" w:themeColor="text1"/>
                <w:szCs w:val="20"/>
              </w:rPr>
              <w:t>from 1</w:t>
            </w:r>
            <w:r w:rsidRPr="00C3346F">
              <w:rPr>
                <w:rFonts w:eastAsia="Times New Roman" w:cs="Arial"/>
                <w:snapToGrid w:val="0"/>
                <w:color w:val="000000" w:themeColor="text1"/>
                <w:szCs w:val="20"/>
                <w:vertAlign w:val="superscript"/>
              </w:rPr>
              <w:t>st</w:t>
            </w:r>
            <w:r w:rsidRPr="00C3346F">
              <w:rPr>
                <w:rFonts w:eastAsia="Times New Roman" w:cs="Arial"/>
                <w:snapToGrid w:val="0"/>
                <w:color w:val="000000" w:themeColor="text1"/>
                <w:szCs w:val="20"/>
              </w:rPr>
              <w:t xml:space="preserve"> January 2018.</w:t>
            </w:r>
            <w:r w:rsidRPr="00C3346F">
              <w:rPr>
                <w:color w:val="000000" w:themeColor="text1"/>
                <w:sz w:val="22"/>
              </w:rPr>
              <w:t xml:space="preserve"> </w:t>
            </w:r>
            <w:r w:rsidR="006A1FD7" w:rsidRPr="006A1FD7">
              <w:rPr>
                <w:color w:val="000000" w:themeColor="text1"/>
                <w:szCs w:val="20"/>
              </w:rPr>
              <w:t>(vr.80074)</w:t>
            </w:r>
          </w:p>
        </w:tc>
      </w:tr>
    </w:tbl>
    <w:p w14:paraId="48987680" w14:textId="77777777" w:rsidR="00B30CAE" w:rsidRPr="002E3075" w:rsidRDefault="00B30CAE" w:rsidP="00551E32">
      <w:pPr>
        <w:pStyle w:val="DataelementH2noTOC"/>
      </w:pPr>
      <w:r w:rsidRPr="002E3075">
        <w:t>Field format</w:t>
      </w:r>
    </w:p>
    <w:p w14:paraId="1C06DA94" w14:textId="77777777" w:rsidR="00B30CAE" w:rsidRPr="00CB17B4" w:rsidRDefault="00B30CAE" w:rsidP="00B30CAE">
      <w:pPr>
        <w:pStyle w:val="Fourpoints"/>
        <w:rPr>
          <w:color w:val="FF0000"/>
        </w:rPr>
      </w:pPr>
    </w:p>
    <w:tbl>
      <w:tblPr>
        <w:tblStyle w:val="TableDET"/>
        <w:tblW w:w="3593" w:type="pct"/>
        <w:tblInd w:w="302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25"/>
        <w:gridCol w:w="3461"/>
      </w:tblGrid>
      <w:tr w:rsidR="00B30CAE" w:rsidRPr="00CB17B4" w14:paraId="1640CCBD" w14:textId="77777777" w:rsidTr="0056539C">
        <w:trPr>
          <w:cnfStyle w:val="100000000000" w:firstRow="1" w:lastRow="0" w:firstColumn="0" w:lastColumn="0" w:oddVBand="0" w:evenVBand="0" w:oddHBand="0" w:evenHBand="0" w:firstRowFirstColumn="0" w:firstRowLastColumn="0" w:lastRowFirstColumn="0" w:lastRowLastColumn="0"/>
        </w:trPr>
        <w:tc>
          <w:tcPr>
            <w:tcW w:w="2332" w:type="pct"/>
            <w:noWrap/>
          </w:tcPr>
          <w:p w14:paraId="4DFC290C" w14:textId="77777777" w:rsidR="00B30CAE" w:rsidRPr="00C858AC" w:rsidRDefault="00B30CAE" w:rsidP="00E20093">
            <w:pPr>
              <w:pStyle w:val="Tableheading"/>
            </w:pPr>
            <w:r w:rsidRPr="00C858AC">
              <w:t>Value</w:t>
            </w:r>
          </w:p>
        </w:tc>
        <w:tc>
          <w:tcPr>
            <w:tcW w:w="2668" w:type="pct"/>
          </w:tcPr>
          <w:p w14:paraId="5DBF7D8F" w14:textId="77777777" w:rsidR="00B30CAE" w:rsidRPr="00C858AC" w:rsidRDefault="00B30CAE" w:rsidP="00E20093">
            <w:pPr>
              <w:pStyle w:val="Tableheading"/>
            </w:pPr>
            <w:r w:rsidRPr="00C858AC">
              <w:t>Description</w:t>
            </w:r>
          </w:p>
        </w:tc>
      </w:tr>
      <w:tr w:rsidR="00B30CAE" w:rsidRPr="00CB17B4" w14:paraId="4C3D5B2D"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4EFB36D1" w14:textId="77777777" w:rsidR="00B30CAE" w:rsidRPr="00B30CAE" w:rsidRDefault="00B30CAE" w:rsidP="00F33757">
            <w:pPr>
              <w:pStyle w:val="Tabletext"/>
            </w:pPr>
            <w:r w:rsidRPr="00B30CAE">
              <w:t>Length</w:t>
            </w:r>
          </w:p>
        </w:tc>
        <w:tc>
          <w:tcPr>
            <w:tcW w:w="2668" w:type="pct"/>
          </w:tcPr>
          <w:p w14:paraId="1672C6B2" w14:textId="77777777" w:rsidR="00B30CAE" w:rsidRPr="00B30CAE" w:rsidRDefault="00B30CAE" w:rsidP="00F33757">
            <w:pPr>
              <w:pStyle w:val="Tabletext"/>
            </w:pPr>
            <w:r w:rsidRPr="00B30CAE">
              <w:t>1</w:t>
            </w:r>
          </w:p>
        </w:tc>
      </w:tr>
      <w:tr w:rsidR="00B30CAE" w:rsidRPr="00CB17B4" w14:paraId="0DF6659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68DFB63F" w14:textId="77777777" w:rsidR="00B30CAE" w:rsidRPr="00B30CAE" w:rsidRDefault="00B30CAE" w:rsidP="00F33757">
            <w:pPr>
              <w:pStyle w:val="Tabletext"/>
            </w:pPr>
            <w:r w:rsidRPr="00B30CAE">
              <w:t>Type</w:t>
            </w:r>
          </w:p>
        </w:tc>
        <w:tc>
          <w:tcPr>
            <w:tcW w:w="2668" w:type="pct"/>
            <w:shd w:val="clear" w:color="auto" w:fill="BFBFBF" w:themeFill="background1" w:themeFillShade="BF"/>
          </w:tcPr>
          <w:p w14:paraId="695F741D" w14:textId="77777777" w:rsidR="00B30CAE" w:rsidRPr="00B30CAE" w:rsidRDefault="00B30CAE" w:rsidP="00F33757">
            <w:pPr>
              <w:pStyle w:val="Tabletext"/>
            </w:pPr>
            <w:r w:rsidRPr="00B30CAE">
              <w:t>Alphanumeric</w:t>
            </w:r>
          </w:p>
        </w:tc>
      </w:tr>
      <w:tr w:rsidR="00B30CAE" w:rsidRPr="00CB17B4" w14:paraId="5E1B84A3"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40A3F84B" w14:textId="77777777" w:rsidR="00B30CAE" w:rsidRPr="00B30CAE" w:rsidRDefault="00B30CAE" w:rsidP="00F33757">
            <w:pPr>
              <w:pStyle w:val="Tabletext"/>
            </w:pPr>
            <w:r w:rsidRPr="00B30CAE">
              <w:t>Justification</w:t>
            </w:r>
          </w:p>
        </w:tc>
        <w:tc>
          <w:tcPr>
            <w:tcW w:w="2668" w:type="pct"/>
          </w:tcPr>
          <w:p w14:paraId="6D79360D" w14:textId="77777777" w:rsidR="00B30CAE" w:rsidRPr="00B30CAE" w:rsidRDefault="00B30CAE" w:rsidP="00F33757">
            <w:pPr>
              <w:pStyle w:val="Tabletext"/>
            </w:pPr>
            <w:r w:rsidRPr="00B30CAE">
              <w:t>None</w:t>
            </w:r>
          </w:p>
        </w:tc>
      </w:tr>
      <w:tr w:rsidR="00B30CAE" w:rsidRPr="00CB17B4" w14:paraId="16AA40DE"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tcBorders>
              <w:bottom w:val="single" w:sz="4" w:space="0" w:color="A01414"/>
            </w:tcBorders>
            <w:shd w:val="clear" w:color="auto" w:fill="BFBFBF" w:themeFill="background1" w:themeFillShade="BF"/>
            <w:noWrap/>
          </w:tcPr>
          <w:p w14:paraId="60BC3B0D" w14:textId="77777777" w:rsidR="00B30CAE" w:rsidRPr="00B30CAE" w:rsidRDefault="00B30CAE" w:rsidP="00F33757">
            <w:pPr>
              <w:pStyle w:val="Tabletext"/>
            </w:pPr>
            <w:r w:rsidRPr="00B30CAE">
              <w:t>Fill character</w:t>
            </w:r>
          </w:p>
        </w:tc>
        <w:tc>
          <w:tcPr>
            <w:tcW w:w="2668" w:type="pct"/>
            <w:tcBorders>
              <w:bottom w:val="single" w:sz="4" w:space="0" w:color="A01414"/>
            </w:tcBorders>
            <w:shd w:val="clear" w:color="auto" w:fill="BFBFBF" w:themeFill="background1" w:themeFillShade="BF"/>
          </w:tcPr>
          <w:p w14:paraId="303259C2" w14:textId="77777777" w:rsidR="00B30CAE" w:rsidRPr="00B30CAE" w:rsidRDefault="00B30CAE" w:rsidP="00F33757">
            <w:pPr>
              <w:pStyle w:val="Tabletext"/>
            </w:pPr>
            <w:r w:rsidRPr="00B30CAE">
              <w:t>space</w:t>
            </w:r>
          </w:p>
        </w:tc>
      </w:tr>
    </w:tbl>
    <w:p w14:paraId="1C8752E0" w14:textId="77777777" w:rsidR="00B30CAE" w:rsidRPr="002E3075" w:rsidRDefault="00B30CAE" w:rsidP="00551E32">
      <w:pPr>
        <w:pStyle w:val="DataelementH2noTOC"/>
      </w:pPr>
      <w:r w:rsidRPr="002E3075">
        <w:t>Field value</w:t>
      </w:r>
    </w:p>
    <w:p w14:paraId="0E832721" w14:textId="77777777" w:rsidR="00B30CAE" w:rsidRPr="00CB17B4" w:rsidRDefault="00B30CAE" w:rsidP="00B30CAE">
      <w:pPr>
        <w:pStyle w:val="Fourpoints"/>
        <w:rPr>
          <w:color w:val="FF0000"/>
        </w:rPr>
      </w:pPr>
    </w:p>
    <w:tbl>
      <w:tblPr>
        <w:tblStyle w:val="TableDET"/>
        <w:tblW w:w="3593" w:type="pct"/>
        <w:tblInd w:w="302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25"/>
        <w:gridCol w:w="3461"/>
      </w:tblGrid>
      <w:tr w:rsidR="00B30CAE" w:rsidRPr="00CB17B4" w14:paraId="249A578E" w14:textId="77777777" w:rsidTr="0056539C">
        <w:trPr>
          <w:cnfStyle w:val="100000000000" w:firstRow="1" w:lastRow="0" w:firstColumn="0" w:lastColumn="0" w:oddVBand="0" w:evenVBand="0" w:oddHBand="0" w:evenHBand="0" w:firstRowFirstColumn="0" w:firstRowLastColumn="0" w:lastRowFirstColumn="0" w:lastRowLastColumn="0"/>
        </w:trPr>
        <w:tc>
          <w:tcPr>
            <w:tcW w:w="2332" w:type="pct"/>
            <w:noWrap/>
          </w:tcPr>
          <w:p w14:paraId="5880E8F7" w14:textId="77777777" w:rsidR="00B30CAE" w:rsidRPr="00C858AC" w:rsidRDefault="00B30CAE" w:rsidP="00E20093">
            <w:pPr>
              <w:pStyle w:val="Tableheading"/>
            </w:pPr>
            <w:r w:rsidRPr="00C858AC">
              <w:t>Value</w:t>
            </w:r>
          </w:p>
        </w:tc>
        <w:tc>
          <w:tcPr>
            <w:tcW w:w="2668" w:type="pct"/>
          </w:tcPr>
          <w:p w14:paraId="64762C9C" w14:textId="77777777" w:rsidR="00B30CAE" w:rsidRPr="00C858AC" w:rsidRDefault="00B30CAE" w:rsidP="00E20093">
            <w:pPr>
              <w:pStyle w:val="Tableheading"/>
            </w:pPr>
            <w:r w:rsidRPr="00C858AC">
              <w:t>Description</w:t>
            </w:r>
          </w:p>
        </w:tc>
      </w:tr>
      <w:tr w:rsidR="00B30CAE" w:rsidRPr="00CB17B4" w14:paraId="4835CD94"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501DB83A" w14:textId="77777777" w:rsidR="00B30CAE" w:rsidRPr="00B30CAE" w:rsidRDefault="00B30CAE" w:rsidP="00F33757">
            <w:pPr>
              <w:pStyle w:val="Tabletext"/>
            </w:pPr>
            <w:r w:rsidRPr="00B30CAE">
              <w:t>A</w:t>
            </w:r>
          </w:p>
        </w:tc>
        <w:tc>
          <w:tcPr>
            <w:tcW w:w="2668" w:type="pct"/>
          </w:tcPr>
          <w:p w14:paraId="1F317A84" w14:textId="77777777" w:rsidR="00B30CAE" w:rsidRPr="00B30CAE" w:rsidRDefault="00B30CAE" w:rsidP="00F33757">
            <w:pPr>
              <w:pStyle w:val="Tabletext"/>
            </w:pPr>
            <w:r w:rsidRPr="00B30CAE">
              <w:t>Available for survey use</w:t>
            </w:r>
          </w:p>
        </w:tc>
      </w:tr>
      <w:tr w:rsidR="00B30CAE" w:rsidRPr="00CB17B4" w14:paraId="47FACF2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531C8660" w14:textId="77777777" w:rsidR="00B30CAE" w:rsidRPr="00B30CAE" w:rsidRDefault="00B30CAE" w:rsidP="00F33757">
            <w:pPr>
              <w:pStyle w:val="Tabletext"/>
            </w:pPr>
            <w:r w:rsidRPr="00B30CAE">
              <w:t>C</w:t>
            </w:r>
          </w:p>
        </w:tc>
        <w:tc>
          <w:tcPr>
            <w:tcW w:w="2668" w:type="pct"/>
            <w:shd w:val="clear" w:color="auto" w:fill="BFBFBF" w:themeFill="background1" w:themeFillShade="BF"/>
          </w:tcPr>
          <w:p w14:paraId="085BE207" w14:textId="77777777" w:rsidR="00B30CAE" w:rsidRPr="00B30CAE" w:rsidRDefault="00B30CAE" w:rsidP="00F33757">
            <w:pPr>
              <w:pStyle w:val="Tabletext"/>
            </w:pPr>
            <w:r w:rsidRPr="00B30CAE">
              <w:t>Correctional facility (address or enrolment)</w:t>
            </w:r>
          </w:p>
        </w:tc>
      </w:tr>
      <w:tr w:rsidR="00B30CAE" w:rsidRPr="00CB17B4" w14:paraId="484CF84C"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7BE9F63D" w14:textId="77777777" w:rsidR="00B30CAE" w:rsidRPr="00B30CAE" w:rsidRDefault="00B30CAE" w:rsidP="00F33757">
            <w:pPr>
              <w:pStyle w:val="Tabletext"/>
            </w:pPr>
            <w:r w:rsidRPr="00B30CAE">
              <w:t>D</w:t>
            </w:r>
          </w:p>
        </w:tc>
        <w:tc>
          <w:tcPr>
            <w:tcW w:w="2668" w:type="pct"/>
          </w:tcPr>
          <w:p w14:paraId="599871A7" w14:textId="77777777" w:rsidR="00B30CAE" w:rsidRPr="00B30CAE" w:rsidRDefault="00B30CAE" w:rsidP="00F33757">
            <w:pPr>
              <w:pStyle w:val="Tabletext"/>
            </w:pPr>
            <w:r w:rsidRPr="00B30CAE">
              <w:t>Deceased student</w:t>
            </w:r>
          </w:p>
        </w:tc>
      </w:tr>
      <w:tr w:rsidR="00B30CAE" w:rsidRPr="00CB17B4" w14:paraId="0E4E8C5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4BDE5346" w14:textId="77777777" w:rsidR="00B30CAE" w:rsidRPr="00B30CAE" w:rsidRDefault="00B30CAE" w:rsidP="00F33757">
            <w:pPr>
              <w:pStyle w:val="Tabletext"/>
            </w:pPr>
            <w:r w:rsidRPr="00B30CAE">
              <w:t>E</w:t>
            </w:r>
          </w:p>
        </w:tc>
        <w:tc>
          <w:tcPr>
            <w:tcW w:w="2668" w:type="pct"/>
            <w:shd w:val="clear" w:color="auto" w:fill="BFBFBF" w:themeFill="background1" w:themeFillShade="BF"/>
          </w:tcPr>
          <w:p w14:paraId="2B2D9234" w14:textId="77777777" w:rsidR="00B30CAE" w:rsidRPr="00B30CAE" w:rsidRDefault="00B30CAE" w:rsidP="00F33757">
            <w:pPr>
              <w:pStyle w:val="Tabletext"/>
            </w:pPr>
            <w:r w:rsidRPr="00B30CAE">
              <w:t>Excluded</w:t>
            </w:r>
          </w:p>
        </w:tc>
      </w:tr>
      <w:tr w:rsidR="00B30CAE" w:rsidRPr="00CB17B4" w14:paraId="7485F054"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766AA8F7" w14:textId="77777777" w:rsidR="00B30CAE" w:rsidRPr="00B30CAE" w:rsidRDefault="00B30CAE" w:rsidP="00F33757">
            <w:pPr>
              <w:pStyle w:val="Tabletext"/>
            </w:pPr>
            <w:r w:rsidRPr="00B30CAE">
              <w:t>I</w:t>
            </w:r>
          </w:p>
        </w:tc>
        <w:tc>
          <w:tcPr>
            <w:tcW w:w="2668" w:type="pct"/>
          </w:tcPr>
          <w:p w14:paraId="74E0F0E1" w14:textId="77777777" w:rsidR="00B30CAE" w:rsidRPr="00B30CAE" w:rsidRDefault="00B30CAE" w:rsidP="00F33757">
            <w:pPr>
              <w:pStyle w:val="Tabletext"/>
            </w:pPr>
            <w:r w:rsidRPr="00B30CAE">
              <w:t>Invalid address/Itinerant student (very low likelihood of response)</w:t>
            </w:r>
          </w:p>
        </w:tc>
      </w:tr>
      <w:tr w:rsidR="00B30CAE" w:rsidRPr="00CB17B4" w14:paraId="114E6BC8"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5161CBD0" w14:textId="77777777" w:rsidR="00B30CAE" w:rsidRPr="00B30CAE" w:rsidRDefault="00B30CAE" w:rsidP="00F33757">
            <w:pPr>
              <w:pStyle w:val="Tabletext"/>
            </w:pPr>
            <w:r w:rsidRPr="00B30CAE">
              <w:t>M</w:t>
            </w:r>
          </w:p>
        </w:tc>
        <w:tc>
          <w:tcPr>
            <w:tcW w:w="2668" w:type="pct"/>
            <w:shd w:val="clear" w:color="auto" w:fill="BFBFBF" w:themeFill="background1" w:themeFillShade="BF"/>
          </w:tcPr>
          <w:p w14:paraId="2FD4C9CC" w14:textId="77777777" w:rsidR="00B30CAE" w:rsidRPr="00B30CAE" w:rsidRDefault="00B30CAE" w:rsidP="00F33757">
            <w:pPr>
              <w:pStyle w:val="Tabletext"/>
            </w:pPr>
            <w:r w:rsidRPr="00B30CAE">
              <w:t>Minor – under age of 15  (not to be surveyed)</w:t>
            </w:r>
          </w:p>
        </w:tc>
      </w:tr>
      <w:tr w:rsidR="00B30CAE" w:rsidRPr="00CB17B4" w14:paraId="0DAAAA5C"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tcBorders>
              <w:bottom w:val="single" w:sz="4" w:space="0" w:color="A01414"/>
            </w:tcBorders>
            <w:noWrap/>
          </w:tcPr>
          <w:p w14:paraId="088994E0" w14:textId="77777777" w:rsidR="00B30CAE" w:rsidRPr="00B30CAE" w:rsidRDefault="00B30CAE" w:rsidP="00F33757">
            <w:pPr>
              <w:pStyle w:val="Tabletext"/>
            </w:pPr>
            <w:r w:rsidRPr="00B30CAE">
              <w:t>O</w:t>
            </w:r>
          </w:p>
        </w:tc>
        <w:tc>
          <w:tcPr>
            <w:tcW w:w="2668" w:type="pct"/>
            <w:tcBorders>
              <w:bottom w:val="single" w:sz="4" w:space="0" w:color="A01414"/>
            </w:tcBorders>
          </w:tcPr>
          <w:p w14:paraId="21211837" w14:textId="77777777" w:rsidR="00B30CAE" w:rsidRPr="00B30CAE" w:rsidRDefault="00B30CAE" w:rsidP="00F33757">
            <w:pPr>
              <w:pStyle w:val="Tabletext"/>
            </w:pPr>
            <w:r w:rsidRPr="00B30CAE">
              <w:t>Overseas (address or enrolment)</w:t>
            </w:r>
          </w:p>
        </w:tc>
      </w:tr>
    </w:tbl>
    <w:p w14:paraId="67563D9F" w14:textId="77777777" w:rsidR="00B30CAE" w:rsidRPr="00CB17B4" w:rsidRDefault="00B30CAE" w:rsidP="00B30CAE">
      <w:pPr>
        <w:rPr>
          <w:rFonts w:ascii="Trebuchet MS" w:hAnsi="Trebuchet MS"/>
          <w:b/>
          <w:snapToGrid w:val="0"/>
          <w:color w:val="FF0000"/>
          <w:sz w:val="19"/>
        </w:rPr>
      </w:pPr>
    </w:p>
    <w:p w14:paraId="520761E7" w14:textId="77777777" w:rsidR="00B30CAE" w:rsidRDefault="00B30CAE">
      <w:pPr>
        <w:spacing w:line="240" w:lineRule="auto"/>
        <w:ind w:left="0"/>
        <w:rPr>
          <w:rFonts w:asciiTheme="minorHAnsi" w:eastAsia="Times New Roman" w:hAnsiTheme="minorHAnsi" w:cs="Arial"/>
          <w:b/>
          <w:bCs/>
          <w:color w:val="A01414"/>
          <w:sz w:val="36"/>
          <w:szCs w:val="28"/>
          <w:lang w:eastAsia="en-AU"/>
        </w:rPr>
      </w:pPr>
      <w:r>
        <w:br w:type="page"/>
      </w:r>
    </w:p>
    <w:p w14:paraId="5BD69D44" w14:textId="7F895178" w:rsidR="000F1001" w:rsidRPr="00A140B9" w:rsidRDefault="000F1001" w:rsidP="00C73848">
      <w:pPr>
        <w:pStyle w:val="HeaderSue"/>
      </w:pPr>
      <w:bookmarkStart w:id="374" w:name="_Toc504474278"/>
      <w:r>
        <w:lastRenderedPageBreak/>
        <w:t>Telephone Number</w:t>
      </w:r>
      <w:bookmarkEnd w:id="372"/>
      <w:bookmarkEnd w:id="374"/>
    </w:p>
    <w:tbl>
      <w:tblPr>
        <w:tblW w:w="10065" w:type="dxa"/>
        <w:tblInd w:w="-459" w:type="dxa"/>
        <w:tblLook w:val="04A0" w:firstRow="1" w:lastRow="0" w:firstColumn="1" w:lastColumn="0" w:noHBand="0" w:noVBand="1"/>
      </w:tblPr>
      <w:tblGrid>
        <w:gridCol w:w="3465"/>
        <w:gridCol w:w="6600"/>
      </w:tblGrid>
      <w:tr w:rsidR="000F1001" w:rsidRPr="007D3A01" w14:paraId="10EB2DDD" w14:textId="77777777">
        <w:tc>
          <w:tcPr>
            <w:tcW w:w="3465" w:type="dxa"/>
          </w:tcPr>
          <w:bookmarkEnd w:id="373"/>
          <w:p w14:paraId="535C1FFB" w14:textId="19244EF5" w:rsidR="000F1001" w:rsidRPr="007D3A01" w:rsidRDefault="00421CB2" w:rsidP="00551E32">
            <w:pPr>
              <w:pStyle w:val="Heading2noTOC"/>
            </w:pPr>
            <w:r>
              <w:t>Element description</w:t>
            </w:r>
          </w:p>
        </w:tc>
        <w:tc>
          <w:tcPr>
            <w:tcW w:w="6600" w:type="dxa"/>
          </w:tcPr>
          <w:p w14:paraId="1043B7B4" w14:textId="77777777" w:rsidR="000F1001" w:rsidRPr="00C73960" w:rsidRDefault="000F1001" w:rsidP="009F1B45">
            <w:pPr>
              <w:pStyle w:val="Body"/>
            </w:pPr>
            <w:r w:rsidRPr="005D2E7C">
              <w:t>A number that can be used to contact a training organisation by telephone.</w:t>
            </w:r>
          </w:p>
        </w:tc>
      </w:tr>
      <w:tr w:rsidR="000F1001" w:rsidRPr="007D3A01" w14:paraId="2DBD8329" w14:textId="77777777">
        <w:tc>
          <w:tcPr>
            <w:tcW w:w="3465" w:type="dxa"/>
          </w:tcPr>
          <w:p w14:paraId="294B36FA" w14:textId="77777777" w:rsidR="000F1001" w:rsidRPr="007D3A01" w:rsidRDefault="000F1001" w:rsidP="00551E32">
            <w:pPr>
              <w:pStyle w:val="Heading2noTOC"/>
            </w:pPr>
            <w:r w:rsidRPr="007D3A01">
              <w:t>File</w:t>
            </w:r>
          </w:p>
        </w:tc>
        <w:tc>
          <w:tcPr>
            <w:tcW w:w="6600" w:type="dxa"/>
          </w:tcPr>
          <w:p w14:paraId="4588D76E" w14:textId="77777777" w:rsidR="000F1001" w:rsidRPr="00C73960" w:rsidRDefault="000F1001" w:rsidP="009F1B45">
            <w:pPr>
              <w:pStyle w:val="Body"/>
            </w:pPr>
            <w:r w:rsidRPr="005D2E7C">
              <w:t>Training Organisation (NAT00010)</w:t>
            </w:r>
          </w:p>
        </w:tc>
      </w:tr>
      <w:tr w:rsidR="000F1001" w:rsidRPr="007D3A01" w14:paraId="78005947" w14:textId="77777777">
        <w:tc>
          <w:tcPr>
            <w:tcW w:w="3465" w:type="dxa"/>
          </w:tcPr>
          <w:p w14:paraId="5A5D7A75" w14:textId="77777777" w:rsidR="000F1001" w:rsidRPr="007D3A01" w:rsidRDefault="000F1001" w:rsidP="00551E32">
            <w:pPr>
              <w:pStyle w:val="Heading2noTOC"/>
            </w:pPr>
            <w:r w:rsidRPr="007D3A01">
              <w:t>Purpose</w:t>
            </w:r>
          </w:p>
        </w:tc>
        <w:tc>
          <w:tcPr>
            <w:tcW w:w="6600" w:type="dxa"/>
          </w:tcPr>
          <w:p w14:paraId="4F2FCE0B" w14:textId="77777777" w:rsidR="000F1001" w:rsidRPr="00C73960" w:rsidRDefault="000F1001" w:rsidP="009F1B45">
            <w:pPr>
              <w:pStyle w:val="Body"/>
            </w:pPr>
            <w:r w:rsidRPr="005D2E7C">
              <w:t>To facilitate contact with training organisations.</w:t>
            </w:r>
          </w:p>
        </w:tc>
      </w:tr>
      <w:tr w:rsidR="000F1001" w:rsidRPr="007D3A01" w14:paraId="50C49AB6" w14:textId="77777777">
        <w:tc>
          <w:tcPr>
            <w:tcW w:w="3465" w:type="dxa"/>
          </w:tcPr>
          <w:p w14:paraId="406DFE77" w14:textId="77777777" w:rsidR="000F1001" w:rsidRPr="007D3A01" w:rsidRDefault="000F1001" w:rsidP="00551E32">
            <w:pPr>
              <w:pStyle w:val="Heading2noTOC"/>
            </w:pPr>
            <w:r w:rsidRPr="007D3A01">
              <w:t>Business rules</w:t>
            </w:r>
          </w:p>
        </w:tc>
        <w:tc>
          <w:tcPr>
            <w:tcW w:w="6600" w:type="dxa"/>
          </w:tcPr>
          <w:p w14:paraId="56C7F6DE" w14:textId="77777777" w:rsidR="004D59D7" w:rsidRDefault="004D59D7" w:rsidP="004D48A4">
            <w:pPr>
              <w:pStyle w:val="Heading4noTOC"/>
            </w:pPr>
            <w:r>
              <w:t>Specific:</w:t>
            </w:r>
          </w:p>
          <w:p w14:paraId="5056821B" w14:textId="77777777" w:rsidR="00601021" w:rsidRPr="00C73960" w:rsidRDefault="00601021" w:rsidP="00465DB2">
            <w:pPr>
              <w:pStyle w:val="Body"/>
            </w:pPr>
            <w:r w:rsidRPr="005D2E7C">
              <w:t xml:space="preserve">When completing the </w:t>
            </w:r>
            <w:r w:rsidRPr="00B136FF">
              <w:rPr>
                <w:rStyle w:val="Field"/>
                <w:rFonts w:asciiTheme="minorHAnsi" w:hAnsiTheme="minorHAnsi"/>
              </w:rPr>
              <w:t>Telephone Number</w:t>
            </w:r>
            <w:r w:rsidRPr="00C73960">
              <w:t xml:space="preserve"> field you must:</w:t>
            </w:r>
          </w:p>
          <w:p w14:paraId="21CA2F62" w14:textId="77777777" w:rsidR="00601021" w:rsidRPr="00F257C4" w:rsidRDefault="00601021">
            <w:pPr>
              <w:pStyle w:val="Bullet"/>
            </w:pPr>
            <w:r w:rsidRPr="00F257C4">
              <w:t>include</w:t>
            </w:r>
            <w:r w:rsidRPr="00465DB2">
              <w:t xml:space="preserve"> </w:t>
            </w:r>
            <w:r w:rsidRPr="00F257C4">
              <w:t>the area code</w:t>
            </w:r>
          </w:p>
          <w:p w14:paraId="648899D1" w14:textId="77777777" w:rsidR="00601021" w:rsidRDefault="00601021">
            <w:pPr>
              <w:pStyle w:val="Bullet"/>
            </w:pPr>
            <w:r w:rsidRPr="00F257C4">
              <w:t xml:space="preserve">use the </w:t>
            </w:r>
            <w:r w:rsidRPr="005D2E7C">
              <w:t>recommended format</w:t>
            </w:r>
            <w:r w:rsidRPr="00F257C4">
              <w:t>: 0388308830.</w:t>
            </w:r>
          </w:p>
          <w:p w14:paraId="6781D13F" w14:textId="77777777" w:rsidR="004D59D7" w:rsidRPr="00F257C4" w:rsidRDefault="004D59D7" w:rsidP="00465DB2">
            <w:pPr>
              <w:pStyle w:val="Bullet"/>
              <w:numPr>
                <w:ilvl w:val="0"/>
                <w:numId w:val="0"/>
              </w:numPr>
              <w:ind w:left="2"/>
            </w:pPr>
          </w:p>
          <w:p w14:paraId="7A45546C" w14:textId="77777777" w:rsidR="000F1001" w:rsidRPr="00F257C4" w:rsidRDefault="003867A5">
            <w:pPr>
              <w:pStyle w:val="Body"/>
            </w:pPr>
            <w:r w:rsidRPr="009F1B45">
              <w:rPr>
                <w:rStyle w:val="Heading4noTOCChar"/>
              </w:rPr>
              <w:t>This field must not be blank.</w:t>
            </w:r>
            <w:r w:rsidR="00F02A48" w:rsidRPr="009F1B45">
              <w:t xml:space="preserve"> </w:t>
            </w:r>
            <w:r w:rsidR="00F02A48" w:rsidRPr="00F257C4">
              <w:t>(vr.10016)</w:t>
            </w:r>
          </w:p>
        </w:tc>
      </w:tr>
    </w:tbl>
    <w:p w14:paraId="53138D92" w14:textId="77777777" w:rsidR="000F1001" w:rsidRDefault="000F1001" w:rsidP="00551E32">
      <w:pPr>
        <w:pStyle w:val="DataelementH2noTOC"/>
      </w:pPr>
      <w:r>
        <w:t>Field format</w:t>
      </w:r>
    </w:p>
    <w:p w14:paraId="302AEBF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6659195"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9AA1E1E" w14:textId="77777777" w:rsidR="000F1001" w:rsidRPr="0042723F" w:rsidRDefault="000F1001" w:rsidP="00E20093">
            <w:pPr>
              <w:pStyle w:val="Tableheading"/>
            </w:pPr>
            <w:r w:rsidRPr="0042723F">
              <w:t>Value</w:t>
            </w:r>
          </w:p>
        </w:tc>
        <w:tc>
          <w:tcPr>
            <w:tcW w:w="2668" w:type="pct"/>
          </w:tcPr>
          <w:p w14:paraId="0E524D21" w14:textId="77777777" w:rsidR="000F1001" w:rsidRPr="0042723F" w:rsidRDefault="000F1001" w:rsidP="00E20093">
            <w:pPr>
              <w:pStyle w:val="Tableheading"/>
            </w:pPr>
            <w:r w:rsidRPr="0042723F">
              <w:t>Description</w:t>
            </w:r>
          </w:p>
        </w:tc>
      </w:tr>
      <w:tr w:rsidR="000F1001" w:rsidRPr="005C3A19" w14:paraId="52C5690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8EA327" w14:textId="77777777" w:rsidR="000F1001" w:rsidRPr="006D04BB" w:rsidRDefault="000F1001" w:rsidP="00F33757">
            <w:pPr>
              <w:pStyle w:val="Tabletext"/>
            </w:pPr>
            <w:r w:rsidRPr="006D04BB">
              <w:t>Length</w:t>
            </w:r>
          </w:p>
        </w:tc>
        <w:tc>
          <w:tcPr>
            <w:tcW w:w="2668" w:type="pct"/>
          </w:tcPr>
          <w:p w14:paraId="5815AE1D" w14:textId="77777777" w:rsidR="000F1001" w:rsidRPr="006D04BB" w:rsidRDefault="000F1001" w:rsidP="00F33757">
            <w:pPr>
              <w:pStyle w:val="Tabletext"/>
            </w:pPr>
            <w:r w:rsidRPr="006D04BB">
              <w:t>20</w:t>
            </w:r>
          </w:p>
        </w:tc>
      </w:tr>
      <w:tr w:rsidR="000F1001" w:rsidRPr="005C3A19" w14:paraId="3A7760A6" w14:textId="77777777" w:rsidTr="0042723F">
        <w:trPr>
          <w:jc w:val="right"/>
        </w:trPr>
        <w:tc>
          <w:tcPr>
            <w:tcW w:w="2332" w:type="pct"/>
            <w:noWrap/>
          </w:tcPr>
          <w:p w14:paraId="7A5BE6D8" w14:textId="77777777" w:rsidR="000F1001" w:rsidRPr="006D04BB" w:rsidRDefault="000F1001" w:rsidP="00F33757">
            <w:pPr>
              <w:pStyle w:val="Tabletext"/>
            </w:pPr>
            <w:r w:rsidRPr="006D04BB">
              <w:t>Type</w:t>
            </w:r>
          </w:p>
        </w:tc>
        <w:tc>
          <w:tcPr>
            <w:tcW w:w="2668" w:type="pct"/>
          </w:tcPr>
          <w:p w14:paraId="32B3E57B" w14:textId="77777777" w:rsidR="000F1001" w:rsidRPr="006D04BB" w:rsidRDefault="007B7411" w:rsidP="00F33757">
            <w:pPr>
              <w:pStyle w:val="Tabletext"/>
            </w:pPr>
            <w:r w:rsidRPr="006D04BB">
              <w:t>Alphanumeric</w:t>
            </w:r>
          </w:p>
        </w:tc>
      </w:tr>
      <w:tr w:rsidR="000F1001" w:rsidRPr="005C3A19" w14:paraId="7BED47E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C3864A" w14:textId="77777777" w:rsidR="000F1001" w:rsidRPr="006D04BB" w:rsidRDefault="000F1001" w:rsidP="00F33757">
            <w:pPr>
              <w:pStyle w:val="Tabletext"/>
            </w:pPr>
            <w:r w:rsidRPr="006D04BB">
              <w:t>Justification</w:t>
            </w:r>
          </w:p>
        </w:tc>
        <w:tc>
          <w:tcPr>
            <w:tcW w:w="2668" w:type="pct"/>
          </w:tcPr>
          <w:p w14:paraId="38039163" w14:textId="77777777" w:rsidR="000F1001" w:rsidRPr="006D04BB" w:rsidRDefault="007B7411" w:rsidP="00F33757">
            <w:pPr>
              <w:pStyle w:val="Tabletext"/>
            </w:pPr>
            <w:r w:rsidRPr="006D04BB">
              <w:t>Left</w:t>
            </w:r>
          </w:p>
        </w:tc>
      </w:tr>
      <w:tr w:rsidR="000F1001" w:rsidRPr="005C3A19" w14:paraId="3FF272EC" w14:textId="77777777" w:rsidTr="0042723F">
        <w:trPr>
          <w:jc w:val="right"/>
        </w:trPr>
        <w:tc>
          <w:tcPr>
            <w:tcW w:w="2332" w:type="pct"/>
            <w:noWrap/>
          </w:tcPr>
          <w:p w14:paraId="58EC2097" w14:textId="77777777" w:rsidR="000F1001" w:rsidRPr="006D04BB" w:rsidRDefault="000F1001" w:rsidP="00F33757">
            <w:pPr>
              <w:pStyle w:val="Tabletext"/>
            </w:pPr>
            <w:r w:rsidRPr="006D04BB">
              <w:t>Fill character</w:t>
            </w:r>
          </w:p>
        </w:tc>
        <w:tc>
          <w:tcPr>
            <w:tcW w:w="2668" w:type="pct"/>
          </w:tcPr>
          <w:p w14:paraId="75AB1931" w14:textId="77777777" w:rsidR="000F1001" w:rsidRPr="006D04BB" w:rsidRDefault="007B7411" w:rsidP="00F33757">
            <w:pPr>
              <w:pStyle w:val="Tabletext"/>
            </w:pPr>
            <w:r w:rsidRPr="006D04BB">
              <w:t>Space</w:t>
            </w:r>
          </w:p>
        </w:tc>
      </w:tr>
    </w:tbl>
    <w:p w14:paraId="532FA6F8" w14:textId="77777777" w:rsidR="000F1001" w:rsidRPr="00404B22" w:rsidRDefault="000F1001" w:rsidP="00551E32">
      <w:pPr>
        <w:pStyle w:val="DataelementH2noTOC"/>
      </w:pPr>
      <w:r>
        <w:t>Field value</w:t>
      </w:r>
    </w:p>
    <w:p w14:paraId="66254CC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5555EF4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FFEB86B" w14:textId="77777777" w:rsidR="000F1001" w:rsidRPr="0042723F" w:rsidRDefault="000F1001" w:rsidP="00E20093">
            <w:pPr>
              <w:pStyle w:val="Tableheading"/>
            </w:pPr>
            <w:r w:rsidRPr="0042723F">
              <w:t>Value</w:t>
            </w:r>
          </w:p>
        </w:tc>
        <w:tc>
          <w:tcPr>
            <w:tcW w:w="2668" w:type="pct"/>
          </w:tcPr>
          <w:p w14:paraId="29F5CA12" w14:textId="77777777" w:rsidR="000F1001" w:rsidRPr="0042723F" w:rsidRDefault="000F1001" w:rsidP="00E20093">
            <w:pPr>
              <w:pStyle w:val="Tableheading"/>
            </w:pPr>
            <w:r w:rsidRPr="0042723F">
              <w:t>Description</w:t>
            </w:r>
          </w:p>
        </w:tc>
      </w:tr>
      <w:tr w:rsidR="000F1001" w:rsidRPr="00BE47F4" w14:paraId="509D6DE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C94F5B" w14:textId="77777777" w:rsidR="000F1001" w:rsidRPr="006D04BB" w:rsidRDefault="000F1001" w:rsidP="00F33757">
            <w:pPr>
              <w:pStyle w:val="Tabletext"/>
            </w:pPr>
            <w:r w:rsidRPr="006D04BB">
              <w:t>Text</w:t>
            </w:r>
          </w:p>
        </w:tc>
        <w:tc>
          <w:tcPr>
            <w:tcW w:w="2668" w:type="pct"/>
          </w:tcPr>
          <w:p w14:paraId="31F64AB9" w14:textId="77777777" w:rsidR="000F1001" w:rsidRPr="006D04BB" w:rsidRDefault="000F1001" w:rsidP="00F33757">
            <w:pPr>
              <w:pStyle w:val="Tabletext"/>
            </w:pPr>
            <w:r w:rsidRPr="006D04BB">
              <w:t>A valid telephone number.</w:t>
            </w:r>
          </w:p>
        </w:tc>
      </w:tr>
    </w:tbl>
    <w:p w14:paraId="428F0B51" w14:textId="187063BE" w:rsidR="000F1001" w:rsidRPr="00A140B9" w:rsidRDefault="000F1001" w:rsidP="00C73848">
      <w:pPr>
        <w:pStyle w:val="HeaderSue"/>
      </w:pPr>
      <w:bookmarkStart w:id="375" w:name="_Toc482095502"/>
      <w:bookmarkStart w:id="376" w:name="_Toc504474279"/>
      <w:bookmarkStart w:id="377" w:name="TelephoneNumber_HomeField"/>
      <w:r>
        <w:lastRenderedPageBreak/>
        <w:t xml:space="preserve">Telephone Number </w:t>
      </w:r>
      <w:r w:rsidR="00004C46">
        <w:t>–</w:t>
      </w:r>
      <w:r>
        <w:t xml:space="preserve"> Home</w:t>
      </w:r>
      <w:bookmarkEnd w:id="375"/>
      <w:bookmarkEnd w:id="376"/>
    </w:p>
    <w:tbl>
      <w:tblPr>
        <w:tblW w:w="10065" w:type="dxa"/>
        <w:tblInd w:w="-459" w:type="dxa"/>
        <w:tblLook w:val="04A0" w:firstRow="1" w:lastRow="0" w:firstColumn="1" w:lastColumn="0" w:noHBand="0" w:noVBand="1"/>
      </w:tblPr>
      <w:tblGrid>
        <w:gridCol w:w="3465"/>
        <w:gridCol w:w="6600"/>
      </w:tblGrid>
      <w:tr w:rsidR="000F1001" w:rsidRPr="007D3A01" w14:paraId="1CC8C571" w14:textId="77777777" w:rsidTr="009F1B45">
        <w:trPr>
          <w:trHeight w:val="522"/>
        </w:trPr>
        <w:tc>
          <w:tcPr>
            <w:tcW w:w="3465" w:type="dxa"/>
          </w:tcPr>
          <w:bookmarkEnd w:id="377"/>
          <w:p w14:paraId="04B203B0" w14:textId="49AE2C7A" w:rsidR="000F1001" w:rsidRPr="007D3A01" w:rsidRDefault="00421CB2" w:rsidP="00551E32">
            <w:pPr>
              <w:pStyle w:val="Heading2noTOC"/>
            </w:pPr>
            <w:r>
              <w:t>Element description</w:t>
            </w:r>
          </w:p>
        </w:tc>
        <w:tc>
          <w:tcPr>
            <w:tcW w:w="6600" w:type="dxa"/>
          </w:tcPr>
          <w:p w14:paraId="3C442192" w14:textId="2D0362D2" w:rsidR="000F1001" w:rsidRPr="00C73960" w:rsidRDefault="000F1001" w:rsidP="009F1B45">
            <w:pPr>
              <w:pStyle w:val="Body"/>
            </w:pPr>
            <w:r w:rsidRPr="005D2E7C">
              <w:t xml:space="preserve">A home (landline) </w:t>
            </w:r>
            <w:r w:rsidRPr="00C73960">
              <w:t xml:space="preserve">telephone number that can be used to contact a </w:t>
            </w:r>
            <w:r w:rsidR="008A7A06">
              <w:t>student</w:t>
            </w:r>
            <w:r w:rsidRPr="00C73960">
              <w:t>.</w:t>
            </w:r>
          </w:p>
        </w:tc>
      </w:tr>
      <w:tr w:rsidR="000F1001" w:rsidRPr="007D3A01" w14:paraId="25284FB3" w14:textId="77777777">
        <w:tc>
          <w:tcPr>
            <w:tcW w:w="3465" w:type="dxa"/>
          </w:tcPr>
          <w:p w14:paraId="5D4B4D00" w14:textId="77777777" w:rsidR="000F1001" w:rsidRPr="007D3A01" w:rsidRDefault="000F1001" w:rsidP="00551E32">
            <w:pPr>
              <w:pStyle w:val="Heading2noTOC"/>
            </w:pPr>
            <w:r w:rsidRPr="007D3A01">
              <w:t>File</w:t>
            </w:r>
          </w:p>
        </w:tc>
        <w:tc>
          <w:tcPr>
            <w:tcW w:w="6600" w:type="dxa"/>
          </w:tcPr>
          <w:p w14:paraId="2CD5E7BF" w14:textId="77777777" w:rsidR="000F1001" w:rsidRPr="00C73960" w:rsidRDefault="000F1001" w:rsidP="009F1B45">
            <w:pPr>
              <w:pStyle w:val="Body"/>
            </w:pPr>
            <w:r w:rsidRPr="005D2E7C">
              <w:t>Client Details (NAT00085)</w:t>
            </w:r>
          </w:p>
        </w:tc>
      </w:tr>
      <w:tr w:rsidR="000F1001" w:rsidRPr="007D3A01" w14:paraId="6A64A92C" w14:textId="77777777">
        <w:tc>
          <w:tcPr>
            <w:tcW w:w="3465" w:type="dxa"/>
          </w:tcPr>
          <w:p w14:paraId="16863A2E" w14:textId="77777777" w:rsidR="000F1001" w:rsidRPr="007D3A01" w:rsidRDefault="000F1001" w:rsidP="00551E32">
            <w:pPr>
              <w:pStyle w:val="Heading2noTOC"/>
            </w:pPr>
            <w:r w:rsidRPr="007D3A01">
              <w:t>Purpose</w:t>
            </w:r>
          </w:p>
        </w:tc>
        <w:tc>
          <w:tcPr>
            <w:tcW w:w="6600" w:type="dxa"/>
          </w:tcPr>
          <w:p w14:paraId="3672BA5F" w14:textId="54BDC6E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2CC621CC" w14:textId="77777777">
        <w:tc>
          <w:tcPr>
            <w:tcW w:w="3465" w:type="dxa"/>
          </w:tcPr>
          <w:p w14:paraId="32BAF4F2" w14:textId="77777777" w:rsidR="000F1001" w:rsidRPr="007D3A01" w:rsidRDefault="000F1001" w:rsidP="00551E32">
            <w:pPr>
              <w:pStyle w:val="Heading2noTOC"/>
            </w:pPr>
            <w:r w:rsidRPr="007D3A01">
              <w:t>Business rules</w:t>
            </w:r>
          </w:p>
        </w:tc>
        <w:tc>
          <w:tcPr>
            <w:tcW w:w="6600" w:type="dxa"/>
          </w:tcPr>
          <w:p w14:paraId="4953BA56" w14:textId="77777777" w:rsidR="004D59D7" w:rsidRDefault="004D59D7" w:rsidP="004D48A4">
            <w:pPr>
              <w:pStyle w:val="Heading4noTOC"/>
            </w:pPr>
            <w:r>
              <w:t>General:</w:t>
            </w:r>
          </w:p>
          <w:p w14:paraId="2C204797" w14:textId="043AE2A2" w:rsidR="004D59D7" w:rsidRPr="00F257C4" w:rsidRDefault="004D59D7" w:rsidP="004D59D7">
            <w:pPr>
              <w:pStyle w:val="Body"/>
            </w:pPr>
            <w:r w:rsidRPr="00F257C4">
              <w:t xml:space="preserve">For more information about mobile numbers, go to </w:t>
            </w:r>
            <w:r w:rsidRPr="00D27E6D">
              <w:fldChar w:fldCharType="begin"/>
            </w:r>
            <w:r w:rsidRPr="00D27E6D">
              <w:instrText xml:space="preserve"> REF TelephoneNumber_MobileField \h  \* MERGEFORMAT </w:instrText>
            </w:r>
            <w:r w:rsidRPr="00D27E6D">
              <w:fldChar w:fldCharType="separate"/>
            </w:r>
            <w:r w:rsidR="00C17349">
              <w:t>Telephone Number – Mobile</w:t>
            </w:r>
            <w:r w:rsidRPr="00D27E6D">
              <w:fldChar w:fldCharType="end"/>
            </w:r>
            <w:r w:rsidRPr="00F257C4">
              <w:t>.</w:t>
            </w:r>
          </w:p>
          <w:p w14:paraId="6D67373B" w14:textId="77777777" w:rsidR="004D59D7" w:rsidRDefault="004D59D7" w:rsidP="004D48A4">
            <w:pPr>
              <w:pStyle w:val="Heading4noTOC"/>
            </w:pPr>
            <w:r>
              <w:t>Specific:</w:t>
            </w:r>
          </w:p>
          <w:p w14:paraId="2BBEC84C" w14:textId="1DFFBF82" w:rsidR="000F1001" w:rsidRPr="000C2D0B" w:rsidRDefault="000F1001" w:rsidP="009F1B45">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601021" w:rsidRPr="000C2D0B">
              <w:rPr>
                <w:rStyle w:val="Field"/>
                <w:rFonts w:asciiTheme="minorHAnsi" w:hAnsiTheme="minorHAnsi"/>
                <w:i w:val="0"/>
              </w:rPr>
              <w:t xml:space="preserve"> </w:t>
            </w:r>
            <w:r w:rsidRPr="000C2D0B">
              <w:rPr>
                <w:rStyle w:val="Field"/>
                <w:rFonts w:asciiTheme="minorHAnsi" w:hAnsiTheme="minorHAnsi"/>
                <w:i w:val="0"/>
              </w:rPr>
              <w:t>Home</w:t>
            </w:r>
            <w:r w:rsidRPr="000C2D0B">
              <w:t xml:space="preserve"> field you must:</w:t>
            </w:r>
          </w:p>
          <w:p w14:paraId="5116DACF" w14:textId="77777777" w:rsidR="000F1001" w:rsidRPr="00F257C4" w:rsidRDefault="000F1001">
            <w:pPr>
              <w:pStyle w:val="Bullet"/>
            </w:pPr>
            <w:r w:rsidRPr="00F257C4">
              <w:t>include</w:t>
            </w:r>
            <w:r w:rsidRPr="009F1B45">
              <w:t xml:space="preserve"> </w:t>
            </w:r>
            <w:r w:rsidRPr="00F257C4">
              <w:t>the area code</w:t>
            </w:r>
          </w:p>
          <w:p w14:paraId="74D510D0" w14:textId="77777777" w:rsidR="000F1001" w:rsidRPr="00F257C4" w:rsidRDefault="000F1001">
            <w:pPr>
              <w:pStyle w:val="Bullet"/>
            </w:pPr>
            <w:r w:rsidRPr="00F257C4">
              <w:t xml:space="preserve">use the </w:t>
            </w:r>
            <w:r w:rsidRPr="005D2E7C">
              <w:t>recommended format</w:t>
            </w:r>
            <w:r w:rsidRPr="00F257C4">
              <w:t>: 0388308830.</w:t>
            </w:r>
          </w:p>
          <w:p w14:paraId="2CF2DEB2" w14:textId="77777777" w:rsidR="005D2E7C" w:rsidRDefault="005D2E7C" w:rsidP="004D48A4">
            <w:pPr>
              <w:pStyle w:val="Heading4noTOC"/>
            </w:pPr>
          </w:p>
          <w:p w14:paraId="0D025010" w14:textId="77777777" w:rsidR="000F1001" w:rsidRPr="00F257C4" w:rsidRDefault="000F1001" w:rsidP="004D48A4">
            <w:pPr>
              <w:pStyle w:val="Heading4noTOC"/>
            </w:pPr>
            <w:r w:rsidRPr="00F257C4">
              <w:t>This field may be blank.</w:t>
            </w:r>
          </w:p>
        </w:tc>
      </w:tr>
    </w:tbl>
    <w:p w14:paraId="1024A937" w14:textId="77777777" w:rsidR="000F1001" w:rsidRDefault="000F1001" w:rsidP="00551E32">
      <w:pPr>
        <w:pStyle w:val="DataelementH2noTOC"/>
      </w:pPr>
      <w:r>
        <w:t>Field format</w:t>
      </w:r>
    </w:p>
    <w:p w14:paraId="697C63D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5F1682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4102106" w14:textId="77777777" w:rsidR="000F1001" w:rsidRPr="0042723F" w:rsidRDefault="000F1001" w:rsidP="00E20093">
            <w:pPr>
              <w:pStyle w:val="Tableheading"/>
            </w:pPr>
            <w:r w:rsidRPr="0042723F">
              <w:t>Value</w:t>
            </w:r>
          </w:p>
        </w:tc>
        <w:tc>
          <w:tcPr>
            <w:tcW w:w="2668" w:type="pct"/>
          </w:tcPr>
          <w:p w14:paraId="59CFDA2A" w14:textId="77777777" w:rsidR="000F1001" w:rsidRPr="0042723F" w:rsidRDefault="000F1001" w:rsidP="00E20093">
            <w:pPr>
              <w:pStyle w:val="Tableheading"/>
            </w:pPr>
            <w:r w:rsidRPr="0042723F">
              <w:t>Description</w:t>
            </w:r>
          </w:p>
        </w:tc>
      </w:tr>
      <w:tr w:rsidR="000F1001" w:rsidRPr="005C3A19" w14:paraId="3581E55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368E44" w14:textId="77777777" w:rsidR="000F1001" w:rsidRPr="006D04BB" w:rsidRDefault="000F1001" w:rsidP="00F33757">
            <w:pPr>
              <w:pStyle w:val="Tabletext"/>
            </w:pPr>
            <w:r w:rsidRPr="006D04BB">
              <w:t>Length</w:t>
            </w:r>
          </w:p>
        </w:tc>
        <w:tc>
          <w:tcPr>
            <w:tcW w:w="2668" w:type="pct"/>
          </w:tcPr>
          <w:p w14:paraId="6CFCB392" w14:textId="77777777" w:rsidR="000F1001" w:rsidRPr="006D04BB" w:rsidRDefault="000F1001" w:rsidP="00F33757">
            <w:pPr>
              <w:pStyle w:val="Tabletext"/>
            </w:pPr>
            <w:r w:rsidRPr="006D04BB">
              <w:t>20</w:t>
            </w:r>
          </w:p>
        </w:tc>
      </w:tr>
      <w:tr w:rsidR="000F1001" w:rsidRPr="005C3A19" w14:paraId="31A0FCE8" w14:textId="77777777" w:rsidTr="0042723F">
        <w:trPr>
          <w:jc w:val="right"/>
        </w:trPr>
        <w:tc>
          <w:tcPr>
            <w:tcW w:w="2332" w:type="pct"/>
            <w:noWrap/>
          </w:tcPr>
          <w:p w14:paraId="5347493D" w14:textId="77777777" w:rsidR="000F1001" w:rsidRPr="006D04BB" w:rsidRDefault="000F1001" w:rsidP="00F33757">
            <w:pPr>
              <w:pStyle w:val="Tabletext"/>
            </w:pPr>
            <w:r w:rsidRPr="006D04BB">
              <w:t>Type</w:t>
            </w:r>
          </w:p>
        </w:tc>
        <w:tc>
          <w:tcPr>
            <w:tcW w:w="2668" w:type="pct"/>
          </w:tcPr>
          <w:p w14:paraId="70D189D1" w14:textId="77777777" w:rsidR="000F1001" w:rsidRPr="006D04BB" w:rsidRDefault="007B7411" w:rsidP="00F33757">
            <w:pPr>
              <w:pStyle w:val="Tabletext"/>
            </w:pPr>
            <w:r w:rsidRPr="006D04BB">
              <w:t>Alphanumeric</w:t>
            </w:r>
          </w:p>
        </w:tc>
      </w:tr>
      <w:tr w:rsidR="000F1001" w:rsidRPr="005C3A19" w14:paraId="30883A2B"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130C01" w14:textId="77777777" w:rsidR="000F1001" w:rsidRPr="006D04BB" w:rsidRDefault="000F1001" w:rsidP="00F33757">
            <w:pPr>
              <w:pStyle w:val="Tabletext"/>
            </w:pPr>
            <w:r w:rsidRPr="006D04BB">
              <w:t>Justification</w:t>
            </w:r>
          </w:p>
        </w:tc>
        <w:tc>
          <w:tcPr>
            <w:tcW w:w="2668" w:type="pct"/>
          </w:tcPr>
          <w:p w14:paraId="5DC02CEC" w14:textId="77777777" w:rsidR="000F1001" w:rsidRPr="006D04BB" w:rsidRDefault="007B7411" w:rsidP="00F33757">
            <w:pPr>
              <w:pStyle w:val="Tabletext"/>
            </w:pPr>
            <w:r w:rsidRPr="006D04BB">
              <w:t>Left</w:t>
            </w:r>
          </w:p>
        </w:tc>
      </w:tr>
      <w:tr w:rsidR="000F1001" w:rsidRPr="005C3A19" w14:paraId="3985A764" w14:textId="77777777" w:rsidTr="0042723F">
        <w:trPr>
          <w:jc w:val="right"/>
        </w:trPr>
        <w:tc>
          <w:tcPr>
            <w:tcW w:w="2332" w:type="pct"/>
            <w:noWrap/>
          </w:tcPr>
          <w:p w14:paraId="752C54B1" w14:textId="77777777" w:rsidR="000F1001" w:rsidRPr="006D04BB" w:rsidRDefault="000F1001" w:rsidP="00F33757">
            <w:pPr>
              <w:pStyle w:val="Tabletext"/>
            </w:pPr>
            <w:r w:rsidRPr="006D04BB">
              <w:t>Fill character</w:t>
            </w:r>
          </w:p>
        </w:tc>
        <w:tc>
          <w:tcPr>
            <w:tcW w:w="2668" w:type="pct"/>
          </w:tcPr>
          <w:p w14:paraId="40B9F8AC" w14:textId="77777777" w:rsidR="000F1001" w:rsidRPr="006D04BB" w:rsidRDefault="007B7411" w:rsidP="00F33757">
            <w:pPr>
              <w:pStyle w:val="Tabletext"/>
            </w:pPr>
            <w:r w:rsidRPr="006D04BB">
              <w:t>Space</w:t>
            </w:r>
          </w:p>
        </w:tc>
      </w:tr>
    </w:tbl>
    <w:p w14:paraId="5773770D" w14:textId="77777777" w:rsidR="000F1001" w:rsidRPr="00404B22" w:rsidRDefault="000F1001" w:rsidP="00551E32">
      <w:pPr>
        <w:pStyle w:val="DataelementH2noTOC"/>
      </w:pPr>
      <w:r>
        <w:t>Field value</w:t>
      </w:r>
    </w:p>
    <w:p w14:paraId="03AB11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42A77CFD"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D4DF65" w14:textId="77777777" w:rsidR="000F1001" w:rsidRPr="0042723F" w:rsidRDefault="000F1001" w:rsidP="00E20093">
            <w:pPr>
              <w:pStyle w:val="Tableheading"/>
            </w:pPr>
            <w:r w:rsidRPr="0042723F">
              <w:t>Value</w:t>
            </w:r>
          </w:p>
        </w:tc>
        <w:tc>
          <w:tcPr>
            <w:tcW w:w="2668" w:type="pct"/>
          </w:tcPr>
          <w:p w14:paraId="058B0E12" w14:textId="77777777" w:rsidR="000F1001" w:rsidRPr="0042723F" w:rsidRDefault="000F1001" w:rsidP="00E20093">
            <w:pPr>
              <w:pStyle w:val="Tableheading"/>
            </w:pPr>
            <w:r w:rsidRPr="0042723F">
              <w:t>Description</w:t>
            </w:r>
          </w:p>
        </w:tc>
      </w:tr>
      <w:tr w:rsidR="000F1001" w:rsidRPr="00BE47F4" w14:paraId="0E81DA5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72D572" w14:textId="77777777" w:rsidR="000F1001" w:rsidRPr="006D04BB" w:rsidRDefault="000F1001" w:rsidP="00F33757">
            <w:pPr>
              <w:pStyle w:val="Tabletext"/>
            </w:pPr>
            <w:r w:rsidRPr="006D04BB">
              <w:t>Text</w:t>
            </w:r>
          </w:p>
        </w:tc>
        <w:tc>
          <w:tcPr>
            <w:tcW w:w="2668" w:type="pct"/>
          </w:tcPr>
          <w:p w14:paraId="06734099" w14:textId="77777777" w:rsidR="000F1001" w:rsidRPr="006D04BB" w:rsidRDefault="000F1001" w:rsidP="00F33757">
            <w:pPr>
              <w:pStyle w:val="Tabletext"/>
            </w:pPr>
            <w:r w:rsidRPr="006D04BB">
              <w:t>A valid telephone number.</w:t>
            </w:r>
          </w:p>
        </w:tc>
      </w:tr>
    </w:tbl>
    <w:p w14:paraId="26A119C3" w14:textId="1D624235" w:rsidR="000F1001" w:rsidRPr="00A140B9" w:rsidRDefault="000F1001" w:rsidP="00C73848">
      <w:pPr>
        <w:pStyle w:val="HeaderSue"/>
      </w:pPr>
      <w:bookmarkStart w:id="378" w:name="TelephoneNumber_MobileField"/>
      <w:bookmarkStart w:id="379" w:name="_Toc482095503"/>
      <w:bookmarkStart w:id="380" w:name="_Toc504474280"/>
      <w:r>
        <w:lastRenderedPageBreak/>
        <w:t xml:space="preserve">Telephone Number </w:t>
      </w:r>
      <w:r w:rsidR="00004C46">
        <w:t>–</w:t>
      </w:r>
      <w:r>
        <w:t xml:space="preserve"> Mobile</w:t>
      </w:r>
      <w:bookmarkEnd w:id="378"/>
      <w:bookmarkEnd w:id="379"/>
      <w:bookmarkEnd w:id="380"/>
    </w:p>
    <w:tbl>
      <w:tblPr>
        <w:tblW w:w="10065" w:type="dxa"/>
        <w:tblInd w:w="-459" w:type="dxa"/>
        <w:tblLook w:val="04A0" w:firstRow="1" w:lastRow="0" w:firstColumn="1" w:lastColumn="0" w:noHBand="0" w:noVBand="1"/>
      </w:tblPr>
      <w:tblGrid>
        <w:gridCol w:w="3465"/>
        <w:gridCol w:w="6600"/>
      </w:tblGrid>
      <w:tr w:rsidR="000F1001" w:rsidRPr="007D3A01" w14:paraId="76BE5DBB" w14:textId="77777777">
        <w:tc>
          <w:tcPr>
            <w:tcW w:w="3465" w:type="dxa"/>
          </w:tcPr>
          <w:p w14:paraId="0D661A7F" w14:textId="0198661F" w:rsidR="000F1001" w:rsidRPr="007D3A01" w:rsidRDefault="00421CB2" w:rsidP="00551E32">
            <w:pPr>
              <w:pStyle w:val="Heading2noTOC"/>
            </w:pPr>
            <w:r>
              <w:t>Element description</w:t>
            </w:r>
          </w:p>
        </w:tc>
        <w:tc>
          <w:tcPr>
            <w:tcW w:w="6600" w:type="dxa"/>
          </w:tcPr>
          <w:p w14:paraId="211326A5" w14:textId="404826AF" w:rsidR="000F1001" w:rsidRPr="00C73960" w:rsidRDefault="000F1001" w:rsidP="009F1B45">
            <w:pPr>
              <w:pStyle w:val="Body"/>
            </w:pPr>
            <w:r w:rsidRPr="005D2E7C">
              <w:t xml:space="preserve">A mobile telephone number that can be used to contact a </w:t>
            </w:r>
            <w:r w:rsidR="008A7A06">
              <w:t>student</w:t>
            </w:r>
            <w:r w:rsidRPr="005D2E7C">
              <w:t>.</w:t>
            </w:r>
          </w:p>
        </w:tc>
      </w:tr>
      <w:tr w:rsidR="000F1001" w:rsidRPr="007D3A01" w14:paraId="2A08798F" w14:textId="77777777">
        <w:tc>
          <w:tcPr>
            <w:tcW w:w="3465" w:type="dxa"/>
          </w:tcPr>
          <w:p w14:paraId="001ECE51" w14:textId="77777777" w:rsidR="000F1001" w:rsidRPr="007D3A01" w:rsidRDefault="000F1001" w:rsidP="00551E32">
            <w:pPr>
              <w:pStyle w:val="Heading2noTOC"/>
            </w:pPr>
            <w:r w:rsidRPr="007D3A01">
              <w:t>File</w:t>
            </w:r>
          </w:p>
        </w:tc>
        <w:tc>
          <w:tcPr>
            <w:tcW w:w="6600" w:type="dxa"/>
          </w:tcPr>
          <w:p w14:paraId="38DDA4CF" w14:textId="77777777" w:rsidR="000F1001" w:rsidRPr="00C73960" w:rsidRDefault="000F1001" w:rsidP="009F1B45">
            <w:pPr>
              <w:pStyle w:val="Body"/>
            </w:pPr>
            <w:r w:rsidRPr="005D2E7C">
              <w:t>Client Details (NAT00085)</w:t>
            </w:r>
          </w:p>
        </w:tc>
      </w:tr>
      <w:tr w:rsidR="000F1001" w:rsidRPr="007D3A01" w14:paraId="5F33F771" w14:textId="77777777">
        <w:tc>
          <w:tcPr>
            <w:tcW w:w="3465" w:type="dxa"/>
          </w:tcPr>
          <w:p w14:paraId="222C3B71" w14:textId="77777777" w:rsidR="000F1001" w:rsidRPr="007D3A01" w:rsidRDefault="000F1001" w:rsidP="00551E32">
            <w:pPr>
              <w:pStyle w:val="Heading2noTOC"/>
            </w:pPr>
            <w:r w:rsidRPr="007D3A01">
              <w:t>Purpose</w:t>
            </w:r>
          </w:p>
        </w:tc>
        <w:tc>
          <w:tcPr>
            <w:tcW w:w="6600" w:type="dxa"/>
          </w:tcPr>
          <w:p w14:paraId="15F12563" w14:textId="48A68B80" w:rsidR="000F1001" w:rsidRPr="00C73960" w:rsidRDefault="000F1001" w:rsidP="009F1B45">
            <w:pPr>
              <w:pStyle w:val="Body"/>
            </w:pPr>
            <w:r w:rsidRPr="005D2E7C">
              <w:t xml:space="preserve">To facilitate contact with the </w:t>
            </w:r>
            <w:r w:rsidR="008A7A06">
              <w:t>student</w:t>
            </w:r>
            <w:r w:rsidRPr="00C73960">
              <w:t>.</w:t>
            </w:r>
          </w:p>
        </w:tc>
      </w:tr>
      <w:tr w:rsidR="000F1001" w:rsidRPr="007D3A01" w14:paraId="4C415EF7" w14:textId="77777777">
        <w:tc>
          <w:tcPr>
            <w:tcW w:w="3465" w:type="dxa"/>
          </w:tcPr>
          <w:p w14:paraId="67A897E5" w14:textId="77777777" w:rsidR="000F1001" w:rsidRPr="007D3A01" w:rsidRDefault="000F1001" w:rsidP="00551E32">
            <w:pPr>
              <w:pStyle w:val="Heading2noTOC"/>
            </w:pPr>
            <w:r w:rsidRPr="007D3A01">
              <w:t>Business rules</w:t>
            </w:r>
          </w:p>
        </w:tc>
        <w:tc>
          <w:tcPr>
            <w:tcW w:w="6600" w:type="dxa"/>
          </w:tcPr>
          <w:p w14:paraId="49D810F8" w14:textId="77777777" w:rsidR="004D59D7" w:rsidRDefault="004D59D7" w:rsidP="004D48A4">
            <w:pPr>
              <w:pStyle w:val="Heading4noTOC"/>
            </w:pPr>
            <w:r>
              <w:t>General:</w:t>
            </w:r>
          </w:p>
          <w:p w14:paraId="59059531" w14:textId="61AE8641" w:rsidR="000F1001"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Pr="000C2D0B">
              <w:rPr>
                <w:rStyle w:val="Field"/>
                <w:rFonts w:asciiTheme="minorHAnsi" w:hAnsiTheme="minorHAnsi"/>
                <w:i w:val="0"/>
              </w:rPr>
              <w:t xml:space="preserve"> Mobile</w:t>
            </w:r>
            <w:r w:rsidRPr="000C2D0B">
              <w:t xml:space="preserve"> field, you must</w:t>
            </w:r>
            <w:r w:rsidR="004D59D7">
              <w:t xml:space="preserve"> </w:t>
            </w:r>
            <w:r w:rsidRPr="00F257C4">
              <w:t xml:space="preserve">use the </w:t>
            </w:r>
            <w:r w:rsidRPr="005D2E7C">
              <w:t>recommended format</w:t>
            </w:r>
            <w:r w:rsidRPr="009F1B45">
              <w:t>:</w:t>
            </w:r>
            <w:r w:rsidRPr="00F257C4">
              <w:t xml:space="preserve"> </w:t>
            </w:r>
            <w:r w:rsidRPr="005D2E7C">
              <w:t>0408308830</w:t>
            </w:r>
            <w:r w:rsidRPr="00F257C4">
              <w:t>.</w:t>
            </w:r>
          </w:p>
          <w:p w14:paraId="4639575D" w14:textId="77777777" w:rsidR="005D2E7C" w:rsidRPr="00F257C4" w:rsidRDefault="005D2E7C" w:rsidP="00943BA0">
            <w:pPr>
              <w:pStyle w:val="Body"/>
            </w:pPr>
          </w:p>
          <w:p w14:paraId="20D95292" w14:textId="77777777" w:rsidR="000F1001" w:rsidRPr="00F257C4" w:rsidRDefault="000F1001">
            <w:pPr>
              <w:pStyle w:val="Body"/>
            </w:pPr>
            <w:r w:rsidRPr="009F1B45">
              <w:rPr>
                <w:rStyle w:val="Heading4noTOCChar"/>
              </w:rPr>
              <w:t>This field may be blank</w:t>
            </w:r>
            <w:r w:rsidRPr="00F257C4">
              <w:t>.</w:t>
            </w:r>
          </w:p>
        </w:tc>
      </w:tr>
    </w:tbl>
    <w:p w14:paraId="48FEB7AE" w14:textId="77777777" w:rsidR="000F1001" w:rsidRDefault="000F1001" w:rsidP="00551E32">
      <w:pPr>
        <w:pStyle w:val="DataelementH2noTOC"/>
      </w:pPr>
      <w:r>
        <w:t>Field format</w:t>
      </w:r>
    </w:p>
    <w:p w14:paraId="6ED96E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67DFFE3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6820080" w14:textId="77777777" w:rsidR="000F1001" w:rsidRPr="0042723F" w:rsidRDefault="000F1001" w:rsidP="00E20093">
            <w:pPr>
              <w:pStyle w:val="Tableheading"/>
            </w:pPr>
            <w:r w:rsidRPr="0042723F">
              <w:t>Value</w:t>
            </w:r>
          </w:p>
        </w:tc>
        <w:tc>
          <w:tcPr>
            <w:tcW w:w="2668" w:type="pct"/>
          </w:tcPr>
          <w:p w14:paraId="6459E62B" w14:textId="77777777" w:rsidR="000F1001" w:rsidRPr="0042723F" w:rsidRDefault="000F1001" w:rsidP="00E20093">
            <w:pPr>
              <w:pStyle w:val="Tableheading"/>
            </w:pPr>
            <w:r w:rsidRPr="0042723F">
              <w:t>Description</w:t>
            </w:r>
          </w:p>
        </w:tc>
      </w:tr>
      <w:tr w:rsidR="000F1001" w:rsidRPr="005C3A19" w14:paraId="57107E7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29B60B" w14:textId="77777777" w:rsidR="000F1001" w:rsidRPr="006D04BB" w:rsidRDefault="000F1001" w:rsidP="00F33757">
            <w:pPr>
              <w:pStyle w:val="Tabletext"/>
            </w:pPr>
            <w:r w:rsidRPr="006D04BB">
              <w:t>Length</w:t>
            </w:r>
          </w:p>
        </w:tc>
        <w:tc>
          <w:tcPr>
            <w:tcW w:w="2668" w:type="pct"/>
          </w:tcPr>
          <w:p w14:paraId="363980D7" w14:textId="77777777" w:rsidR="000F1001" w:rsidRPr="006D04BB" w:rsidRDefault="000F1001" w:rsidP="00F33757">
            <w:pPr>
              <w:pStyle w:val="Tabletext"/>
            </w:pPr>
            <w:r w:rsidRPr="006D04BB">
              <w:t>20</w:t>
            </w:r>
          </w:p>
        </w:tc>
      </w:tr>
      <w:tr w:rsidR="000F1001" w:rsidRPr="005C3A19" w14:paraId="4479B09C" w14:textId="77777777" w:rsidTr="0042723F">
        <w:trPr>
          <w:jc w:val="right"/>
        </w:trPr>
        <w:tc>
          <w:tcPr>
            <w:tcW w:w="2332" w:type="pct"/>
            <w:noWrap/>
          </w:tcPr>
          <w:p w14:paraId="2ED06436" w14:textId="77777777" w:rsidR="000F1001" w:rsidRPr="006D04BB" w:rsidRDefault="000F1001" w:rsidP="00F33757">
            <w:pPr>
              <w:pStyle w:val="Tabletext"/>
            </w:pPr>
            <w:r w:rsidRPr="006D04BB">
              <w:t>Type</w:t>
            </w:r>
          </w:p>
        </w:tc>
        <w:tc>
          <w:tcPr>
            <w:tcW w:w="2668" w:type="pct"/>
          </w:tcPr>
          <w:p w14:paraId="0BA14250" w14:textId="77777777" w:rsidR="000F1001" w:rsidRPr="006D04BB" w:rsidRDefault="007B7411" w:rsidP="00F33757">
            <w:pPr>
              <w:pStyle w:val="Tabletext"/>
            </w:pPr>
            <w:r w:rsidRPr="006D04BB">
              <w:t>Alphanumeric</w:t>
            </w:r>
          </w:p>
        </w:tc>
      </w:tr>
      <w:tr w:rsidR="000F1001" w:rsidRPr="005C3A19" w14:paraId="4CACC0B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791755" w14:textId="77777777" w:rsidR="000F1001" w:rsidRPr="006D04BB" w:rsidRDefault="000F1001" w:rsidP="00F33757">
            <w:pPr>
              <w:pStyle w:val="Tabletext"/>
            </w:pPr>
            <w:r w:rsidRPr="006D04BB">
              <w:t>Justification</w:t>
            </w:r>
          </w:p>
        </w:tc>
        <w:tc>
          <w:tcPr>
            <w:tcW w:w="2668" w:type="pct"/>
          </w:tcPr>
          <w:p w14:paraId="3F80D65F" w14:textId="77777777" w:rsidR="000F1001" w:rsidRPr="006D04BB" w:rsidRDefault="007B7411" w:rsidP="00F33757">
            <w:pPr>
              <w:pStyle w:val="Tabletext"/>
            </w:pPr>
            <w:r w:rsidRPr="006D04BB">
              <w:t>Left</w:t>
            </w:r>
          </w:p>
        </w:tc>
      </w:tr>
      <w:tr w:rsidR="000F1001" w:rsidRPr="005C3A19" w14:paraId="39879C3C" w14:textId="77777777" w:rsidTr="0042723F">
        <w:trPr>
          <w:jc w:val="right"/>
        </w:trPr>
        <w:tc>
          <w:tcPr>
            <w:tcW w:w="2332" w:type="pct"/>
            <w:noWrap/>
          </w:tcPr>
          <w:p w14:paraId="1A6A3441" w14:textId="77777777" w:rsidR="000F1001" w:rsidRPr="006D04BB" w:rsidRDefault="000F1001" w:rsidP="00F33757">
            <w:pPr>
              <w:pStyle w:val="Tabletext"/>
            </w:pPr>
            <w:r w:rsidRPr="006D04BB">
              <w:t>Fill character</w:t>
            </w:r>
          </w:p>
        </w:tc>
        <w:tc>
          <w:tcPr>
            <w:tcW w:w="2668" w:type="pct"/>
          </w:tcPr>
          <w:p w14:paraId="77635A2E" w14:textId="77777777" w:rsidR="000F1001" w:rsidRPr="006D04BB" w:rsidRDefault="007B7411" w:rsidP="00F33757">
            <w:pPr>
              <w:pStyle w:val="Tabletext"/>
            </w:pPr>
            <w:r w:rsidRPr="006D04BB">
              <w:t>Space</w:t>
            </w:r>
          </w:p>
        </w:tc>
      </w:tr>
    </w:tbl>
    <w:p w14:paraId="228177A6" w14:textId="77777777" w:rsidR="000F1001" w:rsidRPr="00404B22" w:rsidRDefault="000F1001" w:rsidP="00551E32">
      <w:pPr>
        <w:pStyle w:val="DataelementH2noTOC"/>
      </w:pPr>
      <w:r>
        <w:t>Field value</w:t>
      </w:r>
    </w:p>
    <w:p w14:paraId="5BD7EA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5160C0B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54F105A" w14:textId="77777777" w:rsidR="000F1001" w:rsidRPr="0042723F" w:rsidRDefault="000F1001" w:rsidP="00E20093">
            <w:pPr>
              <w:pStyle w:val="Tableheading"/>
            </w:pPr>
            <w:r w:rsidRPr="0042723F">
              <w:t>Value</w:t>
            </w:r>
          </w:p>
        </w:tc>
        <w:tc>
          <w:tcPr>
            <w:tcW w:w="2668" w:type="pct"/>
          </w:tcPr>
          <w:p w14:paraId="45330557" w14:textId="77777777" w:rsidR="000F1001" w:rsidRPr="0042723F" w:rsidRDefault="000F1001" w:rsidP="00E20093">
            <w:pPr>
              <w:pStyle w:val="Tableheading"/>
            </w:pPr>
            <w:r w:rsidRPr="0042723F">
              <w:t>Description</w:t>
            </w:r>
          </w:p>
        </w:tc>
      </w:tr>
      <w:tr w:rsidR="000F1001" w:rsidRPr="00BE47F4" w14:paraId="28E3331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CEB5E1" w14:textId="77777777" w:rsidR="000F1001" w:rsidRPr="006D04BB" w:rsidRDefault="000F1001" w:rsidP="00F33757">
            <w:pPr>
              <w:pStyle w:val="Tabletext"/>
            </w:pPr>
            <w:r w:rsidRPr="006D04BB">
              <w:t>Text</w:t>
            </w:r>
          </w:p>
        </w:tc>
        <w:tc>
          <w:tcPr>
            <w:tcW w:w="2668" w:type="pct"/>
          </w:tcPr>
          <w:p w14:paraId="20243A74" w14:textId="77777777" w:rsidR="000F1001" w:rsidRPr="006D04BB" w:rsidRDefault="000F1001" w:rsidP="00F33757">
            <w:pPr>
              <w:pStyle w:val="Tabletext"/>
            </w:pPr>
            <w:r w:rsidRPr="006D04BB">
              <w:t>A valid telephone number.</w:t>
            </w:r>
          </w:p>
        </w:tc>
      </w:tr>
    </w:tbl>
    <w:p w14:paraId="2F2B7649" w14:textId="51C38409" w:rsidR="000F1001" w:rsidRPr="00A140B9" w:rsidRDefault="000F1001">
      <w:pPr>
        <w:pStyle w:val="HeaderSue"/>
      </w:pPr>
      <w:bookmarkStart w:id="381" w:name="_Toc482095504"/>
      <w:bookmarkStart w:id="382" w:name="_Toc504474281"/>
      <w:bookmarkStart w:id="383" w:name="TelephoneNumber_WorkField"/>
      <w:r>
        <w:lastRenderedPageBreak/>
        <w:t xml:space="preserve">Telephone Number </w:t>
      </w:r>
      <w:r w:rsidR="00004C46">
        <w:t>–</w:t>
      </w:r>
      <w:r>
        <w:t xml:space="preserve"> Work</w:t>
      </w:r>
      <w:bookmarkEnd w:id="381"/>
      <w:bookmarkEnd w:id="382"/>
    </w:p>
    <w:tbl>
      <w:tblPr>
        <w:tblW w:w="10065" w:type="dxa"/>
        <w:tblInd w:w="-459" w:type="dxa"/>
        <w:tblLook w:val="04A0" w:firstRow="1" w:lastRow="0" w:firstColumn="1" w:lastColumn="0" w:noHBand="0" w:noVBand="1"/>
      </w:tblPr>
      <w:tblGrid>
        <w:gridCol w:w="3465"/>
        <w:gridCol w:w="6600"/>
      </w:tblGrid>
      <w:tr w:rsidR="000F1001" w:rsidRPr="007D3A01" w14:paraId="6F98F025" w14:textId="77777777">
        <w:tc>
          <w:tcPr>
            <w:tcW w:w="3465" w:type="dxa"/>
          </w:tcPr>
          <w:bookmarkEnd w:id="383"/>
          <w:p w14:paraId="31659734" w14:textId="1C79D5FA" w:rsidR="000F1001" w:rsidRPr="007D3A01" w:rsidRDefault="00421CB2" w:rsidP="00551E32">
            <w:pPr>
              <w:pStyle w:val="Heading2noTOC"/>
            </w:pPr>
            <w:r>
              <w:t>Element description</w:t>
            </w:r>
          </w:p>
        </w:tc>
        <w:tc>
          <w:tcPr>
            <w:tcW w:w="6600" w:type="dxa"/>
          </w:tcPr>
          <w:p w14:paraId="216660B6" w14:textId="7668DF35" w:rsidR="000F1001" w:rsidRPr="00C73960" w:rsidRDefault="000F1001" w:rsidP="00943BA0">
            <w:pPr>
              <w:pStyle w:val="Body"/>
            </w:pPr>
            <w:r w:rsidRPr="005D2E7C">
              <w:t xml:space="preserve">A work telephone number that can be used to contact a </w:t>
            </w:r>
            <w:r w:rsidR="008A7A06">
              <w:t>student</w:t>
            </w:r>
            <w:r w:rsidRPr="005D2E7C">
              <w:t>.</w:t>
            </w:r>
          </w:p>
        </w:tc>
      </w:tr>
      <w:tr w:rsidR="000F1001" w:rsidRPr="007D3A01" w14:paraId="472D6879" w14:textId="77777777">
        <w:tc>
          <w:tcPr>
            <w:tcW w:w="3465" w:type="dxa"/>
          </w:tcPr>
          <w:p w14:paraId="5941A6F6" w14:textId="77777777" w:rsidR="000F1001" w:rsidRPr="007D3A01" w:rsidRDefault="00753839" w:rsidP="00551E32">
            <w:pPr>
              <w:pStyle w:val="Heading2noTOC"/>
            </w:pPr>
            <w:r>
              <w:t>File</w:t>
            </w:r>
          </w:p>
        </w:tc>
        <w:tc>
          <w:tcPr>
            <w:tcW w:w="6600" w:type="dxa"/>
          </w:tcPr>
          <w:p w14:paraId="46AF1E62" w14:textId="77777777" w:rsidR="000F1001" w:rsidRPr="00C73960" w:rsidRDefault="000F1001" w:rsidP="009F1B45">
            <w:pPr>
              <w:pStyle w:val="Body"/>
            </w:pPr>
            <w:r w:rsidRPr="005D2E7C">
              <w:t xml:space="preserve">Client Details (NAT00085) </w:t>
            </w:r>
          </w:p>
        </w:tc>
      </w:tr>
      <w:tr w:rsidR="000F1001" w:rsidRPr="007D3A01" w14:paraId="2C8A8DF4" w14:textId="77777777">
        <w:tc>
          <w:tcPr>
            <w:tcW w:w="3465" w:type="dxa"/>
          </w:tcPr>
          <w:p w14:paraId="340DBFC0" w14:textId="77777777" w:rsidR="000F1001" w:rsidRPr="007D3A01" w:rsidRDefault="000F1001" w:rsidP="00551E32">
            <w:pPr>
              <w:pStyle w:val="Heading2noTOC"/>
            </w:pPr>
            <w:r w:rsidRPr="007D3A01">
              <w:t>Purpose</w:t>
            </w:r>
          </w:p>
        </w:tc>
        <w:tc>
          <w:tcPr>
            <w:tcW w:w="6600" w:type="dxa"/>
          </w:tcPr>
          <w:p w14:paraId="0E8201C5" w14:textId="579E597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176E772E" w14:textId="77777777">
        <w:tc>
          <w:tcPr>
            <w:tcW w:w="3465" w:type="dxa"/>
          </w:tcPr>
          <w:p w14:paraId="5A7483A2" w14:textId="77777777" w:rsidR="000F1001" w:rsidRPr="007D3A01" w:rsidRDefault="000F1001" w:rsidP="00551E32">
            <w:pPr>
              <w:pStyle w:val="Heading2noTOC"/>
            </w:pPr>
            <w:r w:rsidRPr="007D3A01">
              <w:t>Business rules</w:t>
            </w:r>
          </w:p>
        </w:tc>
        <w:tc>
          <w:tcPr>
            <w:tcW w:w="6600" w:type="dxa"/>
          </w:tcPr>
          <w:p w14:paraId="42EACE52" w14:textId="77777777" w:rsidR="004D59D7" w:rsidRDefault="004D59D7" w:rsidP="004D48A4">
            <w:pPr>
              <w:pStyle w:val="Heading4noTOC"/>
            </w:pPr>
            <w:r>
              <w:t>General:</w:t>
            </w:r>
          </w:p>
          <w:p w14:paraId="44F9EBEB" w14:textId="13BC1816" w:rsidR="000F1001" w:rsidRPr="000C2D0B"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98751E" w:rsidRPr="000C2D0B">
              <w:rPr>
                <w:rStyle w:val="Field"/>
                <w:rFonts w:asciiTheme="minorHAnsi" w:hAnsiTheme="minorHAnsi"/>
                <w:i w:val="0"/>
              </w:rPr>
              <w:t xml:space="preserve"> </w:t>
            </w:r>
            <w:r w:rsidRPr="000C2D0B">
              <w:rPr>
                <w:rStyle w:val="Field"/>
                <w:rFonts w:asciiTheme="minorHAnsi" w:hAnsiTheme="minorHAnsi"/>
                <w:i w:val="0"/>
              </w:rPr>
              <w:t>Work</w:t>
            </w:r>
            <w:r w:rsidRPr="000C2D0B">
              <w:t xml:space="preserve"> field, you must:</w:t>
            </w:r>
          </w:p>
          <w:p w14:paraId="42DC5ED4" w14:textId="77777777" w:rsidR="000F1001" w:rsidRPr="00F257C4" w:rsidRDefault="000F1001">
            <w:pPr>
              <w:pStyle w:val="Bullet"/>
            </w:pPr>
            <w:r w:rsidRPr="00F257C4">
              <w:t>include</w:t>
            </w:r>
            <w:r w:rsidRPr="00943BA0">
              <w:t xml:space="preserve"> </w:t>
            </w:r>
            <w:r w:rsidRPr="00F257C4">
              <w:t>the area code</w:t>
            </w:r>
          </w:p>
          <w:p w14:paraId="1B2EB74C" w14:textId="77777777" w:rsidR="000F1001" w:rsidRDefault="000F1001">
            <w:pPr>
              <w:pStyle w:val="Bullet"/>
            </w:pPr>
            <w:r w:rsidRPr="00F257C4">
              <w:t xml:space="preserve">use the </w:t>
            </w:r>
            <w:r w:rsidRPr="005D2E7C">
              <w:t>recommended format</w:t>
            </w:r>
            <w:r w:rsidRPr="00943BA0">
              <w:t>:</w:t>
            </w:r>
            <w:r w:rsidRPr="00F257C4">
              <w:t xml:space="preserve"> 0388308830.</w:t>
            </w:r>
          </w:p>
          <w:p w14:paraId="6A3A8EA3" w14:textId="77777777" w:rsidR="005D2E7C" w:rsidRPr="00F257C4" w:rsidRDefault="005D2E7C" w:rsidP="00943BA0">
            <w:pPr>
              <w:pStyle w:val="Bullet"/>
              <w:numPr>
                <w:ilvl w:val="0"/>
                <w:numId w:val="0"/>
              </w:numPr>
              <w:ind w:left="359"/>
            </w:pPr>
          </w:p>
          <w:p w14:paraId="637EED9C" w14:textId="77777777" w:rsidR="000F1001" w:rsidRPr="00F257C4" w:rsidRDefault="000F1001">
            <w:pPr>
              <w:pStyle w:val="Body"/>
            </w:pPr>
            <w:r w:rsidRPr="009F1B45">
              <w:rPr>
                <w:rStyle w:val="Heading4noTOCChar"/>
              </w:rPr>
              <w:t>This field may be blank</w:t>
            </w:r>
            <w:r w:rsidRPr="00F257C4">
              <w:t>.</w:t>
            </w:r>
          </w:p>
        </w:tc>
      </w:tr>
    </w:tbl>
    <w:p w14:paraId="71F0A549" w14:textId="77777777" w:rsidR="000F1001" w:rsidRDefault="000F1001" w:rsidP="00551E32">
      <w:pPr>
        <w:pStyle w:val="DataelementH2noTOC"/>
      </w:pPr>
      <w:r>
        <w:t>Field format</w:t>
      </w:r>
    </w:p>
    <w:p w14:paraId="3801E0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4FB6ED5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17E9B6" w14:textId="77777777" w:rsidR="000F1001" w:rsidRPr="0042723F" w:rsidRDefault="000F1001" w:rsidP="00E20093">
            <w:pPr>
              <w:pStyle w:val="Tableheading"/>
            </w:pPr>
            <w:r w:rsidRPr="0042723F">
              <w:t>Value</w:t>
            </w:r>
          </w:p>
        </w:tc>
        <w:tc>
          <w:tcPr>
            <w:tcW w:w="2668" w:type="pct"/>
          </w:tcPr>
          <w:p w14:paraId="1F6DBB4B" w14:textId="77777777" w:rsidR="000F1001" w:rsidRPr="0042723F" w:rsidRDefault="000F1001" w:rsidP="00E20093">
            <w:pPr>
              <w:pStyle w:val="Tableheading"/>
            </w:pPr>
            <w:r w:rsidRPr="0042723F">
              <w:t>Description</w:t>
            </w:r>
          </w:p>
        </w:tc>
      </w:tr>
      <w:tr w:rsidR="000F1001" w:rsidRPr="005C3A19" w14:paraId="2D4427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BCB658" w14:textId="77777777" w:rsidR="000F1001" w:rsidRPr="006D04BB" w:rsidRDefault="000F1001" w:rsidP="00F33757">
            <w:pPr>
              <w:pStyle w:val="Tabletext"/>
            </w:pPr>
            <w:r w:rsidRPr="006D04BB">
              <w:t>Length</w:t>
            </w:r>
          </w:p>
        </w:tc>
        <w:tc>
          <w:tcPr>
            <w:tcW w:w="2668" w:type="pct"/>
          </w:tcPr>
          <w:p w14:paraId="5DAC123A" w14:textId="77777777" w:rsidR="000F1001" w:rsidRPr="006D04BB" w:rsidRDefault="000F1001" w:rsidP="00F33757">
            <w:pPr>
              <w:pStyle w:val="Tabletext"/>
            </w:pPr>
            <w:r w:rsidRPr="006D04BB">
              <w:t>20</w:t>
            </w:r>
          </w:p>
        </w:tc>
      </w:tr>
      <w:tr w:rsidR="000F1001" w:rsidRPr="005C3A19" w14:paraId="3252CD6D" w14:textId="77777777" w:rsidTr="0042723F">
        <w:trPr>
          <w:jc w:val="right"/>
        </w:trPr>
        <w:tc>
          <w:tcPr>
            <w:tcW w:w="2332" w:type="pct"/>
            <w:noWrap/>
          </w:tcPr>
          <w:p w14:paraId="2A9D80E4" w14:textId="77777777" w:rsidR="000F1001" w:rsidRPr="006D04BB" w:rsidRDefault="000F1001" w:rsidP="00F33757">
            <w:pPr>
              <w:pStyle w:val="Tabletext"/>
            </w:pPr>
            <w:r w:rsidRPr="006D04BB">
              <w:t>Type</w:t>
            </w:r>
          </w:p>
        </w:tc>
        <w:tc>
          <w:tcPr>
            <w:tcW w:w="2668" w:type="pct"/>
          </w:tcPr>
          <w:p w14:paraId="7766803E" w14:textId="77777777" w:rsidR="000F1001" w:rsidRPr="006D04BB" w:rsidRDefault="007B7411" w:rsidP="00F33757">
            <w:pPr>
              <w:pStyle w:val="Tabletext"/>
            </w:pPr>
            <w:r w:rsidRPr="006D04BB">
              <w:t>Alphanumeric</w:t>
            </w:r>
          </w:p>
        </w:tc>
      </w:tr>
      <w:tr w:rsidR="000F1001" w:rsidRPr="005C3A19" w14:paraId="347C326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9F8EAA" w14:textId="77777777" w:rsidR="000F1001" w:rsidRPr="006D04BB" w:rsidRDefault="000F1001" w:rsidP="00F33757">
            <w:pPr>
              <w:pStyle w:val="Tabletext"/>
            </w:pPr>
            <w:r w:rsidRPr="006D04BB">
              <w:t>Justification</w:t>
            </w:r>
          </w:p>
        </w:tc>
        <w:tc>
          <w:tcPr>
            <w:tcW w:w="2668" w:type="pct"/>
          </w:tcPr>
          <w:p w14:paraId="5D30CED9" w14:textId="77777777" w:rsidR="000F1001" w:rsidRPr="006D04BB" w:rsidRDefault="007B7411" w:rsidP="00F33757">
            <w:pPr>
              <w:pStyle w:val="Tabletext"/>
            </w:pPr>
            <w:r w:rsidRPr="006D04BB">
              <w:t>Left</w:t>
            </w:r>
          </w:p>
        </w:tc>
      </w:tr>
      <w:tr w:rsidR="000F1001" w:rsidRPr="005C3A19" w14:paraId="7C933CE0" w14:textId="77777777" w:rsidTr="0042723F">
        <w:trPr>
          <w:jc w:val="right"/>
        </w:trPr>
        <w:tc>
          <w:tcPr>
            <w:tcW w:w="2332" w:type="pct"/>
            <w:noWrap/>
          </w:tcPr>
          <w:p w14:paraId="1BA7400A" w14:textId="77777777" w:rsidR="000F1001" w:rsidRPr="006D04BB" w:rsidRDefault="000F1001" w:rsidP="00F33757">
            <w:pPr>
              <w:pStyle w:val="Tabletext"/>
            </w:pPr>
            <w:r w:rsidRPr="006D04BB">
              <w:t>Fill character</w:t>
            </w:r>
          </w:p>
        </w:tc>
        <w:tc>
          <w:tcPr>
            <w:tcW w:w="2668" w:type="pct"/>
          </w:tcPr>
          <w:p w14:paraId="7A507B33" w14:textId="77777777" w:rsidR="000F1001" w:rsidRPr="006D04BB" w:rsidRDefault="007B7411" w:rsidP="00F33757">
            <w:pPr>
              <w:pStyle w:val="Tabletext"/>
            </w:pPr>
            <w:r w:rsidRPr="006D04BB">
              <w:t>Space</w:t>
            </w:r>
          </w:p>
        </w:tc>
      </w:tr>
    </w:tbl>
    <w:p w14:paraId="37934633" w14:textId="77777777" w:rsidR="000F1001" w:rsidRPr="00404B22" w:rsidRDefault="000F1001" w:rsidP="00551E32">
      <w:pPr>
        <w:pStyle w:val="DataelementH2noTOC"/>
      </w:pPr>
      <w:r>
        <w:t>Field value</w:t>
      </w:r>
    </w:p>
    <w:p w14:paraId="27F8F0D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1610159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3D1C10" w14:textId="77777777" w:rsidR="000F1001" w:rsidRPr="0042723F" w:rsidRDefault="000F1001" w:rsidP="00E20093">
            <w:pPr>
              <w:pStyle w:val="Tableheading"/>
            </w:pPr>
            <w:r w:rsidRPr="0042723F">
              <w:t>Value</w:t>
            </w:r>
          </w:p>
        </w:tc>
        <w:tc>
          <w:tcPr>
            <w:tcW w:w="2668" w:type="pct"/>
          </w:tcPr>
          <w:p w14:paraId="076A5A1F" w14:textId="77777777" w:rsidR="000F1001" w:rsidRPr="0042723F" w:rsidRDefault="000F1001" w:rsidP="00E20093">
            <w:pPr>
              <w:pStyle w:val="Tableheading"/>
            </w:pPr>
            <w:r w:rsidRPr="0042723F">
              <w:t>Description</w:t>
            </w:r>
          </w:p>
        </w:tc>
      </w:tr>
      <w:tr w:rsidR="000F1001" w:rsidRPr="00BE47F4" w14:paraId="60E186B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199395" w14:textId="77777777" w:rsidR="000F1001" w:rsidRPr="006D04BB" w:rsidRDefault="000F1001" w:rsidP="00F33757">
            <w:pPr>
              <w:pStyle w:val="Tabletext"/>
            </w:pPr>
            <w:r w:rsidRPr="006D04BB">
              <w:t>Text</w:t>
            </w:r>
          </w:p>
        </w:tc>
        <w:tc>
          <w:tcPr>
            <w:tcW w:w="2668" w:type="pct"/>
          </w:tcPr>
          <w:p w14:paraId="2A3F7E6B" w14:textId="77777777" w:rsidR="000F1001" w:rsidRPr="006D04BB" w:rsidRDefault="000F1001" w:rsidP="00F33757">
            <w:pPr>
              <w:pStyle w:val="Tabletext"/>
            </w:pPr>
            <w:r w:rsidRPr="006D04BB">
              <w:t>A valid telephone number.</w:t>
            </w:r>
          </w:p>
        </w:tc>
      </w:tr>
    </w:tbl>
    <w:p w14:paraId="46F93181" w14:textId="5B62F1A8" w:rsidR="000F1001" w:rsidRPr="00B07704" w:rsidRDefault="00884C73" w:rsidP="00C73848">
      <w:pPr>
        <w:pStyle w:val="HeaderSue"/>
      </w:pPr>
      <w:bookmarkStart w:id="384" w:name="_Toc482095505"/>
      <w:bookmarkStart w:id="385" w:name="_Toc504474282"/>
      <w:bookmarkStart w:id="386" w:name="TrainingContractIdentifierField"/>
      <w:r w:rsidRPr="00C73960">
        <w:lastRenderedPageBreak/>
        <w:t>Training Contract Identifier</w:t>
      </w:r>
      <w:bookmarkEnd w:id="384"/>
      <w:bookmarkEnd w:id="385"/>
      <w:r>
        <w:t xml:space="preserve"> </w:t>
      </w:r>
      <w:bookmarkEnd w:id="386"/>
    </w:p>
    <w:tbl>
      <w:tblPr>
        <w:tblW w:w="10065" w:type="dxa"/>
        <w:tblInd w:w="-459" w:type="dxa"/>
        <w:tblLook w:val="04A0" w:firstRow="1" w:lastRow="0" w:firstColumn="1" w:lastColumn="0" w:noHBand="0" w:noVBand="1"/>
      </w:tblPr>
      <w:tblGrid>
        <w:gridCol w:w="3465"/>
        <w:gridCol w:w="6600"/>
      </w:tblGrid>
      <w:tr w:rsidR="000F1001" w:rsidRPr="007D3A01" w14:paraId="38768203" w14:textId="77777777">
        <w:tc>
          <w:tcPr>
            <w:tcW w:w="3465" w:type="dxa"/>
          </w:tcPr>
          <w:p w14:paraId="60ED0FB5" w14:textId="1630C390" w:rsidR="000F1001" w:rsidRPr="007D3A01" w:rsidRDefault="00421CB2" w:rsidP="00551E32">
            <w:pPr>
              <w:pStyle w:val="Heading2noTOC"/>
            </w:pPr>
            <w:r>
              <w:t>Element description</w:t>
            </w:r>
          </w:p>
        </w:tc>
        <w:tc>
          <w:tcPr>
            <w:tcW w:w="6600" w:type="dxa"/>
          </w:tcPr>
          <w:p w14:paraId="01807789" w14:textId="77777777" w:rsidR="000F1001" w:rsidRPr="00C73960" w:rsidRDefault="000F1001" w:rsidP="009F1B45">
            <w:pPr>
              <w:pStyle w:val="Body"/>
            </w:pPr>
            <w:r w:rsidRPr="005D2E7C">
              <w:t>A code that uniquely identifies an Apprenticeship/Traineeship Training Contract for Australian apprenticeships.</w:t>
            </w:r>
          </w:p>
        </w:tc>
      </w:tr>
      <w:tr w:rsidR="000F1001" w:rsidRPr="007D3A01" w14:paraId="6E50BEE0" w14:textId="77777777">
        <w:tc>
          <w:tcPr>
            <w:tcW w:w="3465" w:type="dxa"/>
          </w:tcPr>
          <w:p w14:paraId="35666C42" w14:textId="77777777" w:rsidR="000F1001" w:rsidRPr="007D3A01" w:rsidRDefault="000F1001" w:rsidP="00551E32">
            <w:pPr>
              <w:pStyle w:val="Heading2noTOC"/>
            </w:pPr>
            <w:r w:rsidRPr="007D3A01">
              <w:t>File</w:t>
            </w:r>
          </w:p>
        </w:tc>
        <w:tc>
          <w:tcPr>
            <w:tcW w:w="6600" w:type="dxa"/>
          </w:tcPr>
          <w:p w14:paraId="3553E3A3" w14:textId="59C6F716" w:rsidR="000F1001" w:rsidRPr="00C73960" w:rsidRDefault="00A724C3" w:rsidP="009F1B45">
            <w:pPr>
              <w:pStyle w:val="Body"/>
            </w:pPr>
            <w:r>
              <w:t>Training Activity</w:t>
            </w:r>
            <w:r w:rsidR="000F1001" w:rsidRPr="005D2E7C">
              <w:t xml:space="preserve"> (NAT00120)</w:t>
            </w:r>
          </w:p>
        </w:tc>
      </w:tr>
      <w:tr w:rsidR="000F1001" w:rsidRPr="007D3A01" w14:paraId="7CA6C513" w14:textId="77777777">
        <w:tc>
          <w:tcPr>
            <w:tcW w:w="3465" w:type="dxa"/>
          </w:tcPr>
          <w:p w14:paraId="2AB78F56" w14:textId="77777777" w:rsidR="000F1001" w:rsidRPr="007D3A01" w:rsidRDefault="000F1001" w:rsidP="00551E32">
            <w:pPr>
              <w:pStyle w:val="Heading2noTOC"/>
            </w:pPr>
            <w:r w:rsidRPr="007D3A01">
              <w:t>Purpose</w:t>
            </w:r>
          </w:p>
        </w:tc>
        <w:tc>
          <w:tcPr>
            <w:tcW w:w="6600" w:type="dxa"/>
          </w:tcPr>
          <w:p w14:paraId="041033FB" w14:textId="56C58CC3" w:rsidR="000F1001" w:rsidRPr="00F257C4" w:rsidRDefault="00B42B7C" w:rsidP="00943BA0">
            <w:pPr>
              <w:pStyle w:val="Body"/>
            </w:pPr>
            <w:r w:rsidRPr="005D2E7C">
              <w:t>The code for the</w:t>
            </w:r>
            <w:r w:rsidRPr="00943BA0">
              <w:t xml:space="preserve"> </w:t>
            </w:r>
            <w:r w:rsidR="00884C73" w:rsidRPr="00B136FF">
              <w:rPr>
                <w:i/>
              </w:rPr>
              <w:t>Training Contract Identifier</w:t>
            </w:r>
            <w:r w:rsidR="00884C73" w:rsidRPr="00943BA0">
              <w:t xml:space="preserve"> </w:t>
            </w:r>
            <w:r w:rsidR="000F1001" w:rsidRPr="005D2E7C">
              <w:t xml:space="preserve">is </w:t>
            </w:r>
            <w:r w:rsidR="005D2E7C">
              <w:t>used</w:t>
            </w:r>
            <w:r w:rsidR="005D2E7C" w:rsidRPr="005D2E7C">
              <w:t xml:space="preserve"> </w:t>
            </w:r>
            <w:r w:rsidR="000F1001" w:rsidRPr="005D2E7C">
              <w:t xml:space="preserve">in combination with the code for the </w:t>
            </w:r>
            <w:r w:rsidR="006B0C00" w:rsidRPr="00B136FF">
              <w:rPr>
                <w:i/>
              </w:rPr>
              <w:t xml:space="preserve">Client Identifier </w:t>
            </w:r>
            <w:r w:rsidR="005D2E7C" w:rsidRPr="00B136FF">
              <w:rPr>
                <w:i/>
              </w:rPr>
              <w:t>–</w:t>
            </w:r>
            <w:r w:rsidR="006B0C00" w:rsidRPr="00B136FF">
              <w:rPr>
                <w:i/>
              </w:rPr>
              <w:t xml:space="preserve"> Apprenticeships</w:t>
            </w:r>
            <w:r w:rsidR="005D2E7C">
              <w:t xml:space="preserve"> f</w:t>
            </w:r>
            <w:r w:rsidR="000F1001" w:rsidRPr="00F257C4">
              <w:t>or data cross-referencing</w:t>
            </w:r>
            <w:r w:rsidR="005D2E7C">
              <w:t>.</w:t>
            </w:r>
            <w:r w:rsidR="000F1001" w:rsidRPr="00F257C4">
              <w:t xml:space="preserve"> </w:t>
            </w:r>
          </w:p>
        </w:tc>
      </w:tr>
      <w:tr w:rsidR="000F1001" w:rsidRPr="007D3A01" w14:paraId="4A73DA7B" w14:textId="77777777">
        <w:tc>
          <w:tcPr>
            <w:tcW w:w="3465" w:type="dxa"/>
          </w:tcPr>
          <w:p w14:paraId="24E36024" w14:textId="77777777" w:rsidR="000F1001" w:rsidRPr="007D3A01" w:rsidRDefault="000F1001" w:rsidP="00551E32">
            <w:pPr>
              <w:pStyle w:val="Heading2noTOC"/>
            </w:pPr>
            <w:r w:rsidRPr="007D3A01">
              <w:t>Business rules</w:t>
            </w:r>
          </w:p>
        </w:tc>
        <w:tc>
          <w:tcPr>
            <w:tcW w:w="6600" w:type="dxa"/>
          </w:tcPr>
          <w:p w14:paraId="41EC10D5" w14:textId="77777777" w:rsidR="005D2E7C" w:rsidRDefault="005D2E7C" w:rsidP="004D48A4">
            <w:pPr>
              <w:pStyle w:val="Heading4noTOC"/>
            </w:pPr>
            <w:r>
              <w:t>General:</w:t>
            </w:r>
          </w:p>
          <w:p w14:paraId="184E875C" w14:textId="36164583" w:rsidR="005D2E7C" w:rsidRDefault="005D2E7C" w:rsidP="005D2E7C">
            <w:pPr>
              <w:pStyle w:val="Body"/>
            </w:pPr>
            <w:r w:rsidRPr="007714C6">
              <w:t xml:space="preserve">This field is only used where an enrolment in a subject or unit of competency relates to a </w:t>
            </w:r>
            <w:r w:rsidR="008A7A06">
              <w:t>student</w:t>
            </w:r>
            <w:r w:rsidRPr="007714C6">
              <w:t xml:space="preserve"> undertaking an apprenticeship or traineeship under a registered Apprenticeship/Traineeship Training Contract.  </w:t>
            </w:r>
          </w:p>
          <w:p w14:paraId="17AB8EF2" w14:textId="2DDBE663" w:rsidR="005D2E7C" w:rsidRPr="00F257C4" w:rsidRDefault="005D2E7C" w:rsidP="005D2E7C">
            <w:pPr>
              <w:pStyle w:val="Body"/>
            </w:pPr>
            <w:r w:rsidRPr="00F257C4">
              <w:t xml:space="preserve">For each </w:t>
            </w:r>
            <w:r w:rsidRPr="00B136FF">
              <w:rPr>
                <w:rStyle w:val="Field"/>
                <w:rFonts w:asciiTheme="minorHAnsi" w:hAnsiTheme="minorHAnsi"/>
              </w:rPr>
              <w:t>Training Contract Identifier</w:t>
            </w:r>
            <w:r w:rsidRPr="007714C6">
              <w:rPr>
                <w:rStyle w:val="Field"/>
                <w:rFonts w:asciiTheme="minorHAnsi" w:hAnsiTheme="minorHAnsi"/>
                <w:i w:val="0"/>
              </w:rPr>
              <w:t xml:space="preserve"> </w:t>
            </w:r>
            <w:r w:rsidRPr="00F257C4">
              <w:t xml:space="preserve">code in the </w:t>
            </w:r>
            <w:r w:rsidR="00A724C3">
              <w:t>Training Activity</w:t>
            </w:r>
            <w:r w:rsidRPr="00F257C4">
              <w:t xml:space="preserve"> (NAT00120) file, there must be a corresponding </w:t>
            </w:r>
            <w:r w:rsidRPr="00B136FF">
              <w:rPr>
                <w:rStyle w:val="Field"/>
                <w:rFonts w:asciiTheme="minorHAnsi" w:hAnsiTheme="minorHAnsi"/>
              </w:rPr>
              <w:t xml:space="preserve">Client Identifier </w:t>
            </w:r>
            <w:r w:rsidR="00004C46" w:rsidRPr="00B136FF">
              <w:rPr>
                <w:rStyle w:val="Field"/>
                <w:rFonts w:asciiTheme="minorHAnsi" w:hAnsiTheme="minorHAnsi"/>
              </w:rPr>
              <w:t>–</w:t>
            </w:r>
            <w:r w:rsidRPr="00B136FF">
              <w:rPr>
                <w:rStyle w:val="Field"/>
                <w:rFonts w:asciiTheme="minorHAnsi" w:hAnsiTheme="minorHAnsi"/>
              </w:rPr>
              <w:t xml:space="preserve"> Apprenticeships</w:t>
            </w:r>
            <w:r w:rsidRPr="00F257C4">
              <w:t>.</w:t>
            </w:r>
          </w:p>
          <w:p w14:paraId="2B978812" w14:textId="62E43D36" w:rsidR="00267EA0" w:rsidRDefault="00267EA0" w:rsidP="009F1B45">
            <w:pPr>
              <w:pStyle w:val="Body"/>
            </w:pPr>
            <w:r w:rsidRPr="005D2E7C">
              <w:t xml:space="preserve">The </w:t>
            </w:r>
            <w:r w:rsidR="009E4BCF" w:rsidRPr="00D52F6C">
              <w:rPr>
                <w:rStyle w:val="Field"/>
                <w:rFonts w:asciiTheme="minorHAnsi" w:hAnsiTheme="minorHAnsi"/>
              </w:rPr>
              <w:t>Training Contract Identifier</w:t>
            </w:r>
            <w:r w:rsidR="009E4BCF" w:rsidRPr="00F257C4">
              <w:t xml:space="preserve"> </w:t>
            </w:r>
            <w:r w:rsidRPr="005D2E7C">
              <w:t xml:space="preserve">code is assigned by the </w:t>
            </w:r>
            <w:r w:rsidR="00BC7316" w:rsidRPr="00C73960">
              <w:t>Department’s</w:t>
            </w:r>
            <w:r w:rsidRPr="00C73960">
              <w:t xml:space="preserve"> DELTA registration system when a contract of training is registered. In V</w:t>
            </w:r>
            <w:r w:rsidRPr="000C2D0B">
              <w:t>ictoria</w:t>
            </w:r>
            <w:r w:rsidR="00943BA0">
              <w:t>,</w:t>
            </w:r>
            <w:r w:rsidRPr="000C2D0B">
              <w:t xml:space="preserve"> this identifier is usually 8 </w:t>
            </w:r>
            <w:r w:rsidR="00143606" w:rsidRPr="000C2D0B">
              <w:t xml:space="preserve">digits </w:t>
            </w:r>
            <w:r w:rsidRPr="000C2D0B">
              <w:t>in length.</w:t>
            </w:r>
          </w:p>
          <w:p w14:paraId="6F4BF02E" w14:textId="61B7B975" w:rsidR="005D2E7C" w:rsidRDefault="005D2E7C" w:rsidP="005D2E7C">
            <w:pPr>
              <w:pStyle w:val="Body"/>
            </w:pPr>
            <w:r w:rsidRPr="00F257C4">
              <w:t xml:space="preserve">All Victorian values must be numeric but other characters are allowed where the </w:t>
            </w:r>
            <w:r w:rsidRPr="00B136FF">
              <w:rPr>
                <w:rStyle w:val="Field"/>
                <w:rFonts w:asciiTheme="minorHAnsi" w:hAnsiTheme="minorHAnsi"/>
              </w:rPr>
              <w:t xml:space="preserve">Funding Code </w:t>
            </w:r>
            <w:r w:rsidR="00004C46" w:rsidRPr="00B136FF">
              <w:rPr>
                <w:rStyle w:val="Field"/>
                <w:rFonts w:asciiTheme="minorHAnsi" w:hAnsiTheme="minorHAnsi"/>
              </w:rPr>
              <w:t>–</w:t>
            </w:r>
            <w:r w:rsidRPr="00B136FF">
              <w:rPr>
                <w:rStyle w:val="Field"/>
                <w:rFonts w:asciiTheme="minorHAnsi" w:hAnsiTheme="minorHAnsi"/>
              </w:rPr>
              <w:t xml:space="preserve"> State Training Authority</w:t>
            </w:r>
            <w:r w:rsidRPr="007714C6">
              <w:t xml:space="preserve"> has a value of </w:t>
            </w:r>
            <w:r w:rsidRPr="007714C6">
              <w:rPr>
                <w:rStyle w:val="Value"/>
                <w:rFonts w:asciiTheme="minorHAnsi" w:hAnsiTheme="minorHAnsi" w:cs="Times New Roman"/>
                <w:smallCaps w:val="0"/>
              </w:rPr>
              <w:t>Z75</w:t>
            </w:r>
            <w:r w:rsidRPr="007714C6">
              <w:t xml:space="preserve"> (NSW registered apprentices) or </w:t>
            </w:r>
            <w:r w:rsidRPr="007714C6">
              <w:rPr>
                <w:rStyle w:val="Value"/>
                <w:rFonts w:asciiTheme="minorHAnsi" w:hAnsiTheme="minorHAnsi" w:cs="Times New Roman"/>
                <w:smallCaps w:val="0"/>
              </w:rPr>
              <w:t>Z70</w:t>
            </w:r>
            <w:r w:rsidRPr="007714C6">
              <w:t xml:space="preserve"> (Interstate apprentices/trainees excluding registered NSW Apprentices) or S (Fee For Service) (Reject 18)</w:t>
            </w:r>
          </w:p>
          <w:p w14:paraId="18DBFDE2" w14:textId="1D80505B" w:rsidR="005D2E7C" w:rsidRPr="00943BA0" w:rsidRDefault="005D2E7C" w:rsidP="004D48A4">
            <w:pPr>
              <w:pStyle w:val="Heading4noTOC"/>
            </w:pPr>
            <w:r>
              <w:t>Specific:</w:t>
            </w:r>
          </w:p>
          <w:p w14:paraId="4AA79002" w14:textId="77777777" w:rsidR="003E2547" w:rsidRPr="00F257C4" w:rsidRDefault="00471F51" w:rsidP="009F1B45">
            <w:pPr>
              <w:pStyle w:val="Body"/>
            </w:pPr>
            <w:r w:rsidRPr="00F257C4">
              <w:t xml:space="preserve">This field must not be blank and must contain a valid value when the </w:t>
            </w:r>
            <w:r w:rsidRPr="009F1B45">
              <w:t>Funding Source Code – State Training Authority</w:t>
            </w:r>
            <w:r w:rsidRPr="00F257C4">
              <w:t xml:space="preserve"> is specific to apprentices/trainees</w:t>
            </w:r>
            <w:r w:rsidR="00F15634" w:rsidRPr="00F257C4">
              <w:t>.</w:t>
            </w:r>
            <w:r w:rsidRPr="00F257C4">
              <w:t xml:space="preserve"> </w:t>
            </w:r>
            <w:r w:rsidR="00AB132F" w:rsidRPr="00F257C4">
              <w:t>(vr.120027)  (vr.120028)</w:t>
            </w:r>
            <w:r w:rsidR="00387BA2" w:rsidRPr="00F257C4">
              <w:t xml:space="preserve"> and </w:t>
            </w:r>
            <w:r w:rsidR="00387BA2" w:rsidRPr="009F1B45">
              <w:rPr>
                <w:rStyle w:val="Hyperlink"/>
                <w:color w:val="auto"/>
                <w:u w:val="none"/>
              </w:rPr>
              <w:t>(vr.120086)</w:t>
            </w:r>
          </w:p>
          <w:p w14:paraId="194C6C74" w14:textId="26BD4E64" w:rsidR="005D2E7C" w:rsidRPr="00F257C4" w:rsidRDefault="005D2E7C" w:rsidP="00943BA0">
            <w:pPr>
              <w:pStyle w:val="Body"/>
            </w:pPr>
          </w:p>
          <w:p w14:paraId="23E95BCF" w14:textId="265004D4" w:rsidR="00A50CF5" w:rsidRPr="00F257C4" w:rsidRDefault="000F1001" w:rsidP="004D48A4">
            <w:pPr>
              <w:pStyle w:val="Heading4noTOC"/>
            </w:pPr>
            <w:r w:rsidRPr="00F257C4">
              <w:t xml:space="preserve">This field </w:t>
            </w:r>
            <w:r w:rsidRPr="005D2E7C">
              <w:t>may</w:t>
            </w:r>
            <w:r w:rsidRPr="00F257C4">
              <w:t xml:space="preserve"> be blank</w:t>
            </w:r>
            <w:r w:rsidR="00004C46">
              <w:t xml:space="preserve"> subject to rules above</w:t>
            </w:r>
            <w:r w:rsidRPr="00F257C4">
              <w:tab/>
            </w:r>
          </w:p>
        </w:tc>
      </w:tr>
    </w:tbl>
    <w:p w14:paraId="4793429D" w14:textId="77777777" w:rsidR="000F1001" w:rsidRDefault="000F1001" w:rsidP="00551E32">
      <w:pPr>
        <w:pStyle w:val="DataelementH2noTOC"/>
      </w:pPr>
      <w:r>
        <w:t>Field format</w:t>
      </w:r>
    </w:p>
    <w:p w14:paraId="776F615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34"/>
        <w:gridCol w:w="4152"/>
      </w:tblGrid>
      <w:tr w:rsidR="000F1001" w:rsidRPr="00C43B7E" w14:paraId="2C9BF36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06F549EE" w14:textId="77777777" w:rsidR="000F1001" w:rsidRPr="0042723F" w:rsidRDefault="000F1001" w:rsidP="00E20093">
            <w:pPr>
              <w:pStyle w:val="Tableheading"/>
            </w:pPr>
            <w:r w:rsidRPr="0042723F">
              <w:t>Value</w:t>
            </w:r>
          </w:p>
        </w:tc>
        <w:tc>
          <w:tcPr>
            <w:tcW w:w="3201" w:type="pct"/>
          </w:tcPr>
          <w:p w14:paraId="0B21D959" w14:textId="77777777" w:rsidR="000F1001" w:rsidRPr="0042723F" w:rsidRDefault="000F1001" w:rsidP="00E20093">
            <w:pPr>
              <w:pStyle w:val="Tableheading"/>
            </w:pPr>
            <w:r w:rsidRPr="0042723F">
              <w:t>Description</w:t>
            </w:r>
          </w:p>
        </w:tc>
      </w:tr>
      <w:tr w:rsidR="000F1001" w:rsidRPr="005C3A19" w14:paraId="5EE1756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75D5F94E" w14:textId="77777777" w:rsidR="000F1001" w:rsidRPr="006D04BB" w:rsidRDefault="000F1001" w:rsidP="00F33757">
            <w:pPr>
              <w:pStyle w:val="Tabletext"/>
            </w:pPr>
            <w:r w:rsidRPr="006D04BB">
              <w:t>Length</w:t>
            </w:r>
          </w:p>
        </w:tc>
        <w:tc>
          <w:tcPr>
            <w:tcW w:w="3201" w:type="pct"/>
          </w:tcPr>
          <w:p w14:paraId="2CCA1056" w14:textId="77777777" w:rsidR="000F1001" w:rsidRPr="006D04BB" w:rsidRDefault="000F1001" w:rsidP="00F33757">
            <w:pPr>
              <w:pStyle w:val="Tabletext"/>
            </w:pPr>
            <w:r w:rsidRPr="006D04BB">
              <w:t>10</w:t>
            </w:r>
          </w:p>
        </w:tc>
      </w:tr>
      <w:tr w:rsidR="000F1001" w:rsidRPr="005C3A19" w14:paraId="18E964F0" w14:textId="77777777" w:rsidTr="0042723F">
        <w:trPr>
          <w:jc w:val="right"/>
        </w:trPr>
        <w:tc>
          <w:tcPr>
            <w:tcW w:w="1799" w:type="pct"/>
            <w:noWrap/>
          </w:tcPr>
          <w:p w14:paraId="0A61D92C" w14:textId="77777777" w:rsidR="000F1001" w:rsidRPr="006D04BB" w:rsidRDefault="000F1001" w:rsidP="00F33757">
            <w:pPr>
              <w:pStyle w:val="Tabletext"/>
            </w:pPr>
            <w:r w:rsidRPr="006D04BB">
              <w:t>Type</w:t>
            </w:r>
          </w:p>
        </w:tc>
        <w:tc>
          <w:tcPr>
            <w:tcW w:w="3201" w:type="pct"/>
          </w:tcPr>
          <w:p w14:paraId="66D51DE9" w14:textId="77777777" w:rsidR="000F1001" w:rsidRPr="006D04BB" w:rsidRDefault="00F15634" w:rsidP="00F33757">
            <w:pPr>
              <w:pStyle w:val="Tabletext"/>
            </w:pPr>
            <w:r w:rsidRPr="006D04BB">
              <w:t>Numeric</w:t>
            </w:r>
          </w:p>
        </w:tc>
      </w:tr>
      <w:tr w:rsidR="000F1001" w:rsidRPr="005C3A19" w14:paraId="4CC6AE7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4CD2173D" w14:textId="77777777" w:rsidR="000F1001" w:rsidRPr="006D04BB" w:rsidRDefault="000F1001" w:rsidP="00F33757">
            <w:pPr>
              <w:pStyle w:val="Tabletext"/>
            </w:pPr>
            <w:r w:rsidRPr="006D04BB">
              <w:t>Justification</w:t>
            </w:r>
          </w:p>
        </w:tc>
        <w:tc>
          <w:tcPr>
            <w:tcW w:w="3201" w:type="pct"/>
          </w:tcPr>
          <w:p w14:paraId="32D26703" w14:textId="77777777" w:rsidR="000F1001" w:rsidRPr="006D04BB" w:rsidRDefault="007B7411" w:rsidP="00F33757">
            <w:pPr>
              <w:pStyle w:val="Tabletext"/>
            </w:pPr>
            <w:r w:rsidRPr="006D04BB">
              <w:t>Left</w:t>
            </w:r>
          </w:p>
        </w:tc>
      </w:tr>
      <w:tr w:rsidR="000F1001" w:rsidRPr="005C3A19" w14:paraId="375B49C7" w14:textId="77777777" w:rsidTr="0042723F">
        <w:trPr>
          <w:jc w:val="right"/>
        </w:trPr>
        <w:tc>
          <w:tcPr>
            <w:tcW w:w="1799" w:type="pct"/>
            <w:noWrap/>
          </w:tcPr>
          <w:p w14:paraId="7D20C76D" w14:textId="77777777" w:rsidR="000F1001" w:rsidRPr="006D04BB" w:rsidRDefault="000F1001" w:rsidP="00F33757">
            <w:pPr>
              <w:pStyle w:val="Tabletext"/>
            </w:pPr>
            <w:r w:rsidRPr="006D04BB">
              <w:t>Fill character</w:t>
            </w:r>
          </w:p>
        </w:tc>
        <w:tc>
          <w:tcPr>
            <w:tcW w:w="3201" w:type="pct"/>
          </w:tcPr>
          <w:p w14:paraId="6D8F8E84" w14:textId="77777777" w:rsidR="000F1001" w:rsidRPr="006D04BB" w:rsidRDefault="007B7411" w:rsidP="00F33757">
            <w:pPr>
              <w:pStyle w:val="Tabletext"/>
            </w:pPr>
            <w:r w:rsidRPr="006D04BB">
              <w:t>Space</w:t>
            </w:r>
          </w:p>
        </w:tc>
      </w:tr>
    </w:tbl>
    <w:p w14:paraId="442A1974" w14:textId="77777777" w:rsidR="000F1001" w:rsidRPr="00404B22" w:rsidRDefault="000F1001" w:rsidP="00551E32">
      <w:pPr>
        <w:pStyle w:val="DataelementH2noTOC"/>
      </w:pPr>
      <w:r>
        <w:t>Field value</w:t>
      </w:r>
    </w:p>
    <w:p w14:paraId="1E1F5FE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34"/>
        <w:gridCol w:w="4152"/>
      </w:tblGrid>
      <w:tr w:rsidR="000F1001" w:rsidRPr="00FB177F" w14:paraId="774140D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34AE851F" w14:textId="77777777" w:rsidR="000F1001" w:rsidRPr="0042723F" w:rsidRDefault="000F1001" w:rsidP="00E20093">
            <w:pPr>
              <w:pStyle w:val="Tableheading"/>
            </w:pPr>
            <w:r w:rsidRPr="0042723F">
              <w:t>Value</w:t>
            </w:r>
          </w:p>
        </w:tc>
        <w:tc>
          <w:tcPr>
            <w:tcW w:w="3201" w:type="pct"/>
          </w:tcPr>
          <w:p w14:paraId="2635C131" w14:textId="77777777" w:rsidR="000F1001" w:rsidRPr="0042723F" w:rsidRDefault="000F1001" w:rsidP="00E20093">
            <w:pPr>
              <w:pStyle w:val="Tableheading"/>
            </w:pPr>
            <w:r w:rsidRPr="0042723F">
              <w:t>Description</w:t>
            </w:r>
          </w:p>
        </w:tc>
      </w:tr>
      <w:tr w:rsidR="000F1001" w:rsidRPr="00B07704" w14:paraId="523BFF3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1D61D30C" w14:textId="77777777" w:rsidR="000F1001" w:rsidRPr="006D04BB" w:rsidRDefault="000F1001" w:rsidP="006D04BB">
            <w:pPr>
              <w:pStyle w:val="Body"/>
              <w:rPr>
                <w:szCs w:val="18"/>
              </w:rPr>
            </w:pPr>
            <w:r w:rsidRPr="006D04BB">
              <w:rPr>
                <w:szCs w:val="18"/>
              </w:rPr>
              <w:t>Text</w:t>
            </w:r>
          </w:p>
        </w:tc>
        <w:tc>
          <w:tcPr>
            <w:tcW w:w="3201" w:type="pct"/>
          </w:tcPr>
          <w:p w14:paraId="4CEA43E8" w14:textId="77777777" w:rsidR="000F1001" w:rsidRPr="006D04BB" w:rsidRDefault="000F1001" w:rsidP="006D04BB">
            <w:pPr>
              <w:pStyle w:val="Body"/>
              <w:rPr>
                <w:szCs w:val="18"/>
              </w:rPr>
            </w:pPr>
            <w:r w:rsidRPr="006D04BB">
              <w:rPr>
                <w:szCs w:val="18"/>
              </w:rPr>
              <w:t>A unique identifier</w:t>
            </w:r>
          </w:p>
        </w:tc>
      </w:tr>
      <w:tr w:rsidR="000F1001" w:rsidRPr="00B07704" w14:paraId="02A48895" w14:textId="77777777" w:rsidTr="0042723F">
        <w:trPr>
          <w:jc w:val="right"/>
        </w:trPr>
        <w:tc>
          <w:tcPr>
            <w:tcW w:w="1799" w:type="pct"/>
            <w:noWrap/>
          </w:tcPr>
          <w:p w14:paraId="62BB8679" w14:textId="77777777" w:rsidR="000F1001" w:rsidRPr="006D04BB" w:rsidRDefault="000F1001" w:rsidP="006D04BB">
            <w:pPr>
              <w:pStyle w:val="Body"/>
              <w:rPr>
                <w:szCs w:val="18"/>
              </w:rPr>
            </w:pPr>
            <w:r w:rsidRPr="006D04BB">
              <w:rPr>
                <w:szCs w:val="18"/>
              </w:rPr>
              <w:t>Blank</w:t>
            </w:r>
          </w:p>
        </w:tc>
        <w:tc>
          <w:tcPr>
            <w:tcW w:w="3201" w:type="pct"/>
          </w:tcPr>
          <w:p w14:paraId="4F22BC74" w14:textId="77777777" w:rsidR="000F1001" w:rsidRPr="006D04BB" w:rsidRDefault="000F1001" w:rsidP="006D04BB">
            <w:pPr>
              <w:pStyle w:val="Body"/>
              <w:rPr>
                <w:szCs w:val="18"/>
              </w:rPr>
            </w:pPr>
            <w:r w:rsidRPr="006D04BB">
              <w:rPr>
                <w:szCs w:val="18"/>
              </w:rPr>
              <w:t xml:space="preserve">Leave this field blank if, and only if, the </w:t>
            </w:r>
            <w:r w:rsidR="006B0C00" w:rsidRPr="006D04BB">
              <w:t>Client Identifier - Apprenticeships</w:t>
            </w:r>
            <w:r w:rsidRPr="006D04BB">
              <w:rPr>
                <w:szCs w:val="18"/>
              </w:rPr>
              <w:t xml:space="preserve"> field is blank.</w:t>
            </w:r>
          </w:p>
        </w:tc>
      </w:tr>
    </w:tbl>
    <w:p w14:paraId="7D1878D1" w14:textId="77777777" w:rsidR="000F1001" w:rsidRPr="00B07704" w:rsidRDefault="000F1001" w:rsidP="00C73848">
      <w:pPr>
        <w:pStyle w:val="HeaderSue"/>
      </w:pPr>
      <w:bookmarkStart w:id="387" w:name="TrainingOrgDeliveryLocationIDField"/>
      <w:bookmarkStart w:id="388" w:name="_Toc482095506"/>
      <w:bookmarkStart w:id="389" w:name="_Toc504474283"/>
      <w:r w:rsidRPr="000C2D0B">
        <w:lastRenderedPageBreak/>
        <w:t>Training Organisation Delivery Location Identifier</w:t>
      </w:r>
      <w:bookmarkEnd w:id="387"/>
      <w:bookmarkEnd w:id="388"/>
      <w:bookmarkEnd w:id="389"/>
    </w:p>
    <w:tbl>
      <w:tblPr>
        <w:tblW w:w="10065" w:type="dxa"/>
        <w:tblInd w:w="-459" w:type="dxa"/>
        <w:tblLook w:val="04A0" w:firstRow="1" w:lastRow="0" w:firstColumn="1" w:lastColumn="0" w:noHBand="0" w:noVBand="1"/>
      </w:tblPr>
      <w:tblGrid>
        <w:gridCol w:w="3465"/>
        <w:gridCol w:w="6600"/>
      </w:tblGrid>
      <w:tr w:rsidR="000F1001" w:rsidRPr="007D3A01" w14:paraId="38B682DE" w14:textId="77777777">
        <w:tc>
          <w:tcPr>
            <w:tcW w:w="3465" w:type="dxa"/>
          </w:tcPr>
          <w:p w14:paraId="2EDFEF14" w14:textId="20E6A61F" w:rsidR="000F1001" w:rsidRPr="007D3A01" w:rsidRDefault="00421CB2" w:rsidP="00551E32">
            <w:pPr>
              <w:pStyle w:val="Heading2noTOC"/>
            </w:pPr>
            <w:r>
              <w:t>Element description</w:t>
            </w:r>
          </w:p>
        </w:tc>
        <w:tc>
          <w:tcPr>
            <w:tcW w:w="6600" w:type="dxa"/>
          </w:tcPr>
          <w:p w14:paraId="5FE39420" w14:textId="2BF212BC" w:rsidR="000F1001" w:rsidRPr="00C73960" w:rsidRDefault="000F1001" w:rsidP="00943BA0">
            <w:pPr>
              <w:pStyle w:val="Body"/>
            </w:pPr>
            <w:r w:rsidRPr="005D2E7C">
              <w:t xml:space="preserve">A code </w:t>
            </w:r>
            <w:r w:rsidR="005D2E7C">
              <w:t>to</w:t>
            </w:r>
            <w:r w:rsidR="005D2E7C" w:rsidRPr="005D2E7C">
              <w:t xml:space="preserve"> </w:t>
            </w:r>
            <w:r w:rsidRPr="005D2E7C">
              <w:t>identif</w:t>
            </w:r>
            <w:r w:rsidR="005D2E7C">
              <w:t>y</w:t>
            </w:r>
            <w:r w:rsidRPr="005D2E7C">
              <w:t xml:space="preserve"> a training </w:t>
            </w:r>
            <w:r w:rsidRPr="00C73960">
              <w:t>organisation delivery location.</w:t>
            </w:r>
          </w:p>
        </w:tc>
      </w:tr>
      <w:tr w:rsidR="000F1001" w:rsidRPr="007D3A01" w14:paraId="2B0C7BF1" w14:textId="77777777">
        <w:tc>
          <w:tcPr>
            <w:tcW w:w="3465" w:type="dxa"/>
          </w:tcPr>
          <w:p w14:paraId="4CC7400F" w14:textId="77777777" w:rsidR="000F1001" w:rsidRPr="007D3A01" w:rsidRDefault="000F1001" w:rsidP="00551E32">
            <w:pPr>
              <w:pStyle w:val="Heading2noTOC"/>
            </w:pPr>
            <w:r w:rsidRPr="007D3A01">
              <w:t>File</w:t>
            </w:r>
            <w:r w:rsidR="00753839">
              <w:t>s</w:t>
            </w:r>
          </w:p>
        </w:tc>
        <w:tc>
          <w:tcPr>
            <w:tcW w:w="6600" w:type="dxa"/>
          </w:tcPr>
          <w:p w14:paraId="12F16F3F" w14:textId="77777777" w:rsidR="00753839" w:rsidRPr="00C73960" w:rsidRDefault="000F1001" w:rsidP="009F1B45">
            <w:pPr>
              <w:pStyle w:val="Body"/>
            </w:pPr>
            <w:r w:rsidRPr="005D2E7C">
              <w:t>Training Organisati</w:t>
            </w:r>
            <w:r w:rsidR="00753839" w:rsidRPr="00C73960">
              <w:t>on Delivery Location (NAT00020)</w:t>
            </w:r>
          </w:p>
          <w:p w14:paraId="534577A9" w14:textId="0861CD51" w:rsidR="000F1001" w:rsidRPr="00F257C4" w:rsidRDefault="00A724C3" w:rsidP="009F1B45">
            <w:pPr>
              <w:pStyle w:val="Body"/>
            </w:pPr>
            <w:r>
              <w:t>Training Activity</w:t>
            </w:r>
            <w:r w:rsidR="000F1001" w:rsidRPr="00F257C4">
              <w:t xml:space="preserve"> (NAT00120)</w:t>
            </w:r>
          </w:p>
        </w:tc>
      </w:tr>
      <w:tr w:rsidR="000F1001" w:rsidRPr="007D3A01" w14:paraId="7BB48A19" w14:textId="77777777">
        <w:tc>
          <w:tcPr>
            <w:tcW w:w="3465" w:type="dxa"/>
          </w:tcPr>
          <w:p w14:paraId="18FB9575" w14:textId="77777777" w:rsidR="000F1001" w:rsidRPr="007D3A01" w:rsidRDefault="000F1001" w:rsidP="00551E32">
            <w:pPr>
              <w:pStyle w:val="Heading2noTOC"/>
            </w:pPr>
            <w:r w:rsidRPr="007D3A01">
              <w:t>Purpose</w:t>
            </w:r>
          </w:p>
        </w:tc>
        <w:tc>
          <w:tcPr>
            <w:tcW w:w="6600" w:type="dxa"/>
          </w:tcPr>
          <w:p w14:paraId="06A1793B" w14:textId="1505EB83" w:rsidR="000F1001" w:rsidRPr="000C2D0B" w:rsidRDefault="000F1001" w:rsidP="00943BA0">
            <w:pPr>
              <w:pStyle w:val="Body"/>
            </w:pPr>
            <w:r w:rsidRPr="005D2E7C">
              <w:t>To distinguish between training organisation delivery locations</w:t>
            </w:r>
            <w:r w:rsidR="00253029" w:rsidRPr="00C73960">
              <w:t>.</w:t>
            </w:r>
          </w:p>
        </w:tc>
      </w:tr>
      <w:tr w:rsidR="000F1001" w:rsidRPr="007D3A01" w14:paraId="01BFCBF5" w14:textId="77777777" w:rsidTr="00943BA0">
        <w:trPr>
          <w:trHeight w:val="6831"/>
        </w:trPr>
        <w:tc>
          <w:tcPr>
            <w:tcW w:w="3465" w:type="dxa"/>
          </w:tcPr>
          <w:p w14:paraId="5822CDBA" w14:textId="77777777" w:rsidR="000F1001" w:rsidRPr="007D3A01" w:rsidRDefault="000F1001" w:rsidP="00551E32">
            <w:pPr>
              <w:pStyle w:val="Heading2noTOC"/>
            </w:pPr>
            <w:r w:rsidRPr="007D3A01">
              <w:t>Business rules</w:t>
            </w:r>
          </w:p>
        </w:tc>
        <w:tc>
          <w:tcPr>
            <w:tcW w:w="6600" w:type="dxa"/>
          </w:tcPr>
          <w:p w14:paraId="4A3B4118" w14:textId="77777777" w:rsidR="005D2E7C" w:rsidRDefault="005D2E7C" w:rsidP="004D48A4">
            <w:pPr>
              <w:pStyle w:val="Heading4noTOC"/>
            </w:pPr>
            <w:r>
              <w:t>General:</w:t>
            </w:r>
          </w:p>
          <w:p w14:paraId="69C6B8E2" w14:textId="349C18D4" w:rsidR="00253029" w:rsidRPr="00F257C4" w:rsidRDefault="00253029" w:rsidP="009F1B45">
            <w:pPr>
              <w:pStyle w:val="Body"/>
            </w:pPr>
            <w:r w:rsidRPr="00F257C4">
              <w:t xml:space="preserve">For each </w:t>
            </w:r>
            <w:r w:rsidRPr="00B136FF">
              <w:rPr>
                <w:i/>
              </w:rPr>
              <w:t>Training Organisation Delivery Location Identifier</w:t>
            </w:r>
            <w:r w:rsidRPr="00F257C4">
              <w:t xml:space="preserve"> in the Training Organisation Delivery Location (NAT00020) file, there must be at least one corresponding </w:t>
            </w:r>
            <w:r w:rsidRPr="00B136FF">
              <w:rPr>
                <w:i/>
              </w:rPr>
              <w:t>Training Organisation Delivery Location Identifier</w:t>
            </w:r>
            <w:r w:rsidRPr="00F257C4">
              <w:t xml:space="preserve"> in the </w:t>
            </w:r>
            <w:r w:rsidR="00A724C3">
              <w:t>Training Activity</w:t>
            </w:r>
            <w:r w:rsidRPr="00F257C4">
              <w:t xml:space="preserve"> (NAT00120) file.</w:t>
            </w:r>
            <w:r w:rsidR="00C1151E" w:rsidRPr="00F257C4">
              <w:t xml:space="preserve"> (vr.120001)</w:t>
            </w:r>
          </w:p>
          <w:p w14:paraId="07AFA766" w14:textId="427503DC" w:rsidR="00253029" w:rsidRPr="00F257C4" w:rsidRDefault="009E4BCF" w:rsidP="009F1B45">
            <w:pPr>
              <w:pStyle w:val="Body"/>
            </w:pPr>
            <w:r w:rsidRPr="00B136FF">
              <w:t xml:space="preserve">The </w:t>
            </w:r>
            <w:r w:rsidR="00253029" w:rsidRPr="00B136FF">
              <w:rPr>
                <w:i/>
              </w:rPr>
              <w:t>Training Organisation Delivery Location Identifier</w:t>
            </w:r>
            <w:r w:rsidR="00253029" w:rsidRPr="009F1B45">
              <w:t xml:space="preserve"> </w:t>
            </w:r>
            <w:r w:rsidR="00253029" w:rsidRPr="00F257C4">
              <w:t>must be in uppercase.</w:t>
            </w:r>
          </w:p>
          <w:p w14:paraId="78B599BE" w14:textId="77777777" w:rsidR="00253029" w:rsidRPr="00F257C4" w:rsidRDefault="00253029" w:rsidP="009F1B45">
            <w:pPr>
              <w:pStyle w:val="Body"/>
            </w:pPr>
            <w:r w:rsidRPr="00F257C4">
              <w:t>For each location</w:t>
            </w:r>
            <w:r w:rsidR="002537B0" w:rsidRPr="00F257C4">
              <w:t>, the</w:t>
            </w:r>
            <w:r w:rsidRPr="009F1B45">
              <w:t xml:space="preserve"> </w:t>
            </w:r>
            <w:r w:rsidRPr="00B136FF">
              <w:rPr>
                <w:rStyle w:val="Field"/>
                <w:rFonts w:asciiTheme="minorHAnsi" w:hAnsiTheme="minorHAnsi"/>
              </w:rPr>
              <w:t>Training Organisation Delivery Location Identifier</w:t>
            </w:r>
            <w:r w:rsidRPr="009F1B45">
              <w:t xml:space="preserve"> </w:t>
            </w:r>
            <w:r w:rsidRPr="00F257C4">
              <w:t>must be the same code in all collections</w:t>
            </w:r>
            <w:r w:rsidR="0004170C" w:rsidRPr="00F257C4">
              <w:t xml:space="preserve"> in all collection years</w:t>
            </w:r>
            <w:r w:rsidRPr="00F257C4">
              <w:t>.</w:t>
            </w:r>
          </w:p>
          <w:p w14:paraId="1D0062ED" w14:textId="0F99E54E" w:rsidR="005820BF" w:rsidRDefault="008F660A" w:rsidP="005820BF">
            <w:pPr>
              <w:pStyle w:val="Body"/>
            </w:pPr>
            <w:r w:rsidRPr="00F257C4">
              <w:t xml:space="preserve">Where delivery occurs throughout Victoria, or does not occur at a physical location (such as online or by distance education), </w:t>
            </w:r>
            <w:r w:rsidRPr="00C73960">
              <w:rPr>
                <w:rStyle w:val="Field"/>
                <w:rFonts w:asciiTheme="minorHAnsi" w:hAnsiTheme="minorHAnsi"/>
                <w:i w:val="0"/>
              </w:rPr>
              <w:t>the</w:t>
            </w:r>
            <w:r w:rsidR="00AB14AA" w:rsidRPr="00943BA0">
              <w:rPr>
                <w:rStyle w:val="Field"/>
                <w:rFonts w:asciiTheme="minorHAnsi" w:hAnsiTheme="minorHAnsi"/>
                <w:i w:val="0"/>
              </w:rPr>
              <w:t xml:space="preserve"> </w:t>
            </w:r>
            <w:r w:rsidRPr="00B136FF">
              <w:rPr>
                <w:rStyle w:val="Field"/>
                <w:rFonts w:asciiTheme="minorHAnsi" w:hAnsiTheme="minorHAnsi"/>
              </w:rPr>
              <w:t>Training Organisation Delivery Location Identifier</w:t>
            </w:r>
            <w:r w:rsidRPr="00F257C4">
              <w:t xml:space="preserve"> </w:t>
            </w:r>
            <w:r w:rsidR="009E4BCF">
              <w:t>for the location from which</w:t>
            </w:r>
            <w:r w:rsidRPr="00F257C4">
              <w:t xml:space="preserve"> the training is being coordinated must be used.  This will generally be the RTO</w:t>
            </w:r>
            <w:r w:rsidR="00AB14AA" w:rsidRPr="00F257C4">
              <w:t>’s</w:t>
            </w:r>
            <w:r w:rsidRPr="00F257C4">
              <w:t xml:space="preserve"> </w:t>
            </w:r>
            <w:r w:rsidR="00AB14AA" w:rsidRPr="00F257C4">
              <w:t>own delivery location identifier</w:t>
            </w:r>
            <w:r w:rsidRPr="00F257C4">
              <w:t>.</w:t>
            </w:r>
          </w:p>
          <w:p w14:paraId="32DFDBB1" w14:textId="420EC135" w:rsidR="005820BF" w:rsidRDefault="005820BF" w:rsidP="005820BF">
            <w:pPr>
              <w:pStyle w:val="Body"/>
            </w:pPr>
            <w:r w:rsidRPr="000E600E">
              <w:t xml:space="preserve">Use </w:t>
            </w:r>
            <w:r w:rsidR="009E4BCF">
              <w:t>discretion</w:t>
            </w:r>
            <w:r w:rsidRPr="000E600E">
              <w:t xml:space="preserve"> when identifying delivery locations. For example, two annexes at the same street address should be reported as the same training location. </w:t>
            </w:r>
          </w:p>
          <w:p w14:paraId="50FBD49D" w14:textId="77777777" w:rsidR="00C73960" w:rsidRPr="007714C6" w:rsidRDefault="00C73960" w:rsidP="00C73960">
            <w:pPr>
              <w:pStyle w:val="Body"/>
            </w:pPr>
            <w:r w:rsidRPr="00F257C4">
              <w:t xml:space="preserve">Refer to the </w:t>
            </w:r>
            <w:hyperlink w:anchor="_Training_organisation_delivery" w:history="1">
              <w:r w:rsidRPr="007714C6">
                <w:rPr>
                  <w:rStyle w:val="Hyperlink"/>
                  <w:color w:val="auto"/>
                  <w:u w:val="none"/>
                </w:rPr>
                <w:t>Glossary</w:t>
              </w:r>
            </w:hyperlink>
            <w:r w:rsidRPr="00F257C4">
              <w:t xml:space="preserve"> for additional information about this field.</w:t>
            </w:r>
            <w:r w:rsidRPr="007714C6">
              <w:t xml:space="preserve"> </w:t>
            </w:r>
          </w:p>
          <w:p w14:paraId="68187787" w14:textId="77777777" w:rsidR="005820BF" w:rsidRDefault="005820BF" w:rsidP="004D48A4">
            <w:pPr>
              <w:pStyle w:val="Heading4noTOC"/>
            </w:pPr>
            <w:r>
              <w:t>Specific:</w:t>
            </w:r>
          </w:p>
          <w:p w14:paraId="0DAE76D9" w14:textId="39C9D532" w:rsidR="005820BF" w:rsidRPr="00F257C4" w:rsidRDefault="005820BF">
            <w:pPr>
              <w:pStyle w:val="Body"/>
            </w:pPr>
            <w:r w:rsidRPr="007714C6">
              <w:t xml:space="preserve">An old or existing </w:t>
            </w:r>
            <w:r w:rsidRPr="00B136FF">
              <w:rPr>
                <w:rStyle w:val="Field"/>
                <w:rFonts w:asciiTheme="minorHAnsi" w:hAnsiTheme="minorHAnsi"/>
              </w:rPr>
              <w:t>Training Organisation Delivery Location Identifier</w:t>
            </w:r>
            <w:r w:rsidRPr="007714C6">
              <w:t xml:space="preserve"> CANNOT be reused for a new </w:t>
            </w:r>
            <w:r w:rsidR="009E4BCF" w:rsidRPr="00B136FF">
              <w:rPr>
                <w:rStyle w:val="Field"/>
                <w:rFonts w:asciiTheme="minorHAnsi" w:hAnsiTheme="minorHAnsi" w:cstheme="minorHAnsi"/>
                <w:i w:val="0"/>
              </w:rPr>
              <w:t>t</w:t>
            </w:r>
            <w:r w:rsidRPr="00B136FF">
              <w:rPr>
                <w:rStyle w:val="Field"/>
                <w:rFonts w:asciiTheme="minorHAnsi" w:hAnsiTheme="minorHAnsi" w:cstheme="minorHAnsi"/>
                <w:i w:val="0"/>
              </w:rPr>
              <w:t>raining</w:t>
            </w:r>
            <w:r w:rsidRPr="007714C6">
              <w:rPr>
                <w:rStyle w:val="Field"/>
                <w:rFonts w:asciiTheme="minorHAnsi" w:hAnsiTheme="minorHAnsi"/>
                <w:i w:val="0"/>
              </w:rPr>
              <w:t xml:space="preserve"> </w:t>
            </w:r>
            <w:r w:rsidR="009E4BCF">
              <w:rPr>
                <w:rStyle w:val="Field"/>
                <w:rFonts w:asciiTheme="minorHAnsi" w:hAnsiTheme="minorHAnsi"/>
                <w:i w:val="0"/>
              </w:rPr>
              <w:t>o</w:t>
            </w:r>
            <w:r w:rsidRPr="007714C6">
              <w:rPr>
                <w:rStyle w:val="Field"/>
                <w:rFonts w:asciiTheme="minorHAnsi" w:hAnsiTheme="minorHAnsi"/>
                <w:i w:val="0"/>
              </w:rPr>
              <w:t xml:space="preserve">rganisation </w:t>
            </w:r>
            <w:r w:rsidR="009E4BCF">
              <w:rPr>
                <w:rStyle w:val="Field"/>
                <w:rFonts w:asciiTheme="minorHAnsi" w:hAnsiTheme="minorHAnsi"/>
                <w:i w:val="0"/>
              </w:rPr>
              <w:t>d</w:t>
            </w:r>
            <w:r w:rsidRPr="007714C6">
              <w:rPr>
                <w:rStyle w:val="Field"/>
                <w:rFonts w:asciiTheme="minorHAnsi" w:hAnsiTheme="minorHAnsi"/>
                <w:i w:val="0"/>
              </w:rPr>
              <w:t xml:space="preserve">elivery </w:t>
            </w:r>
            <w:r w:rsidR="009E4BCF">
              <w:rPr>
                <w:rStyle w:val="Field"/>
                <w:rFonts w:asciiTheme="minorHAnsi" w:hAnsiTheme="minorHAnsi"/>
                <w:i w:val="0"/>
              </w:rPr>
              <w:t>l</w:t>
            </w:r>
            <w:r w:rsidRPr="007714C6">
              <w:rPr>
                <w:rStyle w:val="Field"/>
                <w:rFonts w:asciiTheme="minorHAnsi" w:hAnsiTheme="minorHAnsi"/>
                <w:i w:val="0"/>
              </w:rPr>
              <w:t>ocation</w:t>
            </w:r>
            <w:r w:rsidRPr="007714C6">
              <w:t>. (vr.20003) and (vr.20020)</w:t>
            </w:r>
          </w:p>
          <w:p w14:paraId="6B464486" w14:textId="77777777" w:rsidR="000F1001" w:rsidRPr="00F257C4" w:rsidRDefault="003867A5" w:rsidP="009F1B45">
            <w:pPr>
              <w:pStyle w:val="Body"/>
            </w:pPr>
            <w:r w:rsidRPr="009F1B45">
              <w:rPr>
                <w:rStyle w:val="Heading4noTOCChar"/>
              </w:rPr>
              <w:t>This field must not be blank.</w:t>
            </w:r>
            <w:r w:rsidR="00C22261" w:rsidRPr="009F1B45">
              <w:rPr>
                <w:rStyle w:val="Heading4noTOCChar"/>
              </w:rPr>
              <w:t xml:space="preserve"> </w:t>
            </w:r>
            <w:r w:rsidR="00C22261" w:rsidRPr="00F257C4">
              <w:t>(vr.20002)</w:t>
            </w:r>
            <w:r w:rsidR="00C1151E" w:rsidRPr="009F1B45">
              <w:t xml:space="preserve"> and </w:t>
            </w:r>
            <w:r w:rsidR="00C1151E" w:rsidRPr="00F257C4">
              <w:t>(vr.120052)</w:t>
            </w:r>
          </w:p>
        </w:tc>
      </w:tr>
    </w:tbl>
    <w:p w14:paraId="41E3A8B8" w14:textId="77777777" w:rsidR="007B5804" w:rsidRPr="00C73960" w:rsidRDefault="007B5804" w:rsidP="00551E32">
      <w:pPr>
        <w:pStyle w:val="DataelementH2noTOC"/>
      </w:pPr>
      <w:r w:rsidRPr="00C73960">
        <w:t>Field format</w:t>
      </w:r>
    </w:p>
    <w:p w14:paraId="55CC62A0" w14:textId="77777777" w:rsidR="007B5804" w:rsidRDefault="007B5804" w:rsidP="007B5804">
      <w:pPr>
        <w:pStyle w:val="Fourpoints"/>
      </w:pPr>
    </w:p>
    <w:tbl>
      <w:tblPr>
        <w:tblStyle w:val="GridTable4-Accent21"/>
        <w:tblW w:w="3593" w:type="pct"/>
        <w:jc w:val="right"/>
        <w:tblLook w:val="0420" w:firstRow="1" w:lastRow="0" w:firstColumn="0" w:lastColumn="0" w:noHBand="0" w:noVBand="1"/>
      </w:tblPr>
      <w:tblGrid>
        <w:gridCol w:w="3025"/>
        <w:gridCol w:w="3461"/>
      </w:tblGrid>
      <w:tr w:rsidR="007B5804" w:rsidRPr="00C43B7E" w14:paraId="03B9BA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CF06E6B" w14:textId="77777777" w:rsidR="007B5804" w:rsidRPr="0042723F" w:rsidRDefault="007B5804" w:rsidP="00E20093">
            <w:pPr>
              <w:pStyle w:val="Tableheading"/>
            </w:pPr>
            <w:r w:rsidRPr="0042723F">
              <w:t>Value</w:t>
            </w:r>
          </w:p>
        </w:tc>
        <w:tc>
          <w:tcPr>
            <w:tcW w:w="2668" w:type="pct"/>
          </w:tcPr>
          <w:p w14:paraId="4EC8ADA0" w14:textId="77777777" w:rsidR="007B5804" w:rsidRPr="0042723F" w:rsidRDefault="007B5804" w:rsidP="00E20093">
            <w:pPr>
              <w:pStyle w:val="Tableheading"/>
            </w:pPr>
            <w:r w:rsidRPr="0042723F">
              <w:t>Description</w:t>
            </w:r>
          </w:p>
        </w:tc>
      </w:tr>
      <w:tr w:rsidR="007B5804" w:rsidRPr="005C3A19" w14:paraId="5FFAB81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273AA5" w14:textId="77777777" w:rsidR="007B5804" w:rsidRPr="00113FC8" w:rsidRDefault="007B5804" w:rsidP="00F33757">
            <w:pPr>
              <w:pStyle w:val="Tabletext"/>
            </w:pPr>
            <w:r w:rsidRPr="00113FC8">
              <w:t>Length</w:t>
            </w:r>
          </w:p>
        </w:tc>
        <w:tc>
          <w:tcPr>
            <w:tcW w:w="2668" w:type="pct"/>
          </w:tcPr>
          <w:p w14:paraId="07018291" w14:textId="77777777" w:rsidR="007B5804" w:rsidRPr="00113FC8" w:rsidRDefault="007B5804" w:rsidP="00F33757">
            <w:pPr>
              <w:pStyle w:val="Tabletext"/>
            </w:pPr>
            <w:r w:rsidRPr="00113FC8">
              <w:t>10</w:t>
            </w:r>
          </w:p>
        </w:tc>
      </w:tr>
      <w:tr w:rsidR="007B5804" w:rsidRPr="005C3A19" w14:paraId="3414B78D" w14:textId="77777777" w:rsidTr="0042723F">
        <w:trPr>
          <w:jc w:val="right"/>
        </w:trPr>
        <w:tc>
          <w:tcPr>
            <w:tcW w:w="2332" w:type="pct"/>
            <w:noWrap/>
          </w:tcPr>
          <w:p w14:paraId="3075F64B" w14:textId="77777777" w:rsidR="007B5804" w:rsidRPr="00113FC8" w:rsidRDefault="007B5804" w:rsidP="00F33757">
            <w:pPr>
              <w:pStyle w:val="Tabletext"/>
            </w:pPr>
            <w:r w:rsidRPr="00113FC8">
              <w:t>Type</w:t>
            </w:r>
          </w:p>
        </w:tc>
        <w:tc>
          <w:tcPr>
            <w:tcW w:w="2668" w:type="pct"/>
          </w:tcPr>
          <w:p w14:paraId="38767935" w14:textId="77777777" w:rsidR="007B5804" w:rsidRPr="00113FC8" w:rsidRDefault="007B5804" w:rsidP="00F33757">
            <w:pPr>
              <w:pStyle w:val="Tabletext"/>
            </w:pPr>
            <w:r w:rsidRPr="00113FC8">
              <w:t>Alphanumeric</w:t>
            </w:r>
          </w:p>
        </w:tc>
      </w:tr>
      <w:tr w:rsidR="007B5804" w:rsidRPr="005C3A19" w14:paraId="0C7404F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9D27923" w14:textId="77777777" w:rsidR="007B5804" w:rsidRPr="00113FC8" w:rsidRDefault="007B5804" w:rsidP="00F33757">
            <w:pPr>
              <w:pStyle w:val="Tabletext"/>
            </w:pPr>
            <w:r w:rsidRPr="00113FC8">
              <w:t>Justification</w:t>
            </w:r>
          </w:p>
        </w:tc>
        <w:tc>
          <w:tcPr>
            <w:tcW w:w="2668" w:type="pct"/>
          </w:tcPr>
          <w:p w14:paraId="3A7DF02F" w14:textId="77777777" w:rsidR="007B5804" w:rsidRPr="00113FC8" w:rsidRDefault="007B5804" w:rsidP="00F33757">
            <w:pPr>
              <w:pStyle w:val="Tabletext"/>
            </w:pPr>
            <w:r w:rsidRPr="00113FC8">
              <w:t>Left</w:t>
            </w:r>
          </w:p>
        </w:tc>
      </w:tr>
      <w:tr w:rsidR="007B5804" w:rsidRPr="005C3A19" w14:paraId="3B27B8FB" w14:textId="77777777" w:rsidTr="0042723F">
        <w:trPr>
          <w:jc w:val="right"/>
        </w:trPr>
        <w:tc>
          <w:tcPr>
            <w:tcW w:w="2332" w:type="pct"/>
            <w:noWrap/>
          </w:tcPr>
          <w:p w14:paraId="59EEE23A" w14:textId="77777777" w:rsidR="007B5804" w:rsidRPr="00113FC8" w:rsidRDefault="007B5804" w:rsidP="00F33757">
            <w:pPr>
              <w:pStyle w:val="Tabletext"/>
            </w:pPr>
            <w:r w:rsidRPr="00113FC8">
              <w:t>Fill character</w:t>
            </w:r>
          </w:p>
        </w:tc>
        <w:tc>
          <w:tcPr>
            <w:tcW w:w="2668" w:type="pct"/>
          </w:tcPr>
          <w:p w14:paraId="3C699FE4" w14:textId="77777777" w:rsidR="007B5804" w:rsidRPr="00113FC8" w:rsidRDefault="007B5804" w:rsidP="00F33757">
            <w:pPr>
              <w:pStyle w:val="Tabletext"/>
            </w:pPr>
            <w:r w:rsidRPr="00113FC8">
              <w:t>Space</w:t>
            </w:r>
          </w:p>
        </w:tc>
      </w:tr>
    </w:tbl>
    <w:p w14:paraId="7DF05623" w14:textId="77777777" w:rsidR="000F1001" w:rsidRPr="00404B22" w:rsidRDefault="000F1001" w:rsidP="00551E32">
      <w:pPr>
        <w:pStyle w:val="DataelementH2noTOC"/>
      </w:pPr>
      <w:r>
        <w:t>Field value</w:t>
      </w:r>
    </w:p>
    <w:p w14:paraId="08257E9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7906928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755246" w14:textId="77777777" w:rsidR="000F1001" w:rsidRPr="0042723F" w:rsidRDefault="000F1001" w:rsidP="00E20093">
            <w:pPr>
              <w:pStyle w:val="Tableheading"/>
            </w:pPr>
            <w:r w:rsidRPr="0042723F">
              <w:t>Value</w:t>
            </w:r>
          </w:p>
        </w:tc>
        <w:tc>
          <w:tcPr>
            <w:tcW w:w="2668" w:type="pct"/>
          </w:tcPr>
          <w:p w14:paraId="2CE219DA" w14:textId="77777777" w:rsidR="000F1001" w:rsidRPr="0042723F" w:rsidRDefault="000F1001" w:rsidP="00E20093">
            <w:pPr>
              <w:pStyle w:val="Tableheading"/>
            </w:pPr>
            <w:r w:rsidRPr="0042723F">
              <w:t>Description</w:t>
            </w:r>
          </w:p>
        </w:tc>
      </w:tr>
      <w:tr w:rsidR="000F1001" w:rsidRPr="00B07704" w14:paraId="7346B13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30A9E1" w14:textId="77777777" w:rsidR="000F1001" w:rsidRPr="00113FC8" w:rsidRDefault="000F1001" w:rsidP="00F33757">
            <w:pPr>
              <w:pStyle w:val="Tabletext"/>
            </w:pPr>
            <w:r w:rsidRPr="00113FC8">
              <w:t>Text</w:t>
            </w:r>
          </w:p>
        </w:tc>
        <w:tc>
          <w:tcPr>
            <w:tcW w:w="2668" w:type="pct"/>
          </w:tcPr>
          <w:p w14:paraId="41F1C606" w14:textId="77777777" w:rsidR="000F1001" w:rsidRPr="00113FC8" w:rsidRDefault="000F1001" w:rsidP="00F33757">
            <w:pPr>
              <w:pStyle w:val="Tabletext"/>
            </w:pPr>
            <w:r w:rsidRPr="00113FC8">
              <w:t xml:space="preserve">A unique training </w:t>
            </w:r>
            <w:proofErr w:type="spellStart"/>
            <w:r w:rsidRPr="00113FC8">
              <w:t>organisation</w:t>
            </w:r>
            <w:proofErr w:type="spellEnd"/>
            <w:r w:rsidRPr="00113FC8">
              <w:t xml:space="preserve"> delivery location identifier code.</w:t>
            </w:r>
          </w:p>
        </w:tc>
      </w:tr>
    </w:tbl>
    <w:p w14:paraId="7A0A61ED" w14:textId="77777777" w:rsidR="000F1001" w:rsidRPr="00B07704" w:rsidRDefault="00222C2C" w:rsidP="00C73848">
      <w:pPr>
        <w:pStyle w:val="HeaderSue"/>
      </w:pPr>
      <w:bookmarkStart w:id="390" w:name="TrainingOrgDeliveryLocationNameField"/>
      <w:bookmarkStart w:id="391" w:name="_Toc482095507"/>
      <w:bookmarkStart w:id="392" w:name="_Toc504474284"/>
      <w:r>
        <w:lastRenderedPageBreak/>
        <w:t>Training Organisation Delivery Location Name</w:t>
      </w:r>
      <w:bookmarkEnd w:id="390"/>
      <w:bookmarkEnd w:id="391"/>
      <w:bookmarkEnd w:id="392"/>
    </w:p>
    <w:tbl>
      <w:tblPr>
        <w:tblW w:w="10065" w:type="dxa"/>
        <w:tblInd w:w="-459" w:type="dxa"/>
        <w:tblLook w:val="04A0" w:firstRow="1" w:lastRow="0" w:firstColumn="1" w:lastColumn="0" w:noHBand="0" w:noVBand="1"/>
      </w:tblPr>
      <w:tblGrid>
        <w:gridCol w:w="3465"/>
        <w:gridCol w:w="6600"/>
      </w:tblGrid>
      <w:tr w:rsidR="000F1001" w:rsidRPr="007D3A01" w14:paraId="7379DA7B" w14:textId="77777777">
        <w:tc>
          <w:tcPr>
            <w:tcW w:w="3465" w:type="dxa"/>
          </w:tcPr>
          <w:p w14:paraId="7B5BA92B" w14:textId="6163D395" w:rsidR="000F1001" w:rsidRPr="007D3A01" w:rsidRDefault="00421CB2" w:rsidP="00551E32">
            <w:pPr>
              <w:pStyle w:val="Heading2noTOC"/>
            </w:pPr>
            <w:r>
              <w:t>Element description</w:t>
            </w:r>
          </w:p>
        </w:tc>
        <w:tc>
          <w:tcPr>
            <w:tcW w:w="6600" w:type="dxa"/>
          </w:tcPr>
          <w:p w14:paraId="0675E25E" w14:textId="51367EA2" w:rsidR="000F1001" w:rsidRPr="000C2D0B" w:rsidRDefault="000F1001" w:rsidP="009F1B45">
            <w:pPr>
              <w:pStyle w:val="Body"/>
            </w:pPr>
            <w:r w:rsidRPr="00C73960">
              <w:t xml:space="preserve">The name used by the training organisation to </w:t>
            </w:r>
            <w:r w:rsidR="00253029" w:rsidRPr="000C2D0B">
              <w:t>refer</w:t>
            </w:r>
            <w:r w:rsidR="00D7098D" w:rsidRPr="000C2D0B">
              <w:t xml:space="preserve"> to</w:t>
            </w:r>
            <w:r w:rsidRPr="000C2D0B">
              <w:t xml:space="preserve"> </w:t>
            </w:r>
            <w:r w:rsidR="00C86CCB" w:rsidRPr="000C2D0B">
              <w:t>a</w:t>
            </w:r>
            <w:r w:rsidRPr="000C2D0B">
              <w:t xml:space="preserve"> delivery location.</w:t>
            </w:r>
          </w:p>
        </w:tc>
      </w:tr>
      <w:tr w:rsidR="000F1001" w:rsidRPr="007D3A01" w14:paraId="5BE574FC" w14:textId="77777777">
        <w:tc>
          <w:tcPr>
            <w:tcW w:w="3465" w:type="dxa"/>
          </w:tcPr>
          <w:p w14:paraId="24BF9294" w14:textId="77777777" w:rsidR="000F1001" w:rsidRPr="007D3A01" w:rsidRDefault="00753839" w:rsidP="00551E32">
            <w:pPr>
              <w:pStyle w:val="Heading2noTOC"/>
            </w:pPr>
            <w:r>
              <w:t>File</w:t>
            </w:r>
          </w:p>
        </w:tc>
        <w:tc>
          <w:tcPr>
            <w:tcW w:w="6600" w:type="dxa"/>
          </w:tcPr>
          <w:p w14:paraId="6466EED6" w14:textId="77777777" w:rsidR="000F1001" w:rsidRPr="00C73960" w:rsidRDefault="000F1001" w:rsidP="009F1B45">
            <w:pPr>
              <w:pStyle w:val="Body"/>
            </w:pPr>
            <w:r w:rsidRPr="00C73960">
              <w:t>Training Organisation Delivery Location (NAT00020)</w:t>
            </w:r>
          </w:p>
        </w:tc>
      </w:tr>
      <w:tr w:rsidR="000F1001" w:rsidRPr="007D3A01" w14:paraId="15E8B008" w14:textId="77777777">
        <w:tc>
          <w:tcPr>
            <w:tcW w:w="3465" w:type="dxa"/>
          </w:tcPr>
          <w:p w14:paraId="0CC5E14F" w14:textId="77777777" w:rsidR="000F1001" w:rsidRPr="007D3A01" w:rsidRDefault="000F1001" w:rsidP="00551E32">
            <w:pPr>
              <w:pStyle w:val="Heading2noTOC"/>
            </w:pPr>
            <w:r w:rsidRPr="007D3A01">
              <w:t>Purpose</w:t>
            </w:r>
          </w:p>
        </w:tc>
        <w:tc>
          <w:tcPr>
            <w:tcW w:w="6600" w:type="dxa"/>
          </w:tcPr>
          <w:p w14:paraId="1E614D8C" w14:textId="77777777" w:rsidR="000F1001" w:rsidRPr="00C73960" w:rsidRDefault="000F1001" w:rsidP="009F1B45">
            <w:pPr>
              <w:pStyle w:val="Body"/>
            </w:pPr>
            <w:r w:rsidRPr="00C73960">
              <w:t>To record the name of a training organisation delivery location.</w:t>
            </w:r>
          </w:p>
        </w:tc>
      </w:tr>
      <w:tr w:rsidR="000F1001" w:rsidRPr="007D3A01" w14:paraId="10A126BB" w14:textId="77777777">
        <w:tc>
          <w:tcPr>
            <w:tcW w:w="3465" w:type="dxa"/>
          </w:tcPr>
          <w:p w14:paraId="1AB5D0EA" w14:textId="77777777" w:rsidR="000F1001" w:rsidRPr="007D3A01" w:rsidRDefault="000F1001" w:rsidP="00551E32">
            <w:pPr>
              <w:pStyle w:val="Heading2noTOC"/>
            </w:pPr>
            <w:r w:rsidRPr="007D3A01">
              <w:t>Business rules</w:t>
            </w:r>
          </w:p>
        </w:tc>
        <w:tc>
          <w:tcPr>
            <w:tcW w:w="6600" w:type="dxa"/>
          </w:tcPr>
          <w:p w14:paraId="4C1C68B7" w14:textId="77777777" w:rsidR="000747A7" w:rsidRDefault="000747A7" w:rsidP="00B136FF">
            <w:pPr>
              <w:pStyle w:val="Heading4noTOC"/>
            </w:pPr>
            <w:r>
              <w:t>General:</w:t>
            </w:r>
          </w:p>
          <w:p w14:paraId="453A1CB6" w14:textId="58504DCB" w:rsidR="005F1146" w:rsidRPr="000C2D0B" w:rsidRDefault="005F1146" w:rsidP="000C2D0B">
            <w:pPr>
              <w:pStyle w:val="Body"/>
            </w:pPr>
            <w:r w:rsidRPr="000C2D0B">
              <w:t xml:space="preserve">Delivery locations are generally the places where the training is </w:t>
            </w:r>
            <w:r w:rsidR="00D108A0" w:rsidRPr="000C2D0B">
              <w:t>conducted;</w:t>
            </w:r>
            <w:r w:rsidRPr="000C2D0B">
              <w:t xml:space="preserve"> discretion must be used when identifying individual delivery locations.  For example, two annexes of an institute at the same street address should be reported as the same training provider location.</w:t>
            </w:r>
          </w:p>
          <w:p w14:paraId="616C58D8" w14:textId="28ECD58B" w:rsidR="005F1146" w:rsidRPr="000C2D0B" w:rsidRDefault="005F1146" w:rsidP="000C2D0B">
            <w:pPr>
              <w:pStyle w:val="Body"/>
            </w:pPr>
            <w:r w:rsidRPr="00B136FF">
              <w:rPr>
                <w:rStyle w:val="Field"/>
                <w:rFonts w:asciiTheme="minorHAnsi" w:hAnsiTheme="minorHAnsi"/>
              </w:rPr>
              <w:t>Training Organisation Delivery Location</w:t>
            </w:r>
            <w:r w:rsidRPr="000C2D0B">
              <w:rPr>
                <w:rStyle w:val="Field"/>
                <w:rFonts w:asciiTheme="minorHAnsi" w:hAnsiTheme="minorHAnsi"/>
                <w:i w:val="0"/>
              </w:rPr>
              <w:t xml:space="preserve"> </w:t>
            </w:r>
            <w:r w:rsidRPr="00B136FF">
              <w:rPr>
                <w:rStyle w:val="Field"/>
                <w:rFonts w:asciiTheme="minorHAnsi" w:hAnsiTheme="minorHAnsi"/>
              </w:rPr>
              <w:t>Name</w:t>
            </w:r>
            <w:r w:rsidRPr="007F03BA">
              <w:t xml:space="preserve"> </w:t>
            </w:r>
            <w:r w:rsidRPr="000C2D0B">
              <w:t xml:space="preserve">must not contain meaningless or coded names such as ‘Room 101’ or </w:t>
            </w:r>
            <w:r w:rsidR="007F03BA">
              <w:t>‘</w:t>
            </w:r>
            <w:r w:rsidRPr="000C2D0B">
              <w:t>11 Pitt Street’.</w:t>
            </w:r>
          </w:p>
          <w:p w14:paraId="1499316F" w14:textId="77777777" w:rsidR="000F1001" w:rsidRPr="000C2D0B" w:rsidRDefault="000F1001" w:rsidP="000C2D0B">
            <w:pPr>
              <w:pStyle w:val="Body"/>
            </w:pPr>
            <w:r w:rsidRPr="000C2D0B">
              <w:t>All alphabetic characters in the name must be upper case.</w:t>
            </w:r>
          </w:p>
          <w:p w14:paraId="540A366E" w14:textId="77777777" w:rsidR="000747A7" w:rsidRDefault="000747A7" w:rsidP="004D48A4">
            <w:pPr>
              <w:pStyle w:val="Heading4noTOC"/>
            </w:pPr>
            <w:r>
              <w:t>Specific:</w:t>
            </w:r>
          </w:p>
          <w:p w14:paraId="26D70243" w14:textId="77777777" w:rsidR="000747A7" w:rsidRPr="007714C6" w:rsidRDefault="000747A7" w:rsidP="000747A7">
            <w:pPr>
              <w:pStyle w:val="Body"/>
            </w:pPr>
            <w:r w:rsidRPr="00C73960">
              <w:t xml:space="preserve">A unique </w:t>
            </w:r>
            <w:r w:rsidRPr="00B136FF">
              <w:rPr>
                <w:rStyle w:val="Field"/>
                <w:rFonts w:asciiTheme="minorHAnsi" w:hAnsiTheme="minorHAnsi"/>
              </w:rPr>
              <w:t>Training Organisation Delivery Location Name</w:t>
            </w:r>
            <w:r w:rsidRPr="007714C6">
              <w:t xml:space="preserve"> is required for each </w:t>
            </w:r>
            <w:r w:rsidRPr="00B136FF">
              <w:rPr>
                <w:rStyle w:val="Field"/>
                <w:rFonts w:asciiTheme="minorHAnsi" w:hAnsiTheme="minorHAnsi"/>
              </w:rPr>
              <w:t>Training Organisation Delivery Location Identifier</w:t>
            </w:r>
            <w:r w:rsidRPr="007714C6">
              <w:t>. (vr.204616)</w:t>
            </w:r>
          </w:p>
          <w:p w14:paraId="217E9830" w14:textId="77777777" w:rsidR="000F1001" w:rsidRPr="00C73960" w:rsidRDefault="003867A5" w:rsidP="000C2D0B">
            <w:pPr>
              <w:pStyle w:val="Body"/>
            </w:pPr>
            <w:r w:rsidRPr="009F1B45">
              <w:rPr>
                <w:rStyle w:val="Heading4noTOCChar"/>
              </w:rPr>
              <w:t>This field must not be blank.</w:t>
            </w:r>
            <w:r w:rsidR="00C22261" w:rsidRPr="009F1B45">
              <w:t xml:space="preserve"> </w:t>
            </w:r>
            <w:r w:rsidR="00C22261" w:rsidRPr="00C73960">
              <w:t>(vr.20005)</w:t>
            </w:r>
          </w:p>
        </w:tc>
      </w:tr>
    </w:tbl>
    <w:p w14:paraId="6D0D4513" w14:textId="77777777" w:rsidR="000F1001" w:rsidRDefault="000F1001" w:rsidP="00551E32">
      <w:pPr>
        <w:pStyle w:val="DataelementH2noTOC"/>
      </w:pPr>
      <w:r>
        <w:t>Field format</w:t>
      </w:r>
    </w:p>
    <w:p w14:paraId="311FC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1CED64F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D4F68" w14:textId="77777777" w:rsidR="000F1001" w:rsidRPr="0042723F" w:rsidRDefault="000F1001" w:rsidP="00E20093">
            <w:pPr>
              <w:pStyle w:val="Tableheading"/>
            </w:pPr>
            <w:r w:rsidRPr="0042723F">
              <w:t>Value</w:t>
            </w:r>
          </w:p>
        </w:tc>
        <w:tc>
          <w:tcPr>
            <w:tcW w:w="2668" w:type="pct"/>
          </w:tcPr>
          <w:p w14:paraId="471C1F66" w14:textId="77777777" w:rsidR="000F1001" w:rsidRPr="0042723F" w:rsidRDefault="000F1001" w:rsidP="00E20093">
            <w:pPr>
              <w:pStyle w:val="Tableheading"/>
            </w:pPr>
            <w:r w:rsidRPr="0042723F">
              <w:t>Description</w:t>
            </w:r>
          </w:p>
        </w:tc>
      </w:tr>
      <w:tr w:rsidR="000F1001" w:rsidRPr="005C3A19" w14:paraId="6E965EA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48556A" w14:textId="77777777" w:rsidR="000F1001" w:rsidRPr="005C3A19" w:rsidRDefault="000F1001" w:rsidP="009F1B45">
            <w:pPr>
              <w:pStyle w:val="Body"/>
            </w:pPr>
            <w:r>
              <w:t>Length</w:t>
            </w:r>
          </w:p>
        </w:tc>
        <w:tc>
          <w:tcPr>
            <w:tcW w:w="2668" w:type="pct"/>
          </w:tcPr>
          <w:p w14:paraId="2401A7FD" w14:textId="77777777" w:rsidR="000F1001" w:rsidRPr="005C3A19" w:rsidRDefault="000F1001" w:rsidP="009F1B45">
            <w:pPr>
              <w:pStyle w:val="Body"/>
            </w:pPr>
            <w:r>
              <w:t>100</w:t>
            </w:r>
          </w:p>
        </w:tc>
      </w:tr>
      <w:tr w:rsidR="000F1001" w:rsidRPr="005C3A19" w14:paraId="08CEE9A1" w14:textId="77777777" w:rsidTr="0042723F">
        <w:trPr>
          <w:jc w:val="right"/>
        </w:trPr>
        <w:tc>
          <w:tcPr>
            <w:tcW w:w="2332" w:type="pct"/>
            <w:noWrap/>
          </w:tcPr>
          <w:p w14:paraId="19B9893B" w14:textId="77777777" w:rsidR="000F1001" w:rsidRPr="005C3A19" w:rsidRDefault="000F1001" w:rsidP="009F1B45">
            <w:pPr>
              <w:pStyle w:val="Body"/>
            </w:pPr>
            <w:r w:rsidRPr="005C3A19">
              <w:t>Type</w:t>
            </w:r>
          </w:p>
        </w:tc>
        <w:tc>
          <w:tcPr>
            <w:tcW w:w="2668" w:type="pct"/>
          </w:tcPr>
          <w:p w14:paraId="7DD25334" w14:textId="77777777" w:rsidR="000F1001" w:rsidRPr="005C3A19" w:rsidRDefault="007B7411" w:rsidP="009F1B45">
            <w:pPr>
              <w:pStyle w:val="Body"/>
            </w:pPr>
            <w:r>
              <w:t>Alphanumeric</w:t>
            </w:r>
          </w:p>
        </w:tc>
      </w:tr>
      <w:tr w:rsidR="000F1001" w:rsidRPr="005C3A19" w14:paraId="410022F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58328" w14:textId="77777777" w:rsidR="000F1001" w:rsidRPr="005C3A19" w:rsidRDefault="000F1001" w:rsidP="009F1B45">
            <w:pPr>
              <w:pStyle w:val="Body"/>
            </w:pPr>
            <w:r w:rsidRPr="005C3A19">
              <w:t>Justification</w:t>
            </w:r>
          </w:p>
        </w:tc>
        <w:tc>
          <w:tcPr>
            <w:tcW w:w="2668" w:type="pct"/>
          </w:tcPr>
          <w:p w14:paraId="73E55BD0" w14:textId="77777777" w:rsidR="000F1001" w:rsidRPr="005C3A19" w:rsidRDefault="007B7411" w:rsidP="009F1B45">
            <w:pPr>
              <w:pStyle w:val="Body"/>
            </w:pPr>
            <w:r>
              <w:t>Left</w:t>
            </w:r>
          </w:p>
        </w:tc>
      </w:tr>
      <w:tr w:rsidR="000F1001" w:rsidRPr="005C3A19" w14:paraId="3E1E4AD7" w14:textId="77777777" w:rsidTr="0042723F">
        <w:trPr>
          <w:jc w:val="right"/>
        </w:trPr>
        <w:tc>
          <w:tcPr>
            <w:tcW w:w="2332" w:type="pct"/>
            <w:noWrap/>
          </w:tcPr>
          <w:p w14:paraId="3D492C13" w14:textId="77777777" w:rsidR="000F1001" w:rsidRPr="005C3A19" w:rsidRDefault="000F1001" w:rsidP="009F1B45">
            <w:pPr>
              <w:pStyle w:val="Body"/>
            </w:pPr>
            <w:r w:rsidRPr="005C3A19">
              <w:t>Fill character</w:t>
            </w:r>
          </w:p>
        </w:tc>
        <w:tc>
          <w:tcPr>
            <w:tcW w:w="2668" w:type="pct"/>
          </w:tcPr>
          <w:p w14:paraId="3B2CBB68" w14:textId="77777777" w:rsidR="000F1001" w:rsidRPr="005C3A19" w:rsidRDefault="007B7411" w:rsidP="009F1B45">
            <w:pPr>
              <w:pStyle w:val="Body"/>
            </w:pPr>
            <w:r>
              <w:t>Space</w:t>
            </w:r>
          </w:p>
        </w:tc>
      </w:tr>
    </w:tbl>
    <w:p w14:paraId="2B29ED94" w14:textId="77777777" w:rsidR="000F1001" w:rsidRPr="00404B22" w:rsidRDefault="000F1001" w:rsidP="00551E32">
      <w:pPr>
        <w:pStyle w:val="DataelementH2noTOC"/>
      </w:pPr>
      <w:r>
        <w:t>Field value</w:t>
      </w:r>
    </w:p>
    <w:p w14:paraId="028C079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329369E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0B972D" w14:textId="77777777" w:rsidR="000F1001" w:rsidRPr="0042723F" w:rsidRDefault="000F1001" w:rsidP="00E20093">
            <w:pPr>
              <w:pStyle w:val="Tableheading"/>
            </w:pPr>
            <w:r w:rsidRPr="0042723F">
              <w:t>Value</w:t>
            </w:r>
          </w:p>
        </w:tc>
        <w:tc>
          <w:tcPr>
            <w:tcW w:w="2668" w:type="pct"/>
          </w:tcPr>
          <w:p w14:paraId="44B36E18" w14:textId="77777777" w:rsidR="000F1001" w:rsidRPr="0042723F" w:rsidRDefault="000F1001" w:rsidP="00E20093">
            <w:pPr>
              <w:pStyle w:val="Tableheading"/>
            </w:pPr>
            <w:r w:rsidRPr="0042723F">
              <w:t>Description</w:t>
            </w:r>
          </w:p>
        </w:tc>
      </w:tr>
      <w:tr w:rsidR="000F1001" w:rsidRPr="007A049B" w14:paraId="19F8A20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52C54B" w14:textId="77777777" w:rsidR="000F1001" w:rsidRPr="007A049B" w:rsidRDefault="000F1001" w:rsidP="009F1B45">
            <w:pPr>
              <w:pStyle w:val="Body"/>
            </w:pPr>
            <w:r w:rsidRPr="007A049B">
              <w:t>Text</w:t>
            </w:r>
          </w:p>
        </w:tc>
        <w:tc>
          <w:tcPr>
            <w:tcW w:w="2668" w:type="pct"/>
          </w:tcPr>
          <w:p w14:paraId="6E67AA2E" w14:textId="77777777" w:rsidR="000F1001" w:rsidRPr="007A049B" w:rsidRDefault="000F1001" w:rsidP="009F1B45">
            <w:pPr>
              <w:pStyle w:val="Body"/>
            </w:pPr>
            <w:r w:rsidRPr="007A049B">
              <w:t>A valid training organisation delivery location name.</w:t>
            </w:r>
          </w:p>
        </w:tc>
      </w:tr>
    </w:tbl>
    <w:p w14:paraId="726D593C" w14:textId="77777777" w:rsidR="000F1001" w:rsidRPr="00B07704" w:rsidRDefault="000F1001" w:rsidP="00C73848">
      <w:pPr>
        <w:pStyle w:val="HeaderSue"/>
      </w:pPr>
      <w:bookmarkStart w:id="393" w:name="TrainingOrgIDField"/>
      <w:bookmarkStart w:id="394" w:name="_Toc482095508"/>
      <w:bookmarkStart w:id="395" w:name="_Toc504474285"/>
      <w:r w:rsidRPr="00B07704">
        <w:lastRenderedPageBreak/>
        <w:t xml:space="preserve">Training Organisation </w:t>
      </w:r>
      <w:r>
        <w:t>Identifier</w:t>
      </w:r>
      <w:bookmarkEnd w:id="393"/>
      <w:r w:rsidR="009D09B5">
        <w:t xml:space="preserve"> (TOID)</w:t>
      </w:r>
      <w:bookmarkEnd w:id="394"/>
      <w:bookmarkEnd w:id="395"/>
    </w:p>
    <w:tbl>
      <w:tblPr>
        <w:tblW w:w="10065" w:type="dxa"/>
        <w:tblInd w:w="-459" w:type="dxa"/>
        <w:tblLook w:val="04A0" w:firstRow="1" w:lastRow="0" w:firstColumn="1" w:lastColumn="0" w:noHBand="0" w:noVBand="1"/>
      </w:tblPr>
      <w:tblGrid>
        <w:gridCol w:w="3465"/>
        <w:gridCol w:w="6600"/>
      </w:tblGrid>
      <w:tr w:rsidR="000F1001" w:rsidRPr="007D3A01" w14:paraId="79846AE5" w14:textId="77777777">
        <w:tc>
          <w:tcPr>
            <w:tcW w:w="3465" w:type="dxa"/>
          </w:tcPr>
          <w:p w14:paraId="68053972" w14:textId="54A5B751" w:rsidR="000F1001" w:rsidRPr="007D3A01" w:rsidRDefault="00421CB2" w:rsidP="00551E32">
            <w:pPr>
              <w:pStyle w:val="Heading2noTOC"/>
            </w:pPr>
            <w:r>
              <w:t>Element description</w:t>
            </w:r>
          </w:p>
        </w:tc>
        <w:tc>
          <w:tcPr>
            <w:tcW w:w="6600" w:type="dxa"/>
          </w:tcPr>
          <w:p w14:paraId="2B79C4EC" w14:textId="4F85B73C" w:rsidR="000F1001" w:rsidRPr="00C73960" w:rsidRDefault="000F1001" w:rsidP="009F1B45">
            <w:pPr>
              <w:pStyle w:val="Body"/>
            </w:pPr>
            <w:r w:rsidRPr="005D2E7C">
              <w:t xml:space="preserve">A numeric code that </w:t>
            </w:r>
            <w:r w:rsidRPr="00C73960">
              <w:t xml:space="preserve">uniquely identifies </w:t>
            </w:r>
            <w:r w:rsidR="000747A7">
              <w:t>a training organisation.</w:t>
            </w:r>
          </w:p>
        </w:tc>
      </w:tr>
      <w:tr w:rsidR="000F1001" w:rsidRPr="007D3A01" w14:paraId="04917625" w14:textId="77777777">
        <w:tc>
          <w:tcPr>
            <w:tcW w:w="3465" w:type="dxa"/>
          </w:tcPr>
          <w:p w14:paraId="6805D93C" w14:textId="77777777" w:rsidR="000F1001" w:rsidRPr="007D3A01" w:rsidRDefault="000F1001" w:rsidP="00551E32">
            <w:pPr>
              <w:pStyle w:val="Heading2noTOC"/>
            </w:pPr>
            <w:r w:rsidRPr="007D3A01">
              <w:t>Files</w:t>
            </w:r>
          </w:p>
        </w:tc>
        <w:tc>
          <w:tcPr>
            <w:tcW w:w="6600" w:type="dxa"/>
          </w:tcPr>
          <w:p w14:paraId="436BD15A" w14:textId="77777777" w:rsidR="00753839" w:rsidRPr="00C73960" w:rsidRDefault="000F1001" w:rsidP="009F1B45">
            <w:pPr>
              <w:pStyle w:val="Body"/>
            </w:pPr>
            <w:r w:rsidRPr="005D2E7C">
              <w:t>T</w:t>
            </w:r>
            <w:r w:rsidR="00753839" w:rsidRPr="00C73960">
              <w:t>raining Organisation (NAT00010)</w:t>
            </w:r>
          </w:p>
          <w:p w14:paraId="1A4B3B85" w14:textId="4BE4E4FC" w:rsidR="00753839" w:rsidRDefault="000F1001" w:rsidP="009F1B45">
            <w:pPr>
              <w:pStyle w:val="Body"/>
            </w:pPr>
            <w:r w:rsidRPr="00F257C4">
              <w:t>Training Organisati</w:t>
            </w:r>
            <w:r w:rsidR="00753839" w:rsidRPr="00F257C4">
              <w:t>on Delivery Location (NAT00020)</w:t>
            </w:r>
          </w:p>
          <w:p w14:paraId="27316B52" w14:textId="27A8E45C" w:rsidR="00B30CAE" w:rsidRPr="00F257C4" w:rsidRDefault="00057190" w:rsidP="009F1B45">
            <w:pPr>
              <w:pStyle w:val="Body"/>
            </w:pPr>
            <w:r>
              <w:t xml:space="preserve">Training </w:t>
            </w:r>
            <w:r w:rsidR="00B30CAE">
              <w:t>Activity (NAT00120)</w:t>
            </w:r>
          </w:p>
          <w:p w14:paraId="53371E47" w14:textId="2DD1DB27" w:rsidR="00B30CAE" w:rsidRPr="00F257C4" w:rsidRDefault="000869C5" w:rsidP="00B30CAE">
            <w:pPr>
              <w:pStyle w:val="Body"/>
            </w:pPr>
            <w:r w:rsidRPr="00F257C4">
              <w:t>Program</w:t>
            </w:r>
            <w:r w:rsidR="007012DC" w:rsidRPr="00F257C4">
              <w:t xml:space="preserve"> </w:t>
            </w:r>
            <w:r w:rsidRPr="00F257C4">
              <w:t>Completed</w:t>
            </w:r>
            <w:r w:rsidR="000F1001" w:rsidRPr="00F257C4">
              <w:t xml:space="preserve"> (NAT00130)</w:t>
            </w:r>
          </w:p>
        </w:tc>
      </w:tr>
      <w:tr w:rsidR="000F1001" w:rsidRPr="007D3A01" w14:paraId="68021FD8" w14:textId="77777777">
        <w:tc>
          <w:tcPr>
            <w:tcW w:w="3465" w:type="dxa"/>
          </w:tcPr>
          <w:p w14:paraId="5B6E0F94" w14:textId="77777777" w:rsidR="000F1001" w:rsidRPr="007D3A01" w:rsidRDefault="000F1001" w:rsidP="00551E32">
            <w:pPr>
              <w:pStyle w:val="Heading2noTOC"/>
            </w:pPr>
            <w:r w:rsidRPr="007D3A01">
              <w:t>Purpose</w:t>
            </w:r>
          </w:p>
        </w:tc>
        <w:tc>
          <w:tcPr>
            <w:tcW w:w="6600" w:type="dxa"/>
          </w:tcPr>
          <w:p w14:paraId="28588C11" w14:textId="77777777" w:rsidR="000F1001" w:rsidRPr="00C73960" w:rsidRDefault="000F1001" w:rsidP="009F1B45">
            <w:pPr>
              <w:pStyle w:val="Body"/>
            </w:pPr>
            <w:r w:rsidRPr="005D2E7C">
              <w:t xml:space="preserve">To identify training organisations within the </w:t>
            </w:r>
            <w:r w:rsidR="009D09B5" w:rsidRPr="00C73960">
              <w:t>VET</w:t>
            </w:r>
            <w:r w:rsidRPr="00C73960">
              <w:t xml:space="preserve"> sector.</w:t>
            </w:r>
          </w:p>
        </w:tc>
      </w:tr>
      <w:tr w:rsidR="000F1001" w:rsidRPr="007D3A01" w14:paraId="111E498D" w14:textId="77777777">
        <w:tc>
          <w:tcPr>
            <w:tcW w:w="3465" w:type="dxa"/>
          </w:tcPr>
          <w:p w14:paraId="348CA019" w14:textId="77777777" w:rsidR="000F1001" w:rsidRPr="007D3A01" w:rsidRDefault="000F1001" w:rsidP="00551E32">
            <w:pPr>
              <w:pStyle w:val="Heading2noTOC"/>
            </w:pPr>
            <w:r w:rsidRPr="007D3A01">
              <w:t>Business rules</w:t>
            </w:r>
          </w:p>
        </w:tc>
        <w:tc>
          <w:tcPr>
            <w:tcW w:w="6600" w:type="dxa"/>
          </w:tcPr>
          <w:p w14:paraId="11E6B7E0" w14:textId="77777777" w:rsidR="000747A7" w:rsidRDefault="000747A7" w:rsidP="004D48A4">
            <w:pPr>
              <w:pStyle w:val="Heading4noTOC"/>
            </w:pPr>
            <w:r>
              <w:t>General:</w:t>
            </w:r>
          </w:p>
          <w:p w14:paraId="5B28C937" w14:textId="484641F2" w:rsidR="000F1001" w:rsidRPr="000C2D0B" w:rsidRDefault="00C77C0B" w:rsidP="009F1B45">
            <w:pPr>
              <w:pStyle w:val="Body"/>
            </w:pPr>
            <w:r w:rsidRPr="005D2E7C">
              <w:t xml:space="preserve">The Training Organisation Identifier must be the valid, unique national code where a training organisation is listed on </w:t>
            </w:r>
            <w:r w:rsidR="008B5A53" w:rsidRPr="00C73960">
              <w:t>TGA</w:t>
            </w:r>
            <w:r w:rsidRPr="00C73960">
              <w:t xml:space="preserve"> (</w:t>
            </w:r>
            <w:hyperlink r:id="rId55" w:history="1">
              <w:r w:rsidRPr="000C2D0B">
                <w:rPr>
                  <w:rStyle w:val="Hyperlink"/>
                  <w:color w:val="auto"/>
                  <w:u w:val="none"/>
                </w:rPr>
                <w:t>www.training.gov.au</w:t>
              </w:r>
            </w:hyperlink>
            <w:r w:rsidRPr="000C2D0B">
              <w:t>).</w:t>
            </w:r>
            <w:r w:rsidR="000F1001" w:rsidRPr="000C2D0B">
              <w:t xml:space="preserve"> </w:t>
            </w:r>
          </w:p>
          <w:p w14:paraId="46BC2FB4" w14:textId="77777777" w:rsidR="00EE67EB" w:rsidRPr="00F257C4" w:rsidRDefault="00EE67EB">
            <w:pPr>
              <w:pStyle w:val="Body"/>
            </w:pPr>
            <w:r w:rsidRPr="00F257C4">
              <w:t>Only registered training organisations can provide nationally recognised training.</w:t>
            </w:r>
          </w:p>
          <w:p w14:paraId="3C7ED55F" w14:textId="77777777" w:rsidR="00C77C0B" w:rsidRPr="00F257C4" w:rsidRDefault="00C77C0B">
            <w:pPr>
              <w:pStyle w:val="Body"/>
            </w:pPr>
            <w:r w:rsidRPr="00F257C4">
              <w:t xml:space="preserve">Training organisations that are registered by a different body, such as ACFE for </w:t>
            </w:r>
            <w:r w:rsidR="00F945C4" w:rsidRPr="00F257C4">
              <w:t>Learn Local Organisations</w:t>
            </w:r>
            <w:r w:rsidRPr="00F257C4">
              <w:t xml:space="preserve">, should report their registering agency’s code for their TOID. </w:t>
            </w:r>
          </w:p>
          <w:p w14:paraId="68CC7434" w14:textId="77777777" w:rsidR="000F1001" w:rsidRPr="00F257C4" w:rsidRDefault="000F1001">
            <w:pPr>
              <w:pStyle w:val="Body"/>
            </w:pPr>
            <w:r w:rsidRPr="00F257C4">
              <w:t xml:space="preserve">The training organisation should use this identifier at all times when communicating with </w:t>
            </w:r>
            <w:r w:rsidR="00BC7316" w:rsidRPr="00F257C4">
              <w:t>the Department</w:t>
            </w:r>
            <w:r w:rsidRPr="00F257C4">
              <w:t xml:space="preserve"> or the Regional Council of ACFE.</w:t>
            </w:r>
          </w:p>
          <w:p w14:paraId="0692CECD" w14:textId="77777777" w:rsidR="009D09B5" w:rsidRPr="00F257C4" w:rsidRDefault="009D09B5">
            <w:pPr>
              <w:pStyle w:val="Body"/>
            </w:pPr>
            <w:r w:rsidRPr="00F257C4">
              <w:t>The field must be right justified and have leading zeros.</w:t>
            </w:r>
          </w:p>
          <w:p w14:paraId="49145521" w14:textId="77777777" w:rsidR="000747A7" w:rsidRDefault="000747A7" w:rsidP="004D48A4">
            <w:pPr>
              <w:pStyle w:val="Heading4noTOC"/>
            </w:pPr>
            <w:r>
              <w:t>Specific:</w:t>
            </w:r>
          </w:p>
          <w:p w14:paraId="2C12B7D8" w14:textId="1299780D" w:rsidR="000747A7" w:rsidRDefault="000747A7">
            <w:pPr>
              <w:pStyle w:val="Body"/>
            </w:pPr>
            <w:r>
              <w:t xml:space="preserve">The value of these fields should match </w:t>
            </w:r>
            <w:r w:rsidR="00121D04">
              <w:t xml:space="preserve">across all files </w:t>
            </w:r>
            <w:r>
              <w:t>within a single submission.</w:t>
            </w:r>
            <w:r w:rsidR="004A4096">
              <w:t xml:space="preserve"> (vr.120106)</w:t>
            </w:r>
          </w:p>
          <w:p w14:paraId="65239FAD" w14:textId="77777777" w:rsidR="000F1001" w:rsidRPr="00F257C4" w:rsidRDefault="003867A5">
            <w:pPr>
              <w:pStyle w:val="Body"/>
            </w:pPr>
            <w:r w:rsidRPr="009F1B45">
              <w:rPr>
                <w:rStyle w:val="Heading4noTOCChar"/>
              </w:rPr>
              <w:t>This field must not be blank.</w:t>
            </w:r>
            <w:r w:rsidR="00FB4742" w:rsidRPr="009F1B45">
              <w:t xml:space="preserve"> </w:t>
            </w:r>
            <w:r w:rsidR="00FB4742" w:rsidRPr="00F257C4">
              <w:t>(vr.10002)</w:t>
            </w:r>
            <w:r w:rsidR="00C22261" w:rsidRPr="00F257C4">
              <w:t xml:space="preserve">  </w:t>
            </w:r>
          </w:p>
          <w:p w14:paraId="22B19142" w14:textId="77777777" w:rsidR="00A50CF5" w:rsidRPr="00F257C4" w:rsidRDefault="00A50CF5">
            <w:pPr>
              <w:pStyle w:val="Body"/>
            </w:pPr>
          </w:p>
        </w:tc>
      </w:tr>
    </w:tbl>
    <w:p w14:paraId="178B1ED6" w14:textId="77777777" w:rsidR="000F1001" w:rsidRDefault="000F1001" w:rsidP="00551E32">
      <w:pPr>
        <w:pStyle w:val="DataelementH2noTOC"/>
      </w:pPr>
      <w:r>
        <w:t>Field format</w:t>
      </w:r>
    </w:p>
    <w:p w14:paraId="4F2AAD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63C4AA62"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630C0" w14:textId="77777777" w:rsidR="000F1001" w:rsidRPr="0042723F" w:rsidRDefault="000F1001" w:rsidP="00E20093">
            <w:pPr>
              <w:pStyle w:val="Tableheading"/>
            </w:pPr>
            <w:r w:rsidRPr="0042723F">
              <w:t>Value</w:t>
            </w:r>
          </w:p>
        </w:tc>
        <w:tc>
          <w:tcPr>
            <w:tcW w:w="2668" w:type="pct"/>
          </w:tcPr>
          <w:p w14:paraId="0C98FA3D" w14:textId="77777777" w:rsidR="000F1001" w:rsidRPr="0042723F" w:rsidRDefault="000F1001" w:rsidP="00E20093">
            <w:pPr>
              <w:pStyle w:val="Tableheading"/>
            </w:pPr>
            <w:r w:rsidRPr="0042723F">
              <w:t>Description</w:t>
            </w:r>
          </w:p>
        </w:tc>
      </w:tr>
      <w:tr w:rsidR="000F1001" w:rsidRPr="005C3A19" w14:paraId="03E005D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C96299" w14:textId="77777777" w:rsidR="000F1001" w:rsidRPr="00113FC8" w:rsidRDefault="000F1001" w:rsidP="00F33757">
            <w:pPr>
              <w:pStyle w:val="Tabletext"/>
            </w:pPr>
            <w:r w:rsidRPr="00113FC8">
              <w:t>Length</w:t>
            </w:r>
          </w:p>
        </w:tc>
        <w:tc>
          <w:tcPr>
            <w:tcW w:w="2668" w:type="pct"/>
          </w:tcPr>
          <w:p w14:paraId="6AD837C2" w14:textId="77777777" w:rsidR="000F1001" w:rsidRPr="00113FC8" w:rsidRDefault="000F1001" w:rsidP="00F33757">
            <w:pPr>
              <w:pStyle w:val="Tabletext"/>
            </w:pPr>
            <w:r w:rsidRPr="00113FC8">
              <w:t>10</w:t>
            </w:r>
          </w:p>
        </w:tc>
      </w:tr>
      <w:tr w:rsidR="000F1001" w:rsidRPr="005C3A19" w14:paraId="64E75E7D" w14:textId="77777777" w:rsidTr="0042723F">
        <w:trPr>
          <w:jc w:val="right"/>
        </w:trPr>
        <w:tc>
          <w:tcPr>
            <w:tcW w:w="2332" w:type="pct"/>
            <w:noWrap/>
          </w:tcPr>
          <w:p w14:paraId="444BCB9D" w14:textId="77777777" w:rsidR="000F1001" w:rsidRPr="00113FC8" w:rsidRDefault="000F1001" w:rsidP="00F33757">
            <w:pPr>
              <w:pStyle w:val="Tabletext"/>
            </w:pPr>
            <w:r w:rsidRPr="00113FC8">
              <w:t>Type</w:t>
            </w:r>
          </w:p>
        </w:tc>
        <w:tc>
          <w:tcPr>
            <w:tcW w:w="2668" w:type="pct"/>
          </w:tcPr>
          <w:p w14:paraId="2ACF11B7" w14:textId="77777777" w:rsidR="000F1001" w:rsidRPr="00113FC8" w:rsidRDefault="007B7411" w:rsidP="00F33757">
            <w:pPr>
              <w:pStyle w:val="Tabletext"/>
            </w:pPr>
            <w:r w:rsidRPr="00113FC8">
              <w:t>Alphanumeric</w:t>
            </w:r>
          </w:p>
        </w:tc>
      </w:tr>
      <w:tr w:rsidR="000F1001" w:rsidRPr="005C3A19" w14:paraId="708173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0C66B" w14:textId="77777777" w:rsidR="000F1001" w:rsidRPr="00113FC8" w:rsidRDefault="000F1001" w:rsidP="00F33757">
            <w:pPr>
              <w:pStyle w:val="Tabletext"/>
            </w:pPr>
            <w:r w:rsidRPr="00113FC8">
              <w:t>Justification</w:t>
            </w:r>
          </w:p>
        </w:tc>
        <w:tc>
          <w:tcPr>
            <w:tcW w:w="2668" w:type="pct"/>
          </w:tcPr>
          <w:p w14:paraId="5368A4A7" w14:textId="77777777" w:rsidR="000F1001" w:rsidRPr="00113FC8" w:rsidRDefault="007B7411" w:rsidP="00F33757">
            <w:pPr>
              <w:pStyle w:val="Tabletext"/>
            </w:pPr>
            <w:r w:rsidRPr="00113FC8">
              <w:t>Right</w:t>
            </w:r>
          </w:p>
        </w:tc>
      </w:tr>
      <w:tr w:rsidR="000F1001" w:rsidRPr="005C3A19" w14:paraId="2D342030" w14:textId="77777777" w:rsidTr="0042723F">
        <w:trPr>
          <w:jc w:val="right"/>
        </w:trPr>
        <w:tc>
          <w:tcPr>
            <w:tcW w:w="2332" w:type="pct"/>
            <w:noWrap/>
          </w:tcPr>
          <w:p w14:paraId="31459210" w14:textId="77777777" w:rsidR="000F1001" w:rsidRPr="00113FC8" w:rsidRDefault="000F1001" w:rsidP="00F33757">
            <w:pPr>
              <w:pStyle w:val="Tabletext"/>
            </w:pPr>
            <w:r w:rsidRPr="00113FC8">
              <w:t>Fill character</w:t>
            </w:r>
          </w:p>
        </w:tc>
        <w:tc>
          <w:tcPr>
            <w:tcW w:w="2668" w:type="pct"/>
          </w:tcPr>
          <w:p w14:paraId="55014801" w14:textId="77777777" w:rsidR="000F1001" w:rsidRPr="00113FC8" w:rsidRDefault="007B7411" w:rsidP="00F33757">
            <w:pPr>
              <w:pStyle w:val="Tabletext"/>
            </w:pPr>
            <w:r w:rsidRPr="00113FC8">
              <w:t>Zero</w:t>
            </w:r>
          </w:p>
        </w:tc>
      </w:tr>
    </w:tbl>
    <w:p w14:paraId="43C39267" w14:textId="77777777" w:rsidR="000F1001" w:rsidRPr="00404B22" w:rsidRDefault="000F1001" w:rsidP="00551E32">
      <w:pPr>
        <w:pStyle w:val="DataelementH2noTOC"/>
      </w:pPr>
      <w:r>
        <w:t>Field value</w:t>
      </w:r>
    </w:p>
    <w:p w14:paraId="40D43F6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48C566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9911EEC" w14:textId="77777777" w:rsidR="000F1001" w:rsidRPr="0042723F" w:rsidRDefault="000F1001" w:rsidP="00E20093">
            <w:pPr>
              <w:pStyle w:val="Tableheading"/>
            </w:pPr>
            <w:r w:rsidRPr="0042723F">
              <w:t>Value</w:t>
            </w:r>
          </w:p>
        </w:tc>
        <w:tc>
          <w:tcPr>
            <w:tcW w:w="2668" w:type="pct"/>
          </w:tcPr>
          <w:p w14:paraId="3F5C08AB" w14:textId="77777777" w:rsidR="000F1001" w:rsidRPr="0042723F" w:rsidRDefault="000F1001" w:rsidP="00E20093">
            <w:pPr>
              <w:pStyle w:val="Tableheading"/>
            </w:pPr>
            <w:r w:rsidRPr="0042723F">
              <w:t>Description</w:t>
            </w:r>
          </w:p>
        </w:tc>
      </w:tr>
      <w:tr w:rsidR="000F1001" w:rsidRPr="007A049B" w14:paraId="7503E0C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7ECE4CC" w14:textId="77777777" w:rsidR="000F1001" w:rsidRPr="00113FC8" w:rsidRDefault="000F1001" w:rsidP="00F33757">
            <w:pPr>
              <w:pStyle w:val="Tabletext"/>
            </w:pPr>
            <w:r w:rsidRPr="00113FC8">
              <w:t>Text</w:t>
            </w:r>
          </w:p>
        </w:tc>
        <w:tc>
          <w:tcPr>
            <w:tcW w:w="2668" w:type="pct"/>
          </w:tcPr>
          <w:p w14:paraId="36123EE6" w14:textId="77777777" w:rsidR="000F1001" w:rsidRPr="00113FC8" w:rsidRDefault="000F1001" w:rsidP="00F33757">
            <w:pPr>
              <w:pStyle w:val="Tabletext"/>
            </w:pPr>
            <w:r w:rsidRPr="00113FC8">
              <w:t>A valid identifier.</w:t>
            </w:r>
          </w:p>
        </w:tc>
      </w:tr>
    </w:tbl>
    <w:p w14:paraId="30D25F33" w14:textId="77777777" w:rsidR="000F1001" w:rsidRPr="00B07704" w:rsidRDefault="000F1001" w:rsidP="00C73848">
      <w:pPr>
        <w:pStyle w:val="HeaderSue"/>
      </w:pPr>
      <w:bookmarkStart w:id="396" w:name="TrainingOrgNameField"/>
      <w:bookmarkStart w:id="397" w:name="_Toc482095509"/>
      <w:bookmarkStart w:id="398" w:name="_Toc504474286"/>
      <w:r w:rsidRPr="00B07704">
        <w:lastRenderedPageBreak/>
        <w:t xml:space="preserve">Training Organisation </w:t>
      </w:r>
      <w:r>
        <w:t>Name</w:t>
      </w:r>
      <w:bookmarkEnd w:id="396"/>
      <w:bookmarkEnd w:id="397"/>
      <w:bookmarkEnd w:id="398"/>
    </w:p>
    <w:tbl>
      <w:tblPr>
        <w:tblW w:w="10065" w:type="dxa"/>
        <w:tblInd w:w="-459" w:type="dxa"/>
        <w:tblLook w:val="04A0" w:firstRow="1" w:lastRow="0" w:firstColumn="1" w:lastColumn="0" w:noHBand="0" w:noVBand="1"/>
      </w:tblPr>
      <w:tblGrid>
        <w:gridCol w:w="3465"/>
        <w:gridCol w:w="6600"/>
      </w:tblGrid>
      <w:tr w:rsidR="000F1001" w:rsidRPr="007D3A01" w14:paraId="76105E2B" w14:textId="77777777">
        <w:tc>
          <w:tcPr>
            <w:tcW w:w="3465" w:type="dxa"/>
          </w:tcPr>
          <w:p w14:paraId="119AF096" w14:textId="391B35EC" w:rsidR="000F1001" w:rsidRPr="007D3A01" w:rsidRDefault="00421CB2" w:rsidP="00551E32">
            <w:pPr>
              <w:pStyle w:val="Heading2noTOC"/>
            </w:pPr>
            <w:r>
              <w:t>Element description</w:t>
            </w:r>
          </w:p>
        </w:tc>
        <w:tc>
          <w:tcPr>
            <w:tcW w:w="6600" w:type="dxa"/>
          </w:tcPr>
          <w:p w14:paraId="000C61CB" w14:textId="77777777" w:rsidR="000F1001" w:rsidRPr="00C73960" w:rsidRDefault="000F1001" w:rsidP="009F1B45">
            <w:pPr>
              <w:pStyle w:val="Body"/>
            </w:pPr>
            <w:r w:rsidRPr="005D2E7C">
              <w:t xml:space="preserve">The name of a training </w:t>
            </w:r>
            <w:r w:rsidRPr="00C73960">
              <w:t>organisation.</w:t>
            </w:r>
          </w:p>
        </w:tc>
      </w:tr>
      <w:tr w:rsidR="000F1001" w:rsidRPr="007D3A01" w14:paraId="73579E43" w14:textId="77777777">
        <w:tc>
          <w:tcPr>
            <w:tcW w:w="3465" w:type="dxa"/>
          </w:tcPr>
          <w:p w14:paraId="6CF98504" w14:textId="77777777" w:rsidR="000F1001" w:rsidRPr="007D3A01" w:rsidRDefault="000F1001" w:rsidP="00551E32">
            <w:pPr>
              <w:pStyle w:val="Heading2noTOC"/>
            </w:pPr>
            <w:r w:rsidRPr="007D3A01">
              <w:t>File</w:t>
            </w:r>
          </w:p>
        </w:tc>
        <w:tc>
          <w:tcPr>
            <w:tcW w:w="6600" w:type="dxa"/>
          </w:tcPr>
          <w:p w14:paraId="3B70D993" w14:textId="77777777" w:rsidR="000F1001" w:rsidRPr="00C73960" w:rsidRDefault="000F1001" w:rsidP="009F1B45">
            <w:pPr>
              <w:pStyle w:val="Body"/>
            </w:pPr>
            <w:r w:rsidRPr="005D2E7C">
              <w:t>Training Organisation (NAT00010)</w:t>
            </w:r>
          </w:p>
        </w:tc>
      </w:tr>
      <w:tr w:rsidR="000F1001" w:rsidRPr="007D3A01" w14:paraId="1AFFB9AB" w14:textId="77777777">
        <w:tc>
          <w:tcPr>
            <w:tcW w:w="3465" w:type="dxa"/>
          </w:tcPr>
          <w:p w14:paraId="035F6395" w14:textId="77777777" w:rsidR="000F1001" w:rsidRPr="007D3A01" w:rsidRDefault="000F1001" w:rsidP="00551E32">
            <w:pPr>
              <w:pStyle w:val="Heading2noTOC"/>
            </w:pPr>
            <w:r w:rsidRPr="007D3A01">
              <w:t>Purpose</w:t>
            </w:r>
          </w:p>
        </w:tc>
        <w:tc>
          <w:tcPr>
            <w:tcW w:w="6600" w:type="dxa"/>
          </w:tcPr>
          <w:p w14:paraId="7D7C0CB0" w14:textId="77777777" w:rsidR="000F1001" w:rsidRPr="00C73960" w:rsidRDefault="000F1001" w:rsidP="009F1B45">
            <w:pPr>
              <w:pStyle w:val="Body"/>
            </w:pPr>
            <w:r w:rsidRPr="005D2E7C">
              <w:t>To provide a meaningful name for the training organisation to be used for validation and reporting purposes.</w:t>
            </w:r>
          </w:p>
        </w:tc>
      </w:tr>
      <w:tr w:rsidR="000F1001" w:rsidRPr="007D3A01" w14:paraId="66483195" w14:textId="77777777">
        <w:tc>
          <w:tcPr>
            <w:tcW w:w="3465" w:type="dxa"/>
          </w:tcPr>
          <w:p w14:paraId="5F82A72A" w14:textId="77777777" w:rsidR="000F1001" w:rsidRPr="007D3A01" w:rsidRDefault="000F1001" w:rsidP="00551E32">
            <w:pPr>
              <w:pStyle w:val="Heading2noTOC"/>
            </w:pPr>
            <w:r w:rsidRPr="007D3A01">
              <w:t>Business rules</w:t>
            </w:r>
          </w:p>
        </w:tc>
        <w:tc>
          <w:tcPr>
            <w:tcW w:w="6600" w:type="dxa"/>
          </w:tcPr>
          <w:p w14:paraId="3253F27D" w14:textId="77777777" w:rsidR="000747A7" w:rsidRDefault="000747A7" w:rsidP="004D48A4">
            <w:pPr>
              <w:pStyle w:val="Heading4noTOC"/>
            </w:pPr>
            <w:r>
              <w:t>General:</w:t>
            </w:r>
          </w:p>
          <w:p w14:paraId="598A8564" w14:textId="77777777" w:rsidR="000F1001" w:rsidRPr="000C2D0B" w:rsidRDefault="000F1001" w:rsidP="009F1B45">
            <w:pPr>
              <w:pStyle w:val="Body"/>
            </w:pPr>
            <w:r w:rsidRPr="005D2E7C">
              <w:t xml:space="preserve">A </w:t>
            </w:r>
            <w:r w:rsidR="00A2693F" w:rsidRPr="00113FC8">
              <w:rPr>
                <w:rStyle w:val="Field"/>
                <w:rFonts w:asciiTheme="minorHAnsi" w:hAnsiTheme="minorHAnsi"/>
              </w:rPr>
              <w:t>T</w:t>
            </w:r>
            <w:r w:rsidRPr="00113FC8">
              <w:rPr>
                <w:rStyle w:val="Field"/>
                <w:rFonts w:asciiTheme="minorHAnsi" w:hAnsiTheme="minorHAnsi"/>
              </w:rPr>
              <w:t xml:space="preserve">raining </w:t>
            </w:r>
            <w:r w:rsidR="00A2693F" w:rsidRPr="00113FC8">
              <w:rPr>
                <w:rStyle w:val="Field"/>
                <w:rFonts w:asciiTheme="minorHAnsi" w:hAnsiTheme="minorHAnsi"/>
              </w:rPr>
              <w:t>O</w:t>
            </w:r>
            <w:r w:rsidRPr="00113FC8">
              <w:rPr>
                <w:rStyle w:val="Field"/>
                <w:rFonts w:asciiTheme="minorHAnsi" w:hAnsiTheme="minorHAnsi"/>
              </w:rPr>
              <w:t xml:space="preserve">rganisation </w:t>
            </w:r>
            <w:r w:rsidR="00A2693F" w:rsidRPr="00113FC8">
              <w:rPr>
                <w:rStyle w:val="Field"/>
                <w:rFonts w:asciiTheme="minorHAnsi" w:hAnsiTheme="minorHAnsi"/>
              </w:rPr>
              <w:t>N</w:t>
            </w:r>
            <w:r w:rsidRPr="00113FC8">
              <w:rPr>
                <w:rStyle w:val="Field"/>
                <w:rFonts w:asciiTheme="minorHAnsi" w:hAnsiTheme="minorHAnsi"/>
              </w:rPr>
              <w:t>ame</w:t>
            </w:r>
            <w:r w:rsidRPr="000C2D0B">
              <w:t xml:space="preserve"> is required for each </w:t>
            </w:r>
            <w:r w:rsidR="00F5273B" w:rsidRPr="00113FC8">
              <w:rPr>
                <w:rStyle w:val="Field"/>
                <w:rFonts w:asciiTheme="minorHAnsi" w:hAnsiTheme="minorHAnsi"/>
              </w:rPr>
              <w:t>T</w:t>
            </w:r>
            <w:r w:rsidRPr="00113FC8">
              <w:rPr>
                <w:rStyle w:val="Field"/>
                <w:rFonts w:asciiTheme="minorHAnsi" w:hAnsiTheme="minorHAnsi"/>
              </w:rPr>
              <w:t xml:space="preserve">raining </w:t>
            </w:r>
            <w:r w:rsidR="00F5273B" w:rsidRPr="00113FC8">
              <w:rPr>
                <w:rStyle w:val="Field"/>
                <w:rFonts w:asciiTheme="minorHAnsi" w:hAnsiTheme="minorHAnsi"/>
              </w:rPr>
              <w:t>O</w:t>
            </w:r>
            <w:r w:rsidRPr="00113FC8">
              <w:rPr>
                <w:rStyle w:val="Field"/>
                <w:rFonts w:asciiTheme="minorHAnsi" w:hAnsiTheme="minorHAnsi"/>
              </w:rPr>
              <w:t xml:space="preserve">rganisation </w:t>
            </w:r>
            <w:r w:rsidR="00F5273B" w:rsidRPr="00113FC8">
              <w:rPr>
                <w:rStyle w:val="Field"/>
                <w:rFonts w:asciiTheme="minorHAnsi" w:hAnsiTheme="minorHAnsi"/>
              </w:rPr>
              <w:t>I</w:t>
            </w:r>
            <w:r w:rsidRPr="00113FC8">
              <w:rPr>
                <w:rStyle w:val="Field"/>
                <w:rFonts w:asciiTheme="minorHAnsi" w:hAnsiTheme="minorHAnsi"/>
              </w:rPr>
              <w:t>dentifier</w:t>
            </w:r>
            <w:r w:rsidRPr="000C2D0B">
              <w:t>.</w:t>
            </w:r>
          </w:p>
          <w:p w14:paraId="322C4151" w14:textId="77777777" w:rsidR="000747A7" w:rsidRDefault="000747A7" w:rsidP="004D48A4">
            <w:pPr>
              <w:pStyle w:val="Heading4noTOC"/>
            </w:pPr>
            <w:r>
              <w:t>Specific:</w:t>
            </w:r>
          </w:p>
          <w:p w14:paraId="66D2A128" w14:textId="23107208" w:rsidR="000F1001" w:rsidRPr="00F257C4" w:rsidRDefault="000F1001">
            <w:pPr>
              <w:pStyle w:val="Body"/>
            </w:pPr>
            <w:r w:rsidRPr="00F257C4">
              <w:t xml:space="preserve">The name </w:t>
            </w:r>
            <w:r w:rsidR="00EE67EB" w:rsidRPr="00F257C4">
              <w:t>is</w:t>
            </w:r>
            <w:r w:rsidRPr="00F257C4">
              <w:t xml:space="preserve"> the name under which a training organisation is registered </w:t>
            </w:r>
            <w:r w:rsidR="00EE67EB" w:rsidRPr="00F257C4">
              <w:t xml:space="preserve">and must be the exact legal or trading name listed on the National Training </w:t>
            </w:r>
            <w:r w:rsidR="00D108A0" w:rsidRPr="00F257C4">
              <w:t>Register;</w:t>
            </w:r>
            <w:r w:rsidR="00EE67EB" w:rsidRPr="00F257C4">
              <w:t xml:space="preserve"> it</w:t>
            </w:r>
            <w:r w:rsidRPr="00F257C4">
              <w:t xml:space="preserve"> must not be an acronym.</w:t>
            </w:r>
            <w:r w:rsidR="00703809" w:rsidRPr="00F257C4">
              <w:t xml:space="preserve"> (vr.10020)</w:t>
            </w:r>
          </w:p>
          <w:p w14:paraId="397D687A" w14:textId="77777777" w:rsidR="000F1001" w:rsidRPr="00F257C4" w:rsidRDefault="003867A5">
            <w:pPr>
              <w:pStyle w:val="Body"/>
            </w:pPr>
            <w:r w:rsidRPr="009F1B45">
              <w:rPr>
                <w:rStyle w:val="Heading4noTOCChar"/>
              </w:rPr>
              <w:t>This field must not be blank.</w:t>
            </w:r>
            <w:r w:rsidR="00345C5D" w:rsidRPr="009F1B45">
              <w:rPr>
                <w:rStyle w:val="Heading4noTOCChar"/>
              </w:rPr>
              <w:t xml:space="preserve"> </w:t>
            </w:r>
            <w:r w:rsidR="00345C5D" w:rsidRPr="00F257C4">
              <w:t>(vr.10017)</w:t>
            </w:r>
          </w:p>
          <w:p w14:paraId="1B1DEE35" w14:textId="77777777" w:rsidR="00A50CF5" w:rsidRPr="00F257C4" w:rsidRDefault="00A50CF5">
            <w:pPr>
              <w:pStyle w:val="Body"/>
            </w:pPr>
          </w:p>
        </w:tc>
      </w:tr>
    </w:tbl>
    <w:p w14:paraId="17EA2742" w14:textId="77777777" w:rsidR="000F1001" w:rsidRDefault="000F1001" w:rsidP="00551E32">
      <w:pPr>
        <w:pStyle w:val="DataelementH2noTOC"/>
      </w:pPr>
      <w:r>
        <w:t>Field format</w:t>
      </w:r>
    </w:p>
    <w:p w14:paraId="0CF0CEB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14B0920"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38189B" w14:textId="77777777" w:rsidR="000F1001" w:rsidRPr="0042723F" w:rsidRDefault="000F1001" w:rsidP="00E20093">
            <w:pPr>
              <w:pStyle w:val="Tableheading"/>
            </w:pPr>
            <w:r w:rsidRPr="0042723F">
              <w:t>Value</w:t>
            </w:r>
          </w:p>
        </w:tc>
        <w:tc>
          <w:tcPr>
            <w:tcW w:w="2668" w:type="pct"/>
          </w:tcPr>
          <w:p w14:paraId="3C14B405" w14:textId="77777777" w:rsidR="000F1001" w:rsidRPr="0042723F" w:rsidRDefault="000F1001" w:rsidP="00E20093">
            <w:pPr>
              <w:pStyle w:val="Tableheading"/>
            </w:pPr>
            <w:r w:rsidRPr="0042723F">
              <w:t>Description</w:t>
            </w:r>
          </w:p>
        </w:tc>
      </w:tr>
      <w:tr w:rsidR="000F1001" w:rsidRPr="005C3A19" w14:paraId="5CE36A5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A9B3EB" w14:textId="77777777" w:rsidR="000F1001" w:rsidRPr="00113FC8" w:rsidRDefault="000F1001" w:rsidP="00F33757">
            <w:pPr>
              <w:pStyle w:val="Tabletext"/>
            </w:pPr>
            <w:r w:rsidRPr="00113FC8">
              <w:t>Length</w:t>
            </w:r>
          </w:p>
        </w:tc>
        <w:tc>
          <w:tcPr>
            <w:tcW w:w="2668" w:type="pct"/>
          </w:tcPr>
          <w:p w14:paraId="2768070E" w14:textId="77777777" w:rsidR="000F1001" w:rsidRPr="00113FC8" w:rsidRDefault="000F1001" w:rsidP="00F33757">
            <w:pPr>
              <w:pStyle w:val="Tabletext"/>
            </w:pPr>
            <w:r w:rsidRPr="00113FC8">
              <w:t>100</w:t>
            </w:r>
          </w:p>
        </w:tc>
      </w:tr>
      <w:tr w:rsidR="000F1001" w:rsidRPr="005C3A19" w14:paraId="6A89144E" w14:textId="77777777" w:rsidTr="0042723F">
        <w:trPr>
          <w:jc w:val="right"/>
        </w:trPr>
        <w:tc>
          <w:tcPr>
            <w:tcW w:w="2332" w:type="pct"/>
            <w:noWrap/>
          </w:tcPr>
          <w:p w14:paraId="1B748087" w14:textId="77777777" w:rsidR="000F1001" w:rsidRPr="00113FC8" w:rsidRDefault="000F1001" w:rsidP="00F33757">
            <w:pPr>
              <w:pStyle w:val="Tabletext"/>
            </w:pPr>
            <w:r w:rsidRPr="00113FC8">
              <w:t>Type</w:t>
            </w:r>
          </w:p>
        </w:tc>
        <w:tc>
          <w:tcPr>
            <w:tcW w:w="2668" w:type="pct"/>
          </w:tcPr>
          <w:p w14:paraId="5F736F7E" w14:textId="77777777" w:rsidR="000F1001" w:rsidRPr="00113FC8" w:rsidRDefault="00A2693F" w:rsidP="00F33757">
            <w:pPr>
              <w:pStyle w:val="Tabletext"/>
            </w:pPr>
            <w:r w:rsidRPr="00113FC8">
              <w:t>A</w:t>
            </w:r>
            <w:r w:rsidR="000F1001" w:rsidRPr="00113FC8">
              <w:t>lphanumeric</w:t>
            </w:r>
          </w:p>
        </w:tc>
      </w:tr>
      <w:tr w:rsidR="000F1001" w:rsidRPr="005C3A19" w14:paraId="6053FC1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DCE4E1" w14:textId="77777777" w:rsidR="000F1001" w:rsidRPr="00113FC8" w:rsidRDefault="000F1001" w:rsidP="00F33757">
            <w:pPr>
              <w:pStyle w:val="Tabletext"/>
            </w:pPr>
            <w:r w:rsidRPr="00113FC8">
              <w:t>Justification</w:t>
            </w:r>
          </w:p>
        </w:tc>
        <w:tc>
          <w:tcPr>
            <w:tcW w:w="2668" w:type="pct"/>
          </w:tcPr>
          <w:p w14:paraId="60455ED5" w14:textId="77777777" w:rsidR="000F1001" w:rsidRPr="00113FC8" w:rsidRDefault="00A2693F" w:rsidP="00F33757">
            <w:pPr>
              <w:pStyle w:val="Tabletext"/>
            </w:pPr>
            <w:r w:rsidRPr="00113FC8">
              <w:t>L</w:t>
            </w:r>
            <w:r w:rsidR="000F1001" w:rsidRPr="00113FC8">
              <w:t>eft</w:t>
            </w:r>
          </w:p>
        </w:tc>
      </w:tr>
      <w:tr w:rsidR="000F1001" w:rsidRPr="005C3A19" w14:paraId="2CCF1151" w14:textId="77777777" w:rsidTr="0042723F">
        <w:trPr>
          <w:jc w:val="right"/>
        </w:trPr>
        <w:tc>
          <w:tcPr>
            <w:tcW w:w="2332" w:type="pct"/>
            <w:noWrap/>
          </w:tcPr>
          <w:p w14:paraId="10FA57EC" w14:textId="77777777" w:rsidR="000F1001" w:rsidRPr="00113FC8" w:rsidRDefault="000F1001" w:rsidP="00F33757">
            <w:pPr>
              <w:pStyle w:val="Tabletext"/>
            </w:pPr>
            <w:r w:rsidRPr="00113FC8">
              <w:t>Fill character</w:t>
            </w:r>
          </w:p>
        </w:tc>
        <w:tc>
          <w:tcPr>
            <w:tcW w:w="2668" w:type="pct"/>
          </w:tcPr>
          <w:p w14:paraId="6F0BA53D" w14:textId="77777777" w:rsidR="000F1001" w:rsidRPr="00113FC8" w:rsidRDefault="00A2693F" w:rsidP="00F33757">
            <w:pPr>
              <w:pStyle w:val="Tabletext"/>
            </w:pPr>
            <w:r w:rsidRPr="00113FC8">
              <w:t>S</w:t>
            </w:r>
            <w:r w:rsidR="000F1001" w:rsidRPr="00113FC8">
              <w:t>pace</w:t>
            </w:r>
          </w:p>
        </w:tc>
      </w:tr>
    </w:tbl>
    <w:p w14:paraId="1ED82985" w14:textId="77777777" w:rsidR="000F1001" w:rsidRPr="00404B22" w:rsidRDefault="000F1001" w:rsidP="00551E32">
      <w:pPr>
        <w:pStyle w:val="DataelementH2noTOC"/>
      </w:pPr>
      <w:r>
        <w:t>Field value</w:t>
      </w:r>
    </w:p>
    <w:p w14:paraId="65BD85A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B177F" w14:paraId="5007C286"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2BDCD5C" w14:textId="77777777" w:rsidR="000F1001" w:rsidRPr="0042723F" w:rsidRDefault="000F1001" w:rsidP="00E20093">
            <w:pPr>
              <w:pStyle w:val="Tableheading"/>
            </w:pPr>
            <w:r w:rsidRPr="0042723F">
              <w:t>Value</w:t>
            </w:r>
          </w:p>
        </w:tc>
        <w:tc>
          <w:tcPr>
            <w:tcW w:w="2668" w:type="pct"/>
          </w:tcPr>
          <w:p w14:paraId="367C0CE7" w14:textId="77777777" w:rsidR="000F1001" w:rsidRPr="0042723F" w:rsidRDefault="000F1001" w:rsidP="00E20093">
            <w:pPr>
              <w:pStyle w:val="Tableheading"/>
            </w:pPr>
            <w:r w:rsidRPr="0042723F">
              <w:t>Description</w:t>
            </w:r>
          </w:p>
        </w:tc>
      </w:tr>
      <w:tr w:rsidR="000F1001" w:rsidRPr="007A049B" w14:paraId="2E19DFC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E68E4" w14:textId="77777777" w:rsidR="000F1001" w:rsidRPr="00113FC8" w:rsidRDefault="000F1001" w:rsidP="00F33757">
            <w:pPr>
              <w:pStyle w:val="Tabletext"/>
            </w:pPr>
            <w:r w:rsidRPr="00113FC8">
              <w:t>Text</w:t>
            </w:r>
          </w:p>
        </w:tc>
        <w:tc>
          <w:tcPr>
            <w:tcW w:w="2668" w:type="pct"/>
          </w:tcPr>
          <w:p w14:paraId="27CAE758" w14:textId="77777777" w:rsidR="000F1001" w:rsidRPr="00113FC8" w:rsidRDefault="000F1001" w:rsidP="00F33757">
            <w:pPr>
              <w:pStyle w:val="Tabletext"/>
            </w:pPr>
            <w:r w:rsidRPr="00113FC8">
              <w:t>A valid name.</w:t>
            </w:r>
          </w:p>
        </w:tc>
      </w:tr>
    </w:tbl>
    <w:p w14:paraId="31A9BF36" w14:textId="77777777" w:rsidR="000F1001" w:rsidRPr="00B07704" w:rsidRDefault="000F1001" w:rsidP="00C73848">
      <w:pPr>
        <w:pStyle w:val="HeaderSue"/>
      </w:pPr>
      <w:bookmarkStart w:id="399" w:name="TrainingOrgTypeIDField"/>
      <w:bookmarkStart w:id="400" w:name="_Toc482095510"/>
      <w:bookmarkStart w:id="401" w:name="_Toc504474287"/>
      <w:r w:rsidRPr="00B07704">
        <w:lastRenderedPageBreak/>
        <w:t xml:space="preserve">Training Organisation </w:t>
      </w:r>
      <w:r>
        <w:t>Type Identifier</w:t>
      </w:r>
      <w:bookmarkEnd w:id="399"/>
      <w:bookmarkEnd w:id="400"/>
      <w:bookmarkEnd w:id="401"/>
    </w:p>
    <w:tbl>
      <w:tblPr>
        <w:tblW w:w="10065" w:type="dxa"/>
        <w:tblInd w:w="-459" w:type="dxa"/>
        <w:tblLook w:val="04A0" w:firstRow="1" w:lastRow="0" w:firstColumn="1" w:lastColumn="0" w:noHBand="0" w:noVBand="1"/>
      </w:tblPr>
      <w:tblGrid>
        <w:gridCol w:w="3465"/>
        <w:gridCol w:w="6600"/>
      </w:tblGrid>
      <w:tr w:rsidR="000F1001" w:rsidRPr="007D3A01" w14:paraId="57D80E01" w14:textId="77777777">
        <w:tc>
          <w:tcPr>
            <w:tcW w:w="3465" w:type="dxa"/>
          </w:tcPr>
          <w:p w14:paraId="58195B20" w14:textId="49FD2EE5" w:rsidR="000F1001" w:rsidRPr="007D3A01" w:rsidRDefault="00421CB2" w:rsidP="00551E32">
            <w:pPr>
              <w:pStyle w:val="Heading2noTOC"/>
            </w:pPr>
            <w:r>
              <w:t>Element description</w:t>
            </w:r>
          </w:p>
        </w:tc>
        <w:tc>
          <w:tcPr>
            <w:tcW w:w="6600" w:type="dxa"/>
          </w:tcPr>
          <w:p w14:paraId="5FC9B2AA" w14:textId="77777777" w:rsidR="000F1001" w:rsidRPr="00C73960" w:rsidRDefault="000F1001" w:rsidP="009F1B45">
            <w:pPr>
              <w:pStyle w:val="Body"/>
            </w:pPr>
            <w:r w:rsidRPr="005D2E7C">
              <w:t>A code that uniquely identifies the type of training organisation.</w:t>
            </w:r>
          </w:p>
        </w:tc>
      </w:tr>
      <w:tr w:rsidR="000F1001" w:rsidRPr="007D3A01" w14:paraId="4EE853FE" w14:textId="77777777">
        <w:tc>
          <w:tcPr>
            <w:tcW w:w="3465" w:type="dxa"/>
          </w:tcPr>
          <w:p w14:paraId="169E2BEF" w14:textId="77777777" w:rsidR="000F1001" w:rsidRPr="007D3A01" w:rsidRDefault="000F1001" w:rsidP="00551E32">
            <w:pPr>
              <w:pStyle w:val="Heading2noTOC"/>
            </w:pPr>
            <w:r w:rsidRPr="007D3A01">
              <w:t>File</w:t>
            </w:r>
          </w:p>
        </w:tc>
        <w:tc>
          <w:tcPr>
            <w:tcW w:w="6600" w:type="dxa"/>
          </w:tcPr>
          <w:p w14:paraId="4D08350F" w14:textId="77777777" w:rsidR="000F1001" w:rsidRPr="00C73960" w:rsidRDefault="000F1001" w:rsidP="009F1B45">
            <w:pPr>
              <w:pStyle w:val="Body"/>
            </w:pPr>
            <w:r w:rsidRPr="005D2E7C">
              <w:t>Training Organisation (NAT00010)</w:t>
            </w:r>
          </w:p>
        </w:tc>
      </w:tr>
      <w:tr w:rsidR="000F1001" w:rsidRPr="007D3A01" w14:paraId="35347E04" w14:textId="77777777">
        <w:tc>
          <w:tcPr>
            <w:tcW w:w="3465" w:type="dxa"/>
          </w:tcPr>
          <w:p w14:paraId="41EB256B" w14:textId="77777777" w:rsidR="000F1001" w:rsidRPr="007D3A01" w:rsidRDefault="000F1001" w:rsidP="00551E32">
            <w:pPr>
              <w:pStyle w:val="Heading2noTOC"/>
            </w:pPr>
            <w:r w:rsidRPr="007D3A01">
              <w:t>Purpose</w:t>
            </w:r>
          </w:p>
        </w:tc>
        <w:tc>
          <w:tcPr>
            <w:tcW w:w="6600" w:type="dxa"/>
          </w:tcPr>
          <w:p w14:paraId="75075428" w14:textId="77777777" w:rsidR="000F1001" w:rsidRPr="000C2D0B" w:rsidRDefault="000F1001" w:rsidP="009F1B45">
            <w:pPr>
              <w:pStyle w:val="Body"/>
            </w:pPr>
            <w:r w:rsidRPr="005D2E7C">
              <w:t xml:space="preserve">To identify </w:t>
            </w:r>
            <w:r w:rsidR="009D09B5" w:rsidRPr="00C73960">
              <w:t>VET</w:t>
            </w:r>
            <w:r w:rsidRPr="00C73960">
              <w:t xml:space="preserve"> activit</w:t>
            </w:r>
            <w:r w:rsidR="009D09B5" w:rsidRPr="000C2D0B">
              <w:t>y</w:t>
            </w:r>
            <w:r w:rsidRPr="000C2D0B">
              <w:t xml:space="preserve"> and outputs by type of training provider.</w:t>
            </w:r>
          </w:p>
        </w:tc>
      </w:tr>
      <w:tr w:rsidR="000F1001" w:rsidRPr="007D3A01" w14:paraId="700B617A" w14:textId="77777777">
        <w:tc>
          <w:tcPr>
            <w:tcW w:w="3465" w:type="dxa"/>
          </w:tcPr>
          <w:p w14:paraId="39D3201E" w14:textId="77777777" w:rsidR="000F1001" w:rsidRPr="007D3A01" w:rsidRDefault="000F1001" w:rsidP="00551E32">
            <w:pPr>
              <w:pStyle w:val="Heading2noTOC"/>
            </w:pPr>
            <w:r w:rsidRPr="007D3A01">
              <w:t>Business rules</w:t>
            </w:r>
          </w:p>
        </w:tc>
        <w:tc>
          <w:tcPr>
            <w:tcW w:w="6600" w:type="dxa"/>
          </w:tcPr>
          <w:p w14:paraId="7383EF5E" w14:textId="77777777" w:rsidR="000747A7" w:rsidRDefault="000747A7" w:rsidP="004D48A4">
            <w:pPr>
              <w:pStyle w:val="Heading4noTOC"/>
            </w:pPr>
            <w:r>
              <w:t>General:</w:t>
            </w:r>
          </w:p>
          <w:p w14:paraId="2782EC80" w14:textId="731A8251" w:rsidR="000F1001" w:rsidRPr="000C2D0B" w:rsidRDefault="000F1001" w:rsidP="0066740F">
            <w:pPr>
              <w:pStyle w:val="Body"/>
            </w:pPr>
            <w:r w:rsidRPr="005D2E7C">
              <w:t xml:space="preserve">The </w:t>
            </w:r>
            <w:r w:rsidR="00F5273B" w:rsidRPr="00B136FF">
              <w:rPr>
                <w:rStyle w:val="Field"/>
                <w:rFonts w:asciiTheme="minorHAnsi" w:hAnsiTheme="minorHAnsi"/>
              </w:rPr>
              <w:t>T</w:t>
            </w:r>
            <w:r w:rsidRPr="00B136FF">
              <w:rPr>
                <w:rStyle w:val="Field"/>
                <w:rFonts w:asciiTheme="minorHAnsi" w:hAnsiTheme="minorHAnsi"/>
              </w:rPr>
              <w:t xml:space="preserve">raining </w:t>
            </w:r>
            <w:r w:rsidR="00F5273B" w:rsidRPr="00B136FF">
              <w:rPr>
                <w:rStyle w:val="Field"/>
                <w:rFonts w:asciiTheme="minorHAnsi" w:hAnsiTheme="minorHAnsi"/>
              </w:rPr>
              <w:t>O</w:t>
            </w:r>
            <w:r w:rsidRPr="00B136FF">
              <w:rPr>
                <w:rStyle w:val="Field"/>
                <w:rFonts w:asciiTheme="minorHAnsi" w:hAnsiTheme="minorHAnsi"/>
              </w:rPr>
              <w:t xml:space="preserve">rganisation </w:t>
            </w:r>
            <w:r w:rsidR="00F5273B" w:rsidRPr="00B136FF">
              <w:rPr>
                <w:rStyle w:val="Field"/>
                <w:rFonts w:asciiTheme="minorHAnsi" w:hAnsiTheme="minorHAnsi"/>
              </w:rPr>
              <w:t>T</w:t>
            </w:r>
            <w:r w:rsidRPr="00B136FF">
              <w:rPr>
                <w:rStyle w:val="Field"/>
                <w:rFonts w:asciiTheme="minorHAnsi" w:hAnsiTheme="minorHAnsi"/>
              </w:rPr>
              <w:t xml:space="preserve">ype </w:t>
            </w:r>
            <w:r w:rsidR="00F5273B" w:rsidRPr="00B136FF">
              <w:rPr>
                <w:rStyle w:val="Field"/>
                <w:rFonts w:asciiTheme="minorHAnsi" w:hAnsiTheme="minorHAnsi"/>
              </w:rPr>
              <w:t>I</w:t>
            </w:r>
            <w:r w:rsidRPr="00B136FF">
              <w:rPr>
                <w:rStyle w:val="Field"/>
                <w:rFonts w:asciiTheme="minorHAnsi" w:hAnsiTheme="minorHAnsi"/>
              </w:rPr>
              <w:t>dentifier</w:t>
            </w:r>
            <w:r w:rsidRPr="000C2D0B">
              <w:t xml:space="preserve"> must reflect the type of training provider and not the type of training organisation delivery</w:t>
            </w:r>
            <w:r w:rsidR="007F03BA">
              <w:t xml:space="preserve"> or</w:t>
            </w:r>
            <w:r w:rsidR="009D09B5" w:rsidRPr="000C2D0B">
              <w:t xml:space="preserve"> location.</w:t>
            </w:r>
          </w:p>
          <w:p w14:paraId="64B7AE02" w14:textId="77777777" w:rsidR="000747A7" w:rsidRDefault="000747A7" w:rsidP="004D48A4">
            <w:pPr>
              <w:pStyle w:val="Heading4noTOC"/>
            </w:pPr>
            <w:bookmarkStart w:id="402" w:name="_Toc220290600"/>
            <w:r>
              <w:t>Specific:</w:t>
            </w:r>
          </w:p>
          <w:p w14:paraId="759B75D0" w14:textId="77777777" w:rsidR="000F1001" w:rsidRPr="000C2D0B" w:rsidRDefault="00C86CCB" w:rsidP="0066740F">
            <w:pPr>
              <w:pStyle w:val="Body"/>
            </w:pPr>
            <w:r w:rsidRPr="000C2D0B">
              <w:t xml:space="preserve">In </w:t>
            </w:r>
            <w:r w:rsidR="000F1001" w:rsidRPr="000C2D0B">
              <w:t>Victoria</w:t>
            </w:r>
            <w:bookmarkEnd w:id="402"/>
            <w:r w:rsidRPr="000C2D0B">
              <w:t>:</w:t>
            </w:r>
          </w:p>
          <w:p w14:paraId="6803ACC3" w14:textId="77777777" w:rsidR="000F1001" w:rsidRPr="00F257C4" w:rsidRDefault="000F1001" w:rsidP="000C2D0B">
            <w:pPr>
              <w:pStyle w:val="Bullet"/>
            </w:pPr>
            <w:r w:rsidRPr="00F257C4">
              <w:t>TAFE institut</w:t>
            </w:r>
            <w:r w:rsidR="00C86CCB" w:rsidRPr="00F257C4">
              <w:t>es</w:t>
            </w:r>
            <w:r w:rsidR="009D09B5" w:rsidRPr="00F257C4">
              <w:t xml:space="preserve"> </w:t>
            </w:r>
            <w:r w:rsidR="0069563B" w:rsidRPr="00F257C4">
              <w:t>and TAFE</w:t>
            </w:r>
            <w:r w:rsidRPr="00F257C4">
              <w:t xml:space="preserve"> division</w:t>
            </w:r>
            <w:r w:rsidR="009D09B5" w:rsidRPr="00F257C4">
              <w:t>s</w:t>
            </w:r>
            <w:r w:rsidRPr="00F257C4">
              <w:t xml:space="preserve"> within </w:t>
            </w:r>
            <w:r w:rsidR="009D09B5" w:rsidRPr="00F257C4">
              <w:t>universities should be</w:t>
            </w:r>
            <w:r w:rsidR="0069563B" w:rsidRPr="00F257C4">
              <w:t xml:space="preserve"> </w:t>
            </w:r>
            <w:r w:rsidR="009D09B5" w:rsidRPr="00F257C4">
              <w:t xml:space="preserve">coded </w:t>
            </w:r>
            <w:r w:rsidRPr="005D2E7C">
              <w:rPr>
                <w:rStyle w:val="Value"/>
                <w:rFonts w:asciiTheme="minorHAnsi" w:hAnsiTheme="minorHAnsi" w:cs="Times New Roman"/>
                <w:smallCaps w:val="0"/>
              </w:rPr>
              <w:t>31</w:t>
            </w:r>
            <w:r w:rsidRPr="00F257C4">
              <w:t>.</w:t>
            </w:r>
          </w:p>
          <w:p w14:paraId="7007ACF3" w14:textId="0DB4F131" w:rsidR="000F1001" w:rsidRPr="00F257C4" w:rsidRDefault="00F945C4" w:rsidP="000C2D0B">
            <w:pPr>
              <w:pStyle w:val="Bullet"/>
            </w:pPr>
            <w:r w:rsidRPr="00F257C4">
              <w:t>Learn Local Organisations</w:t>
            </w:r>
            <w:r w:rsidR="000F1001" w:rsidRPr="00F257C4">
              <w:t xml:space="preserve"> </w:t>
            </w:r>
            <w:r w:rsidR="00C86CCB" w:rsidRPr="00F257C4">
              <w:t>and</w:t>
            </w:r>
            <w:r w:rsidR="000F1001" w:rsidRPr="00F257C4">
              <w:t xml:space="preserve"> </w:t>
            </w:r>
            <w:r w:rsidR="00C86CCB" w:rsidRPr="00F257C4">
              <w:t>Adult Education I</w:t>
            </w:r>
            <w:r w:rsidR="000F1001" w:rsidRPr="00F257C4">
              <w:t xml:space="preserve">nstitutions registered with the </w:t>
            </w:r>
            <w:r w:rsidR="009D09B5" w:rsidRPr="00F257C4">
              <w:rPr>
                <w:rStyle w:val="BodyChar"/>
              </w:rPr>
              <w:t>Adult Community and Further Education Board</w:t>
            </w:r>
            <w:r w:rsidR="000F1001" w:rsidRPr="00F257C4">
              <w:t xml:space="preserve"> s</w:t>
            </w:r>
            <w:r w:rsidR="009D09B5" w:rsidRPr="00F257C4">
              <w:t>hould be coded</w:t>
            </w:r>
            <w:r w:rsidR="000F1001" w:rsidRPr="00F257C4">
              <w:t xml:space="preserve"> </w:t>
            </w:r>
            <w:r w:rsidR="000F1001" w:rsidRPr="005D2E7C">
              <w:rPr>
                <w:rStyle w:val="Value"/>
                <w:rFonts w:asciiTheme="minorHAnsi" w:hAnsiTheme="minorHAnsi" w:cs="Times New Roman"/>
                <w:smallCaps w:val="0"/>
              </w:rPr>
              <w:t>61</w:t>
            </w:r>
            <w:r w:rsidR="000F1001" w:rsidRPr="00F257C4">
              <w:t>.</w:t>
            </w:r>
          </w:p>
          <w:p w14:paraId="7182C6A2" w14:textId="77777777" w:rsidR="000F1001" w:rsidRPr="00F257C4" w:rsidRDefault="009D09B5" w:rsidP="000C2D0B">
            <w:pPr>
              <w:pStyle w:val="Bullet"/>
            </w:pPr>
            <w:r w:rsidRPr="00F257C4">
              <w:t>Pr</w:t>
            </w:r>
            <w:r w:rsidR="00C86CCB" w:rsidRPr="00F257C4">
              <w:t>ivate</w:t>
            </w:r>
            <w:r w:rsidRPr="00F257C4">
              <w:t xml:space="preserve"> RTOs should be coded</w:t>
            </w:r>
            <w:r w:rsidR="000F1001" w:rsidRPr="00F257C4">
              <w:t xml:space="preserve"> </w:t>
            </w:r>
            <w:r w:rsidR="000F1001" w:rsidRPr="005D2E7C">
              <w:rPr>
                <w:rStyle w:val="Value"/>
                <w:rFonts w:asciiTheme="minorHAnsi" w:hAnsiTheme="minorHAnsi" w:cs="Times New Roman"/>
                <w:smallCaps w:val="0"/>
              </w:rPr>
              <w:t>91</w:t>
            </w:r>
            <w:r w:rsidR="000F1001" w:rsidRPr="00F257C4">
              <w:t>.</w:t>
            </w:r>
          </w:p>
          <w:p w14:paraId="410B2578" w14:textId="77777777" w:rsidR="000F1001" w:rsidRPr="00F257C4" w:rsidRDefault="003867A5">
            <w:pPr>
              <w:pStyle w:val="Body"/>
            </w:pPr>
            <w:r w:rsidRPr="0066740F">
              <w:rPr>
                <w:rStyle w:val="Heading4noTOCChar"/>
              </w:rPr>
              <w:t>This field must not be blank.</w:t>
            </w:r>
            <w:r w:rsidR="00345C5D" w:rsidRPr="0066740F">
              <w:rPr>
                <w:rStyle w:val="Heading4noTOCChar"/>
              </w:rPr>
              <w:t xml:space="preserve"> </w:t>
            </w:r>
            <w:r w:rsidR="00345C5D" w:rsidRPr="00F257C4">
              <w:t>(vr.10018)</w:t>
            </w:r>
          </w:p>
          <w:p w14:paraId="63A946BB" w14:textId="77777777" w:rsidR="00A50CF5" w:rsidRPr="00F257C4" w:rsidRDefault="00A50CF5">
            <w:pPr>
              <w:pStyle w:val="Body"/>
            </w:pPr>
          </w:p>
        </w:tc>
      </w:tr>
    </w:tbl>
    <w:p w14:paraId="5B1C9046" w14:textId="77777777" w:rsidR="000F1001" w:rsidRDefault="000F1001" w:rsidP="00551E32">
      <w:pPr>
        <w:pStyle w:val="DataelementH2noTOC"/>
      </w:pPr>
      <w:r>
        <w:t>Field format</w:t>
      </w:r>
    </w:p>
    <w:p w14:paraId="71D7AFF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28A7F49"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644BC" w14:textId="77777777" w:rsidR="000F1001" w:rsidRPr="0042723F" w:rsidRDefault="000F1001" w:rsidP="00E20093">
            <w:pPr>
              <w:pStyle w:val="Tableheading"/>
            </w:pPr>
            <w:r w:rsidRPr="0042723F">
              <w:t>Value</w:t>
            </w:r>
          </w:p>
        </w:tc>
        <w:tc>
          <w:tcPr>
            <w:tcW w:w="2668" w:type="pct"/>
          </w:tcPr>
          <w:p w14:paraId="0C07CE85" w14:textId="77777777" w:rsidR="000F1001" w:rsidRPr="0042723F" w:rsidRDefault="000F1001" w:rsidP="00E20093">
            <w:pPr>
              <w:pStyle w:val="Tableheading"/>
            </w:pPr>
            <w:r w:rsidRPr="0042723F">
              <w:t>Description</w:t>
            </w:r>
          </w:p>
        </w:tc>
      </w:tr>
      <w:tr w:rsidR="000F1001" w:rsidRPr="005C3A19" w14:paraId="3A987ED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41EB7C" w14:textId="77777777" w:rsidR="000F1001" w:rsidRPr="00113FC8" w:rsidRDefault="000F1001" w:rsidP="00F33757">
            <w:pPr>
              <w:pStyle w:val="Tabletext"/>
            </w:pPr>
            <w:r w:rsidRPr="00113FC8">
              <w:t>Length</w:t>
            </w:r>
          </w:p>
        </w:tc>
        <w:tc>
          <w:tcPr>
            <w:tcW w:w="2668" w:type="pct"/>
          </w:tcPr>
          <w:p w14:paraId="19F3D754" w14:textId="77777777" w:rsidR="000F1001" w:rsidRPr="00113FC8" w:rsidRDefault="000F1001" w:rsidP="00F33757">
            <w:pPr>
              <w:pStyle w:val="Tabletext"/>
            </w:pPr>
            <w:r w:rsidRPr="00113FC8">
              <w:t>2</w:t>
            </w:r>
          </w:p>
        </w:tc>
      </w:tr>
      <w:tr w:rsidR="000F1001" w:rsidRPr="005C3A19" w14:paraId="213FBA85" w14:textId="77777777" w:rsidTr="0042723F">
        <w:trPr>
          <w:jc w:val="right"/>
        </w:trPr>
        <w:tc>
          <w:tcPr>
            <w:tcW w:w="2332" w:type="pct"/>
            <w:noWrap/>
          </w:tcPr>
          <w:p w14:paraId="0746E955" w14:textId="77777777" w:rsidR="000F1001" w:rsidRPr="00113FC8" w:rsidRDefault="000F1001" w:rsidP="00F33757">
            <w:pPr>
              <w:pStyle w:val="Tabletext"/>
            </w:pPr>
            <w:r w:rsidRPr="00113FC8">
              <w:t>Type</w:t>
            </w:r>
          </w:p>
        </w:tc>
        <w:tc>
          <w:tcPr>
            <w:tcW w:w="2668" w:type="pct"/>
          </w:tcPr>
          <w:p w14:paraId="46721295" w14:textId="77777777" w:rsidR="000F1001" w:rsidRPr="00113FC8" w:rsidRDefault="00415C26" w:rsidP="00F33757">
            <w:pPr>
              <w:pStyle w:val="Tabletext"/>
            </w:pPr>
            <w:r w:rsidRPr="00113FC8">
              <w:t>Numeric</w:t>
            </w:r>
          </w:p>
        </w:tc>
      </w:tr>
      <w:tr w:rsidR="000F1001" w:rsidRPr="005C3A19" w14:paraId="75B03A5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E3325F" w14:textId="77777777" w:rsidR="000F1001" w:rsidRPr="00113FC8" w:rsidRDefault="000F1001" w:rsidP="00F33757">
            <w:pPr>
              <w:pStyle w:val="Tabletext"/>
            </w:pPr>
            <w:r w:rsidRPr="00113FC8">
              <w:t>Justification</w:t>
            </w:r>
          </w:p>
        </w:tc>
        <w:tc>
          <w:tcPr>
            <w:tcW w:w="2668" w:type="pct"/>
          </w:tcPr>
          <w:p w14:paraId="3B1026E0" w14:textId="77777777" w:rsidR="000F1001" w:rsidRPr="00113FC8" w:rsidRDefault="007B7411" w:rsidP="00F33757">
            <w:pPr>
              <w:pStyle w:val="Tabletext"/>
            </w:pPr>
            <w:r w:rsidRPr="00113FC8">
              <w:t>None</w:t>
            </w:r>
          </w:p>
        </w:tc>
      </w:tr>
      <w:tr w:rsidR="000F1001" w:rsidRPr="005C3A19" w14:paraId="3D21E496" w14:textId="77777777" w:rsidTr="0042723F">
        <w:trPr>
          <w:jc w:val="right"/>
        </w:trPr>
        <w:tc>
          <w:tcPr>
            <w:tcW w:w="2332" w:type="pct"/>
            <w:noWrap/>
          </w:tcPr>
          <w:p w14:paraId="04BAE2B7" w14:textId="77777777" w:rsidR="000F1001" w:rsidRPr="00113FC8" w:rsidRDefault="000F1001" w:rsidP="00F33757">
            <w:pPr>
              <w:pStyle w:val="Tabletext"/>
            </w:pPr>
            <w:r w:rsidRPr="00113FC8">
              <w:t>Fill character</w:t>
            </w:r>
          </w:p>
        </w:tc>
        <w:tc>
          <w:tcPr>
            <w:tcW w:w="2668" w:type="pct"/>
          </w:tcPr>
          <w:p w14:paraId="1098487F" w14:textId="77777777" w:rsidR="000F1001" w:rsidRPr="00113FC8" w:rsidRDefault="007B7411" w:rsidP="00F33757">
            <w:pPr>
              <w:pStyle w:val="Tabletext"/>
            </w:pPr>
            <w:r w:rsidRPr="00113FC8">
              <w:t>None</w:t>
            </w:r>
          </w:p>
        </w:tc>
      </w:tr>
    </w:tbl>
    <w:p w14:paraId="584B2E06" w14:textId="77777777" w:rsidR="000F1001" w:rsidRPr="00404B22" w:rsidRDefault="000F1001" w:rsidP="00551E32">
      <w:pPr>
        <w:pStyle w:val="DataelementH2noTOC"/>
      </w:pPr>
      <w:r>
        <w:t>Field value</w:t>
      </w:r>
    </w:p>
    <w:p w14:paraId="57318CB9"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081E20" w14:paraId="7BDE3CA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2F0684E" w14:textId="77777777" w:rsidR="000F1001" w:rsidRPr="002F0153" w:rsidRDefault="000F1001" w:rsidP="00E20093">
            <w:pPr>
              <w:pStyle w:val="Tableheading"/>
            </w:pPr>
            <w:r w:rsidRPr="002F0153">
              <w:t>Secondary School</w:t>
            </w:r>
          </w:p>
        </w:tc>
      </w:tr>
      <w:tr w:rsidR="000F1001" w:rsidRPr="005F6406" w14:paraId="1643F42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7CA5F24" w14:textId="77777777" w:rsidR="000F1001" w:rsidRPr="00242BB5" w:rsidRDefault="000F1001" w:rsidP="00E20093">
            <w:pPr>
              <w:pStyle w:val="Tableheading"/>
            </w:pPr>
            <w:r w:rsidRPr="00242BB5">
              <w:t>Value</w:t>
            </w:r>
          </w:p>
        </w:tc>
        <w:tc>
          <w:tcPr>
            <w:tcW w:w="2659" w:type="pct"/>
          </w:tcPr>
          <w:p w14:paraId="49B094A9" w14:textId="77777777" w:rsidR="000F1001" w:rsidRPr="00242BB5" w:rsidRDefault="000F1001" w:rsidP="00E20093">
            <w:pPr>
              <w:pStyle w:val="Tableheading"/>
            </w:pPr>
            <w:r w:rsidRPr="00242BB5">
              <w:t>Description</w:t>
            </w:r>
          </w:p>
        </w:tc>
      </w:tr>
      <w:tr w:rsidR="000F1001" w:rsidRPr="00081E20" w14:paraId="7F0C09AD" w14:textId="77777777" w:rsidTr="002F0153">
        <w:trPr>
          <w:trHeight w:val="364"/>
          <w:jc w:val="right"/>
        </w:trPr>
        <w:tc>
          <w:tcPr>
            <w:tcW w:w="2341" w:type="pct"/>
            <w:noWrap/>
          </w:tcPr>
          <w:p w14:paraId="47FA776D" w14:textId="77777777" w:rsidR="000F1001" w:rsidRPr="00113FC8" w:rsidRDefault="000F1001" w:rsidP="00F33757">
            <w:pPr>
              <w:pStyle w:val="Tabletext"/>
            </w:pPr>
            <w:r w:rsidRPr="00113FC8">
              <w:t>21</w:t>
            </w:r>
          </w:p>
        </w:tc>
        <w:tc>
          <w:tcPr>
            <w:tcW w:w="2659" w:type="pct"/>
          </w:tcPr>
          <w:p w14:paraId="6EC462B7" w14:textId="77777777" w:rsidR="000F1001" w:rsidRPr="00113FC8" w:rsidRDefault="000F1001" w:rsidP="00F33757">
            <w:pPr>
              <w:pStyle w:val="Tabletext"/>
            </w:pPr>
            <w:r w:rsidRPr="00113FC8">
              <w:t xml:space="preserve">School </w:t>
            </w:r>
            <w:r w:rsidR="009A7708" w:rsidRPr="00113FC8">
              <w:t>-</w:t>
            </w:r>
            <w:r w:rsidRPr="00113FC8">
              <w:t xml:space="preserve"> Government</w:t>
            </w:r>
          </w:p>
        </w:tc>
      </w:tr>
      <w:tr w:rsidR="00FD7B3A" w:rsidRPr="00081E20" w14:paraId="5F14E6E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BDC3427" w14:textId="77777777" w:rsidR="00FD7B3A" w:rsidRPr="00113FC8" w:rsidRDefault="00FD7B3A" w:rsidP="00F33757">
            <w:pPr>
              <w:pStyle w:val="Tabletext"/>
            </w:pPr>
            <w:r w:rsidRPr="00113FC8">
              <w:t>25</w:t>
            </w:r>
          </w:p>
        </w:tc>
        <w:tc>
          <w:tcPr>
            <w:tcW w:w="2659" w:type="pct"/>
          </w:tcPr>
          <w:p w14:paraId="19C96ADA" w14:textId="77777777" w:rsidR="00FD7B3A" w:rsidRPr="00113FC8" w:rsidRDefault="00FD7B3A" w:rsidP="00F33757">
            <w:pPr>
              <w:pStyle w:val="Tabletext"/>
            </w:pPr>
            <w:r w:rsidRPr="00113FC8">
              <w:t>School - Catholic</w:t>
            </w:r>
          </w:p>
        </w:tc>
      </w:tr>
      <w:tr w:rsidR="00FD7B3A" w:rsidRPr="00081E20" w14:paraId="509DFFCA" w14:textId="77777777" w:rsidTr="002F0153">
        <w:trPr>
          <w:jc w:val="right"/>
        </w:trPr>
        <w:tc>
          <w:tcPr>
            <w:tcW w:w="2341" w:type="pct"/>
            <w:noWrap/>
          </w:tcPr>
          <w:p w14:paraId="3FEA8D6C" w14:textId="77777777" w:rsidR="00FD7B3A" w:rsidRPr="00113FC8" w:rsidRDefault="00FD7B3A" w:rsidP="00F33757">
            <w:pPr>
              <w:pStyle w:val="Tabletext"/>
            </w:pPr>
            <w:r w:rsidRPr="00113FC8">
              <w:t>27</w:t>
            </w:r>
          </w:p>
        </w:tc>
        <w:tc>
          <w:tcPr>
            <w:tcW w:w="2659" w:type="pct"/>
          </w:tcPr>
          <w:p w14:paraId="244044D9" w14:textId="77777777" w:rsidR="00FD7B3A" w:rsidRPr="00113FC8" w:rsidRDefault="00FD7B3A" w:rsidP="00F33757">
            <w:pPr>
              <w:pStyle w:val="Tabletext"/>
            </w:pPr>
            <w:r w:rsidRPr="00113FC8">
              <w:t>School - Independent</w:t>
            </w:r>
          </w:p>
        </w:tc>
      </w:tr>
    </w:tbl>
    <w:p w14:paraId="586AC2B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1C7F05D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2BDF57A" w14:textId="77777777" w:rsidR="000F1001" w:rsidRPr="002F0153" w:rsidRDefault="000F1001" w:rsidP="00E20093">
            <w:pPr>
              <w:pStyle w:val="Tableheading"/>
            </w:pPr>
            <w:r w:rsidRPr="002F0153">
              <w:t>TAFE</w:t>
            </w:r>
          </w:p>
        </w:tc>
      </w:tr>
      <w:tr w:rsidR="000F1001" w:rsidRPr="005F6406" w14:paraId="155D741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10C022" w14:textId="77777777" w:rsidR="000F1001" w:rsidRPr="00242BB5" w:rsidRDefault="000F1001" w:rsidP="00E20093">
            <w:pPr>
              <w:pStyle w:val="Tableheading"/>
            </w:pPr>
            <w:r w:rsidRPr="00242BB5">
              <w:t>Value</w:t>
            </w:r>
          </w:p>
        </w:tc>
        <w:tc>
          <w:tcPr>
            <w:tcW w:w="2659" w:type="pct"/>
          </w:tcPr>
          <w:p w14:paraId="2DA7B1D1" w14:textId="77777777" w:rsidR="000F1001" w:rsidRPr="00242BB5" w:rsidRDefault="000F1001" w:rsidP="00E20093">
            <w:pPr>
              <w:pStyle w:val="Tableheading"/>
            </w:pPr>
            <w:r w:rsidRPr="00242BB5">
              <w:t>Description</w:t>
            </w:r>
          </w:p>
        </w:tc>
      </w:tr>
      <w:tr w:rsidR="000F1001" w:rsidRPr="00081E20" w14:paraId="346A4ADC" w14:textId="77777777" w:rsidTr="002F0153">
        <w:trPr>
          <w:trHeight w:val="364"/>
          <w:jc w:val="right"/>
        </w:trPr>
        <w:tc>
          <w:tcPr>
            <w:tcW w:w="2341" w:type="pct"/>
            <w:noWrap/>
          </w:tcPr>
          <w:p w14:paraId="3D3C90E5" w14:textId="77777777" w:rsidR="000F1001" w:rsidRPr="00113FC8" w:rsidRDefault="000F1001" w:rsidP="00F33757">
            <w:pPr>
              <w:pStyle w:val="Tabletext"/>
            </w:pPr>
            <w:r w:rsidRPr="00113FC8">
              <w:t>31</w:t>
            </w:r>
          </w:p>
        </w:tc>
        <w:tc>
          <w:tcPr>
            <w:tcW w:w="2659" w:type="pct"/>
          </w:tcPr>
          <w:p w14:paraId="578F6D8B" w14:textId="77777777" w:rsidR="000F1001" w:rsidRPr="00113FC8" w:rsidRDefault="000F1001" w:rsidP="00F33757">
            <w:pPr>
              <w:pStyle w:val="Tabletext"/>
            </w:pPr>
            <w:r w:rsidRPr="00113FC8">
              <w:t>Technical and Further Education Institute</w:t>
            </w:r>
            <w:r w:rsidR="00EE67EB" w:rsidRPr="00113FC8">
              <w:t xml:space="preserve"> or similar public institution.</w:t>
            </w:r>
          </w:p>
        </w:tc>
      </w:tr>
    </w:tbl>
    <w:p w14:paraId="6CC699D5"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1A087E43" w14:textId="77777777" w:rsidR="000F1001" w:rsidRPr="00404B22" w:rsidRDefault="000F1001" w:rsidP="00551E32">
      <w:pPr>
        <w:pStyle w:val="DataelementH2noTOC"/>
      </w:pPr>
      <w:r>
        <w:t>Field value (continued)</w:t>
      </w:r>
    </w:p>
    <w:p w14:paraId="52E089C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081E20" w14:paraId="0D5D703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B13B041" w14:textId="77777777" w:rsidR="000F1001" w:rsidRPr="002F0153" w:rsidRDefault="000F1001" w:rsidP="00E20093">
            <w:pPr>
              <w:pStyle w:val="Tableheading"/>
            </w:pPr>
            <w:r w:rsidRPr="002F0153">
              <w:t>University</w:t>
            </w:r>
          </w:p>
        </w:tc>
      </w:tr>
      <w:tr w:rsidR="000F1001" w:rsidRPr="005F6406" w14:paraId="410662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4A726E7" w14:textId="77777777" w:rsidR="000F1001" w:rsidRPr="00242BB5" w:rsidRDefault="000F1001" w:rsidP="00E20093">
            <w:pPr>
              <w:pStyle w:val="Tableheading"/>
            </w:pPr>
            <w:r w:rsidRPr="00242BB5">
              <w:t>Value</w:t>
            </w:r>
          </w:p>
        </w:tc>
        <w:tc>
          <w:tcPr>
            <w:tcW w:w="2659" w:type="pct"/>
          </w:tcPr>
          <w:p w14:paraId="2B8C50D9" w14:textId="77777777" w:rsidR="000F1001" w:rsidRPr="00242BB5" w:rsidRDefault="000F1001" w:rsidP="00E20093">
            <w:pPr>
              <w:pStyle w:val="Tableheading"/>
            </w:pPr>
            <w:r w:rsidRPr="00242BB5">
              <w:t>Description</w:t>
            </w:r>
          </w:p>
        </w:tc>
      </w:tr>
      <w:tr w:rsidR="000F1001" w:rsidRPr="00081E20" w14:paraId="3C26D2B1" w14:textId="77777777" w:rsidTr="002F0153">
        <w:trPr>
          <w:trHeight w:val="364"/>
          <w:jc w:val="right"/>
        </w:trPr>
        <w:tc>
          <w:tcPr>
            <w:tcW w:w="2341" w:type="pct"/>
            <w:noWrap/>
          </w:tcPr>
          <w:p w14:paraId="2CEAC404" w14:textId="77777777" w:rsidR="000F1001" w:rsidRPr="00113FC8" w:rsidRDefault="000F1001" w:rsidP="00F33757">
            <w:pPr>
              <w:pStyle w:val="Tabletext"/>
            </w:pPr>
            <w:r w:rsidRPr="00113FC8">
              <w:t>41</w:t>
            </w:r>
          </w:p>
        </w:tc>
        <w:tc>
          <w:tcPr>
            <w:tcW w:w="2659" w:type="pct"/>
          </w:tcPr>
          <w:p w14:paraId="456E8666" w14:textId="77777777" w:rsidR="000F1001" w:rsidRPr="00113FC8" w:rsidRDefault="000F1001" w:rsidP="00F33757">
            <w:pPr>
              <w:pStyle w:val="Tabletext"/>
            </w:pPr>
            <w:r w:rsidRPr="00113FC8">
              <w:t xml:space="preserve">University </w:t>
            </w:r>
            <w:r w:rsidR="009A7708" w:rsidRPr="00113FC8">
              <w:t>-</w:t>
            </w:r>
            <w:r w:rsidRPr="00113FC8">
              <w:t xml:space="preserve"> Government</w:t>
            </w:r>
          </w:p>
        </w:tc>
      </w:tr>
      <w:tr w:rsidR="000F1001" w:rsidRPr="00081E20" w14:paraId="0E08BC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386DAFC3" w14:textId="77777777" w:rsidR="000F1001" w:rsidRPr="00113FC8" w:rsidRDefault="000F1001" w:rsidP="00F33757">
            <w:pPr>
              <w:pStyle w:val="Tabletext"/>
            </w:pPr>
            <w:r w:rsidRPr="00113FC8">
              <w:t>43</w:t>
            </w:r>
          </w:p>
        </w:tc>
        <w:tc>
          <w:tcPr>
            <w:tcW w:w="2659" w:type="pct"/>
          </w:tcPr>
          <w:p w14:paraId="62FC8F0C" w14:textId="77777777" w:rsidR="000F1001" w:rsidRPr="00113FC8" w:rsidRDefault="000F1001" w:rsidP="00F33757">
            <w:pPr>
              <w:pStyle w:val="Tabletext"/>
            </w:pPr>
            <w:r w:rsidRPr="00113FC8">
              <w:t>University - Non-Government Catholic</w:t>
            </w:r>
          </w:p>
        </w:tc>
      </w:tr>
      <w:tr w:rsidR="000F1001" w:rsidRPr="00081E20" w14:paraId="22428252" w14:textId="77777777" w:rsidTr="002F0153">
        <w:trPr>
          <w:jc w:val="right"/>
        </w:trPr>
        <w:tc>
          <w:tcPr>
            <w:tcW w:w="2341" w:type="pct"/>
            <w:noWrap/>
          </w:tcPr>
          <w:p w14:paraId="00452D84" w14:textId="77777777" w:rsidR="000F1001" w:rsidRPr="00113FC8" w:rsidRDefault="000F1001" w:rsidP="00F33757">
            <w:pPr>
              <w:pStyle w:val="Tabletext"/>
            </w:pPr>
            <w:r w:rsidRPr="00113FC8">
              <w:t>45</w:t>
            </w:r>
          </w:p>
        </w:tc>
        <w:tc>
          <w:tcPr>
            <w:tcW w:w="2659" w:type="pct"/>
          </w:tcPr>
          <w:p w14:paraId="78EFCAC3" w14:textId="77777777" w:rsidR="000F1001" w:rsidRPr="00113FC8" w:rsidRDefault="000F1001" w:rsidP="00F33757">
            <w:pPr>
              <w:pStyle w:val="Tabletext"/>
            </w:pPr>
            <w:r w:rsidRPr="00113FC8">
              <w:t>University - Non-</w:t>
            </w:r>
            <w:r w:rsidR="00575D06" w:rsidRPr="00113FC8">
              <w:t xml:space="preserve">Government </w:t>
            </w:r>
            <w:r w:rsidRPr="00113FC8">
              <w:t>Independent</w:t>
            </w:r>
          </w:p>
        </w:tc>
      </w:tr>
    </w:tbl>
    <w:p w14:paraId="6C8E3FC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081E20" w14:paraId="3B624CC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832AEA2" w14:textId="77777777" w:rsidR="000F1001" w:rsidRPr="002F0153" w:rsidRDefault="000F1001" w:rsidP="00E20093">
            <w:pPr>
              <w:pStyle w:val="Tableheading"/>
            </w:pPr>
            <w:r w:rsidRPr="002F0153">
              <w:t>Enterprise</w:t>
            </w:r>
          </w:p>
        </w:tc>
      </w:tr>
      <w:tr w:rsidR="000F1001" w:rsidRPr="005F6406" w14:paraId="5F5CDA4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529270B" w14:textId="77777777" w:rsidR="000F1001" w:rsidRPr="00242BB5" w:rsidRDefault="000F1001" w:rsidP="00E20093">
            <w:pPr>
              <w:pStyle w:val="Tableheading"/>
            </w:pPr>
            <w:r w:rsidRPr="00242BB5">
              <w:t>Value</w:t>
            </w:r>
          </w:p>
        </w:tc>
        <w:tc>
          <w:tcPr>
            <w:tcW w:w="2659" w:type="pct"/>
          </w:tcPr>
          <w:p w14:paraId="56CBB147" w14:textId="77777777" w:rsidR="000F1001" w:rsidRPr="00242BB5" w:rsidRDefault="000F1001" w:rsidP="00E20093">
            <w:pPr>
              <w:pStyle w:val="Tableheading"/>
            </w:pPr>
            <w:r w:rsidRPr="00242BB5">
              <w:t>Description</w:t>
            </w:r>
          </w:p>
        </w:tc>
      </w:tr>
      <w:tr w:rsidR="000F1001" w14:paraId="7E1F3B24" w14:textId="77777777" w:rsidTr="002F0153">
        <w:trPr>
          <w:trHeight w:val="364"/>
          <w:jc w:val="right"/>
        </w:trPr>
        <w:tc>
          <w:tcPr>
            <w:tcW w:w="2341" w:type="pct"/>
            <w:noWrap/>
          </w:tcPr>
          <w:p w14:paraId="082F3F7F" w14:textId="77777777" w:rsidR="000F1001" w:rsidRPr="00113FC8" w:rsidRDefault="000F1001" w:rsidP="00F33757">
            <w:pPr>
              <w:pStyle w:val="Tabletext"/>
            </w:pPr>
            <w:r w:rsidRPr="00113FC8">
              <w:t>51</w:t>
            </w:r>
          </w:p>
        </w:tc>
        <w:tc>
          <w:tcPr>
            <w:tcW w:w="2659" w:type="pct"/>
          </w:tcPr>
          <w:p w14:paraId="17A3B338" w14:textId="77777777" w:rsidR="000F1001" w:rsidRPr="00113FC8" w:rsidRDefault="000F1001" w:rsidP="00F33757">
            <w:pPr>
              <w:pStyle w:val="Tabletext"/>
            </w:pPr>
            <w:r w:rsidRPr="00113FC8">
              <w:t xml:space="preserve">Enterprise </w:t>
            </w:r>
            <w:r w:rsidR="009A7708" w:rsidRPr="00113FC8">
              <w:t>-</w:t>
            </w:r>
            <w:r w:rsidRPr="00113FC8">
              <w:t xml:space="preserve"> Government</w:t>
            </w:r>
          </w:p>
        </w:tc>
      </w:tr>
      <w:tr w:rsidR="000F1001" w14:paraId="3AA1525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F2CBF14" w14:textId="77777777" w:rsidR="000F1001" w:rsidRPr="00113FC8" w:rsidRDefault="000F1001" w:rsidP="00F33757">
            <w:pPr>
              <w:pStyle w:val="Tabletext"/>
            </w:pPr>
            <w:r w:rsidRPr="00113FC8">
              <w:t>53</w:t>
            </w:r>
          </w:p>
        </w:tc>
        <w:tc>
          <w:tcPr>
            <w:tcW w:w="2659" w:type="pct"/>
          </w:tcPr>
          <w:p w14:paraId="42AB246D" w14:textId="77777777" w:rsidR="000F1001" w:rsidRPr="00113FC8" w:rsidRDefault="000F1001" w:rsidP="00F33757">
            <w:pPr>
              <w:pStyle w:val="Tabletext"/>
            </w:pPr>
            <w:r w:rsidRPr="00113FC8">
              <w:t>Enterprise - Non-Government</w:t>
            </w:r>
          </w:p>
        </w:tc>
      </w:tr>
    </w:tbl>
    <w:p w14:paraId="59E0F79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5DA565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688800E" w14:textId="77777777" w:rsidR="000F1001" w:rsidRPr="002F0153" w:rsidRDefault="000F1001" w:rsidP="00E20093">
            <w:pPr>
              <w:pStyle w:val="Tableheading"/>
            </w:pPr>
            <w:r w:rsidRPr="002F0153">
              <w:t>Community-based Adult Education</w:t>
            </w:r>
          </w:p>
        </w:tc>
      </w:tr>
      <w:tr w:rsidR="000F1001" w:rsidRPr="005F6406" w14:paraId="62AEFCEB"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D25D791" w14:textId="77777777" w:rsidR="000F1001" w:rsidRPr="00242BB5" w:rsidRDefault="000F1001" w:rsidP="00E20093">
            <w:pPr>
              <w:pStyle w:val="Tableheading"/>
            </w:pPr>
            <w:r w:rsidRPr="00242BB5">
              <w:t>Value</w:t>
            </w:r>
          </w:p>
        </w:tc>
        <w:tc>
          <w:tcPr>
            <w:tcW w:w="2659" w:type="pct"/>
          </w:tcPr>
          <w:p w14:paraId="1FCBA613" w14:textId="77777777" w:rsidR="000F1001" w:rsidRPr="00242BB5" w:rsidRDefault="000F1001" w:rsidP="00E20093">
            <w:pPr>
              <w:pStyle w:val="Tableheading"/>
            </w:pPr>
            <w:r w:rsidRPr="00242BB5">
              <w:t>Description</w:t>
            </w:r>
          </w:p>
        </w:tc>
      </w:tr>
      <w:tr w:rsidR="000F1001" w:rsidRPr="00081E20" w14:paraId="5892B51E" w14:textId="77777777" w:rsidTr="002F0153">
        <w:trPr>
          <w:trHeight w:val="364"/>
          <w:jc w:val="right"/>
        </w:trPr>
        <w:tc>
          <w:tcPr>
            <w:tcW w:w="2341" w:type="pct"/>
            <w:noWrap/>
          </w:tcPr>
          <w:p w14:paraId="6E29B14A" w14:textId="77777777" w:rsidR="000F1001" w:rsidRPr="00113FC8" w:rsidRDefault="000F1001" w:rsidP="00F33757">
            <w:pPr>
              <w:pStyle w:val="Tabletext"/>
            </w:pPr>
            <w:r w:rsidRPr="00113FC8">
              <w:t>61</w:t>
            </w:r>
          </w:p>
        </w:tc>
        <w:tc>
          <w:tcPr>
            <w:tcW w:w="2659" w:type="pct"/>
          </w:tcPr>
          <w:p w14:paraId="50834FA1" w14:textId="77777777" w:rsidR="000F1001" w:rsidRPr="00113FC8" w:rsidRDefault="000F1001" w:rsidP="00F33757">
            <w:pPr>
              <w:pStyle w:val="Tabletext"/>
            </w:pPr>
            <w:r w:rsidRPr="00113FC8">
              <w:t>Community-based Adult Education Provider</w:t>
            </w:r>
          </w:p>
        </w:tc>
      </w:tr>
    </w:tbl>
    <w:p w14:paraId="0F3B33B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047"/>
        <w:gridCol w:w="3461"/>
      </w:tblGrid>
      <w:tr w:rsidR="000F1001" w:rsidRPr="005F6406" w14:paraId="4BB0D35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D3CAC74" w14:textId="77777777" w:rsidR="000F1001" w:rsidRPr="002F0153" w:rsidRDefault="000F1001" w:rsidP="00E20093">
            <w:pPr>
              <w:pStyle w:val="Tableheading"/>
            </w:pPr>
            <w:r w:rsidRPr="002F0153">
              <w:t>Other Training Provider</w:t>
            </w:r>
          </w:p>
        </w:tc>
      </w:tr>
      <w:tr w:rsidR="000F1001" w:rsidRPr="005F6406" w14:paraId="7C0C458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9A81AA6" w14:textId="77777777" w:rsidR="000F1001" w:rsidRPr="00242BB5" w:rsidRDefault="000F1001" w:rsidP="00E20093">
            <w:pPr>
              <w:pStyle w:val="Tableheading"/>
            </w:pPr>
            <w:r w:rsidRPr="00242BB5">
              <w:t>Value</w:t>
            </w:r>
          </w:p>
        </w:tc>
        <w:tc>
          <w:tcPr>
            <w:tcW w:w="2659" w:type="pct"/>
          </w:tcPr>
          <w:p w14:paraId="21134A0B" w14:textId="77777777" w:rsidR="000F1001" w:rsidRPr="00242BB5" w:rsidRDefault="000F1001" w:rsidP="00E20093">
            <w:pPr>
              <w:pStyle w:val="Tableheading"/>
            </w:pPr>
            <w:r w:rsidRPr="00242BB5">
              <w:t>Description</w:t>
            </w:r>
          </w:p>
        </w:tc>
      </w:tr>
      <w:tr w:rsidR="000F1001" w:rsidRPr="00081E20" w14:paraId="3B8DE836" w14:textId="77777777" w:rsidTr="002F0153">
        <w:trPr>
          <w:trHeight w:val="364"/>
          <w:jc w:val="right"/>
        </w:trPr>
        <w:tc>
          <w:tcPr>
            <w:tcW w:w="2341" w:type="pct"/>
            <w:noWrap/>
          </w:tcPr>
          <w:p w14:paraId="7DD3914C" w14:textId="77777777" w:rsidR="000F1001" w:rsidRPr="00113FC8" w:rsidRDefault="000F1001" w:rsidP="00F33757">
            <w:pPr>
              <w:pStyle w:val="Tabletext"/>
            </w:pPr>
            <w:r w:rsidRPr="00113FC8">
              <w:t>91</w:t>
            </w:r>
          </w:p>
        </w:tc>
        <w:tc>
          <w:tcPr>
            <w:tcW w:w="2659" w:type="pct"/>
          </w:tcPr>
          <w:p w14:paraId="387A013A" w14:textId="77777777" w:rsidR="000F1001" w:rsidRPr="00113FC8" w:rsidRDefault="000F1001" w:rsidP="00F33757">
            <w:pPr>
              <w:pStyle w:val="Tabletext"/>
            </w:pPr>
            <w:r w:rsidRPr="00113FC8">
              <w:t xml:space="preserve">Education/training business or </w:t>
            </w:r>
            <w:proofErr w:type="spellStart"/>
            <w:r w:rsidRPr="00113FC8">
              <w:t>cen</w:t>
            </w:r>
            <w:r w:rsidR="005B6A02" w:rsidRPr="00113FC8">
              <w:t>tre</w:t>
            </w:r>
            <w:proofErr w:type="spellEnd"/>
            <w:r w:rsidRPr="00113FC8">
              <w:t xml:space="preserve">: Privately Operated Registered Training </w:t>
            </w:r>
            <w:proofErr w:type="spellStart"/>
            <w:r w:rsidRPr="00113FC8">
              <w:t>Organisation</w:t>
            </w:r>
            <w:proofErr w:type="spellEnd"/>
          </w:p>
        </w:tc>
      </w:tr>
      <w:tr w:rsidR="000F1001" w:rsidRPr="00081E20" w14:paraId="7B5D0BF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E1226CC" w14:textId="77777777" w:rsidR="000F1001" w:rsidRPr="00113FC8" w:rsidRDefault="000F1001" w:rsidP="00F33757">
            <w:pPr>
              <w:pStyle w:val="Tabletext"/>
            </w:pPr>
            <w:r w:rsidRPr="00113FC8">
              <w:t>93</w:t>
            </w:r>
          </w:p>
        </w:tc>
        <w:tc>
          <w:tcPr>
            <w:tcW w:w="2659" w:type="pct"/>
          </w:tcPr>
          <w:p w14:paraId="29674F61" w14:textId="77777777" w:rsidR="000F1001" w:rsidRPr="00113FC8" w:rsidRDefault="000F1001" w:rsidP="00F33757">
            <w:pPr>
              <w:pStyle w:val="Tabletext"/>
            </w:pPr>
            <w:r w:rsidRPr="00113FC8">
              <w:t>Professional association</w:t>
            </w:r>
          </w:p>
        </w:tc>
      </w:tr>
      <w:tr w:rsidR="000F1001" w:rsidRPr="00081E20" w14:paraId="5D7EDE7D" w14:textId="77777777" w:rsidTr="002F0153">
        <w:trPr>
          <w:jc w:val="right"/>
        </w:trPr>
        <w:tc>
          <w:tcPr>
            <w:tcW w:w="2341" w:type="pct"/>
            <w:noWrap/>
          </w:tcPr>
          <w:p w14:paraId="3BA0C066" w14:textId="77777777" w:rsidR="000F1001" w:rsidRPr="00113FC8" w:rsidRDefault="000F1001" w:rsidP="00F33757">
            <w:pPr>
              <w:pStyle w:val="Tabletext"/>
            </w:pPr>
            <w:r w:rsidRPr="00113FC8">
              <w:t>95</w:t>
            </w:r>
          </w:p>
        </w:tc>
        <w:tc>
          <w:tcPr>
            <w:tcW w:w="2659" w:type="pct"/>
          </w:tcPr>
          <w:p w14:paraId="2101CF6A" w14:textId="77777777" w:rsidR="000F1001" w:rsidRPr="00113FC8" w:rsidRDefault="000F1001" w:rsidP="00F33757">
            <w:pPr>
              <w:pStyle w:val="Tabletext"/>
            </w:pPr>
            <w:r w:rsidRPr="00113FC8">
              <w:t>Industry association</w:t>
            </w:r>
          </w:p>
        </w:tc>
      </w:tr>
      <w:tr w:rsidR="000F1001" w:rsidRPr="00081E20" w14:paraId="60EDF2B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72A381A" w14:textId="77777777" w:rsidR="000F1001" w:rsidRPr="00113FC8" w:rsidRDefault="000F1001" w:rsidP="00F33757">
            <w:pPr>
              <w:pStyle w:val="Tabletext"/>
            </w:pPr>
            <w:r w:rsidRPr="00113FC8">
              <w:t>97</w:t>
            </w:r>
          </w:p>
        </w:tc>
        <w:tc>
          <w:tcPr>
            <w:tcW w:w="2659" w:type="pct"/>
          </w:tcPr>
          <w:p w14:paraId="59B71D5A" w14:textId="77777777" w:rsidR="000F1001" w:rsidRPr="00113FC8" w:rsidRDefault="000F1001" w:rsidP="00F33757">
            <w:pPr>
              <w:pStyle w:val="Tabletext"/>
            </w:pPr>
            <w:r w:rsidRPr="00113FC8">
              <w:t>Equipment and/or product manufacturer or supplier</w:t>
            </w:r>
          </w:p>
        </w:tc>
      </w:tr>
      <w:tr w:rsidR="000F1001" w:rsidRPr="00081E20" w14:paraId="07B0D530" w14:textId="77777777" w:rsidTr="002F0153">
        <w:trPr>
          <w:jc w:val="right"/>
        </w:trPr>
        <w:tc>
          <w:tcPr>
            <w:tcW w:w="2341" w:type="pct"/>
            <w:noWrap/>
          </w:tcPr>
          <w:p w14:paraId="23853B56" w14:textId="77777777" w:rsidR="000F1001" w:rsidRPr="00113FC8" w:rsidRDefault="000F1001" w:rsidP="00F33757">
            <w:pPr>
              <w:pStyle w:val="Tabletext"/>
            </w:pPr>
            <w:r w:rsidRPr="00113FC8">
              <w:t>99</w:t>
            </w:r>
          </w:p>
        </w:tc>
        <w:tc>
          <w:tcPr>
            <w:tcW w:w="2659" w:type="pct"/>
          </w:tcPr>
          <w:p w14:paraId="49421873" w14:textId="77777777" w:rsidR="000F1001" w:rsidRPr="00113FC8" w:rsidRDefault="000F1001" w:rsidP="00F33757">
            <w:pPr>
              <w:pStyle w:val="Tabletext"/>
            </w:pPr>
            <w:r w:rsidRPr="00113FC8">
              <w:t>Other - not elsewhere classified</w:t>
            </w:r>
          </w:p>
        </w:tc>
      </w:tr>
    </w:tbl>
    <w:p w14:paraId="25EF4B03"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681D6AE2" w14:textId="77777777" w:rsidR="000F1001" w:rsidRDefault="000F1001" w:rsidP="00551E32">
      <w:pPr>
        <w:pStyle w:val="DataelementH2noTOC"/>
      </w:pPr>
      <w:r>
        <w:t>Notes</w:t>
      </w:r>
    </w:p>
    <w:p w14:paraId="4B9A542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322"/>
        <w:gridCol w:w="6506"/>
      </w:tblGrid>
      <w:tr w:rsidR="000F1001" w:rsidRPr="00FB177F" w14:paraId="5D6D4C59"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7A9BB6F5" w14:textId="77777777" w:rsidR="000F1001" w:rsidRPr="002F0153" w:rsidRDefault="000F1001" w:rsidP="00E20093">
            <w:pPr>
              <w:pStyle w:val="Tableheading"/>
            </w:pPr>
            <w:r w:rsidRPr="002F0153">
              <w:t>Values</w:t>
            </w:r>
          </w:p>
        </w:tc>
        <w:tc>
          <w:tcPr>
            <w:tcW w:w="3310" w:type="pct"/>
          </w:tcPr>
          <w:p w14:paraId="42C6BDD4" w14:textId="77777777" w:rsidR="000F1001" w:rsidRPr="002F0153" w:rsidRDefault="000F1001" w:rsidP="00E20093">
            <w:pPr>
              <w:pStyle w:val="Tableheading"/>
            </w:pPr>
            <w:r w:rsidRPr="002F0153">
              <w:t>Description</w:t>
            </w:r>
          </w:p>
        </w:tc>
      </w:tr>
      <w:tr w:rsidR="000F1001" w:rsidRPr="005F6406" w14:paraId="061DFD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4516E679" w14:textId="77777777" w:rsidR="000F1001" w:rsidRPr="00DF2E2F" w:rsidRDefault="000F1001" w:rsidP="00F33757">
            <w:pPr>
              <w:pStyle w:val="Tabletext"/>
            </w:pPr>
            <w:r w:rsidRPr="00DF2E2F">
              <w:t>21, 25, 27</w:t>
            </w:r>
          </w:p>
        </w:tc>
        <w:tc>
          <w:tcPr>
            <w:tcW w:w="3310" w:type="pct"/>
          </w:tcPr>
          <w:p w14:paraId="1A947844" w14:textId="77777777" w:rsidR="000F1001" w:rsidRPr="00386A21" w:rsidRDefault="000F1001" w:rsidP="009F1B45">
            <w:pPr>
              <w:pStyle w:val="Body"/>
            </w:pPr>
            <w:r w:rsidRPr="009F1B45">
              <w:rPr>
                <w:b/>
              </w:rPr>
              <w:t>School</w:t>
            </w:r>
          </w:p>
          <w:p w14:paraId="4CD6870B" w14:textId="77777777" w:rsidR="000F1001" w:rsidRPr="000C2D0B" w:rsidRDefault="000F1001" w:rsidP="009F1B45">
            <w:pPr>
              <w:pStyle w:val="Body"/>
            </w:pPr>
            <w:r w:rsidRPr="000C2D0B">
              <w:t xml:space="preserve">A school is established or recognised under an Act of Parliament to provide </w:t>
            </w:r>
            <w:r w:rsidR="00F74F90" w:rsidRPr="000C2D0B">
              <w:t>programs</w:t>
            </w:r>
            <w:r w:rsidRPr="000C2D0B">
              <w:t xml:space="preserve"> of instruction in pre-school, primary or secondary education. This definition includes schools in institutions and hospitals, mission schools and similar establishments.</w:t>
            </w:r>
          </w:p>
          <w:p w14:paraId="5D078FA1" w14:textId="77777777" w:rsidR="000F1001" w:rsidRPr="000C2D0B" w:rsidRDefault="000F1001" w:rsidP="009F1B45">
            <w:pPr>
              <w:pStyle w:val="Body"/>
            </w:pPr>
          </w:p>
        </w:tc>
      </w:tr>
      <w:tr w:rsidR="000F1001" w:rsidRPr="005F6406" w14:paraId="54515F22" w14:textId="77777777" w:rsidTr="002F0153">
        <w:tc>
          <w:tcPr>
            <w:tcW w:w="1690" w:type="pct"/>
            <w:noWrap/>
          </w:tcPr>
          <w:p w14:paraId="478505E6" w14:textId="77777777" w:rsidR="000F1001" w:rsidRPr="00DF2E2F" w:rsidRDefault="000F1001" w:rsidP="00F33757">
            <w:pPr>
              <w:pStyle w:val="Tabletext"/>
            </w:pPr>
            <w:r w:rsidRPr="00DF2E2F">
              <w:t>31</w:t>
            </w:r>
          </w:p>
        </w:tc>
        <w:tc>
          <w:tcPr>
            <w:tcW w:w="3310" w:type="pct"/>
          </w:tcPr>
          <w:p w14:paraId="55402EC2" w14:textId="77777777" w:rsidR="000F1001" w:rsidRPr="00386A21" w:rsidRDefault="000F1001" w:rsidP="009F1B45">
            <w:pPr>
              <w:pStyle w:val="Body"/>
            </w:pPr>
            <w:r w:rsidRPr="009F1B45">
              <w:rPr>
                <w:b/>
              </w:rPr>
              <w:t>TAFE</w:t>
            </w:r>
          </w:p>
          <w:p w14:paraId="1A4E9907" w14:textId="77777777" w:rsidR="000F1001" w:rsidRPr="000C2D0B" w:rsidRDefault="009F1508" w:rsidP="009F1B45">
            <w:pPr>
              <w:pStyle w:val="Body"/>
            </w:pPr>
            <w:r w:rsidRPr="000C2D0B">
              <w:t>Technical and Further E</w:t>
            </w:r>
            <w:r w:rsidR="000F1001" w:rsidRPr="000C2D0B">
              <w:t xml:space="preserve">ducation (TAFE) institutes are created by </w:t>
            </w:r>
            <w:r w:rsidRPr="000C2D0B">
              <w:t xml:space="preserve">an </w:t>
            </w:r>
            <w:r w:rsidR="000F1001" w:rsidRPr="000C2D0B">
              <w:t>Act of Parliament. Their responsibilities are specified in the Act, in other legislation, and via Ministerial Directions. TAFE institutes are public bodies in receipt of government funding and include TAFE divisions within universities.</w:t>
            </w:r>
          </w:p>
        </w:tc>
      </w:tr>
      <w:tr w:rsidR="000F1001" w:rsidRPr="005F6406" w14:paraId="429CE26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50BB8107" w14:textId="77777777" w:rsidR="000F1001" w:rsidRPr="00DF2E2F" w:rsidRDefault="000F1001" w:rsidP="00F33757">
            <w:pPr>
              <w:pStyle w:val="Tabletext"/>
            </w:pPr>
            <w:r w:rsidRPr="00DF2E2F">
              <w:t>41, 43, 45</w:t>
            </w:r>
          </w:p>
        </w:tc>
        <w:tc>
          <w:tcPr>
            <w:tcW w:w="3310" w:type="pct"/>
          </w:tcPr>
          <w:p w14:paraId="4451D60A" w14:textId="77777777" w:rsidR="000F1001" w:rsidRPr="00386A21" w:rsidRDefault="000F1001" w:rsidP="009F1B45">
            <w:pPr>
              <w:pStyle w:val="Body"/>
            </w:pPr>
            <w:r w:rsidRPr="009F1B45">
              <w:rPr>
                <w:b/>
              </w:rPr>
              <w:t>University</w:t>
            </w:r>
          </w:p>
          <w:p w14:paraId="128D1813" w14:textId="77777777" w:rsidR="000F1001" w:rsidRPr="000C2D0B" w:rsidRDefault="000F1001" w:rsidP="009F1B45">
            <w:pPr>
              <w:pStyle w:val="Body"/>
            </w:pPr>
            <w:r w:rsidRPr="000C2D0B">
              <w:t>Australia’s universities are all established or recognised under state or territory legislation except the Australian National University, which is constituted under an Act of the Federal Parliament. Universities have three categories:</w:t>
            </w:r>
          </w:p>
          <w:p w14:paraId="49E14D98" w14:textId="77777777" w:rsidR="000F1001" w:rsidRPr="009F1B45" w:rsidRDefault="000F1001" w:rsidP="009F1B45">
            <w:pPr>
              <w:pStyle w:val="Bullet"/>
            </w:pPr>
            <w:r w:rsidRPr="000C2D0B">
              <w:t xml:space="preserve">government; for example, La Trobe University </w:t>
            </w:r>
          </w:p>
          <w:p w14:paraId="636A9F00" w14:textId="77777777" w:rsidR="000F1001" w:rsidRPr="009F1B45" w:rsidRDefault="000F1001" w:rsidP="009F1B45">
            <w:pPr>
              <w:pStyle w:val="Bullet"/>
            </w:pPr>
            <w:r w:rsidRPr="000C2D0B">
              <w:t xml:space="preserve">non-government Catholic; for example, Australian Catholic University </w:t>
            </w:r>
          </w:p>
          <w:p w14:paraId="0C62BA97" w14:textId="77777777" w:rsidR="000F1001" w:rsidRPr="009F1B45" w:rsidRDefault="000F1001" w:rsidP="009F1B45">
            <w:pPr>
              <w:pStyle w:val="Bullet"/>
            </w:pPr>
            <w:r w:rsidRPr="000C2D0B">
              <w:t>non-government independent; for example, Bond University.</w:t>
            </w:r>
          </w:p>
        </w:tc>
      </w:tr>
      <w:tr w:rsidR="000F1001" w:rsidRPr="005F6406" w14:paraId="44342D61" w14:textId="77777777" w:rsidTr="002F0153">
        <w:tc>
          <w:tcPr>
            <w:tcW w:w="1690" w:type="pct"/>
            <w:noWrap/>
          </w:tcPr>
          <w:p w14:paraId="17A7A347" w14:textId="77777777" w:rsidR="000F1001" w:rsidRPr="00F376EB" w:rsidRDefault="000F1001" w:rsidP="00F33757">
            <w:pPr>
              <w:pStyle w:val="Tabletext"/>
            </w:pPr>
            <w:r w:rsidRPr="00F376EB">
              <w:t>51, 53</w:t>
            </w:r>
          </w:p>
        </w:tc>
        <w:tc>
          <w:tcPr>
            <w:tcW w:w="3310" w:type="pct"/>
          </w:tcPr>
          <w:p w14:paraId="152FA44D" w14:textId="77777777" w:rsidR="000F1001" w:rsidRPr="00386A21" w:rsidRDefault="000F1001" w:rsidP="009F1B45">
            <w:pPr>
              <w:pStyle w:val="Body"/>
            </w:pPr>
            <w:r w:rsidRPr="009F1B45">
              <w:rPr>
                <w:b/>
              </w:rPr>
              <w:t>Enterprise</w:t>
            </w:r>
          </w:p>
          <w:p w14:paraId="5FBED8B7" w14:textId="77777777" w:rsidR="000F1001" w:rsidRPr="000C2D0B" w:rsidRDefault="000F1001" w:rsidP="009F1B45">
            <w:pPr>
              <w:pStyle w:val="Body"/>
            </w:pPr>
            <w:r w:rsidRPr="000C2D0B">
              <w:t xml:space="preserve">An enterprise, or the training function or department of an enterprise, is registered to provide nationally accredited training. The training is provided according to the standards of the Australian Quality Training Framework. Once an enterprise adopts the framework, they are regarded as a registered training organisation (RTO). Training is delivered to their employees or cadets. </w:t>
            </w:r>
          </w:p>
          <w:p w14:paraId="378CCDE8" w14:textId="77777777" w:rsidR="000F1001" w:rsidRPr="000C2D0B" w:rsidRDefault="000F1001" w:rsidP="009F1B45">
            <w:pPr>
              <w:pStyle w:val="Body"/>
            </w:pPr>
            <w:r w:rsidRPr="000C2D0B">
              <w:t>Enterprise</w:t>
            </w:r>
            <w:r w:rsidR="009F1508" w:rsidRPr="000C2D0B">
              <w:t>s fall under</w:t>
            </w:r>
            <w:r w:rsidRPr="000C2D0B">
              <w:t xml:space="preserve"> two categories:</w:t>
            </w:r>
          </w:p>
          <w:p w14:paraId="2FC40690" w14:textId="77777777" w:rsidR="000F1001" w:rsidRPr="009F1B45" w:rsidRDefault="009F1508" w:rsidP="009F1B45">
            <w:pPr>
              <w:pStyle w:val="Bullet"/>
            </w:pPr>
            <w:r w:rsidRPr="000C2D0B">
              <w:t>Government:</w:t>
            </w:r>
            <w:r w:rsidR="000F1001" w:rsidRPr="000C2D0B">
              <w:t xml:space="preserve"> for example, the Department of Defence, the Australian Customs Service, Department of Correctional Services, Centrelink, and Virtual College </w:t>
            </w:r>
          </w:p>
          <w:p w14:paraId="0E3C8E85" w14:textId="77777777" w:rsidR="000F1001" w:rsidRPr="009F1B45" w:rsidRDefault="009F1508" w:rsidP="009F1B45">
            <w:pPr>
              <w:pStyle w:val="Bullet"/>
            </w:pPr>
            <w:r w:rsidRPr="000C2D0B">
              <w:t>N</w:t>
            </w:r>
            <w:r w:rsidR="000F1001" w:rsidRPr="000C2D0B">
              <w:t>on-government</w:t>
            </w:r>
            <w:r w:rsidRPr="000C2D0B">
              <w:t>:</w:t>
            </w:r>
            <w:r w:rsidR="000F1001" w:rsidRPr="000C2D0B">
              <w:t xml:space="preserve"> for example, Woolworths, Qantas and Toyota Australia.</w:t>
            </w:r>
          </w:p>
        </w:tc>
      </w:tr>
      <w:tr w:rsidR="000F1001" w:rsidRPr="00F376EB" w14:paraId="1EF398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20BDAA65" w14:textId="77777777" w:rsidR="000F1001" w:rsidRPr="00F376EB" w:rsidRDefault="000F1001" w:rsidP="00F33757">
            <w:pPr>
              <w:pStyle w:val="Tabletext"/>
            </w:pPr>
            <w:r w:rsidRPr="00F376EB">
              <w:t>61</w:t>
            </w:r>
          </w:p>
        </w:tc>
        <w:tc>
          <w:tcPr>
            <w:tcW w:w="3310" w:type="pct"/>
          </w:tcPr>
          <w:p w14:paraId="273EBB76" w14:textId="77777777" w:rsidR="000F1001" w:rsidRPr="00386A21" w:rsidRDefault="000F1001" w:rsidP="009F1B45">
            <w:pPr>
              <w:pStyle w:val="Body"/>
            </w:pPr>
            <w:r w:rsidRPr="009F1B45">
              <w:rPr>
                <w:b/>
              </w:rPr>
              <w:t>Community-based Adult Education Provider</w:t>
            </w:r>
          </w:p>
          <w:p w14:paraId="2CAA5E62" w14:textId="77777777" w:rsidR="000F1001" w:rsidRPr="000C2D0B" w:rsidRDefault="000F1001" w:rsidP="009F1B45">
            <w:pPr>
              <w:pStyle w:val="Body"/>
            </w:pPr>
            <w:r w:rsidRPr="000C2D0B">
              <w:t xml:space="preserve">A not-for-profit, community-based organisation with a primary focus on adult education. Community-based adult education delivers </w:t>
            </w:r>
            <w:r w:rsidR="00F74F90" w:rsidRPr="000C2D0B">
              <w:t>program</w:t>
            </w:r>
            <w:r w:rsidRPr="000C2D0B">
              <w:t>s relating to leisure, personal and community development, employment skills, preparation for VET, and nationally recognised training programs.</w:t>
            </w:r>
          </w:p>
        </w:tc>
      </w:tr>
      <w:tr w:rsidR="000F1001" w:rsidRPr="00F376EB" w14:paraId="22177433" w14:textId="77777777" w:rsidTr="002F0153">
        <w:tc>
          <w:tcPr>
            <w:tcW w:w="1690" w:type="pct"/>
            <w:noWrap/>
          </w:tcPr>
          <w:p w14:paraId="02205BF2" w14:textId="77777777" w:rsidR="000F1001" w:rsidRPr="00F376EB" w:rsidRDefault="000F1001" w:rsidP="00F33757">
            <w:pPr>
              <w:pStyle w:val="Tabletext"/>
            </w:pPr>
            <w:r w:rsidRPr="00F376EB">
              <w:t>91</w:t>
            </w:r>
          </w:p>
        </w:tc>
        <w:tc>
          <w:tcPr>
            <w:tcW w:w="3310" w:type="pct"/>
          </w:tcPr>
          <w:p w14:paraId="2E74159A" w14:textId="77777777" w:rsidR="000F1001" w:rsidRPr="00386A21" w:rsidRDefault="000F1001" w:rsidP="009F1B45">
            <w:pPr>
              <w:pStyle w:val="Body"/>
            </w:pPr>
            <w:r w:rsidRPr="009F1B45">
              <w:rPr>
                <w:b/>
              </w:rPr>
              <w:t>Education/training business or centre</w:t>
            </w:r>
          </w:p>
          <w:p w14:paraId="366D81C0" w14:textId="77777777" w:rsidR="000F1001" w:rsidRPr="000C2D0B" w:rsidRDefault="000F1001" w:rsidP="009F1B45">
            <w:pPr>
              <w:pStyle w:val="Body"/>
            </w:pPr>
            <w:r w:rsidRPr="000C2D0B">
              <w:t>A privately operated, registered training organisation (‘private provider’).</w:t>
            </w:r>
          </w:p>
        </w:tc>
      </w:tr>
    </w:tbl>
    <w:p w14:paraId="78D18D02"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1A1B86AE" w14:textId="77777777" w:rsidR="000F1001" w:rsidRDefault="000F1001" w:rsidP="00551E32">
      <w:pPr>
        <w:pStyle w:val="DataelementH2noTOC"/>
      </w:pPr>
      <w:r>
        <w:t>Notes (continued)</w:t>
      </w:r>
    </w:p>
    <w:p w14:paraId="2D0A8BE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322"/>
        <w:gridCol w:w="6506"/>
      </w:tblGrid>
      <w:tr w:rsidR="000F1001" w:rsidRPr="00FB177F" w14:paraId="4E0421E5"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08A66D86" w14:textId="77777777" w:rsidR="000F1001" w:rsidRPr="002F0153" w:rsidRDefault="000F1001" w:rsidP="00E20093">
            <w:pPr>
              <w:pStyle w:val="Tableheading"/>
            </w:pPr>
            <w:r w:rsidRPr="002F0153">
              <w:t>Values</w:t>
            </w:r>
          </w:p>
        </w:tc>
        <w:tc>
          <w:tcPr>
            <w:tcW w:w="3310" w:type="pct"/>
          </w:tcPr>
          <w:p w14:paraId="73C4552A" w14:textId="77777777" w:rsidR="000F1001" w:rsidRPr="002F0153" w:rsidRDefault="000F1001" w:rsidP="00E20093">
            <w:pPr>
              <w:pStyle w:val="Tableheading"/>
            </w:pPr>
            <w:r w:rsidRPr="002F0153">
              <w:t>Description</w:t>
            </w:r>
          </w:p>
        </w:tc>
      </w:tr>
      <w:tr w:rsidR="000F1001" w:rsidRPr="00F376EB" w14:paraId="6E2929FD"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0F952EED" w14:textId="77777777" w:rsidR="000F1001" w:rsidRPr="00F376EB" w:rsidRDefault="000F1001" w:rsidP="00F33757">
            <w:pPr>
              <w:pStyle w:val="Tabletext"/>
            </w:pPr>
            <w:r w:rsidRPr="00F376EB">
              <w:t>93</w:t>
            </w:r>
          </w:p>
        </w:tc>
        <w:tc>
          <w:tcPr>
            <w:tcW w:w="3310" w:type="pct"/>
          </w:tcPr>
          <w:p w14:paraId="693600AE" w14:textId="77777777" w:rsidR="000F1001" w:rsidRPr="00386A21" w:rsidRDefault="000F1001" w:rsidP="009F1B45">
            <w:pPr>
              <w:pStyle w:val="Body"/>
            </w:pPr>
            <w:r w:rsidRPr="009F1B45">
              <w:rPr>
                <w:b/>
              </w:rPr>
              <w:t>Professional association</w:t>
            </w:r>
          </w:p>
          <w:p w14:paraId="57C4F118" w14:textId="77777777" w:rsidR="000F1001" w:rsidRPr="00F376EB" w:rsidRDefault="000F1001" w:rsidP="009F1B45">
            <w:pPr>
              <w:pStyle w:val="Body"/>
            </w:pPr>
            <w:r w:rsidRPr="00F376EB">
              <w:t>Professional associations may exist for every industry</w:t>
            </w:r>
            <w:r w:rsidRPr="00F376EB" w:rsidDel="00EA6520">
              <w:t xml:space="preserve"> </w:t>
            </w:r>
            <w:r w:rsidRPr="00F376EB">
              <w:t>and perform a variety of functions including:</w:t>
            </w:r>
          </w:p>
          <w:p w14:paraId="39621669" w14:textId="77777777" w:rsidR="000F1001" w:rsidRPr="00F376EB" w:rsidRDefault="000F1001" w:rsidP="009F1B45">
            <w:pPr>
              <w:pStyle w:val="Bullet"/>
              <w:rPr>
                <w:sz w:val="22"/>
              </w:rPr>
            </w:pPr>
            <w:r w:rsidRPr="00F376EB">
              <w:t>providing and promoting professional and career development activities</w:t>
            </w:r>
          </w:p>
          <w:p w14:paraId="03029B2E" w14:textId="77777777" w:rsidR="000F1001" w:rsidRPr="00F376EB" w:rsidRDefault="000F1001" w:rsidP="009F1B45">
            <w:pPr>
              <w:pStyle w:val="Bullet"/>
              <w:rPr>
                <w:sz w:val="22"/>
              </w:rPr>
            </w:pPr>
            <w:r w:rsidRPr="00F376EB">
              <w:t>establishing and monitoring industry standards and professional codes of practice</w:t>
            </w:r>
          </w:p>
          <w:p w14:paraId="1607EFCE" w14:textId="77777777" w:rsidR="000F1001" w:rsidRPr="00F376EB" w:rsidRDefault="000F1001" w:rsidP="009F1B45">
            <w:pPr>
              <w:pStyle w:val="Bullet"/>
              <w:rPr>
                <w:sz w:val="22"/>
              </w:rPr>
            </w:pPr>
            <w:r w:rsidRPr="00F376EB">
              <w:t>advising educational institutions on curriculum development.</w:t>
            </w:r>
          </w:p>
          <w:p w14:paraId="49877F3D" w14:textId="77777777" w:rsidR="000F1001" w:rsidRPr="00F376EB" w:rsidRDefault="000F1001" w:rsidP="009F1B45">
            <w:pPr>
              <w:pStyle w:val="Body"/>
            </w:pPr>
            <w:r w:rsidRPr="00F376EB">
              <w:t>Examples of professional associations include: the Institute of Chartered Accountants, the Australian Institute of Management, and the Australian Computer Society.</w:t>
            </w:r>
          </w:p>
        </w:tc>
      </w:tr>
      <w:tr w:rsidR="000F1001" w:rsidRPr="00F376EB" w14:paraId="342107C3" w14:textId="77777777" w:rsidTr="002F0153">
        <w:tc>
          <w:tcPr>
            <w:tcW w:w="1690" w:type="pct"/>
            <w:noWrap/>
          </w:tcPr>
          <w:p w14:paraId="3C3CBF27" w14:textId="77777777" w:rsidR="000F1001" w:rsidRPr="00F376EB" w:rsidRDefault="000F1001" w:rsidP="00F33757">
            <w:pPr>
              <w:pStyle w:val="Tabletext"/>
            </w:pPr>
            <w:r w:rsidRPr="00F376EB">
              <w:t>95</w:t>
            </w:r>
          </w:p>
        </w:tc>
        <w:tc>
          <w:tcPr>
            <w:tcW w:w="3310" w:type="pct"/>
          </w:tcPr>
          <w:p w14:paraId="017E18E8" w14:textId="77777777" w:rsidR="000F1001" w:rsidRPr="00386A21" w:rsidRDefault="000F1001" w:rsidP="009F1B45">
            <w:pPr>
              <w:pStyle w:val="Body"/>
            </w:pPr>
            <w:r w:rsidRPr="009F1B45">
              <w:rPr>
                <w:b/>
              </w:rPr>
              <w:t>Industry association</w:t>
            </w:r>
          </w:p>
          <w:p w14:paraId="5D8E38AC" w14:textId="77777777" w:rsidR="000F1001" w:rsidRPr="00F376EB" w:rsidRDefault="000F1001" w:rsidP="009F1B45">
            <w:pPr>
              <w:pStyle w:val="Body"/>
            </w:pPr>
            <w:r w:rsidRPr="00F376EB">
              <w:t>Any national industry association that represents the interests of its members; for example, the Internet Industry Association or industry unions.</w:t>
            </w:r>
          </w:p>
        </w:tc>
      </w:tr>
      <w:tr w:rsidR="000F1001" w:rsidRPr="00F376EB" w14:paraId="3D11AC7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72338AA5" w14:textId="77777777" w:rsidR="000F1001" w:rsidRPr="00F376EB" w:rsidRDefault="000F1001" w:rsidP="00F33757">
            <w:pPr>
              <w:pStyle w:val="Tabletext"/>
            </w:pPr>
            <w:r w:rsidRPr="00F376EB">
              <w:t>97</w:t>
            </w:r>
          </w:p>
        </w:tc>
        <w:tc>
          <w:tcPr>
            <w:tcW w:w="3310" w:type="pct"/>
          </w:tcPr>
          <w:p w14:paraId="3E5ACEBB" w14:textId="77777777" w:rsidR="000F1001" w:rsidRPr="00386A21" w:rsidRDefault="000F1001" w:rsidP="009F1B45">
            <w:pPr>
              <w:pStyle w:val="Body"/>
            </w:pPr>
            <w:r w:rsidRPr="009F1B45">
              <w:rPr>
                <w:b/>
              </w:rPr>
              <w:t>Equipment and/or product manufacturer or supplier</w:t>
            </w:r>
          </w:p>
          <w:p w14:paraId="3CB9C043" w14:textId="77777777" w:rsidR="000F1001" w:rsidRPr="00F376EB" w:rsidRDefault="000F1001" w:rsidP="009F1B45">
            <w:pPr>
              <w:pStyle w:val="Body"/>
            </w:pPr>
            <w:r w:rsidRPr="00F376EB">
              <w:t>Provides certification and training for employees and non-employees; for example, CISCO or Microsoft.</w:t>
            </w:r>
          </w:p>
        </w:tc>
      </w:tr>
      <w:tr w:rsidR="000F1001" w:rsidRPr="00F376EB" w14:paraId="49D6C1E2" w14:textId="77777777" w:rsidTr="002F0153">
        <w:tc>
          <w:tcPr>
            <w:tcW w:w="1690" w:type="pct"/>
            <w:noWrap/>
          </w:tcPr>
          <w:p w14:paraId="6A135C06" w14:textId="77777777" w:rsidR="000F1001" w:rsidRPr="00F376EB" w:rsidRDefault="000F1001" w:rsidP="00F33757">
            <w:pPr>
              <w:pStyle w:val="Tabletext"/>
            </w:pPr>
            <w:r w:rsidRPr="00F376EB">
              <w:t>99</w:t>
            </w:r>
          </w:p>
        </w:tc>
        <w:tc>
          <w:tcPr>
            <w:tcW w:w="3310" w:type="pct"/>
          </w:tcPr>
          <w:p w14:paraId="03BE54DC" w14:textId="77777777" w:rsidR="000F1001" w:rsidRPr="00386A21" w:rsidRDefault="000F1001" w:rsidP="009F1B45">
            <w:pPr>
              <w:pStyle w:val="Body"/>
            </w:pPr>
            <w:r w:rsidRPr="009F1B45">
              <w:rPr>
                <w:b/>
              </w:rPr>
              <w:t>Other training provider not elsewhere classified</w:t>
            </w:r>
          </w:p>
          <w:p w14:paraId="37CA2702" w14:textId="77777777" w:rsidR="000F1001" w:rsidRPr="00F376EB" w:rsidRDefault="000F1001" w:rsidP="009F1B45">
            <w:pPr>
              <w:pStyle w:val="Body"/>
            </w:pPr>
            <w:r w:rsidRPr="00F376EB">
              <w:t>This group is comprised of:</w:t>
            </w:r>
          </w:p>
          <w:p w14:paraId="61473C36" w14:textId="77777777" w:rsidR="000F1001" w:rsidRPr="00F376EB" w:rsidRDefault="000F1001" w:rsidP="009F1B45">
            <w:pPr>
              <w:pStyle w:val="Bullet"/>
              <w:rPr>
                <w:sz w:val="22"/>
              </w:rPr>
            </w:pPr>
            <w:r w:rsidRPr="00F376EB">
              <w:t xml:space="preserve">for-profit private training providers; for example, private one-on-one music teachers, or private tutors </w:t>
            </w:r>
          </w:p>
          <w:p w14:paraId="04DDBE36" w14:textId="77777777" w:rsidR="000F1001" w:rsidRPr="00F376EB" w:rsidRDefault="000F1001" w:rsidP="009F1B45">
            <w:pPr>
              <w:pStyle w:val="Bullet"/>
              <w:rPr>
                <w:sz w:val="22"/>
              </w:rPr>
            </w:pPr>
            <w:r w:rsidRPr="00F376EB">
              <w:t>not-for-profit training providers; for example, Mission Australia or the Salvation Army.</w:t>
            </w:r>
          </w:p>
        </w:tc>
      </w:tr>
    </w:tbl>
    <w:p w14:paraId="4ED8D1A5" w14:textId="77777777" w:rsidR="00644323" w:rsidRDefault="00644323"/>
    <w:p w14:paraId="6EEF78E9" w14:textId="77777777" w:rsidR="00105B36" w:rsidRDefault="00105B36" w:rsidP="00C73848">
      <w:pPr>
        <w:pStyle w:val="HeaderSue"/>
      </w:pPr>
      <w:bookmarkStart w:id="403" w:name="_Toc482095511"/>
      <w:bookmarkStart w:id="404" w:name="_Toc504474288"/>
      <w:bookmarkStart w:id="405" w:name="UniqueStudedntIdentifierField"/>
      <w:r>
        <w:lastRenderedPageBreak/>
        <w:t>Unique Student Identifier</w:t>
      </w:r>
      <w:bookmarkEnd w:id="403"/>
      <w:bookmarkEnd w:id="404"/>
    </w:p>
    <w:tbl>
      <w:tblPr>
        <w:tblW w:w="10065" w:type="dxa"/>
        <w:tblInd w:w="-459" w:type="dxa"/>
        <w:tblLook w:val="04A0" w:firstRow="1" w:lastRow="0" w:firstColumn="1" w:lastColumn="0" w:noHBand="0" w:noVBand="1"/>
      </w:tblPr>
      <w:tblGrid>
        <w:gridCol w:w="3465"/>
        <w:gridCol w:w="6600"/>
      </w:tblGrid>
      <w:tr w:rsidR="00105B36" w:rsidRPr="007D3A01" w14:paraId="4804FA29" w14:textId="77777777" w:rsidTr="00105B36">
        <w:tc>
          <w:tcPr>
            <w:tcW w:w="3465" w:type="dxa"/>
          </w:tcPr>
          <w:bookmarkEnd w:id="405"/>
          <w:p w14:paraId="73FE77E8" w14:textId="43FAD1A9" w:rsidR="00105B36" w:rsidRPr="007D3A01" w:rsidRDefault="00421CB2" w:rsidP="00551E32">
            <w:pPr>
              <w:pStyle w:val="Heading2noTOC"/>
            </w:pPr>
            <w:r>
              <w:t>Element description</w:t>
            </w:r>
          </w:p>
        </w:tc>
        <w:tc>
          <w:tcPr>
            <w:tcW w:w="6600" w:type="dxa"/>
          </w:tcPr>
          <w:p w14:paraId="044AE377" w14:textId="77777777" w:rsidR="00105B36" w:rsidRPr="009F1B45" w:rsidRDefault="00105B36" w:rsidP="009F1B45">
            <w:pPr>
              <w:pStyle w:val="Body"/>
            </w:pPr>
            <w:r w:rsidRPr="000C2D0B">
              <w:t xml:space="preserve">The </w:t>
            </w:r>
            <w:r w:rsidRPr="000C2D0B">
              <w:rPr>
                <w:rStyle w:val="Field"/>
                <w:rFonts w:asciiTheme="minorHAnsi" w:hAnsiTheme="minorHAnsi"/>
                <w:i w:val="0"/>
              </w:rPr>
              <w:t>Unique Student Identifier</w:t>
            </w:r>
            <w:r w:rsidR="004B0E46">
              <w:rPr>
                <w:rStyle w:val="Field"/>
                <w:rFonts w:asciiTheme="minorHAnsi" w:hAnsiTheme="minorHAnsi"/>
                <w:i w:val="0"/>
              </w:rPr>
              <w:t xml:space="preserve"> (USI)</w:t>
            </w:r>
            <w:r w:rsidR="00D912AD" w:rsidRPr="000C2D0B">
              <w:t xml:space="preserve"> uniquely identifies</w:t>
            </w:r>
            <w:r w:rsidRPr="000C2D0B">
              <w:t xml:space="preserve"> an individual who accesses Vocational Education and training (VET) over his or her lifetime.</w:t>
            </w:r>
          </w:p>
        </w:tc>
      </w:tr>
      <w:tr w:rsidR="00105B36" w:rsidRPr="007D3A01" w14:paraId="702B7321" w14:textId="77777777" w:rsidTr="00105B36">
        <w:tc>
          <w:tcPr>
            <w:tcW w:w="3465" w:type="dxa"/>
          </w:tcPr>
          <w:p w14:paraId="01FDDE00" w14:textId="77777777" w:rsidR="00105B36" w:rsidRPr="007D3A01" w:rsidRDefault="00105B36" w:rsidP="00551E32">
            <w:pPr>
              <w:pStyle w:val="Heading2noTOC"/>
            </w:pPr>
            <w:r>
              <w:t>Files</w:t>
            </w:r>
          </w:p>
        </w:tc>
        <w:tc>
          <w:tcPr>
            <w:tcW w:w="6600" w:type="dxa"/>
          </w:tcPr>
          <w:p w14:paraId="033A5715" w14:textId="77777777" w:rsidR="00105B36" w:rsidRPr="009F1B45" w:rsidRDefault="00105B36" w:rsidP="009F1B45">
            <w:pPr>
              <w:pStyle w:val="Body"/>
            </w:pPr>
            <w:r w:rsidRPr="000C2D0B">
              <w:t>Client (NAT00080)</w:t>
            </w:r>
          </w:p>
        </w:tc>
      </w:tr>
      <w:tr w:rsidR="00105B36" w:rsidRPr="007D3A01" w14:paraId="46690F1B" w14:textId="77777777" w:rsidTr="00105B36">
        <w:tc>
          <w:tcPr>
            <w:tcW w:w="3465" w:type="dxa"/>
          </w:tcPr>
          <w:p w14:paraId="4DECBA29" w14:textId="77777777" w:rsidR="00105B36" w:rsidRPr="007D3A01" w:rsidRDefault="00105B36" w:rsidP="00551E32">
            <w:pPr>
              <w:pStyle w:val="Heading2noTOC"/>
            </w:pPr>
            <w:r w:rsidRPr="007D3A01">
              <w:t>Purpose</w:t>
            </w:r>
          </w:p>
        </w:tc>
        <w:tc>
          <w:tcPr>
            <w:tcW w:w="6600" w:type="dxa"/>
          </w:tcPr>
          <w:p w14:paraId="7CAE5112" w14:textId="08C11A4F" w:rsidR="00105B36" w:rsidRPr="000C2D0B" w:rsidRDefault="005C67F4">
            <w:pPr>
              <w:pStyle w:val="Body"/>
            </w:pPr>
            <w:r w:rsidRPr="0066740F">
              <w:t xml:space="preserve">The </w:t>
            </w:r>
            <w:r w:rsidR="004B0E46">
              <w:t>USI</w:t>
            </w:r>
            <w:r w:rsidRPr="0066740F">
              <w:t xml:space="preserve"> allows collation of a </w:t>
            </w:r>
            <w:r w:rsidR="008A7A06">
              <w:t>student</w:t>
            </w:r>
            <w:r w:rsidR="008A7A06" w:rsidRPr="0066740F">
              <w:t xml:space="preserve">’s </w:t>
            </w:r>
            <w:r w:rsidRPr="0066740F">
              <w:t xml:space="preserve">educational attainments for analysis and research purposes while protecting the </w:t>
            </w:r>
            <w:r w:rsidR="008A7A06">
              <w:t>student</w:t>
            </w:r>
            <w:r w:rsidR="008A7A06" w:rsidRPr="0066740F">
              <w:t xml:space="preserve">’s </w:t>
            </w:r>
            <w:r w:rsidRPr="0066740F">
              <w:t>privacy.</w:t>
            </w:r>
          </w:p>
        </w:tc>
      </w:tr>
      <w:tr w:rsidR="00105B36" w:rsidRPr="007D3A01" w14:paraId="24E6FEAD" w14:textId="77777777" w:rsidTr="00105B36">
        <w:tc>
          <w:tcPr>
            <w:tcW w:w="3465" w:type="dxa"/>
          </w:tcPr>
          <w:p w14:paraId="47756A7B" w14:textId="77777777" w:rsidR="00105B36" w:rsidRDefault="00105B36" w:rsidP="00551E32">
            <w:pPr>
              <w:pStyle w:val="Heading2noTOC"/>
            </w:pPr>
            <w:r w:rsidRPr="007D3A01">
              <w:t>Business rules</w:t>
            </w:r>
          </w:p>
          <w:p w14:paraId="7E82CB32" w14:textId="77777777" w:rsidR="00676C82" w:rsidRPr="007D3A01" w:rsidRDefault="00676C82" w:rsidP="00551E32">
            <w:pPr>
              <w:pStyle w:val="Heading2noTOC"/>
            </w:pPr>
          </w:p>
        </w:tc>
        <w:tc>
          <w:tcPr>
            <w:tcW w:w="6600" w:type="dxa"/>
          </w:tcPr>
          <w:p w14:paraId="7ABA272F" w14:textId="77777777" w:rsidR="004B0E46" w:rsidRDefault="004B0E46" w:rsidP="004D48A4">
            <w:pPr>
              <w:pStyle w:val="Heading4noTOC"/>
            </w:pPr>
            <w:r>
              <w:t>General:</w:t>
            </w:r>
          </w:p>
          <w:p w14:paraId="527E372D" w14:textId="77777777" w:rsidR="004B0E46" w:rsidRPr="007714C6" w:rsidRDefault="004B0E46" w:rsidP="004B0E46">
            <w:pPr>
              <w:pStyle w:val="Body"/>
            </w:pPr>
            <w:r w:rsidRPr="007714C6">
              <w:t>A USI is assigned by the USI Registrar and must be verified by the registered training organisation using the USI Registry System against personal identification.</w:t>
            </w:r>
            <w:r>
              <w:t xml:space="preserve"> </w:t>
            </w:r>
          </w:p>
          <w:p w14:paraId="4F1791FD" w14:textId="77777777" w:rsidR="004B0E46" w:rsidRPr="007714C6" w:rsidRDefault="004B0E46" w:rsidP="004B0E46">
            <w:pPr>
              <w:pStyle w:val="Body"/>
            </w:pPr>
            <w:r w:rsidRPr="007714C6">
              <w:t xml:space="preserve">Where a </w:t>
            </w:r>
            <w:r>
              <w:t>student</w:t>
            </w:r>
            <w:r w:rsidRPr="007714C6">
              <w:t xml:space="preserve"> has already been issued a USI, a new USI must not be requested from the USI Register.</w:t>
            </w:r>
          </w:p>
          <w:p w14:paraId="56486C2D" w14:textId="77777777" w:rsidR="004B0E46" w:rsidRPr="007714C6" w:rsidRDefault="004B0E46" w:rsidP="004B0E46">
            <w:pPr>
              <w:pStyle w:val="Body"/>
            </w:pPr>
            <w:r w:rsidRPr="007714C6">
              <w:t xml:space="preserve">Special care should be taken to capture a </w:t>
            </w:r>
            <w:r>
              <w:t>student’s</w:t>
            </w:r>
            <w:r w:rsidRPr="007714C6">
              <w:t xml:space="preserve"> USI correctly. </w:t>
            </w:r>
          </w:p>
          <w:p w14:paraId="336AEF50" w14:textId="77777777" w:rsidR="004B0E46" w:rsidRPr="007714C6" w:rsidRDefault="004B0E46" w:rsidP="004B0E46">
            <w:pPr>
              <w:pStyle w:val="Body"/>
            </w:pPr>
            <w:r w:rsidRPr="007714C6">
              <w:t xml:space="preserve">Records should be checked to ensure that two or more records with different </w:t>
            </w:r>
            <w:r>
              <w:t>USIs</w:t>
            </w:r>
            <w:r w:rsidRPr="007714C6">
              <w:t xml:space="preserve"> do not identify the same person.</w:t>
            </w:r>
          </w:p>
          <w:p w14:paraId="286B984C" w14:textId="77777777" w:rsidR="004B0E46" w:rsidRDefault="004B0E46" w:rsidP="004B0E46">
            <w:pPr>
              <w:pStyle w:val="Body"/>
            </w:pPr>
            <w:r w:rsidRPr="007714C6">
              <w:t>All characters in the USI must be a combination of upper case (A-H, J-N, P-Z) and numbers (2-9) and will not include the characters ‘0’, ‘1’ or ‘O’,’I’ and must be exactly ten digits long.</w:t>
            </w:r>
          </w:p>
          <w:p w14:paraId="42BE52FB" w14:textId="66D70D44" w:rsidR="004B0E46" w:rsidRDefault="004B0E46" w:rsidP="004B0E46">
            <w:pPr>
              <w:pStyle w:val="Body"/>
            </w:pPr>
            <w:r w:rsidRPr="007714C6">
              <w:t xml:space="preserve">An exemption code can only be used if the </w:t>
            </w:r>
            <w:r w:rsidR="008A7A06">
              <w:t>student</w:t>
            </w:r>
            <w:r w:rsidRPr="007714C6">
              <w:t xml:space="preserve"> was exempt from requiring a USI for the whole collection period. Information about USI exemptions can be accessed at </w:t>
            </w:r>
            <w:hyperlink r:id="rId56" w:history="1">
              <w:r w:rsidRPr="00B136FF">
                <w:rPr>
                  <w:rStyle w:val="Hyperlink"/>
                  <w:rFonts w:cstheme="minorHAnsi"/>
                  <w:spacing w:val="-2"/>
                  <w:lang w:val="en-US" w:bidi="en-US"/>
                </w:rPr>
                <w:t>www.usi.gov.au/documents/usi-exemptions-table-march-2016</w:t>
              </w:r>
            </w:hyperlink>
            <w:r w:rsidR="00881392">
              <w:rPr>
                <w:rStyle w:val="Hyperlink"/>
                <w:color w:val="auto"/>
                <w:u w:val="none"/>
              </w:rPr>
              <w:t xml:space="preserve"> </w:t>
            </w:r>
            <w:r w:rsidRPr="007714C6">
              <w:t xml:space="preserve"> </w:t>
            </w:r>
          </w:p>
          <w:p w14:paraId="1A8249F1" w14:textId="7B03A264" w:rsidR="004B0E46" w:rsidRPr="007714C6" w:rsidRDefault="004B0E46" w:rsidP="004B0E46">
            <w:pPr>
              <w:pStyle w:val="Body"/>
            </w:pPr>
            <w:r w:rsidRPr="007714C6">
              <w:t xml:space="preserve">Please note that </w:t>
            </w:r>
            <w:r w:rsidR="008A7A06">
              <w:t>student</w:t>
            </w:r>
            <w:r w:rsidRPr="007714C6">
              <w:t xml:space="preserve">s exempt from the USI do not have a record in the USI Registry System. Therefore, you should not attempt to verify </w:t>
            </w:r>
            <w:r w:rsidR="008A7A06">
              <w:t>student</w:t>
            </w:r>
            <w:r w:rsidRPr="007714C6">
              <w:t>s with an exemption code in the USI Registry System.  </w:t>
            </w:r>
          </w:p>
          <w:p w14:paraId="34504193" w14:textId="21DBA982" w:rsidR="004B0E46" w:rsidRDefault="004B0E46" w:rsidP="009F1B45">
            <w:pPr>
              <w:pStyle w:val="HyperlinkLink"/>
            </w:pPr>
            <w:r w:rsidRPr="007714C6">
              <w:t>For more information refer to:</w:t>
            </w:r>
            <w:r w:rsidRPr="007714C6" w:rsidDel="00B367CF">
              <w:t xml:space="preserve"> </w:t>
            </w:r>
            <w:r w:rsidRPr="007714C6">
              <w:t xml:space="preserve"> </w:t>
            </w:r>
            <w:hyperlink r:id="rId57" w:history="1">
              <w:r w:rsidRPr="009F1B45">
                <w:rPr>
                  <w:rStyle w:val="Hyperlink"/>
                </w:rPr>
                <w:t>http://www.usi.gov.au/Pages/default.aspx</w:t>
              </w:r>
            </w:hyperlink>
            <w:r w:rsidR="009F1B45">
              <w:rPr>
                <w:rStyle w:val="Hyperlink"/>
                <w:color w:val="auto"/>
                <w:u w:val="none"/>
              </w:rPr>
              <w:t xml:space="preserve"> </w:t>
            </w:r>
          </w:p>
          <w:p w14:paraId="05F078DA" w14:textId="77777777" w:rsidR="004B0E46" w:rsidRPr="009A6DA1" w:rsidRDefault="004B0E46" w:rsidP="004D48A4">
            <w:pPr>
              <w:pStyle w:val="Heading4noTOC"/>
            </w:pPr>
            <w:r>
              <w:t>Specific:</w:t>
            </w:r>
          </w:p>
          <w:p w14:paraId="78D46B45" w14:textId="43155A82" w:rsidR="004B0E46" w:rsidRDefault="009B7073" w:rsidP="000C2D0B">
            <w:pPr>
              <w:pStyle w:val="Body"/>
            </w:pPr>
            <w:r w:rsidRPr="000C2D0B">
              <w:t xml:space="preserve">Where a </w:t>
            </w:r>
            <w:r w:rsidR="008A7A06">
              <w:t>student</w:t>
            </w:r>
            <w:r w:rsidR="008A7A06" w:rsidRPr="000C2D0B">
              <w:t xml:space="preserve"> </w:t>
            </w:r>
            <w:r w:rsidRPr="000C2D0B">
              <w:t xml:space="preserve">is accessing a USI exemption, the appropriate exemption code from the classification scheme should be entered into this field. </w:t>
            </w:r>
          </w:p>
          <w:p w14:paraId="772C24D4" w14:textId="69A3F5A7" w:rsidR="000D13E8" w:rsidRDefault="00105B36" w:rsidP="000C2D0B">
            <w:pPr>
              <w:pStyle w:val="Body"/>
            </w:pPr>
            <w:r w:rsidRPr="00CA2AF2">
              <w:rPr>
                <w:bCs/>
                <w:iCs/>
                <w:color w:val="A01414"/>
                <w:sz w:val="24"/>
                <w:szCs w:val="20"/>
              </w:rPr>
              <w:t>This field must not be blank</w:t>
            </w:r>
            <w:r w:rsidR="000D13E8" w:rsidRPr="000C2D0B">
              <w:t xml:space="preserve"> if</w:t>
            </w:r>
            <w:r w:rsidR="00676C82" w:rsidRPr="000C2D0B">
              <w:t xml:space="preserve"> a</w:t>
            </w:r>
            <w:r w:rsidR="000D13E8" w:rsidRPr="000C2D0B">
              <w:t xml:space="preserve"> </w:t>
            </w:r>
            <w:r w:rsidR="008A7A06">
              <w:t>student</w:t>
            </w:r>
            <w:r w:rsidR="008A7A06" w:rsidRPr="000C2D0B">
              <w:t xml:space="preserve"> </w:t>
            </w:r>
            <w:r w:rsidR="000D13E8" w:rsidRPr="000C2D0B">
              <w:t>is undertaking at least one unit of a nationally recognised training.</w:t>
            </w:r>
          </w:p>
          <w:p w14:paraId="738DE069" w14:textId="02C0F191" w:rsidR="004B0E46" w:rsidRPr="000C2D0B" w:rsidRDefault="004B0E46" w:rsidP="00CA2AF2">
            <w:pPr>
              <w:pStyle w:val="Heading4noTOC"/>
            </w:pPr>
          </w:p>
        </w:tc>
      </w:tr>
    </w:tbl>
    <w:p w14:paraId="4CC5074B" w14:textId="77777777" w:rsidR="00E222AE" w:rsidRDefault="008F4D1F" w:rsidP="003D1E4B">
      <w:pPr>
        <w:pStyle w:val="Heading1noTOC"/>
      </w:pPr>
      <w:r>
        <w:lastRenderedPageBreak/>
        <w:t>Unique Student Identifier</w:t>
      </w:r>
      <w:r w:rsidR="003D59A6">
        <w:t xml:space="preserve"> - (continued)</w:t>
      </w:r>
    </w:p>
    <w:p w14:paraId="3DB596EC" w14:textId="77777777" w:rsidR="00E222AE" w:rsidRDefault="00E222AE"/>
    <w:p w14:paraId="61C44530" w14:textId="77777777" w:rsidR="00105B36" w:rsidRDefault="00105B36" w:rsidP="00551E32">
      <w:pPr>
        <w:pStyle w:val="DataelementH2noTOC"/>
      </w:pPr>
      <w:r>
        <w:t>Field format</w:t>
      </w:r>
    </w:p>
    <w:p w14:paraId="419F2B1D"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25"/>
        <w:gridCol w:w="3461"/>
      </w:tblGrid>
      <w:tr w:rsidR="00105B36" w:rsidRPr="00C43B7E" w14:paraId="1BEB49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245C7DD" w14:textId="77777777" w:rsidR="00105B36" w:rsidRPr="002F0153" w:rsidRDefault="00105B36" w:rsidP="00E20093">
            <w:pPr>
              <w:pStyle w:val="Tableheading"/>
            </w:pPr>
            <w:r w:rsidRPr="002F0153">
              <w:t>Value</w:t>
            </w:r>
          </w:p>
        </w:tc>
        <w:tc>
          <w:tcPr>
            <w:tcW w:w="2668" w:type="pct"/>
          </w:tcPr>
          <w:p w14:paraId="1A1111F9" w14:textId="77777777" w:rsidR="00105B36" w:rsidRPr="002F0153" w:rsidRDefault="00105B36" w:rsidP="00E20093">
            <w:pPr>
              <w:pStyle w:val="Tableheading"/>
            </w:pPr>
            <w:r w:rsidRPr="002F0153">
              <w:t>Description</w:t>
            </w:r>
          </w:p>
        </w:tc>
      </w:tr>
      <w:tr w:rsidR="00105B36" w:rsidRPr="00B8531F" w14:paraId="524619C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6188BA" w14:textId="77777777" w:rsidR="00105B36" w:rsidRPr="00B8531F" w:rsidRDefault="00105B36" w:rsidP="009F1B45">
            <w:pPr>
              <w:pStyle w:val="Body"/>
            </w:pPr>
            <w:r>
              <w:t>Length</w:t>
            </w:r>
          </w:p>
        </w:tc>
        <w:tc>
          <w:tcPr>
            <w:tcW w:w="2668" w:type="pct"/>
          </w:tcPr>
          <w:p w14:paraId="34C70636" w14:textId="77777777" w:rsidR="00105B36" w:rsidRPr="00B8531F" w:rsidRDefault="00261560" w:rsidP="009F1B45">
            <w:pPr>
              <w:pStyle w:val="Body"/>
            </w:pPr>
            <w:r>
              <w:t>10</w:t>
            </w:r>
          </w:p>
        </w:tc>
      </w:tr>
      <w:tr w:rsidR="00105B36" w:rsidRPr="00B8531F" w14:paraId="28E6717A" w14:textId="77777777" w:rsidTr="002F0153">
        <w:trPr>
          <w:jc w:val="right"/>
        </w:trPr>
        <w:tc>
          <w:tcPr>
            <w:tcW w:w="2332" w:type="pct"/>
            <w:noWrap/>
          </w:tcPr>
          <w:p w14:paraId="66572701" w14:textId="77777777" w:rsidR="00105B36" w:rsidRPr="00B8531F" w:rsidRDefault="00105B36" w:rsidP="009F1B45">
            <w:pPr>
              <w:pStyle w:val="Body"/>
            </w:pPr>
            <w:r w:rsidRPr="00B8531F">
              <w:t>Type</w:t>
            </w:r>
          </w:p>
        </w:tc>
        <w:tc>
          <w:tcPr>
            <w:tcW w:w="2668" w:type="pct"/>
          </w:tcPr>
          <w:p w14:paraId="3880310C" w14:textId="77777777" w:rsidR="00105B36" w:rsidRPr="00B8531F" w:rsidRDefault="00261560" w:rsidP="009F1B45">
            <w:pPr>
              <w:pStyle w:val="Body"/>
            </w:pPr>
            <w:r>
              <w:t>Alphanumeric</w:t>
            </w:r>
          </w:p>
        </w:tc>
      </w:tr>
      <w:tr w:rsidR="00105B36" w:rsidRPr="00B8531F" w14:paraId="37DB1EE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9C202D" w14:textId="77777777" w:rsidR="00105B36" w:rsidRPr="00B8531F" w:rsidRDefault="00105B36" w:rsidP="009F1B45">
            <w:pPr>
              <w:pStyle w:val="Body"/>
            </w:pPr>
            <w:r w:rsidRPr="00B8531F">
              <w:t>Justification</w:t>
            </w:r>
          </w:p>
        </w:tc>
        <w:tc>
          <w:tcPr>
            <w:tcW w:w="2668" w:type="pct"/>
          </w:tcPr>
          <w:p w14:paraId="1F8B236F" w14:textId="77777777" w:rsidR="00105B36" w:rsidRPr="00B8531F" w:rsidRDefault="00261560" w:rsidP="009F1B45">
            <w:pPr>
              <w:pStyle w:val="Body"/>
            </w:pPr>
            <w:r>
              <w:t>Left</w:t>
            </w:r>
          </w:p>
        </w:tc>
      </w:tr>
      <w:tr w:rsidR="00105B36" w:rsidRPr="00B8531F" w14:paraId="568F74BF" w14:textId="77777777" w:rsidTr="002F0153">
        <w:trPr>
          <w:jc w:val="right"/>
        </w:trPr>
        <w:tc>
          <w:tcPr>
            <w:tcW w:w="2332" w:type="pct"/>
            <w:noWrap/>
          </w:tcPr>
          <w:p w14:paraId="6C3E86D8" w14:textId="77777777" w:rsidR="00105B36" w:rsidRPr="00B8531F" w:rsidRDefault="00105B36" w:rsidP="009F1B45">
            <w:pPr>
              <w:pStyle w:val="Body"/>
            </w:pPr>
            <w:r w:rsidRPr="00B8531F">
              <w:t>Fill character</w:t>
            </w:r>
          </w:p>
        </w:tc>
        <w:tc>
          <w:tcPr>
            <w:tcW w:w="2668" w:type="pct"/>
          </w:tcPr>
          <w:p w14:paraId="35C80C5F" w14:textId="77777777" w:rsidR="00105B36" w:rsidRPr="00B8531F" w:rsidRDefault="00EE67EB" w:rsidP="009F1B45">
            <w:pPr>
              <w:pStyle w:val="Body"/>
            </w:pPr>
            <w:r>
              <w:t>Space</w:t>
            </w:r>
          </w:p>
        </w:tc>
      </w:tr>
    </w:tbl>
    <w:p w14:paraId="587EB43A" w14:textId="77777777" w:rsidR="00676C82" w:rsidRDefault="00676C82" w:rsidP="00551E32">
      <w:pPr>
        <w:pStyle w:val="DataelementH2noTOC"/>
      </w:pPr>
    </w:p>
    <w:p w14:paraId="0FD5040B" w14:textId="77777777" w:rsidR="00105B36" w:rsidRPr="00404B22" w:rsidRDefault="00105B36" w:rsidP="00551E32">
      <w:pPr>
        <w:pStyle w:val="DataelementH2noTOC"/>
      </w:pPr>
      <w:r>
        <w:t>Field value</w:t>
      </w:r>
    </w:p>
    <w:p w14:paraId="7A08CDD8"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25"/>
        <w:gridCol w:w="3461"/>
      </w:tblGrid>
      <w:tr w:rsidR="00105B36" w:rsidRPr="00632258" w14:paraId="301B37D9"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ECDCBFC" w14:textId="77777777" w:rsidR="00105B36" w:rsidRPr="002F0153" w:rsidRDefault="00105B36" w:rsidP="00E20093">
            <w:pPr>
              <w:pStyle w:val="Tableheading"/>
            </w:pPr>
            <w:r w:rsidRPr="002F0153">
              <w:t>Value</w:t>
            </w:r>
          </w:p>
        </w:tc>
        <w:tc>
          <w:tcPr>
            <w:tcW w:w="2668" w:type="pct"/>
          </w:tcPr>
          <w:p w14:paraId="78174767" w14:textId="77777777" w:rsidR="00105B36" w:rsidRPr="002F0153" w:rsidRDefault="00105B36" w:rsidP="00E20093">
            <w:pPr>
              <w:pStyle w:val="Tableheading"/>
            </w:pPr>
            <w:r w:rsidRPr="002F0153">
              <w:t>Description</w:t>
            </w:r>
          </w:p>
        </w:tc>
      </w:tr>
      <w:tr w:rsidR="00105B36" w:rsidRPr="005F6406" w14:paraId="3413D4FC"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3A5C5F" w14:textId="77777777" w:rsidR="00105B36" w:rsidRDefault="00261560" w:rsidP="009F1B45">
            <w:pPr>
              <w:pStyle w:val="Body"/>
            </w:pPr>
            <w:r>
              <w:t>Alphanum</w:t>
            </w:r>
            <w:r w:rsidR="00547185">
              <w:t>eric</w:t>
            </w:r>
          </w:p>
        </w:tc>
        <w:tc>
          <w:tcPr>
            <w:tcW w:w="2668" w:type="pct"/>
          </w:tcPr>
          <w:p w14:paraId="1CF66881" w14:textId="77777777" w:rsidR="00105B36" w:rsidRDefault="00261560" w:rsidP="009F1B45">
            <w:pPr>
              <w:pStyle w:val="Body"/>
            </w:pPr>
            <w:r>
              <w:t>Valid 10 – digit USI code</w:t>
            </w:r>
          </w:p>
        </w:tc>
      </w:tr>
      <w:tr w:rsidR="00CA2AF2" w:rsidRPr="005F6406" w14:paraId="446119C1" w14:textId="77777777" w:rsidTr="002F0153">
        <w:trPr>
          <w:jc w:val="right"/>
        </w:trPr>
        <w:tc>
          <w:tcPr>
            <w:tcW w:w="2332" w:type="pct"/>
            <w:noWrap/>
          </w:tcPr>
          <w:p w14:paraId="046E3B72" w14:textId="364941D8" w:rsidR="00CA2AF2" w:rsidRDefault="00CA2AF2" w:rsidP="009F1B45">
            <w:pPr>
              <w:pStyle w:val="Body"/>
            </w:pPr>
            <w:r>
              <w:t>INDIV</w:t>
            </w:r>
          </w:p>
        </w:tc>
        <w:tc>
          <w:tcPr>
            <w:tcW w:w="2668" w:type="pct"/>
          </w:tcPr>
          <w:p w14:paraId="13EB4920" w14:textId="621B2408" w:rsidR="00CA2AF2" w:rsidRDefault="00CA2AF2" w:rsidP="009F1B45">
            <w:pPr>
              <w:pStyle w:val="Body"/>
            </w:pPr>
            <w:r>
              <w:t>Individual exemption for genuine objection to being assigned a USI</w:t>
            </w:r>
          </w:p>
        </w:tc>
      </w:tr>
      <w:tr w:rsidR="009B7073" w:rsidRPr="005F6406" w14:paraId="6D84B1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7DEA342" w14:textId="77777777" w:rsidR="009B7073" w:rsidRDefault="009B7073" w:rsidP="009F1B45">
            <w:pPr>
              <w:pStyle w:val="Body"/>
            </w:pPr>
            <w:r>
              <w:t>INTOFF</w:t>
            </w:r>
          </w:p>
        </w:tc>
        <w:tc>
          <w:tcPr>
            <w:tcW w:w="2668" w:type="pct"/>
          </w:tcPr>
          <w:p w14:paraId="332A0168" w14:textId="2ACCB595" w:rsidR="009B7073" w:rsidRDefault="009B7073" w:rsidP="009F1B45">
            <w:pPr>
              <w:pStyle w:val="Body"/>
            </w:pPr>
            <w:r>
              <w:t xml:space="preserve">International offshore </w:t>
            </w:r>
            <w:r w:rsidR="008A7A06">
              <w:t xml:space="preserve">student </w:t>
            </w:r>
            <w:r>
              <w:t>exemption</w:t>
            </w:r>
            <w:r w:rsidR="00D912AD">
              <w:t xml:space="preserve">  </w:t>
            </w:r>
          </w:p>
        </w:tc>
      </w:tr>
      <w:tr w:rsidR="004B0E46" w:rsidRPr="005F6406" w14:paraId="3E94AA43" w14:textId="77777777" w:rsidTr="002F0153">
        <w:trPr>
          <w:jc w:val="right"/>
        </w:trPr>
        <w:tc>
          <w:tcPr>
            <w:tcW w:w="2332" w:type="pct"/>
            <w:noWrap/>
          </w:tcPr>
          <w:p w14:paraId="16AB6F7A" w14:textId="77777777" w:rsidR="004B0E46" w:rsidRDefault="004B0E46" w:rsidP="004B0E46">
            <w:pPr>
              <w:pStyle w:val="Body"/>
            </w:pPr>
            <w:r>
              <w:t>SHORT</w:t>
            </w:r>
          </w:p>
        </w:tc>
        <w:tc>
          <w:tcPr>
            <w:tcW w:w="2668" w:type="pct"/>
          </w:tcPr>
          <w:p w14:paraId="49E057CA" w14:textId="2019DC00" w:rsidR="004B0E46" w:rsidRDefault="00CA2AF2" w:rsidP="004B0E46">
            <w:pPr>
              <w:pStyle w:val="Body"/>
            </w:pPr>
            <w:r>
              <w:t>Single day</w:t>
            </w:r>
            <w:r w:rsidR="004B0E46">
              <w:t xml:space="preserve"> program exemption</w:t>
            </w:r>
          </w:p>
        </w:tc>
      </w:tr>
    </w:tbl>
    <w:p w14:paraId="6854A9EC" w14:textId="77777777" w:rsidR="0033783E" w:rsidRDefault="0033783E"/>
    <w:p w14:paraId="1307BDEB" w14:textId="77777777" w:rsidR="00644323" w:rsidRDefault="001E4C56" w:rsidP="00C73848">
      <w:pPr>
        <w:pStyle w:val="HeaderSue"/>
      </w:pPr>
      <w:bookmarkStart w:id="406" w:name="VETFeeHelpField"/>
      <w:bookmarkStart w:id="407" w:name="_Toc482095512"/>
      <w:bookmarkStart w:id="408" w:name="_Toc504474289"/>
      <w:r>
        <w:lastRenderedPageBreak/>
        <w:t>V</w:t>
      </w:r>
      <w:r w:rsidR="00644323">
        <w:t xml:space="preserve">ET </w:t>
      </w:r>
      <w:r w:rsidR="008D3DF1">
        <w:t>FEE-HELP</w:t>
      </w:r>
      <w:r w:rsidR="00644323">
        <w:t xml:space="preserve"> (Income Contingent Loan) Indicator</w:t>
      </w:r>
      <w:bookmarkEnd w:id="406"/>
      <w:bookmarkEnd w:id="407"/>
      <w:bookmarkEnd w:id="408"/>
    </w:p>
    <w:tbl>
      <w:tblPr>
        <w:tblW w:w="10065" w:type="dxa"/>
        <w:tblInd w:w="-459" w:type="dxa"/>
        <w:tblLook w:val="04A0" w:firstRow="1" w:lastRow="0" w:firstColumn="1" w:lastColumn="0" w:noHBand="0" w:noVBand="1"/>
      </w:tblPr>
      <w:tblGrid>
        <w:gridCol w:w="3465"/>
        <w:gridCol w:w="6600"/>
      </w:tblGrid>
      <w:tr w:rsidR="00644323" w:rsidRPr="007D3A01" w14:paraId="54768CB4" w14:textId="77777777">
        <w:tc>
          <w:tcPr>
            <w:tcW w:w="3465" w:type="dxa"/>
          </w:tcPr>
          <w:p w14:paraId="2B0DAB87" w14:textId="04AC47CA" w:rsidR="00644323" w:rsidRPr="007D3A01" w:rsidRDefault="00421CB2" w:rsidP="00551E32">
            <w:pPr>
              <w:pStyle w:val="Heading2noTOC"/>
            </w:pPr>
            <w:r>
              <w:t>Element description</w:t>
            </w:r>
          </w:p>
        </w:tc>
        <w:tc>
          <w:tcPr>
            <w:tcW w:w="6600" w:type="dxa"/>
          </w:tcPr>
          <w:p w14:paraId="467A14A3" w14:textId="77777777" w:rsidR="00644323" w:rsidRPr="00C73960" w:rsidRDefault="00A63AFD" w:rsidP="009F1B45">
            <w:pPr>
              <w:pStyle w:val="Body"/>
            </w:pPr>
            <w:r w:rsidRPr="005D2E7C">
              <w:t>A flag to indicate that the student has an income contingent loan as financial support.</w:t>
            </w:r>
          </w:p>
        </w:tc>
      </w:tr>
      <w:tr w:rsidR="00644323" w:rsidRPr="007D3A01" w14:paraId="2639C756" w14:textId="77777777">
        <w:tc>
          <w:tcPr>
            <w:tcW w:w="3465" w:type="dxa"/>
          </w:tcPr>
          <w:p w14:paraId="6300A6E9" w14:textId="77777777" w:rsidR="00644323" w:rsidRPr="007D3A01" w:rsidRDefault="00644323" w:rsidP="00551E32">
            <w:pPr>
              <w:pStyle w:val="Heading2noTOC"/>
            </w:pPr>
            <w:r>
              <w:t>Files</w:t>
            </w:r>
          </w:p>
        </w:tc>
        <w:tc>
          <w:tcPr>
            <w:tcW w:w="6600" w:type="dxa"/>
          </w:tcPr>
          <w:p w14:paraId="2B102A76" w14:textId="19DCE0C3" w:rsidR="00644323" w:rsidRPr="00C73960" w:rsidRDefault="00A724C3" w:rsidP="009F1B45">
            <w:pPr>
              <w:pStyle w:val="Body"/>
            </w:pPr>
            <w:r>
              <w:t>Training Activity</w:t>
            </w:r>
            <w:r w:rsidR="00644323" w:rsidRPr="005D2E7C">
              <w:t xml:space="preserve"> (NAT00120)</w:t>
            </w:r>
          </w:p>
        </w:tc>
      </w:tr>
      <w:tr w:rsidR="00AA6AD9" w:rsidRPr="007D3A01" w14:paraId="36708003" w14:textId="77777777">
        <w:tc>
          <w:tcPr>
            <w:tcW w:w="3465" w:type="dxa"/>
          </w:tcPr>
          <w:p w14:paraId="11A0F940" w14:textId="77777777" w:rsidR="00AA6AD9" w:rsidRPr="007D3A01" w:rsidRDefault="00AA6AD9" w:rsidP="00551E32">
            <w:pPr>
              <w:pStyle w:val="Heading2noTOC"/>
            </w:pPr>
            <w:r w:rsidRPr="007D3A01">
              <w:t>Purpose</w:t>
            </w:r>
          </w:p>
        </w:tc>
        <w:tc>
          <w:tcPr>
            <w:tcW w:w="6600" w:type="dxa"/>
          </w:tcPr>
          <w:p w14:paraId="6786B8E8" w14:textId="7F46298B" w:rsidR="00D10AAE" w:rsidRPr="000C2D0B" w:rsidRDefault="00F2055B" w:rsidP="0063479F">
            <w:pPr>
              <w:pStyle w:val="Body"/>
            </w:pPr>
            <w:r w:rsidRPr="005D2E7C">
              <w:t xml:space="preserve">To </w:t>
            </w:r>
            <w:r w:rsidR="00F228F8" w:rsidRPr="00C73960">
              <w:t xml:space="preserve">facilitate </w:t>
            </w:r>
            <w:r w:rsidR="0063479F">
              <w:t xml:space="preserve">VET Student Loans, (formally </w:t>
            </w:r>
            <w:r w:rsidRPr="00C73960">
              <w:t xml:space="preserve">VET </w:t>
            </w:r>
            <w:r w:rsidR="008D3DF1" w:rsidRPr="000C2D0B">
              <w:t>FEE-HELP</w:t>
            </w:r>
            <w:r w:rsidR="0063479F">
              <w:t>)</w:t>
            </w:r>
            <w:r w:rsidRPr="000C2D0B">
              <w:t xml:space="preserve"> </w:t>
            </w:r>
            <w:r w:rsidR="00F228F8" w:rsidRPr="000C2D0B">
              <w:t>monitoring and reporting</w:t>
            </w:r>
            <w:r w:rsidRPr="000C2D0B">
              <w:t>.</w:t>
            </w:r>
          </w:p>
        </w:tc>
      </w:tr>
      <w:tr w:rsidR="00D10AAE" w:rsidRPr="007D3A01" w14:paraId="45A64AB4" w14:textId="77777777">
        <w:tc>
          <w:tcPr>
            <w:tcW w:w="3465" w:type="dxa"/>
          </w:tcPr>
          <w:p w14:paraId="14EBC3DE" w14:textId="77777777" w:rsidR="00D10AAE" w:rsidRPr="007D3A01" w:rsidRDefault="00D10AAE" w:rsidP="00551E32">
            <w:pPr>
              <w:pStyle w:val="Heading2noTOC"/>
            </w:pPr>
            <w:r w:rsidRPr="007D3A01">
              <w:t>Business rules</w:t>
            </w:r>
          </w:p>
        </w:tc>
        <w:tc>
          <w:tcPr>
            <w:tcW w:w="6600" w:type="dxa"/>
          </w:tcPr>
          <w:p w14:paraId="33C5C7C8" w14:textId="77777777" w:rsidR="00872049" w:rsidRDefault="00872049" w:rsidP="004D48A4">
            <w:pPr>
              <w:pStyle w:val="Heading4noTOC"/>
            </w:pPr>
            <w:r>
              <w:t>General:</w:t>
            </w:r>
          </w:p>
          <w:p w14:paraId="458E1CF9" w14:textId="77777777" w:rsidR="00F2055B" w:rsidRPr="000C2D0B" w:rsidRDefault="00F228F8" w:rsidP="009A6DA1">
            <w:pPr>
              <w:pStyle w:val="Body"/>
            </w:pPr>
            <w:r w:rsidRPr="005D2E7C">
              <w:t xml:space="preserve">Income </w:t>
            </w:r>
            <w:r w:rsidR="00F2055B" w:rsidRPr="00C73960">
              <w:t xml:space="preserve">contingent loans are </w:t>
            </w:r>
            <w:r w:rsidR="008D3DF1" w:rsidRPr="00C73960">
              <w:t xml:space="preserve">available </w:t>
            </w:r>
            <w:r w:rsidR="00F2055B" w:rsidRPr="000C2D0B">
              <w:t xml:space="preserve">only to students </w:t>
            </w:r>
            <w:r w:rsidR="0001077E" w:rsidRPr="000C2D0B">
              <w:t xml:space="preserve">enrolling in VET </w:t>
            </w:r>
            <w:r w:rsidR="00F74F90" w:rsidRPr="000C2D0B">
              <w:t>program</w:t>
            </w:r>
            <w:r w:rsidR="0042737E" w:rsidRPr="000C2D0B">
              <w:t xml:space="preserve">s at </w:t>
            </w:r>
            <w:r w:rsidR="0001077E" w:rsidRPr="000C2D0B">
              <w:t xml:space="preserve">Diploma </w:t>
            </w:r>
            <w:r w:rsidR="0042737E" w:rsidRPr="000C2D0B">
              <w:t>level</w:t>
            </w:r>
            <w:r w:rsidR="0001077E" w:rsidRPr="000C2D0B">
              <w:t xml:space="preserve"> or above</w:t>
            </w:r>
            <w:r w:rsidR="0042737E" w:rsidRPr="000C2D0B">
              <w:t xml:space="preserve">. </w:t>
            </w:r>
          </w:p>
          <w:p w14:paraId="77FA43B6" w14:textId="77777777" w:rsidR="00872049" w:rsidRDefault="00872049" w:rsidP="004D48A4">
            <w:pPr>
              <w:pStyle w:val="Heading4noTOC"/>
            </w:pPr>
            <w:r>
              <w:t>Specific:</w:t>
            </w:r>
          </w:p>
          <w:p w14:paraId="5704935A" w14:textId="071A5314" w:rsidR="002B099D" w:rsidRPr="00F257C4" w:rsidRDefault="00F2055B">
            <w:pPr>
              <w:pStyle w:val="Body"/>
            </w:pPr>
            <w:r w:rsidRPr="00F257C4">
              <w:t xml:space="preserve">The indicator must be set to </w:t>
            </w:r>
            <w:r w:rsidRPr="009A6DA1">
              <w:t>Y</w:t>
            </w:r>
            <w:r w:rsidRPr="00F257C4">
              <w:t xml:space="preserve"> if</w:t>
            </w:r>
            <w:r w:rsidR="00847559" w:rsidRPr="00F257C4">
              <w:t xml:space="preserve"> the student has an income contingent loan</w:t>
            </w:r>
            <w:r w:rsidR="006E3FDA" w:rsidRPr="00F257C4">
              <w:t xml:space="preserve">.  These students would be enrolled in a </w:t>
            </w:r>
            <w:r w:rsidR="00F74F90" w:rsidRPr="00F257C4">
              <w:t>program</w:t>
            </w:r>
            <w:r w:rsidR="006E3FDA" w:rsidRPr="00F257C4">
              <w:t xml:space="preserve"> </w:t>
            </w:r>
            <w:r w:rsidR="009F1B45">
              <w:t>where</w:t>
            </w:r>
            <w:r w:rsidR="002B099D" w:rsidRPr="00F257C4">
              <w:t>:</w:t>
            </w:r>
          </w:p>
          <w:p w14:paraId="6595D5CF" w14:textId="15028778" w:rsidR="00F2055B" w:rsidRPr="00F257C4" w:rsidRDefault="00847559" w:rsidP="009A6DA1">
            <w:pPr>
              <w:pStyle w:val="Body"/>
            </w:pPr>
            <w:r w:rsidRPr="00F257C4">
              <w:t>(</w:t>
            </w:r>
            <w:r w:rsidR="002B099D" w:rsidRPr="00F257C4">
              <w:t>a</w:t>
            </w:r>
            <w:r w:rsidRPr="00F257C4">
              <w:t xml:space="preserve">) </w:t>
            </w:r>
            <w:r w:rsidR="002B099D" w:rsidRPr="00F257C4">
              <w:t>T</w:t>
            </w:r>
            <w:r w:rsidRPr="00F257C4">
              <w:t xml:space="preserve">he </w:t>
            </w:r>
            <w:r w:rsidR="00CD619D" w:rsidRPr="009A6DA1">
              <w:t xml:space="preserve">Program Level of Education Identifier </w:t>
            </w:r>
            <w:r w:rsidR="00F2055B" w:rsidRPr="00F257C4">
              <w:t xml:space="preserve">in the </w:t>
            </w:r>
            <w:r w:rsidR="00F74F90" w:rsidRPr="00F257C4">
              <w:t>Program</w:t>
            </w:r>
            <w:r w:rsidR="00F2055B" w:rsidRPr="00F257C4">
              <w:t xml:space="preserve"> File (NAT00030) </w:t>
            </w:r>
            <w:r w:rsidR="00FF6E67" w:rsidRPr="00F257C4">
              <w:t>is</w:t>
            </w:r>
            <w:r w:rsidR="00F2055B" w:rsidRPr="00F257C4">
              <w:t xml:space="preserve"> coded:</w:t>
            </w:r>
          </w:p>
          <w:p w14:paraId="4038588A" w14:textId="081658DE" w:rsidR="00F2055B" w:rsidRPr="00C73960" w:rsidRDefault="00F2055B" w:rsidP="009A6DA1">
            <w:pPr>
              <w:pStyle w:val="Bullet"/>
            </w:pPr>
            <w:r w:rsidRPr="005D2E7C">
              <w:t xml:space="preserve">411 </w:t>
            </w:r>
            <w:r w:rsidR="009F1B45">
              <w:t>–</w:t>
            </w:r>
            <w:r w:rsidRPr="005D2E7C">
              <w:t xml:space="preserve"> Advanced</w:t>
            </w:r>
            <w:r w:rsidR="009F1B45">
              <w:t xml:space="preserve"> </w:t>
            </w:r>
            <w:r w:rsidRPr="005D2E7C">
              <w:t>Diploma</w:t>
            </w:r>
          </w:p>
          <w:p w14:paraId="4CA98704" w14:textId="695E8D43" w:rsidR="00F2055B" w:rsidRPr="000C2D0B" w:rsidRDefault="00F2055B" w:rsidP="009A6DA1">
            <w:pPr>
              <w:pStyle w:val="Bullet"/>
            </w:pPr>
            <w:r w:rsidRPr="00C73960">
              <w:t xml:space="preserve">421 </w:t>
            </w:r>
            <w:r w:rsidR="006E3FDA" w:rsidRPr="000C2D0B">
              <w:t>–</w:t>
            </w:r>
            <w:r w:rsidRPr="000C2D0B">
              <w:t xml:space="preserve"> Diploma</w:t>
            </w:r>
            <w:r w:rsidR="006E3FDA" w:rsidRPr="000C2D0B">
              <w:t>,</w:t>
            </w:r>
            <w:r w:rsidR="006E3FDA" w:rsidRPr="000C2D0B">
              <w:tab/>
            </w:r>
            <w:r w:rsidR="006E3FDA" w:rsidRPr="000C2D0B">
              <w:tab/>
            </w:r>
            <w:r w:rsidR="009F1B45">
              <w:t xml:space="preserve"> </w:t>
            </w:r>
            <w:r w:rsidR="006E3FDA" w:rsidRPr="000C2D0B">
              <w:t>or</w:t>
            </w:r>
          </w:p>
          <w:p w14:paraId="1EAD78F9" w14:textId="77777777" w:rsidR="00C03C2B" w:rsidRPr="00F257C4" w:rsidRDefault="002B099D" w:rsidP="009F1B45">
            <w:pPr>
              <w:pStyle w:val="Bullet"/>
              <w:numPr>
                <w:ilvl w:val="0"/>
                <w:numId w:val="0"/>
              </w:numPr>
              <w:ind w:left="2"/>
            </w:pPr>
            <w:r w:rsidRPr="00F257C4">
              <w:t xml:space="preserve">(b) The </w:t>
            </w:r>
            <w:r w:rsidR="00F74F90" w:rsidRPr="00F257C4">
              <w:t>program</w:t>
            </w:r>
            <w:r w:rsidR="00C03C2B" w:rsidRPr="00F257C4">
              <w:t xml:space="preserve"> is offered at the following levels: </w:t>
            </w:r>
          </w:p>
          <w:p w14:paraId="0006BE1B" w14:textId="77777777" w:rsidR="0000704F" w:rsidRPr="00C73960" w:rsidRDefault="0000704F" w:rsidP="009A6DA1">
            <w:pPr>
              <w:pStyle w:val="Bullet"/>
            </w:pPr>
            <w:r w:rsidRPr="005D2E7C">
              <w:t>Vocational Graduate Certificate</w:t>
            </w:r>
          </w:p>
          <w:p w14:paraId="1DB7B687" w14:textId="77777777" w:rsidR="00C03C2B" w:rsidRPr="00C73960" w:rsidRDefault="00C03C2B" w:rsidP="009A6DA1">
            <w:pPr>
              <w:pStyle w:val="Bullet"/>
            </w:pPr>
            <w:r w:rsidRPr="00C73960">
              <w:t>Vocational Graduate Diploma</w:t>
            </w:r>
          </w:p>
          <w:p w14:paraId="2BE20CAC" w14:textId="77777777" w:rsidR="00B97E35" w:rsidRPr="00F257C4" w:rsidRDefault="00B97E35">
            <w:pPr>
              <w:pStyle w:val="Body"/>
            </w:pPr>
            <w:r w:rsidRPr="00F257C4">
              <w:t>(vr.120041)</w:t>
            </w:r>
          </w:p>
          <w:p w14:paraId="1A0CE95F" w14:textId="77777777" w:rsidR="00F2055B" w:rsidRPr="00F257C4" w:rsidRDefault="00F228F8">
            <w:pPr>
              <w:pStyle w:val="Body"/>
            </w:pPr>
            <w:r w:rsidRPr="00F257C4">
              <w:t>T</w:t>
            </w:r>
            <w:r w:rsidR="00F2055B" w:rsidRPr="00F257C4">
              <w:t xml:space="preserve">he indicator should be coded </w:t>
            </w:r>
            <w:r w:rsidR="00F2055B" w:rsidRPr="009F1B45">
              <w:t>N</w:t>
            </w:r>
            <w:r w:rsidR="00F2055B" w:rsidRPr="00F257C4">
              <w:t xml:space="preserve"> for all other records.</w:t>
            </w:r>
          </w:p>
          <w:p w14:paraId="7C618E8A" w14:textId="77777777" w:rsidR="00D10AAE" w:rsidRPr="00F257C4" w:rsidRDefault="003867A5">
            <w:pPr>
              <w:pStyle w:val="Body"/>
            </w:pPr>
            <w:r w:rsidRPr="009F1B45">
              <w:rPr>
                <w:rStyle w:val="Heading4noTOCChar"/>
              </w:rPr>
              <w:t>This field must not be blank.</w:t>
            </w:r>
            <w:r w:rsidR="003003D6" w:rsidRPr="009F1B45">
              <w:t xml:space="preserve"> </w:t>
            </w:r>
            <w:r w:rsidR="003003D6" w:rsidRPr="00F257C4">
              <w:t>(vr.120038)</w:t>
            </w:r>
          </w:p>
        </w:tc>
      </w:tr>
    </w:tbl>
    <w:p w14:paraId="5BB83546" w14:textId="77777777" w:rsidR="00644323" w:rsidRDefault="00644323" w:rsidP="00551E32">
      <w:pPr>
        <w:pStyle w:val="DataelementH2noTOC"/>
      </w:pPr>
      <w:r>
        <w:t>Field format</w:t>
      </w:r>
    </w:p>
    <w:p w14:paraId="44E097A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25"/>
        <w:gridCol w:w="3461"/>
      </w:tblGrid>
      <w:tr w:rsidR="00644323" w:rsidRPr="00C43B7E" w14:paraId="48029B6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72761C5" w14:textId="77777777" w:rsidR="00644323" w:rsidRPr="002F0153" w:rsidRDefault="00644323" w:rsidP="00E20093">
            <w:pPr>
              <w:pStyle w:val="Tableheading"/>
            </w:pPr>
            <w:r w:rsidRPr="002F0153">
              <w:t>Value</w:t>
            </w:r>
          </w:p>
        </w:tc>
        <w:tc>
          <w:tcPr>
            <w:tcW w:w="2668" w:type="pct"/>
          </w:tcPr>
          <w:p w14:paraId="3CDEBCED" w14:textId="77777777" w:rsidR="00644323" w:rsidRPr="002F0153" w:rsidRDefault="00644323" w:rsidP="00E20093">
            <w:pPr>
              <w:pStyle w:val="Tableheading"/>
            </w:pPr>
            <w:r w:rsidRPr="002F0153">
              <w:t>Description</w:t>
            </w:r>
          </w:p>
        </w:tc>
      </w:tr>
      <w:tr w:rsidR="00644323" w:rsidRPr="00B8531F" w14:paraId="23F945F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086F3" w14:textId="77777777" w:rsidR="00644323" w:rsidRPr="00B8531F" w:rsidRDefault="00644323" w:rsidP="009F1B45">
            <w:pPr>
              <w:pStyle w:val="Body"/>
            </w:pPr>
            <w:r>
              <w:t>Length</w:t>
            </w:r>
          </w:p>
        </w:tc>
        <w:tc>
          <w:tcPr>
            <w:tcW w:w="2668" w:type="pct"/>
          </w:tcPr>
          <w:p w14:paraId="4015EB86" w14:textId="77777777" w:rsidR="00644323" w:rsidRPr="00B8531F" w:rsidRDefault="00644323" w:rsidP="009F1B45">
            <w:pPr>
              <w:pStyle w:val="Body"/>
            </w:pPr>
            <w:r>
              <w:t>1</w:t>
            </w:r>
          </w:p>
        </w:tc>
      </w:tr>
      <w:tr w:rsidR="00644323" w:rsidRPr="00B8531F" w14:paraId="221F02B8" w14:textId="77777777" w:rsidTr="002F0153">
        <w:trPr>
          <w:jc w:val="right"/>
        </w:trPr>
        <w:tc>
          <w:tcPr>
            <w:tcW w:w="2332" w:type="pct"/>
            <w:noWrap/>
          </w:tcPr>
          <w:p w14:paraId="2CFD660D" w14:textId="77777777" w:rsidR="00644323" w:rsidRPr="00B8531F" w:rsidRDefault="00644323" w:rsidP="009F1B45">
            <w:pPr>
              <w:pStyle w:val="Body"/>
            </w:pPr>
            <w:r w:rsidRPr="00B8531F">
              <w:t>Type</w:t>
            </w:r>
          </w:p>
        </w:tc>
        <w:tc>
          <w:tcPr>
            <w:tcW w:w="2668" w:type="pct"/>
          </w:tcPr>
          <w:p w14:paraId="1040D459" w14:textId="77777777" w:rsidR="00644323" w:rsidRPr="00B8531F" w:rsidRDefault="00D10AAE" w:rsidP="009F1B45">
            <w:pPr>
              <w:pStyle w:val="Body"/>
            </w:pPr>
            <w:r>
              <w:t>A</w:t>
            </w:r>
            <w:r w:rsidR="00644323">
              <w:t>lpha</w:t>
            </w:r>
            <w:r w:rsidR="00644323" w:rsidRPr="00B8531F">
              <w:t>numeric</w:t>
            </w:r>
          </w:p>
        </w:tc>
      </w:tr>
      <w:tr w:rsidR="00644323" w:rsidRPr="00B8531F" w14:paraId="7110DAA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B82304" w14:textId="77777777" w:rsidR="00644323" w:rsidRPr="00B8531F" w:rsidRDefault="00644323" w:rsidP="009F1B45">
            <w:pPr>
              <w:pStyle w:val="Body"/>
            </w:pPr>
            <w:r w:rsidRPr="00B8531F">
              <w:t>Justification</w:t>
            </w:r>
          </w:p>
        </w:tc>
        <w:tc>
          <w:tcPr>
            <w:tcW w:w="2668" w:type="pct"/>
          </w:tcPr>
          <w:p w14:paraId="2523FF96" w14:textId="77777777" w:rsidR="00644323" w:rsidRPr="00B8531F" w:rsidRDefault="007B7411" w:rsidP="009F1B45">
            <w:pPr>
              <w:pStyle w:val="Body"/>
            </w:pPr>
            <w:r>
              <w:t>None</w:t>
            </w:r>
          </w:p>
        </w:tc>
      </w:tr>
      <w:tr w:rsidR="00644323" w:rsidRPr="00B8531F" w14:paraId="34A25A79" w14:textId="77777777" w:rsidTr="002F0153">
        <w:trPr>
          <w:jc w:val="right"/>
        </w:trPr>
        <w:tc>
          <w:tcPr>
            <w:tcW w:w="2332" w:type="pct"/>
            <w:noWrap/>
          </w:tcPr>
          <w:p w14:paraId="2EA05B15" w14:textId="77777777" w:rsidR="00644323" w:rsidRPr="00B8531F" w:rsidRDefault="00644323" w:rsidP="009F1B45">
            <w:pPr>
              <w:pStyle w:val="Body"/>
            </w:pPr>
            <w:r w:rsidRPr="00B8531F">
              <w:t>Fill character</w:t>
            </w:r>
          </w:p>
        </w:tc>
        <w:tc>
          <w:tcPr>
            <w:tcW w:w="2668" w:type="pct"/>
          </w:tcPr>
          <w:p w14:paraId="58D31390" w14:textId="77777777" w:rsidR="00644323" w:rsidRPr="00B8531F" w:rsidRDefault="007B7411" w:rsidP="009F1B45">
            <w:pPr>
              <w:pStyle w:val="Body"/>
            </w:pPr>
            <w:r>
              <w:t>None</w:t>
            </w:r>
          </w:p>
        </w:tc>
      </w:tr>
    </w:tbl>
    <w:p w14:paraId="5375A1A8" w14:textId="77777777" w:rsidR="00644323" w:rsidRPr="00404B22" w:rsidRDefault="00644323" w:rsidP="00551E32">
      <w:pPr>
        <w:pStyle w:val="DataelementH2noTOC"/>
      </w:pPr>
      <w:r>
        <w:t>Field value</w:t>
      </w:r>
    </w:p>
    <w:p w14:paraId="62C791B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25"/>
        <w:gridCol w:w="3461"/>
      </w:tblGrid>
      <w:tr w:rsidR="00644323" w:rsidRPr="00632258" w14:paraId="2A0BFC78"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2E9BC3" w14:textId="77777777" w:rsidR="00644323" w:rsidRPr="002F0153" w:rsidRDefault="00644323" w:rsidP="00E20093">
            <w:pPr>
              <w:pStyle w:val="Tableheading"/>
            </w:pPr>
            <w:r w:rsidRPr="002F0153">
              <w:t>Value</w:t>
            </w:r>
          </w:p>
        </w:tc>
        <w:tc>
          <w:tcPr>
            <w:tcW w:w="2668" w:type="pct"/>
          </w:tcPr>
          <w:p w14:paraId="201A3FBD" w14:textId="77777777" w:rsidR="00644323" w:rsidRPr="002F0153" w:rsidRDefault="00644323" w:rsidP="00E20093">
            <w:pPr>
              <w:pStyle w:val="Tableheading"/>
            </w:pPr>
            <w:r w:rsidRPr="002F0153">
              <w:t>Description</w:t>
            </w:r>
          </w:p>
        </w:tc>
      </w:tr>
      <w:tr w:rsidR="00644323" w:rsidRPr="005F6406" w14:paraId="154DF59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E15406" w14:textId="77777777" w:rsidR="00644323" w:rsidRDefault="00644323" w:rsidP="009F1B45">
            <w:pPr>
              <w:pStyle w:val="Body"/>
            </w:pPr>
            <w:r>
              <w:t>Y</w:t>
            </w:r>
          </w:p>
        </w:tc>
        <w:tc>
          <w:tcPr>
            <w:tcW w:w="2668" w:type="pct"/>
          </w:tcPr>
          <w:p w14:paraId="67612825" w14:textId="77777777" w:rsidR="00644323" w:rsidRDefault="00644323" w:rsidP="009F1B45">
            <w:pPr>
              <w:pStyle w:val="Body"/>
            </w:pPr>
            <w:r>
              <w:t xml:space="preserve">Yes, training is being provided under VET </w:t>
            </w:r>
            <w:r w:rsidR="008D3DF1">
              <w:t>FEE-HELP</w:t>
            </w:r>
          </w:p>
        </w:tc>
      </w:tr>
      <w:tr w:rsidR="00644323" w:rsidRPr="005F6406" w14:paraId="0281E484" w14:textId="77777777" w:rsidTr="002F0153">
        <w:trPr>
          <w:jc w:val="right"/>
        </w:trPr>
        <w:tc>
          <w:tcPr>
            <w:tcW w:w="2332" w:type="pct"/>
            <w:noWrap/>
          </w:tcPr>
          <w:p w14:paraId="6AD3C678" w14:textId="77777777" w:rsidR="00644323" w:rsidRDefault="00644323" w:rsidP="009F1B45">
            <w:pPr>
              <w:pStyle w:val="Body"/>
            </w:pPr>
            <w:r>
              <w:t>N</w:t>
            </w:r>
          </w:p>
        </w:tc>
        <w:tc>
          <w:tcPr>
            <w:tcW w:w="2668" w:type="pct"/>
          </w:tcPr>
          <w:p w14:paraId="5971EC44" w14:textId="77777777" w:rsidR="00644323" w:rsidRDefault="00644323" w:rsidP="009F1B45">
            <w:pPr>
              <w:pStyle w:val="Body"/>
            </w:pPr>
            <w:r>
              <w:t xml:space="preserve">No, training is not being provided under VET </w:t>
            </w:r>
            <w:r w:rsidR="008D3DF1">
              <w:t>FEE-HELP</w:t>
            </w:r>
          </w:p>
        </w:tc>
      </w:tr>
    </w:tbl>
    <w:p w14:paraId="4C286070" w14:textId="77777777" w:rsidR="000F1001" w:rsidRPr="00B07704" w:rsidRDefault="00222C2C" w:rsidP="00C73848">
      <w:pPr>
        <w:pStyle w:val="HeaderSue"/>
      </w:pPr>
      <w:bookmarkStart w:id="409" w:name="VETFlagField"/>
      <w:bookmarkStart w:id="410" w:name="_Toc482095513"/>
      <w:bookmarkStart w:id="411" w:name="_Toc504474290"/>
      <w:r>
        <w:lastRenderedPageBreak/>
        <w:t xml:space="preserve">VET </w:t>
      </w:r>
      <w:r w:rsidR="000F1001">
        <w:t>Flag</w:t>
      </w:r>
      <w:bookmarkEnd w:id="409"/>
      <w:bookmarkEnd w:id="410"/>
      <w:bookmarkEnd w:id="411"/>
    </w:p>
    <w:tbl>
      <w:tblPr>
        <w:tblW w:w="10065" w:type="dxa"/>
        <w:tblInd w:w="-459" w:type="dxa"/>
        <w:tblLook w:val="04A0" w:firstRow="1" w:lastRow="0" w:firstColumn="1" w:lastColumn="0" w:noHBand="0" w:noVBand="1"/>
      </w:tblPr>
      <w:tblGrid>
        <w:gridCol w:w="3465"/>
        <w:gridCol w:w="6600"/>
      </w:tblGrid>
      <w:tr w:rsidR="000F1001" w:rsidRPr="007D3A01" w14:paraId="60CC4F12" w14:textId="77777777">
        <w:tc>
          <w:tcPr>
            <w:tcW w:w="3465" w:type="dxa"/>
          </w:tcPr>
          <w:p w14:paraId="44088347" w14:textId="0B347B11" w:rsidR="000F1001" w:rsidRPr="007D3A01" w:rsidRDefault="00421CB2" w:rsidP="00551E32">
            <w:pPr>
              <w:pStyle w:val="Heading2noTOC"/>
            </w:pPr>
            <w:r>
              <w:t>Element description</w:t>
            </w:r>
          </w:p>
        </w:tc>
        <w:tc>
          <w:tcPr>
            <w:tcW w:w="6600" w:type="dxa"/>
          </w:tcPr>
          <w:p w14:paraId="15A11C6D" w14:textId="59A91A9C" w:rsidR="000F1001" w:rsidRPr="00C73960" w:rsidRDefault="000F1001" w:rsidP="009F1B45">
            <w:pPr>
              <w:pStyle w:val="Body"/>
            </w:pPr>
            <w:r w:rsidRPr="005D2E7C">
              <w:t xml:space="preserve">A flag that indicates whether or not the intention of the training </w:t>
            </w:r>
            <w:r w:rsidRPr="00C73960">
              <w:t>is vocational.</w:t>
            </w:r>
          </w:p>
        </w:tc>
      </w:tr>
      <w:tr w:rsidR="000F1001" w:rsidRPr="007D3A01" w14:paraId="404A3540" w14:textId="77777777">
        <w:tc>
          <w:tcPr>
            <w:tcW w:w="3465" w:type="dxa"/>
          </w:tcPr>
          <w:p w14:paraId="19025EB3" w14:textId="77777777" w:rsidR="000F1001" w:rsidRPr="007D3A01" w:rsidRDefault="000F1001" w:rsidP="00551E32">
            <w:pPr>
              <w:pStyle w:val="Heading2noTOC"/>
            </w:pPr>
            <w:r w:rsidRPr="007D3A01">
              <w:t>Files</w:t>
            </w:r>
          </w:p>
        </w:tc>
        <w:tc>
          <w:tcPr>
            <w:tcW w:w="6600" w:type="dxa"/>
          </w:tcPr>
          <w:p w14:paraId="0AF7C7DB" w14:textId="77777777" w:rsidR="00753839" w:rsidRPr="000C2D0B" w:rsidRDefault="00DB5866" w:rsidP="00B36087">
            <w:pPr>
              <w:pStyle w:val="Body"/>
            </w:pPr>
            <w:r w:rsidRPr="005D2E7C">
              <w:t>Program</w:t>
            </w:r>
            <w:r w:rsidR="007012DC" w:rsidRPr="00C73960">
              <w:t xml:space="preserve"> </w:t>
            </w:r>
            <w:r w:rsidRPr="00C73960">
              <w:t>(NAT00030)</w:t>
            </w:r>
          </w:p>
          <w:p w14:paraId="5EBAD354" w14:textId="77777777" w:rsidR="000F1001" w:rsidRPr="00F257C4" w:rsidRDefault="00DB5866" w:rsidP="00B36087">
            <w:pPr>
              <w:pStyle w:val="Body"/>
            </w:pPr>
            <w:r w:rsidRPr="00F257C4">
              <w:t>Subject</w:t>
            </w:r>
            <w:r w:rsidR="000F1001" w:rsidRPr="00F257C4">
              <w:t xml:space="preserve"> (NAT00060)</w:t>
            </w:r>
          </w:p>
        </w:tc>
      </w:tr>
      <w:tr w:rsidR="000F1001" w:rsidRPr="007D3A01" w14:paraId="21D0C949" w14:textId="77777777">
        <w:tc>
          <w:tcPr>
            <w:tcW w:w="3465" w:type="dxa"/>
          </w:tcPr>
          <w:p w14:paraId="79E9BC20" w14:textId="77777777" w:rsidR="000F1001" w:rsidRPr="007D3A01" w:rsidRDefault="000F1001" w:rsidP="00551E32">
            <w:pPr>
              <w:pStyle w:val="Heading2noTOC"/>
            </w:pPr>
            <w:r w:rsidRPr="007D3A01">
              <w:t>Purpose</w:t>
            </w:r>
          </w:p>
        </w:tc>
        <w:tc>
          <w:tcPr>
            <w:tcW w:w="6600" w:type="dxa"/>
          </w:tcPr>
          <w:p w14:paraId="16E31CB3" w14:textId="54E8C5C0" w:rsidR="000F1001" w:rsidRPr="000C2D0B" w:rsidRDefault="000F1001" w:rsidP="009F1B45">
            <w:pPr>
              <w:pStyle w:val="Body"/>
            </w:pPr>
            <w:r w:rsidRPr="005D2E7C">
              <w:t xml:space="preserve">To identify </w:t>
            </w:r>
            <w:r w:rsidR="00872049">
              <w:t>Programs/Subjects</w:t>
            </w:r>
            <w:r w:rsidRPr="000C2D0B">
              <w:t xml:space="preserve"> where the intention of the curriculum is to provide vocationally (including further education) relevant skills.</w:t>
            </w:r>
          </w:p>
        </w:tc>
      </w:tr>
      <w:tr w:rsidR="000F1001" w:rsidRPr="007D3A01" w14:paraId="6A489CC4" w14:textId="77777777">
        <w:tc>
          <w:tcPr>
            <w:tcW w:w="3465" w:type="dxa"/>
          </w:tcPr>
          <w:p w14:paraId="61C6A938" w14:textId="77777777" w:rsidR="000F1001" w:rsidRPr="007D3A01" w:rsidRDefault="000F1001" w:rsidP="00551E32">
            <w:pPr>
              <w:pStyle w:val="Heading2noTOC"/>
            </w:pPr>
            <w:r w:rsidRPr="007D3A01">
              <w:t>Business rules</w:t>
            </w:r>
          </w:p>
        </w:tc>
        <w:tc>
          <w:tcPr>
            <w:tcW w:w="6600" w:type="dxa"/>
          </w:tcPr>
          <w:p w14:paraId="1D56AFEC" w14:textId="77777777" w:rsidR="00872049" w:rsidRDefault="00872049" w:rsidP="004D48A4">
            <w:pPr>
              <w:pStyle w:val="Heading4noTOC"/>
            </w:pPr>
            <w:r>
              <w:t>General:</w:t>
            </w:r>
          </w:p>
          <w:p w14:paraId="3B27B131" w14:textId="7D09ACA5" w:rsidR="000F1001" w:rsidRPr="00F257C4" w:rsidRDefault="000F1001">
            <w:pPr>
              <w:pStyle w:val="Body"/>
            </w:pPr>
            <w:r w:rsidRPr="005D2E7C">
              <w:t xml:space="preserve">‘Vocational’ intent is where the training program is intended to develop relevant skills for the workplace. </w:t>
            </w:r>
            <w:r w:rsidRPr="00F257C4">
              <w:t xml:space="preserve">The </w:t>
            </w:r>
            <w:r w:rsidRPr="005D2E7C">
              <w:rPr>
                <w:rStyle w:val="Field"/>
                <w:rFonts w:asciiTheme="minorHAnsi" w:hAnsiTheme="minorHAnsi"/>
                <w:i w:val="0"/>
              </w:rPr>
              <w:t xml:space="preserve">VET </w:t>
            </w:r>
            <w:r w:rsidR="009F1508" w:rsidRPr="00C73960">
              <w:rPr>
                <w:rStyle w:val="Field"/>
                <w:rFonts w:asciiTheme="minorHAnsi" w:hAnsiTheme="minorHAnsi"/>
                <w:i w:val="0"/>
              </w:rPr>
              <w:t>F</w:t>
            </w:r>
            <w:r w:rsidRPr="00C73960">
              <w:rPr>
                <w:rStyle w:val="Field"/>
                <w:rFonts w:asciiTheme="minorHAnsi" w:hAnsiTheme="minorHAnsi"/>
                <w:i w:val="0"/>
              </w:rPr>
              <w:t>lag</w:t>
            </w:r>
            <w:r w:rsidRPr="00F257C4">
              <w:t xml:space="preserve"> is assigned during the process of accreditation and must not be altered.</w:t>
            </w:r>
          </w:p>
          <w:p w14:paraId="3BE675CC" w14:textId="77777777" w:rsidR="000F1001" w:rsidRPr="00F257C4" w:rsidRDefault="000F1001">
            <w:pPr>
              <w:pStyle w:val="Body"/>
            </w:pPr>
            <w:r w:rsidRPr="00F257C4">
              <w:t>Personal Development programs are non-VET activity. VET activity includes further education activity; for example, ESL, literacy and VCE programs.</w:t>
            </w:r>
          </w:p>
          <w:p w14:paraId="1341F9B0" w14:textId="77777777" w:rsidR="000F1001" w:rsidRDefault="000F1001">
            <w:pPr>
              <w:pStyle w:val="Body"/>
            </w:pPr>
            <w:r w:rsidRPr="00F257C4">
              <w:t>General and pre-vocational programs that are designed as prerequisites for other VET programs should also be classified as VET.</w:t>
            </w:r>
          </w:p>
          <w:p w14:paraId="63965014" w14:textId="53AE308C" w:rsidR="000F1001" w:rsidRPr="00F257C4" w:rsidRDefault="00E51C9E">
            <w:pPr>
              <w:pStyle w:val="Body"/>
            </w:pPr>
            <w:r>
              <w:t>Where a P</w:t>
            </w:r>
            <w:r w:rsidRPr="00F257C4">
              <w:t xml:space="preserve">rogram is locally approved or accredited, the training organisation must </w:t>
            </w:r>
            <w:r>
              <w:t>determine</w:t>
            </w:r>
            <w:r w:rsidRPr="00F257C4">
              <w:t xml:space="preserve"> the </w:t>
            </w:r>
            <w:r w:rsidRPr="005D2E7C">
              <w:rPr>
                <w:rStyle w:val="Field"/>
                <w:rFonts w:asciiTheme="minorHAnsi" w:hAnsiTheme="minorHAnsi"/>
                <w:i w:val="0"/>
              </w:rPr>
              <w:t>VET Flag</w:t>
            </w:r>
            <w:r w:rsidRPr="00F257C4">
              <w:t>.</w:t>
            </w:r>
            <w:r>
              <w:t xml:space="preserve"> </w:t>
            </w:r>
            <w:r w:rsidR="000F1001" w:rsidRPr="00F257C4">
              <w:t xml:space="preserve">The presence of some potential vocational content in a </w:t>
            </w:r>
            <w:r>
              <w:t>P</w:t>
            </w:r>
            <w:r w:rsidR="000F1001" w:rsidRPr="00F257C4">
              <w:t>rogram does not, of itself, make a program VET.</w:t>
            </w:r>
          </w:p>
          <w:p w14:paraId="188AF6D2" w14:textId="77777777" w:rsidR="00872049" w:rsidRDefault="00872049" w:rsidP="004D48A4">
            <w:pPr>
              <w:pStyle w:val="Heading4noTOC"/>
            </w:pPr>
            <w:r>
              <w:t>Specific:</w:t>
            </w:r>
          </w:p>
          <w:p w14:paraId="262B8AD1" w14:textId="77777777" w:rsidR="000F1001" w:rsidRPr="00F257C4" w:rsidRDefault="000F1001">
            <w:pPr>
              <w:pStyle w:val="Body"/>
            </w:pPr>
            <w:r w:rsidRPr="00F257C4">
              <w:t>If the intention of the training program is:</w:t>
            </w:r>
          </w:p>
          <w:p w14:paraId="6F793410" w14:textId="77777777" w:rsidR="000F1001" w:rsidRPr="00F257C4" w:rsidRDefault="000F1001" w:rsidP="000C2D0B">
            <w:pPr>
              <w:pStyle w:val="Bullet"/>
            </w:pPr>
            <w:r w:rsidRPr="00F257C4">
              <w:t xml:space="preserve">vocational, </w:t>
            </w:r>
            <w:r w:rsidR="009F1508" w:rsidRPr="00F257C4">
              <w:t xml:space="preserve">set the </w:t>
            </w:r>
            <w:r w:rsidR="009F1508" w:rsidRPr="005D2E7C">
              <w:rPr>
                <w:rStyle w:val="Field"/>
                <w:rFonts w:asciiTheme="minorHAnsi" w:hAnsiTheme="minorHAnsi"/>
                <w:i w:val="0"/>
              </w:rPr>
              <w:t>VET Flag</w:t>
            </w:r>
            <w:r w:rsidR="009F1508" w:rsidRPr="00F257C4">
              <w:t xml:space="preserve"> to</w:t>
            </w:r>
            <w:r w:rsidRPr="00F257C4">
              <w:t xml:space="preserve"> </w:t>
            </w:r>
            <w:r w:rsidRPr="005D2E7C">
              <w:rPr>
                <w:rStyle w:val="Value"/>
                <w:rFonts w:asciiTheme="minorHAnsi" w:hAnsiTheme="minorHAnsi" w:cs="Times New Roman"/>
                <w:smallCaps w:val="0"/>
              </w:rPr>
              <w:t>Y</w:t>
            </w:r>
          </w:p>
          <w:p w14:paraId="17CF363D" w14:textId="77777777" w:rsidR="000F1001" w:rsidRPr="00F257C4" w:rsidRDefault="000F1001" w:rsidP="000C2D0B">
            <w:pPr>
              <w:pStyle w:val="Bullet"/>
            </w:pPr>
            <w:r w:rsidRPr="00F257C4">
              <w:t xml:space="preserve">not vocational, </w:t>
            </w:r>
            <w:r w:rsidR="004262CA" w:rsidRPr="00F257C4">
              <w:t xml:space="preserve">set the </w:t>
            </w:r>
            <w:r w:rsidR="004262CA" w:rsidRPr="005D2E7C">
              <w:rPr>
                <w:rStyle w:val="Field"/>
                <w:rFonts w:asciiTheme="minorHAnsi" w:hAnsiTheme="minorHAnsi"/>
                <w:i w:val="0"/>
              </w:rPr>
              <w:t>VET Flag</w:t>
            </w:r>
            <w:r w:rsidR="004262CA" w:rsidRPr="00F257C4">
              <w:t xml:space="preserve"> to </w:t>
            </w:r>
            <w:r w:rsidRPr="005D2E7C">
              <w:rPr>
                <w:rStyle w:val="Value"/>
                <w:rFonts w:asciiTheme="minorHAnsi" w:hAnsiTheme="minorHAnsi" w:cs="Times New Roman"/>
                <w:smallCaps w:val="0"/>
              </w:rPr>
              <w:t>N</w:t>
            </w:r>
            <w:r w:rsidRPr="00F257C4">
              <w:t>.</w:t>
            </w:r>
          </w:p>
          <w:p w14:paraId="03606F59" w14:textId="77777777" w:rsidR="00872049" w:rsidRPr="00B36087" w:rsidRDefault="00872049" w:rsidP="00B36087">
            <w:pPr>
              <w:pStyle w:val="Body"/>
              <w:rPr>
                <w:b/>
              </w:rPr>
            </w:pPr>
            <w:r w:rsidRPr="00B36087">
              <w:rPr>
                <w:b/>
              </w:rPr>
              <w:t>Program (NAT00030) file</w:t>
            </w:r>
          </w:p>
          <w:p w14:paraId="259C4AC1" w14:textId="77777777" w:rsidR="00E80A04" w:rsidRPr="00F257C4" w:rsidRDefault="00E80A04" w:rsidP="00B36087">
            <w:pPr>
              <w:pStyle w:val="Body"/>
            </w:pPr>
            <w:r w:rsidRPr="00F257C4">
              <w:t xml:space="preserve">If the </w:t>
            </w:r>
            <w:r w:rsidR="00CD619D" w:rsidRPr="00F257C4">
              <w:t>Program Recognition Identifier</w:t>
            </w:r>
            <w:r w:rsidRPr="00F257C4">
              <w:t xml:space="preserve"> = 11 or 12 (nationally accredited qualification or nationally recognised accredited </w:t>
            </w:r>
            <w:r w:rsidR="00F74F90" w:rsidRPr="00F257C4">
              <w:t>program</w:t>
            </w:r>
            <w:r w:rsidRPr="00F257C4">
              <w:t>) then the VET Flag must be Y.</w:t>
            </w:r>
            <w:r w:rsidR="00E9524D" w:rsidRPr="00F257C4">
              <w:t xml:space="preserve"> (vr.304515)</w:t>
            </w:r>
          </w:p>
          <w:p w14:paraId="77EC8209" w14:textId="77777777" w:rsidR="000F1001" w:rsidRPr="00386A21" w:rsidRDefault="00DB5866" w:rsidP="009F1B45">
            <w:pPr>
              <w:pStyle w:val="Body"/>
            </w:pPr>
            <w:r w:rsidRPr="009F1B45">
              <w:rPr>
                <w:b/>
              </w:rPr>
              <w:t>Subject</w:t>
            </w:r>
            <w:r w:rsidR="000F1001" w:rsidRPr="009F1B45">
              <w:rPr>
                <w:b/>
              </w:rPr>
              <w:t xml:space="preserve"> (NAT00060) file</w:t>
            </w:r>
          </w:p>
          <w:p w14:paraId="47458EC0" w14:textId="725B45CF" w:rsidR="000F1001" w:rsidRPr="000C2D0B" w:rsidRDefault="004262CA" w:rsidP="00B136FF">
            <w:pPr>
              <w:pStyle w:val="Bullet"/>
              <w:numPr>
                <w:ilvl w:val="0"/>
                <w:numId w:val="0"/>
              </w:numPr>
              <w:ind w:left="2"/>
            </w:pPr>
            <w:r w:rsidRPr="00C73960">
              <w:t xml:space="preserve">If the </w:t>
            </w:r>
            <w:r w:rsidR="001F1DE0" w:rsidRPr="000C2D0B">
              <w:rPr>
                <w:rStyle w:val="Field"/>
                <w:rFonts w:asciiTheme="minorHAnsi" w:hAnsiTheme="minorHAnsi"/>
                <w:i w:val="0"/>
              </w:rPr>
              <w:t xml:space="preserve">Subject </w:t>
            </w:r>
            <w:r w:rsidR="00872049">
              <w:rPr>
                <w:rStyle w:val="Value"/>
                <w:rFonts w:asciiTheme="minorHAnsi" w:hAnsiTheme="minorHAnsi" w:cs="Times New Roman"/>
                <w:smallCaps w:val="0"/>
              </w:rPr>
              <w:t>is a</w:t>
            </w:r>
            <w:r w:rsidRPr="000C2D0B">
              <w:rPr>
                <w:rStyle w:val="Value"/>
                <w:rFonts w:asciiTheme="minorHAnsi" w:hAnsiTheme="minorHAnsi" w:cs="Times New Roman"/>
                <w:smallCaps w:val="0"/>
              </w:rPr>
              <w:t xml:space="preserve"> Unit of Competency</w:t>
            </w:r>
            <w:r w:rsidRPr="000C2D0B">
              <w:t xml:space="preserve">, the </w:t>
            </w:r>
            <w:r w:rsidRPr="000C2D0B">
              <w:rPr>
                <w:rStyle w:val="Field"/>
                <w:rFonts w:asciiTheme="minorHAnsi" w:hAnsiTheme="minorHAnsi"/>
                <w:i w:val="0"/>
              </w:rPr>
              <w:t>VET Flag</w:t>
            </w:r>
            <w:r w:rsidRPr="000C2D0B">
              <w:t xml:space="preserve"> must be </w:t>
            </w:r>
            <w:r w:rsidRPr="000C2D0B">
              <w:rPr>
                <w:rStyle w:val="Value"/>
                <w:rFonts w:asciiTheme="minorHAnsi" w:hAnsiTheme="minorHAnsi" w:cs="Times New Roman"/>
                <w:smallCaps w:val="0"/>
              </w:rPr>
              <w:t>Y</w:t>
            </w:r>
            <w:r w:rsidR="00961601" w:rsidRPr="000C2D0B">
              <w:rPr>
                <w:rStyle w:val="Value"/>
                <w:rFonts w:asciiTheme="minorHAnsi" w:hAnsiTheme="minorHAnsi" w:cs="Times New Roman"/>
                <w:smallCaps w:val="0"/>
              </w:rPr>
              <w:t xml:space="preserve"> (</w:t>
            </w:r>
            <w:r w:rsidR="00961601" w:rsidRPr="000C2D0B">
              <w:t>as a</w:t>
            </w:r>
            <w:r w:rsidRPr="000C2D0B">
              <w:t>ll units of competency are of vocational intent</w:t>
            </w:r>
            <w:r w:rsidR="00961601" w:rsidRPr="000C2D0B">
              <w:t>)</w:t>
            </w:r>
            <w:r w:rsidRPr="000C2D0B">
              <w:t>.</w:t>
            </w:r>
            <w:r w:rsidR="00A03F61" w:rsidRPr="000C2D0B">
              <w:t xml:space="preserve"> (vr.603416)</w:t>
            </w:r>
          </w:p>
          <w:p w14:paraId="528242C7" w14:textId="77777777" w:rsidR="000F1001" w:rsidRPr="009F1B45" w:rsidRDefault="000F1001" w:rsidP="009F1B45">
            <w:pPr>
              <w:pStyle w:val="Body"/>
            </w:pPr>
            <w:r w:rsidRPr="009F1B45">
              <w:rPr>
                <w:rStyle w:val="Heading4noTOCChar"/>
              </w:rPr>
              <w:t>This field must not be blank</w:t>
            </w:r>
            <w:r w:rsidRPr="009F1B45">
              <w:t>.</w:t>
            </w:r>
            <w:r w:rsidR="00E9524D" w:rsidRPr="009F1B45">
              <w:t xml:space="preserve"> </w:t>
            </w:r>
            <w:r w:rsidR="00E9524D" w:rsidRPr="00F257C4">
              <w:t>(vr.30012)</w:t>
            </w:r>
          </w:p>
        </w:tc>
      </w:tr>
    </w:tbl>
    <w:p w14:paraId="69327554" w14:textId="77777777" w:rsidR="000F1001" w:rsidRPr="00B07704" w:rsidRDefault="000F1001" w:rsidP="003D1E4B">
      <w:pPr>
        <w:pStyle w:val="Heading1noTOC"/>
      </w:pPr>
      <w:r>
        <w:lastRenderedPageBreak/>
        <w:t>VET Flag</w:t>
      </w:r>
      <w:r w:rsidR="003D59A6">
        <w:t xml:space="preserve"> - (continued)</w:t>
      </w:r>
    </w:p>
    <w:p w14:paraId="4FCC0F2D" w14:textId="77777777" w:rsidR="000F1001" w:rsidRDefault="000F1001" w:rsidP="00551E32">
      <w:pPr>
        <w:pStyle w:val="DataelementH2noTOC"/>
      </w:pPr>
      <w:r>
        <w:t>Field format</w:t>
      </w:r>
    </w:p>
    <w:p w14:paraId="626F0E4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02DECBD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2DCCE" w14:textId="77777777" w:rsidR="000F1001" w:rsidRPr="002F0153" w:rsidRDefault="000F1001" w:rsidP="00E20093">
            <w:pPr>
              <w:pStyle w:val="Tableheading"/>
            </w:pPr>
            <w:r w:rsidRPr="002F0153">
              <w:t>Value</w:t>
            </w:r>
          </w:p>
        </w:tc>
        <w:tc>
          <w:tcPr>
            <w:tcW w:w="2668" w:type="pct"/>
          </w:tcPr>
          <w:p w14:paraId="0C5DBB15" w14:textId="77777777" w:rsidR="000F1001" w:rsidRPr="002F0153" w:rsidRDefault="000F1001" w:rsidP="00E20093">
            <w:pPr>
              <w:pStyle w:val="Tableheading"/>
            </w:pPr>
            <w:r w:rsidRPr="002F0153">
              <w:t>Description</w:t>
            </w:r>
          </w:p>
        </w:tc>
      </w:tr>
      <w:tr w:rsidR="000F1001" w:rsidRPr="005C3A19" w14:paraId="4804FD4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3F3F04" w14:textId="77777777" w:rsidR="000F1001" w:rsidRPr="005C3A19" w:rsidRDefault="000F1001" w:rsidP="009F1B45">
            <w:pPr>
              <w:pStyle w:val="Body"/>
            </w:pPr>
            <w:r>
              <w:t>Length</w:t>
            </w:r>
          </w:p>
        </w:tc>
        <w:tc>
          <w:tcPr>
            <w:tcW w:w="2668" w:type="pct"/>
          </w:tcPr>
          <w:p w14:paraId="6D61479B" w14:textId="77777777" w:rsidR="000F1001" w:rsidRPr="005C3A19" w:rsidRDefault="000F1001" w:rsidP="009F1B45">
            <w:pPr>
              <w:pStyle w:val="Body"/>
            </w:pPr>
            <w:r>
              <w:t>1</w:t>
            </w:r>
          </w:p>
        </w:tc>
      </w:tr>
      <w:tr w:rsidR="000F1001" w:rsidRPr="005C3A19" w14:paraId="5D09A2BF" w14:textId="77777777" w:rsidTr="002F0153">
        <w:trPr>
          <w:jc w:val="right"/>
        </w:trPr>
        <w:tc>
          <w:tcPr>
            <w:tcW w:w="2332" w:type="pct"/>
            <w:noWrap/>
          </w:tcPr>
          <w:p w14:paraId="02751291" w14:textId="77777777" w:rsidR="000F1001" w:rsidRPr="005C3A19" w:rsidRDefault="000F1001" w:rsidP="009F1B45">
            <w:pPr>
              <w:pStyle w:val="Body"/>
            </w:pPr>
            <w:r w:rsidRPr="005C3A19">
              <w:t>Type</w:t>
            </w:r>
          </w:p>
        </w:tc>
        <w:tc>
          <w:tcPr>
            <w:tcW w:w="2668" w:type="pct"/>
          </w:tcPr>
          <w:p w14:paraId="6055F7A0" w14:textId="77777777" w:rsidR="000F1001" w:rsidRPr="005C3A19" w:rsidRDefault="007B7411" w:rsidP="009F1B45">
            <w:pPr>
              <w:pStyle w:val="Body"/>
            </w:pPr>
            <w:r>
              <w:t>Alphanumeric</w:t>
            </w:r>
          </w:p>
        </w:tc>
      </w:tr>
      <w:tr w:rsidR="000F1001" w:rsidRPr="005C3A19" w14:paraId="2DC6B06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B56043" w14:textId="77777777" w:rsidR="000F1001" w:rsidRPr="005C3A19" w:rsidRDefault="000F1001" w:rsidP="009F1B45">
            <w:pPr>
              <w:pStyle w:val="Body"/>
            </w:pPr>
            <w:r w:rsidRPr="005C3A19">
              <w:t>Justification</w:t>
            </w:r>
          </w:p>
        </w:tc>
        <w:tc>
          <w:tcPr>
            <w:tcW w:w="2668" w:type="pct"/>
          </w:tcPr>
          <w:p w14:paraId="2A3AD33E" w14:textId="77777777" w:rsidR="000F1001" w:rsidRPr="005C3A19" w:rsidRDefault="007B7411" w:rsidP="009F1B45">
            <w:pPr>
              <w:pStyle w:val="Body"/>
            </w:pPr>
            <w:r>
              <w:t>None</w:t>
            </w:r>
          </w:p>
        </w:tc>
      </w:tr>
      <w:tr w:rsidR="000F1001" w:rsidRPr="005C3A19" w14:paraId="6046136B" w14:textId="77777777" w:rsidTr="002F0153">
        <w:trPr>
          <w:jc w:val="right"/>
        </w:trPr>
        <w:tc>
          <w:tcPr>
            <w:tcW w:w="2332" w:type="pct"/>
            <w:noWrap/>
          </w:tcPr>
          <w:p w14:paraId="3A69AF04" w14:textId="77777777" w:rsidR="000F1001" w:rsidRPr="005C3A19" w:rsidRDefault="000F1001" w:rsidP="009F1B45">
            <w:pPr>
              <w:pStyle w:val="Body"/>
            </w:pPr>
            <w:r w:rsidRPr="005C3A19">
              <w:t>Fill character</w:t>
            </w:r>
          </w:p>
        </w:tc>
        <w:tc>
          <w:tcPr>
            <w:tcW w:w="2668" w:type="pct"/>
          </w:tcPr>
          <w:p w14:paraId="036BF942" w14:textId="77777777" w:rsidR="000F1001" w:rsidRPr="005C3A19" w:rsidRDefault="007B7411" w:rsidP="009F1B45">
            <w:pPr>
              <w:pStyle w:val="Body"/>
            </w:pPr>
            <w:r>
              <w:t>None</w:t>
            </w:r>
          </w:p>
        </w:tc>
      </w:tr>
    </w:tbl>
    <w:p w14:paraId="7B63E3C8" w14:textId="77777777" w:rsidR="000F1001" w:rsidRPr="00404B22" w:rsidRDefault="000F1001" w:rsidP="00551E32">
      <w:pPr>
        <w:pStyle w:val="DataelementH2noTOC"/>
      </w:pPr>
      <w:r>
        <w:t>Field value</w:t>
      </w:r>
    </w:p>
    <w:p w14:paraId="42266FC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376EB" w14:paraId="03E5CE7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9B3CDF" w14:textId="77777777" w:rsidR="000F1001" w:rsidRPr="002F0153" w:rsidRDefault="000F1001" w:rsidP="00E20093">
            <w:pPr>
              <w:pStyle w:val="Tableheading"/>
            </w:pPr>
            <w:r w:rsidRPr="002F0153">
              <w:t>Value</w:t>
            </w:r>
          </w:p>
        </w:tc>
        <w:tc>
          <w:tcPr>
            <w:tcW w:w="2668" w:type="pct"/>
          </w:tcPr>
          <w:p w14:paraId="797B2275" w14:textId="77777777" w:rsidR="000F1001" w:rsidRPr="002F0153" w:rsidRDefault="000F1001" w:rsidP="00E20093">
            <w:pPr>
              <w:pStyle w:val="Tableheading"/>
            </w:pPr>
            <w:r w:rsidRPr="002F0153">
              <w:t>Description</w:t>
            </w:r>
          </w:p>
        </w:tc>
      </w:tr>
      <w:tr w:rsidR="000F1001" w:rsidRPr="00F376EB" w14:paraId="4DC0E44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2EEE6C" w14:textId="77777777" w:rsidR="000F1001" w:rsidRPr="00F376EB" w:rsidRDefault="000F1001" w:rsidP="009F1B45">
            <w:pPr>
              <w:pStyle w:val="Body"/>
            </w:pPr>
            <w:r w:rsidRPr="00F376EB">
              <w:t>Y</w:t>
            </w:r>
          </w:p>
        </w:tc>
        <w:tc>
          <w:tcPr>
            <w:tcW w:w="2668" w:type="pct"/>
          </w:tcPr>
          <w:p w14:paraId="7D7D5F60" w14:textId="77777777" w:rsidR="000F1001" w:rsidRPr="00F376EB" w:rsidRDefault="000F1001" w:rsidP="009F1B45">
            <w:pPr>
              <w:pStyle w:val="Body"/>
            </w:pPr>
            <w:r w:rsidRPr="00F376EB">
              <w:t xml:space="preserve">Yes </w:t>
            </w:r>
            <w:r w:rsidR="00CF5276">
              <w:t>-</w:t>
            </w:r>
            <w:r w:rsidRPr="00F376EB">
              <w:t xml:space="preserve"> the intention of the training program is vocational.</w:t>
            </w:r>
          </w:p>
        </w:tc>
      </w:tr>
      <w:tr w:rsidR="000F1001" w:rsidRPr="00F376EB" w14:paraId="404C3F2A" w14:textId="77777777" w:rsidTr="002F0153">
        <w:trPr>
          <w:jc w:val="right"/>
        </w:trPr>
        <w:tc>
          <w:tcPr>
            <w:tcW w:w="2332" w:type="pct"/>
            <w:noWrap/>
          </w:tcPr>
          <w:p w14:paraId="7C02621D" w14:textId="77777777" w:rsidR="000F1001" w:rsidRPr="00F376EB" w:rsidRDefault="000F1001" w:rsidP="009F1B45">
            <w:pPr>
              <w:pStyle w:val="Body"/>
            </w:pPr>
            <w:r w:rsidRPr="00F376EB">
              <w:t>N</w:t>
            </w:r>
          </w:p>
        </w:tc>
        <w:tc>
          <w:tcPr>
            <w:tcW w:w="2668" w:type="pct"/>
          </w:tcPr>
          <w:p w14:paraId="027AE913" w14:textId="77777777" w:rsidR="000F1001" w:rsidRPr="00F376EB" w:rsidRDefault="000F1001" w:rsidP="009F1B45">
            <w:pPr>
              <w:pStyle w:val="Body"/>
            </w:pPr>
            <w:r w:rsidRPr="00F376EB">
              <w:t xml:space="preserve">No </w:t>
            </w:r>
            <w:r w:rsidR="00CF5276">
              <w:t>-</w:t>
            </w:r>
            <w:r w:rsidRPr="00F376EB">
              <w:t xml:space="preserve"> the intention of the training program is not vocational.</w:t>
            </w:r>
          </w:p>
        </w:tc>
      </w:tr>
    </w:tbl>
    <w:p w14:paraId="4820101E" w14:textId="77777777" w:rsidR="000F1001" w:rsidRPr="00B07704" w:rsidRDefault="000F1001" w:rsidP="00C73848">
      <w:pPr>
        <w:pStyle w:val="HeaderSue"/>
      </w:pPr>
      <w:bookmarkStart w:id="412" w:name="VETinSchoolsFlagField"/>
      <w:bookmarkStart w:id="413" w:name="_Toc482095514"/>
      <w:bookmarkStart w:id="414" w:name="_Toc504474291"/>
      <w:r>
        <w:lastRenderedPageBreak/>
        <w:t>VET in Schools Flag</w:t>
      </w:r>
      <w:bookmarkEnd w:id="412"/>
      <w:bookmarkEnd w:id="413"/>
      <w:bookmarkEnd w:id="414"/>
    </w:p>
    <w:tbl>
      <w:tblPr>
        <w:tblW w:w="10065" w:type="dxa"/>
        <w:tblInd w:w="-459" w:type="dxa"/>
        <w:tblLook w:val="04A0" w:firstRow="1" w:lastRow="0" w:firstColumn="1" w:lastColumn="0" w:noHBand="0" w:noVBand="1"/>
      </w:tblPr>
      <w:tblGrid>
        <w:gridCol w:w="3465"/>
        <w:gridCol w:w="6600"/>
      </w:tblGrid>
      <w:tr w:rsidR="000F1001" w:rsidRPr="007D3A01" w14:paraId="22D3AF7E" w14:textId="77777777">
        <w:tc>
          <w:tcPr>
            <w:tcW w:w="3465" w:type="dxa"/>
          </w:tcPr>
          <w:p w14:paraId="111721EC" w14:textId="0A437C05" w:rsidR="000F1001" w:rsidRPr="007D3A01" w:rsidRDefault="00421CB2" w:rsidP="00551E32">
            <w:pPr>
              <w:pStyle w:val="Heading2noTOC"/>
            </w:pPr>
            <w:r>
              <w:t>Element description</w:t>
            </w:r>
          </w:p>
        </w:tc>
        <w:tc>
          <w:tcPr>
            <w:tcW w:w="6600" w:type="dxa"/>
          </w:tcPr>
          <w:p w14:paraId="38940D6C" w14:textId="41DD3BD5" w:rsidR="000F1001" w:rsidRPr="00F257C4" w:rsidRDefault="000F1001" w:rsidP="00B36087">
            <w:pPr>
              <w:pStyle w:val="Body"/>
            </w:pPr>
            <w:r w:rsidRPr="005D2E7C">
              <w:t xml:space="preserve">A flag that indicates whether the </w:t>
            </w:r>
            <w:r w:rsidR="00033A01">
              <w:t>Subject</w:t>
            </w:r>
            <w:r w:rsidR="00436E80" w:rsidRPr="00C73960">
              <w:t xml:space="preserve"> </w:t>
            </w:r>
            <w:r w:rsidRPr="00C73960">
              <w:t xml:space="preserve">is part of a VET in schools </w:t>
            </w:r>
            <w:r w:rsidR="00033A01">
              <w:t>P</w:t>
            </w:r>
            <w:r w:rsidRPr="00C73960">
              <w:t>rogram.</w:t>
            </w:r>
          </w:p>
        </w:tc>
      </w:tr>
      <w:tr w:rsidR="000F1001" w:rsidRPr="007D3A01" w14:paraId="1BAA2BB0" w14:textId="77777777">
        <w:tc>
          <w:tcPr>
            <w:tcW w:w="3465" w:type="dxa"/>
          </w:tcPr>
          <w:p w14:paraId="2E0044A6" w14:textId="77777777" w:rsidR="000F1001" w:rsidRPr="007D3A01" w:rsidRDefault="000F1001" w:rsidP="00551E32">
            <w:pPr>
              <w:pStyle w:val="Heading2noTOC"/>
            </w:pPr>
            <w:r w:rsidRPr="007D3A01">
              <w:t>File</w:t>
            </w:r>
          </w:p>
        </w:tc>
        <w:tc>
          <w:tcPr>
            <w:tcW w:w="6600" w:type="dxa"/>
          </w:tcPr>
          <w:p w14:paraId="5B565FE8" w14:textId="56FD8A6B" w:rsidR="000F1001" w:rsidRPr="00C73960" w:rsidRDefault="00A724C3" w:rsidP="009F1B45">
            <w:pPr>
              <w:pStyle w:val="Body"/>
            </w:pPr>
            <w:r>
              <w:t>Training Activity</w:t>
            </w:r>
            <w:r w:rsidR="000F1001" w:rsidRPr="005D2E7C">
              <w:t xml:space="preserve"> (NAT00120)</w:t>
            </w:r>
          </w:p>
        </w:tc>
      </w:tr>
      <w:tr w:rsidR="000F1001" w:rsidRPr="007D3A01" w14:paraId="5BF545CB" w14:textId="77777777">
        <w:tc>
          <w:tcPr>
            <w:tcW w:w="3465" w:type="dxa"/>
          </w:tcPr>
          <w:p w14:paraId="6A5AC1B2" w14:textId="77777777" w:rsidR="000F1001" w:rsidRPr="007D3A01" w:rsidRDefault="000F1001" w:rsidP="00551E32">
            <w:pPr>
              <w:pStyle w:val="Heading2noTOC"/>
            </w:pPr>
            <w:r w:rsidRPr="007D3A01">
              <w:t>Purpose</w:t>
            </w:r>
          </w:p>
        </w:tc>
        <w:tc>
          <w:tcPr>
            <w:tcW w:w="6600" w:type="dxa"/>
          </w:tcPr>
          <w:p w14:paraId="36C5C3CC" w14:textId="65384BBF" w:rsidR="000F1001" w:rsidRPr="00C73960" w:rsidRDefault="000F1001" w:rsidP="009F1B45">
            <w:pPr>
              <w:pStyle w:val="Body"/>
            </w:pPr>
            <w:r w:rsidRPr="005D2E7C">
              <w:t xml:space="preserve">To identify the number of </w:t>
            </w:r>
            <w:r w:rsidR="008A7A06">
              <w:t>student</w:t>
            </w:r>
            <w:r w:rsidR="008A7A06" w:rsidRPr="005D2E7C">
              <w:t xml:space="preserve">s </w:t>
            </w:r>
            <w:r w:rsidRPr="005D2E7C">
              <w:t>enrolled in a VET in schools program.</w:t>
            </w:r>
          </w:p>
        </w:tc>
      </w:tr>
      <w:tr w:rsidR="000F1001" w:rsidRPr="007D3A01" w14:paraId="00A249A4" w14:textId="77777777">
        <w:tc>
          <w:tcPr>
            <w:tcW w:w="3465" w:type="dxa"/>
          </w:tcPr>
          <w:p w14:paraId="6B837108" w14:textId="77777777" w:rsidR="000F1001" w:rsidRPr="007D3A01" w:rsidRDefault="000F1001" w:rsidP="00551E32">
            <w:pPr>
              <w:pStyle w:val="Heading2noTOC"/>
            </w:pPr>
            <w:r w:rsidRPr="007D3A01">
              <w:t>Business rules</w:t>
            </w:r>
          </w:p>
        </w:tc>
        <w:tc>
          <w:tcPr>
            <w:tcW w:w="6600" w:type="dxa"/>
          </w:tcPr>
          <w:p w14:paraId="2C943C83" w14:textId="77777777" w:rsidR="00033A01" w:rsidRDefault="00033A01" w:rsidP="004D48A4">
            <w:pPr>
              <w:pStyle w:val="Heading4noTOC"/>
            </w:pPr>
            <w:r>
              <w:t>General:</w:t>
            </w:r>
          </w:p>
          <w:p w14:paraId="4DE24A20" w14:textId="77777777" w:rsidR="00033A01" w:rsidRPr="00F257C4" w:rsidRDefault="00033A01" w:rsidP="00033A01">
            <w:pPr>
              <w:pStyle w:val="Body"/>
            </w:pPr>
            <w:r w:rsidRPr="00F257C4">
              <w:t>A VET in schools program:</w:t>
            </w:r>
          </w:p>
          <w:p w14:paraId="7D4293F9" w14:textId="77777777" w:rsidR="00033A01" w:rsidRPr="00F257C4" w:rsidRDefault="00033A01" w:rsidP="00B36087">
            <w:pPr>
              <w:pStyle w:val="Bullet"/>
            </w:pPr>
            <w:r w:rsidRPr="00F257C4">
              <w:t>is based on national industry/enterprise competency standards based on Training Packages where endorsed, or involves subjects based on available industry/enterprise competency standards</w:t>
            </w:r>
          </w:p>
          <w:p w14:paraId="7E33BC4D" w14:textId="77777777" w:rsidR="00033A01" w:rsidRDefault="00033A01" w:rsidP="00B36087">
            <w:pPr>
              <w:pStyle w:val="Bullet"/>
            </w:pPr>
            <w:r w:rsidRPr="00F257C4">
              <w:t>relates to, or provides, VET certificates within the Australian Qualifications Framework (AQF) and senior secondary certificates endorsed by state and territory Boards of Studies. It is undertaken as part of a senior secondary certificate, and its completion by the student provides credit towards a recognised qualification within the AQF.</w:t>
            </w:r>
          </w:p>
          <w:p w14:paraId="21CBD820" w14:textId="77777777" w:rsidR="00033A01" w:rsidRDefault="00033A01" w:rsidP="004D48A4">
            <w:pPr>
              <w:pStyle w:val="Heading4noTOC"/>
            </w:pPr>
            <w:r>
              <w:t>Specific:</w:t>
            </w:r>
          </w:p>
          <w:p w14:paraId="242F0ABC" w14:textId="77777777" w:rsidR="000F1001" w:rsidRPr="00C73960" w:rsidRDefault="000F1001" w:rsidP="00B36087">
            <w:pPr>
              <w:pStyle w:val="Body"/>
            </w:pPr>
            <w:r w:rsidRPr="005D2E7C">
              <w:t>If the training program is:</w:t>
            </w:r>
          </w:p>
          <w:p w14:paraId="3BBB903C" w14:textId="77777777" w:rsidR="000F1001" w:rsidRPr="00F257C4" w:rsidRDefault="000F1001" w:rsidP="000C2D0B">
            <w:pPr>
              <w:pStyle w:val="Bullet"/>
            </w:pPr>
            <w:r w:rsidRPr="00F257C4">
              <w:t xml:space="preserve">a VET in schools program, </w:t>
            </w:r>
            <w:r w:rsidR="004262CA" w:rsidRPr="00F257C4">
              <w:t>the flag must be</w:t>
            </w:r>
            <w:r w:rsidRPr="00F257C4">
              <w:t xml:space="preserve"> </w:t>
            </w:r>
            <w:r w:rsidRPr="005D2E7C">
              <w:rPr>
                <w:rStyle w:val="Value"/>
                <w:rFonts w:asciiTheme="minorHAnsi" w:hAnsiTheme="minorHAnsi" w:cs="Times New Roman"/>
                <w:smallCaps w:val="0"/>
              </w:rPr>
              <w:t>Y</w:t>
            </w:r>
            <w:r w:rsidRPr="00F257C4">
              <w:t>.</w:t>
            </w:r>
          </w:p>
          <w:p w14:paraId="259921A5" w14:textId="77777777" w:rsidR="000F1001" w:rsidRPr="00F257C4" w:rsidRDefault="000F1001" w:rsidP="000C2D0B">
            <w:pPr>
              <w:pStyle w:val="Bullet"/>
            </w:pPr>
            <w:r w:rsidRPr="00F257C4">
              <w:t xml:space="preserve">not a VET in schools program, </w:t>
            </w:r>
            <w:r w:rsidR="004262CA" w:rsidRPr="00F257C4">
              <w:t>the flag must be</w:t>
            </w:r>
            <w:r w:rsidRPr="00F257C4">
              <w:t xml:space="preserve"> </w:t>
            </w:r>
            <w:r w:rsidRPr="005D2E7C">
              <w:rPr>
                <w:rStyle w:val="Value"/>
                <w:rFonts w:asciiTheme="minorHAnsi" w:hAnsiTheme="minorHAnsi" w:cs="Times New Roman"/>
                <w:smallCaps w:val="0"/>
              </w:rPr>
              <w:t>N</w:t>
            </w:r>
            <w:r w:rsidRPr="00F257C4">
              <w:t>.</w:t>
            </w:r>
          </w:p>
          <w:p w14:paraId="7EAC743B" w14:textId="77777777" w:rsidR="00274FDC" w:rsidRPr="00F257C4" w:rsidRDefault="00274FDC" w:rsidP="00B36087">
            <w:pPr>
              <w:pStyle w:val="Bullet"/>
            </w:pPr>
            <w:r w:rsidRPr="00F257C4">
              <w:t xml:space="preserve">If the </w:t>
            </w:r>
            <w:r w:rsidRPr="005D2E7C">
              <w:rPr>
                <w:rStyle w:val="Field"/>
                <w:rFonts w:asciiTheme="minorHAnsi" w:hAnsiTheme="minorHAnsi"/>
                <w:i w:val="0"/>
              </w:rPr>
              <w:t>VET in Schools Flag</w:t>
            </w:r>
            <w:r w:rsidRPr="00F257C4">
              <w:t xml:space="preserve"> is </w:t>
            </w:r>
            <w:r w:rsidRPr="005D2E7C">
              <w:rPr>
                <w:rStyle w:val="Value"/>
                <w:rFonts w:asciiTheme="minorHAnsi" w:hAnsiTheme="minorHAnsi" w:cs="Times New Roman"/>
                <w:smallCaps w:val="0"/>
              </w:rPr>
              <w:t xml:space="preserve">Y </w:t>
            </w:r>
            <w:r w:rsidRPr="00F257C4">
              <w:t xml:space="preserve">the </w:t>
            </w:r>
            <w:r w:rsidRPr="00030A56">
              <w:rPr>
                <w:rStyle w:val="Field"/>
                <w:rFonts w:asciiTheme="minorHAnsi" w:hAnsiTheme="minorHAnsi"/>
              </w:rPr>
              <w:t>At School Flag</w:t>
            </w:r>
            <w:r w:rsidRPr="00F257C4">
              <w:t xml:space="preserve"> must be </w:t>
            </w:r>
            <w:r w:rsidRPr="005D2E7C">
              <w:rPr>
                <w:rStyle w:val="Value"/>
                <w:rFonts w:asciiTheme="minorHAnsi" w:hAnsiTheme="minorHAnsi" w:cs="Times New Roman"/>
                <w:smallCaps w:val="0"/>
              </w:rPr>
              <w:t>Y.</w:t>
            </w:r>
            <w:r w:rsidR="00110A76" w:rsidRPr="00F257C4">
              <w:t>(vr.120060)</w:t>
            </w:r>
          </w:p>
          <w:p w14:paraId="38F3EB9A" w14:textId="77777777" w:rsidR="000F1001" w:rsidRPr="00F257C4" w:rsidRDefault="003867A5" w:rsidP="004D48A4">
            <w:pPr>
              <w:pStyle w:val="Heading4noTOC"/>
            </w:pPr>
            <w:r w:rsidRPr="00B36087">
              <w:t>This field must not be blank.</w:t>
            </w:r>
          </w:p>
        </w:tc>
      </w:tr>
    </w:tbl>
    <w:p w14:paraId="32B41441" w14:textId="77777777" w:rsidR="000F1001" w:rsidRDefault="000F1001" w:rsidP="00551E32">
      <w:pPr>
        <w:pStyle w:val="DataelementH2noTOC"/>
      </w:pPr>
      <w:r>
        <w:t>Field format</w:t>
      </w:r>
    </w:p>
    <w:p w14:paraId="4179CA1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C43B7E" w14:paraId="247475E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849E0D0" w14:textId="77777777" w:rsidR="000F1001" w:rsidRPr="002F0153" w:rsidRDefault="000F1001" w:rsidP="00E20093">
            <w:pPr>
              <w:pStyle w:val="Tableheading"/>
            </w:pPr>
            <w:r w:rsidRPr="002F0153">
              <w:t>Value</w:t>
            </w:r>
          </w:p>
        </w:tc>
        <w:tc>
          <w:tcPr>
            <w:tcW w:w="2668" w:type="pct"/>
          </w:tcPr>
          <w:p w14:paraId="45428851" w14:textId="77777777" w:rsidR="000F1001" w:rsidRPr="002F0153" w:rsidRDefault="000F1001" w:rsidP="00E20093">
            <w:pPr>
              <w:pStyle w:val="Tableheading"/>
            </w:pPr>
            <w:r w:rsidRPr="002F0153">
              <w:t>Description</w:t>
            </w:r>
          </w:p>
        </w:tc>
      </w:tr>
      <w:tr w:rsidR="000F1001" w:rsidRPr="005C3A19" w14:paraId="7EC9E2F0"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DBD6AB" w14:textId="77777777" w:rsidR="000F1001" w:rsidRPr="005C3A19" w:rsidRDefault="000F1001" w:rsidP="009F1B45">
            <w:pPr>
              <w:pStyle w:val="Body"/>
            </w:pPr>
            <w:r>
              <w:t>Length</w:t>
            </w:r>
          </w:p>
        </w:tc>
        <w:tc>
          <w:tcPr>
            <w:tcW w:w="2668" w:type="pct"/>
          </w:tcPr>
          <w:p w14:paraId="66C716FD" w14:textId="77777777" w:rsidR="000F1001" w:rsidRPr="005C3A19" w:rsidRDefault="000F1001" w:rsidP="009F1B45">
            <w:pPr>
              <w:pStyle w:val="Body"/>
            </w:pPr>
            <w:r>
              <w:t>1</w:t>
            </w:r>
          </w:p>
        </w:tc>
      </w:tr>
      <w:tr w:rsidR="000F1001" w:rsidRPr="005C3A19" w14:paraId="55CDAE0C" w14:textId="77777777" w:rsidTr="002F0153">
        <w:trPr>
          <w:jc w:val="right"/>
        </w:trPr>
        <w:tc>
          <w:tcPr>
            <w:tcW w:w="2332" w:type="pct"/>
            <w:noWrap/>
          </w:tcPr>
          <w:p w14:paraId="22141B22" w14:textId="77777777" w:rsidR="000F1001" w:rsidRPr="005C3A19" w:rsidRDefault="000F1001" w:rsidP="009F1B45">
            <w:pPr>
              <w:pStyle w:val="Body"/>
            </w:pPr>
            <w:r w:rsidRPr="005C3A19">
              <w:t>Type</w:t>
            </w:r>
          </w:p>
        </w:tc>
        <w:tc>
          <w:tcPr>
            <w:tcW w:w="2668" w:type="pct"/>
          </w:tcPr>
          <w:p w14:paraId="7861AA42" w14:textId="77777777" w:rsidR="000F1001" w:rsidRPr="005C3A19" w:rsidRDefault="007B7411" w:rsidP="009F1B45">
            <w:pPr>
              <w:pStyle w:val="Body"/>
            </w:pPr>
            <w:r>
              <w:t>Alphanumeric</w:t>
            </w:r>
          </w:p>
        </w:tc>
      </w:tr>
      <w:tr w:rsidR="000F1001" w:rsidRPr="005C3A19" w14:paraId="273C4FC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E9AD6CE" w14:textId="77777777" w:rsidR="000F1001" w:rsidRPr="005C3A19" w:rsidRDefault="000F1001" w:rsidP="009F1B45">
            <w:pPr>
              <w:pStyle w:val="Body"/>
            </w:pPr>
            <w:r w:rsidRPr="005C3A19">
              <w:t>Justification</w:t>
            </w:r>
          </w:p>
        </w:tc>
        <w:tc>
          <w:tcPr>
            <w:tcW w:w="2668" w:type="pct"/>
          </w:tcPr>
          <w:p w14:paraId="252F6B83" w14:textId="77777777" w:rsidR="000F1001" w:rsidRPr="005C3A19" w:rsidRDefault="007B7411" w:rsidP="009F1B45">
            <w:pPr>
              <w:pStyle w:val="Body"/>
            </w:pPr>
            <w:r>
              <w:t>None</w:t>
            </w:r>
          </w:p>
        </w:tc>
      </w:tr>
      <w:tr w:rsidR="000F1001" w:rsidRPr="005C3A19" w14:paraId="1D5672F5" w14:textId="77777777" w:rsidTr="002F0153">
        <w:trPr>
          <w:jc w:val="right"/>
        </w:trPr>
        <w:tc>
          <w:tcPr>
            <w:tcW w:w="2332" w:type="pct"/>
            <w:noWrap/>
          </w:tcPr>
          <w:p w14:paraId="4FCDD1FF" w14:textId="77777777" w:rsidR="000F1001" w:rsidRPr="005C3A19" w:rsidRDefault="000F1001" w:rsidP="009F1B45">
            <w:pPr>
              <w:pStyle w:val="Body"/>
            </w:pPr>
            <w:r w:rsidRPr="005C3A19">
              <w:t>Fill character</w:t>
            </w:r>
          </w:p>
        </w:tc>
        <w:tc>
          <w:tcPr>
            <w:tcW w:w="2668" w:type="pct"/>
          </w:tcPr>
          <w:p w14:paraId="25FE06C5" w14:textId="77777777" w:rsidR="000F1001" w:rsidRPr="005C3A19" w:rsidRDefault="007B7411" w:rsidP="009F1B45">
            <w:pPr>
              <w:pStyle w:val="Body"/>
            </w:pPr>
            <w:r>
              <w:t>None</w:t>
            </w:r>
          </w:p>
        </w:tc>
      </w:tr>
    </w:tbl>
    <w:p w14:paraId="1884EE1C" w14:textId="77777777" w:rsidR="000F1001" w:rsidRPr="00404B22" w:rsidRDefault="000F1001" w:rsidP="00551E32">
      <w:pPr>
        <w:pStyle w:val="DataelementH2noTOC"/>
      </w:pPr>
      <w:r>
        <w:t>Field value</w:t>
      </w:r>
    </w:p>
    <w:p w14:paraId="3EAF582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25"/>
        <w:gridCol w:w="3461"/>
      </w:tblGrid>
      <w:tr w:rsidR="000F1001" w:rsidRPr="00F376EB" w14:paraId="4602FC50"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7D4A70E" w14:textId="77777777" w:rsidR="000F1001" w:rsidRPr="002F0153" w:rsidRDefault="000F1001" w:rsidP="00E20093">
            <w:pPr>
              <w:pStyle w:val="Tableheading"/>
            </w:pPr>
            <w:r w:rsidRPr="002F0153">
              <w:t>Value</w:t>
            </w:r>
          </w:p>
        </w:tc>
        <w:tc>
          <w:tcPr>
            <w:tcW w:w="2668" w:type="pct"/>
          </w:tcPr>
          <w:p w14:paraId="64199F59" w14:textId="77777777" w:rsidR="000F1001" w:rsidRPr="002F0153" w:rsidRDefault="000F1001" w:rsidP="00E20093">
            <w:pPr>
              <w:pStyle w:val="Tableheading"/>
            </w:pPr>
            <w:r w:rsidRPr="002F0153">
              <w:t>Description</w:t>
            </w:r>
          </w:p>
        </w:tc>
      </w:tr>
      <w:tr w:rsidR="000F1001" w:rsidRPr="00FA1936" w14:paraId="11D89446"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9660E0" w14:textId="77777777" w:rsidR="000F1001" w:rsidRPr="00FA1936" w:rsidRDefault="000F1001" w:rsidP="009F1B45">
            <w:pPr>
              <w:pStyle w:val="Body"/>
            </w:pPr>
            <w:r w:rsidRPr="00FA1936">
              <w:t>Y</w:t>
            </w:r>
          </w:p>
        </w:tc>
        <w:tc>
          <w:tcPr>
            <w:tcW w:w="2668" w:type="pct"/>
          </w:tcPr>
          <w:p w14:paraId="530F6D15" w14:textId="77777777" w:rsidR="000F1001" w:rsidRPr="00FA1936" w:rsidRDefault="000F1001" w:rsidP="009F1B45">
            <w:pPr>
              <w:pStyle w:val="Body"/>
            </w:pPr>
            <w:r w:rsidRPr="00FA1936">
              <w:t>A VET in schools program.</w:t>
            </w:r>
          </w:p>
        </w:tc>
      </w:tr>
      <w:tr w:rsidR="000F1001" w:rsidRPr="00FA1936" w14:paraId="78BC6A96" w14:textId="77777777" w:rsidTr="002F0153">
        <w:trPr>
          <w:jc w:val="right"/>
        </w:trPr>
        <w:tc>
          <w:tcPr>
            <w:tcW w:w="2332" w:type="pct"/>
            <w:noWrap/>
          </w:tcPr>
          <w:p w14:paraId="3CBD0C82" w14:textId="77777777" w:rsidR="000F1001" w:rsidRPr="00FA1936" w:rsidRDefault="000F1001" w:rsidP="009F1B45">
            <w:pPr>
              <w:pStyle w:val="Body"/>
            </w:pPr>
            <w:r w:rsidRPr="00FA1936">
              <w:t>N</w:t>
            </w:r>
          </w:p>
        </w:tc>
        <w:tc>
          <w:tcPr>
            <w:tcW w:w="2668" w:type="pct"/>
          </w:tcPr>
          <w:p w14:paraId="3B95B137" w14:textId="77777777" w:rsidR="000F1001" w:rsidRPr="00FA1936" w:rsidRDefault="000F1001" w:rsidP="009F1B45">
            <w:pPr>
              <w:pStyle w:val="Body"/>
            </w:pPr>
            <w:r w:rsidRPr="00FA1936">
              <w:t>Not a VET in schools program.</w:t>
            </w:r>
          </w:p>
        </w:tc>
      </w:tr>
    </w:tbl>
    <w:p w14:paraId="6F51F400" w14:textId="77777777" w:rsidR="00E441BE" w:rsidRDefault="00E441BE"/>
    <w:p w14:paraId="360A996A" w14:textId="77777777" w:rsidR="00E441BE" w:rsidRDefault="00E441BE" w:rsidP="00C73848">
      <w:pPr>
        <w:pStyle w:val="HeaderSue"/>
      </w:pPr>
      <w:bookmarkStart w:id="415" w:name="VictorianStudentNumberField"/>
      <w:bookmarkStart w:id="416" w:name="_Toc482095515"/>
      <w:bookmarkStart w:id="417" w:name="_Toc504474292"/>
      <w:r>
        <w:lastRenderedPageBreak/>
        <w:t>Victorian Student Number (VSN)</w:t>
      </w:r>
      <w:bookmarkEnd w:id="415"/>
      <w:bookmarkEnd w:id="416"/>
      <w:bookmarkEnd w:id="417"/>
    </w:p>
    <w:tbl>
      <w:tblPr>
        <w:tblW w:w="10065" w:type="dxa"/>
        <w:tblInd w:w="-459" w:type="dxa"/>
        <w:tblLook w:val="04A0" w:firstRow="1" w:lastRow="0" w:firstColumn="1" w:lastColumn="0" w:noHBand="0" w:noVBand="1"/>
      </w:tblPr>
      <w:tblGrid>
        <w:gridCol w:w="3465"/>
        <w:gridCol w:w="6600"/>
      </w:tblGrid>
      <w:tr w:rsidR="00E441BE" w:rsidRPr="007D3A01" w14:paraId="0EE05D50" w14:textId="77777777">
        <w:tc>
          <w:tcPr>
            <w:tcW w:w="3465" w:type="dxa"/>
          </w:tcPr>
          <w:p w14:paraId="4FAC4342" w14:textId="08B221FC" w:rsidR="00E441BE" w:rsidRPr="007D3A01" w:rsidRDefault="00421CB2" w:rsidP="00551E32">
            <w:pPr>
              <w:pStyle w:val="Heading2noTOC"/>
            </w:pPr>
            <w:r>
              <w:t>Element description</w:t>
            </w:r>
          </w:p>
        </w:tc>
        <w:tc>
          <w:tcPr>
            <w:tcW w:w="6600" w:type="dxa"/>
          </w:tcPr>
          <w:p w14:paraId="1E9D2D52" w14:textId="77777777" w:rsidR="00E441BE" w:rsidRPr="000C2D0B" w:rsidRDefault="006C4881" w:rsidP="009F1B45">
            <w:pPr>
              <w:pStyle w:val="Body"/>
            </w:pPr>
            <w:r w:rsidRPr="000C2D0B">
              <w:t>The Victorian Student Number (VSN) is a unique student ID for all Victorian students in school or vocational training from Preparatory school to age 24.</w:t>
            </w:r>
          </w:p>
        </w:tc>
      </w:tr>
      <w:tr w:rsidR="00E441BE" w:rsidRPr="007D3A01" w14:paraId="64057DFD" w14:textId="77777777">
        <w:tc>
          <w:tcPr>
            <w:tcW w:w="3465" w:type="dxa"/>
          </w:tcPr>
          <w:p w14:paraId="50687438" w14:textId="77777777" w:rsidR="00E441BE" w:rsidRPr="007D3A01" w:rsidRDefault="00E441BE" w:rsidP="00551E32">
            <w:pPr>
              <w:pStyle w:val="Heading2noTOC"/>
            </w:pPr>
            <w:r>
              <w:t>Files</w:t>
            </w:r>
          </w:p>
        </w:tc>
        <w:tc>
          <w:tcPr>
            <w:tcW w:w="6600" w:type="dxa"/>
          </w:tcPr>
          <w:p w14:paraId="523F5DFC" w14:textId="77777777" w:rsidR="00E441BE" w:rsidRPr="000C2D0B" w:rsidRDefault="00E441BE" w:rsidP="009F1B45">
            <w:pPr>
              <w:pStyle w:val="Body"/>
            </w:pPr>
            <w:r w:rsidRPr="000C2D0B">
              <w:t>Client (NAT00080)</w:t>
            </w:r>
          </w:p>
        </w:tc>
      </w:tr>
      <w:tr w:rsidR="00E441BE" w:rsidRPr="007D3A01" w14:paraId="18C54368" w14:textId="77777777">
        <w:tc>
          <w:tcPr>
            <w:tcW w:w="3465" w:type="dxa"/>
          </w:tcPr>
          <w:p w14:paraId="41BF2CE6" w14:textId="77777777" w:rsidR="00E441BE" w:rsidRPr="007D3A01" w:rsidRDefault="00E441BE" w:rsidP="00551E32">
            <w:pPr>
              <w:pStyle w:val="Heading2noTOC"/>
            </w:pPr>
            <w:r w:rsidRPr="007D3A01">
              <w:t>Purpose</w:t>
            </w:r>
          </w:p>
        </w:tc>
        <w:tc>
          <w:tcPr>
            <w:tcW w:w="6600" w:type="dxa"/>
          </w:tcPr>
          <w:p w14:paraId="5E2A5329" w14:textId="77777777" w:rsidR="00E441BE" w:rsidRPr="000C2D0B" w:rsidRDefault="008D56BC" w:rsidP="009F1B45">
            <w:pPr>
              <w:pStyle w:val="Body"/>
            </w:pPr>
            <w:r w:rsidRPr="000C2D0B">
              <w:t>C</w:t>
            </w:r>
            <w:r w:rsidR="006C4881" w:rsidRPr="000C2D0B">
              <w:t>ompl</w:t>
            </w:r>
            <w:r w:rsidRPr="000C2D0B">
              <w:t>iance</w:t>
            </w:r>
            <w:r w:rsidR="006C4881" w:rsidRPr="000C2D0B">
              <w:t xml:space="preserve"> with legislation mandating the VSN. </w:t>
            </w:r>
            <w:r w:rsidR="00D322C5" w:rsidRPr="000C2D0B">
              <w:t>Supports analysis of student VET pathways.</w:t>
            </w:r>
          </w:p>
        </w:tc>
      </w:tr>
      <w:tr w:rsidR="00E441BE" w:rsidRPr="007D3A01" w14:paraId="63D1EE3E" w14:textId="77777777">
        <w:tc>
          <w:tcPr>
            <w:tcW w:w="3465" w:type="dxa"/>
          </w:tcPr>
          <w:p w14:paraId="62B7BBC1" w14:textId="77777777" w:rsidR="00E441BE" w:rsidRPr="007D3A01" w:rsidRDefault="00E441BE" w:rsidP="00551E32">
            <w:pPr>
              <w:pStyle w:val="Heading2noTOC"/>
            </w:pPr>
            <w:r w:rsidRPr="007D3A01">
              <w:t>Business rules</w:t>
            </w:r>
          </w:p>
        </w:tc>
        <w:tc>
          <w:tcPr>
            <w:tcW w:w="6600" w:type="dxa"/>
          </w:tcPr>
          <w:p w14:paraId="3DAAC630" w14:textId="77777777" w:rsidR="00033A01" w:rsidRDefault="00033A01" w:rsidP="004D48A4">
            <w:pPr>
              <w:pStyle w:val="Heading4noTOC"/>
            </w:pPr>
            <w:r>
              <w:t>General:</w:t>
            </w:r>
          </w:p>
          <w:p w14:paraId="5B81E891" w14:textId="77777777" w:rsidR="006C4881" w:rsidRPr="000C2D0B" w:rsidRDefault="006C4881" w:rsidP="009F1B45">
            <w:pPr>
              <w:pStyle w:val="Body"/>
            </w:pPr>
            <w:r w:rsidRPr="000C2D0B">
              <w:t xml:space="preserve">The </w:t>
            </w:r>
            <w:r w:rsidRPr="009F1B45">
              <w:t>VSN</w:t>
            </w:r>
            <w:r w:rsidRPr="000C2D0B">
              <w:t xml:space="preserve"> will be supplied to providers either by the enrolling student or by the Victorian Curriculum Assessment Authority (VCAA) from the Victorian Student Register (VSR) following an exchange of enrolment information</w:t>
            </w:r>
            <w:r w:rsidR="004634AC" w:rsidRPr="000C2D0B">
              <w:t>.</w:t>
            </w:r>
          </w:p>
          <w:p w14:paraId="738D7300" w14:textId="09CDA095" w:rsidR="00033A01" w:rsidRDefault="004634AC" w:rsidP="000C2D0B">
            <w:pPr>
              <w:pStyle w:val="Body"/>
            </w:pPr>
            <w:r w:rsidRPr="009F1B45">
              <w:t xml:space="preserve">Providers must include the standard VSN enrolment question on their enrolment forms. Providers do not need to store </w:t>
            </w:r>
            <w:r w:rsidR="00B349FA" w:rsidRPr="009F1B45">
              <w:t xml:space="preserve">in their student management system </w:t>
            </w:r>
            <w:r w:rsidRPr="009F1B45">
              <w:t xml:space="preserve">details </w:t>
            </w:r>
            <w:r w:rsidR="00B349FA" w:rsidRPr="009F1B45">
              <w:t xml:space="preserve">provided by </w:t>
            </w:r>
            <w:r w:rsidR="00E86A8C">
              <w:t xml:space="preserve">the </w:t>
            </w:r>
            <w:r w:rsidR="00B349FA" w:rsidRPr="009F1B45">
              <w:t>student on their last school or other VET providers previously attended</w:t>
            </w:r>
            <w:r w:rsidRPr="009F1B45">
              <w:t xml:space="preserve">. </w:t>
            </w:r>
          </w:p>
          <w:p w14:paraId="1481B4C6" w14:textId="77777777" w:rsidR="004634AC" w:rsidRPr="009F1B45" w:rsidRDefault="004634AC" w:rsidP="000C2D0B">
            <w:pPr>
              <w:pStyle w:val="Body"/>
            </w:pPr>
            <w:r w:rsidRPr="009F1B45">
              <w:t xml:space="preserve">This information is included on enrolment forms for future reference by the training provider if the VSN team </w:t>
            </w:r>
            <w:r w:rsidR="00B349FA" w:rsidRPr="009F1B45">
              <w:t>requests</w:t>
            </w:r>
            <w:r w:rsidRPr="009F1B45">
              <w:t xml:space="preserve"> additional information about the student to help to ensure that each student is always allocated the same VSN over time and regardless of the education or training provider attended.</w:t>
            </w:r>
          </w:p>
          <w:p w14:paraId="4F00C773" w14:textId="77777777" w:rsidR="00033A01" w:rsidRDefault="00033A01" w:rsidP="004D48A4">
            <w:pPr>
              <w:pStyle w:val="Heading4noTOC"/>
            </w:pPr>
            <w:r>
              <w:t>Specific:</w:t>
            </w:r>
          </w:p>
          <w:p w14:paraId="6BF07778" w14:textId="77777777" w:rsidR="00033A01" w:rsidRDefault="00033A01" w:rsidP="000C2D0B">
            <w:pPr>
              <w:pStyle w:val="Body"/>
            </w:pPr>
            <w:r w:rsidRPr="007714C6">
              <w:t xml:space="preserve">Providers must report the VSN for all students who have been allocated this number. </w:t>
            </w:r>
          </w:p>
          <w:p w14:paraId="032417A1" w14:textId="77777777" w:rsidR="00F70FF7" w:rsidRPr="009F1B45" w:rsidRDefault="00F70FF7" w:rsidP="000C2D0B">
            <w:pPr>
              <w:pStyle w:val="Body"/>
            </w:pPr>
            <w:r w:rsidRPr="009F1B45">
              <w:t xml:space="preserve">Code 888888888 is a temporary code that is only valid for students new to the VET sector until the student has had their unique VSN assigned. </w:t>
            </w:r>
          </w:p>
          <w:p w14:paraId="1AAB37A9" w14:textId="77777777" w:rsidR="006C4881" w:rsidRPr="009F1B45" w:rsidRDefault="006C4881" w:rsidP="000C2D0B">
            <w:pPr>
              <w:pStyle w:val="Body"/>
            </w:pPr>
            <w:r w:rsidRPr="009F1B45">
              <w:t xml:space="preserve">Blanks </w:t>
            </w:r>
            <w:r w:rsidR="00DB0ABA" w:rsidRPr="009F1B45">
              <w:t>or Null are</w:t>
            </w:r>
            <w:r w:rsidRPr="009F1B45">
              <w:t xml:space="preserve"> acceptable in the interim</w:t>
            </w:r>
            <w:r w:rsidR="00A5773F" w:rsidRPr="009F1B45">
              <w:t xml:space="preserve"> where no VSN is available</w:t>
            </w:r>
            <w:r w:rsidRPr="009F1B45">
              <w:t>.</w:t>
            </w:r>
          </w:p>
          <w:p w14:paraId="3582FC67" w14:textId="77777777" w:rsidR="00E441BE" w:rsidRDefault="004F7E6C" w:rsidP="000C2D0B">
            <w:pPr>
              <w:pStyle w:val="Body"/>
            </w:pPr>
            <w:r w:rsidRPr="000C2D0B">
              <w:t xml:space="preserve">Refer to the </w:t>
            </w:r>
            <w:hyperlink w:anchor="_Victorian_Student_Number" w:history="1">
              <w:r w:rsidR="006102C0" w:rsidRPr="000C2D0B">
                <w:rPr>
                  <w:rStyle w:val="Hyperlink"/>
                  <w:color w:val="auto"/>
                  <w:u w:val="none"/>
                </w:rPr>
                <w:t>Glossary</w:t>
              </w:r>
            </w:hyperlink>
            <w:r w:rsidRPr="000C2D0B">
              <w:t xml:space="preserve"> for additional information about the VSN</w:t>
            </w:r>
            <w:r w:rsidR="004634AC" w:rsidRPr="000C2D0B">
              <w:t>.</w:t>
            </w:r>
          </w:p>
          <w:p w14:paraId="7D19DA20" w14:textId="45CD907B" w:rsidR="00033A01" w:rsidRPr="009F1B45" w:rsidRDefault="00033A01" w:rsidP="004D48A4">
            <w:pPr>
              <w:pStyle w:val="Heading4noTOC"/>
            </w:pPr>
            <w:r>
              <w:t>This field may be blank</w:t>
            </w:r>
            <w:r w:rsidR="00004C46">
              <w:t xml:space="preserve"> subject to rules above</w:t>
            </w:r>
            <w:r>
              <w:t>.</w:t>
            </w:r>
          </w:p>
        </w:tc>
      </w:tr>
    </w:tbl>
    <w:p w14:paraId="4102283A" w14:textId="77777777" w:rsidR="00E441BE" w:rsidRDefault="00E441BE" w:rsidP="00551E32">
      <w:pPr>
        <w:pStyle w:val="DataelementH2noTOC"/>
      </w:pPr>
      <w:r>
        <w:t>Field format</w:t>
      </w:r>
    </w:p>
    <w:p w14:paraId="0ACE1D1A"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25"/>
        <w:gridCol w:w="3461"/>
      </w:tblGrid>
      <w:tr w:rsidR="00E441BE" w:rsidRPr="00C43B7E" w14:paraId="4D8F3DB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3F34BB" w14:textId="77777777" w:rsidR="00E441BE" w:rsidRPr="002F0153" w:rsidRDefault="00E441BE" w:rsidP="00E20093">
            <w:pPr>
              <w:pStyle w:val="Tableheading"/>
            </w:pPr>
            <w:r w:rsidRPr="002F0153">
              <w:t>Value</w:t>
            </w:r>
          </w:p>
        </w:tc>
        <w:tc>
          <w:tcPr>
            <w:tcW w:w="2668" w:type="pct"/>
          </w:tcPr>
          <w:p w14:paraId="33D6ABF2" w14:textId="77777777" w:rsidR="00E441BE" w:rsidRPr="002F0153" w:rsidRDefault="00E441BE" w:rsidP="00E20093">
            <w:pPr>
              <w:pStyle w:val="Tableheading"/>
            </w:pPr>
            <w:r w:rsidRPr="002F0153">
              <w:t>Description</w:t>
            </w:r>
          </w:p>
        </w:tc>
      </w:tr>
      <w:tr w:rsidR="00E441BE" w:rsidRPr="00B8531F" w14:paraId="0B6346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3FE81C" w14:textId="77777777" w:rsidR="00E441BE" w:rsidRPr="00113FC8" w:rsidRDefault="00E441BE" w:rsidP="00F33757">
            <w:pPr>
              <w:pStyle w:val="Tabletext"/>
            </w:pPr>
            <w:r w:rsidRPr="00113FC8">
              <w:t>Length</w:t>
            </w:r>
          </w:p>
        </w:tc>
        <w:tc>
          <w:tcPr>
            <w:tcW w:w="2668" w:type="pct"/>
          </w:tcPr>
          <w:p w14:paraId="2DB81DFD" w14:textId="77777777" w:rsidR="00E441BE" w:rsidRPr="00113FC8" w:rsidRDefault="00E441BE" w:rsidP="00F33757">
            <w:pPr>
              <w:pStyle w:val="Tabletext"/>
            </w:pPr>
            <w:r w:rsidRPr="00113FC8">
              <w:t>9</w:t>
            </w:r>
          </w:p>
        </w:tc>
      </w:tr>
      <w:tr w:rsidR="00E441BE" w:rsidRPr="00B8531F" w14:paraId="3C7F892D" w14:textId="77777777" w:rsidTr="002F0153">
        <w:trPr>
          <w:jc w:val="right"/>
        </w:trPr>
        <w:tc>
          <w:tcPr>
            <w:tcW w:w="2332" w:type="pct"/>
            <w:noWrap/>
          </w:tcPr>
          <w:p w14:paraId="7A817F0F" w14:textId="77777777" w:rsidR="00E441BE" w:rsidRPr="00113FC8" w:rsidRDefault="00E441BE" w:rsidP="00F33757">
            <w:pPr>
              <w:pStyle w:val="Tabletext"/>
            </w:pPr>
            <w:r w:rsidRPr="00113FC8">
              <w:t>Type</w:t>
            </w:r>
          </w:p>
        </w:tc>
        <w:tc>
          <w:tcPr>
            <w:tcW w:w="2668" w:type="pct"/>
          </w:tcPr>
          <w:p w14:paraId="54F45577" w14:textId="77777777" w:rsidR="00E441BE" w:rsidRPr="00113FC8" w:rsidRDefault="00E441BE" w:rsidP="00F33757">
            <w:pPr>
              <w:pStyle w:val="Tabletext"/>
            </w:pPr>
            <w:r w:rsidRPr="00113FC8">
              <w:t>Numeric</w:t>
            </w:r>
          </w:p>
        </w:tc>
      </w:tr>
      <w:tr w:rsidR="00E441BE" w:rsidRPr="00B8531F" w14:paraId="14A2494D"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BE601D" w14:textId="77777777" w:rsidR="00E441BE" w:rsidRPr="00113FC8" w:rsidRDefault="00E441BE" w:rsidP="00F33757">
            <w:pPr>
              <w:pStyle w:val="Tabletext"/>
            </w:pPr>
            <w:r w:rsidRPr="00113FC8">
              <w:t>Justification</w:t>
            </w:r>
          </w:p>
        </w:tc>
        <w:tc>
          <w:tcPr>
            <w:tcW w:w="2668" w:type="pct"/>
          </w:tcPr>
          <w:p w14:paraId="3979E711" w14:textId="77777777" w:rsidR="00E441BE" w:rsidRPr="00113FC8" w:rsidRDefault="00E441BE" w:rsidP="00F33757">
            <w:pPr>
              <w:pStyle w:val="Tabletext"/>
            </w:pPr>
            <w:r w:rsidRPr="00113FC8">
              <w:t>Right</w:t>
            </w:r>
          </w:p>
        </w:tc>
      </w:tr>
      <w:tr w:rsidR="00E441BE" w:rsidRPr="00B8531F" w14:paraId="2F3BABCB" w14:textId="77777777" w:rsidTr="002F0153">
        <w:trPr>
          <w:jc w:val="right"/>
        </w:trPr>
        <w:tc>
          <w:tcPr>
            <w:tcW w:w="2332" w:type="pct"/>
            <w:noWrap/>
          </w:tcPr>
          <w:p w14:paraId="30E2C572" w14:textId="77777777" w:rsidR="00E441BE" w:rsidRPr="00113FC8" w:rsidRDefault="00E441BE" w:rsidP="00F33757">
            <w:pPr>
              <w:pStyle w:val="Tabletext"/>
            </w:pPr>
            <w:r w:rsidRPr="00113FC8">
              <w:t>Fill character</w:t>
            </w:r>
          </w:p>
        </w:tc>
        <w:tc>
          <w:tcPr>
            <w:tcW w:w="2668" w:type="pct"/>
          </w:tcPr>
          <w:p w14:paraId="06BD8248" w14:textId="77777777" w:rsidR="00E441BE" w:rsidRPr="00113FC8" w:rsidRDefault="00D10AAE" w:rsidP="00F33757">
            <w:pPr>
              <w:pStyle w:val="Tabletext"/>
            </w:pPr>
            <w:r w:rsidRPr="00113FC8">
              <w:t>N</w:t>
            </w:r>
            <w:r w:rsidR="00E441BE" w:rsidRPr="00113FC8">
              <w:t>one</w:t>
            </w:r>
          </w:p>
        </w:tc>
      </w:tr>
    </w:tbl>
    <w:p w14:paraId="1F3A67F6" w14:textId="77777777" w:rsidR="00E441BE" w:rsidRPr="00404B22" w:rsidRDefault="00E441BE" w:rsidP="00551E32">
      <w:pPr>
        <w:pStyle w:val="DataelementH2noTOC"/>
      </w:pPr>
      <w:r>
        <w:t>Field value</w:t>
      </w:r>
    </w:p>
    <w:p w14:paraId="1EB2FA59"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25"/>
        <w:gridCol w:w="3461"/>
      </w:tblGrid>
      <w:tr w:rsidR="00E441BE" w:rsidRPr="00632258" w14:paraId="357EA2C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3AE1BA" w14:textId="77777777" w:rsidR="00E441BE" w:rsidRPr="002F0153" w:rsidRDefault="00E441BE" w:rsidP="00E20093">
            <w:pPr>
              <w:pStyle w:val="Tableheading"/>
            </w:pPr>
            <w:r w:rsidRPr="002F0153">
              <w:t>Value</w:t>
            </w:r>
          </w:p>
        </w:tc>
        <w:tc>
          <w:tcPr>
            <w:tcW w:w="2668" w:type="pct"/>
          </w:tcPr>
          <w:p w14:paraId="14F27BA8" w14:textId="77777777" w:rsidR="00E441BE" w:rsidRPr="002F0153" w:rsidRDefault="00E441BE" w:rsidP="00E20093">
            <w:pPr>
              <w:pStyle w:val="Tableheading"/>
            </w:pPr>
            <w:r w:rsidRPr="002F0153">
              <w:t>Description</w:t>
            </w:r>
          </w:p>
        </w:tc>
      </w:tr>
      <w:tr w:rsidR="00E441BE" w:rsidRPr="005F6406" w14:paraId="71861D3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36FEA9" w14:textId="77777777" w:rsidR="00E441BE" w:rsidRPr="00113FC8" w:rsidRDefault="00D10AAE" w:rsidP="00F33757">
            <w:pPr>
              <w:pStyle w:val="Tabletext"/>
            </w:pPr>
            <w:r w:rsidRPr="00113FC8">
              <w:t>000000001-999999999</w:t>
            </w:r>
          </w:p>
        </w:tc>
        <w:tc>
          <w:tcPr>
            <w:tcW w:w="2668" w:type="pct"/>
          </w:tcPr>
          <w:p w14:paraId="16D481D9" w14:textId="77777777" w:rsidR="00E441BE" w:rsidRPr="00113FC8" w:rsidRDefault="00D10AAE" w:rsidP="00F33757">
            <w:pPr>
              <w:pStyle w:val="Tabletext"/>
            </w:pPr>
            <w:r w:rsidRPr="00113FC8">
              <w:t>A unique student ID</w:t>
            </w:r>
          </w:p>
        </w:tc>
      </w:tr>
      <w:tr w:rsidR="000A2E46" w:rsidRPr="005F6406" w14:paraId="702793A2" w14:textId="77777777" w:rsidTr="002F0153">
        <w:trPr>
          <w:jc w:val="right"/>
        </w:trPr>
        <w:tc>
          <w:tcPr>
            <w:tcW w:w="2332" w:type="pct"/>
            <w:noWrap/>
          </w:tcPr>
          <w:p w14:paraId="411CFBAA" w14:textId="77777777" w:rsidR="000A2E46" w:rsidRPr="00113FC8" w:rsidRDefault="000A2E46" w:rsidP="00F33757">
            <w:pPr>
              <w:pStyle w:val="Tabletext"/>
            </w:pPr>
            <w:r w:rsidRPr="00113FC8">
              <w:t>888 888 888</w:t>
            </w:r>
          </w:p>
        </w:tc>
        <w:tc>
          <w:tcPr>
            <w:tcW w:w="2668" w:type="pct"/>
          </w:tcPr>
          <w:p w14:paraId="0FEF7351" w14:textId="77777777" w:rsidR="000A2E46" w:rsidRPr="00113FC8" w:rsidRDefault="000A2E46" w:rsidP="00F33757">
            <w:pPr>
              <w:pStyle w:val="Tabletext"/>
            </w:pPr>
            <w:r w:rsidRPr="00113FC8">
              <w:rPr>
                <w:szCs w:val="20"/>
                <w:lang w:eastAsia="en-AU"/>
              </w:rPr>
              <w:t>The student is new to the Victorian Education System</w:t>
            </w:r>
            <w:r w:rsidR="00F25BE1" w:rsidRPr="00113FC8">
              <w:rPr>
                <w:szCs w:val="20"/>
                <w:lang w:eastAsia="en-AU"/>
              </w:rPr>
              <w:t xml:space="preserve"> </w:t>
            </w:r>
            <w:r w:rsidRPr="00113FC8">
              <w:rPr>
                <w:szCs w:val="20"/>
                <w:lang w:eastAsia="en-AU"/>
              </w:rPr>
              <w:t>and has never</w:t>
            </w:r>
            <w:r w:rsidRPr="00113FC8">
              <w:t xml:space="preserve"> attended a school, TAFE or other VET training provider in Victoria</w:t>
            </w:r>
          </w:p>
        </w:tc>
      </w:tr>
      <w:tr w:rsidR="000A2E46" w:rsidRPr="005F6406" w14:paraId="2FE0BD3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57AA4F" w14:textId="77777777" w:rsidR="000A2E46" w:rsidRPr="00113FC8" w:rsidRDefault="000A2E46" w:rsidP="00F33757">
            <w:pPr>
              <w:pStyle w:val="Tabletext"/>
            </w:pPr>
            <w:r w:rsidRPr="00113FC8">
              <w:t>Blank</w:t>
            </w:r>
          </w:p>
        </w:tc>
        <w:tc>
          <w:tcPr>
            <w:tcW w:w="2668" w:type="pct"/>
          </w:tcPr>
          <w:p w14:paraId="732D674C" w14:textId="77777777" w:rsidR="000A2E46" w:rsidRPr="00113FC8" w:rsidRDefault="000A2E46" w:rsidP="00F33757">
            <w:pPr>
              <w:pStyle w:val="Tabletext"/>
            </w:pPr>
            <w:r w:rsidRPr="00113FC8">
              <w:t xml:space="preserve">Leave blank if </w:t>
            </w:r>
            <w:r w:rsidR="00D322C5" w:rsidRPr="00113FC8">
              <w:t xml:space="preserve">VSN </w:t>
            </w:r>
            <w:r w:rsidRPr="00113FC8">
              <w:t>not available</w:t>
            </w:r>
            <w:r w:rsidR="00D322C5" w:rsidRPr="00113FC8">
              <w:t xml:space="preserve"> or not relevant to the student</w:t>
            </w:r>
          </w:p>
        </w:tc>
      </w:tr>
    </w:tbl>
    <w:p w14:paraId="14256DDA" w14:textId="77777777" w:rsidR="000F1001" w:rsidRPr="0060312D" w:rsidRDefault="00390F01" w:rsidP="00C73848">
      <w:pPr>
        <w:pStyle w:val="Heading1"/>
      </w:pPr>
      <w:bookmarkStart w:id="418" w:name="_Glossary"/>
      <w:bookmarkStart w:id="419" w:name="Glossary"/>
      <w:bookmarkStart w:id="420" w:name="_Toc482095518"/>
      <w:bookmarkStart w:id="421" w:name="_Toc504474293"/>
      <w:bookmarkEnd w:id="418"/>
      <w:r w:rsidRPr="0060312D">
        <w:lastRenderedPageBreak/>
        <w:t>Glossary</w:t>
      </w:r>
      <w:bookmarkEnd w:id="419"/>
      <w:bookmarkEnd w:id="420"/>
      <w:bookmarkEnd w:id="421"/>
      <w:r w:rsidR="0001567C" w:rsidRPr="0060312D">
        <w:tab/>
      </w:r>
    </w:p>
    <w:tbl>
      <w:tblPr>
        <w:tblW w:w="10058" w:type="dxa"/>
        <w:tblInd w:w="-459" w:type="dxa"/>
        <w:tblLayout w:type="fixed"/>
        <w:tblLook w:val="04A0" w:firstRow="1" w:lastRow="0" w:firstColumn="1" w:lastColumn="0" w:noHBand="0" w:noVBand="1"/>
      </w:tblPr>
      <w:tblGrid>
        <w:gridCol w:w="3451"/>
        <w:gridCol w:w="93"/>
        <w:gridCol w:w="6514"/>
      </w:tblGrid>
      <w:tr w:rsidR="000F1001" w:rsidRPr="007D3A01" w14:paraId="23FA6EB5" w14:textId="77777777">
        <w:trPr>
          <w:trHeight w:val="227"/>
        </w:trPr>
        <w:tc>
          <w:tcPr>
            <w:tcW w:w="3451" w:type="dxa"/>
          </w:tcPr>
          <w:p w14:paraId="7AF40DD9" w14:textId="77777777" w:rsidR="000F1001" w:rsidRPr="007D3A01" w:rsidRDefault="000F1001" w:rsidP="00DD186F">
            <w:pPr>
              <w:pStyle w:val="Heading3nextnoTOC"/>
            </w:pPr>
          </w:p>
        </w:tc>
        <w:tc>
          <w:tcPr>
            <w:tcW w:w="6607" w:type="dxa"/>
            <w:gridSpan w:val="2"/>
          </w:tcPr>
          <w:p w14:paraId="7FC42CDF" w14:textId="77777777" w:rsidR="000F1001" w:rsidRPr="009F1B45" w:rsidRDefault="000F1001" w:rsidP="009F1B45">
            <w:pPr>
              <w:pStyle w:val="Body"/>
            </w:pPr>
            <w:r w:rsidRPr="000C2D0B">
              <w:t>The glossary defines standard terms used throughout this document.</w:t>
            </w:r>
          </w:p>
        </w:tc>
      </w:tr>
      <w:tr w:rsidR="00527924" w:rsidRPr="007D3A01" w14:paraId="4F48B6D1" w14:textId="77777777">
        <w:trPr>
          <w:trHeight w:val="227"/>
        </w:trPr>
        <w:tc>
          <w:tcPr>
            <w:tcW w:w="3451" w:type="dxa"/>
          </w:tcPr>
          <w:p w14:paraId="5975EDCB" w14:textId="77777777" w:rsidR="00527924" w:rsidRPr="00DA55D4" w:rsidRDefault="00527924" w:rsidP="00185898">
            <w:pPr>
              <w:pStyle w:val="Heading2"/>
            </w:pPr>
            <w:bookmarkStart w:id="422" w:name="Glossary_AQF"/>
            <w:bookmarkStart w:id="423" w:name="_Toc482095519"/>
            <w:bookmarkStart w:id="424" w:name="_Toc504474294"/>
            <w:r>
              <w:t>Australian Qualifications Framework (AQF)</w:t>
            </w:r>
            <w:bookmarkEnd w:id="422"/>
            <w:bookmarkEnd w:id="423"/>
            <w:bookmarkEnd w:id="424"/>
          </w:p>
        </w:tc>
        <w:tc>
          <w:tcPr>
            <w:tcW w:w="6607" w:type="dxa"/>
            <w:gridSpan w:val="2"/>
          </w:tcPr>
          <w:p w14:paraId="1C306EFF" w14:textId="77777777" w:rsidR="00527924" w:rsidRPr="009F1B45" w:rsidRDefault="00527924" w:rsidP="009F1B45">
            <w:pPr>
              <w:pStyle w:val="Body"/>
            </w:pPr>
            <w:r w:rsidRPr="009F1B45">
              <w:t>The Australian Qualifications Framework (commonly known as the AQF) is a unified system of national qualifications in schools, vocational education and training (TAFEs and private providers) and the higher education sector (mainly universities).</w:t>
            </w:r>
          </w:p>
          <w:p w14:paraId="091EF5D8" w14:textId="77777777" w:rsidR="00527924" w:rsidRPr="000C2D0B" w:rsidRDefault="00527924" w:rsidP="009F1B45">
            <w:pPr>
              <w:pStyle w:val="Body"/>
            </w:pPr>
            <w:r w:rsidRPr="000C2D0B">
              <w:t>AQF qualifications are:</w:t>
            </w:r>
          </w:p>
          <w:p w14:paraId="03CA24B5" w14:textId="77777777" w:rsidR="00527924" w:rsidRPr="000C2D0B" w:rsidRDefault="00527924" w:rsidP="000C2D0B">
            <w:pPr>
              <w:pStyle w:val="Bullet"/>
            </w:pPr>
            <w:r w:rsidRPr="000C2D0B">
              <w:t>Senior Secondary Certificate of Education</w:t>
            </w:r>
          </w:p>
          <w:p w14:paraId="7CEEE0EF" w14:textId="77777777" w:rsidR="00527924" w:rsidRPr="000C2D0B" w:rsidRDefault="00527924" w:rsidP="009F1B45">
            <w:pPr>
              <w:pStyle w:val="Bullet"/>
            </w:pPr>
            <w:r w:rsidRPr="000C2D0B">
              <w:t>Certificate I</w:t>
            </w:r>
          </w:p>
          <w:p w14:paraId="73381EF7" w14:textId="77777777" w:rsidR="00527924" w:rsidRPr="000C2D0B" w:rsidRDefault="00527924" w:rsidP="009F1B45">
            <w:pPr>
              <w:pStyle w:val="Bullet"/>
            </w:pPr>
            <w:r w:rsidRPr="000C2D0B">
              <w:t>Certificate II</w:t>
            </w:r>
          </w:p>
          <w:p w14:paraId="4B08EA88" w14:textId="77777777" w:rsidR="00527924" w:rsidRPr="000C2D0B" w:rsidRDefault="00527924" w:rsidP="009F1B45">
            <w:pPr>
              <w:pStyle w:val="Bullet"/>
            </w:pPr>
            <w:r w:rsidRPr="000C2D0B">
              <w:t>Certificate III</w:t>
            </w:r>
          </w:p>
          <w:p w14:paraId="301A468A" w14:textId="77777777" w:rsidR="00527924" w:rsidRPr="000C2D0B" w:rsidRDefault="00527924" w:rsidP="009F1B45">
            <w:pPr>
              <w:pStyle w:val="Bullet"/>
            </w:pPr>
            <w:r w:rsidRPr="000C2D0B">
              <w:t>Certificate IV</w:t>
            </w:r>
          </w:p>
          <w:p w14:paraId="7B10DB85" w14:textId="77777777" w:rsidR="00124DDA" w:rsidRPr="000C2D0B" w:rsidRDefault="00A331C7" w:rsidP="009F1B45">
            <w:pPr>
              <w:pStyle w:val="Bullet"/>
            </w:pPr>
            <w:hyperlink r:id="rId58" w:history="1">
              <w:r w:rsidR="00124DDA" w:rsidRPr="000C2D0B">
                <w:t>Diploma, Advanced Diploma</w:t>
              </w:r>
            </w:hyperlink>
          </w:p>
          <w:p w14:paraId="50C270C8" w14:textId="77777777" w:rsidR="00124DDA" w:rsidRPr="000C2D0B" w:rsidRDefault="00124DDA" w:rsidP="009F1B45">
            <w:pPr>
              <w:pStyle w:val="Bullet"/>
            </w:pPr>
            <w:r w:rsidRPr="000C2D0B">
              <w:t>Associate Degree</w:t>
            </w:r>
          </w:p>
          <w:p w14:paraId="4E6D7F0C" w14:textId="77777777" w:rsidR="00124DDA" w:rsidRPr="000C2D0B" w:rsidRDefault="00124DDA" w:rsidP="009F1B45">
            <w:pPr>
              <w:pStyle w:val="Bullet"/>
            </w:pPr>
            <w:r w:rsidRPr="000C2D0B">
              <w:t>Bachelor Degree</w:t>
            </w:r>
          </w:p>
          <w:p w14:paraId="59AFD9C2" w14:textId="77777777" w:rsidR="00527924" w:rsidRPr="000C2D0B" w:rsidRDefault="00527924" w:rsidP="009F1B45">
            <w:pPr>
              <w:pStyle w:val="Bullet"/>
            </w:pPr>
            <w:r w:rsidRPr="000C2D0B">
              <w:t>Vocational Graduate Certificate</w:t>
            </w:r>
          </w:p>
          <w:p w14:paraId="4A41BE9E" w14:textId="77777777" w:rsidR="00527924" w:rsidRPr="000C2D0B" w:rsidRDefault="00527924" w:rsidP="009F1B45">
            <w:pPr>
              <w:pStyle w:val="Bullet"/>
            </w:pPr>
            <w:r w:rsidRPr="000C2D0B">
              <w:t>Vocational Graduate Diploma</w:t>
            </w:r>
          </w:p>
          <w:p w14:paraId="573A96C1" w14:textId="77777777" w:rsidR="00527924" w:rsidRPr="000C2D0B" w:rsidRDefault="00527924" w:rsidP="009F1B45">
            <w:pPr>
              <w:pStyle w:val="Bullet"/>
            </w:pPr>
            <w:r w:rsidRPr="000C2D0B">
              <w:t>Graduate Certificate</w:t>
            </w:r>
          </w:p>
          <w:p w14:paraId="7DB63E67" w14:textId="77777777" w:rsidR="00527924" w:rsidRPr="000C2D0B" w:rsidRDefault="00527924" w:rsidP="009F1B45">
            <w:pPr>
              <w:pStyle w:val="Bullet"/>
            </w:pPr>
            <w:r w:rsidRPr="000C2D0B">
              <w:t>Graduate Diploma</w:t>
            </w:r>
          </w:p>
          <w:p w14:paraId="538502E2" w14:textId="77777777" w:rsidR="00527924" w:rsidRPr="000C2D0B" w:rsidRDefault="00527924" w:rsidP="009F1B45">
            <w:pPr>
              <w:pStyle w:val="Bullet"/>
            </w:pPr>
            <w:proofErr w:type="spellStart"/>
            <w:r w:rsidRPr="000C2D0B">
              <w:t>Masters</w:t>
            </w:r>
            <w:proofErr w:type="spellEnd"/>
            <w:r w:rsidRPr="000C2D0B">
              <w:t xml:space="preserve"> Degree</w:t>
            </w:r>
          </w:p>
          <w:p w14:paraId="30CC6F8B" w14:textId="77777777" w:rsidR="00527924" w:rsidRPr="000C2D0B" w:rsidRDefault="00527924" w:rsidP="009F1B45">
            <w:pPr>
              <w:pStyle w:val="Bullet"/>
            </w:pPr>
            <w:r w:rsidRPr="000C2D0B">
              <w:t>Doctoral Degree</w:t>
            </w:r>
          </w:p>
          <w:p w14:paraId="2DE0005D" w14:textId="063E6CBC" w:rsidR="00527924" w:rsidRPr="00A96301" w:rsidRDefault="00527924" w:rsidP="009F1B45">
            <w:pPr>
              <w:pStyle w:val="HyperlinkLink"/>
            </w:pPr>
            <w:r w:rsidRPr="000C2D0B">
              <w:t>The AQF webs</w:t>
            </w:r>
            <w:r w:rsidRPr="00EE733E">
              <w:t xml:space="preserve">ite </w:t>
            </w:r>
            <w:hyperlink r:id="rId59" w:history="1">
              <w:r w:rsidRPr="00A96301">
                <w:rPr>
                  <w:rStyle w:val="Hyperlink"/>
                </w:rPr>
                <w:t>http://www.aqf.edu.au/</w:t>
              </w:r>
            </w:hyperlink>
            <w:r w:rsidR="00D50880" w:rsidRPr="00A96301">
              <w:rPr>
                <w:rStyle w:val="Hyperlink"/>
                <w:color w:val="auto"/>
                <w:u w:val="none"/>
              </w:rPr>
              <w:t xml:space="preserve"> </w:t>
            </w:r>
            <w:r w:rsidRPr="00A96301">
              <w:t xml:space="preserve"> provides further information. </w:t>
            </w:r>
          </w:p>
          <w:p w14:paraId="057AB399" w14:textId="77777777" w:rsidR="00527924" w:rsidRPr="000C2D0B" w:rsidRDefault="00527924" w:rsidP="009F1B45">
            <w:pPr>
              <w:pStyle w:val="Body"/>
            </w:pPr>
            <w:r w:rsidRPr="002669FE">
              <w:t xml:space="preserve">In particular, </w:t>
            </w:r>
            <w:hyperlink r:id="rId60" w:history="1">
              <w:r w:rsidR="00063310" w:rsidRPr="002669FE">
                <w:rPr>
                  <w:rStyle w:val="Hyperlink"/>
                </w:rPr>
                <w:t>http://www.aqf.edu.au/aqf/about/what-is-the-aqf/</w:t>
              </w:r>
            </w:hyperlink>
            <w:r w:rsidRPr="000C2D0B">
              <w:t xml:space="preserve"> </w:t>
            </w:r>
            <w:r w:rsidRPr="009F1B45">
              <w:t>provides a helpful diagram showing how the various AQF qualifications are positioned across the school, vocational and higher education sectors.</w:t>
            </w:r>
            <w:r w:rsidR="006A35E1" w:rsidRPr="009F1B45">
              <w:t xml:space="preserve">  </w:t>
            </w:r>
          </w:p>
        </w:tc>
      </w:tr>
      <w:tr w:rsidR="001A5727" w:rsidRPr="007D3A01" w14:paraId="05DF278E" w14:textId="77777777">
        <w:trPr>
          <w:trHeight w:val="227"/>
        </w:trPr>
        <w:tc>
          <w:tcPr>
            <w:tcW w:w="3451" w:type="dxa"/>
          </w:tcPr>
          <w:p w14:paraId="7B657CD7" w14:textId="3AE68DA9" w:rsidR="001A5727" w:rsidRDefault="001A5727" w:rsidP="00185898">
            <w:pPr>
              <w:pStyle w:val="Heading2"/>
            </w:pPr>
            <w:bookmarkStart w:id="425" w:name="_Toc482095520"/>
            <w:bookmarkStart w:id="426" w:name="_Toc504474295"/>
            <w:r>
              <w:t>AVETMISS</w:t>
            </w:r>
            <w:bookmarkEnd w:id="425"/>
            <w:bookmarkEnd w:id="426"/>
          </w:p>
        </w:tc>
        <w:tc>
          <w:tcPr>
            <w:tcW w:w="6607" w:type="dxa"/>
            <w:gridSpan w:val="2"/>
          </w:tcPr>
          <w:p w14:paraId="39D5620A" w14:textId="77777777" w:rsidR="001A5727" w:rsidRPr="004C16C7" w:rsidRDefault="001A5727" w:rsidP="001A5727">
            <w:pPr>
              <w:pStyle w:val="Body"/>
            </w:pPr>
            <w:r w:rsidRPr="004C16C7">
              <w:t>The Victorian statistical collection forms part of a national VET statistical collection often referred to as the AVETMISS (Australian Vocational Education and Training Management Information Statistical Standard) VET Provider Collection.</w:t>
            </w:r>
          </w:p>
          <w:p w14:paraId="4A1EE4B6" w14:textId="79FB43FC" w:rsidR="001A5727" w:rsidRPr="004C16C7" w:rsidRDefault="001A5727" w:rsidP="001A5727">
            <w:pPr>
              <w:pStyle w:val="Body"/>
            </w:pPr>
            <w:r w:rsidRPr="004C16C7">
              <w:t xml:space="preserve">These guidelines are based on AVETMISS Release </w:t>
            </w:r>
            <w:r w:rsidR="00F454EC">
              <w:t>8</w:t>
            </w:r>
            <w:r w:rsidRPr="004C16C7">
              <w:t>.0 (the Standard), which provides the framework for the collection and the definitions of individual data elements. The Standard was developed to provide data definitions for information related to students, training programs and VET providers.</w:t>
            </w:r>
          </w:p>
          <w:p w14:paraId="7F73505E" w14:textId="1F99FC2B" w:rsidR="001A5727" w:rsidRPr="00FD7E2E" w:rsidRDefault="001A5727" w:rsidP="001A5727">
            <w:pPr>
              <w:pStyle w:val="Body"/>
            </w:pPr>
            <w:r w:rsidRPr="004C16C7">
              <w:t>By using a common language and providing required data, VET providers contribute to the effective planning, efficient output and promotion of VET at the local, state and national levels.</w:t>
            </w:r>
          </w:p>
        </w:tc>
      </w:tr>
      <w:tr w:rsidR="000F1001" w:rsidRPr="007D3A01" w14:paraId="67FAF3D6" w14:textId="77777777" w:rsidTr="009F1B45">
        <w:trPr>
          <w:trHeight w:val="227"/>
        </w:trPr>
        <w:tc>
          <w:tcPr>
            <w:tcW w:w="3451" w:type="dxa"/>
          </w:tcPr>
          <w:p w14:paraId="339A5FA5" w14:textId="08964099" w:rsidR="000F1001" w:rsidRPr="007D3A01" w:rsidRDefault="000F1001" w:rsidP="00185898">
            <w:pPr>
              <w:pStyle w:val="Heading2"/>
            </w:pPr>
            <w:bookmarkStart w:id="427" w:name="Glossary_ClientIdentifiers"/>
            <w:bookmarkStart w:id="428" w:name="_Toc482095521"/>
            <w:bookmarkStart w:id="429" w:name="_Toc504474296"/>
            <w:r w:rsidRPr="00DA55D4">
              <w:t xml:space="preserve">Client </w:t>
            </w:r>
            <w:r w:rsidRPr="00E7009A">
              <w:t>identifiers</w:t>
            </w:r>
            <w:bookmarkEnd w:id="427"/>
            <w:bookmarkEnd w:id="428"/>
            <w:bookmarkEnd w:id="429"/>
          </w:p>
        </w:tc>
        <w:tc>
          <w:tcPr>
            <w:tcW w:w="6607" w:type="dxa"/>
            <w:gridSpan w:val="2"/>
          </w:tcPr>
          <w:p w14:paraId="4454101D" w14:textId="5B11D5FB" w:rsidR="000F1001" w:rsidRPr="000C2D0B" w:rsidRDefault="000F1001" w:rsidP="009F1B45">
            <w:pPr>
              <w:pStyle w:val="Body"/>
            </w:pPr>
            <w:r w:rsidRPr="000C2D0B">
              <w:t xml:space="preserve">Each </w:t>
            </w:r>
            <w:r w:rsidR="00943D08">
              <w:t>student</w:t>
            </w:r>
            <w:r w:rsidR="00943D08" w:rsidRPr="000C2D0B">
              <w:t xml:space="preserve"> </w:t>
            </w:r>
            <w:r w:rsidRPr="000C2D0B">
              <w:t>must be assigned a</w:t>
            </w:r>
            <w:r w:rsidR="00A81E47" w:rsidRPr="000C2D0B">
              <w:t xml:space="preserve"> unique </w:t>
            </w:r>
            <w:r w:rsidRPr="000C2D0B">
              <w:t>identifier</w:t>
            </w:r>
            <w:r w:rsidR="00410813" w:rsidRPr="000C2D0B">
              <w:t>. I</w:t>
            </w:r>
            <w:r w:rsidRPr="000C2D0B">
              <w:t xml:space="preserve">t must be used for every enrolment </w:t>
            </w:r>
            <w:r w:rsidR="00381632" w:rsidRPr="000C2D0B">
              <w:t xml:space="preserve">for </w:t>
            </w:r>
            <w:r w:rsidRPr="000C2D0B">
              <w:t xml:space="preserve">that </w:t>
            </w:r>
            <w:r w:rsidR="00943D08">
              <w:t>student</w:t>
            </w:r>
            <w:r w:rsidRPr="000C2D0B">
              <w:t xml:space="preserve">. The same identifier must be used for that </w:t>
            </w:r>
            <w:r w:rsidR="00943D08">
              <w:t>student</w:t>
            </w:r>
            <w:r w:rsidR="00943D08" w:rsidRPr="007714C6">
              <w:t xml:space="preserve"> </w:t>
            </w:r>
            <w:r w:rsidRPr="000C2D0B">
              <w:t xml:space="preserve">in </w:t>
            </w:r>
            <w:r w:rsidR="00381632" w:rsidRPr="000C2D0B">
              <w:t xml:space="preserve">every </w:t>
            </w:r>
            <w:r w:rsidRPr="000C2D0B">
              <w:t>collection period.</w:t>
            </w:r>
          </w:p>
        </w:tc>
      </w:tr>
      <w:tr w:rsidR="000F1001" w:rsidRPr="007D3A01" w14:paraId="6D3A8023" w14:textId="77777777" w:rsidTr="009F1B45">
        <w:trPr>
          <w:trHeight w:val="227"/>
        </w:trPr>
        <w:tc>
          <w:tcPr>
            <w:tcW w:w="3451" w:type="dxa"/>
          </w:tcPr>
          <w:p w14:paraId="216947A3" w14:textId="77777777" w:rsidR="000F1001" w:rsidRPr="00DA55D4" w:rsidRDefault="000F1001" w:rsidP="00185898">
            <w:pPr>
              <w:pStyle w:val="Heading2"/>
            </w:pPr>
            <w:bookmarkStart w:id="430" w:name="Glossary_CollectionYear"/>
            <w:bookmarkStart w:id="431" w:name="_Toc482095522"/>
            <w:bookmarkStart w:id="432" w:name="_Toc504474297"/>
            <w:r w:rsidRPr="00DA55D4">
              <w:t xml:space="preserve">Collection </w:t>
            </w:r>
            <w:r w:rsidR="00E226F2">
              <w:t>year</w:t>
            </w:r>
            <w:bookmarkEnd w:id="430"/>
            <w:bookmarkEnd w:id="431"/>
            <w:bookmarkEnd w:id="432"/>
          </w:p>
        </w:tc>
        <w:tc>
          <w:tcPr>
            <w:tcW w:w="6607" w:type="dxa"/>
            <w:gridSpan w:val="2"/>
          </w:tcPr>
          <w:p w14:paraId="5EEE0B75" w14:textId="457F544D" w:rsidR="000F1001" w:rsidRPr="009F1B45" w:rsidRDefault="000F1001" w:rsidP="009F1B45">
            <w:pPr>
              <w:pStyle w:val="Body"/>
            </w:pPr>
            <w:r w:rsidRPr="009F1B45">
              <w:t xml:space="preserve">A collection </w:t>
            </w:r>
            <w:r w:rsidR="00E226F2" w:rsidRPr="009F1B45">
              <w:t xml:space="preserve">year (or collection </w:t>
            </w:r>
            <w:r w:rsidRPr="009F1B45">
              <w:t>period</w:t>
            </w:r>
            <w:r w:rsidR="00E226F2" w:rsidRPr="009F1B45">
              <w:t>)</w:t>
            </w:r>
            <w:r w:rsidRPr="009F1B45">
              <w:t xml:space="preserve"> is a calendar year</w:t>
            </w:r>
            <w:r w:rsidR="00943D08">
              <w:t>.</w:t>
            </w:r>
            <w:r w:rsidR="00E226F2" w:rsidRPr="009F1B45">
              <w:t xml:space="preserve"> The deadline for reporting a collection year’s data is usually </w:t>
            </w:r>
            <w:r w:rsidR="00EE6A64" w:rsidRPr="009F1B45">
              <w:t xml:space="preserve">15 January </w:t>
            </w:r>
            <w:r w:rsidR="00E226F2" w:rsidRPr="009F1B45">
              <w:t>in the following calendar year.</w:t>
            </w:r>
          </w:p>
        </w:tc>
      </w:tr>
      <w:tr w:rsidR="00AE522F" w:rsidRPr="007D3A01" w14:paraId="68F8EB2A" w14:textId="77777777" w:rsidTr="009F1B45">
        <w:trPr>
          <w:trHeight w:val="227"/>
        </w:trPr>
        <w:tc>
          <w:tcPr>
            <w:tcW w:w="3451" w:type="dxa"/>
          </w:tcPr>
          <w:p w14:paraId="7852A97C" w14:textId="30FF8407" w:rsidR="00AE522F" w:rsidRPr="00DA55D4" w:rsidRDefault="00AE522F" w:rsidP="00185898">
            <w:pPr>
              <w:pStyle w:val="Heading2"/>
            </w:pPr>
          </w:p>
        </w:tc>
        <w:tc>
          <w:tcPr>
            <w:tcW w:w="6607" w:type="dxa"/>
            <w:gridSpan w:val="2"/>
          </w:tcPr>
          <w:p w14:paraId="1C93B0F8" w14:textId="0CDDC457" w:rsidR="00727875" w:rsidRPr="009F1B45" w:rsidRDefault="00727875" w:rsidP="00F454EC">
            <w:pPr>
              <w:pStyle w:val="Bullet"/>
              <w:numPr>
                <w:ilvl w:val="0"/>
                <w:numId w:val="0"/>
              </w:numPr>
              <w:ind w:left="359" w:hanging="357"/>
            </w:pPr>
          </w:p>
        </w:tc>
      </w:tr>
      <w:tr w:rsidR="00F454EC" w:rsidRPr="007D3A01" w14:paraId="3FD6163B" w14:textId="77777777" w:rsidTr="009F1B45">
        <w:trPr>
          <w:trHeight w:val="227"/>
        </w:trPr>
        <w:tc>
          <w:tcPr>
            <w:tcW w:w="3451" w:type="dxa"/>
          </w:tcPr>
          <w:p w14:paraId="12420410" w14:textId="518B4E45" w:rsidR="00F454EC" w:rsidRPr="00DA55D4" w:rsidRDefault="00F454EC" w:rsidP="00185898">
            <w:pPr>
              <w:pStyle w:val="Heading2"/>
            </w:pPr>
            <w:bookmarkStart w:id="433" w:name="Glossary_ContinuingEnrolment"/>
            <w:bookmarkStart w:id="434" w:name="_Toc482095523"/>
            <w:bookmarkStart w:id="435" w:name="_Toc504474298"/>
            <w:r w:rsidRPr="00DA55D4">
              <w:lastRenderedPageBreak/>
              <w:t>Continuing enrolment</w:t>
            </w:r>
            <w:bookmarkEnd w:id="433"/>
            <w:bookmarkEnd w:id="434"/>
            <w:bookmarkEnd w:id="435"/>
          </w:p>
        </w:tc>
        <w:tc>
          <w:tcPr>
            <w:tcW w:w="6607" w:type="dxa"/>
            <w:gridSpan w:val="2"/>
          </w:tcPr>
          <w:p w14:paraId="72DE6483" w14:textId="77777777" w:rsidR="00F454EC" w:rsidRDefault="00F454EC" w:rsidP="00F454EC">
            <w:pPr>
              <w:pStyle w:val="Body"/>
            </w:pPr>
            <w:r w:rsidRPr="000C2D0B">
              <w:t>A continuing enrolment is any training activity that</w:t>
            </w:r>
            <w:r>
              <w:t>:</w:t>
            </w:r>
            <w:r w:rsidRPr="000C2D0B">
              <w:t xml:space="preserve"> </w:t>
            </w:r>
          </w:p>
          <w:p w14:paraId="58C2D951" w14:textId="77777777" w:rsidR="00F454EC" w:rsidRDefault="00F454EC" w:rsidP="00F454EC">
            <w:pPr>
              <w:pStyle w:val="Bullet"/>
            </w:pPr>
            <w:r w:rsidRPr="000C2D0B">
              <w:t xml:space="preserve">continues into a future collection year or </w:t>
            </w:r>
          </w:p>
          <w:p w14:paraId="4617EFA3" w14:textId="77777777" w:rsidR="00F454EC" w:rsidRDefault="00F454EC" w:rsidP="00F454EC">
            <w:pPr>
              <w:pStyle w:val="Bullet"/>
            </w:pPr>
            <w:r w:rsidRPr="000C2D0B">
              <w:t>has not yet been assessed</w:t>
            </w:r>
            <w:r>
              <w:t xml:space="preserve"> or </w:t>
            </w:r>
          </w:p>
          <w:p w14:paraId="1F5119AE" w14:textId="77777777" w:rsidR="00F454EC" w:rsidRPr="000C2D0B" w:rsidRDefault="00F454EC" w:rsidP="00F454EC">
            <w:pPr>
              <w:pStyle w:val="Bullet"/>
            </w:pPr>
            <w:r>
              <w:t>started in a previous collection year.</w:t>
            </w:r>
          </w:p>
          <w:p w14:paraId="0552FD69" w14:textId="77777777" w:rsidR="00F454EC" w:rsidRDefault="00F454EC" w:rsidP="00F454EC">
            <w:pPr>
              <w:pStyle w:val="Body"/>
            </w:pPr>
            <w:r w:rsidRPr="000C2D0B">
              <w:t>To report continuing enrolments into new collection year</w:t>
            </w:r>
            <w:r>
              <w:t xml:space="preserve">: </w:t>
            </w:r>
          </w:p>
          <w:p w14:paraId="5BD04669" w14:textId="77777777" w:rsidR="00F454EC" w:rsidRDefault="00F454EC" w:rsidP="00F454EC">
            <w:pPr>
              <w:pStyle w:val="Bullet"/>
              <w:rPr>
                <w:rStyle w:val="Value"/>
                <w:rFonts w:asciiTheme="minorHAnsi" w:hAnsiTheme="minorHAnsi" w:cs="Times New Roman"/>
                <w:smallCaps w:val="0"/>
                <w:sz w:val="22"/>
              </w:rPr>
            </w:pPr>
            <w:r>
              <w:t>T</w:t>
            </w:r>
            <w:r w:rsidRPr="000C2D0B">
              <w:t xml:space="preserve">he </w:t>
            </w:r>
            <w:r w:rsidRPr="000C2D0B">
              <w:rPr>
                <w:rStyle w:val="Field"/>
                <w:rFonts w:asciiTheme="minorHAnsi" w:hAnsiTheme="minorHAnsi"/>
                <w:i w:val="0"/>
              </w:rPr>
              <w:t>Outcome Identifier - National</w:t>
            </w:r>
            <w:r w:rsidRPr="000C2D0B">
              <w:t xml:space="preserve"> code must be code </w:t>
            </w:r>
            <w:r w:rsidRPr="000C2D0B">
              <w:rPr>
                <w:rStyle w:val="Value"/>
                <w:rFonts w:asciiTheme="minorHAnsi" w:hAnsiTheme="minorHAnsi" w:cs="Times New Roman"/>
                <w:smallCaps w:val="0"/>
              </w:rPr>
              <w:t>70 - Continuing Enrolment</w:t>
            </w:r>
            <w:r w:rsidRPr="000C2D0B">
              <w:t xml:space="preserve"> </w:t>
            </w:r>
            <w:r>
              <w:t xml:space="preserve">or </w:t>
            </w:r>
            <w:r w:rsidRPr="000C2D0B">
              <w:t xml:space="preserve">code </w:t>
            </w:r>
            <w:r w:rsidRPr="000C2D0B">
              <w:rPr>
                <w:rStyle w:val="Value"/>
                <w:rFonts w:asciiTheme="minorHAnsi" w:hAnsiTheme="minorHAnsi" w:cs="Times New Roman"/>
                <w:smallCaps w:val="0"/>
              </w:rPr>
              <w:t>50 – Recognition of Prior Learning started and result not yet available</w:t>
            </w:r>
            <w:r>
              <w:rPr>
                <w:rStyle w:val="Value"/>
                <w:rFonts w:asciiTheme="minorHAnsi" w:hAnsiTheme="minorHAnsi" w:cs="Times New Roman"/>
                <w:smallCaps w:val="0"/>
              </w:rPr>
              <w:t xml:space="preserve"> </w:t>
            </w:r>
          </w:p>
          <w:p w14:paraId="09A2A665" w14:textId="7B8251DC" w:rsidR="00F454EC" w:rsidRPr="000C2D0B" w:rsidRDefault="00F454EC" w:rsidP="00F454EC">
            <w:pPr>
              <w:pStyle w:val="Body"/>
            </w:pPr>
            <w:r>
              <w:t>The</w:t>
            </w:r>
            <w:r w:rsidRPr="009F1B45">
              <w:t xml:space="preserve"> unit of competency or subject must have an </w:t>
            </w:r>
            <w:r w:rsidRPr="009F1B45">
              <w:rPr>
                <w:rStyle w:val="Field"/>
                <w:rFonts w:asciiTheme="minorHAnsi" w:hAnsiTheme="minorHAnsi"/>
              </w:rPr>
              <w:t>Activity End Date</w:t>
            </w:r>
            <w:r w:rsidRPr="009F1B45">
              <w:rPr>
                <w:rStyle w:val="Field"/>
                <w:rFonts w:asciiTheme="minorHAnsi" w:hAnsiTheme="minorHAnsi"/>
                <w:i w:val="0"/>
              </w:rPr>
              <w:t xml:space="preserve"> </w:t>
            </w:r>
            <w:r w:rsidRPr="009F1B45">
              <w:t xml:space="preserve">in a future year.  </w:t>
            </w:r>
          </w:p>
        </w:tc>
      </w:tr>
      <w:tr w:rsidR="00F454EC" w:rsidRPr="007D3A01" w14:paraId="2FF62A6E" w14:textId="77777777" w:rsidTr="009F1B45">
        <w:trPr>
          <w:trHeight w:val="227"/>
        </w:trPr>
        <w:tc>
          <w:tcPr>
            <w:tcW w:w="3451" w:type="dxa"/>
          </w:tcPr>
          <w:p w14:paraId="1600E9E2" w14:textId="77777777" w:rsidR="00F454EC" w:rsidRPr="001D1821" w:rsidRDefault="00F454EC" w:rsidP="00185898">
            <w:pPr>
              <w:pStyle w:val="Heading2"/>
            </w:pPr>
            <w:bookmarkStart w:id="436" w:name="Glossary_Department"/>
            <w:bookmarkStart w:id="437" w:name="_Toc482095524"/>
            <w:bookmarkStart w:id="438" w:name="_Toc504474299"/>
            <w:r>
              <w:t>Department</w:t>
            </w:r>
            <w:bookmarkEnd w:id="436"/>
            <w:bookmarkEnd w:id="437"/>
            <w:bookmarkEnd w:id="438"/>
          </w:p>
        </w:tc>
        <w:tc>
          <w:tcPr>
            <w:tcW w:w="6607" w:type="dxa"/>
            <w:gridSpan w:val="2"/>
          </w:tcPr>
          <w:p w14:paraId="3C194198" w14:textId="61F0F3B0" w:rsidR="00F454EC" w:rsidRPr="000C2D0B" w:rsidRDefault="00F454EC" w:rsidP="00F454EC">
            <w:pPr>
              <w:pStyle w:val="Body"/>
            </w:pPr>
            <w:r w:rsidRPr="009F1B45">
              <w:t xml:space="preserve">The </w:t>
            </w:r>
            <w:r>
              <w:t xml:space="preserve">Victorian Government </w:t>
            </w:r>
            <w:r w:rsidRPr="009F1B45">
              <w:t>Department of Education and Training.</w:t>
            </w:r>
          </w:p>
        </w:tc>
      </w:tr>
      <w:tr w:rsidR="00F454EC" w:rsidRPr="007D3A01" w14:paraId="7E6FF367" w14:textId="77777777" w:rsidTr="009F1B45">
        <w:trPr>
          <w:trHeight w:val="2615"/>
        </w:trPr>
        <w:tc>
          <w:tcPr>
            <w:tcW w:w="3451" w:type="dxa"/>
          </w:tcPr>
          <w:p w14:paraId="11C67902" w14:textId="77777777" w:rsidR="00F454EC" w:rsidRPr="001D1821" w:rsidRDefault="00F454EC" w:rsidP="00185898">
            <w:pPr>
              <w:pStyle w:val="Heading2"/>
            </w:pPr>
            <w:bookmarkStart w:id="439" w:name="Glossary_EligibilityExemptionIndicator"/>
            <w:bookmarkStart w:id="440" w:name="_Toc482095525"/>
            <w:bookmarkStart w:id="441" w:name="_Toc504474300"/>
            <w:r w:rsidRPr="001D1821">
              <w:t xml:space="preserve">Eligibility </w:t>
            </w:r>
            <w:r>
              <w:t>e</w:t>
            </w:r>
            <w:r w:rsidRPr="001D1821">
              <w:t>xemption</w:t>
            </w:r>
            <w:bookmarkEnd w:id="439"/>
            <w:bookmarkEnd w:id="440"/>
            <w:bookmarkEnd w:id="441"/>
          </w:p>
        </w:tc>
        <w:tc>
          <w:tcPr>
            <w:tcW w:w="6607" w:type="dxa"/>
            <w:gridSpan w:val="2"/>
          </w:tcPr>
          <w:p w14:paraId="061CFA4D" w14:textId="0253B29B" w:rsidR="00F454EC" w:rsidRPr="000C2D0B" w:rsidRDefault="00F454EC" w:rsidP="00F454EC">
            <w:pPr>
              <w:pStyle w:val="Body"/>
            </w:pPr>
            <w:r w:rsidRPr="000C2D0B">
              <w:t xml:space="preserve">An exemption from the Skills First eligibility criterion that may be granted by a training provider </w:t>
            </w:r>
            <w:r>
              <w:t xml:space="preserve">to allow </w:t>
            </w:r>
            <w:r w:rsidRPr="000C2D0B">
              <w:t>an otherwise</w:t>
            </w:r>
            <w:r>
              <w:t xml:space="preserve"> </w:t>
            </w:r>
            <w:r w:rsidRPr="000C2D0B">
              <w:t>ineligible student access to government subsidised training</w:t>
            </w:r>
            <w:r>
              <w:t xml:space="preserve">. Eligibility exemptions may be granted </w:t>
            </w:r>
            <w:r w:rsidRPr="000C2D0B">
              <w:t xml:space="preserve">under </w:t>
            </w:r>
            <w:r>
              <w:t>current applicable</w:t>
            </w:r>
            <w:r w:rsidRPr="000C2D0B">
              <w:t xml:space="preserve"> policies and conditions</w:t>
            </w:r>
            <w:r>
              <w:t>,</w:t>
            </w:r>
            <w:r w:rsidRPr="000C2D0B">
              <w:t xml:space="preserve"> for a specific enrolment in a specific program and granted within the training provider’s eligibility exemption allocation (if any). </w:t>
            </w:r>
          </w:p>
          <w:p w14:paraId="20BB14C5" w14:textId="7B085616" w:rsidR="00F454EC" w:rsidRPr="009F1B45" w:rsidRDefault="00F454EC" w:rsidP="00F454EC">
            <w:pPr>
              <w:pStyle w:val="Body"/>
            </w:pPr>
            <w:r w:rsidRPr="009F1B45">
              <w:t xml:space="preserve">Eligibility Exemptions </w:t>
            </w:r>
            <w:r>
              <w:t>are only</w:t>
            </w:r>
            <w:r w:rsidRPr="009F1B45">
              <w:t xml:space="preserve"> applicable for specific </w:t>
            </w:r>
            <w:r w:rsidRPr="009F1B45">
              <w:rPr>
                <w:rStyle w:val="Field"/>
                <w:rFonts w:asciiTheme="minorHAnsi" w:hAnsiTheme="minorHAnsi"/>
                <w:i w:val="0"/>
              </w:rPr>
              <w:t>Funding Source Identifiers – State Training Authority</w:t>
            </w:r>
            <w:r w:rsidRPr="009F1B45">
              <w:t xml:space="preserve"> codes.  Please refer to </w:t>
            </w:r>
            <w:r w:rsidRPr="009F1B45">
              <w:rPr>
                <w:rStyle w:val="Field"/>
                <w:rFonts w:asciiTheme="minorHAnsi" w:hAnsiTheme="minorHAnsi"/>
                <w:i w:val="0"/>
              </w:rPr>
              <w:t>Funding Source Identifiers – STA Supplement</w:t>
            </w:r>
            <w:r w:rsidRPr="009F1B45">
              <w:t xml:space="preserve"> which can be accessed on SVTS or the Departments website:</w:t>
            </w:r>
          </w:p>
          <w:p w14:paraId="44189744" w14:textId="6583DE40" w:rsidR="00F454EC" w:rsidRPr="009F1B45" w:rsidRDefault="00A331C7" w:rsidP="00F454EC">
            <w:pPr>
              <w:pStyle w:val="Body"/>
            </w:pPr>
            <w:hyperlink r:id="rId61" w:history="1">
              <w:r w:rsidR="00F454EC" w:rsidRPr="009F1B45">
                <w:rPr>
                  <w:rStyle w:val="Hyperlink"/>
                </w:rPr>
                <w:t>http://www.education.vic.gov.au/training/providers/rto/Pages/datacollection.aspx</w:t>
              </w:r>
            </w:hyperlink>
            <w:r w:rsidR="00F454EC">
              <w:t xml:space="preserve"> </w:t>
            </w:r>
          </w:p>
        </w:tc>
      </w:tr>
      <w:tr w:rsidR="00F454EC" w:rsidRPr="007D3A01" w14:paraId="28D554A3" w14:textId="77777777" w:rsidTr="009F1B45">
        <w:trPr>
          <w:trHeight w:val="227"/>
        </w:trPr>
        <w:tc>
          <w:tcPr>
            <w:tcW w:w="3451" w:type="dxa"/>
          </w:tcPr>
          <w:p w14:paraId="166BAF56" w14:textId="77777777" w:rsidR="00F454EC" w:rsidRDefault="00F454EC" w:rsidP="00185898">
            <w:pPr>
              <w:pStyle w:val="Heading2"/>
            </w:pPr>
            <w:bookmarkStart w:id="442" w:name="_Enrolment_(Subject_or"/>
            <w:bookmarkEnd w:id="442"/>
            <w:r>
              <w:tab/>
            </w:r>
            <w:bookmarkStart w:id="443" w:name="Glossary_Enrolment"/>
            <w:bookmarkStart w:id="444" w:name="_Toc482095526"/>
            <w:bookmarkStart w:id="445" w:name="_Toc504474301"/>
            <w:r>
              <w:t>Enrolment</w:t>
            </w:r>
            <w:bookmarkEnd w:id="443"/>
            <w:r>
              <w:t xml:space="preserve"> (Subject or Program)</w:t>
            </w:r>
            <w:bookmarkEnd w:id="444"/>
            <w:bookmarkEnd w:id="445"/>
          </w:p>
        </w:tc>
        <w:tc>
          <w:tcPr>
            <w:tcW w:w="6607" w:type="dxa"/>
            <w:gridSpan w:val="2"/>
          </w:tcPr>
          <w:p w14:paraId="3C323495" w14:textId="77777777" w:rsidR="00F454EC" w:rsidRPr="009F1B45" w:rsidRDefault="00F454EC" w:rsidP="00F454EC">
            <w:pPr>
              <w:pStyle w:val="Body"/>
              <w:rPr>
                <w:b/>
              </w:rPr>
            </w:pPr>
            <w:r w:rsidRPr="009F1B45">
              <w:rPr>
                <w:b/>
              </w:rPr>
              <w:tab/>
            </w:r>
            <w:r>
              <w:rPr>
                <w:b/>
              </w:rPr>
              <w:t>Subject Enrolment</w:t>
            </w:r>
            <w:r w:rsidRPr="009F1B45">
              <w:rPr>
                <w:b/>
              </w:rPr>
              <w:t>:</w:t>
            </w:r>
          </w:p>
          <w:p w14:paraId="6D1816C3" w14:textId="4E648ACE" w:rsidR="00F454EC" w:rsidRDefault="00F454EC" w:rsidP="00F454EC">
            <w:pPr>
              <w:pStyle w:val="Body"/>
            </w:pPr>
            <w:r>
              <w:t>A Subject Enrolment is the recording of a student engaging with a training provider for the purpose of undertaking a unit of training. This enrolment can be for a stand-alone subject, or can form part of a Program Enrolment.</w:t>
            </w:r>
          </w:p>
          <w:p w14:paraId="502E207D" w14:textId="77777777" w:rsidR="00F454EC" w:rsidRPr="00C50BFA" w:rsidRDefault="00F454EC" w:rsidP="00F454EC">
            <w:pPr>
              <w:pStyle w:val="Body"/>
            </w:pPr>
            <w:r w:rsidRPr="00C50BFA">
              <w:t xml:space="preserve">A </w:t>
            </w:r>
            <w:r>
              <w:t>Subject Enrolment</w:t>
            </w:r>
            <w:r w:rsidRPr="00C50BFA">
              <w:t xml:space="preserve"> occurs when:</w:t>
            </w:r>
          </w:p>
          <w:p w14:paraId="14A139BF" w14:textId="2915C0D0" w:rsidR="00F454EC" w:rsidRPr="00C50BFA" w:rsidRDefault="00F454EC" w:rsidP="00F454EC">
            <w:pPr>
              <w:pStyle w:val="Bullet"/>
            </w:pPr>
            <w:r w:rsidRPr="00C50BFA">
              <w:t xml:space="preserve">the </w:t>
            </w:r>
            <w:r>
              <w:t>student</w:t>
            </w:r>
            <w:r w:rsidRPr="00C50BFA">
              <w:t>'s registration is completed; and/or</w:t>
            </w:r>
          </w:p>
          <w:p w14:paraId="0831222B" w14:textId="77777777" w:rsidR="00F454EC" w:rsidRPr="00C50BFA" w:rsidRDefault="00F454EC" w:rsidP="00F454EC">
            <w:pPr>
              <w:pStyle w:val="Bullet"/>
            </w:pPr>
            <w:r>
              <w:t>a student has</w:t>
            </w:r>
            <w:r w:rsidRPr="00C50BFA">
              <w:t xml:space="preserve"> actively engaged in the learning, assessment or administrative activity associated with the enrolment.</w:t>
            </w:r>
          </w:p>
          <w:p w14:paraId="5FF86D90" w14:textId="77777777" w:rsidR="00F454EC" w:rsidRPr="00C50BFA" w:rsidRDefault="00F454EC" w:rsidP="00F454EC">
            <w:pPr>
              <w:pStyle w:val="Body"/>
            </w:pPr>
            <w:r w:rsidRPr="00C50BFA">
              <w:t xml:space="preserve">It may represent an administrative transaction for granting of credit to a </w:t>
            </w:r>
            <w:r>
              <w:t>student</w:t>
            </w:r>
            <w:r w:rsidRPr="00F419AF" w:rsidDel="00D35C63">
              <w:t xml:space="preserve"> </w:t>
            </w:r>
            <w:r w:rsidRPr="00C50BFA">
              <w:t>via Recognition of Prior Learning (RPL) or Recognition of Current Competency (RCC) or Credit Transfer (CT).</w:t>
            </w:r>
          </w:p>
          <w:p w14:paraId="58901204" w14:textId="2B4C30EA" w:rsidR="00F454EC" w:rsidRPr="007714C6" w:rsidRDefault="00F454EC" w:rsidP="00F454EC">
            <w:pPr>
              <w:pStyle w:val="Body"/>
              <w:rPr>
                <w:rStyle w:val="Value"/>
                <w:rFonts w:asciiTheme="minorHAnsi" w:hAnsiTheme="minorHAnsi" w:cs="Times New Roman"/>
                <w:smallCaps w:val="0"/>
              </w:rPr>
            </w:pPr>
            <w:r w:rsidRPr="007714C6">
              <w:t xml:space="preserve">The </w:t>
            </w:r>
            <w:r>
              <w:t>Subject Enrolment</w:t>
            </w:r>
            <w:r w:rsidRPr="00C50BFA">
              <w:t xml:space="preserve"> </w:t>
            </w:r>
            <w:r w:rsidRPr="007714C6">
              <w:t xml:space="preserve">must be included in all statistical submissions between the </w:t>
            </w:r>
            <w:r w:rsidRPr="009F1B45">
              <w:rPr>
                <w:i/>
              </w:rPr>
              <w:t>Activity Start Date</w:t>
            </w:r>
            <w:r w:rsidRPr="007714C6">
              <w:t xml:space="preserve"> and the final submission for the end of the collection year </w:t>
            </w:r>
            <w:r>
              <w:t>in which the</w:t>
            </w:r>
            <w:r w:rsidRPr="007714C6">
              <w:t xml:space="preserve"> </w:t>
            </w:r>
            <w:r w:rsidRPr="009F1B45">
              <w:rPr>
                <w:i/>
              </w:rPr>
              <w:t>Activity End Date</w:t>
            </w:r>
            <w:r>
              <w:t xml:space="preserve"> occurred</w:t>
            </w:r>
            <w:r w:rsidRPr="007714C6">
              <w:t>.</w:t>
            </w:r>
          </w:p>
          <w:p w14:paraId="2A100217" w14:textId="77777777" w:rsidR="00F454EC" w:rsidRPr="009F1B45" w:rsidRDefault="00F454EC" w:rsidP="00F454EC">
            <w:pPr>
              <w:pStyle w:val="Body"/>
              <w:rPr>
                <w:b/>
              </w:rPr>
            </w:pPr>
            <w:r>
              <w:rPr>
                <w:b/>
              </w:rPr>
              <w:t>Program Enrolment</w:t>
            </w:r>
            <w:r w:rsidRPr="009F1B45">
              <w:rPr>
                <w:b/>
              </w:rPr>
              <w:t>:</w:t>
            </w:r>
          </w:p>
          <w:p w14:paraId="59B74173" w14:textId="3880153E" w:rsidR="00F454EC" w:rsidRDefault="00F454EC" w:rsidP="00F454EC">
            <w:pPr>
              <w:pStyle w:val="Body"/>
            </w:pPr>
            <w:r>
              <w:tab/>
              <w:t>Subject Enrolments can form part of a Program Enrolment. Program Enrolments can also be administrative constructs in order to give a student a certificate out of time (i.e. to report issuance of a certificate the year after training finished).</w:t>
            </w:r>
          </w:p>
          <w:p w14:paraId="6656BE74" w14:textId="493A07D6" w:rsidR="00F454EC" w:rsidRPr="009F1B45" w:rsidRDefault="00F454EC" w:rsidP="00F454EC">
            <w:pPr>
              <w:pStyle w:val="Body"/>
            </w:pPr>
            <w:r w:rsidRPr="000C2D0B">
              <w:t xml:space="preserve">The </w:t>
            </w:r>
            <w:r w:rsidRPr="000C2D0B">
              <w:rPr>
                <w:rStyle w:val="Field"/>
                <w:rFonts w:asciiTheme="minorHAnsi" w:hAnsiTheme="minorHAnsi"/>
                <w:i w:val="0"/>
              </w:rPr>
              <w:t>Client Identifier</w:t>
            </w:r>
            <w:r w:rsidRPr="000C2D0B">
              <w:t xml:space="preserve">, </w:t>
            </w:r>
            <w:r w:rsidRPr="000C2D0B">
              <w:rPr>
                <w:rStyle w:val="Field"/>
                <w:rFonts w:asciiTheme="minorHAnsi" w:hAnsiTheme="minorHAnsi"/>
                <w:i w:val="0"/>
              </w:rPr>
              <w:t>Program Identifier</w:t>
            </w:r>
            <w:r w:rsidRPr="000C2D0B">
              <w:t xml:space="preserve"> and </w:t>
            </w:r>
            <w:r w:rsidRPr="000C2D0B">
              <w:rPr>
                <w:rStyle w:val="Field"/>
                <w:rFonts w:asciiTheme="minorHAnsi" w:hAnsiTheme="minorHAnsi"/>
                <w:i w:val="0"/>
              </w:rPr>
              <w:t>Program Commencement Date</w:t>
            </w:r>
            <w:r w:rsidRPr="000C2D0B">
              <w:t xml:space="preserve"> should be constant</w:t>
            </w:r>
            <w:r>
              <w:t xml:space="preserve">, </w:t>
            </w:r>
            <w:r w:rsidRPr="000C2D0B">
              <w:t>consistent</w:t>
            </w:r>
            <w:r>
              <w:t>,</w:t>
            </w:r>
            <w:r w:rsidRPr="000C2D0B">
              <w:t xml:space="preserve"> and suitable for </w:t>
            </w:r>
            <w:r>
              <w:t>S</w:t>
            </w:r>
            <w:r w:rsidRPr="000C2D0B">
              <w:t xml:space="preserve">ubjects that are associated with a particular student’s enrolment </w:t>
            </w:r>
            <w:r>
              <w:t>in a Program</w:t>
            </w:r>
            <w:r w:rsidRPr="000C2D0B">
              <w:t>.</w:t>
            </w:r>
          </w:p>
        </w:tc>
      </w:tr>
      <w:tr w:rsidR="00F454EC" w:rsidRPr="007D3A01" w14:paraId="70D8504A" w14:textId="77777777" w:rsidTr="009F1B45">
        <w:trPr>
          <w:trHeight w:val="227"/>
        </w:trPr>
        <w:tc>
          <w:tcPr>
            <w:tcW w:w="3451" w:type="dxa"/>
          </w:tcPr>
          <w:p w14:paraId="7B4CA47E" w14:textId="3E331B1C" w:rsidR="00F454EC" w:rsidRDefault="00F454EC" w:rsidP="00185898">
            <w:pPr>
              <w:pStyle w:val="Heading2"/>
            </w:pPr>
            <w:bookmarkStart w:id="446" w:name="_Toc482095527"/>
            <w:bookmarkStart w:id="447" w:name="_Toc504474302"/>
            <w:r>
              <w:lastRenderedPageBreak/>
              <w:t>Guidelines</w:t>
            </w:r>
            <w:bookmarkEnd w:id="446"/>
            <w:bookmarkEnd w:id="447"/>
          </w:p>
        </w:tc>
        <w:tc>
          <w:tcPr>
            <w:tcW w:w="6607" w:type="dxa"/>
            <w:gridSpan w:val="2"/>
          </w:tcPr>
          <w:p w14:paraId="464F7214" w14:textId="77777777" w:rsidR="00F454EC" w:rsidRPr="00CA7760" w:rsidRDefault="00F454EC" w:rsidP="00F454EC">
            <w:pPr>
              <w:pStyle w:val="Body"/>
            </w:pPr>
            <w:r>
              <w:t>The Victorian VET Student Statistical Collection Guidelines applicable for the relevant collection year.</w:t>
            </w:r>
          </w:p>
        </w:tc>
      </w:tr>
      <w:tr w:rsidR="00F454EC" w:rsidRPr="007D3A01" w14:paraId="5691868E" w14:textId="77777777" w:rsidTr="009F1B45">
        <w:trPr>
          <w:trHeight w:val="227"/>
        </w:trPr>
        <w:tc>
          <w:tcPr>
            <w:tcW w:w="3451" w:type="dxa"/>
          </w:tcPr>
          <w:p w14:paraId="358D1DB8" w14:textId="61E1F21F" w:rsidR="00F454EC" w:rsidRDefault="00F454EC" w:rsidP="00185898">
            <w:pPr>
              <w:pStyle w:val="Heading2"/>
            </w:pPr>
            <w:bookmarkStart w:id="448" w:name="_Toc482095528"/>
            <w:bookmarkStart w:id="449" w:name="_Toc504474303"/>
            <w:bookmarkStart w:id="450" w:name="Glossary_GuidelinesAboutFees2013"/>
            <w:r>
              <w:t>Guidelines about Fees</w:t>
            </w:r>
            <w:bookmarkEnd w:id="448"/>
            <w:bookmarkEnd w:id="449"/>
            <w:r>
              <w:t xml:space="preserve"> </w:t>
            </w:r>
            <w:bookmarkEnd w:id="450"/>
          </w:p>
        </w:tc>
        <w:tc>
          <w:tcPr>
            <w:tcW w:w="6607" w:type="dxa"/>
            <w:gridSpan w:val="2"/>
          </w:tcPr>
          <w:p w14:paraId="01B9F8FC" w14:textId="7DE52F15" w:rsidR="00F454EC" w:rsidRDefault="00F454EC" w:rsidP="00F454EC">
            <w:pPr>
              <w:pStyle w:val="Body"/>
            </w:pPr>
            <w:r w:rsidRPr="009F1B45">
              <w:t>The Guidelines about Fees are available on the SVTS Homepage</w:t>
            </w:r>
            <w:r>
              <w:t>.</w:t>
            </w:r>
          </w:p>
        </w:tc>
      </w:tr>
      <w:tr w:rsidR="00F454EC" w:rsidRPr="007D3A01" w14:paraId="3AE48298" w14:textId="77777777" w:rsidTr="009F1B45">
        <w:trPr>
          <w:trHeight w:val="227"/>
        </w:trPr>
        <w:tc>
          <w:tcPr>
            <w:tcW w:w="3451" w:type="dxa"/>
          </w:tcPr>
          <w:p w14:paraId="0CC7C67B" w14:textId="744E0D1B" w:rsidR="00F454EC" w:rsidRDefault="00F454EC" w:rsidP="00185898">
            <w:pPr>
              <w:pStyle w:val="Heading2"/>
            </w:pPr>
            <w:bookmarkStart w:id="451" w:name="Glossary_NominalHours"/>
            <w:bookmarkStart w:id="452" w:name="_Toc482095529"/>
            <w:bookmarkStart w:id="453" w:name="_Toc504474304"/>
            <w:r>
              <w:t>Nominal hours</w:t>
            </w:r>
            <w:bookmarkEnd w:id="451"/>
            <w:bookmarkEnd w:id="452"/>
            <w:bookmarkEnd w:id="453"/>
          </w:p>
        </w:tc>
        <w:tc>
          <w:tcPr>
            <w:tcW w:w="6607" w:type="dxa"/>
            <w:gridSpan w:val="2"/>
          </w:tcPr>
          <w:p w14:paraId="67161567" w14:textId="77777777" w:rsidR="00F454EC" w:rsidRPr="000C2D0B" w:rsidRDefault="00F454EC" w:rsidP="00F454EC">
            <w:pPr>
              <w:pStyle w:val="Body"/>
            </w:pPr>
            <w:r w:rsidRPr="000C2D0B">
              <w:t xml:space="preserve">AVETMISS defines </w:t>
            </w:r>
            <w:r w:rsidRPr="000C2D0B">
              <w:rPr>
                <w:rStyle w:val="Field"/>
                <w:rFonts w:asciiTheme="minorHAnsi" w:hAnsiTheme="minorHAnsi"/>
                <w:i w:val="0"/>
              </w:rPr>
              <w:t>Nominal Hours</w:t>
            </w:r>
            <w:r w:rsidRPr="000C2D0B">
              <w:t xml:space="preserve"> as follows: “</w:t>
            </w:r>
            <w:r w:rsidRPr="000C2D0B">
              <w:rPr>
                <w:rStyle w:val="Field"/>
                <w:rFonts w:asciiTheme="minorHAnsi" w:hAnsiTheme="minorHAnsi"/>
                <w:i w:val="0"/>
              </w:rPr>
              <w:t>Nominal Hours</w:t>
            </w:r>
            <w:r w:rsidRPr="000C2D0B">
              <w:t xml:space="preserve"> is a value assigned to a structured program of study that nominally represents the anticipated hours of supervised learning and/or training deemed necessary to conduct training/learning and assessment activities associated with the program of study.”</w:t>
            </w:r>
          </w:p>
          <w:p w14:paraId="12ED766A" w14:textId="04A2F8AB" w:rsidR="00F454EC" w:rsidRDefault="00F454EC" w:rsidP="000E417F">
            <w:pPr>
              <w:pStyle w:val="Body"/>
            </w:pPr>
            <w:r w:rsidRPr="00386A21">
              <w:rPr>
                <w:rStyle w:val="Field"/>
                <w:rFonts w:asciiTheme="minorHAnsi" w:hAnsiTheme="minorHAnsi"/>
                <w:i w:val="0"/>
              </w:rPr>
              <w:t>Nominal Hours</w:t>
            </w:r>
            <w:r w:rsidRPr="000C2D0B">
              <w:t xml:space="preserve"> are thus the anticipated hours of supervised learning or training deemed necessary to adequately present </w:t>
            </w:r>
            <w:r w:rsidR="000E417F">
              <w:t xml:space="preserve">and assess </w:t>
            </w:r>
            <w:r w:rsidRPr="000C2D0B">
              <w:t>the educational material. These hours are generally specified in the curriculum documentation of programs, or the implementation guides for training package qualifications.</w:t>
            </w:r>
          </w:p>
        </w:tc>
      </w:tr>
      <w:tr w:rsidR="00F454EC" w:rsidRPr="007D3A01" w14:paraId="2C4D91CE" w14:textId="77777777">
        <w:trPr>
          <w:trHeight w:val="227"/>
        </w:trPr>
        <w:tc>
          <w:tcPr>
            <w:tcW w:w="3451" w:type="dxa"/>
          </w:tcPr>
          <w:p w14:paraId="1EF3607D" w14:textId="531C6162" w:rsidR="00F454EC" w:rsidRDefault="00F454EC" w:rsidP="00185898">
            <w:pPr>
              <w:pStyle w:val="Heading2"/>
            </w:pPr>
            <w:bookmarkStart w:id="454" w:name="_Toc482095530"/>
            <w:bookmarkStart w:id="455" w:name="_Toc504474305"/>
            <w:r w:rsidRPr="006C53AC">
              <w:t>On-shore</w:t>
            </w:r>
            <w:bookmarkEnd w:id="454"/>
            <w:bookmarkEnd w:id="455"/>
            <w:r w:rsidRPr="00CA5077">
              <w:t xml:space="preserve"> </w:t>
            </w:r>
          </w:p>
        </w:tc>
        <w:tc>
          <w:tcPr>
            <w:tcW w:w="6607" w:type="dxa"/>
            <w:gridSpan w:val="2"/>
          </w:tcPr>
          <w:p w14:paraId="79C9576D" w14:textId="18FA977B" w:rsidR="00F454EC" w:rsidRPr="000C2D0B" w:rsidRDefault="00F454EC" w:rsidP="00F454EC">
            <w:pPr>
              <w:pStyle w:val="Body"/>
            </w:pPr>
            <w:r w:rsidRPr="000C2D0B">
              <w:t>Onshore training delivery is identified when:</w:t>
            </w:r>
          </w:p>
          <w:p w14:paraId="79D93BA3" w14:textId="52B3F90E" w:rsidR="00F454EC" w:rsidRPr="000C2D0B" w:rsidRDefault="00F454EC" w:rsidP="00F454EC">
            <w:pPr>
              <w:pStyle w:val="Bullet"/>
            </w:pPr>
            <w:r w:rsidRPr="000C2D0B">
              <w:t>Postcode in the Training Organisation (NAT00020) delivery location file is not ‘OSPC’</w:t>
            </w:r>
            <w:r>
              <w:t xml:space="preserve">; </w:t>
            </w:r>
            <w:r w:rsidRPr="000C2D0B">
              <w:t>OR</w:t>
            </w:r>
          </w:p>
          <w:p w14:paraId="1DD1D527" w14:textId="737C1F9B" w:rsidR="00F454EC" w:rsidRDefault="00F454EC" w:rsidP="00F454EC">
            <w:pPr>
              <w:pStyle w:val="Bullet"/>
            </w:pPr>
            <w:r w:rsidRPr="000C2D0B">
              <w:t>Postcode in the Training Organisation (NAT00020) delivery location file is ‘OSPC</w:t>
            </w:r>
            <w:r>
              <w:t xml:space="preserve">; </w:t>
            </w:r>
            <w:r w:rsidRPr="000C2D0B">
              <w:t>AND</w:t>
            </w:r>
          </w:p>
          <w:p w14:paraId="15EAF33E" w14:textId="12BB403A" w:rsidR="00F454EC" w:rsidRDefault="00F454EC" w:rsidP="00F454EC">
            <w:pPr>
              <w:pStyle w:val="Bullet"/>
            </w:pPr>
            <w:r w:rsidRPr="000C2D0B">
              <w:t>Postcode in the Client (NAT00080) file is not ‘OSPC’</w:t>
            </w:r>
            <w:r>
              <w:t xml:space="preserve"> or</w:t>
            </w:r>
            <w:r w:rsidRPr="000C2D0B">
              <w:t xml:space="preserve"> ‘@@@@’</w:t>
            </w:r>
            <w:r>
              <w:t xml:space="preserve">; </w:t>
            </w:r>
            <w:r w:rsidRPr="000C2D0B">
              <w:t>AND</w:t>
            </w:r>
          </w:p>
          <w:p w14:paraId="71823C3B" w14:textId="401D9332" w:rsidR="00F454EC" w:rsidRPr="000C2D0B" w:rsidRDefault="00F454EC" w:rsidP="003C0B4E">
            <w:pPr>
              <w:pStyle w:val="Bullet"/>
            </w:pPr>
            <w:r w:rsidRPr="000C2D0B">
              <w:t xml:space="preserve">Delivery mode identifier in the </w:t>
            </w:r>
            <w:r>
              <w:t>Training Activity</w:t>
            </w:r>
            <w:r w:rsidRPr="000C2D0B">
              <w:t xml:space="preserve"> (NAT00120) file is not </w:t>
            </w:r>
            <w:r w:rsidR="003C0B4E">
              <w:t>E</w:t>
            </w:r>
            <w:r w:rsidRPr="000C2D0B">
              <w:t xml:space="preserve"> – </w:t>
            </w:r>
            <w:r w:rsidR="003C0B4E">
              <w:t>External</w:t>
            </w:r>
          </w:p>
        </w:tc>
      </w:tr>
      <w:tr w:rsidR="00F454EC" w:rsidRPr="007D3A01" w14:paraId="3518F08C" w14:textId="77777777" w:rsidTr="007A7771">
        <w:tc>
          <w:tcPr>
            <w:tcW w:w="3544" w:type="dxa"/>
            <w:gridSpan w:val="2"/>
          </w:tcPr>
          <w:p w14:paraId="2D71CF05" w14:textId="77777777" w:rsidR="00F454EC" w:rsidRDefault="00F454EC" w:rsidP="00185898">
            <w:pPr>
              <w:pStyle w:val="Heading2"/>
            </w:pPr>
            <w:r>
              <w:tab/>
            </w:r>
            <w:bookmarkStart w:id="456" w:name="_Toc482095531"/>
            <w:bookmarkStart w:id="457" w:name="_Toc504474306"/>
            <w:r>
              <w:t>Performance measurement</w:t>
            </w:r>
            <w:bookmarkEnd w:id="456"/>
            <w:bookmarkEnd w:id="457"/>
          </w:p>
        </w:tc>
        <w:tc>
          <w:tcPr>
            <w:tcW w:w="6514" w:type="dxa"/>
          </w:tcPr>
          <w:p w14:paraId="021FCCA9" w14:textId="77777777" w:rsidR="00F454EC" w:rsidRPr="000C2D0B" w:rsidRDefault="00F454EC" w:rsidP="00F454EC">
            <w:pPr>
              <w:pStyle w:val="Body"/>
            </w:pPr>
            <w:r w:rsidRPr="000C2D0B">
              <w:t>VET providers, the Department and the Commonwealth Department responsible for VET all have an interest in measuring performance.</w:t>
            </w:r>
          </w:p>
          <w:p w14:paraId="18FB1AB5" w14:textId="77777777" w:rsidR="00F454EC" w:rsidRPr="00386A21" w:rsidRDefault="00F454EC" w:rsidP="00F454EC">
            <w:pPr>
              <w:pStyle w:val="Body"/>
            </w:pPr>
            <w:r w:rsidRPr="009F1B45">
              <w:rPr>
                <w:b/>
              </w:rPr>
              <w:t>VET providers</w:t>
            </w:r>
          </w:p>
          <w:p w14:paraId="743C44C8" w14:textId="77777777" w:rsidR="00F454EC" w:rsidRPr="009F1B45" w:rsidRDefault="00F454EC" w:rsidP="00F454EC">
            <w:pPr>
              <w:pStyle w:val="Body"/>
            </w:pPr>
            <w:r w:rsidRPr="000C2D0B">
              <w:t>VET providers may wish to measure performance against their business plans, contractual arrangements, marketing effort, student satisfaction and local initiatives.</w:t>
            </w:r>
          </w:p>
          <w:p w14:paraId="472791E2" w14:textId="77777777" w:rsidR="00F454EC" w:rsidRPr="009F1B45" w:rsidRDefault="00F454EC" w:rsidP="00F454EC">
            <w:pPr>
              <w:pStyle w:val="Body"/>
              <w:rPr>
                <w:b/>
              </w:rPr>
            </w:pPr>
            <w:r w:rsidRPr="009F1B45">
              <w:rPr>
                <w:b/>
              </w:rPr>
              <w:t>The Department</w:t>
            </w:r>
          </w:p>
          <w:p w14:paraId="5414743A" w14:textId="5AF50628" w:rsidR="00F454EC" w:rsidRPr="000C2D0B" w:rsidRDefault="00F454EC" w:rsidP="00F454EC">
            <w:pPr>
              <w:pStyle w:val="Body"/>
            </w:pPr>
            <w:r w:rsidRPr="000C2D0B">
              <w:t>The Department will measure</w:t>
            </w:r>
            <w:r w:rsidR="00F67878">
              <w:t xml:space="preserve"> the capacity of</w:t>
            </w:r>
            <w:r w:rsidRPr="000C2D0B">
              <w:t xml:space="preserve"> VET providers and the State Training System to efficiently meet training demands, maintain contractual obligations, satisfy industry and individual aspirations, minimise risks, and ensure quality and value.</w:t>
            </w:r>
          </w:p>
          <w:p w14:paraId="2FBBA8D7" w14:textId="77777777" w:rsidR="00F454EC" w:rsidRPr="009F1B45" w:rsidRDefault="00F454EC" w:rsidP="00F454EC">
            <w:pPr>
              <w:pStyle w:val="Body"/>
              <w:rPr>
                <w:b/>
              </w:rPr>
            </w:pPr>
            <w:r w:rsidRPr="009F1B45">
              <w:rPr>
                <w:b/>
              </w:rPr>
              <w:t>Commonwealth Government</w:t>
            </w:r>
          </w:p>
          <w:p w14:paraId="4D491CCB" w14:textId="746F1E0D" w:rsidR="00F454EC" w:rsidRPr="009F1B45" w:rsidRDefault="00F454EC" w:rsidP="00F454EC">
            <w:pPr>
              <w:pStyle w:val="Body"/>
            </w:pPr>
            <w:r w:rsidRPr="009F1B45">
              <w:t xml:space="preserve">The Commonwealth Government and the National Centre for Vocational Education Research (NCVER) publish some data for individual training organisations including through the Statistics menu on </w:t>
            </w:r>
            <w:proofErr w:type="spellStart"/>
            <w:r w:rsidRPr="009F1B45">
              <w:t>MySkills</w:t>
            </w:r>
            <w:proofErr w:type="spellEnd"/>
            <w:r w:rsidRPr="009F1B45">
              <w:t xml:space="preserve"> website </w:t>
            </w:r>
            <w:hyperlink r:id="rId62" w:history="1">
              <w:r w:rsidRPr="009F1B45">
                <w:rPr>
                  <w:rStyle w:val="Hyperlink"/>
                  <w:color w:val="auto"/>
                  <w:u w:val="none"/>
                </w:rPr>
                <w:t>http://www.myskills.gov.au/</w:t>
              </w:r>
            </w:hyperlink>
          </w:p>
          <w:p w14:paraId="08E265AD" w14:textId="78305C02" w:rsidR="00F454EC" w:rsidRPr="009F1B45" w:rsidRDefault="00F454EC" w:rsidP="00F454EC">
            <w:pPr>
              <w:pStyle w:val="Body"/>
            </w:pPr>
            <w:r w:rsidRPr="000C2D0B">
              <w:t xml:space="preserve">The Commonwealth </w:t>
            </w:r>
            <w:r>
              <w:t>G</w:t>
            </w:r>
            <w:r w:rsidRPr="000C2D0B">
              <w:t>overnment also measures performance against key performance indicators. These indicators are not individual measures in their own right but are used to inform the dialogue about VET activity from a national perspective. A number of key performance indicators are formed through the aggregation of statistics provided by training organisations. National key performance indicators include:</w:t>
            </w:r>
          </w:p>
          <w:p w14:paraId="25DD47D1" w14:textId="064A586A" w:rsidR="00F454EC" w:rsidRPr="000C2D0B" w:rsidRDefault="00F454EC" w:rsidP="00F454EC">
            <w:pPr>
              <w:pStyle w:val="Bullet"/>
              <w:numPr>
                <w:ilvl w:val="0"/>
                <w:numId w:val="0"/>
              </w:numPr>
              <w:ind w:left="359"/>
            </w:pPr>
          </w:p>
        </w:tc>
      </w:tr>
    </w:tbl>
    <w:p w14:paraId="62173BD2" w14:textId="77777777" w:rsidR="00F454EC" w:rsidRDefault="00F454EC"/>
    <w:p w14:paraId="5DCBDCCD" w14:textId="77777777" w:rsidR="005806D5" w:rsidRDefault="005806D5">
      <w:r>
        <w:rPr>
          <w:b/>
        </w:rPr>
        <w:br w:type="page"/>
      </w:r>
    </w:p>
    <w:tbl>
      <w:tblPr>
        <w:tblW w:w="10058" w:type="dxa"/>
        <w:tblInd w:w="-459" w:type="dxa"/>
        <w:tblLayout w:type="fixed"/>
        <w:tblLook w:val="04A0" w:firstRow="1" w:lastRow="0" w:firstColumn="1" w:lastColumn="0" w:noHBand="0" w:noVBand="1"/>
      </w:tblPr>
      <w:tblGrid>
        <w:gridCol w:w="3544"/>
        <w:gridCol w:w="6514"/>
      </w:tblGrid>
      <w:tr w:rsidR="00F454EC" w:rsidRPr="007D3A01" w14:paraId="44194F05" w14:textId="77777777" w:rsidTr="007A7771">
        <w:tc>
          <w:tcPr>
            <w:tcW w:w="3544" w:type="dxa"/>
          </w:tcPr>
          <w:p w14:paraId="6A665ED0" w14:textId="4B10C7C0" w:rsidR="00F454EC" w:rsidRDefault="00F454EC" w:rsidP="00185898">
            <w:pPr>
              <w:pStyle w:val="Heading2"/>
            </w:pPr>
            <w:bookmarkStart w:id="458" w:name="_Toc504474307"/>
            <w:r>
              <w:lastRenderedPageBreak/>
              <w:t>Performance measures – cont.</w:t>
            </w:r>
            <w:bookmarkEnd w:id="458"/>
          </w:p>
        </w:tc>
        <w:tc>
          <w:tcPr>
            <w:tcW w:w="6514" w:type="dxa"/>
          </w:tcPr>
          <w:p w14:paraId="11D39734" w14:textId="77777777" w:rsidR="00F454EC" w:rsidRPr="000C2D0B" w:rsidRDefault="00F454EC" w:rsidP="005806D5">
            <w:pPr>
              <w:pStyle w:val="Bullet"/>
              <w:spacing w:before="240"/>
            </w:pPr>
            <w:r w:rsidRPr="000C2D0B">
              <w:t>level of student participation and achievement in vocational education and training</w:t>
            </w:r>
          </w:p>
          <w:p w14:paraId="7D5C6BB8" w14:textId="77777777" w:rsidR="00F454EC" w:rsidRPr="000C2D0B" w:rsidRDefault="00F454EC" w:rsidP="00F454EC">
            <w:pPr>
              <w:pStyle w:val="Bullet"/>
            </w:pPr>
            <w:r w:rsidRPr="000C2D0B">
              <w:tab/>
              <w:t>level of student employment outcomes and benefits after training and their satisfaction with their training program</w:t>
            </w:r>
          </w:p>
          <w:p w14:paraId="5D9D7D22" w14:textId="77777777" w:rsidR="00F454EC" w:rsidRPr="009F1B45" w:rsidRDefault="00F454EC" w:rsidP="00F454EC">
            <w:pPr>
              <w:pStyle w:val="Bullet"/>
            </w:pPr>
            <w:r w:rsidRPr="000C2D0B">
              <w:t>level of VET participation by Indigenous Australians and the extent of their training success and post-training outcomes, relative to those of other Australians</w:t>
            </w:r>
          </w:p>
          <w:p w14:paraId="7DD674F6" w14:textId="77777777" w:rsidR="00F454EC" w:rsidRPr="009F1B45" w:rsidRDefault="00F454EC" w:rsidP="00F454EC">
            <w:pPr>
              <w:pStyle w:val="Bullet"/>
            </w:pPr>
            <w:r w:rsidRPr="000C2D0B">
              <w:t>level of employer adoption of, and satisfaction with, VET in meeting the skill needs of their workforce</w:t>
            </w:r>
          </w:p>
          <w:p w14:paraId="7450354A" w14:textId="27520BFD" w:rsidR="00F454EC" w:rsidRDefault="00F454EC" w:rsidP="00B136FF">
            <w:pPr>
              <w:pStyle w:val="Bullet"/>
            </w:pPr>
            <w:r w:rsidRPr="00B36087">
              <w:rPr>
                <w:rStyle w:val="BulletCharChar"/>
              </w:rPr>
              <w:t xml:space="preserve">level of community awareness and adoption of VET to help economic and social </w:t>
            </w:r>
            <w:r w:rsidRPr="009F1B45">
              <w:rPr>
                <w:rStyle w:val="BulletCharChar"/>
              </w:rPr>
              <w:t>development efficiency of Australia’s VET system</w:t>
            </w:r>
            <w:r w:rsidRPr="000C2D0B">
              <w:t>.</w:t>
            </w:r>
          </w:p>
        </w:tc>
      </w:tr>
      <w:tr w:rsidR="00F454EC" w:rsidRPr="007D3A01" w14:paraId="6A31576B" w14:textId="77777777" w:rsidTr="007A7771">
        <w:tc>
          <w:tcPr>
            <w:tcW w:w="3544" w:type="dxa"/>
          </w:tcPr>
          <w:p w14:paraId="5EC0A739" w14:textId="5C529E80" w:rsidR="00F454EC" w:rsidRPr="00C60701" w:rsidRDefault="00F454EC" w:rsidP="00185898">
            <w:pPr>
              <w:pStyle w:val="Heading2"/>
            </w:pPr>
            <w:bookmarkStart w:id="459" w:name="_Toc482095532"/>
            <w:bookmarkStart w:id="460" w:name="_Toc504474308"/>
            <w:r>
              <w:t>Program</w:t>
            </w:r>
            <w:bookmarkEnd w:id="459"/>
            <w:bookmarkEnd w:id="460"/>
            <w:r>
              <w:t xml:space="preserve"> </w:t>
            </w:r>
          </w:p>
        </w:tc>
        <w:tc>
          <w:tcPr>
            <w:tcW w:w="6514" w:type="dxa"/>
          </w:tcPr>
          <w:p w14:paraId="1FDC14A5" w14:textId="77777777" w:rsidR="00F454EC" w:rsidRDefault="00F454EC" w:rsidP="00F454EC">
            <w:pPr>
              <w:pStyle w:val="Body"/>
              <w:rPr>
                <w:rStyle w:val="BulletCharChar"/>
              </w:rPr>
            </w:pPr>
            <w:r>
              <w:t>Throughout these guidelines the term “Program”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5910B6BC" w14:textId="77777777" w:rsidR="00F454EC" w:rsidRDefault="00F454EC" w:rsidP="00F454EC">
            <w:pPr>
              <w:pStyle w:val="Bullet"/>
            </w:pPr>
            <w:r>
              <w:t>Qualification</w:t>
            </w:r>
          </w:p>
          <w:p w14:paraId="713F3E5C" w14:textId="77777777" w:rsidR="00F454EC" w:rsidRDefault="00F454EC" w:rsidP="00F454EC">
            <w:pPr>
              <w:pStyle w:val="Bullet"/>
            </w:pPr>
            <w:r>
              <w:t>Course; and</w:t>
            </w:r>
          </w:p>
          <w:p w14:paraId="4FD2EF40" w14:textId="736B189A" w:rsidR="00F454EC" w:rsidRPr="000C2D0B" w:rsidRDefault="00F454EC" w:rsidP="00F454EC">
            <w:pPr>
              <w:pStyle w:val="Bullet"/>
            </w:pPr>
            <w:r>
              <w:t>Skill Set.</w:t>
            </w:r>
          </w:p>
        </w:tc>
      </w:tr>
      <w:tr w:rsidR="00F454EC" w:rsidRPr="007D3A01" w14:paraId="1FEBD877" w14:textId="77777777" w:rsidTr="007A7771">
        <w:tc>
          <w:tcPr>
            <w:tcW w:w="3544" w:type="dxa"/>
          </w:tcPr>
          <w:p w14:paraId="71ECBAD5" w14:textId="39965DFC" w:rsidR="00F454EC" w:rsidRDefault="00F454EC" w:rsidP="00185898">
            <w:pPr>
              <w:pStyle w:val="Heading2"/>
            </w:pPr>
            <w:bookmarkStart w:id="461" w:name="_Toc504474309"/>
            <w:r>
              <w:t>Program categories</w:t>
            </w:r>
            <w:bookmarkEnd w:id="461"/>
          </w:p>
        </w:tc>
        <w:tc>
          <w:tcPr>
            <w:tcW w:w="6514" w:type="dxa"/>
          </w:tcPr>
          <w:p w14:paraId="06F9B744" w14:textId="77777777" w:rsidR="00F454EC" w:rsidRPr="00E25692" w:rsidRDefault="00F454EC" w:rsidP="00F454EC">
            <w:pPr>
              <w:pStyle w:val="Body"/>
            </w:pPr>
            <w:r>
              <w:t>For historical reference the former program categories as they applied in 2012 were:</w:t>
            </w:r>
          </w:p>
          <w:p w14:paraId="34F84D92" w14:textId="77777777" w:rsidR="00F454EC" w:rsidRPr="00386A21" w:rsidRDefault="00F454EC" w:rsidP="00F454EC">
            <w:pPr>
              <w:pStyle w:val="Body"/>
            </w:pPr>
            <w:r w:rsidRPr="009F1B45">
              <w:rPr>
                <w:b/>
              </w:rPr>
              <w:t>Foundation Skills</w:t>
            </w:r>
          </w:p>
          <w:p w14:paraId="34C4B7C6" w14:textId="77777777" w:rsidR="00F454EC" w:rsidRDefault="00F454EC" w:rsidP="00F454EC">
            <w:pPr>
              <w:pStyle w:val="Body"/>
            </w:pPr>
            <w:r>
              <w:t>Non-accredited or pre-accredited programs provided by Adult and Community Education providers are classified in the Foundation Skills category for the purpose of tuition fee calculation. Otherwise, this category is limited to the specific qualifications listed on the Department’s website and in the SVTS Funded Courses Report as a Foundation Skill program.</w:t>
            </w:r>
          </w:p>
          <w:p w14:paraId="79CB09AF" w14:textId="77777777" w:rsidR="00F454EC" w:rsidRPr="00386A21" w:rsidRDefault="00F454EC" w:rsidP="00F454EC">
            <w:pPr>
              <w:pStyle w:val="Body"/>
            </w:pPr>
            <w:r w:rsidRPr="009F1B45">
              <w:rPr>
                <w:b/>
              </w:rPr>
              <w:t>Skills Creation</w:t>
            </w:r>
          </w:p>
          <w:p w14:paraId="7D3F67D8" w14:textId="77777777" w:rsidR="00F454EC" w:rsidRDefault="00F454EC" w:rsidP="00F454EC">
            <w:pPr>
              <w:pStyle w:val="Body"/>
            </w:pPr>
            <w:r>
              <w:t>Generally nationally recognised qualifications and programs accredited</w:t>
            </w:r>
            <w:r w:rsidRPr="00923452">
              <w:t xml:space="preserve"> </w:t>
            </w:r>
            <w:r>
              <w:t>at</w:t>
            </w:r>
            <w:r w:rsidRPr="00923452">
              <w:t xml:space="preserve"> Certificate I </w:t>
            </w:r>
            <w:r>
              <w:t xml:space="preserve">and II level </w:t>
            </w:r>
            <w:r w:rsidRPr="00923452">
              <w:t>other than those classified as Foundation Skills</w:t>
            </w:r>
            <w:r>
              <w:t xml:space="preserve"> </w:t>
            </w:r>
            <w:r w:rsidRPr="00923452">
              <w:t>and except when undertaken as an Apprenticeship</w:t>
            </w:r>
            <w:r>
              <w:t xml:space="preserve">. </w:t>
            </w:r>
          </w:p>
          <w:p w14:paraId="047FD19E" w14:textId="77777777" w:rsidR="00F454EC" w:rsidRPr="00386A21" w:rsidRDefault="00F454EC" w:rsidP="00F454EC">
            <w:pPr>
              <w:pStyle w:val="Body"/>
            </w:pPr>
            <w:r w:rsidRPr="009F1B45">
              <w:rPr>
                <w:b/>
              </w:rPr>
              <w:t>Skills Building</w:t>
            </w:r>
          </w:p>
          <w:p w14:paraId="36994F86" w14:textId="77777777" w:rsidR="00F454EC" w:rsidRDefault="00F454EC" w:rsidP="00F454EC">
            <w:pPr>
              <w:pStyle w:val="Body"/>
            </w:pPr>
            <w:r>
              <w:t>Generally nationally recognised qualifications and programs accredited</w:t>
            </w:r>
            <w:r w:rsidRPr="00923452">
              <w:t xml:space="preserve"> </w:t>
            </w:r>
            <w:r>
              <w:t>at</w:t>
            </w:r>
            <w:r w:rsidRPr="00923452">
              <w:t xml:space="preserve"> Certificate I</w:t>
            </w:r>
            <w:r>
              <w:t>II</w:t>
            </w:r>
            <w:r w:rsidRPr="00923452">
              <w:t xml:space="preserve"> </w:t>
            </w:r>
            <w:r>
              <w:t xml:space="preserve">and IV level </w:t>
            </w:r>
            <w:r w:rsidRPr="00923452">
              <w:t>other than those classified as Foundation Skills</w:t>
            </w:r>
            <w:r>
              <w:t xml:space="preserve"> </w:t>
            </w:r>
            <w:r w:rsidRPr="00923452">
              <w:t>and except when undertaken as an Apprenticeship</w:t>
            </w:r>
            <w:r>
              <w:t>.</w:t>
            </w:r>
          </w:p>
          <w:p w14:paraId="328C9934" w14:textId="77777777" w:rsidR="00F454EC" w:rsidRPr="00386A21" w:rsidRDefault="00F454EC" w:rsidP="00F454EC">
            <w:pPr>
              <w:pStyle w:val="Body"/>
            </w:pPr>
            <w:r w:rsidRPr="009F1B45">
              <w:rPr>
                <w:b/>
              </w:rPr>
              <w:t>Skills Deepening</w:t>
            </w:r>
          </w:p>
          <w:p w14:paraId="56DE2B58" w14:textId="77777777" w:rsidR="00F454EC" w:rsidRPr="00AC6D13" w:rsidRDefault="00F454EC" w:rsidP="00F454EC">
            <w:pPr>
              <w:pStyle w:val="Body"/>
              <w:rPr>
                <w:spacing w:val="-5"/>
              </w:rPr>
            </w:pPr>
            <w:r w:rsidRPr="00AC6D13">
              <w:rPr>
                <w:spacing w:val="-5"/>
              </w:rPr>
              <w:t>This category generally comprised all qualifications accredited as a Diploma, Advanced Diploma, vocational Graduate Certificate or vocational Graduate Diploma except when undertaken as an Apprenticeship.</w:t>
            </w:r>
          </w:p>
          <w:p w14:paraId="2431A570" w14:textId="77777777" w:rsidR="00F454EC" w:rsidRPr="00386A21" w:rsidRDefault="00F454EC" w:rsidP="00F454EC">
            <w:pPr>
              <w:pStyle w:val="Body"/>
            </w:pPr>
            <w:r w:rsidRPr="009F1B45">
              <w:rPr>
                <w:b/>
              </w:rPr>
              <w:t xml:space="preserve">Apprenticeships </w:t>
            </w:r>
          </w:p>
          <w:p w14:paraId="1FA484B1" w14:textId="77777777" w:rsidR="00F454EC" w:rsidRDefault="00F454EC" w:rsidP="00F454EC">
            <w:pPr>
              <w:pStyle w:val="Body"/>
            </w:pPr>
            <w:r w:rsidRPr="00B1677F">
              <w:t>This category comprised all qualifications undertaken under a Training Contract that had been lodged with the VRQA. An individual is undertaking an Apprenticeship (as opposed to a Traineeship) if the qualification undertaken is designated as such in the relevant Approved Training Scheme. All qualifications undertaken as an Apprenticeship are included in this category regardless of the AQF level of the qualification.</w:t>
            </w:r>
          </w:p>
          <w:p w14:paraId="4C717464" w14:textId="77777777" w:rsidR="00F67878" w:rsidRDefault="00F67878" w:rsidP="00F454EC">
            <w:pPr>
              <w:pStyle w:val="Body"/>
            </w:pPr>
          </w:p>
          <w:p w14:paraId="05834D53" w14:textId="1EF8DE36" w:rsidR="00F454EC" w:rsidRDefault="00F454EC" w:rsidP="00F454EC">
            <w:pPr>
              <w:pStyle w:val="Body"/>
              <w:rPr>
                <w:sz w:val="22"/>
              </w:rPr>
            </w:pPr>
            <w:r>
              <w:t>Some programs continue to be classified as Foundation Skills programs for Skills First eligibility purposes.</w:t>
            </w:r>
          </w:p>
          <w:p w14:paraId="21C86588" w14:textId="0E8258D3" w:rsidR="00F454EC" w:rsidRDefault="00F454EC" w:rsidP="00F454EC">
            <w:pPr>
              <w:pStyle w:val="Body"/>
            </w:pPr>
          </w:p>
        </w:tc>
      </w:tr>
    </w:tbl>
    <w:p w14:paraId="686A35F9" w14:textId="637445BD" w:rsidR="00CA7760" w:rsidRDefault="00CA7760"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5B625D" w:rsidRPr="007D3A01" w14:paraId="18FDF856" w14:textId="77777777" w:rsidTr="009F1B45">
        <w:trPr>
          <w:trHeight w:val="6237"/>
        </w:trPr>
        <w:tc>
          <w:tcPr>
            <w:tcW w:w="3451" w:type="dxa"/>
          </w:tcPr>
          <w:p w14:paraId="4DA58D9D" w14:textId="77777777" w:rsidR="005B625D" w:rsidRDefault="005B625D" w:rsidP="00185898">
            <w:pPr>
              <w:pStyle w:val="Heading2"/>
            </w:pPr>
            <w:bookmarkStart w:id="462" w:name="_Program_Commencement_Date"/>
            <w:bookmarkStart w:id="463" w:name="_Toc482095534"/>
            <w:bookmarkStart w:id="464" w:name="_Toc504474310"/>
            <w:bookmarkEnd w:id="462"/>
            <w:r>
              <w:t>Program Commencement Date</w:t>
            </w:r>
            <w:bookmarkEnd w:id="463"/>
            <w:bookmarkEnd w:id="464"/>
          </w:p>
        </w:tc>
        <w:tc>
          <w:tcPr>
            <w:tcW w:w="6607" w:type="dxa"/>
          </w:tcPr>
          <w:p w14:paraId="409A5978" w14:textId="77777777" w:rsidR="005B625D" w:rsidRPr="000C2D0B" w:rsidRDefault="005B625D" w:rsidP="009F1B45">
            <w:pPr>
              <w:pStyle w:val="Body"/>
            </w:pPr>
            <w:r w:rsidRPr="000C2D0B">
              <w:t xml:space="preserve">The </w:t>
            </w:r>
            <w:r w:rsidRPr="009F1B45">
              <w:t>Program Commencement Date</w:t>
            </w:r>
            <w:r w:rsidRPr="000C2D0B">
              <w:t xml:space="preserve"> is a training activity/delivery date, not an administrative enrolment or admission date. It is defined as the date of the first scheduled training for the first subject towards the completion of the program in which the student has enrolled.</w:t>
            </w:r>
          </w:p>
          <w:p w14:paraId="7C6730F3" w14:textId="77777777" w:rsidR="005B625D" w:rsidRPr="000C2D0B" w:rsidRDefault="005B625D" w:rsidP="009F1B45">
            <w:pPr>
              <w:pStyle w:val="Body"/>
            </w:pPr>
            <w:r w:rsidRPr="000C2D0B">
              <w:t xml:space="preserve">The same Program Commencement Date must be retained if: </w:t>
            </w:r>
          </w:p>
          <w:p w14:paraId="1DCDCABF" w14:textId="77777777" w:rsidR="005B625D" w:rsidRPr="009F1B45" w:rsidRDefault="005B625D" w:rsidP="000C2D0B">
            <w:pPr>
              <w:pStyle w:val="Bullet"/>
            </w:pPr>
            <w:r w:rsidRPr="000C2D0B">
              <w:t>a student continues in the same program, leading to the same qualification at the same institution under the same funding arrangements.</w:t>
            </w:r>
          </w:p>
          <w:p w14:paraId="7AE7CD96" w14:textId="77777777" w:rsidR="005B625D" w:rsidRPr="000C2D0B" w:rsidRDefault="005B625D" w:rsidP="000C2D0B">
            <w:pPr>
              <w:pStyle w:val="Bullet"/>
            </w:pPr>
            <w:r w:rsidRPr="000C2D0B">
              <w:t>a provider authorises a period of absence from otherwise continuous training and allows the student to resume the program under the conditions of their original enrolment.</w:t>
            </w:r>
          </w:p>
          <w:p w14:paraId="29C6E948" w14:textId="77777777" w:rsidR="005B625D" w:rsidRPr="000C2D0B" w:rsidRDefault="005B625D" w:rsidP="009F1B45">
            <w:pPr>
              <w:pStyle w:val="Body"/>
            </w:pPr>
            <w:r w:rsidRPr="000C2D0B">
              <w:t>A new Program Commencement Date may be issued if:</w:t>
            </w:r>
          </w:p>
          <w:p w14:paraId="4EF03750" w14:textId="77777777" w:rsidR="005B625D" w:rsidRPr="000C2D0B" w:rsidRDefault="005B625D" w:rsidP="000C2D0B">
            <w:pPr>
              <w:pStyle w:val="Bullet"/>
            </w:pPr>
            <w:r w:rsidRPr="000C2D0B">
              <w:t>The student takes an unauthorised period of absence and decides to re-enrol at a later stage.</w:t>
            </w:r>
          </w:p>
          <w:p w14:paraId="7086CED4" w14:textId="77777777" w:rsidR="005B625D" w:rsidRPr="009F1B45" w:rsidRDefault="005B625D" w:rsidP="009F1B45">
            <w:pPr>
              <w:pStyle w:val="Bullet"/>
            </w:pPr>
            <w:r w:rsidRPr="000C2D0B">
              <w:t>The student fails to complete the program (and, with support from the Training Provider, decides to re-enrol.)</w:t>
            </w:r>
          </w:p>
          <w:p w14:paraId="7EB981E4" w14:textId="77777777" w:rsidR="005F0573" w:rsidRPr="009F1B45" w:rsidRDefault="005F0573" w:rsidP="009F1B45">
            <w:pPr>
              <w:pStyle w:val="Bullet"/>
            </w:pPr>
            <w:r w:rsidRPr="009F1B45">
              <w:t>A student has transitioned into a superseding qualification.</w:t>
            </w:r>
          </w:p>
          <w:p w14:paraId="73C068EB" w14:textId="48B94E5B" w:rsidR="00AC6D13" w:rsidRPr="000C2D0B" w:rsidRDefault="00AC6D13" w:rsidP="000C2D0B">
            <w:pPr>
              <w:pStyle w:val="Body"/>
            </w:pPr>
            <w:r w:rsidRPr="009F1B45">
              <w:rPr>
                <w:rStyle w:val="Field"/>
                <w:rFonts w:asciiTheme="minorHAnsi" w:hAnsiTheme="minorHAnsi"/>
                <w:i w:val="0"/>
              </w:rPr>
              <w:t>The</w:t>
            </w:r>
            <w:r w:rsidRPr="009F1B45">
              <w:t xml:space="preserve"> </w:t>
            </w:r>
            <w:r w:rsidRPr="009F1B45">
              <w:rPr>
                <w:rStyle w:val="Field"/>
                <w:rFonts w:asciiTheme="minorHAnsi" w:hAnsiTheme="minorHAnsi"/>
                <w:i w:val="0"/>
              </w:rPr>
              <w:t xml:space="preserve">Program Commencement Date is a critical data </w:t>
            </w:r>
            <w:r w:rsidR="00914670" w:rsidRPr="009F1B45">
              <w:rPr>
                <w:rStyle w:val="Field"/>
                <w:rFonts w:asciiTheme="minorHAnsi" w:hAnsiTheme="minorHAnsi"/>
                <w:i w:val="0"/>
              </w:rPr>
              <w:t xml:space="preserve">field </w:t>
            </w:r>
            <w:r w:rsidR="00914670" w:rsidRPr="000C2D0B">
              <w:t>that</w:t>
            </w:r>
            <w:r w:rsidRPr="000C2D0B">
              <w:t xml:space="preserve"> affects both student tuition fees and training provider payments. </w:t>
            </w:r>
          </w:p>
          <w:p w14:paraId="311F4DF2" w14:textId="22676331" w:rsidR="005B625D" w:rsidRPr="00AC6D13" w:rsidRDefault="00D10F73" w:rsidP="000C2D0B">
            <w:pPr>
              <w:pStyle w:val="Body"/>
              <w:rPr>
                <w:lang w:val="en-US" w:bidi="en-US"/>
              </w:rPr>
            </w:pPr>
            <w:r>
              <w:t>Program Enrolment</w:t>
            </w:r>
            <w:r w:rsidR="00AC6D13" w:rsidRPr="009F1B45">
              <w:t>s that commence prior to the RTO having a Purchasing Contract with the Department are not eligible for payment.</w:t>
            </w:r>
          </w:p>
        </w:tc>
      </w:tr>
      <w:tr w:rsidR="005B625D" w:rsidRPr="007D3A01" w14:paraId="06326D52" w14:textId="77777777" w:rsidTr="00B136FF">
        <w:trPr>
          <w:trHeight w:val="227"/>
        </w:trPr>
        <w:tc>
          <w:tcPr>
            <w:tcW w:w="3451" w:type="dxa"/>
          </w:tcPr>
          <w:p w14:paraId="652C7FA3" w14:textId="348DA8EA" w:rsidR="005B625D" w:rsidRDefault="005B625D" w:rsidP="00185898">
            <w:pPr>
              <w:pStyle w:val="Heading2"/>
            </w:pPr>
            <w:bookmarkStart w:id="465" w:name="_Toc482095535"/>
            <w:bookmarkStart w:id="466" w:name="_Toc504474311"/>
            <w:r>
              <w:t>Scheduled hours</w:t>
            </w:r>
            <w:bookmarkEnd w:id="465"/>
            <w:bookmarkEnd w:id="466"/>
          </w:p>
        </w:tc>
        <w:tc>
          <w:tcPr>
            <w:tcW w:w="6607" w:type="dxa"/>
          </w:tcPr>
          <w:p w14:paraId="77297E48" w14:textId="1A57984D" w:rsidR="005B625D" w:rsidRPr="009F1B45" w:rsidRDefault="005B625D" w:rsidP="009F1B45">
            <w:pPr>
              <w:pStyle w:val="Body"/>
            </w:pPr>
            <w:r w:rsidRPr="000C2D0B">
              <w:rPr>
                <w:rStyle w:val="Field"/>
                <w:rFonts w:asciiTheme="minorHAnsi" w:hAnsiTheme="minorHAnsi"/>
                <w:i w:val="0"/>
              </w:rPr>
              <w:t>Scheduled Hours</w:t>
            </w:r>
            <w:r w:rsidRPr="000C2D0B">
              <w:t xml:space="preserve"> specifies the number of supervised hours, including assessment time</w:t>
            </w:r>
            <w:r w:rsidR="00F67878">
              <w:t>,</w:t>
            </w:r>
            <w:r w:rsidRPr="000C2D0B">
              <w:t xml:space="preserve"> that the training organisation actually allocates for the delivery of a unit of competency or subject.</w:t>
            </w:r>
          </w:p>
          <w:p w14:paraId="0DDE89D8" w14:textId="7C924AB5" w:rsidR="005B625D" w:rsidRPr="000C2D0B" w:rsidRDefault="005B625D" w:rsidP="009F1B45">
            <w:pPr>
              <w:pStyle w:val="Body"/>
            </w:pPr>
            <w:r w:rsidRPr="000C2D0B">
              <w:rPr>
                <w:rStyle w:val="Field"/>
                <w:rFonts w:asciiTheme="minorHAnsi" w:hAnsiTheme="minorHAnsi"/>
                <w:i w:val="0"/>
              </w:rPr>
              <w:t>Scheduled Hours</w:t>
            </w:r>
            <w:r w:rsidRPr="000C2D0B">
              <w:t xml:space="preserve"> are thus the supervised hours timetabled for a specific group of </w:t>
            </w:r>
            <w:r w:rsidR="008A7A06">
              <w:t>student</w:t>
            </w:r>
            <w:r w:rsidR="008A7A06" w:rsidRPr="000C2D0B">
              <w:t xml:space="preserve">s </w:t>
            </w:r>
            <w:r w:rsidRPr="000C2D0B">
              <w:t>in a subject or unit of competency; they should normally be in the range 0000-0400 hours for a subject or unit of competency enrolment.</w:t>
            </w:r>
            <w:r w:rsidRPr="000C2D0B">
              <w:tab/>
            </w:r>
          </w:p>
          <w:p w14:paraId="2D5AD659" w14:textId="77777777" w:rsidR="005B625D" w:rsidRPr="000C2D0B" w:rsidRDefault="005B625D" w:rsidP="000C2D0B">
            <w:pPr>
              <w:pStyle w:val="Body"/>
            </w:pPr>
            <w:r w:rsidRPr="000C2D0B">
              <w:t>Scheduled hours represents the hours deemed necessary for the whole subject, whether or not delivery is within one collection period.</w:t>
            </w:r>
          </w:p>
          <w:p w14:paraId="17F3FCB5" w14:textId="44FDBD85" w:rsidR="005B625D" w:rsidRPr="009F1B45" w:rsidRDefault="005B625D" w:rsidP="000C2D0B">
            <w:pPr>
              <w:pStyle w:val="Body"/>
              <w:rPr>
                <w:rStyle w:val="Field"/>
                <w:rFonts w:asciiTheme="minorHAnsi" w:hAnsiTheme="minorHAnsi"/>
                <w:i w:val="0"/>
              </w:rPr>
            </w:pPr>
            <w:r w:rsidRPr="000C2D0B">
              <w:t xml:space="preserve">Scheduled hours will often be the same as the nominal hours specified for a </w:t>
            </w:r>
            <w:r w:rsidR="00427230">
              <w:t>Subject</w:t>
            </w:r>
            <w:r w:rsidRPr="000C2D0B">
              <w:t xml:space="preserve">. However, different local circumstances or delivery types may result in a variation from the nominal curriculum hours. Training organisations are required to provide details of the scheduled hours for each </w:t>
            </w:r>
            <w:r w:rsidR="008A7A06">
              <w:t>student</w:t>
            </w:r>
            <w:r w:rsidR="008A7A06" w:rsidRPr="000C2D0B">
              <w:t xml:space="preserve"> </w:t>
            </w:r>
            <w:r w:rsidRPr="000C2D0B">
              <w:t>enrolment in each subject or unit of competency.</w:t>
            </w:r>
          </w:p>
        </w:tc>
      </w:tr>
      <w:tr w:rsidR="005B625D" w:rsidRPr="007D3A01" w14:paraId="7D3B15DF" w14:textId="77777777" w:rsidTr="00B136FF">
        <w:trPr>
          <w:trHeight w:val="227"/>
        </w:trPr>
        <w:tc>
          <w:tcPr>
            <w:tcW w:w="3451" w:type="dxa"/>
          </w:tcPr>
          <w:p w14:paraId="579893CB" w14:textId="20478D29" w:rsidR="005B625D" w:rsidRDefault="005B625D" w:rsidP="00185898">
            <w:pPr>
              <w:pStyle w:val="Heading2"/>
            </w:pPr>
            <w:bookmarkStart w:id="467" w:name="_Toc482095536"/>
            <w:bookmarkStart w:id="468" w:name="_Toc504474312"/>
            <w:r>
              <w:t>Scope of Registration</w:t>
            </w:r>
            <w:bookmarkEnd w:id="467"/>
            <w:bookmarkEnd w:id="468"/>
          </w:p>
        </w:tc>
        <w:tc>
          <w:tcPr>
            <w:tcW w:w="6607" w:type="dxa"/>
          </w:tcPr>
          <w:p w14:paraId="136AA4A5" w14:textId="4646901F" w:rsidR="005B625D" w:rsidRDefault="005B625D" w:rsidP="009F1B45">
            <w:pPr>
              <w:pStyle w:val="Body"/>
            </w:pPr>
            <w:r w:rsidRPr="00C8562F">
              <w:t xml:space="preserve">The scope of registration includes all training programs listed on the Scope of Registration certificate issued to the registered training organisation by the relevant authority </w:t>
            </w:r>
            <w:r w:rsidR="00914670" w:rsidRPr="00C8562F">
              <w:t>e.g.</w:t>
            </w:r>
            <w:r w:rsidRPr="00C8562F">
              <w:t xml:space="preserve"> The Victorian Registration and Qualifications Authority (VRQA) or Australian Skills Quality Authority (ASQA).</w:t>
            </w:r>
          </w:p>
        </w:tc>
      </w:tr>
      <w:tr w:rsidR="005B625D" w:rsidRPr="007D3A01" w14:paraId="150541EB" w14:textId="77777777" w:rsidTr="00B136FF">
        <w:trPr>
          <w:trHeight w:val="1550"/>
        </w:trPr>
        <w:tc>
          <w:tcPr>
            <w:tcW w:w="3451" w:type="dxa"/>
          </w:tcPr>
          <w:p w14:paraId="5EC2F43C" w14:textId="1E6F2A0D" w:rsidR="005B625D" w:rsidRDefault="005B625D" w:rsidP="00185898">
            <w:pPr>
              <w:pStyle w:val="Heading2"/>
            </w:pPr>
            <w:bookmarkStart w:id="469" w:name="_Toc482095537"/>
            <w:bookmarkStart w:id="470" w:name="_Toc504474313"/>
            <w:r>
              <w:t>Skill Set</w:t>
            </w:r>
            <w:bookmarkEnd w:id="469"/>
            <w:bookmarkEnd w:id="470"/>
          </w:p>
        </w:tc>
        <w:tc>
          <w:tcPr>
            <w:tcW w:w="6607" w:type="dxa"/>
          </w:tcPr>
          <w:p w14:paraId="7820951C" w14:textId="2DF444A3" w:rsidR="005B625D" w:rsidRPr="00C8562F" w:rsidRDefault="005B625D" w:rsidP="00F454EC">
            <w:pPr>
              <w:pStyle w:val="Body"/>
            </w:pPr>
            <w:r>
              <w:t xml:space="preserve">The reporting of skill sets in the Program, Enrolment and Program Completed </w:t>
            </w:r>
            <w:r w:rsidR="00914670">
              <w:t>files</w:t>
            </w:r>
            <w:r>
              <w:t xml:space="preserve"> </w:t>
            </w:r>
            <w:r w:rsidR="00CC619E">
              <w:t>was</w:t>
            </w:r>
            <w:r>
              <w:t xml:space="preserve"> introduced in AVETMISS 7.0 for 2014.  A skill set is a single unit or a collection of </w:t>
            </w:r>
            <w:r w:rsidR="00914670">
              <w:t>units that</w:t>
            </w:r>
            <w:r>
              <w:t xml:space="preserve"> link to a license or regulatory requirement, or defined industry needs.  Skill </w:t>
            </w:r>
            <w:r w:rsidR="00F454EC">
              <w:t>S</w:t>
            </w:r>
            <w:r>
              <w:t xml:space="preserve">ets belonging to training packages are listed on the National Training Register at </w:t>
            </w:r>
            <w:hyperlink r:id="rId63" w:history="1">
              <w:r w:rsidRPr="0008150F">
                <w:rPr>
                  <w:rStyle w:val="Hyperlink"/>
                </w:rPr>
                <w:t>www.training.gov.au</w:t>
              </w:r>
            </w:hyperlink>
            <w:r>
              <w:t xml:space="preserve"> </w:t>
            </w:r>
          </w:p>
        </w:tc>
      </w:tr>
      <w:tr w:rsidR="00A60B62" w:rsidRPr="007D3A01" w14:paraId="5E927B99" w14:textId="77777777">
        <w:trPr>
          <w:trHeight w:val="227"/>
        </w:trPr>
        <w:tc>
          <w:tcPr>
            <w:tcW w:w="3451" w:type="dxa"/>
          </w:tcPr>
          <w:p w14:paraId="7C204276" w14:textId="77777777" w:rsidR="00A60B62" w:rsidRDefault="00A60B62" w:rsidP="00185898">
            <w:pPr>
              <w:pStyle w:val="Heading2"/>
            </w:pPr>
            <w:bookmarkStart w:id="471" w:name="_Toc482095538"/>
            <w:bookmarkStart w:id="472" w:name="_Toc504474314"/>
            <w:r>
              <w:lastRenderedPageBreak/>
              <w:t>Skills First</w:t>
            </w:r>
            <w:bookmarkEnd w:id="471"/>
            <w:bookmarkEnd w:id="472"/>
          </w:p>
        </w:tc>
        <w:tc>
          <w:tcPr>
            <w:tcW w:w="6607" w:type="dxa"/>
          </w:tcPr>
          <w:p w14:paraId="7CA2B102" w14:textId="43706948" w:rsidR="0053372C" w:rsidRPr="009F1B45" w:rsidRDefault="0053372C" w:rsidP="009F1B45">
            <w:pPr>
              <w:pStyle w:val="Body"/>
            </w:pPr>
            <w:r w:rsidRPr="009F1B45">
              <w:t xml:space="preserve">Through the Skills First program, the Victorian Government is committed to providing high quality training that aligns with industry and community demands and workforce needs. Skills First sets a high </w:t>
            </w:r>
            <w:r w:rsidR="00C421E4">
              <w:t xml:space="preserve">benchmark for training quality, </w:t>
            </w:r>
            <w:r w:rsidRPr="009F1B45">
              <w:t>and is aimed at supporting the courses that are most likely to lead to employment.</w:t>
            </w:r>
            <w:r w:rsidR="00846272" w:rsidRPr="009F1B45">
              <w:t xml:space="preserve">  </w:t>
            </w:r>
          </w:p>
          <w:p w14:paraId="086D9B95" w14:textId="77777777" w:rsidR="0053372C" w:rsidRPr="009F1B45" w:rsidRDefault="0053372C" w:rsidP="000C2D0B">
            <w:pPr>
              <w:pStyle w:val="Body"/>
            </w:pPr>
            <w:r w:rsidRPr="009F1B45">
              <w:t>For further information on the Skills First program please refer to:</w:t>
            </w:r>
          </w:p>
          <w:p w14:paraId="57291835" w14:textId="38DE2757" w:rsidR="00A60B62" w:rsidRPr="009F1B45" w:rsidRDefault="00A331C7" w:rsidP="000C2D0B">
            <w:pPr>
              <w:pStyle w:val="Body"/>
            </w:pPr>
            <w:hyperlink r:id="rId64" w:history="1">
              <w:r w:rsidR="0053372C" w:rsidRPr="009F1B45">
                <w:rPr>
                  <w:rStyle w:val="Hyperlink"/>
                </w:rPr>
                <w:t>http://www.education.vic.gov.au/skillsfirst/Pages/default.aspx</w:t>
              </w:r>
            </w:hyperlink>
          </w:p>
        </w:tc>
      </w:tr>
      <w:tr w:rsidR="00C8562F" w:rsidRPr="007D3A01" w14:paraId="086D36CC" w14:textId="77777777">
        <w:trPr>
          <w:trHeight w:val="227"/>
        </w:trPr>
        <w:tc>
          <w:tcPr>
            <w:tcW w:w="3451" w:type="dxa"/>
          </w:tcPr>
          <w:p w14:paraId="349C8E53" w14:textId="77777777" w:rsidR="00C8562F" w:rsidRDefault="00C8562F" w:rsidP="00185898">
            <w:pPr>
              <w:pStyle w:val="Heading2"/>
            </w:pPr>
            <w:bookmarkStart w:id="473" w:name="Glossary_Standard"/>
            <w:bookmarkStart w:id="474" w:name="_Toc482095539"/>
            <w:bookmarkStart w:id="475" w:name="_Toc504474315"/>
            <w:r>
              <w:t>Standard</w:t>
            </w:r>
            <w:bookmarkEnd w:id="473"/>
            <w:bookmarkEnd w:id="474"/>
            <w:bookmarkEnd w:id="475"/>
          </w:p>
        </w:tc>
        <w:tc>
          <w:tcPr>
            <w:tcW w:w="6607" w:type="dxa"/>
          </w:tcPr>
          <w:p w14:paraId="750CD5A6" w14:textId="60AA645A" w:rsidR="00C8562F" w:rsidRPr="000C2D0B" w:rsidRDefault="00C8562F" w:rsidP="009F1B45">
            <w:pPr>
              <w:pStyle w:val="Body"/>
            </w:pPr>
            <w:r w:rsidRPr="000C2D0B">
              <w:t xml:space="preserve">Australian Vocational Education and Training Management Information Statistical Standard (AVETMISS) </w:t>
            </w:r>
            <w:r w:rsidR="00CC619E" w:rsidRPr="000C2D0B">
              <w:t xml:space="preserve">is </w:t>
            </w:r>
            <w:r w:rsidRPr="000C2D0B">
              <w:t>the national standard. The Victorian Guidelines are compatible with the national standard.</w:t>
            </w:r>
          </w:p>
        </w:tc>
      </w:tr>
      <w:tr w:rsidR="00C8562F" w:rsidRPr="007D3A01" w14:paraId="11F121BF" w14:textId="77777777">
        <w:trPr>
          <w:trHeight w:val="227"/>
        </w:trPr>
        <w:tc>
          <w:tcPr>
            <w:tcW w:w="3451" w:type="dxa"/>
          </w:tcPr>
          <w:p w14:paraId="60DBDC64" w14:textId="77777777" w:rsidR="00C8562F" w:rsidRDefault="00C8562F" w:rsidP="00185898">
            <w:pPr>
              <w:pStyle w:val="Heading2"/>
            </w:pPr>
            <w:bookmarkStart w:id="476" w:name="_Toc482095540"/>
            <w:bookmarkStart w:id="477" w:name="_Toc504474316"/>
            <w:bookmarkStart w:id="478" w:name="Glossary_Subject"/>
            <w:r>
              <w:t>Subject</w:t>
            </w:r>
            <w:bookmarkEnd w:id="476"/>
            <w:bookmarkEnd w:id="477"/>
            <w:r>
              <w:t xml:space="preserve"> </w:t>
            </w:r>
            <w:bookmarkEnd w:id="478"/>
          </w:p>
        </w:tc>
        <w:tc>
          <w:tcPr>
            <w:tcW w:w="6607" w:type="dxa"/>
          </w:tcPr>
          <w:p w14:paraId="6DA2CF94" w14:textId="77777777" w:rsidR="00943D08" w:rsidRDefault="00943D08" w:rsidP="00943D08">
            <w:pPr>
              <w:pStyle w:val="Body"/>
              <w:rPr>
                <w:rStyle w:val="BulletCharChar"/>
              </w:rPr>
            </w:pPr>
            <w:r>
              <w:t>Throughout these guidelines the term “Subject”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1A024625" w14:textId="77777777" w:rsidR="00943D08" w:rsidRDefault="00943D08" w:rsidP="00943D08">
            <w:pPr>
              <w:pStyle w:val="Bullet"/>
            </w:pPr>
            <w:r>
              <w:t>Module; and</w:t>
            </w:r>
          </w:p>
          <w:p w14:paraId="7DDC929A" w14:textId="0BA3A0A5" w:rsidR="00C8562F" w:rsidRPr="009F1B45" w:rsidRDefault="00943D08" w:rsidP="00C421E4">
            <w:pPr>
              <w:pStyle w:val="Bullet"/>
            </w:pPr>
            <w:r>
              <w:t>Unit (or Unit of Competency)</w:t>
            </w:r>
          </w:p>
        </w:tc>
      </w:tr>
      <w:tr w:rsidR="005B625D" w:rsidRPr="007D3A01" w14:paraId="3D57F5F7" w14:textId="77777777">
        <w:trPr>
          <w:trHeight w:val="227"/>
        </w:trPr>
        <w:tc>
          <w:tcPr>
            <w:tcW w:w="3451" w:type="dxa"/>
          </w:tcPr>
          <w:p w14:paraId="6AA86357" w14:textId="77777777" w:rsidR="005B625D" w:rsidRDefault="005B625D" w:rsidP="00185898">
            <w:pPr>
              <w:pStyle w:val="Heading2"/>
            </w:pPr>
            <w:bookmarkStart w:id="479" w:name="_Toc482095541"/>
            <w:bookmarkStart w:id="480" w:name="_Toc504474317"/>
            <w:r w:rsidRPr="00C3243A">
              <w:t>SVTS</w:t>
            </w:r>
            <w:bookmarkEnd w:id="479"/>
            <w:bookmarkEnd w:id="480"/>
          </w:p>
        </w:tc>
        <w:tc>
          <w:tcPr>
            <w:tcW w:w="6607" w:type="dxa"/>
          </w:tcPr>
          <w:p w14:paraId="58F80155" w14:textId="77777777" w:rsidR="005B625D" w:rsidRPr="000C2D0B" w:rsidRDefault="005B625D" w:rsidP="009F1B45">
            <w:pPr>
              <w:pStyle w:val="Body"/>
            </w:pPr>
            <w:r w:rsidRPr="000C2D0B">
              <w:t>The Skills Victoria Training System (SVTS) accepts and validates training activity data provided monthly by training providers to the Department and support</w:t>
            </w:r>
            <w:r w:rsidR="00CC619E" w:rsidRPr="000C2D0B">
              <w:t>s</w:t>
            </w:r>
            <w:r w:rsidRPr="000C2D0B">
              <w:t xml:space="preserve"> payment, monitoring, reporting and related business purposes.</w:t>
            </w:r>
          </w:p>
        </w:tc>
      </w:tr>
      <w:tr w:rsidR="00A60B62" w:rsidRPr="007D3A01" w14:paraId="6D94838D" w14:textId="77777777">
        <w:trPr>
          <w:trHeight w:val="227"/>
        </w:trPr>
        <w:tc>
          <w:tcPr>
            <w:tcW w:w="3451" w:type="dxa"/>
          </w:tcPr>
          <w:p w14:paraId="3012043F" w14:textId="77777777" w:rsidR="00A60B62" w:rsidRDefault="00A60B62" w:rsidP="00185898">
            <w:pPr>
              <w:pStyle w:val="Heading2"/>
            </w:pPr>
            <w:bookmarkStart w:id="481" w:name="_Training_organisation_delivery"/>
            <w:bookmarkStart w:id="482" w:name="_Toc482095542"/>
            <w:bookmarkStart w:id="483" w:name="_Toc504474318"/>
            <w:bookmarkEnd w:id="481"/>
            <w:r>
              <w:t>Training organisation identifier (TOID)</w:t>
            </w:r>
            <w:bookmarkEnd w:id="482"/>
            <w:bookmarkEnd w:id="483"/>
          </w:p>
        </w:tc>
        <w:tc>
          <w:tcPr>
            <w:tcW w:w="6607" w:type="dxa"/>
          </w:tcPr>
          <w:p w14:paraId="3E39AC5E" w14:textId="06D66914" w:rsidR="00A60B62" w:rsidRPr="009F1B45" w:rsidRDefault="00A60B62" w:rsidP="009F1B45">
            <w:pPr>
              <w:pStyle w:val="Body"/>
            </w:pPr>
            <w:r w:rsidRPr="000C2D0B">
              <w:t xml:space="preserve">All VET providers are issued with a </w:t>
            </w:r>
            <w:r w:rsidR="00577B4D" w:rsidRPr="000C2D0B">
              <w:t>T</w:t>
            </w:r>
            <w:r w:rsidRPr="000C2D0B">
              <w:t xml:space="preserve">raining </w:t>
            </w:r>
            <w:r w:rsidR="00577B4D" w:rsidRPr="000C2D0B">
              <w:t>O</w:t>
            </w:r>
            <w:r w:rsidRPr="000C2D0B">
              <w:t xml:space="preserve">rganisation </w:t>
            </w:r>
            <w:r w:rsidR="00577B4D" w:rsidRPr="000C2D0B">
              <w:t>I</w:t>
            </w:r>
            <w:r w:rsidRPr="000C2D0B">
              <w:t>dentifier</w:t>
            </w:r>
            <w:r w:rsidR="00577B4D" w:rsidRPr="000C2D0B">
              <w:t xml:space="preserve"> (TOID)</w:t>
            </w:r>
            <w:r w:rsidRPr="000C2D0B">
              <w:t xml:space="preserve"> once their registration with the Victorian Registration and Qualifications Authority</w:t>
            </w:r>
            <w:r w:rsidR="00A943C5">
              <w:t xml:space="preserve"> (VRQA)</w:t>
            </w:r>
            <w:r w:rsidRPr="000C2D0B">
              <w:t xml:space="preserve"> or other registering body, including ASQA and the Adult Community and Further Education (ACFE) Board, has been completed. </w:t>
            </w:r>
          </w:p>
          <w:p w14:paraId="385D47B4" w14:textId="0CD3A53B" w:rsidR="00A60B62" w:rsidRPr="009F1B45" w:rsidRDefault="00A60B62" w:rsidP="009F1B45">
            <w:pPr>
              <w:pStyle w:val="Body"/>
            </w:pPr>
            <w:r w:rsidRPr="000C2D0B">
              <w:t xml:space="preserve">The </w:t>
            </w:r>
            <w:r w:rsidR="00577B4D" w:rsidRPr="000C2D0B">
              <w:t xml:space="preserve">TOID </w:t>
            </w:r>
            <w:r w:rsidRPr="000C2D0B">
              <w:t xml:space="preserve">must match the identifier and name listed on national registration records available at </w:t>
            </w:r>
            <w:hyperlink r:id="rId65" w:history="1">
              <w:r w:rsidRPr="00A943C5">
                <w:rPr>
                  <w:rStyle w:val="Hyperlink"/>
                </w:rPr>
                <w:t>http://www.training.gov.au</w:t>
              </w:r>
            </w:hyperlink>
            <w:r w:rsidR="00A943C5">
              <w:rPr>
                <w:rStyle w:val="Hyperlink"/>
              </w:rPr>
              <w:t>.</w:t>
            </w:r>
            <w:r w:rsidRPr="000C2D0B">
              <w:t xml:space="preserve"> For submission to SVTS in Victoria, the format of this field is 10 numeric characters and must include leading zeros.</w:t>
            </w:r>
          </w:p>
        </w:tc>
      </w:tr>
      <w:tr w:rsidR="00A60B62" w:rsidRPr="007D3A01" w14:paraId="74176E3A" w14:textId="77777777">
        <w:trPr>
          <w:trHeight w:val="227"/>
        </w:trPr>
        <w:tc>
          <w:tcPr>
            <w:tcW w:w="3451" w:type="dxa"/>
          </w:tcPr>
          <w:p w14:paraId="7587BD24" w14:textId="77777777" w:rsidR="00A60B62" w:rsidRDefault="00A60B62" w:rsidP="00185898">
            <w:pPr>
              <w:pStyle w:val="Heading2"/>
            </w:pPr>
            <w:bookmarkStart w:id="484" w:name="Glossary_USI"/>
            <w:bookmarkStart w:id="485" w:name="_Toc482095543"/>
            <w:bookmarkStart w:id="486" w:name="_Toc504474319"/>
            <w:r>
              <w:t>Unique Student Identifier (USI)</w:t>
            </w:r>
            <w:bookmarkEnd w:id="484"/>
            <w:bookmarkEnd w:id="485"/>
            <w:bookmarkEnd w:id="486"/>
          </w:p>
        </w:tc>
        <w:tc>
          <w:tcPr>
            <w:tcW w:w="6607" w:type="dxa"/>
          </w:tcPr>
          <w:p w14:paraId="73701745" w14:textId="77777777" w:rsidR="00A60B62" w:rsidRPr="009F1B45" w:rsidRDefault="00A60B62" w:rsidP="009F1B45">
            <w:pPr>
              <w:pStyle w:val="Body"/>
            </w:pPr>
            <w:r w:rsidRPr="009F1B45">
              <w:t xml:space="preserve">The USI uniquely identifies an individual who accesses vocational education and training </w:t>
            </w:r>
            <w:r w:rsidR="00BD5D73" w:rsidRPr="009F1B45">
              <w:t xml:space="preserve">anywhere in Australia </w:t>
            </w:r>
            <w:r w:rsidRPr="009F1B45">
              <w:t>over his or her lifetime.  It is issued by the USI Agency.  The USI must be reported for all delivery of nationally recognised training.</w:t>
            </w:r>
          </w:p>
          <w:p w14:paraId="2E39A263" w14:textId="706D204C" w:rsidR="00A60B62" w:rsidRPr="000C2D0B" w:rsidRDefault="00A60B62" w:rsidP="009F1B45">
            <w:pPr>
              <w:pStyle w:val="Body"/>
            </w:pPr>
            <w:r w:rsidRPr="000C2D0B">
              <w:t>F</w:t>
            </w:r>
            <w:r w:rsidR="00061BDA">
              <w:t xml:space="preserve">or more information on the USI go to </w:t>
            </w:r>
            <w:hyperlink r:id="rId66" w:history="1">
              <w:r w:rsidR="00061BDA" w:rsidRPr="00C152FC">
                <w:rPr>
                  <w:rStyle w:val="Hyperlink"/>
                </w:rPr>
                <w:t>https://www.usi.gov.au/</w:t>
              </w:r>
            </w:hyperlink>
            <w:r w:rsidR="00061BDA">
              <w:rPr>
                <w:rStyle w:val="Hyperlink"/>
              </w:rPr>
              <w:t xml:space="preserve"> </w:t>
            </w:r>
          </w:p>
        </w:tc>
      </w:tr>
      <w:tr w:rsidR="00A60B62" w:rsidRPr="007D3A01" w14:paraId="2614EDDF" w14:textId="77777777">
        <w:trPr>
          <w:trHeight w:val="227"/>
        </w:trPr>
        <w:tc>
          <w:tcPr>
            <w:tcW w:w="3451" w:type="dxa"/>
          </w:tcPr>
          <w:p w14:paraId="41ECA51A" w14:textId="77777777" w:rsidR="00A60B62" w:rsidRDefault="00A60B62" w:rsidP="00185898">
            <w:pPr>
              <w:pStyle w:val="Heading2"/>
            </w:pPr>
            <w:bookmarkStart w:id="487" w:name="Glossary_UsualResidence"/>
            <w:bookmarkStart w:id="488" w:name="_Toc482095544"/>
            <w:bookmarkStart w:id="489" w:name="_Toc504474320"/>
            <w:r>
              <w:t>Usual Residence</w:t>
            </w:r>
            <w:bookmarkEnd w:id="487"/>
            <w:bookmarkEnd w:id="488"/>
            <w:bookmarkEnd w:id="489"/>
          </w:p>
        </w:tc>
        <w:tc>
          <w:tcPr>
            <w:tcW w:w="6607" w:type="dxa"/>
          </w:tcPr>
          <w:p w14:paraId="2E869E01" w14:textId="77777777" w:rsidR="00A60B62" w:rsidRPr="000C2D0B" w:rsidRDefault="00A60B62" w:rsidP="009F1B45">
            <w:pPr>
              <w:pStyle w:val="Body"/>
            </w:pPr>
            <w:r w:rsidRPr="000C2D0B">
              <w:t>Usual residence means the address at which the person has lived or intends to live for a total of six months or more. Reference ABS Cat.2901.0.</w:t>
            </w:r>
          </w:p>
          <w:p w14:paraId="38915CEB" w14:textId="4D8DFBE3" w:rsidR="00DD4916" w:rsidRDefault="00A60B62" w:rsidP="009F1B45">
            <w:pPr>
              <w:pStyle w:val="Body"/>
            </w:pPr>
            <w:r w:rsidRPr="000C2D0B">
              <w:t xml:space="preserve">It refers to the physical address where the </w:t>
            </w:r>
            <w:r w:rsidR="00DD4916">
              <w:t>student</w:t>
            </w:r>
            <w:r w:rsidR="00DD4916" w:rsidRPr="000C2D0B">
              <w:t xml:space="preserve"> </w:t>
            </w:r>
            <w:r w:rsidRPr="000C2D0B">
              <w:t>usually resides rather than any temporary address at which they reside for training, work or other purposes before returning to their home.</w:t>
            </w:r>
            <w:r w:rsidR="00DD4916">
              <w:t xml:space="preserve"> </w:t>
            </w:r>
          </w:p>
          <w:p w14:paraId="7D6851BE" w14:textId="71A45D7D" w:rsidR="00A60B62" w:rsidRPr="000C2D0B" w:rsidRDefault="00DD4916" w:rsidP="009F1B45">
            <w:pPr>
              <w:pStyle w:val="Body"/>
            </w:pPr>
            <w:r>
              <w:t xml:space="preserve">Usual residence must be a physical address (street number and name) and not a post office box. </w:t>
            </w:r>
            <w:r w:rsidRPr="007559F4">
              <w:t xml:space="preserve"> </w:t>
            </w:r>
            <w:r>
              <w:t xml:space="preserve">It </w:t>
            </w:r>
            <w:r w:rsidRPr="007559F4">
              <w:t xml:space="preserve">must represent the </w:t>
            </w:r>
            <w:r>
              <w:t>student</w:t>
            </w:r>
            <w:r w:rsidRPr="007559F4">
              <w:t xml:space="preserve">’s </w:t>
            </w:r>
            <w:r>
              <w:t>own residential address</w:t>
            </w:r>
            <w:r w:rsidRPr="007559F4">
              <w:t xml:space="preserve"> and cannot be that of an organisation</w:t>
            </w:r>
            <w:r>
              <w:t xml:space="preserve"> or training provider.</w:t>
            </w:r>
          </w:p>
        </w:tc>
      </w:tr>
    </w:tbl>
    <w:p w14:paraId="018D3323" w14:textId="7600724B" w:rsidR="00F454EC" w:rsidRDefault="00F454EC" w:rsidP="009F1B45">
      <w:pPr>
        <w:pStyle w:val="Body"/>
      </w:pPr>
    </w:p>
    <w:p w14:paraId="0A2DA953" w14:textId="77777777" w:rsidR="00F454EC" w:rsidRDefault="00F454EC">
      <w:pPr>
        <w:spacing w:line="240" w:lineRule="auto"/>
        <w:ind w:left="0"/>
        <w:rPr>
          <w:rFonts w:asciiTheme="minorHAnsi" w:hAnsiTheme="minorHAnsi"/>
          <w:sz w:val="20"/>
        </w:rPr>
      </w:pPr>
      <w:r>
        <w:br w:type="page"/>
      </w:r>
    </w:p>
    <w:p w14:paraId="2B870611" w14:textId="77777777" w:rsidR="00F30982" w:rsidRDefault="00F30982"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A60B62" w:rsidRPr="007D3A01" w14:paraId="1C32DD59" w14:textId="77777777" w:rsidTr="00FB7217">
        <w:tc>
          <w:tcPr>
            <w:tcW w:w="3451" w:type="dxa"/>
          </w:tcPr>
          <w:p w14:paraId="20EF694F" w14:textId="72096D88" w:rsidR="00A60B62" w:rsidRDefault="00A60B62" w:rsidP="00185898">
            <w:pPr>
              <w:pStyle w:val="Heading2"/>
            </w:pPr>
            <w:bookmarkStart w:id="490" w:name="_Withdrawn/discontinued_enrolments"/>
            <w:bookmarkStart w:id="491" w:name="_Toc482095545"/>
            <w:bookmarkStart w:id="492" w:name="_Toc504474321"/>
            <w:bookmarkEnd w:id="490"/>
            <w:r>
              <w:t>Withdrawn</w:t>
            </w:r>
            <w:r w:rsidR="00C82520">
              <w:t xml:space="preserve"> </w:t>
            </w:r>
            <w:r>
              <w:t>/discontinued enrolments</w:t>
            </w:r>
            <w:bookmarkEnd w:id="491"/>
            <w:bookmarkEnd w:id="492"/>
          </w:p>
        </w:tc>
        <w:tc>
          <w:tcPr>
            <w:tcW w:w="6607" w:type="dxa"/>
          </w:tcPr>
          <w:p w14:paraId="1BA7B9E5" w14:textId="77777777" w:rsidR="000451BF" w:rsidRDefault="00A60B62" w:rsidP="009F1B45">
            <w:pPr>
              <w:pStyle w:val="Body"/>
            </w:pPr>
            <w:r>
              <w:t xml:space="preserve">When a student </w:t>
            </w:r>
            <w:r w:rsidRPr="000C2D0B">
              <w:t xml:space="preserve">withdraws from a subject or unit of competency or discontinues without formally withdrawing, all providers must update their statistical submissions to reflect the withdrawal. </w:t>
            </w:r>
          </w:p>
          <w:p w14:paraId="0C933C08" w14:textId="77777777" w:rsidR="00A60B62" w:rsidRPr="000C2D0B" w:rsidRDefault="00A60B62" w:rsidP="009F1B45">
            <w:pPr>
              <w:pStyle w:val="Body"/>
            </w:pPr>
            <w:r w:rsidRPr="000C2D0B">
              <w:t xml:space="preserve">Amend the </w:t>
            </w:r>
            <w:r w:rsidRPr="00EE733E">
              <w:rPr>
                <w:i/>
              </w:rPr>
              <w:t xml:space="preserve">Outcome Identifier – National </w:t>
            </w:r>
            <w:r w:rsidRPr="000C2D0B">
              <w:t xml:space="preserve">to code “40”, amend the </w:t>
            </w:r>
            <w:r w:rsidRPr="00EE733E">
              <w:rPr>
                <w:i/>
              </w:rPr>
              <w:t xml:space="preserve">Activity End Date </w:t>
            </w:r>
            <w:r w:rsidRPr="000C2D0B">
              <w:t xml:space="preserve">to reflect the relevant withdrawal date and provide the </w:t>
            </w:r>
            <w:r w:rsidRPr="00EE733E">
              <w:rPr>
                <w:rStyle w:val="Field"/>
                <w:rFonts w:asciiTheme="minorHAnsi" w:hAnsiTheme="minorHAnsi"/>
              </w:rPr>
              <w:t>Hours Attended</w:t>
            </w:r>
            <w:r w:rsidRPr="000C2D0B">
              <w:t xml:space="preserve"> prior to the student’s withdrawal. </w:t>
            </w:r>
          </w:p>
          <w:p w14:paraId="0772B2B9" w14:textId="77777777" w:rsidR="00A60B62" w:rsidRPr="00386A21" w:rsidRDefault="00A60B62" w:rsidP="009F1B45">
            <w:pPr>
              <w:pStyle w:val="Body"/>
            </w:pPr>
            <w:r w:rsidRPr="009F1B45">
              <w:rPr>
                <w:b/>
              </w:rPr>
              <w:t>Where the student participated in the subject prior to withdrawal:</w:t>
            </w:r>
          </w:p>
          <w:p w14:paraId="563F1AB1" w14:textId="77777777" w:rsidR="00A60B62" w:rsidRPr="009F1B45" w:rsidRDefault="00A60B62" w:rsidP="009F1B45">
            <w:pPr>
              <w:pStyle w:val="Body"/>
              <w:rPr>
                <w:rStyle w:val="Field"/>
                <w:rFonts w:asciiTheme="minorHAnsi" w:hAnsiTheme="minorHAnsi"/>
                <w:i w:val="0"/>
              </w:rPr>
            </w:pPr>
            <w:r w:rsidRPr="000C2D0B">
              <w:t>When a student withdraws from a Subject, all providers (including TAFE, private RTO and Learn Local Organisations) are required to report the student as Withdrawn/discontinued (</w:t>
            </w:r>
            <w:r w:rsidRPr="00192A7D">
              <w:rPr>
                <w:i/>
              </w:rPr>
              <w:t>Outcome Identifier – National</w:t>
            </w:r>
            <w:r w:rsidRPr="000C2D0B">
              <w:t xml:space="preserve"> code 40) </w:t>
            </w:r>
            <w:r w:rsidRPr="009F1B45">
              <w:t>and</w:t>
            </w:r>
            <w:r w:rsidRPr="000C2D0B">
              <w:t xml:space="preserve"> to report the hours of training delivered to the student prior to withdrawal in the </w:t>
            </w:r>
            <w:r w:rsidRPr="009F1B45">
              <w:rPr>
                <w:rStyle w:val="Field"/>
                <w:rFonts w:asciiTheme="minorHAnsi" w:hAnsiTheme="minorHAnsi"/>
              </w:rPr>
              <w:t>Hours Attended</w:t>
            </w:r>
            <w:r w:rsidRPr="009F1B45">
              <w:rPr>
                <w:rStyle w:val="Field"/>
                <w:rFonts w:asciiTheme="minorHAnsi" w:hAnsiTheme="minorHAnsi"/>
                <w:i w:val="0"/>
              </w:rPr>
              <w:t xml:space="preserve"> </w:t>
            </w:r>
            <w:r w:rsidRPr="000C2D0B">
              <w:t>data element</w:t>
            </w:r>
            <w:r w:rsidRPr="009F1B45">
              <w:rPr>
                <w:rStyle w:val="Field"/>
                <w:rFonts w:asciiTheme="minorHAnsi" w:hAnsiTheme="minorHAnsi"/>
                <w:i w:val="0"/>
              </w:rPr>
              <w:t xml:space="preserve">. </w:t>
            </w:r>
          </w:p>
          <w:p w14:paraId="4DEFD254" w14:textId="77777777" w:rsidR="00A60B62" w:rsidRPr="009F1B45" w:rsidRDefault="00A60B62" w:rsidP="009F1B45">
            <w:pPr>
              <w:pStyle w:val="Body"/>
            </w:pPr>
            <w:r w:rsidRPr="000C2D0B">
              <w:t>Report the withdrawal in your next submission to SVTS.</w:t>
            </w:r>
          </w:p>
          <w:p w14:paraId="0464B065" w14:textId="77777777" w:rsidR="00A60B62" w:rsidRPr="009F1B45" w:rsidRDefault="00A60B62" w:rsidP="009F1B45">
            <w:pPr>
              <w:pStyle w:val="Body"/>
            </w:pPr>
            <w:r w:rsidRPr="009F1B45">
              <w:t>Include this subject in all subsequent submissions for the collection year.</w:t>
            </w:r>
          </w:p>
          <w:p w14:paraId="25CFB7EF" w14:textId="77777777" w:rsidR="00A60B62" w:rsidRPr="00386A21" w:rsidRDefault="00A60B62" w:rsidP="009F1B45">
            <w:pPr>
              <w:pStyle w:val="Body"/>
            </w:pPr>
            <w:r w:rsidRPr="009F1B45">
              <w:rPr>
                <w:b/>
              </w:rPr>
              <w:t>Where the student withdrew prior to participating in a subject or unit of competency where you have no evidence that the student participated in the subject:</w:t>
            </w:r>
          </w:p>
          <w:p w14:paraId="2CD009DE" w14:textId="4BD2FE55" w:rsidR="00A60B62" w:rsidRPr="000C2D0B" w:rsidRDefault="00BD5D73" w:rsidP="009F1B45">
            <w:pPr>
              <w:pStyle w:val="Body"/>
            </w:pPr>
            <w:r w:rsidRPr="000C2D0B">
              <w:t xml:space="preserve">If </w:t>
            </w:r>
            <w:r w:rsidR="00A60B62" w:rsidRPr="000C2D0B">
              <w:t xml:space="preserve">the Subject had already been reported to SVTS before you realised that the student withdrew prior to participation, report the subject again with </w:t>
            </w:r>
            <w:r w:rsidR="00A60B62" w:rsidRPr="009F1B45">
              <w:rPr>
                <w:rStyle w:val="Field"/>
                <w:rFonts w:asciiTheme="minorHAnsi" w:hAnsiTheme="minorHAnsi"/>
              </w:rPr>
              <w:t>Outcome Identifier – National</w:t>
            </w:r>
            <w:r w:rsidR="00A60B62" w:rsidRPr="000C2D0B">
              <w:t xml:space="preserve"> code “</w:t>
            </w:r>
            <w:r w:rsidR="00A60B62" w:rsidRPr="009F1B45">
              <w:rPr>
                <w:rStyle w:val="Value"/>
                <w:rFonts w:asciiTheme="minorHAnsi" w:hAnsiTheme="minorHAnsi" w:cs="Times New Roman"/>
                <w:smallCaps w:val="0"/>
              </w:rPr>
              <w:t>40</w:t>
            </w:r>
            <w:r w:rsidR="00A60B62" w:rsidRPr="000C2D0B">
              <w:t xml:space="preserve">” and </w:t>
            </w:r>
            <w:r w:rsidR="00A60B62" w:rsidRPr="009F1B45">
              <w:rPr>
                <w:i/>
              </w:rPr>
              <w:t>Hours Attended</w:t>
            </w:r>
            <w:r w:rsidR="00A60B62" w:rsidRPr="000C2D0B">
              <w:t xml:space="preserve"> zero and update the </w:t>
            </w:r>
            <w:r w:rsidR="00A60B62" w:rsidRPr="009F1B45">
              <w:rPr>
                <w:rStyle w:val="Field"/>
                <w:rFonts w:asciiTheme="minorHAnsi" w:hAnsiTheme="minorHAnsi"/>
              </w:rPr>
              <w:t>Activity End Date</w:t>
            </w:r>
            <w:r w:rsidR="00A60B62" w:rsidRPr="000C2D0B">
              <w:t>.</w:t>
            </w:r>
          </w:p>
          <w:p w14:paraId="44174C69" w14:textId="77777777" w:rsidR="00A60B62" w:rsidRPr="000C2D0B" w:rsidRDefault="00A60B62" w:rsidP="009F1B45">
            <w:pPr>
              <w:pStyle w:val="Body"/>
            </w:pPr>
            <w:r w:rsidRPr="000C2D0B">
              <w:t xml:space="preserve">If the </w:t>
            </w:r>
            <w:r w:rsidRPr="00EE733E">
              <w:rPr>
                <w:rStyle w:val="Field"/>
                <w:rFonts w:asciiTheme="minorHAnsi" w:hAnsiTheme="minorHAnsi"/>
              </w:rPr>
              <w:t>Activity Start Date</w:t>
            </w:r>
            <w:r w:rsidRPr="000C2D0B">
              <w:rPr>
                <w:rStyle w:val="Field"/>
                <w:rFonts w:asciiTheme="minorHAnsi" w:hAnsiTheme="minorHAnsi"/>
                <w:i w:val="0"/>
              </w:rPr>
              <w:t xml:space="preserve"> </w:t>
            </w:r>
            <w:r w:rsidRPr="000C2D0B">
              <w:t>is prior to the current submission month, payment may have already been made. Reporting the enrolment as “Withdrawn/discontinued” with “zero hours” will ensure that any payment already made for this subject is recovered.</w:t>
            </w:r>
          </w:p>
          <w:p w14:paraId="4CDB2BEA" w14:textId="77777777" w:rsidR="00A60B62" w:rsidRPr="000C2D0B" w:rsidRDefault="00A60B62" w:rsidP="009F1B45">
            <w:pPr>
              <w:pStyle w:val="Body"/>
            </w:pPr>
            <w:r w:rsidRPr="000C2D0B">
              <w:t xml:space="preserve">This process is also suitable for correcting situations where a student was initially enrolled in an incorrect unit of competency or subject. </w:t>
            </w:r>
          </w:p>
          <w:p w14:paraId="0F308CB3" w14:textId="77777777" w:rsidR="00A60B62" w:rsidRPr="000C2D0B" w:rsidRDefault="00A60B62" w:rsidP="009F1B45">
            <w:pPr>
              <w:pStyle w:val="Body"/>
            </w:pPr>
            <w:r w:rsidRPr="000C2D0B">
              <w:t>This reporting process helps to ensure you are aware of student withdrawals.</w:t>
            </w:r>
          </w:p>
          <w:p w14:paraId="0D10B51A" w14:textId="37063B6E" w:rsidR="00A60B62" w:rsidRPr="000C2D0B" w:rsidRDefault="000451BF" w:rsidP="009F1B45">
            <w:pPr>
              <w:pStyle w:val="Body"/>
            </w:pPr>
            <w:r w:rsidRPr="000C2D0B">
              <w:t xml:space="preserve">Note: </w:t>
            </w:r>
            <w:r w:rsidR="00BD5D73" w:rsidRPr="000C2D0B">
              <w:t>I</w:t>
            </w:r>
            <w:r w:rsidR="00A60B62" w:rsidRPr="000C2D0B">
              <w:t xml:space="preserve">f a </w:t>
            </w:r>
            <w:r w:rsidR="00D10F73">
              <w:t>Subject Enrolment</w:t>
            </w:r>
            <w:r w:rsidR="00A60B62" w:rsidRPr="000C2D0B">
              <w:t xml:space="preserve"> “disappears” from a future upload, all previous payment will be automatically retrieved. </w:t>
            </w:r>
          </w:p>
          <w:p w14:paraId="09EB1FE2" w14:textId="79D62BA4" w:rsidR="00342D55" w:rsidRDefault="00A60B62" w:rsidP="009F1B45">
            <w:pPr>
              <w:pStyle w:val="Body"/>
            </w:pPr>
            <w:r w:rsidRPr="000C2D0B">
              <w:t xml:space="preserve">Providers may therefore decide to omit units of competency or subjects from future SVTS uploads where the </w:t>
            </w:r>
            <w:r w:rsidR="000451BF">
              <w:t>S</w:t>
            </w:r>
            <w:r w:rsidRPr="000C2D0B">
              <w:t>ubject had been reported to SVTS but was subsequently determined to be a “withdrawal with no attendance”.</w:t>
            </w:r>
          </w:p>
        </w:tc>
      </w:tr>
      <w:tr w:rsidR="00342D55" w:rsidRPr="007D3A01" w14:paraId="6D8184A6" w14:textId="77777777" w:rsidTr="00FB7217">
        <w:tc>
          <w:tcPr>
            <w:tcW w:w="3451" w:type="dxa"/>
          </w:tcPr>
          <w:p w14:paraId="6662544E" w14:textId="77777777" w:rsidR="00342D55" w:rsidRDefault="00342D55" w:rsidP="00185898">
            <w:pPr>
              <w:pStyle w:val="Heading2"/>
            </w:pPr>
            <w:bookmarkStart w:id="493" w:name="_Toc482095546"/>
            <w:bookmarkStart w:id="494" w:name="_Toc504474322"/>
            <w:r>
              <w:t>Valid final outcome</w:t>
            </w:r>
            <w:bookmarkEnd w:id="493"/>
            <w:bookmarkEnd w:id="494"/>
          </w:p>
        </w:tc>
        <w:tc>
          <w:tcPr>
            <w:tcW w:w="6607" w:type="dxa"/>
          </w:tcPr>
          <w:p w14:paraId="65491E48" w14:textId="77777777" w:rsidR="00342D55" w:rsidRPr="007714C6" w:rsidRDefault="00342D55" w:rsidP="00342D55">
            <w:pPr>
              <w:pStyle w:val="Body"/>
            </w:pPr>
            <w:r w:rsidRPr="007714C6">
              <w:t xml:space="preserve">A unit or subject that has an </w:t>
            </w:r>
            <w:r w:rsidRPr="009F1B45">
              <w:rPr>
                <w:rStyle w:val="Field"/>
                <w:rFonts w:asciiTheme="minorHAnsi" w:hAnsiTheme="minorHAnsi"/>
              </w:rPr>
              <w:t>Activity End Date</w:t>
            </w:r>
            <w:r w:rsidRPr="007714C6">
              <w:rPr>
                <w:rStyle w:val="Field"/>
                <w:rFonts w:asciiTheme="minorHAnsi" w:hAnsiTheme="minorHAnsi"/>
                <w:i w:val="0"/>
              </w:rPr>
              <w:t xml:space="preserve"> </w:t>
            </w:r>
            <w:r w:rsidRPr="007714C6">
              <w:t xml:space="preserve">in the current or future year, will be reported as </w:t>
            </w:r>
            <w:r w:rsidRPr="007714C6">
              <w:rPr>
                <w:rStyle w:val="Value"/>
                <w:rFonts w:asciiTheme="minorHAnsi" w:hAnsiTheme="minorHAnsi" w:cs="Times New Roman"/>
                <w:smallCaps w:val="0"/>
              </w:rPr>
              <w:t xml:space="preserve">70– Continuing Enrolments </w:t>
            </w:r>
            <w:r w:rsidRPr="007714C6">
              <w:t>only until one of the following outcomes is reported:</w:t>
            </w:r>
          </w:p>
          <w:p w14:paraId="411BAA37" w14:textId="4F7B5649"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20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w:t>
            </w:r>
            <w:r w:rsidR="00A943C5">
              <w:rPr>
                <w:rStyle w:val="Value"/>
                <w:rFonts w:asciiTheme="minorHAnsi" w:hAnsiTheme="minorHAnsi" w:cs="Times New Roman"/>
                <w:smallCaps w:val="0"/>
              </w:rPr>
              <w:t xml:space="preserve"> </w:t>
            </w:r>
            <w:r w:rsidRPr="007714C6">
              <w:rPr>
                <w:rStyle w:val="Value"/>
                <w:rFonts w:asciiTheme="minorHAnsi" w:hAnsiTheme="minorHAnsi" w:cs="Times New Roman"/>
                <w:smallCaps w:val="0"/>
              </w:rPr>
              <w:t>Achieved/Pass</w:t>
            </w:r>
          </w:p>
          <w:p w14:paraId="5D5DD5B2"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25 – Competency Achieved/Pass as determined via Gap Training and Assessment</w:t>
            </w:r>
          </w:p>
          <w:p w14:paraId="73DC0612" w14:textId="1A2AAA21"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30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 Not Achieved/Fail </w:t>
            </w:r>
          </w:p>
          <w:p w14:paraId="5AE1DCC5"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40 – Withdrawn/Discontinued</w:t>
            </w:r>
          </w:p>
          <w:p w14:paraId="25DF51B4"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 granted</w:t>
            </w:r>
          </w:p>
          <w:p w14:paraId="034E1B9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 not granted</w:t>
            </w:r>
          </w:p>
          <w:p w14:paraId="6685485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53 – Recognition of Current Competency – granted</w:t>
            </w:r>
          </w:p>
          <w:p w14:paraId="15F99A40" w14:textId="77777777" w:rsidR="00342D55" w:rsidRDefault="00342D55"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54 – Recognition of Current Competency – not granted</w:t>
            </w:r>
          </w:p>
          <w:p w14:paraId="68FA8307" w14:textId="0561DA1F" w:rsidR="00F454EC" w:rsidRDefault="00F454EC" w:rsidP="00F454EC">
            <w:pPr>
              <w:pStyle w:val="Bullet"/>
              <w:numPr>
                <w:ilvl w:val="0"/>
                <w:numId w:val="0"/>
              </w:numPr>
              <w:ind w:left="359"/>
            </w:pPr>
          </w:p>
        </w:tc>
      </w:tr>
      <w:tr w:rsidR="00F454EC" w:rsidRPr="007D3A01" w14:paraId="01C346ED" w14:textId="77777777" w:rsidTr="00FB7217">
        <w:tc>
          <w:tcPr>
            <w:tcW w:w="3451" w:type="dxa"/>
          </w:tcPr>
          <w:p w14:paraId="49E567C5" w14:textId="54D55492" w:rsidR="00F454EC" w:rsidRDefault="00F454EC" w:rsidP="00185898">
            <w:pPr>
              <w:pStyle w:val="Heading2"/>
            </w:pPr>
            <w:bookmarkStart w:id="495" w:name="_Toc504474323"/>
            <w:r>
              <w:lastRenderedPageBreak/>
              <w:t>Valid final outcome – cont.</w:t>
            </w:r>
            <w:bookmarkEnd w:id="495"/>
          </w:p>
        </w:tc>
        <w:tc>
          <w:tcPr>
            <w:tcW w:w="6607" w:type="dxa"/>
          </w:tcPr>
          <w:p w14:paraId="54570F72" w14:textId="77777777" w:rsidR="00F454EC" w:rsidRPr="007714C6"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60 – Credit Transfer/National Recognition</w:t>
            </w:r>
          </w:p>
          <w:p w14:paraId="7825159E" w14:textId="676DC067" w:rsidR="00F454EC"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61 – Superseded Subject</w:t>
            </w:r>
          </w:p>
          <w:p w14:paraId="41BB556B" w14:textId="77777777" w:rsidR="00F454EC" w:rsidRPr="007714C6"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81 – Non assessable enrolment – Satisfactorily completed</w:t>
            </w:r>
          </w:p>
          <w:p w14:paraId="4AC8CFFF" w14:textId="0C9C9C35" w:rsidR="00F454EC"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82 – Non assessable enrolment – Withdrawn or not </w:t>
            </w:r>
            <w:r w:rsidRPr="007714C6">
              <w:rPr>
                <w:rStyle w:val="Value"/>
                <w:rFonts w:asciiTheme="minorHAnsi" w:hAnsiTheme="minorHAnsi" w:cs="Times New Roman"/>
                <w:smallCaps w:val="0"/>
              </w:rPr>
              <w:tab/>
              <w:t>Satisfactorily completed</w:t>
            </w:r>
          </w:p>
          <w:p w14:paraId="714D5560" w14:textId="4E02D7E0" w:rsidR="008F0377" w:rsidRPr="007714C6" w:rsidRDefault="008F0377" w:rsidP="0038737A">
            <w:pPr>
              <w:pStyle w:val="Bullet"/>
              <w:rPr>
                <w:rStyle w:val="Value"/>
                <w:rFonts w:asciiTheme="minorHAnsi" w:hAnsiTheme="minorHAnsi" w:cs="Times New Roman"/>
                <w:smallCaps w:val="0"/>
              </w:rPr>
            </w:pPr>
            <w:r>
              <w:rPr>
                <w:rStyle w:val="Value"/>
                <w:rFonts w:asciiTheme="minorHAnsi" w:hAnsiTheme="minorHAnsi" w:cs="Times New Roman"/>
                <w:smallCaps w:val="0"/>
              </w:rPr>
              <w:t>70 – Continuing Enrolments &amp; 50 – Recognition of Prior Learning assessment started and result not yet available (ONLY if Activity End Date is after the reporting collection year).</w:t>
            </w:r>
          </w:p>
          <w:p w14:paraId="14E05995" w14:textId="50899585" w:rsidR="00F454EC" w:rsidRPr="007714C6" w:rsidRDefault="00F454EC" w:rsidP="00F454EC">
            <w:pPr>
              <w:pStyle w:val="Body"/>
            </w:pPr>
            <w:r w:rsidRPr="007714C6">
              <w:t>It is very important that one of the above valid outcomes be reported as soon as the unit or subject has been assessed</w:t>
            </w:r>
            <w:r w:rsidR="002D6EC2">
              <w:t>.</w:t>
            </w:r>
          </w:p>
          <w:p w14:paraId="7DD96AD6" w14:textId="77777777" w:rsidR="00F454EC" w:rsidRPr="007714C6" w:rsidRDefault="00F454EC" w:rsidP="00F454EC">
            <w:pPr>
              <w:pStyle w:val="Body"/>
            </w:pPr>
            <w:r w:rsidRPr="007714C6">
              <w:t xml:space="preserve">Continuing enrolments that are being assessed under RPL arrangements are to be reported with </w:t>
            </w:r>
            <w:r w:rsidRPr="009F1B45">
              <w:rPr>
                <w:rStyle w:val="Field"/>
                <w:rFonts w:asciiTheme="minorHAnsi" w:hAnsiTheme="minorHAnsi"/>
              </w:rPr>
              <w:t>Outcome Identifier – National</w:t>
            </w:r>
            <w:r w:rsidRPr="007714C6">
              <w:t xml:space="preserve"> code </w:t>
            </w:r>
            <w:r w:rsidRPr="007714C6">
              <w:rPr>
                <w:rStyle w:val="Value"/>
                <w:rFonts w:asciiTheme="minorHAnsi" w:hAnsiTheme="minorHAnsi" w:cs="Times New Roman"/>
                <w:smallCaps w:val="0"/>
              </w:rPr>
              <w:t>50 – Recognition of Prior Learning assessment started and result not yet available</w:t>
            </w:r>
            <w:r w:rsidRPr="007714C6" w:rsidDel="00594CAE">
              <w:rPr>
                <w:rStyle w:val="Value"/>
                <w:rFonts w:asciiTheme="minorHAnsi" w:hAnsiTheme="minorHAnsi" w:cs="Times New Roman"/>
                <w:smallCaps w:val="0"/>
              </w:rPr>
              <w:t xml:space="preserve"> </w:t>
            </w:r>
            <w:r w:rsidRPr="007714C6">
              <w:t>until the end of the collection period in which the activity is assessed and will generally then be reported as either:</w:t>
            </w:r>
          </w:p>
          <w:p w14:paraId="18E49F69" w14:textId="77777777" w:rsidR="00F454EC" w:rsidRPr="007714C6" w:rsidRDefault="00F454EC" w:rsidP="00F454EC">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granted</w:t>
            </w:r>
          </w:p>
          <w:p w14:paraId="15C448CD" w14:textId="77777777" w:rsidR="00F454EC" w:rsidRPr="007714C6" w:rsidRDefault="00F454EC" w:rsidP="00F454EC">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not granted</w:t>
            </w:r>
          </w:p>
          <w:p w14:paraId="2629A928" w14:textId="77777777" w:rsidR="00F454EC" w:rsidRPr="007714C6" w:rsidRDefault="00F454EC" w:rsidP="00F454EC">
            <w:pPr>
              <w:pStyle w:val="Body"/>
              <w:rPr>
                <w:b/>
              </w:rPr>
            </w:pPr>
            <w:r w:rsidRPr="007714C6">
              <w:rPr>
                <w:b/>
              </w:rPr>
              <w:t>REMINDERS</w:t>
            </w:r>
          </w:p>
          <w:p w14:paraId="274B1E5A" w14:textId="77777777" w:rsidR="00F454EC" w:rsidRPr="007714C6" w:rsidRDefault="00F454EC" w:rsidP="00F454EC">
            <w:pPr>
              <w:pStyle w:val="Body"/>
            </w:pPr>
            <w:r w:rsidRPr="007714C6">
              <w:t xml:space="preserve">Include each continuing enrolment in your statistical submissions in every submission in every year in which the enrolment is active. </w:t>
            </w:r>
          </w:p>
          <w:p w14:paraId="00CADE6A" w14:textId="07D82CBA" w:rsidR="00F454EC" w:rsidRPr="007714C6" w:rsidRDefault="00F454EC" w:rsidP="00F454EC">
            <w:pPr>
              <w:pStyle w:val="Body"/>
            </w:pPr>
            <w:r w:rsidRPr="007714C6">
              <w:t xml:space="preserve">The full </w:t>
            </w:r>
            <w:r w:rsidRPr="007714C6">
              <w:rPr>
                <w:rStyle w:val="Field"/>
                <w:rFonts w:asciiTheme="minorHAnsi" w:hAnsiTheme="minorHAnsi"/>
                <w:i w:val="0"/>
              </w:rPr>
              <w:t>Scheduled Hours</w:t>
            </w:r>
            <w:r w:rsidRPr="007714C6">
              <w:t xml:space="preserve"> must be reported for all enrolments, including continuing enrolments, each time that the enrolment is included in a statistical submission.</w:t>
            </w:r>
          </w:p>
        </w:tc>
      </w:tr>
    </w:tbl>
    <w:p w14:paraId="735FFC4A" w14:textId="77777777" w:rsidR="00A60B62" w:rsidRDefault="00A60B62">
      <w:bookmarkStart w:id="496" w:name="_Victorian_Student_Number"/>
      <w:bookmarkEnd w:id="496"/>
    </w:p>
    <w:p w14:paraId="1960CFB3" w14:textId="77777777" w:rsidR="000F1001" w:rsidRPr="007B0627" w:rsidRDefault="00101B00" w:rsidP="009F1B45">
      <w:pPr>
        <w:pStyle w:val="Heading1"/>
      </w:pPr>
      <w:bookmarkStart w:id="497" w:name="_Appendix_1:_Standard"/>
      <w:bookmarkStart w:id="498" w:name="_Toc219720615"/>
      <w:bookmarkStart w:id="499" w:name="_Toc220290607"/>
      <w:bookmarkStart w:id="500" w:name="_Ref220595139"/>
      <w:bookmarkStart w:id="501" w:name="_Ref220595142"/>
      <w:bookmarkStart w:id="502" w:name="_Ref220640999"/>
      <w:bookmarkStart w:id="503" w:name="_Ref220641002"/>
      <w:bookmarkStart w:id="504" w:name="Appendix1"/>
      <w:bookmarkStart w:id="505" w:name="_Toc482095547"/>
      <w:bookmarkStart w:id="506" w:name="_Ref482095951"/>
      <w:bookmarkStart w:id="507" w:name="_Ref482095956"/>
      <w:bookmarkStart w:id="508" w:name="_Toc504474324"/>
      <w:bookmarkEnd w:id="497"/>
      <w:r>
        <w:lastRenderedPageBreak/>
        <w:t>Appendix 1</w:t>
      </w:r>
      <w:r w:rsidR="000F1001">
        <w:t xml:space="preserve">: </w:t>
      </w:r>
      <w:r w:rsidR="004262CA">
        <w:t>S</w:t>
      </w:r>
      <w:r w:rsidR="000F1001">
        <w:t>tandard enrolment questions</w:t>
      </w:r>
      <w:bookmarkEnd w:id="498"/>
      <w:bookmarkEnd w:id="499"/>
      <w:bookmarkEnd w:id="500"/>
      <w:bookmarkEnd w:id="501"/>
      <w:bookmarkEnd w:id="502"/>
      <w:bookmarkEnd w:id="503"/>
      <w:bookmarkEnd w:id="504"/>
      <w:bookmarkEnd w:id="505"/>
      <w:bookmarkEnd w:id="506"/>
      <w:bookmarkEnd w:id="507"/>
      <w:bookmarkEnd w:id="508"/>
    </w:p>
    <w:tbl>
      <w:tblPr>
        <w:tblW w:w="10773" w:type="dxa"/>
        <w:tblInd w:w="-459" w:type="dxa"/>
        <w:tblLook w:val="04A0" w:firstRow="1" w:lastRow="0" w:firstColumn="1" w:lastColumn="0" w:noHBand="0" w:noVBand="1"/>
      </w:tblPr>
      <w:tblGrid>
        <w:gridCol w:w="2835"/>
        <w:gridCol w:w="7938"/>
      </w:tblGrid>
      <w:tr w:rsidR="000F1001" w:rsidRPr="007D3A01" w14:paraId="52D45BFE" w14:textId="77777777" w:rsidTr="0056539C">
        <w:tc>
          <w:tcPr>
            <w:tcW w:w="2835" w:type="dxa"/>
          </w:tcPr>
          <w:p w14:paraId="320CCC03" w14:textId="77777777" w:rsidR="000F1001" w:rsidRPr="007D3A01" w:rsidRDefault="000F1001" w:rsidP="00551E32">
            <w:pPr>
              <w:pStyle w:val="Heading2noTOC"/>
            </w:pPr>
            <w:bookmarkStart w:id="509" w:name="_Toc220290608"/>
            <w:r>
              <w:t>Introduction</w:t>
            </w:r>
            <w:bookmarkEnd w:id="509"/>
          </w:p>
        </w:tc>
        <w:tc>
          <w:tcPr>
            <w:tcW w:w="7938" w:type="dxa"/>
          </w:tcPr>
          <w:p w14:paraId="2FFB5B98" w14:textId="77777777" w:rsidR="000F1001" w:rsidRDefault="000F1001" w:rsidP="009F1B45">
            <w:pPr>
              <w:pStyle w:val="Body"/>
            </w:pPr>
            <w:r>
              <w:t>The standard enrolment questions have been designed to ensure that the data collected</w:t>
            </w:r>
            <w:r w:rsidR="00A51755">
              <w:t xml:space="preserve"> via enrolment forms</w:t>
            </w:r>
            <w:r>
              <w:t xml:space="preserve"> from </w:t>
            </w:r>
            <w:r w:rsidR="00A51755">
              <w:t xml:space="preserve">all VET students across Australia </w:t>
            </w:r>
            <w:r>
              <w:t>is interpreted consistently.</w:t>
            </w:r>
          </w:p>
          <w:p w14:paraId="58F59B27" w14:textId="77777777" w:rsidR="000F1001" w:rsidRDefault="000F1001" w:rsidP="000C2D0B">
            <w:pPr>
              <w:pStyle w:val="Body"/>
            </w:pPr>
            <w:r>
              <w:t>For each group of questions, the related AVETMIS Standard (AVETMISS) field is listed.</w:t>
            </w:r>
            <w:r w:rsidR="006B0EA9">
              <w:t xml:space="preserve"> In the case of the Victorian Student Number, the field name specified in these Guidelines is listed.</w:t>
            </w:r>
          </w:p>
          <w:p w14:paraId="614E0534" w14:textId="77777777" w:rsidR="000F1001" w:rsidRDefault="000F1001" w:rsidP="000C2D0B">
            <w:pPr>
              <w:pStyle w:val="Body"/>
            </w:pPr>
            <w:r>
              <w:t xml:space="preserve">Note: The AVETMISS </w:t>
            </w:r>
            <w:r w:rsidR="006B0EA9">
              <w:t xml:space="preserve">or Victorian </w:t>
            </w:r>
            <w:r>
              <w:t>field names do not need to appear on the enrolment form.</w:t>
            </w:r>
          </w:p>
          <w:p w14:paraId="092A7429" w14:textId="16EBC987" w:rsidR="00B73DF0" w:rsidRDefault="00A51755" w:rsidP="000C2D0B">
            <w:pPr>
              <w:pStyle w:val="Body"/>
              <w:rPr>
                <w:lang w:eastAsia="en-AU"/>
              </w:rPr>
            </w:pPr>
            <w:r>
              <w:t>S</w:t>
            </w:r>
            <w:r w:rsidR="008B604C">
              <w:t xml:space="preserve">tandard </w:t>
            </w:r>
            <w:r>
              <w:t xml:space="preserve">wording for inclusion in training provider enrolment </w:t>
            </w:r>
            <w:r w:rsidR="008B604C">
              <w:t>privacy notice</w:t>
            </w:r>
            <w:r>
              <w:t>s has been updated to cover the introduction of the Victorian Student Number (VSN)</w:t>
            </w:r>
            <w:r w:rsidR="0088297D">
              <w:t xml:space="preserve"> and the Unique Student Identifier</w:t>
            </w:r>
            <w:r>
              <w:t xml:space="preserve">. </w:t>
            </w:r>
            <w:r w:rsidR="00B73DF0">
              <w:rPr>
                <w:lang w:eastAsia="en-AU"/>
              </w:rPr>
              <w:t>Also see notes on Privacy requirements</w:t>
            </w:r>
            <w:r w:rsidR="009545DE">
              <w:rPr>
                <w:lang w:eastAsia="en-AU"/>
              </w:rPr>
              <w:t xml:space="preserve"> in the </w:t>
            </w:r>
            <w:hyperlink w:anchor="_Privacy" w:history="1">
              <w:r w:rsidR="009545DE" w:rsidRPr="009545DE">
                <w:rPr>
                  <w:rStyle w:val="Hyperlink"/>
                  <w:lang w:eastAsia="en-AU"/>
                </w:rPr>
                <w:t>About This Document</w:t>
              </w:r>
            </w:hyperlink>
            <w:r w:rsidR="009545DE">
              <w:rPr>
                <w:lang w:eastAsia="en-AU"/>
              </w:rPr>
              <w:t xml:space="preserve"> section</w:t>
            </w:r>
            <w:r w:rsidR="00B73DF0">
              <w:rPr>
                <w:lang w:eastAsia="en-AU"/>
              </w:rPr>
              <w:t>.</w:t>
            </w:r>
          </w:p>
          <w:p w14:paraId="3CB6FB52" w14:textId="1D5146BB" w:rsidR="008B604C" w:rsidRPr="008B604C" w:rsidRDefault="00B73DF0" w:rsidP="006A7796">
            <w:pPr>
              <w:pStyle w:val="Body"/>
            </w:pPr>
            <w:r>
              <w:rPr>
                <w:lang w:eastAsia="en-AU"/>
              </w:rPr>
              <w:t>Dat</w:t>
            </w:r>
            <w:r w:rsidR="006A7796">
              <w:rPr>
                <w:lang w:eastAsia="en-AU"/>
              </w:rPr>
              <w:t>e</w:t>
            </w:r>
            <w:r>
              <w:rPr>
                <w:lang w:eastAsia="en-AU"/>
              </w:rPr>
              <w:t xml:space="preserve"> of Birth and Prior Educational Achievement are </w:t>
            </w:r>
            <w:r w:rsidR="00593F50">
              <w:t xml:space="preserve">mandatory for all </w:t>
            </w:r>
            <w:r w:rsidR="00507F36">
              <w:t>government subsidised</w:t>
            </w:r>
            <w:r w:rsidR="00593F50">
              <w:t xml:space="preserve"> and domestic fee for service </w:t>
            </w:r>
            <w:r w:rsidR="008A7A06">
              <w:t xml:space="preserve">students </w:t>
            </w:r>
            <w:r w:rsidR="001559F9">
              <w:t xml:space="preserve">whose </w:t>
            </w:r>
            <w:r w:rsidR="00593F50">
              <w:t>enrolment</w:t>
            </w:r>
            <w:r w:rsidR="00F045E2">
              <w:t>s</w:t>
            </w:r>
            <w:r w:rsidR="001559F9">
              <w:t xml:space="preserve"> </w:t>
            </w:r>
            <w:r w:rsidR="00593F50">
              <w:t>commence</w:t>
            </w:r>
            <w:r w:rsidR="001559F9">
              <w:t xml:space="preserve"> on or after 1/1/2010 and cannot be reported using any ‘@’ characters.</w:t>
            </w:r>
          </w:p>
        </w:tc>
      </w:tr>
    </w:tbl>
    <w:p w14:paraId="37DA0BFF" w14:textId="77777777" w:rsidR="000F1001" w:rsidRDefault="000F1001" w:rsidP="00551E32">
      <w:pPr>
        <w:pStyle w:val="DataelementH2noTOC"/>
      </w:pPr>
      <w:r>
        <w:t>Name</w:t>
      </w:r>
      <w:r w:rsidR="00B73DF0">
        <w:t xml:space="preserve"> </w:t>
      </w:r>
    </w:p>
    <w:p w14:paraId="430AFE9E" w14:textId="77777777" w:rsidR="000F1001" w:rsidRDefault="000F1001" w:rsidP="000F1001">
      <w:pPr>
        <w:pStyle w:val="Fourpoints"/>
      </w:pPr>
    </w:p>
    <w:tbl>
      <w:tblPr>
        <w:tblStyle w:val="GridTable4-Accent21"/>
        <w:tblW w:w="5426"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791"/>
        <w:gridCol w:w="4013"/>
        <w:gridCol w:w="1980"/>
      </w:tblGrid>
      <w:tr w:rsidR="00992476" w:rsidRPr="00164E99" w14:paraId="1878BD47" w14:textId="77777777" w:rsidTr="00EF35B9">
        <w:trPr>
          <w:cnfStyle w:val="100000000000" w:firstRow="1" w:lastRow="0" w:firstColumn="0" w:lastColumn="0" w:oddVBand="0" w:evenVBand="0" w:oddHBand="0" w:evenHBand="0" w:firstRowFirstColumn="0" w:firstRowLastColumn="0" w:lastRowFirstColumn="0" w:lastRowLastColumn="0"/>
        </w:trPr>
        <w:tc>
          <w:tcPr>
            <w:tcW w:w="1937" w:type="pct"/>
            <w:shd w:val="clear" w:color="auto" w:fill="A01414"/>
            <w:noWrap/>
          </w:tcPr>
          <w:p w14:paraId="17D6CA18" w14:textId="77777777" w:rsidR="000F1001" w:rsidRPr="002F0153" w:rsidRDefault="000F1001" w:rsidP="00E20093">
            <w:pPr>
              <w:pStyle w:val="Tableheading"/>
            </w:pPr>
            <w:r w:rsidRPr="002F0153">
              <w:t>Question</w:t>
            </w:r>
          </w:p>
        </w:tc>
        <w:tc>
          <w:tcPr>
            <w:tcW w:w="2051" w:type="pct"/>
            <w:shd w:val="clear" w:color="auto" w:fill="A01414"/>
          </w:tcPr>
          <w:p w14:paraId="2613B444" w14:textId="77777777" w:rsidR="000F1001" w:rsidRPr="002F0153" w:rsidRDefault="000F1001" w:rsidP="00E20093">
            <w:pPr>
              <w:pStyle w:val="Tableheading"/>
            </w:pPr>
          </w:p>
        </w:tc>
        <w:tc>
          <w:tcPr>
            <w:tcW w:w="1012" w:type="pct"/>
            <w:shd w:val="clear" w:color="auto" w:fill="A01414"/>
          </w:tcPr>
          <w:p w14:paraId="5CF75B5C" w14:textId="77777777" w:rsidR="000F1001" w:rsidRPr="002F0153" w:rsidRDefault="000F1001" w:rsidP="00E20093">
            <w:pPr>
              <w:pStyle w:val="Tableheading"/>
            </w:pPr>
            <w:r w:rsidRPr="002F0153">
              <w:t>AVETMISS field</w:t>
            </w:r>
          </w:p>
        </w:tc>
      </w:tr>
      <w:tr w:rsidR="00992476" w:rsidRPr="005F6406" w14:paraId="785D7032" w14:textId="77777777" w:rsidTr="0038737A">
        <w:trPr>
          <w:cnfStyle w:val="000000100000" w:firstRow="0" w:lastRow="0" w:firstColumn="0" w:lastColumn="0" w:oddVBand="0" w:evenVBand="0" w:oddHBand="1" w:evenHBand="0" w:firstRowFirstColumn="0" w:firstRowLastColumn="0" w:lastRowFirstColumn="0" w:lastRowLastColumn="0"/>
        </w:trPr>
        <w:tc>
          <w:tcPr>
            <w:tcW w:w="1937" w:type="pct"/>
            <w:shd w:val="clear" w:color="auto" w:fill="FFFFFF" w:themeFill="background1"/>
            <w:noWrap/>
            <w:vAlign w:val="top"/>
          </w:tcPr>
          <w:p w14:paraId="499FC868" w14:textId="77777777" w:rsidR="000F1001" w:rsidRPr="00466F58" w:rsidRDefault="000F1001" w:rsidP="006A7796">
            <w:pPr>
              <w:pStyle w:val="Body"/>
              <w:rPr>
                <w:sz w:val="16"/>
                <w:szCs w:val="16"/>
              </w:rPr>
            </w:pPr>
            <w:r w:rsidRPr="00466F58">
              <w:rPr>
                <w:sz w:val="16"/>
                <w:szCs w:val="16"/>
              </w:rPr>
              <w:t>1. Enter your full name</w:t>
            </w:r>
          </w:p>
          <w:p w14:paraId="11D81CB8" w14:textId="77777777" w:rsidR="00992476" w:rsidRPr="00466F58" w:rsidRDefault="00992476" w:rsidP="00F33757">
            <w:pPr>
              <w:pStyle w:val="Tabletext"/>
            </w:pPr>
            <w:r w:rsidRPr="00466F58">
              <w:t xml:space="preserve">Please write the name that you used when you applied for your Unique </w:t>
            </w:r>
            <w:r w:rsidR="00C148FE" w:rsidRPr="00466F58">
              <w:t>S</w:t>
            </w:r>
            <w:r w:rsidRPr="00466F58">
              <w:t>tudent Identifier (USI), including any middle names.  If you do not yet have a USI and want [name of RTO] to apply for a USI on your behalf, you must write your name, including any middle names, exactly as written in the identity document you choose to use for this pur</w:t>
            </w:r>
            <w:r w:rsidR="00C148FE" w:rsidRPr="00466F58">
              <w:t>pose.</w:t>
            </w:r>
          </w:p>
        </w:tc>
        <w:tc>
          <w:tcPr>
            <w:tcW w:w="2051" w:type="pct"/>
            <w:shd w:val="clear" w:color="auto" w:fill="FFFFFF" w:themeFill="background1"/>
            <w:vAlign w:val="top"/>
          </w:tcPr>
          <w:p w14:paraId="2AD277A4" w14:textId="77777777" w:rsidR="00BF3300" w:rsidRPr="00466F58" w:rsidRDefault="00BF3300" w:rsidP="006A7796">
            <w:pPr>
              <w:pStyle w:val="Tabletextbullet"/>
              <w:numPr>
                <w:ilvl w:val="0"/>
                <w:numId w:val="0"/>
              </w:numPr>
              <w:rPr>
                <w:rFonts w:asciiTheme="minorHAnsi" w:hAnsiTheme="minorHAnsi"/>
                <w:sz w:val="16"/>
                <w:szCs w:val="16"/>
              </w:rPr>
            </w:pPr>
          </w:p>
          <w:p w14:paraId="67449C47" w14:textId="77777777" w:rsidR="000F1001" w:rsidRPr="00466F58" w:rsidRDefault="000F1001" w:rsidP="006A7796">
            <w:pPr>
              <w:pStyle w:val="Body"/>
              <w:rPr>
                <w:sz w:val="16"/>
                <w:szCs w:val="16"/>
              </w:rPr>
            </w:pPr>
            <w:r w:rsidRPr="00466F58">
              <w:rPr>
                <w:sz w:val="16"/>
                <w:szCs w:val="16"/>
              </w:rPr>
              <w:t>Surname (</w:t>
            </w:r>
            <w:r w:rsidR="00745718" w:rsidRPr="00466F58">
              <w:rPr>
                <w:sz w:val="16"/>
                <w:szCs w:val="16"/>
              </w:rPr>
              <w:t xml:space="preserve">Legal </w:t>
            </w:r>
            <w:r w:rsidRPr="00466F58">
              <w:rPr>
                <w:sz w:val="16"/>
                <w:szCs w:val="16"/>
              </w:rPr>
              <w:t>Family Name)</w:t>
            </w:r>
          </w:p>
          <w:p w14:paraId="4E2C377E" w14:textId="77777777" w:rsidR="00220B25" w:rsidRPr="00466F58" w:rsidRDefault="00220B25" w:rsidP="006A7796">
            <w:pPr>
              <w:pStyle w:val="Tabletextbullet"/>
              <w:numPr>
                <w:ilvl w:val="0"/>
                <w:numId w:val="0"/>
              </w:numPr>
              <w:rPr>
                <w:rFonts w:asciiTheme="minorHAnsi" w:hAnsiTheme="minorHAnsi"/>
                <w:sz w:val="16"/>
                <w:szCs w:val="16"/>
              </w:rPr>
            </w:pPr>
          </w:p>
          <w:p w14:paraId="1159C59A"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p w14:paraId="3BFE5CD8" w14:textId="77777777" w:rsidR="000F1001" w:rsidRPr="00466F58" w:rsidRDefault="000F1001" w:rsidP="006A7796">
            <w:pPr>
              <w:pStyle w:val="Body"/>
              <w:rPr>
                <w:sz w:val="16"/>
                <w:szCs w:val="16"/>
              </w:rPr>
            </w:pPr>
            <w:r w:rsidRPr="00466F58">
              <w:rPr>
                <w:sz w:val="16"/>
                <w:szCs w:val="16"/>
              </w:rPr>
              <w:t>Given Names</w:t>
            </w:r>
            <w:r w:rsidR="001466FA" w:rsidRPr="00466F58">
              <w:rPr>
                <w:sz w:val="16"/>
                <w:szCs w:val="16"/>
              </w:rPr>
              <w:t xml:space="preserve"> (Legal Given Names)</w:t>
            </w:r>
            <w:r w:rsidR="00745718" w:rsidRPr="00466F58">
              <w:rPr>
                <w:sz w:val="16"/>
                <w:szCs w:val="16"/>
              </w:rPr>
              <w:t xml:space="preserve"> </w:t>
            </w:r>
          </w:p>
          <w:p w14:paraId="283C9147" w14:textId="77777777" w:rsidR="00220B25" w:rsidRPr="00466F58" w:rsidRDefault="00220B25" w:rsidP="006A7796">
            <w:pPr>
              <w:pStyle w:val="Tabletextbullet"/>
              <w:numPr>
                <w:ilvl w:val="0"/>
                <w:numId w:val="0"/>
              </w:numPr>
              <w:rPr>
                <w:rFonts w:asciiTheme="minorHAnsi" w:hAnsiTheme="minorHAnsi"/>
                <w:sz w:val="16"/>
                <w:szCs w:val="16"/>
              </w:rPr>
            </w:pPr>
          </w:p>
          <w:p w14:paraId="369E1D39"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tc>
        <w:tc>
          <w:tcPr>
            <w:tcW w:w="1012" w:type="pct"/>
            <w:shd w:val="clear" w:color="auto" w:fill="FFFFFF" w:themeFill="background1"/>
            <w:vAlign w:val="top"/>
          </w:tcPr>
          <w:p w14:paraId="68C1E543" w14:textId="77777777" w:rsidR="00466F58" w:rsidRPr="00466F58" w:rsidRDefault="00466F58" w:rsidP="00466F58">
            <w:pPr>
              <w:pStyle w:val="Body"/>
              <w:spacing w:before="0" w:after="0"/>
              <w:rPr>
                <w:sz w:val="16"/>
                <w:szCs w:val="16"/>
              </w:rPr>
            </w:pPr>
            <w:r w:rsidRPr="00466F58">
              <w:rPr>
                <w:sz w:val="16"/>
                <w:szCs w:val="16"/>
              </w:rPr>
              <w:t>Client File:</w:t>
            </w:r>
          </w:p>
          <w:p w14:paraId="5B1F95A4" w14:textId="749A9137" w:rsidR="00F42F30" w:rsidRPr="00466F58" w:rsidRDefault="00F42F30" w:rsidP="00466F58">
            <w:pPr>
              <w:pStyle w:val="Body"/>
              <w:spacing w:before="0" w:after="0"/>
              <w:rPr>
                <w:sz w:val="16"/>
                <w:szCs w:val="16"/>
              </w:rPr>
            </w:pPr>
            <w:r w:rsidRPr="00466F58">
              <w:rPr>
                <w:sz w:val="16"/>
                <w:szCs w:val="16"/>
              </w:rPr>
              <w:t>Name for Encryption</w:t>
            </w:r>
          </w:p>
          <w:p w14:paraId="0D6B73A6" w14:textId="77777777" w:rsidR="00340F60" w:rsidRPr="00466F58" w:rsidRDefault="00340F60" w:rsidP="00466F58">
            <w:pPr>
              <w:pStyle w:val="Body"/>
              <w:spacing w:after="0"/>
              <w:rPr>
                <w:sz w:val="16"/>
                <w:szCs w:val="16"/>
              </w:rPr>
            </w:pPr>
            <w:r w:rsidRPr="00466F58">
              <w:rPr>
                <w:sz w:val="16"/>
                <w:szCs w:val="16"/>
              </w:rPr>
              <w:t>Client Postal Detail File:</w:t>
            </w:r>
          </w:p>
          <w:p w14:paraId="6E407082" w14:textId="77777777" w:rsidR="00340F60" w:rsidRPr="00466F58" w:rsidRDefault="00340F60" w:rsidP="00466F58">
            <w:pPr>
              <w:pStyle w:val="Body"/>
              <w:spacing w:before="0" w:after="0"/>
              <w:rPr>
                <w:sz w:val="16"/>
                <w:szCs w:val="16"/>
              </w:rPr>
            </w:pPr>
            <w:r w:rsidRPr="00466F58">
              <w:rPr>
                <w:sz w:val="16"/>
                <w:szCs w:val="16"/>
              </w:rPr>
              <w:t>Client First Given name</w:t>
            </w:r>
          </w:p>
          <w:p w14:paraId="392916D3" w14:textId="77777777" w:rsidR="00340F60" w:rsidRPr="00466F58" w:rsidRDefault="0084110B" w:rsidP="00466F58">
            <w:pPr>
              <w:pStyle w:val="Body"/>
              <w:spacing w:before="0" w:after="0"/>
              <w:rPr>
                <w:sz w:val="16"/>
                <w:szCs w:val="16"/>
              </w:rPr>
            </w:pPr>
            <w:r w:rsidRPr="00466F58">
              <w:rPr>
                <w:sz w:val="16"/>
                <w:szCs w:val="16"/>
              </w:rPr>
              <w:t>Client Family Name</w:t>
            </w:r>
            <w:r w:rsidR="00340F60" w:rsidRPr="00466F58">
              <w:rPr>
                <w:sz w:val="16"/>
                <w:szCs w:val="16"/>
              </w:rPr>
              <w:t xml:space="preserve"> (Surname)</w:t>
            </w:r>
          </w:p>
        </w:tc>
      </w:tr>
    </w:tbl>
    <w:p w14:paraId="33A61C4F" w14:textId="77777777" w:rsidR="00BF3300" w:rsidRDefault="00BF3300" w:rsidP="00551E32">
      <w:pPr>
        <w:pStyle w:val="DataelementH2noTOC"/>
      </w:pPr>
      <w:r>
        <w:t>Date of birth</w:t>
      </w:r>
    </w:p>
    <w:p w14:paraId="0698DD24" w14:textId="77777777" w:rsidR="00BF3300" w:rsidRDefault="00BF3300" w:rsidP="00BF3300">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758"/>
        <w:gridCol w:w="2003"/>
        <w:gridCol w:w="666"/>
        <w:gridCol w:w="668"/>
        <w:gridCol w:w="674"/>
        <w:gridCol w:w="2001"/>
      </w:tblGrid>
      <w:tr w:rsidR="00BF3300" w:rsidRPr="00872B55" w14:paraId="7F229C4F" w14:textId="77777777" w:rsidTr="00B13F7A">
        <w:trPr>
          <w:cnfStyle w:val="100000000000" w:firstRow="1" w:lastRow="0" w:firstColumn="0" w:lastColumn="0" w:oddVBand="0" w:evenVBand="0" w:oddHBand="0" w:evenHBand="0" w:firstRowFirstColumn="0" w:firstRowLastColumn="0" w:lastRowFirstColumn="0" w:lastRowLastColumn="0"/>
        </w:trPr>
        <w:tc>
          <w:tcPr>
            <w:tcW w:w="1923" w:type="pct"/>
            <w:shd w:val="clear" w:color="auto" w:fill="A01414"/>
            <w:noWrap/>
          </w:tcPr>
          <w:p w14:paraId="31686AC5" w14:textId="77777777" w:rsidR="00BF3300" w:rsidRPr="00E77614" w:rsidRDefault="00BF3300" w:rsidP="00E20093">
            <w:pPr>
              <w:pStyle w:val="Tableheading"/>
            </w:pPr>
            <w:r w:rsidRPr="00E77614">
              <w:t>Question</w:t>
            </w:r>
          </w:p>
        </w:tc>
        <w:tc>
          <w:tcPr>
            <w:tcW w:w="2053" w:type="pct"/>
            <w:gridSpan w:val="4"/>
            <w:tcBorders>
              <w:bottom w:val="single" w:sz="4" w:space="0" w:color="auto"/>
            </w:tcBorders>
            <w:shd w:val="clear" w:color="auto" w:fill="A01414"/>
          </w:tcPr>
          <w:p w14:paraId="0DD4E65B" w14:textId="77777777" w:rsidR="00BF3300" w:rsidRPr="00E77614" w:rsidRDefault="00BF3300" w:rsidP="00E20093">
            <w:pPr>
              <w:pStyle w:val="Tableheading"/>
            </w:pPr>
          </w:p>
        </w:tc>
        <w:tc>
          <w:tcPr>
            <w:tcW w:w="1024" w:type="pct"/>
            <w:shd w:val="clear" w:color="auto" w:fill="A01414"/>
          </w:tcPr>
          <w:p w14:paraId="3B95DBEB" w14:textId="77777777" w:rsidR="00BF3300" w:rsidRPr="00E77614" w:rsidRDefault="00BF3300" w:rsidP="00E20093">
            <w:pPr>
              <w:pStyle w:val="Tableheading"/>
            </w:pPr>
            <w:r w:rsidRPr="00E77614">
              <w:t>AVETMISS field</w:t>
            </w:r>
          </w:p>
        </w:tc>
      </w:tr>
      <w:tr w:rsidR="00DC6A26" w:rsidRPr="005F6406" w14:paraId="10763905" w14:textId="77777777" w:rsidTr="0038737A">
        <w:trPr>
          <w:cnfStyle w:val="000000100000" w:firstRow="0" w:lastRow="0" w:firstColumn="0" w:lastColumn="0" w:oddVBand="0" w:evenVBand="0" w:oddHBand="1" w:evenHBand="0" w:firstRowFirstColumn="0" w:firstRowLastColumn="0" w:lastRowFirstColumn="0" w:lastRowLastColumn="0"/>
          <w:trHeight w:val="158"/>
        </w:trPr>
        <w:tc>
          <w:tcPr>
            <w:tcW w:w="1923" w:type="pct"/>
            <w:vMerge w:val="restart"/>
            <w:tcBorders>
              <w:right w:val="single" w:sz="4" w:space="0" w:color="auto"/>
            </w:tcBorders>
            <w:shd w:val="clear" w:color="auto" w:fill="FFFFFF" w:themeFill="background1"/>
            <w:noWrap/>
          </w:tcPr>
          <w:p w14:paraId="6DD39003" w14:textId="77777777" w:rsidR="00220B25" w:rsidRPr="00466F58" w:rsidRDefault="00220B25" w:rsidP="009F1B45">
            <w:pPr>
              <w:pStyle w:val="Body"/>
              <w:rPr>
                <w:sz w:val="16"/>
                <w:szCs w:val="16"/>
              </w:rPr>
            </w:pPr>
            <w:r w:rsidRPr="00466F58">
              <w:rPr>
                <w:sz w:val="16"/>
                <w:szCs w:val="16"/>
              </w:rPr>
              <w:t>2. Enter your birth date</w:t>
            </w:r>
          </w:p>
        </w:tc>
        <w:tc>
          <w:tcPr>
            <w:tcW w:w="1025" w:type="pct"/>
            <w:tcBorders>
              <w:top w:val="single" w:sz="4" w:space="0" w:color="auto"/>
              <w:left w:val="single" w:sz="4" w:space="0" w:color="auto"/>
            </w:tcBorders>
            <w:shd w:val="clear" w:color="auto" w:fill="FFFFFF" w:themeFill="background1"/>
          </w:tcPr>
          <w:p w14:paraId="6848B31B" w14:textId="77777777" w:rsidR="00220B25" w:rsidRPr="00466F58" w:rsidRDefault="00291263" w:rsidP="00BF3300">
            <w:pPr>
              <w:pStyle w:val="Tabletextbullet"/>
              <w:numPr>
                <w:ilvl w:val="0"/>
                <w:numId w:val="0"/>
              </w:numPr>
              <w:rPr>
                <w:rFonts w:asciiTheme="minorHAnsi" w:hAnsiTheme="minorHAnsi"/>
                <w:sz w:val="16"/>
                <w:szCs w:val="16"/>
              </w:rPr>
            </w:pPr>
            <w:r w:rsidRPr="00466F58">
              <w:rPr>
                <w:rFonts w:asciiTheme="minorHAnsi" w:hAnsiTheme="minorHAnsi"/>
                <w:sz w:val="16"/>
                <w:szCs w:val="16"/>
              </w:rPr>
              <w:t>Day/Month/Year</w:t>
            </w:r>
          </w:p>
        </w:tc>
        <w:tc>
          <w:tcPr>
            <w:tcW w:w="341" w:type="pct"/>
            <w:tcBorders>
              <w:top w:val="single" w:sz="4" w:space="0" w:color="auto"/>
            </w:tcBorders>
            <w:shd w:val="clear" w:color="auto" w:fill="FFFFFF" w:themeFill="background1"/>
          </w:tcPr>
          <w:p w14:paraId="480C01ED" w14:textId="77777777" w:rsidR="00220B25" w:rsidRPr="00466F58" w:rsidRDefault="00220B25" w:rsidP="00BF3300">
            <w:pPr>
              <w:pStyle w:val="Tabletextbullet"/>
              <w:numPr>
                <w:ilvl w:val="0"/>
                <w:numId w:val="0"/>
              </w:numPr>
              <w:rPr>
                <w:rFonts w:asciiTheme="minorHAnsi" w:hAnsiTheme="minorHAnsi"/>
                <w:sz w:val="16"/>
                <w:szCs w:val="16"/>
              </w:rPr>
            </w:pPr>
          </w:p>
        </w:tc>
        <w:tc>
          <w:tcPr>
            <w:tcW w:w="342" w:type="pct"/>
            <w:tcBorders>
              <w:top w:val="single" w:sz="4" w:space="0" w:color="auto"/>
            </w:tcBorders>
            <w:shd w:val="clear" w:color="auto" w:fill="FFFFFF" w:themeFill="background1"/>
          </w:tcPr>
          <w:p w14:paraId="0FB2C940" w14:textId="77777777" w:rsidR="00220B25" w:rsidRPr="00466F58" w:rsidRDefault="00220B25" w:rsidP="00BF3300">
            <w:pPr>
              <w:pStyle w:val="Tabletextbullet"/>
              <w:numPr>
                <w:ilvl w:val="0"/>
                <w:numId w:val="0"/>
              </w:numPr>
              <w:rPr>
                <w:rFonts w:asciiTheme="minorHAnsi" w:hAnsiTheme="minorHAnsi"/>
                <w:sz w:val="16"/>
                <w:szCs w:val="16"/>
              </w:rPr>
            </w:pPr>
          </w:p>
        </w:tc>
        <w:tc>
          <w:tcPr>
            <w:tcW w:w="344" w:type="pct"/>
            <w:tcBorders>
              <w:top w:val="single" w:sz="4" w:space="0" w:color="auto"/>
              <w:right w:val="single" w:sz="4" w:space="0" w:color="auto"/>
            </w:tcBorders>
            <w:shd w:val="clear" w:color="auto" w:fill="FFFFFF" w:themeFill="background1"/>
          </w:tcPr>
          <w:p w14:paraId="58DF6228" w14:textId="77777777" w:rsidR="00220B25" w:rsidRPr="00466F58" w:rsidRDefault="00220B25" w:rsidP="00BF3300">
            <w:pPr>
              <w:pStyle w:val="Tabletextbullet"/>
              <w:numPr>
                <w:ilvl w:val="0"/>
                <w:numId w:val="0"/>
              </w:numPr>
              <w:rPr>
                <w:rFonts w:asciiTheme="minorHAnsi" w:hAnsiTheme="minorHAnsi"/>
                <w:sz w:val="16"/>
                <w:szCs w:val="16"/>
              </w:rPr>
            </w:pPr>
          </w:p>
        </w:tc>
        <w:tc>
          <w:tcPr>
            <w:tcW w:w="1024" w:type="pct"/>
            <w:vMerge w:val="restart"/>
            <w:tcBorders>
              <w:left w:val="single" w:sz="4" w:space="0" w:color="auto"/>
            </w:tcBorders>
            <w:shd w:val="clear" w:color="auto" w:fill="FFFFFF" w:themeFill="background1"/>
          </w:tcPr>
          <w:p w14:paraId="0CC5846E" w14:textId="77777777" w:rsidR="00220B25" w:rsidRPr="00466F58" w:rsidRDefault="00220B25" w:rsidP="00F33757">
            <w:pPr>
              <w:pStyle w:val="Tabletext"/>
            </w:pPr>
            <w:r w:rsidRPr="00466F58">
              <w:t>Date of Birth</w:t>
            </w:r>
          </w:p>
        </w:tc>
      </w:tr>
      <w:tr w:rsidR="00DC6A26" w:rsidRPr="005F6406" w14:paraId="42332F73" w14:textId="77777777" w:rsidTr="00B13F7A">
        <w:trPr>
          <w:trHeight w:val="158"/>
        </w:trPr>
        <w:tc>
          <w:tcPr>
            <w:tcW w:w="1923" w:type="pct"/>
            <w:vMerge/>
            <w:tcBorders>
              <w:right w:val="single" w:sz="4" w:space="0" w:color="auto"/>
            </w:tcBorders>
            <w:noWrap/>
          </w:tcPr>
          <w:p w14:paraId="22762C1E" w14:textId="77777777" w:rsidR="00220B25" w:rsidRPr="00872B55" w:rsidRDefault="00220B25" w:rsidP="00F33757">
            <w:pPr>
              <w:pStyle w:val="Tabletext"/>
            </w:pPr>
          </w:p>
        </w:tc>
        <w:tc>
          <w:tcPr>
            <w:tcW w:w="1025" w:type="pct"/>
            <w:tcBorders>
              <w:top w:val="nil"/>
              <w:left w:val="single" w:sz="4" w:space="0" w:color="auto"/>
              <w:bottom w:val="single" w:sz="4" w:space="0" w:color="auto"/>
              <w:right w:val="nil"/>
            </w:tcBorders>
          </w:tcPr>
          <w:p w14:paraId="2A873053" w14:textId="77777777" w:rsidR="00220B25" w:rsidRPr="00466F58" w:rsidRDefault="00220B25" w:rsidP="00BF3300">
            <w:pPr>
              <w:pStyle w:val="Tabletextbullet"/>
              <w:numPr>
                <w:ilvl w:val="0"/>
                <w:numId w:val="0"/>
              </w:numPr>
              <w:rPr>
                <w:rFonts w:asciiTheme="minorHAnsi" w:hAnsiTheme="minorHAnsi"/>
                <w:sz w:val="16"/>
              </w:rPr>
            </w:pPr>
          </w:p>
        </w:tc>
        <w:tc>
          <w:tcPr>
            <w:tcW w:w="341" w:type="pct"/>
            <w:tcBorders>
              <w:top w:val="nil"/>
              <w:left w:val="nil"/>
              <w:bottom w:val="single" w:sz="4" w:space="0" w:color="auto"/>
              <w:right w:val="nil"/>
            </w:tcBorders>
          </w:tcPr>
          <w:p w14:paraId="1F55A730" w14:textId="15244660" w:rsidR="00220B25" w:rsidRPr="00466F58" w:rsidRDefault="006F183C" w:rsidP="00BF3300">
            <w:pPr>
              <w:pStyle w:val="Tabletextbullet"/>
              <w:numPr>
                <w:ilvl w:val="0"/>
                <w:numId w:val="0"/>
              </w:numPr>
              <w:rPr>
                <w:rFonts w:asciiTheme="minorHAnsi" w:hAnsiTheme="minorHAnsi"/>
                <w:sz w:val="16"/>
              </w:rPr>
            </w:pPr>
            <w:proofErr w:type="spellStart"/>
            <w:r w:rsidRPr="00466F58">
              <w:rPr>
                <w:rFonts w:asciiTheme="minorHAnsi" w:hAnsiTheme="minorHAnsi"/>
                <w:sz w:val="16"/>
              </w:rPr>
              <w:t>D</w:t>
            </w:r>
            <w:r w:rsidR="00220B25" w:rsidRPr="00466F58">
              <w:rPr>
                <w:rFonts w:asciiTheme="minorHAnsi" w:hAnsiTheme="minorHAnsi"/>
                <w:sz w:val="16"/>
              </w:rPr>
              <w:t>d</w:t>
            </w:r>
            <w:proofErr w:type="spellEnd"/>
          </w:p>
        </w:tc>
        <w:tc>
          <w:tcPr>
            <w:tcW w:w="342" w:type="pct"/>
            <w:tcBorders>
              <w:top w:val="nil"/>
              <w:left w:val="nil"/>
              <w:bottom w:val="single" w:sz="4" w:space="0" w:color="auto"/>
              <w:right w:val="nil"/>
            </w:tcBorders>
          </w:tcPr>
          <w:p w14:paraId="33FB9768"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mm</w:t>
            </w:r>
          </w:p>
        </w:tc>
        <w:tc>
          <w:tcPr>
            <w:tcW w:w="344" w:type="pct"/>
            <w:tcBorders>
              <w:top w:val="nil"/>
              <w:left w:val="nil"/>
              <w:bottom w:val="single" w:sz="4" w:space="0" w:color="auto"/>
              <w:right w:val="single" w:sz="4" w:space="0" w:color="auto"/>
            </w:tcBorders>
          </w:tcPr>
          <w:p w14:paraId="55EC48BF" w14:textId="77777777" w:rsidR="00220B25" w:rsidRPr="00466F58" w:rsidRDefault="00220B25" w:rsidP="00BF3300">
            <w:pPr>
              <w:pStyle w:val="Tabletextbullet"/>
              <w:numPr>
                <w:ilvl w:val="0"/>
                <w:numId w:val="0"/>
              </w:numPr>
              <w:rPr>
                <w:rFonts w:asciiTheme="minorHAnsi" w:hAnsiTheme="minorHAnsi"/>
                <w:sz w:val="16"/>
              </w:rPr>
            </w:pPr>
            <w:proofErr w:type="spellStart"/>
            <w:r w:rsidRPr="00466F58">
              <w:rPr>
                <w:rFonts w:asciiTheme="minorHAnsi" w:hAnsiTheme="minorHAnsi"/>
                <w:sz w:val="16"/>
              </w:rPr>
              <w:t>yyyy</w:t>
            </w:r>
            <w:proofErr w:type="spellEnd"/>
          </w:p>
        </w:tc>
        <w:tc>
          <w:tcPr>
            <w:tcW w:w="1024" w:type="pct"/>
            <w:vMerge/>
            <w:tcBorders>
              <w:left w:val="single" w:sz="4" w:space="0" w:color="auto"/>
            </w:tcBorders>
          </w:tcPr>
          <w:p w14:paraId="64AFAAAA" w14:textId="77777777" w:rsidR="00220B25" w:rsidRPr="00872B55" w:rsidRDefault="00220B25" w:rsidP="002D7E76">
            <w:pPr>
              <w:pStyle w:val="Tabletextbullet"/>
            </w:pPr>
          </w:p>
        </w:tc>
      </w:tr>
    </w:tbl>
    <w:p w14:paraId="40B013A3" w14:textId="5A756CD2" w:rsidR="000F1001" w:rsidRDefault="00E10BD2" w:rsidP="00551E32">
      <w:pPr>
        <w:pStyle w:val="DataelementH2noTOC"/>
      </w:pPr>
      <w:r>
        <w:t>Gender</w:t>
      </w:r>
    </w:p>
    <w:p w14:paraId="3DEE2B48"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753"/>
        <w:gridCol w:w="4012"/>
        <w:gridCol w:w="2005"/>
      </w:tblGrid>
      <w:tr w:rsidR="000F1001" w:rsidRPr="00872B55" w14:paraId="27D0697A" w14:textId="77777777" w:rsidTr="00EF35B9">
        <w:trPr>
          <w:cnfStyle w:val="100000000000" w:firstRow="1" w:lastRow="0" w:firstColumn="0" w:lastColumn="0" w:oddVBand="0" w:evenVBand="0" w:oddHBand="0" w:evenHBand="0" w:firstRowFirstColumn="0" w:firstRowLastColumn="0" w:lastRowFirstColumn="0" w:lastRowLastColumn="0"/>
        </w:trPr>
        <w:tc>
          <w:tcPr>
            <w:tcW w:w="1921" w:type="pct"/>
            <w:shd w:val="clear" w:color="auto" w:fill="A01414"/>
            <w:noWrap/>
          </w:tcPr>
          <w:p w14:paraId="74FF458A" w14:textId="77777777" w:rsidR="000F1001" w:rsidRPr="00E77614" w:rsidRDefault="000F1001" w:rsidP="00E20093">
            <w:pPr>
              <w:pStyle w:val="Tableheading"/>
            </w:pPr>
            <w:r w:rsidRPr="00E77614">
              <w:t>Question</w:t>
            </w:r>
          </w:p>
        </w:tc>
        <w:tc>
          <w:tcPr>
            <w:tcW w:w="2053" w:type="pct"/>
            <w:shd w:val="clear" w:color="auto" w:fill="A01414"/>
          </w:tcPr>
          <w:p w14:paraId="001BBDEA" w14:textId="77777777" w:rsidR="000F1001" w:rsidRPr="00E77614" w:rsidRDefault="000F1001" w:rsidP="00E20093">
            <w:pPr>
              <w:pStyle w:val="Tableheading"/>
            </w:pPr>
          </w:p>
        </w:tc>
        <w:tc>
          <w:tcPr>
            <w:tcW w:w="1026" w:type="pct"/>
            <w:shd w:val="clear" w:color="auto" w:fill="A01414"/>
          </w:tcPr>
          <w:p w14:paraId="43517A5F" w14:textId="77777777" w:rsidR="000F1001" w:rsidRPr="00E77614" w:rsidRDefault="000F1001" w:rsidP="00E20093">
            <w:pPr>
              <w:pStyle w:val="Tableheading"/>
            </w:pPr>
            <w:r w:rsidRPr="00E77614">
              <w:t>AVETMISS field</w:t>
            </w:r>
          </w:p>
        </w:tc>
      </w:tr>
      <w:tr w:rsidR="000F1001" w:rsidRPr="005F6406" w14:paraId="74DA479A" w14:textId="77777777" w:rsidTr="0038737A">
        <w:trPr>
          <w:cnfStyle w:val="000000100000" w:firstRow="0" w:lastRow="0" w:firstColumn="0" w:lastColumn="0" w:oddVBand="0" w:evenVBand="0" w:oddHBand="1" w:evenHBand="0" w:firstRowFirstColumn="0" w:firstRowLastColumn="0" w:lastRowFirstColumn="0" w:lastRowLastColumn="0"/>
        </w:trPr>
        <w:tc>
          <w:tcPr>
            <w:tcW w:w="1921" w:type="pct"/>
            <w:shd w:val="clear" w:color="auto" w:fill="FFFFFF" w:themeFill="background1"/>
            <w:noWrap/>
          </w:tcPr>
          <w:p w14:paraId="016B42D1" w14:textId="314A52F9" w:rsidR="000F1001" w:rsidRPr="00466F58" w:rsidRDefault="000F1001" w:rsidP="00E10BD2">
            <w:pPr>
              <w:pStyle w:val="Body"/>
              <w:rPr>
                <w:sz w:val="16"/>
                <w:szCs w:val="16"/>
              </w:rPr>
            </w:pPr>
            <w:r w:rsidRPr="00466F58">
              <w:rPr>
                <w:sz w:val="16"/>
                <w:szCs w:val="16"/>
              </w:rPr>
              <w:t xml:space="preserve">3. </w:t>
            </w:r>
            <w:r w:rsidR="00E10BD2">
              <w:rPr>
                <w:sz w:val="16"/>
                <w:szCs w:val="16"/>
              </w:rPr>
              <w:t>Gender</w:t>
            </w:r>
            <w:r w:rsidRPr="00466F58">
              <w:rPr>
                <w:sz w:val="16"/>
                <w:szCs w:val="16"/>
              </w:rPr>
              <w:t xml:space="preserve"> (tick one box</w:t>
            </w:r>
            <w:r w:rsidR="00291263" w:rsidRPr="00466F58">
              <w:rPr>
                <w:sz w:val="16"/>
                <w:szCs w:val="16"/>
              </w:rPr>
              <w:t xml:space="preserve"> only</w:t>
            </w:r>
            <w:r w:rsidRPr="00466F58">
              <w:rPr>
                <w:sz w:val="16"/>
                <w:szCs w:val="16"/>
              </w:rPr>
              <w:t>)</w:t>
            </w:r>
          </w:p>
        </w:tc>
        <w:tc>
          <w:tcPr>
            <w:tcW w:w="2053" w:type="pct"/>
            <w:shd w:val="clear" w:color="auto" w:fill="FFFFFF" w:themeFill="background1"/>
          </w:tcPr>
          <w:p w14:paraId="0AEF0912" w14:textId="77777777" w:rsidR="000F1001" w:rsidRPr="00466F58" w:rsidRDefault="000F1001" w:rsidP="008C0478">
            <w:pPr>
              <w:pStyle w:val="Tabletextbullet"/>
              <w:rPr>
                <w:rFonts w:asciiTheme="minorHAnsi" w:hAnsiTheme="minorHAnsi"/>
                <w:sz w:val="16"/>
                <w:szCs w:val="16"/>
              </w:rPr>
            </w:pPr>
            <w:r w:rsidRPr="00466F58">
              <w:rPr>
                <w:rFonts w:asciiTheme="minorHAnsi" w:hAnsiTheme="minorHAnsi"/>
                <w:sz w:val="16"/>
                <w:szCs w:val="16"/>
              </w:rPr>
              <w:t>Male</w:t>
            </w:r>
          </w:p>
          <w:p w14:paraId="0F3BB369" w14:textId="77777777" w:rsidR="0000784C" w:rsidRPr="00466F58" w:rsidRDefault="000F1001" w:rsidP="006C073D">
            <w:pPr>
              <w:pStyle w:val="Tabletextbullet"/>
              <w:rPr>
                <w:rFonts w:asciiTheme="minorHAnsi" w:hAnsiTheme="minorHAnsi"/>
                <w:sz w:val="16"/>
                <w:szCs w:val="16"/>
              </w:rPr>
            </w:pPr>
            <w:r w:rsidRPr="00466F58">
              <w:rPr>
                <w:rFonts w:asciiTheme="minorHAnsi" w:hAnsiTheme="minorHAnsi"/>
                <w:sz w:val="16"/>
                <w:szCs w:val="16"/>
              </w:rPr>
              <w:t>Female</w:t>
            </w:r>
          </w:p>
          <w:p w14:paraId="005E8725" w14:textId="77777777" w:rsidR="00D912AD" w:rsidRPr="00466F58" w:rsidRDefault="00D912AD" w:rsidP="006C073D">
            <w:pPr>
              <w:pStyle w:val="Tabletextbullet"/>
              <w:rPr>
                <w:rFonts w:asciiTheme="minorHAnsi" w:hAnsiTheme="minorHAnsi"/>
                <w:sz w:val="16"/>
                <w:szCs w:val="16"/>
              </w:rPr>
            </w:pPr>
            <w:r w:rsidRPr="00466F58">
              <w:rPr>
                <w:rFonts w:asciiTheme="minorHAnsi" w:hAnsiTheme="minorHAnsi"/>
                <w:sz w:val="16"/>
                <w:szCs w:val="16"/>
              </w:rPr>
              <w:t>(Indeterminate/Intersex/Unspecified)</w:t>
            </w:r>
          </w:p>
        </w:tc>
        <w:tc>
          <w:tcPr>
            <w:tcW w:w="1026" w:type="pct"/>
            <w:shd w:val="clear" w:color="auto" w:fill="FFFFFF" w:themeFill="background1"/>
          </w:tcPr>
          <w:p w14:paraId="457356EB" w14:textId="476128AE" w:rsidR="000F1001" w:rsidRPr="00466F58" w:rsidRDefault="00E10BD2" w:rsidP="00F33757">
            <w:pPr>
              <w:pStyle w:val="Tabletext"/>
            </w:pPr>
            <w:r>
              <w:t>Gender</w:t>
            </w:r>
          </w:p>
        </w:tc>
      </w:tr>
    </w:tbl>
    <w:p w14:paraId="74F9E7C3" w14:textId="77777777" w:rsidR="00235E7A" w:rsidRDefault="00235E7A" w:rsidP="00551E32">
      <w:pPr>
        <w:pStyle w:val="DataelementH2noTOC"/>
      </w:pPr>
      <w:r>
        <w:t>Contact Details</w:t>
      </w:r>
    </w:p>
    <w:p w14:paraId="323D17C1" w14:textId="77777777" w:rsidR="00235E7A" w:rsidRDefault="00235E7A" w:rsidP="00235E7A">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087"/>
        <w:gridCol w:w="1497"/>
        <w:gridCol w:w="2927"/>
        <w:gridCol w:w="2259"/>
      </w:tblGrid>
      <w:tr w:rsidR="00235E7A" w:rsidRPr="00872B55" w14:paraId="129335AF" w14:textId="77777777" w:rsidTr="00EF35B9">
        <w:trPr>
          <w:cnfStyle w:val="100000000000" w:firstRow="1" w:lastRow="0" w:firstColumn="0" w:lastColumn="0" w:oddVBand="0" w:evenVBand="0" w:oddHBand="0" w:evenHBand="0" w:firstRowFirstColumn="0" w:firstRowLastColumn="0" w:lastRowFirstColumn="0" w:lastRowLastColumn="0"/>
        </w:trPr>
        <w:tc>
          <w:tcPr>
            <w:tcW w:w="1580" w:type="pct"/>
            <w:shd w:val="clear" w:color="auto" w:fill="A01414"/>
            <w:noWrap/>
          </w:tcPr>
          <w:p w14:paraId="6CC520F3" w14:textId="77777777" w:rsidR="00235E7A" w:rsidRPr="00E77614" w:rsidRDefault="00235E7A" w:rsidP="00E20093">
            <w:pPr>
              <w:pStyle w:val="Tableheading"/>
            </w:pPr>
            <w:r w:rsidRPr="00E77614">
              <w:t>Question</w:t>
            </w:r>
          </w:p>
        </w:tc>
        <w:tc>
          <w:tcPr>
            <w:tcW w:w="766" w:type="pct"/>
            <w:shd w:val="clear" w:color="auto" w:fill="A01414"/>
          </w:tcPr>
          <w:p w14:paraId="618E0250" w14:textId="77777777" w:rsidR="00235E7A" w:rsidRPr="00E77614" w:rsidRDefault="00235E7A" w:rsidP="00E20093">
            <w:pPr>
              <w:pStyle w:val="Tableheading"/>
            </w:pPr>
          </w:p>
        </w:tc>
        <w:tc>
          <w:tcPr>
            <w:tcW w:w="1498" w:type="pct"/>
            <w:shd w:val="clear" w:color="auto" w:fill="A01414"/>
          </w:tcPr>
          <w:p w14:paraId="1FFB909B" w14:textId="77777777" w:rsidR="00235E7A" w:rsidRPr="00E77614" w:rsidRDefault="00235E7A" w:rsidP="00E20093">
            <w:pPr>
              <w:pStyle w:val="Tableheading"/>
            </w:pPr>
          </w:p>
        </w:tc>
        <w:tc>
          <w:tcPr>
            <w:tcW w:w="1156" w:type="pct"/>
            <w:shd w:val="clear" w:color="auto" w:fill="A01414"/>
          </w:tcPr>
          <w:p w14:paraId="10E7401C" w14:textId="77777777" w:rsidR="00235E7A" w:rsidRPr="00E77614" w:rsidRDefault="00235E7A" w:rsidP="00E20093">
            <w:pPr>
              <w:pStyle w:val="Tableheading"/>
            </w:pPr>
            <w:r w:rsidRPr="00E77614">
              <w:t>AVETMISS field</w:t>
            </w:r>
          </w:p>
        </w:tc>
      </w:tr>
      <w:tr w:rsidR="00235E7A" w:rsidRPr="005F6406" w14:paraId="3DA7925D" w14:textId="77777777" w:rsidTr="0038737A">
        <w:trPr>
          <w:cnfStyle w:val="000000100000" w:firstRow="0" w:lastRow="0" w:firstColumn="0" w:lastColumn="0" w:oddVBand="0" w:evenVBand="0" w:oddHBand="1" w:evenHBand="0" w:firstRowFirstColumn="0" w:firstRowLastColumn="0" w:lastRowFirstColumn="0" w:lastRowLastColumn="0"/>
        </w:trPr>
        <w:tc>
          <w:tcPr>
            <w:tcW w:w="1580" w:type="pct"/>
            <w:shd w:val="clear" w:color="auto" w:fill="FFFFFF" w:themeFill="background1"/>
            <w:noWrap/>
          </w:tcPr>
          <w:p w14:paraId="347F474D" w14:textId="77777777" w:rsidR="00235E7A" w:rsidRPr="00E10BD2" w:rsidRDefault="00235E7A" w:rsidP="009F1B45">
            <w:pPr>
              <w:pStyle w:val="Body"/>
              <w:rPr>
                <w:sz w:val="16"/>
                <w:szCs w:val="16"/>
              </w:rPr>
            </w:pPr>
            <w:r w:rsidRPr="00E10BD2">
              <w:rPr>
                <w:sz w:val="16"/>
                <w:szCs w:val="16"/>
              </w:rPr>
              <w:t>4. Enter your contact details</w:t>
            </w:r>
          </w:p>
        </w:tc>
        <w:tc>
          <w:tcPr>
            <w:tcW w:w="766" w:type="pct"/>
            <w:shd w:val="clear" w:color="auto" w:fill="FFFFFF" w:themeFill="background1"/>
          </w:tcPr>
          <w:p w14:paraId="11DF2ED1" w14:textId="77777777" w:rsidR="00235E7A" w:rsidRPr="000C774C" w:rsidRDefault="00235E7A" w:rsidP="00F33757">
            <w:pPr>
              <w:pStyle w:val="Tabletext"/>
            </w:pPr>
            <w:r w:rsidRPr="000C774C">
              <w:t>Home Phone</w:t>
            </w:r>
          </w:p>
          <w:p w14:paraId="3A13B33C" w14:textId="77777777" w:rsidR="00235E7A" w:rsidRPr="000C774C" w:rsidRDefault="00235E7A" w:rsidP="00F33757">
            <w:pPr>
              <w:pStyle w:val="Tabletext"/>
            </w:pPr>
            <w:r w:rsidRPr="000C774C">
              <w:t>Work Phone</w:t>
            </w:r>
          </w:p>
          <w:p w14:paraId="20CFDE30" w14:textId="77777777" w:rsidR="00235E7A" w:rsidRPr="000C774C" w:rsidRDefault="00235E7A" w:rsidP="00F33757">
            <w:pPr>
              <w:pStyle w:val="Tabletext"/>
            </w:pPr>
            <w:r w:rsidRPr="000C774C">
              <w:t>Mobile</w:t>
            </w:r>
          </w:p>
          <w:p w14:paraId="7308C30C" w14:textId="77777777" w:rsidR="00235E7A" w:rsidRDefault="00235E7A" w:rsidP="00F33757">
            <w:pPr>
              <w:pStyle w:val="Tabletext"/>
            </w:pPr>
            <w:r w:rsidRPr="00756E2F">
              <w:t>Email Address</w:t>
            </w:r>
          </w:p>
          <w:p w14:paraId="455F3683" w14:textId="35ABEF6E" w:rsidR="000928E3" w:rsidRPr="005F6406" w:rsidRDefault="000928E3" w:rsidP="00F33757">
            <w:pPr>
              <w:pStyle w:val="Tabletext"/>
            </w:pPr>
            <w:r>
              <w:t>Email Address (alternative)</w:t>
            </w:r>
            <w:r w:rsidR="00C3115F">
              <w:t xml:space="preserve"> optional</w:t>
            </w:r>
          </w:p>
        </w:tc>
        <w:tc>
          <w:tcPr>
            <w:tcW w:w="1498" w:type="pct"/>
            <w:shd w:val="clear" w:color="auto" w:fill="FFFFFF" w:themeFill="background1"/>
          </w:tcPr>
          <w:p w14:paraId="70BB0B91" w14:textId="77777777" w:rsidR="00235E7A" w:rsidRDefault="00235E7A" w:rsidP="00F33757">
            <w:pPr>
              <w:pStyle w:val="Tabletext"/>
            </w:pPr>
            <w:r>
              <w:t>…………………………..</w:t>
            </w:r>
          </w:p>
          <w:p w14:paraId="52B79A8F" w14:textId="77777777" w:rsidR="00235E7A" w:rsidRDefault="00235E7A" w:rsidP="00F33757">
            <w:pPr>
              <w:pStyle w:val="Tabletext"/>
            </w:pPr>
            <w:r>
              <w:t>…………………………..</w:t>
            </w:r>
          </w:p>
          <w:p w14:paraId="68B1348B" w14:textId="77777777" w:rsidR="00235E7A" w:rsidRDefault="00235E7A" w:rsidP="00F33757">
            <w:pPr>
              <w:pStyle w:val="Tabletext"/>
            </w:pPr>
            <w:r>
              <w:t>…………………………………</w:t>
            </w:r>
          </w:p>
          <w:p w14:paraId="05AC66C8" w14:textId="77777777" w:rsidR="00235E7A" w:rsidRDefault="00235E7A" w:rsidP="00F33757">
            <w:pPr>
              <w:pStyle w:val="Tabletext"/>
            </w:pPr>
            <w:r>
              <w:t>……………………………………</w:t>
            </w:r>
          </w:p>
          <w:p w14:paraId="7139951B" w14:textId="1A6BEB29" w:rsidR="000928E3" w:rsidRDefault="000928E3" w:rsidP="00F33757">
            <w:pPr>
              <w:pStyle w:val="Tabletext"/>
            </w:pPr>
            <w:r>
              <w:t>……………………………………</w:t>
            </w:r>
          </w:p>
        </w:tc>
        <w:tc>
          <w:tcPr>
            <w:tcW w:w="1156" w:type="pct"/>
            <w:shd w:val="clear" w:color="auto" w:fill="FFFFFF" w:themeFill="background1"/>
          </w:tcPr>
          <w:p w14:paraId="491A1A21" w14:textId="77777777" w:rsidR="00235E7A" w:rsidRDefault="00235E7A" w:rsidP="00F33757">
            <w:pPr>
              <w:pStyle w:val="Tabletext"/>
            </w:pPr>
            <w:r>
              <w:t>Telephone Number – Home</w:t>
            </w:r>
          </w:p>
          <w:p w14:paraId="09693E6E" w14:textId="77777777" w:rsidR="00235E7A" w:rsidRDefault="00235E7A" w:rsidP="00F33757">
            <w:pPr>
              <w:pStyle w:val="Tabletext"/>
            </w:pPr>
            <w:r>
              <w:t>Telephone Number – Work</w:t>
            </w:r>
          </w:p>
          <w:p w14:paraId="258CBEA8" w14:textId="77777777" w:rsidR="00235E7A" w:rsidRDefault="00235E7A" w:rsidP="00F33757">
            <w:pPr>
              <w:pStyle w:val="Tabletext"/>
            </w:pPr>
            <w:r>
              <w:t>Telephone Number – Mobile</w:t>
            </w:r>
          </w:p>
          <w:p w14:paraId="2CDD0EB6" w14:textId="77777777" w:rsidR="00235E7A" w:rsidRDefault="00235E7A" w:rsidP="00F33757">
            <w:pPr>
              <w:pStyle w:val="Tabletext"/>
            </w:pPr>
            <w:r>
              <w:t>Email Address</w:t>
            </w:r>
          </w:p>
          <w:p w14:paraId="237AEB74" w14:textId="268F9A42" w:rsidR="000928E3" w:rsidRPr="005F6406" w:rsidRDefault="000928E3" w:rsidP="00F33757">
            <w:pPr>
              <w:pStyle w:val="Tabletext"/>
            </w:pPr>
            <w:r>
              <w:t>Email Address (alternative)</w:t>
            </w:r>
          </w:p>
        </w:tc>
      </w:tr>
    </w:tbl>
    <w:p w14:paraId="3647930F" w14:textId="77777777" w:rsidR="00263F90" w:rsidRDefault="00263F90" w:rsidP="00263F90">
      <w:pPr>
        <w:pStyle w:val="Body"/>
      </w:pPr>
    </w:p>
    <w:p w14:paraId="646B2AA3" w14:textId="77777777" w:rsidR="00242BB5" w:rsidRDefault="00242BB5">
      <w:pPr>
        <w:spacing w:line="240" w:lineRule="auto"/>
        <w:ind w:left="0"/>
        <w:rPr>
          <w:rFonts w:ascii="Arial" w:hAnsi="Arial"/>
          <w:b/>
          <w:color w:val="A01414"/>
          <w:sz w:val="24"/>
        </w:rPr>
      </w:pPr>
      <w:r>
        <w:br w:type="page"/>
      </w:r>
    </w:p>
    <w:p w14:paraId="60A6CFBA" w14:textId="13133F2C" w:rsidR="007B0F2B" w:rsidRDefault="00340F60" w:rsidP="00551E32">
      <w:pPr>
        <w:pStyle w:val="DataelementH2noTOC"/>
      </w:pPr>
      <w:r>
        <w:lastRenderedPageBreak/>
        <w:t xml:space="preserve">Usual </w:t>
      </w:r>
      <w:r w:rsidR="00694AB3">
        <w:t>Residen</w:t>
      </w:r>
      <w:r w:rsidR="009E42CD">
        <w:t>ce</w:t>
      </w:r>
    </w:p>
    <w:p w14:paraId="7A7BF985"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039"/>
        <w:gridCol w:w="2350"/>
        <w:gridCol w:w="2071"/>
        <w:gridCol w:w="2348"/>
      </w:tblGrid>
      <w:tr w:rsidR="007B0F2B" w:rsidRPr="00872B55" w14:paraId="0B783E5A" w14:textId="77777777" w:rsidTr="00E77614">
        <w:tc>
          <w:tcPr>
            <w:tcW w:w="1549" w:type="pct"/>
            <w:shd w:val="clear" w:color="auto" w:fill="A01414"/>
            <w:noWrap/>
          </w:tcPr>
          <w:p w14:paraId="01205330" w14:textId="77777777" w:rsidR="007B0F2B" w:rsidRPr="00872B55" w:rsidRDefault="007B0F2B" w:rsidP="00E20093">
            <w:pPr>
              <w:pStyle w:val="Tableheading"/>
            </w:pPr>
            <w:r w:rsidRPr="00872B55">
              <w:t>Question</w:t>
            </w:r>
          </w:p>
        </w:tc>
        <w:tc>
          <w:tcPr>
            <w:tcW w:w="2254" w:type="pct"/>
            <w:gridSpan w:val="2"/>
            <w:shd w:val="clear" w:color="auto" w:fill="A01414"/>
          </w:tcPr>
          <w:p w14:paraId="50241341" w14:textId="77777777" w:rsidR="007B0F2B" w:rsidRPr="00872B55" w:rsidRDefault="007B0F2B" w:rsidP="00E20093">
            <w:pPr>
              <w:pStyle w:val="Tableheading"/>
            </w:pPr>
          </w:p>
        </w:tc>
        <w:tc>
          <w:tcPr>
            <w:tcW w:w="1197" w:type="pct"/>
            <w:shd w:val="clear" w:color="auto" w:fill="A01414"/>
          </w:tcPr>
          <w:p w14:paraId="13039503" w14:textId="77777777" w:rsidR="007B0F2B" w:rsidRPr="00487826" w:rsidRDefault="007B0F2B" w:rsidP="00E20093">
            <w:pPr>
              <w:pStyle w:val="Tableheading"/>
            </w:pPr>
            <w:r>
              <w:t>AVETMISS field</w:t>
            </w:r>
          </w:p>
        </w:tc>
      </w:tr>
      <w:tr w:rsidR="00DC6A26" w:rsidRPr="005F6406" w14:paraId="73F442F5" w14:textId="77777777" w:rsidTr="0038737A">
        <w:trPr>
          <w:trHeight w:val="1316"/>
        </w:trPr>
        <w:tc>
          <w:tcPr>
            <w:tcW w:w="1549" w:type="pct"/>
            <w:shd w:val="clear" w:color="auto" w:fill="FFFFFF" w:themeFill="background1"/>
            <w:noWrap/>
          </w:tcPr>
          <w:p w14:paraId="6274EA2B" w14:textId="35A8B106" w:rsidR="00DC6A26" w:rsidRPr="00466F58" w:rsidRDefault="00C148FE" w:rsidP="009F1B45">
            <w:pPr>
              <w:pStyle w:val="Body"/>
              <w:rPr>
                <w:sz w:val="16"/>
                <w:szCs w:val="16"/>
              </w:rPr>
            </w:pPr>
            <w:r w:rsidRPr="00466F58">
              <w:rPr>
                <w:sz w:val="16"/>
                <w:szCs w:val="16"/>
              </w:rPr>
              <w:t>5</w:t>
            </w:r>
            <w:r w:rsidR="00DC6A26" w:rsidRPr="00466F58">
              <w:rPr>
                <w:sz w:val="16"/>
                <w:szCs w:val="16"/>
              </w:rPr>
              <w:t>. What is the address and postcode of the suburb, locality or town in which you usually live?</w:t>
            </w:r>
          </w:p>
          <w:p w14:paraId="3A48607E" w14:textId="77777777" w:rsidR="00C374A0" w:rsidRPr="00466F58" w:rsidRDefault="00C374A0" w:rsidP="00937192">
            <w:pPr>
              <w:pStyle w:val="Enrolboldnumbered"/>
              <w:numPr>
                <w:ilvl w:val="0"/>
                <w:numId w:val="0"/>
              </w:numPr>
              <w:spacing w:before="0" w:after="0" w:line="276" w:lineRule="auto"/>
              <w:ind w:left="255"/>
              <w:rPr>
                <w:rFonts w:asciiTheme="minorHAnsi" w:hAnsiTheme="minorHAnsi" w:cs="Arial"/>
                <w:b w:val="0"/>
                <w:sz w:val="16"/>
                <w:szCs w:val="16"/>
              </w:rPr>
            </w:pPr>
            <w:r w:rsidRPr="00466F58">
              <w:rPr>
                <w:rFonts w:asciiTheme="minorHAnsi" w:hAnsiTheme="minorHAnsi" w:cs="Arial"/>
                <w:b w:val="0"/>
                <w:sz w:val="16"/>
                <w:szCs w:val="16"/>
              </w:rPr>
              <w:t xml:space="preserve">Please provide the physical address (street number and name not post office box) where you usually reside rather than any temporary address at which you reside for training, work or other purposes before returning to your home. </w:t>
            </w:r>
          </w:p>
          <w:p w14:paraId="05AA98B2" w14:textId="5D70BF13" w:rsidR="00C374A0" w:rsidRPr="007564E9" w:rsidRDefault="00C374A0" w:rsidP="00937192">
            <w:pPr>
              <w:pStyle w:val="Enrolboldnumbered"/>
              <w:numPr>
                <w:ilvl w:val="0"/>
                <w:numId w:val="0"/>
              </w:numPr>
              <w:spacing w:before="0" w:after="0" w:line="276" w:lineRule="auto"/>
              <w:ind w:left="255"/>
            </w:pPr>
            <w:r w:rsidRPr="00466F58">
              <w:rPr>
                <w:rFonts w:asciiTheme="minorHAnsi" w:hAnsiTheme="minorHAnsi" w:cs="Arial"/>
                <w:b w:val="0"/>
                <w:sz w:val="16"/>
                <w:szCs w:val="16"/>
              </w:rPr>
              <w:t xml:space="preserve">If you are from a rural </w:t>
            </w:r>
            <w:r w:rsidR="00914670" w:rsidRPr="00466F58">
              <w:rPr>
                <w:rFonts w:asciiTheme="minorHAnsi" w:hAnsiTheme="minorHAnsi" w:cs="Arial"/>
                <w:b w:val="0"/>
                <w:sz w:val="16"/>
                <w:szCs w:val="16"/>
              </w:rPr>
              <w:t>area,</w:t>
            </w:r>
            <w:r w:rsidRPr="00466F58">
              <w:rPr>
                <w:rFonts w:asciiTheme="minorHAnsi" w:hAnsiTheme="minorHAnsi" w:cs="Arial"/>
                <w:b w:val="0"/>
                <w:sz w:val="16"/>
                <w:szCs w:val="16"/>
              </w:rPr>
              <w:t xml:space="preserve"> use the address from your state’s or territory’s ‘rural property addressing’ or ‘numbering’ system as your residential street address.</w:t>
            </w:r>
            <w:r w:rsidRPr="00707548">
              <w:rPr>
                <w:rFonts w:ascii="Arial" w:hAnsi="Arial" w:cs="Arial"/>
                <w:b w:val="0"/>
                <w:color w:val="FF0000"/>
                <w:szCs w:val="18"/>
              </w:rPr>
              <w:t xml:space="preserve"> </w:t>
            </w:r>
          </w:p>
        </w:tc>
        <w:tc>
          <w:tcPr>
            <w:tcW w:w="1198" w:type="pct"/>
            <w:shd w:val="clear" w:color="auto" w:fill="FFFFFF" w:themeFill="background1"/>
          </w:tcPr>
          <w:p w14:paraId="7CB08CBF" w14:textId="77777777" w:rsidR="00DC6A26" w:rsidRPr="0056539C" w:rsidRDefault="00DC6A26" w:rsidP="00F33757">
            <w:pPr>
              <w:pStyle w:val="Tabletext"/>
            </w:pPr>
          </w:p>
          <w:p w14:paraId="1C148269" w14:textId="77777777" w:rsidR="00C374A0" w:rsidRPr="0056539C" w:rsidRDefault="00C374A0" w:rsidP="00F33757">
            <w:pPr>
              <w:pStyle w:val="Tabletext"/>
            </w:pPr>
          </w:p>
          <w:p w14:paraId="59DBB5E8" w14:textId="77777777" w:rsidR="00C374A0" w:rsidRPr="0056539C" w:rsidRDefault="00C374A0" w:rsidP="00F33757">
            <w:pPr>
              <w:pStyle w:val="Tabletext"/>
            </w:pPr>
            <w:r w:rsidRPr="0056539C">
              <w:t>Building/Property Name</w:t>
            </w:r>
          </w:p>
          <w:p w14:paraId="5CDE7539" w14:textId="77777777" w:rsidR="00C374A0" w:rsidRPr="0056539C" w:rsidRDefault="00C374A0" w:rsidP="00F33757">
            <w:pPr>
              <w:pStyle w:val="Tabletext"/>
            </w:pPr>
            <w:r w:rsidRPr="0056539C">
              <w:t>Flat/Unit Number</w:t>
            </w:r>
          </w:p>
          <w:p w14:paraId="5D43F3C8" w14:textId="77777777" w:rsidR="00C374A0" w:rsidRPr="0056539C" w:rsidRDefault="00C374A0" w:rsidP="00F33757">
            <w:pPr>
              <w:pStyle w:val="Tabletext"/>
            </w:pPr>
            <w:r w:rsidRPr="0056539C">
              <w:t>Street Number</w:t>
            </w:r>
            <w:r w:rsidR="00430C7E" w:rsidRPr="0056539C">
              <w:t xml:space="preserve"> (e.g. 5 or Lot 12)</w:t>
            </w:r>
          </w:p>
          <w:p w14:paraId="12EC24F6" w14:textId="77777777" w:rsidR="00C374A0" w:rsidRPr="0056539C" w:rsidRDefault="00C374A0" w:rsidP="00F33757">
            <w:pPr>
              <w:pStyle w:val="Tabletext"/>
            </w:pPr>
            <w:r w:rsidRPr="0056539C">
              <w:t>Street Name</w:t>
            </w:r>
          </w:p>
          <w:p w14:paraId="0852BB07" w14:textId="77777777" w:rsidR="00DC6A26" w:rsidRPr="0056539C" w:rsidRDefault="00DC6A26" w:rsidP="00F33757">
            <w:pPr>
              <w:pStyle w:val="Tabletext"/>
            </w:pPr>
            <w:r w:rsidRPr="0056539C">
              <w:t>Suburb, locality or town</w:t>
            </w:r>
          </w:p>
          <w:p w14:paraId="68DD9DDC" w14:textId="77777777" w:rsidR="00192272" w:rsidRPr="0056539C" w:rsidRDefault="00C374A0" w:rsidP="00F33757">
            <w:pPr>
              <w:pStyle w:val="Tabletext"/>
            </w:pPr>
            <w:r w:rsidRPr="0056539C">
              <w:t>State/Territory</w:t>
            </w:r>
            <w:r w:rsidR="00430C7E" w:rsidRPr="0056539C">
              <w:t xml:space="preserve"> </w:t>
            </w:r>
          </w:p>
          <w:p w14:paraId="18FDE21B" w14:textId="77777777" w:rsidR="00C374A0" w:rsidRPr="0056539C" w:rsidRDefault="00C374A0" w:rsidP="00F33757">
            <w:pPr>
              <w:pStyle w:val="Tabletext"/>
            </w:pPr>
            <w:r w:rsidRPr="0056539C">
              <w:t>Postcode</w:t>
            </w:r>
          </w:p>
          <w:p w14:paraId="5ED7EFD6" w14:textId="77777777" w:rsidR="00DC6A26" w:rsidRPr="0056539C" w:rsidRDefault="00DC6A26" w:rsidP="00F33757">
            <w:pPr>
              <w:pStyle w:val="Tabletext"/>
            </w:pPr>
          </w:p>
        </w:tc>
        <w:tc>
          <w:tcPr>
            <w:tcW w:w="1056" w:type="pct"/>
            <w:shd w:val="clear" w:color="auto" w:fill="FFFFFF" w:themeFill="background1"/>
          </w:tcPr>
          <w:p w14:paraId="1D18D044" w14:textId="77777777" w:rsidR="00C374A0" w:rsidRPr="0056539C" w:rsidRDefault="00C374A0" w:rsidP="00F33757">
            <w:pPr>
              <w:pStyle w:val="Tabletext"/>
            </w:pPr>
          </w:p>
          <w:p w14:paraId="5BFA8D47" w14:textId="77777777" w:rsidR="00C374A0" w:rsidRPr="0056539C" w:rsidRDefault="00C374A0" w:rsidP="00F33757">
            <w:pPr>
              <w:pStyle w:val="Tabletext"/>
            </w:pPr>
          </w:p>
          <w:p w14:paraId="360ACF0F" w14:textId="1AA9BAF0" w:rsidR="00C374A0" w:rsidRPr="0056539C" w:rsidRDefault="00C374A0" w:rsidP="00F33757">
            <w:pPr>
              <w:pStyle w:val="Tabletext"/>
            </w:pPr>
            <w:r w:rsidRPr="0056539C">
              <w:t>________________</w:t>
            </w:r>
            <w:r w:rsidR="0056539C" w:rsidRPr="0056539C">
              <w:t>___</w:t>
            </w:r>
            <w:r w:rsidR="0056539C">
              <w:t>__</w:t>
            </w:r>
          </w:p>
          <w:p w14:paraId="57B64C5D" w14:textId="4555D8D4" w:rsidR="00C374A0" w:rsidRPr="0056539C" w:rsidRDefault="00C374A0" w:rsidP="00F33757">
            <w:pPr>
              <w:pStyle w:val="Tabletext"/>
            </w:pPr>
            <w:r w:rsidRPr="0056539C">
              <w:t>________________</w:t>
            </w:r>
            <w:r w:rsidR="0056539C" w:rsidRPr="0056539C">
              <w:t>___</w:t>
            </w:r>
            <w:r w:rsidR="0056539C">
              <w:t>__</w:t>
            </w:r>
          </w:p>
          <w:p w14:paraId="15C57EDE" w14:textId="6E891887" w:rsidR="00430C7E" w:rsidRPr="0056539C" w:rsidRDefault="00466F58" w:rsidP="00F33757">
            <w:pPr>
              <w:pStyle w:val="Tabletext"/>
            </w:pPr>
            <w:r w:rsidRPr="0056539C">
              <w:t>________________</w:t>
            </w:r>
            <w:r w:rsidR="0056539C" w:rsidRPr="0056539C">
              <w:t>___</w:t>
            </w:r>
            <w:r w:rsidR="0056539C">
              <w:t>__</w:t>
            </w:r>
          </w:p>
          <w:p w14:paraId="54A0D93F" w14:textId="2725336D" w:rsidR="00C374A0" w:rsidRPr="0056539C" w:rsidRDefault="00C374A0" w:rsidP="00F33757">
            <w:pPr>
              <w:pStyle w:val="Tabletext"/>
            </w:pPr>
            <w:r w:rsidRPr="0056539C">
              <w:t>_______________</w:t>
            </w:r>
            <w:r w:rsidR="00430C7E" w:rsidRPr="0056539C">
              <w:t>__</w:t>
            </w:r>
            <w:r w:rsidR="0056539C" w:rsidRPr="0056539C">
              <w:t>__</w:t>
            </w:r>
            <w:r w:rsidR="0056539C">
              <w:t>__</w:t>
            </w:r>
          </w:p>
          <w:p w14:paraId="39BB347B" w14:textId="58031A34" w:rsidR="00C374A0" w:rsidRPr="0056539C" w:rsidRDefault="00C374A0" w:rsidP="00F33757">
            <w:pPr>
              <w:pStyle w:val="Tabletext"/>
            </w:pPr>
            <w:r w:rsidRPr="0056539C">
              <w:t>________________________________</w:t>
            </w:r>
            <w:r w:rsidR="00430C7E" w:rsidRPr="0056539C">
              <w:t>__</w:t>
            </w:r>
            <w:r w:rsidR="0056539C" w:rsidRPr="0056539C">
              <w:t>____</w:t>
            </w:r>
            <w:r w:rsidR="0056539C">
              <w:t>____</w:t>
            </w:r>
          </w:p>
          <w:p w14:paraId="5DD9306B" w14:textId="685DBF66" w:rsidR="00C374A0" w:rsidRPr="0056539C" w:rsidRDefault="00C374A0" w:rsidP="00F33757">
            <w:pPr>
              <w:pStyle w:val="Tabletext"/>
            </w:pPr>
            <w:r w:rsidRPr="0056539C">
              <w:t>________________</w:t>
            </w:r>
            <w:r w:rsidR="00430C7E" w:rsidRPr="0056539C">
              <w:t>_</w:t>
            </w:r>
            <w:r w:rsidR="0056539C" w:rsidRPr="0056539C">
              <w:t>__</w:t>
            </w:r>
            <w:r w:rsidR="0056539C">
              <w:t>__</w:t>
            </w:r>
          </w:p>
          <w:p w14:paraId="70235BA0" w14:textId="77777777" w:rsidR="00C374A0" w:rsidRPr="0056539C" w:rsidRDefault="00C374A0" w:rsidP="00F33757">
            <w:pPr>
              <w:pStyle w:val="Tabletext"/>
            </w:pPr>
          </w:p>
        </w:tc>
        <w:tc>
          <w:tcPr>
            <w:tcW w:w="1197" w:type="pct"/>
            <w:shd w:val="clear" w:color="auto" w:fill="FFFFFF" w:themeFill="background1"/>
          </w:tcPr>
          <w:p w14:paraId="177EF267" w14:textId="77777777" w:rsidR="00DC6A26" w:rsidRPr="0056539C" w:rsidRDefault="00DC6A26" w:rsidP="00F33757">
            <w:pPr>
              <w:pStyle w:val="Tabletext"/>
            </w:pPr>
            <w:r w:rsidRPr="0056539C">
              <w:t>Client File:</w:t>
            </w:r>
          </w:p>
          <w:p w14:paraId="7C2614D5" w14:textId="77777777" w:rsidR="00C374A0" w:rsidRPr="0056539C" w:rsidRDefault="00C374A0" w:rsidP="00F33757">
            <w:pPr>
              <w:pStyle w:val="Tabletext"/>
            </w:pPr>
          </w:p>
          <w:p w14:paraId="5BFA3127" w14:textId="77777777" w:rsidR="00C374A0" w:rsidRPr="0056539C" w:rsidRDefault="00C374A0" w:rsidP="00F33757">
            <w:pPr>
              <w:pStyle w:val="Tabletext"/>
            </w:pPr>
            <w:r w:rsidRPr="0056539C">
              <w:t>Building/Property Name</w:t>
            </w:r>
          </w:p>
          <w:p w14:paraId="283C9616" w14:textId="77777777" w:rsidR="00C374A0" w:rsidRPr="0056539C" w:rsidRDefault="00C374A0" w:rsidP="00F33757">
            <w:pPr>
              <w:pStyle w:val="Tabletext"/>
            </w:pPr>
            <w:r w:rsidRPr="0056539C">
              <w:t>Flat/Unit Number</w:t>
            </w:r>
          </w:p>
          <w:p w14:paraId="37569991" w14:textId="77777777" w:rsidR="00C374A0" w:rsidRPr="0056539C" w:rsidRDefault="00C374A0" w:rsidP="00F33757">
            <w:pPr>
              <w:pStyle w:val="Tabletext"/>
            </w:pPr>
            <w:r w:rsidRPr="0056539C">
              <w:t xml:space="preserve">Street </w:t>
            </w:r>
            <w:r w:rsidR="00430C7E" w:rsidRPr="0056539C">
              <w:t xml:space="preserve">or Lot </w:t>
            </w:r>
            <w:r w:rsidRPr="0056539C">
              <w:t>Number</w:t>
            </w:r>
          </w:p>
          <w:p w14:paraId="104E25C6" w14:textId="77777777" w:rsidR="00430C7E" w:rsidRPr="0056539C" w:rsidRDefault="00430C7E" w:rsidP="00F33757">
            <w:pPr>
              <w:pStyle w:val="Tabletext"/>
            </w:pPr>
          </w:p>
          <w:p w14:paraId="210BC518" w14:textId="77777777" w:rsidR="00C374A0" w:rsidRPr="0056539C" w:rsidRDefault="00C374A0" w:rsidP="00F33757">
            <w:pPr>
              <w:pStyle w:val="Tabletext"/>
            </w:pPr>
            <w:r w:rsidRPr="0056539C">
              <w:t>Street Name</w:t>
            </w:r>
          </w:p>
          <w:p w14:paraId="5B94EAFB" w14:textId="77777777" w:rsidR="00C374A0" w:rsidRPr="0056539C" w:rsidRDefault="00C374A0" w:rsidP="00F33757">
            <w:pPr>
              <w:pStyle w:val="Tabletext"/>
            </w:pPr>
            <w:r w:rsidRPr="0056539C">
              <w:t>Suburb, locality or town</w:t>
            </w:r>
          </w:p>
          <w:p w14:paraId="7B078109" w14:textId="77777777" w:rsidR="00C374A0" w:rsidRPr="0056539C" w:rsidRDefault="00C374A0" w:rsidP="00F33757">
            <w:pPr>
              <w:pStyle w:val="Tabletext"/>
            </w:pPr>
            <w:r w:rsidRPr="0056539C">
              <w:t>State/Territory</w:t>
            </w:r>
          </w:p>
          <w:p w14:paraId="69EE3F03" w14:textId="77777777" w:rsidR="00DC6A26" w:rsidRPr="0056539C" w:rsidRDefault="00C374A0" w:rsidP="00F33757">
            <w:pPr>
              <w:pStyle w:val="Tabletext"/>
            </w:pPr>
            <w:r w:rsidRPr="0056539C">
              <w:t>Postcode</w:t>
            </w:r>
          </w:p>
        </w:tc>
      </w:tr>
    </w:tbl>
    <w:p w14:paraId="7CB9AE48" w14:textId="77777777" w:rsidR="007B0F2B" w:rsidRDefault="007B0F2B" w:rsidP="00551E32">
      <w:pPr>
        <w:pStyle w:val="DataelementH2noTOC"/>
      </w:pPr>
      <w:r>
        <w:t>Postal address</w:t>
      </w:r>
    </w:p>
    <w:p w14:paraId="7A5FF4F7"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039"/>
        <w:gridCol w:w="2291"/>
        <w:gridCol w:w="1991"/>
        <w:gridCol w:w="2487"/>
      </w:tblGrid>
      <w:tr w:rsidR="007B0F2B" w:rsidRPr="00872B55" w14:paraId="046C77D1" w14:textId="77777777" w:rsidTr="00E77614">
        <w:tc>
          <w:tcPr>
            <w:tcW w:w="1549" w:type="pct"/>
            <w:shd w:val="clear" w:color="auto" w:fill="A01414"/>
            <w:noWrap/>
          </w:tcPr>
          <w:p w14:paraId="4E45AED3" w14:textId="77777777" w:rsidR="007B0F2B" w:rsidRPr="00872B55" w:rsidRDefault="007B0F2B" w:rsidP="00E20093">
            <w:pPr>
              <w:pStyle w:val="Tableheading"/>
            </w:pPr>
            <w:r w:rsidRPr="00872B55">
              <w:t>Question</w:t>
            </w:r>
          </w:p>
        </w:tc>
        <w:tc>
          <w:tcPr>
            <w:tcW w:w="2183" w:type="pct"/>
            <w:gridSpan w:val="2"/>
            <w:shd w:val="clear" w:color="auto" w:fill="A01414"/>
          </w:tcPr>
          <w:p w14:paraId="6250C1AC" w14:textId="77777777" w:rsidR="007B0F2B" w:rsidRPr="00872B55" w:rsidRDefault="007B0F2B" w:rsidP="00E20093">
            <w:pPr>
              <w:pStyle w:val="Tableheading"/>
            </w:pPr>
          </w:p>
        </w:tc>
        <w:tc>
          <w:tcPr>
            <w:tcW w:w="1268" w:type="pct"/>
            <w:shd w:val="clear" w:color="auto" w:fill="A01414"/>
          </w:tcPr>
          <w:p w14:paraId="4F22C856" w14:textId="77777777" w:rsidR="007B0F2B" w:rsidRPr="00487826" w:rsidRDefault="007B0F2B" w:rsidP="00E20093">
            <w:pPr>
              <w:pStyle w:val="Tableheading"/>
            </w:pPr>
            <w:r>
              <w:t>AVETMISS field</w:t>
            </w:r>
          </w:p>
        </w:tc>
      </w:tr>
      <w:tr w:rsidR="00DC6A26" w:rsidRPr="005F6406" w14:paraId="762FE1E3" w14:textId="77777777" w:rsidTr="0038737A">
        <w:trPr>
          <w:trHeight w:val="2468"/>
        </w:trPr>
        <w:tc>
          <w:tcPr>
            <w:tcW w:w="1549" w:type="pct"/>
            <w:shd w:val="clear" w:color="auto" w:fill="FFFFFF" w:themeFill="background1"/>
            <w:noWrap/>
          </w:tcPr>
          <w:p w14:paraId="503D47F8" w14:textId="77777777" w:rsidR="00DC6A26" w:rsidRPr="00466F58" w:rsidRDefault="00C148FE" w:rsidP="009F1B45">
            <w:pPr>
              <w:pStyle w:val="Body"/>
              <w:rPr>
                <w:sz w:val="16"/>
                <w:szCs w:val="20"/>
              </w:rPr>
            </w:pPr>
            <w:r w:rsidRPr="00466F58">
              <w:rPr>
                <w:sz w:val="16"/>
                <w:szCs w:val="20"/>
              </w:rPr>
              <w:t>6</w:t>
            </w:r>
            <w:r w:rsidR="00DC6A26" w:rsidRPr="00466F58">
              <w:rPr>
                <w:sz w:val="16"/>
                <w:szCs w:val="20"/>
              </w:rPr>
              <w:t>. What is your postal address</w:t>
            </w:r>
            <w:r w:rsidR="00860BEE" w:rsidRPr="00466F58">
              <w:rPr>
                <w:sz w:val="16"/>
                <w:szCs w:val="20"/>
              </w:rPr>
              <w:t xml:space="preserve"> (if different from above)</w:t>
            </w:r>
            <w:r w:rsidR="00DC6A26" w:rsidRPr="00466F58">
              <w:rPr>
                <w:sz w:val="16"/>
                <w:szCs w:val="20"/>
              </w:rPr>
              <w:t>?</w:t>
            </w:r>
          </w:p>
        </w:tc>
        <w:tc>
          <w:tcPr>
            <w:tcW w:w="1168" w:type="pct"/>
            <w:shd w:val="clear" w:color="auto" w:fill="FFFFFF" w:themeFill="background1"/>
          </w:tcPr>
          <w:p w14:paraId="042217B2" w14:textId="77777777" w:rsidR="0056539C" w:rsidRPr="0056539C" w:rsidRDefault="0056539C" w:rsidP="00F33757">
            <w:pPr>
              <w:pStyle w:val="Tabletext"/>
            </w:pPr>
          </w:p>
          <w:p w14:paraId="1ECF9643" w14:textId="77777777" w:rsidR="0056539C" w:rsidRPr="0056539C" w:rsidRDefault="0056539C" w:rsidP="00F33757">
            <w:pPr>
              <w:pStyle w:val="Tabletext"/>
            </w:pPr>
          </w:p>
          <w:p w14:paraId="77B09A17" w14:textId="55224576" w:rsidR="00DC6A26" w:rsidRPr="0056539C" w:rsidRDefault="00C374A0" w:rsidP="00F33757">
            <w:pPr>
              <w:pStyle w:val="Tabletext"/>
            </w:pPr>
            <w:r w:rsidRPr="0056539C">
              <w:t>Building/Property Name</w:t>
            </w:r>
          </w:p>
          <w:p w14:paraId="4D144C0E" w14:textId="77777777" w:rsidR="00DC6A26" w:rsidRPr="0056539C" w:rsidRDefault="00C374A0" w:rsidP="00F33757">
            <w:pPr>
              <w:pStyle w:val="Tabletext"/>
            </w:pPr>
            <w:r w:rsidRPr="0056539C">
              <w:t>Flat/Unit Number</w:t>
            </w:r>
          </w:p>
          <w:p w14:paraId="1EB69DEA" w14:textId="77777777" w:rsidR="00C374A0" w:rsidRPr="0056539C" w:rsidRDefault="00C374A0" w:rsidP="00F33757">
            <w:pPr>
              <w:pStyle w:val="Tabletext"/>
            </w:pPr>
            <w:r w:rsidRPr="0056539C">
              <w:t>Street Number</w:t>
            </w:r>
          </w:p>
          <w:p w14:paraId="5ED4D1E7" w14:textId="77777777" w:rsidR="00C374A0" w:rsidRPr="0056539C" w:rsidRDefault="00C374A0" w:rsidP="00F33757">
            <w:pPr>
              <w:pStyle w:val="Tabletext"/>
            </w:pPr>
            <w:r w:rsidRPr="0056539C">
              <w:t>Street Name</w:t>
            </w:r>
          </w:p>
          <w:p w14:paraId="25857817" w14:textId="77777777" w:rsidR="00C374A0" w:rsidRPr="0056539C" w:rsidRDefault="00C374A0" w:rsidP="00F33757">
            <w:pPr>
              <w:pStyle w:val="Tabletext"/>
            </w:pPr>
            <w:r w:rsidRPr="0056539C">
              <w:t>PO box or roadside delivery box</w:t>
            </w:r>
          </w:p>
          <w:p w14:paraId="0C5CD6C9" w14:textId="77777777" w:rsidR="00C374A0" w:rsidRPr="0056539C" w:rsidRDefault="00C374A0" w:rsidP="00F33757">
            <w:pPr>
              <w:pStyle w:val="Tabletext"/>
            </w:pPr>
            <w:r w:rsidRPr="0056539C">
              <w:t>Suburb, locality or town</w:t>
            </w:r>
          </w:p>
          <w:p w14:paraId="60A89AFC" w14:textId="77777777" w:rsidR="00C374A0" w:rsidRPr="0056539C" w:rsidRDefault="00C374A0" w:rsidP="00F33757">
            <w:pPr>
              <w:pStyle w:val="Tabletext"/>
            </w:pPr>
            <w:r w:rsidRPr="0056539C">
              <w:t>State/Territory</w:t>
            </w:r>
          </w:p>
          <w:p w14:paraId="3F4E97B4" w14:textId="77777777" w:rsidR="00C374A0" w:rsidRPr="0056539C" w:rsidRDefault="00C374A0" w:rsidP="00F33757">
            <w:pPr>
              <w:pStyle w:val="Tabletext"/>
            </w:pPr>
            <w:r w:rsidRPr="0056539C">
              <w:t>Postcode</w:t>
            </w:r>
          </w:p>
          <w:p w14:paraId="451EAC48" w14:textId="77777777" w:rsidR="002826F1" w:rsidRPr="0056539C" w:rsidRDefault="002826F1" w:rsidP="00F33757">
            <w:pPr>
              <w:pStyle w:val="Tabletext"/>
            </w:pPr>
            <w:r w:rsidRPr="0056539C">
              <w:t>E-mail address</w:t>
            </w:r>
          </w:p>
        </w:tc>
        <w:tc>
          <w:tcPr>
            <w:tcW w:w="1015" w:type="pct"/>
            <w:shd w:val="clear" w:color="auto" w:fill="FFFFFF" w:themeFill="background1"/>
          </w:tcPr>
          <w:p w14:paraId="22E6B584" w14:textId="77777777" w:rsidR="0056539C" w:rsidRPr="0056539C" w:rsidRDefault="0056539C" w:rsidP="00F33757">
            <w:pPr>
              <w:pStyle w:val="Tabletext"/>
            </w:pPr>
          </w:p>
          <w:p w14:paraId="3786F697" w14:textId="77777777" w:rsidR="0056539C" w:rsidRPr="0056539C" w:rsidRDefault="0056539C" w:rsidP="00F33757">
            <w:pPr>
              <w:pStyle w:val="Tabletext"/>
            </w:pPr>
          </w:p>
          <w:p w14:paraId="30C5957B" w14:textId="31B2E84F" w:rsidR="00DC6A26" w:rsidRPr="0056539C" w:rsidRDefault="00DC6A26" w:rsidP="00F33757">
            <w:pPr>
              <w:pStyle w:val="Tabletext"/>
            </w:pPr>
            <w:r w:rsidRPr="0056539C">
              <w:t>________________</w:t>
            </w:r>
          </w:p>
          <w:p w14:paraId="27046A46" w14:textId="77777777" w:rsidR="00DC6A26" w:rsidRPr="0056539C" w:rsidRDefault="00DC6A26" w:rsidP="00F33757">
            <w:pPr>
              <w:pStyle w:val="Tabletext"/>
            </w:pPr>
            <w:r w:rsidRPr="0056539C">
              <w:t>________________</w:t>
            </w:r>
          </w:p>
          <w:p w14:paraId="6F6DCA0E" w14:textId="77777777" w:rsidR="00DC6A26" w:rsidRPr="0056539C" w:rsidRDefault="00DC6A26" w:rsidP="00F33757">
            <w:pPr>
              <w:pStyle w:val="Tabletext"/>
            </w:pPr>
            <w:r w:rsidRPr="0056539C">
              <w:t>________________</w:t>
            </w:r>
          </w:p>
          <w:p w14:paraId="61ED77FD" w14:textId="77777777" w:rsidR="00C374A0" w:rsidRPr="0056539C" w:rsidRDefault="00C374A0" w:rsidP="00F33757">
            <w:pPr>
              <w:pStyle w:val="Tabletext"/>
            </w:pPr>
            <w:r w:rsidRPr="0056539C">
              <w:t>________________</w:t>
            </w:r>
          </w:p>
          <w:p w14:paraId="6E211D51" w14:textId="77777777" w:rsidR="00C374A0" w:rsidRPr="0056539C" w:rsidRDefault="00C374A0" w:rsidP="00F33757">
            <w:pPr>
              <w:pStyle w:val="Tabletext"/>
            </w:pPr>
            <w:r w:rsidRPr="0056539C">
              <w:t>________________</w:t>
            </w:r>
          </w:p>
          <w:p w14:paraId="3B49152A" w14:textId="406FB6B7" w:rsidR="00707548" w:rsidRPr="0056539C" w:rsidRDefault="00707548" w:rsidP="00F33757">
            <w:pPr>
              <w:pStyle w:val="Tabletext"/>
            </w:pPr>
            <w:r w:rsidRPr="0056539C">
              <w:t>________________</w:t>
            </w:r>
          </w:p>
          <w:p w14:paraId="7DBDC7D1" w14:textId="77777777" w:rsidR="002826F1" w:rsidRPr="0056539C" w:rsidRDefault="002826F1" w:rsidP="00F33757">
            <w:pPr>
              <w:pStyle w:val="Tabletext"/>
            </w:pPr>
            <w:r w:rsidRPr="0056539C">
              <w:t>________________</w:t>
            </w:r>
          </w:p>
          <w:p w14:paraId="74A79BC7" w14:textId="77777777" w:rsidR="009136C3" w:rsidRPr="0056539C" w:rsidRDefault="009136C3" w:rsidP="00F33757">
            <w:pPr>
              <w:pStyle w:val="Tabletext"/>
            </w:pPr>
            <w:r w:rsidRPr="0056539C">
              <w:t>________________</w:t>
            </w:r>
          </w:p>
          <w:p w14:paraId="5D100F10" w14:textId="77777777" w:rsidR="009136C3" w:rsidRPr="0056539C" w:rsidRDefault="009136C3" w:rsidP="00F33757">
            <w:pPr>
              <w:pStyle w:val="Tabletext"/>
            </w:pPr>
            <w:r w:rsidRPr="0056539C">
              <w:t>________________</w:t>
            </w:r>
          </w:p>
          <w:p w14:paraId="4C1EB6B2" w14:textId="77777777" w:rsidR="009136C3" w:rsidRPr="0056539C" w:rsidRDefault="009136C3" w:rsidP="00F33757">
            <w:pPr>
              <w:pStyle w:val="Tabletext"/>
            </w:pPr>
          </w:p>
        </w:tc>
        <w:tc>
          <w:tcPr>
            <w:tcW w:w="1268" w:type="pct"/>
            <w:shd w:val="clear" w:color="auto" w:fill="FFFFFF" w:themeFill="background1"/>
          </w:tcPr>
          <w:p w14:paraId="5153BB5B" w14:textId="77777777" w:rsidR="00DC6A26" w:rsidRPr="0056539C" w:rsidRDefault="00DC6A26" w:rsidP="00F33757">
            <w:pPr>
              <w:pStyle w:val="Tabletext"/>
            </w:pPr>
            <w:r w:rsidRPr="0056539C">
              <w:t>Client Postal Detail File:</w:t>
            </w:r>
          </w:p>
          <w:p w14:paraId="14477318" w14:textId="77777777" w:rsidR="00DC6A26" w:rsidRPr="0056539C" w:rsidRDefault="00DC6A26" w:rsidP="00F33757">
            <w:pPr>
              <w:pStyle w:val="Tabletext"/>
            </w:pPr>
          </w:p>
          <w:p w14:paraId="14171BD0" w14:textId="77777777" w:rsidR="00C374A0" w:rsidRPr="0056539C" w:rsidRDefault="00C374A0" w:rsidP="00F33757">
            <w:pPr>
              <w:pStyle w:val="Tabletext"/>
            </w:pPr>
            <w:r w:rsidRPr="0056539C">
              <w:t>Building/Property Name</w:t>
            </w:r>
          </w:p>
          <w:p w14:paraId="5592C7F6" w14:textId="77777777" w:rsidR="00C374A0" w:rsidRPr="0056539C" w:rsidRDefault="00C374A0" w:rsidP="00F33757">
            <w:pPr>
              <w:pStyle w:val="Tabletext"/>
            </w:pPr>
            <w:r w:rsidRPr="0056539C">
              <w:t>Flat/Unit Number</w:t>
            </w:r>
          </w:p>
          <w:p w14:paraId="7B0E1A8E" w14:textId="77777777" w:rsidR="00C374A0" w:rsidRPr="0056539C" w:rsidRDefault="00C374A0" w:rsidP="00F33757">
            <w:pPr>
              <w:pStyle w:val="Tabletext"/>
            </w:pPr>
            <w:r w:rsidRPr="0056539C">
              <w:t>Street Number</w:t>
            </w:r>
          </w:p>
          <w:p w14:paraId="671DB2E5" w14:textId="77777777" w:rsidR="00C374A0" w:rsidRPr="0056539C" w:rsidRDefault="00C374A0" w:rsidP="00F33757">
            <w:pPr>
              <w:pStyle w:val="Tabletext"/>
            </w:pPr>
            <w:r w:rsidRPr="0056539C">
              <w:t>Street Name</w:t>
            </w:r>
          </w:p>
          <w:p w14:paraId="7964D806" w14:textId="77777777" w:rsidR="00C374A0" w:rsidRPr="0056539C" w:rsidRDefault="00C374A0" w:rsidP="00F33757">
            <w:pPr>
              <w:pStyle w:val="Tabletext"/>
            </w:pPr>
            <w:r w:rsidRPr="0056539C">
              <w:t>PO box or roadside delivery box</w:t>
            </w:r>
          </w:p>
          <w:p w14:paraId="2CC06068" w14:textId="77777777" w:rsidR="00C374A0" w:rsidRPr="0056539C" w:rsidRDefault="00C374A0" w:rsidP="00F33757">
            <w:pPr>
              <w:pStyle w:val="Tabletext"/>
            </w:pPr>
            <w:r w:rsidRPr="0056539C">
              <w:t>Suburb, locality or town</w:t>
            </w:r>
          </w:p>
          <w:p w14:paraId="6B3F43EE" w14:textId="77777777" w:rsidR="00C374A0" w:rsidRPr="0056539C" w:rsidRDefault="00C374A0" w:rsidP="00F33757">
            <w:pPr>
              <w:pStyle w:val="Tabletext"/>
            </w:pPr>
            <w:r w:rsidRPr="0056539C">
              <w:t>State/Territory</w:t>
            </w:r>
          </w:p>
          <w:p w14:paraId="751DEC9B" w14:textId="77777777" w:rsidR="00DC6A26" w:rsidRPr="0056539C" w:rsidRDefault="00C374A0" w:rsidP="00F33757">
            <w:pPr>
              <w:pStyle w:val="Tabletext"/>
            </w:pPr>
            <w:r w:rsidRPr="0056539C">
              <w:t>Postcode</w:t>
            </w:r>
          </w:p>
          <w:p w14:paraId="180AECEC" w14:textId="77777777" w:rsidR="002826F1" w:rsidRPr="0056539C" w:rsidRDefault="002826F1" w:rsidP="00F33757">
            <w:pPr>
              <w:pStyle w:val="Tabletext"/>
            </w:pPr>
            <w:r w:rsidRPr="0056539C">
              <w:t>E-mail address</w:t>
            </w:r>
          </w:p>
        </w:tc>
      </w:tr>
    </w:tbl>
    <w:p w14:paraId="25F9BE99" w14:textId="77777777" w:rsidR="000F1001" w:rsidRDefault="000F1001" w:rsidP="00551E32">
      <w:pPr>
        <w:pStyle w:val="DataelementH2noTOC"/>
      </w:pPr>
      <w:r>
        <w:t>Language and cultural diversity</w:t>
      </w:r>
    </w:p>
    <w:p w14:paraId="7911B43E"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777"/>
        <w:gridCol w:w="3328"/>
        <w:gridCol w:w="2665"/>
      </w:tblGrid>
      <w:tr w:rsidR="00340F60" w:rsidRPr="00872B55" w14:paraId="4E759FAB" w14:textId="77777777" w:rsidTr="0038737A">
        <w:trPr>
          <w:cnfStyle w:val="100000000000" w:firstRow="1" w:lastRow="0" w:firstColumn="0" w:lastColumn="0" w:oddVBand="0" w:evenVBand="0" w:oddHBand="0" w:evenHBand="0" w:firstRowFirstColumn="0" w:firstRowLastColumn="0" w:lastRowFirstColumn="0" w:lastRowLastColumn="0"/>
        </w:trPr>
        <w:tc>
          <w:tcPr>
            <w:tcW w:w="1933" w:type="pct"/>
            <w:tcBorders>
              <w:bottom w:val="single" w:sz="4" w:space="0" w:color="8A0000"/>
            </w:tcBorders>
            <w:noWrap/>
          </w:tcPr>
          <w:p w14:paraId="373CA55C" w14:textId="77777777" w:rsidR="00340F60" w:rsidRPr="00E77614" w:rsidRDefault="00340F60" w:rsidP="00E20093">
            <w:pPr>
              <w:pStyle w:val="Tableheading"/>
            </w:pPr>
            <w:r w:rsidRPr="00E77614">
              <w:t>Question</w:t>
            </w:r>
          </w:p>
        </w:tc>
        <w:tc>
          <w:tcPr>
            <w:tcW w:w="1703" w:type="pct"/>
            <w:tcBorders>
              <w:bottom w:val="single" w:sz="4" w:space="0" w:color="8A0000"/>
            </w:tcBorders>
          </w:tcPr>
          <w:p w14:paraId="2CA0978F" w14:textId="77777777" w:rsidR="00340F60" w:rsidRPr="00E77614" w:rsidRDefault="00340F60" w:rsidP="00E20093">
            <w:pPr>
              <w:pStyle w:val="Tableheading"/>
            </w:pPr>
          </w:p>
        </w:tc>
        <w:tc>
          <w:tcPr>
            <w:tcW w:w="1364" w:type="pct"/>
            <w:tcBorders>
              <w:bottom w:val="single" w:sz="4" w:space="0" w:color="8A0000"/>
            </w:tcBorders>
          </w:tcPr>
          <w:p w14:paraId="27E31A53" w14:textId="77777777" w:rsidR="00340F60" w:rsidRPr="00E77614" w:rsidRDefault="00340F60" w:rsidP="00E20093">
            <w:pPr>
              <w:pStyle w:val="Tableheading"/>
            </w:pPr>
            <w:r w:rsidRPr="00E77614">
              <w:t>AVETMISS field</w:t>
            </w:r>
          </w:p>
        </w:tc>
      </w:tr>
      <w:tr w:rsidR="00340F60" w:rsidRPr="005F6406" w14:paraId="540EBC84"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17B41D5" w14:textId="77777777" w:rsidR="00340F60" w:rsidRPr="00466F58" w:rsidRDefault="00C148FE" w:rsidP="009F1B45">
            <w:pPr>
              <w:pStyle w:val="Body"/>
              <w:spacing w:after="0"/>
              <w:rPr>
                <w:sz w:val="16"/>
                <w:szCs w:val="16"/>
              </w:rPr>
            </w:pPr>
            <w:r w:rsidRPr="00466F58">
              <w:rPr>
                <w:sz w:val="16"/>
                <w:szCs w:val="16"/>
              </w:rPr>
              <w:t>7</w:t>
            </w:r>
            <w:r w:rsidR="00340F60" w:rsidRPr="00466F58">
              <w:rPr>
                <w:sz w:val="16"/>
                <w:szCs w:val="16"/>
              </w:rPr>
              <w:t>. In which country were you born?</w:t>
            </w:r>
          </w:p>
        </w:tc>
        <w:tc>
          <w:tcPr>
            <w:tcW w:w="1703"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409952A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Australia</w:t>
            </w:r>
          </w:p>
          <w:p w14:paraId="5503EAE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 - please specify</w:t>
            </w:r>
          </w:p>
        </w:tc>
        <w:tc>
          <w:tcPr>
            <w:tcW w:w="1364"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257F996" w14:textId="77777777" w:rsidR="00340F60" w:rsidRPr="00466F58" w:rsidRDefault="00340F60" w:rsidP="00F33757">
            <w:pPr>
              <w:pStyle w:val="Tabletext"/>
            </w:pPr>
            <w:r w:rsidRPr="00466F58">
              <w:t>Country Identifier</w:t>
            </w:r>
          </w:p>
        </w:tc>
      </w:tr>
      <w:tr w:rsidR="00340F60" w:rsidRPr="005F6406" w14:paraId="769BBABA" w14:textId="77777777" w:rsidTr="0038737A">
        <w:tc>
          <w:tcPr>
            <w:tcW w:w="1933" w:type="pct"/>
            <w:tcBorders>
              <w:top w:val="single" w:sz="4" w:space="0" w:color="8A0000"/>
              <w:bottom w:val="single" w:sz="4" w:space="0" w:color="8A0000"/>
            </w:tcBorders>
            <w:noWrap/>
          </w:tcPr>
          <w:p w14:paraId="546309AA" w14:textId="77777777" w:rsidR="00340F60" w:rsidRPr="00466F58" w:rsidRDefault="00C148FE" w:rsidP="009F1B45">
            <w:pPr>
              <w:pStyle w:val="Body"/>
              <w:spacing w:after="0"/>
              <w:rPr>
                <w:sz w:val="16"/>
                <w:szCs w:val="16"/>
              </w:rPr>
            </w:pPr>
            <w:r w:rsidRPr="00466F58">
              <w:rPr>
                <w:sz w:val="16"/>
                <w:szCs w:val="16"/>
              </w:rPr>
              <w:t>8</w:t>
            </w:r>
            <w:r w:rsidR="00340F60" w:rsidRPr="00466F58">
              <w:rPr>
                <w:sz w:val="16"/>
                <w:szCs w:val="16"/>
              </w:rPr>
              <w:t>. Do you speak a language other than English at home?</w:t>
            </w:r>
          </w:p>
          <w:p w14:paraId="7676A64E" w14:textId="77777777" w:rsidR="00340F60" w:rsidRPr="00466F58" w:rsidRDefault="00340F60" w:rsidP="009F1B45">
            <w:pPr>
              <w:pStyle w:val="Body"/>
              <w:spacing w:after="0"/>
              <w:rPr>
                <w:sz w:val="16"/>
                <w:szCs w:val="16"/>
              </w:rPr>
            </w:pPr>
            <w:r w:rsidRPr="00466F58">
              <w:rPr>
                <w:sz w:val="16"/>
                <w:szCs w:val="16"/>
              </w:rPr>
              <w:t>(If more than one language, indicate the one that is spoken most often)</w:t>
            </w:r>
          </w:p>
          <w:p w14:paraId="40D6FF96" w14:textId="564B6BAF" w:rsidR="00340F60" w:rsidRPr="00466F58" w:rsidRDefault="00340F60" w:rsidP="00C3115F">
            <w:pPr>
              <w:pStyle w:val="Body"/>
              <w:spacing w:after="0"/>
              <w:rPr>
                <w:sz w:val="16"/>
                <w:szCs w:val="16"/>
              </w:rPr>
            </w:pPr>
          </w:p>
        </w:tc>
        <w:tc>
          <w:tcPr>
            <w:tcW w:w="1703" w:type="pct"/>
            <w:tcBorders>
              <w:top w:val="single" w:sz="4" w:space="0" w:color="8A0000"/>
              <w:bottom w:val="single" w:sz="4" w:space="0" w:color="8A0000"/>
            </w:tcBorders>
          </w:tcPr>
          <w:p w14:paraId="1318041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 English Only</w:t>
            </w:r>
          </w:p>
          <w:p w14:paraId="1B60F39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 other - Please specify</w:t>
            </w:r>
          </w:p>
        </w:tc>
        <w:tc>
          <w:tcPr>
            <w:tcW w:w="1364" w:type="pct"/>
            <w:tcBorders>
              <w:top w:val="single" w:sz="4" w:space="0" w:color="8A0000"/>
              <w:bottom w:val="single" w:sz="4" w:space="0" w:color="8A0000"/>
            </w:tcBorders>
          </w:tcPr>
          <w:p w14:paraId="716CD106" w14:textId="77777777" w:rsidR="00340F60" w:rsidRPr="00466F58" w:rsidRDefault="006F0F11" w:rsidP="00F33757">
            <w:pPr>
              <w:pStyle w:val="Tabletext"/>
            </w:pPr>
            <w:r w:rsidRPr="00466F58">
              <w:t xml:space="preserve">Language Identifier </w:t>
            </w:r>
          </w:p>
        </w:tc>
      </w:tr>
      <w:tr w:rsidR="00340F60" w:rsidRPr="00872B55" w14:paraId="71E9115F"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D482B93" w14:textId="554462DE" w:rsidR="00340F60" w:rsidRPr="00466F58" w:rsidRDefault="006A686E" w:rsidP="009F1B45">
            <w:pPr>
              <w:pStyle w:val="Body"/>
              <w:spacing w:after="0"/>
              <w:rPr>
                <w:sz w:val="16"/>
                <w:szCs w:val="16"/>
              </w:rPr>
            </w:pPr>
            <w:r>
              <w:rPr>
                <w:sz w:val="16"/>
                <w:szCs w:val="16"/>
              </w:rPr>
              <w:t>9</w:t>
            </w:r>
            <w:r w:rsidR="00340F60" w:rsidRPr="00466F58">
              <w:rPr>
                <w:sz w:val="16"/>
                <w:szCs w:val="16"/>
              </w:rPr>
              <w:t>. Are you of Aboriginal or Torres Strait Islander origin?</w:t>
            </w:r>
          </w:p>
          <w:p w14:paraId="74BC6BA2" w14:textId="77777777" w:rsidR="00291263" w:rsidRPr="00466F58" w:rsidRDefault="00291263" w:rsidP="009F1B45">
            <w:pPr>
              <w:pStyle w:val="Body"/>
              <w:spacing w:after="0"/>
              <w:rPr>
                <w:sz w:val="16"/>
                <w:szCs w:val="16"/>
              </w:rPr>
            </w:pPr>
            <w:r w:rsidRPr="00466F58">
              <w:rPr>
                <w:sz w:val="16"/>
                <w:szCs w:val="16"/>
              </w:rPr>
              <w:t>(For persons of both Aboriginal and Torres Strait Islander origin, mark both ‘Yes’ boxes.)</w:t>
            </w:r>
          </w:p>
        </w:tc>
        <w:tc>
          <w:tcPr>
            <w:tcW w:w="1703"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B7A1FC2"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No</w:t>
            </w:r>
          </w:p>
          <w:p w14:paraId="172143B3"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Yes, Aboriginal</w:t>
            </w:r>
          </w:p>
          <w:p w14:paraId="722EE4FE"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Yes, Torres Strait Islander</w:t>
            </w:r>
          </w:p>
        </w:tc>
        <w:tc>
          <w:tcPr>
            <w:tcW w:w="1364"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0C13E29B" w14:textId="77777777" w:rsidR="00340F60" w:rsidRPr="0038737A" w:rsidRDefault="00340F60" w:rsidP="00F33757">
            <w:pPr>
              <w:pStyle w:val="Tabletext"/>
              <w:rPr>
                <w:rFonts w:cs="Times New Roman"/>
                <w:color w:val="auto"/>
                <w:sz w:val="16"/>
                <w:szCs w:val="16"/>
                <w:lang w:val="en-AU" w:bidi="ar-SA"/>
              </w:rPr>
            </w:pPr>
            <w:r w:rsidRPr="0038737A">
              <w:rPr>
                <w:rFonts w:cs="Times New Roman"/>
                <w:color w:val="auto"/>
                <w:sz w:val="16"/>
                <w:szCs w:val="16"/>
                <w:lang w:val="en-AU" w:bidi="ar-SA"/>
              </w:rPr>
              <w:t>Indigenous Status Identifier</w:t>
            </w:r>
          </w:p>
        </w:tc>
      </w:tr>
    </w:tbl>
    <w:p w14:paraId="154C6B24" w14:textId="77777777" w:rsidR="000F1001" w:rsidRDefault="000F1001" w:rsidP="000F1001">
      <w:pPr>
        <w:pStyle w:val="Fourpoints"/>
      </w:pPr>
    </w:p>
    <w:p w14:paraId="09B335B4" w14:textId="77777777" w:rsidR="0056539C" w:rsidRDefault="0056539C">
      <w:pPr>
        <w:spacing w:line="240" w:lineRule="auto"/>
        <w:ind w:left="0"/>
        <w:rPr>
          <w:rFonts w:ascii="Arial" w:hAnsi="Arial"/>
          <w:b/>
          <w:color w:val="A01414"/>
          <w:sz w:val="24"/>
        </w:rPr>
      </w:pPr>
      <w:r>
        <w:br w:type="page"/>
      </w:r>
    </w:p>
    <w:p w14:paraId="2FB700D9" w14:textId="1C8A88EA" w:rsidR="000F1001" w:rsidRDefault="000F1001" w:rsidP="00551E32">
      <w:pPr>
        <w:pStyle w:val="DataelementH2noTOC"/>
      </w:pPr>
      <w:r>
        <w:lastRenderedPageBreak/>
        <w:t>Disability</w:t>
      </w:r>
    </w:p>
    <w:p w14:paraId="1AA84439"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750"/>
        <w:gridCol w:w="3353"/>
        <w:gridCol w:w="2667"/>
      </w:tblGrid>
      <w:tr w:rsidR="00340F60" w:rsidRPr="00872B55" w14:paraId="4997D3DD" w14:textId="77777777" w:rsidTr="0038737A">
        <w:trPr>
          <w:cnfStyle w:val="100000000000" w:firstRow="1" w:lastRow="0" w:firstColumn="0" w:lastColumn="0" w:oddVBand="0" w:evenVBand="0" w:oddHBand="0" w:evenHBand="0" w:firstRowFirstColumn="0" w:firstRowLastColumn="0" w:lastRowFirstColumn="0" w:lastRowLastColumn="0"/>
        </w:trPr>
        <w:tc>
          <w:tcPr>
            <w:tcW w:w="1919" w:type="pct"/>
            <w:tcBorders>
              <w:bottom w:val="single" w:sz="4" w:space="0" w:color="8A0000"/>
            </w:tcBorders>
            <w:noWrap/>
          </w:tcPr>
          <w:p w14:paraId="444E0BCF" w14:textId="77777777" w:rsidR="00340F60" w:rsidRPr="00E77614" w:rsidRDefault="00340F60" w:rsidP="00E20093">
            <w:pPr>
              <w:pStyle w:val="Tableheading"/>
            </w:pPr>
            <w:r w:rsidRPr="00E77614">
              <w:t>Question</w:t>
            </w:r>
          </w:p>
        </w:tc>
        <w:tc>
          <w:tcPr>
            <w:tcW w:w="1716" w:type="pct"/>
            <w:tcBorders>
              <w:bottom w:val="single" w:sz="4" w:space="0" w:color="8A0000"/>
            </w:tcBorders>
          </w:tcPr>
          <w:p w14:paraId="0127DA85" w14:textId="77777777" w:rsidR="00340F60" w:rsidRPr="00E77614" w:rsidRDefault="00340F60" w:rsidP="00E20093">
            <w:pPr>
              <w:pStyle w:val="Tableheading"/>
            </w:pPr>
          </w:p>
        </w:tc>
        <w:tc>
          <w:tcPr>
            <w:tcW w:w="1365" w:type="pct"/>
            <w:tcBorders>
              <w:bottom w:val="single" w:sz="4" w:space="0" w:color="8A0000"/>
            </w:tcBorders>
          </w:tcPr>
          <w:p w14:paraId="70F6DD61" w14:textId="77777777" w:rsidR="00340F60" w:rsidRPr="00E77614" w:rsidRDefault="00340F60" w:rsidP="00E20093">
            <w:pPr>
              <w:pStyle w:val="Tableheading"/>
            </w:pPr>
            <w:r w:rsidRPr="00E77614">
              <w:t>AVETMISS field</w:t>
            </w:r>
          </w:p>
        </w:tc>
      </w:tr>
      <w:tr w:rsidR="00340F60" w:rsidRPr="005F6406" w14:paraId="4765E7CF" w14:textId="77777777" w:rsidTr="0038737A">
        <w:trPr>
          <w:cnfStyle w:val="000000100000" w:firstRow="0" w:lastRow="0" w:firstColumn="0" w:lastColumn="0" w:oddVBand="0" w:evenVBand="0" w:oddHBand="1" w:evenHBand="0" w:firstRowFirstColumn="0" w:firstRowLastColumn="0" w:lastRowFirstColumn="0" w:lastRowLastColumn="0"/>
          <w:cantSplit/>
        </w:trPr>
        <w:tc>
          <w:tcPr>
            <w:tcW w:w="1919"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60A7B3CD" w14:textId="069C9931" w:rsidR="00340F60" w:rsidRPr="00466F58" w:rsidRDefault="00C148FE" w:rsidP="009F1B45">
            <w:pPr>
              <w:pStyle w:val="Body"/>
              <w:spacing w:after="0"/>
              <w:rPr>
                <w:sz w:val="16"/>
                <w:szCs w:val="16"/>
              </w:rPr>
            </w:pPr>
            <w:r w:rsidRPr="00466F58">
              <w:rPr>
                <w:sz w:val="16"/>
                <w:szCs w:val="16"/>
              </w:rPr>
              <w:t>1</w:t>
            </w:r>
            <w:r w:rsidR="006A686E">
              <w:rPr>
                <w:sz w:val="16"/>
                <w:szCs w:val="16"/>
              </w:rPr>
              <w:t>0</w:t>
            </w:r>
            <w:r w:rsidR="00340F60" w:rsidRPr="00466F58">
              <w:rPr>
                <w:sz w:val="16"/>
                <w:szCs w:val="16"/>
              </w:rPr>
              <w:t>. Do you consider yourself to have a disability, impairment or long-term condition?</w:t>
            </w:r>
          </w:p>
          <w:p w14:paraId="1CA9BC9B" w14:textId="7A9D7EF4" w:rsidR="00340F60" w:rsidRPr="00466F58" w:rsidRDefault="00291263" w:rsidP="00C3115F">
            <w:pPr>
              <w:pStyle w:val="Body"/>
              <w:spacing w:after="0"/>
              <w:rPr>
                <w:sz w:val="16"/>
                <w:szCs w:val="16"/>
              </w:rPr>
            </w:pPr>
            <w:r w:rsidRPr="00466F58">
              <w:rPr>
                <w:sz w:val="16"/>
                <w:szCs w:val="16"/>
              </w:rPr>
              <w:t xml:space="preserve">No – Go to Question </w:t>
            </w:r>
            <w:r w:rsidR="00C148FE" w:rsidRPr="00466F58">
              <w:rPr>
                <w:sz w:val="16"/>
                <w:szCs w:val="16"/>
              </w:rPr>
              <w:t>1</w:t>
            </w:r>
            <w:r w:rsidR="00C3115F">
              <w:rPr>
                <w:sz w:val="16"/>
                <w:szCs w:val="16"/>
              </w:rPr>
              <w:t>2</w:t>
            </w:r>
          </w:p>
        </w:tc>
        <w:tc>
          <w:tcPr>
            <w:tcW w:w="1716"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36B546D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w:t>
            </w:r>
          </w:p>
          <w:p w14:paraId="636ACF30"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w:t>
            </w:r>
          </w:p>
        </w:tc>
        <w:tc>
          <w:tcPr>
            <w:tcW w:w="1365"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39B49AB" w14:textId="77777777" w:rsidR="00340F60" w:rsidRPr="00466F58" w:rsidRDefault="00340F60" w:rsidP="00F33757">
            <w:pPr>
              <w:pStyle w:val="Tabletext"/>
            </w:pPr>
            <w:r w:rsidRPr="00466F58">
              <w:t>Disability Flag</w:t>
            </w:r>
          </w:p>
        </w:tc>
      </w:tr>
      <w:tr w:rsidR="00340F60" w:rsidRPr="005F6406" w14:paraId="32AE2635" w14:textId="77777777" w:rsidTr="0038737A">
        <w:trPr>
          <w:cantSplit/>
        </w:trPr>
        <w:tc>
          <w:tcPr>
            <w:tcW w:w="1919" w:type="pct"/>
            <w:tcBorders>
              <w:top w:val="single" w:sz="4" w:space="0" w:color="8A0000"/>
            </w:tcBorders>
            <w:noWrap/>
          </w:tcPr>
          <w:p w14:paraId="2B7ABD01" w14:textId="79E84FBE" w:rsidR="00340F60" w:rsidRPr="00466F58" w:rsidRDefault="00C148FE" w:rsidP="009F1B45">
            <w:pPr>
              <w:pStyle w:val="Body"/>
              <w:spacing w:after="0"/>
              <w:rPr>
                <w:sz w:val="16"/>
                <w:szCs w:val="16"/>
              </w:rPr>
            </w:pPr>
            <w:r w:rsidRPr="00466F58">
              <w:rPr>
                <w:sz w:val="16"/>
                <w:szCs w:val="16"/>
              </w:rPr>
              <w:t>1</w:t>
            </w:r>
            <w:r w:rsidR="006A686E">
              <w:rPr>
                <w:sz w:val="16"/>
                <w:szCs w:val="16"/>
              </w:rPr>
              <w:t>1</w:t>
            </w:r>
            <w:r w:rsidR="00340F60" w:rsidRPr="00466F58">
              <w:rPr>
                <w:sz w:val="16"/>
                <w:szCs w:val="16"/>
              </w:rPr>
              <w:t>. If Yes, please indicate the areas of disability, impairment or long-term condition:</w:t>
            </w:r>
          </w:p>
          <w:p w14:paraId="1EB189CF" w14:textId="77777777" w:rsidR="00340F60" w:rsidRPr="00466F58" w:rsidRDefault="00340F60" w:rsidP="009F1B45">
            <w:pPr>
              <w:pStyle w:val="Body"/>
              <w:spacing w:after="0"/>
              <w:rPr>
                <w:sz w:val="16"/>
                <w:szCs w:val="16"/>
              </w:rPr>
            </w:pPr>
            <w:r w:rsidRPr="00466F58">
              <w:rPr>
                <w:sz w:val="16"/>
                <w:szCs w:val="16"/>
              </w:rPr>
              <w:t>(You may indicate more than one area.)</w:t>
            </w:r>
          </w:p>
        </w:tc>
        <w:tc>
          <w:tcPr>
            <w:tcW w:w="1716" w:type="pct"/>
            <w:tcBorders>
              <w:top w:val="single" w:sz="4" w:space="0" w:color="8A0000"/>
            </w:tcBorders>
          </w:tcPr>
          <w:p w14:paraId="1C0097C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Hearing/</w:t>
            </w:r>
            <w:r w:rsidR="00A621BE" w:rsidRPr="00466F58">
              <w:rPr>
                <w:rFonts w:asciiTheme="minorHAnsi" w:hAnsiTheme="minorHAnsi"/>
                <w:sz w:val="16"/>
                <w:szCs w:val="16"/>
              </w:rPr>
              <w:t>d</w:t>
            </w:r>
            <w:r w:rsidRPr="00466F58">
              <w:rPr>
                <w:rFonts w:asciiTheme="minorHAnsi" w:hAnsiTheme="minorHAnsi"/>
                <w:sz w:val="16"/>
                <w:szCs w:val="16"/>
              </w:rPr>
              <w:t>eaf</w:t>
            </w:r>
          </w:p>
          <w:p w14:paraId="5DCA7A8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Physical</w:t>
            </w:r>
          </w:p>
          <w:p w14:paraId="3BCAE4A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Intellectual</w:t>
            </w:r>
          </w:p>
          <w:p w14:paraId="71B2DE8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Learning</w:t>
            </w:r>
          </w:p>
          <w:p w14:paraId="7610485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Mental </w:t>
            </w:r>
            <w:r w:rsidR="00A621BE" w:rsidRPr="00466F58">
              <w:rPr>
                <w:rFonts w:asciiTheme="minorHAnsi" w:hAnsiTheme="minorHAnsi"/>
                <w:sz w:val="16"/>
                <w:szCs w:val="16"/>
              </w:rPr>
              <w:t>i</w:t>
            </w:r>
            <w:r w:rsidRPr="00466F58">
              <w:rPr>
                <w:rFonts w:asciiTheme="minorHAnsi" w:hAnsiTheme="minorHAnsi"/>
                <w:sz w:val="16"/>
                <w:szCs w:val="16"/>
              </w:rPr>
              <w:t>llness</w:t>
            </w:r>
          </w:p>
          <w:p w14:paraId="69B44DAE"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Acquired </w:t>
            </w:r>
            <w:r w:rsidR="00A621BE" w:rsidRPr="00466F58">
              <w:rPr>
                <w:rFonts w:asciiTheme="minorHAnsi" w:hAnsiTheme="minorHAnsi"/>
                <w:sz w:val="16"/>
                <w:szCs w:val="16"/>
              </w:rPr>
              <w:t>b</w:t>
            </w:r>
            <w:r w:rsidRPr="00466F58">
              <w:rPr>
                <w:rFonts w:asciiTheme="minorHAnsi" w:hAnsiTheme="minorHAnsi"/>
                <w:sz w:val="16"/>
                <w:szCs w:val="16"/>
              </w:rPr>
              <w:t xml:space="preserve">rain </w:t>
            </w:r>
            <w:r w:rsidR="00A621BE" w:rsidRPr="00466F58">
              <w:rPr>
                <w:rFonts w:asciiTheme="minorHAnsi" w:hAnsiTheme="minorHAnsi"/>
                <w:sz w:val="16"/>
                <w:szCs w:val="16"/>
              </w:rPr>
              <w:t>i</w:t>
            </w:r>
            <w:r w:rsidRPr="00466F58">
              <w:rPr>
                <w:rFonts w:asciiTheme="minorHAnsi" w:hAnsiTheme="minorHAnsi"/>
                <w:sz w:val="16"/>
                <w:szCs w:val="16"/>
              </w:rPr>
              <w:t>mpairment</w:t>
            </w:r>
          </w:p>
          <w:p w14:paraId="4514F3D6"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Vision</w:t>
            </w:r>
          </w:p>
          <w:p w14:paraId="4FDB3A99"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Medical </w:t>
            </w:r>
            <w:r w:rsidR="00A621BE" w:rsidRPr="00466F58">
              <w:rPr>
                <w:rFonts w:asciiTheme="minorHAnsi" w:hAnsiTheme="minorHAnsi"/>
                <w:sz w:val="16"/>
                <w:szCs w:val="16"/>
              </w:rPr>
              <w:t>c</w:t>
            </w:r>
            <w:r w:rsidRPr="00466F58">
              <w:rPr>
                <w:rFonts w:asciiTheme="minorHAnsi" w:hAnsiTheme="minorHAnsi"/>
                <w:sz w:val="16"/>
                <w:szCs w:val="16"/>
              </w:rPr>
              <w:t>ondition</w:t>
            </w:r>
          </w:p>
          <w:p w14:paraId="2863E1F7"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w:t>
            </w:r>
          </w:p>
        </w:tc>
        <w:tc>
          <w:tcPr>
            <w:tcW w:w="1365" w:type="pct"/>
            <w:tcBorders>
              <w:top w:val="single" w:sz="4" w:space="0" w:color="8A0000"/>
            </w:tcBorders>
          </w:tcPr>
          <w:p w14:paraId="1AE0872A" w14:textId="77777777" w:rsidR="00340F60" w:rsidRPr="00466F58" w:rsidRDefault="00340F60" w:rsidP="00F33757">
            <w:pPr>
              <w:pStyle w:val="Tabletext"/>
            </w:pPr>
            <w:r w:rsidRPr="00466F58">
              <w:t>Disability Type Identifier</w:t>
            </w:r>
          </w:p>
        </w:tc>
      </w:tr>
    </w:tbl>
    <w:p w14:paraId="5DFC91D3" w14:textId="77777777" w:rsidR="000F1001" w:rsidRDefault="000F1001" w:rsidP="00551E32">
      <w:pPr>
        <w:pStyle w:val="DataelementH2noTOC"/>
      </w:pPr>
      <w:r>
        <w:t>Schooling</w:t>
      </w:r>
    </w:p>
    <w:p w14:paraId="3D732BF0" w14:textId="77777777" w:rsidR="000F1001" w:rsidRDefault="000F1001" w:rsidP="0019198D">
      <w:pPr>
        <w:pStyle w:val="Fourpoints"/>
        <w:keepNext/>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751"/>
        <w:gridCol w:w="3324"/>
        <w:gridCol w:w="2695"/>
      </w:tblGrid>
      <w:tr w:rsidR="00340F60" w:rsidRPr="00872B55" w14:paraId="1833F64D" w14:textId="77777777" w:rsidTr="0038737A">
        <w:trPr>
          <w:cnfStyle w:val="100000000000" w:firstRow="1" w:lastRow="0" w:firstColumn="0" w:lastColumn="0" w:oddVBand="0" w:evenVBand="0" w:oddHBand="0" w:evenHBand="0" w:firstRowFirstColumn="0" w:firstRowLastColumn="0" w:lastRowFirstColumn="0" w:lastRowLastColumn="0"/>
        </w:trPr>
        <w:tc>
          <w:tcPr>
            <w:tcW w:w="1920" w:type="pct"/>
            <w:tcBorders>
              <w:bottom w:val="single" w:sz="4" w:space="0" w:color="8A0000"/>
            </w:tcBorders>
            <w:noWrap/>
          </w:tcPr>
          <w:p w14:paraId="06695954" w14:textId="77777777" w:rsidR="00340F60" w:rsidRPr="00E77614" w:rsidRDefault="00340F60" w:rsidP="00E20093">
            <w:pPr>
              <w:pStyle w:val="Tableheading"/>
            </w:pPr>
            <w:r w:rsidRPr="00E77614">
              <w:t>Question</w:t>
            </w:r>
          </w:p>
        </w:tc>
        <w:tc>
          <w:tcPr>
            <w:tcW w:w="1701" w:type="pct"/>
            <w:tcBorders>
              <w:bottom w:val="single" w:sz="4" w:space="0" w:color="8A0000"/>
            </w:tcBorders>
          </w:tcPr>
          <w:p w14:paraId="12949567" w14:textId="77777777" w:rsidR="00340F60" w:rsidRPr="00E77614" w:rsidRDefault="00340F60" w:rsidP="00E20093">
            <w:pPr>
              <w:pStyle w:val="Tableheading"/>
            </w:pPr>
          </w:p>
        </w:tc>
        <w:tc>
          <w:tcPr>
            <w:tcW w:w="1379" w:type="pct"/>
            <w:tcBorders>
              <w:bottom w:val="single" w:sz="4" w:space="0" w:color="8A0000"/>
            </w:tcBorders>
          </w:tcPr>
          <w:p w14:paraId="6934587F" w14:textId="77777777" w:rsidR="00340F60" w:rsidRPr="00E77614" w:rsidRDefault="00340F60" w:rsidP="00E20093">
            <w:pPr>
              <w:pStyle w:val="Tableheading"/>
            </w:pPr>
            <w:r w:rsidRPr="00E77614">
              <w:t>AVETMISS field</w:t>
            </w:r>
          </w:p>
        </w:tc>
      </w:tr>
      <w:tr w:rsidR="003F7A38" w:rsidRPr="005F6406" w14:paraId="1ABF4128" w14:textId="77777777" w:rsidTr="0038737A">
        <w:trPr>
          <w:cnfStyle w:val="000000100000" w:firstRow="0" w:lastRow="0" w:firstColumn="0" w:lastColumn="0" w:oddVBand="0" w:evenVBand="0" w:oddHBand="1" w:evenHBand="0" w:firstRowFirstColumn="0" w:firstRowLastColumn="0" w:lastRowFirstColumn="0" w:lastRowLastColumn="0"/>
        </w:trPr>
        <w:tc>
          <w:tcPr>
            <w:tcW w:w="1920"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C7CAC9C" w14:textId="23C61181" w:rsidR="003F7A38" w:rsidRPr="00466F58" w:rsidRDefault="00C148FE" w:rsidP="00C421E4">
            <w:pPr>
              <w:pStyle w:val="Body"/>
              <w:spacing w:after="0"/>
              <w:rPr>
                <w:sz w:val="16"/>
                <w:szCs w:val="16"/>
              </w:rPr>
            </w:pPr>
            <w:r w:rsidRPr="00466F58">
              <w:rPr>
                <w:sz w:val="16"/>
                <w:szCs w:val="16"/>
              </w:rPr>
              <w:t>1</w:t>
            </w:r>
            <w:r w:rsidR="006A686E">
              <w:rPr>
                <w:sz w:val="16"/>
                <w:szCs w:val="16"/>
              </w:rPr>
              <w:t>2</w:t>
            </w:r>
            <w:r w:rsidR="003F7A38" w:rsidRPr="00466F58">
              <w:rPr>
                <w:sz w:val="16"/>
                <w:szCs w:val="16"/>
              </w:rPr>
              <w:t xml:space="preserve">. What is your highest COMPLETED school level? </w:t>
            </w:r>
          </w:p>
          <w:p w14:paraId="75F69ED5" w14:textId="77777777" w:rsidR="003F7A38" w:rsidRPr="00466F58" w:rsidRDefault="003F7A38" w:rsidP="00C421E4">
            <w:pPr>
              <w:pStyle w:val="Body"/>
              <w:spacing w:after="0"/>
              <w:rPr>
                <w:sz w:val="16"/>
                <w:szCs w:val="16"/>
              </w:rPr>
            </w:pPr>
            <w:r w:rsidRPr="00466F58">
              <w:rPr>
                <w:sz w:val="16"/>
                <w:szCs w:val="16"/>
              </w:rPr>
              <w:t>(Tick ONE box only.)</w:t>
            </w:r>
          </w:p>
          <w:p w14:paraId="351ADB6E" w14:textId="4955ED97" w:rsidR="003F7A38" w:rsidRPr="00466F58" w:rsidRDefault="003F7A38" w:rsidP="00C3115F">
            <w:pPr>
              <w:pStyle w:val="Body"/>
              <w:spacing w:after="0"/>
              <w:rPr>
                <w:sz w:val="16"/>
                <w:szCs w:val="16"/>
              </w:rPr>
            </w:pPr>
            <w:r w:rsidRPr="00466F58">
              <w:rPr>
                <w:sz w:val="16"/>
                <w:szCs w:val="16"/>
              </w:rPr>
              <w:t xml:space="preserve">Never attended school – Go to Question </w:t>
            </w:r>
            <w:r w:rsidR="00C148FE" w:rsidRPr="00466F58">
              <w:rPr>
                <w:sz w:val="16"/>
                <w:szCs w:val="16"/>
              </w:rPr>
              <w:t>1</w:t>
            </w:r>
            <w:r w:rsidR="00C3115F">
              <w:rPr>
                <w:sz w:val="16"/>
                <w:szCs w:val="16"/>
              </w:rPr>
              <w:t>4</w:t>
            </w:r>
          </w:p>
        </w:tc>
        <w:tc>
          <w:tcPr>
            <w:tcW w:w="170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6260E3D3"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12</w:t>
            </w:r>
          </w:p>
          <w:p w14:paraId="3A10FFD4"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11</w:t>
            </w:r>
          </w:p>
          <w:p w14:paraId="39332A41"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10</w:t>
            </w:r>
          </w:p>
          <w:p w14:paraId="7AE8C8F7"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9 or Equivalent</w:t>
            </w:r>
          </w:p>
          <w:p w14:paraId="4F72A543" w14:textId="77777777" w:rsidR="003F7A38" w:rsidRPr="00466F58" w:rsidRDefault="003F7A38" w:rsidP="00C421E4">
            <w:pPr>
              <w:pStyle w:val="Tabletextbullet"/>
              <w:spacing w:after="0"/>
              <w:rPr>
                <w:rFonts w:asciiTheme="minorHAnsi" w:hAnsiTheme="minorHAnsi"/>
                <w:sz w:val="16"/>
                <w:szCs w:val="16"/>
              </w:rPr>
            </w:pPr>
            <w:r w:rsidRPr="00466F58">
              <w:rPr>
                <w:rFonts w:asciiTheme="minorHAnsi" w:hAnsiTheme="minorHAnsi"/>
                <w:sz w:val="16"/>
                <w:szCs w:val="16"/>
              </w:rPr>
              <w:t>Completed Year 8 or Lower</w:t>
            </w:r>
          </w:p>
          <w:p w14:paraId="7C3AED27" w14:textId="77777777" w:rsidR="003F7A38" w:rsidRPr="00466F58" w:rsidRDefault="00685E9A" w:rsidP="00C421E4">
            <w:pPr>
              <w:pStyle w:val="Tabletextbullet"/>
              <w:spacing w:after="0"/>
              <w:rPr>
                <w:rFonts w:asciiTheme="minorHAnsi" w:hAnsiTheme="minorHAnsi"/>
                <w:sz w:val="16"/>
                <w:szCs w:val="16"/>
              </w:rPr>
            </w:pPr>
            <w:r w:rsidRPr="00466F58">
              <w:rPr>
                <w:rFonts w:asciiTheme="minorHAnsi" w:hAnsiTheme="minorHAnsi"/>
                <w:sz w:val="16"/>
                <w:szCs w:val="16"/>
              </w:rPr>
              <w:t>Never attended School</w:t>
            </w:r>
          </w:p>
        </w:tc>
        <w:tc>
          <w:tcPr>
            <w:tcW w:w="1379"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BA8EDFF" w14:textId="77777777" w:rsidR="003F7A38" w:rsidRPr="00466F58" w:rsidRDefault="0084110B" w:rsidP="00F33757">
            <w:pPr>
              <w:pStyle w:val="Tabletext"/>
            </w:pPr>
            <w:r w:rsidRPr="00466F58">
              <w:t>Highest School Level Completed Identifier</w:t>
            </w:r>
            <w:r w:rsidR="003F7A38" w:rsidRPr="00466F58" w:rsidDel="003F7A38">
              <w:t xml:space="preserve"> </w:t>
            </w:r>
          </w:p>
        </w:tc>
      </w:tr>
      <w:tr w:rsidR="003F7A38" w:rsidRPr="00872B55" w14:paraId="0CCBA60C" w14:textId="77777777" w:rsidTr="0038737A">
        <w:tc>
          <w:tcPr>
            <w:tcW w:w="1920" w:type="pct"/>
            <w:tcBorders>
              <w:top w:val="single" w:sz="4" w:space="0" w:color="8A0000"/>
            </w:tcBorders>
            <w:noWrap/>
          </w:tcPr>
          <w:p w14:paraId="72DC4E23" w14:textId="4E2A6A3E" w:rsidR="003F7A38" w:rsidRPr="00466F58" w:rsidDel="005B41C4" w:rsidRDefault="00C148FE" w:rsidP="00C14BB1">
            <w:pPr>
              <w:pStyle w:val="Body"/>
              <w:spacing w:after="0"/>
              <w:rPr>
                <w:sz w:val="16"/>
                <w:szCs w:val="16"/>
              </w:rPr>
            </w:pPr>
            <w:r w:rsidRPr="00466F58">
              <w:rPr>
                <w:sz w:val="16"/>
                <w:szCs w:val="16"/>
              </w:rPr>
              <w:t>1</w:t>
            </w:r>
            <w:r w:rsidR="00C14BB1">
              <w:rPr>
                <w:sz w:val="16"/>
                <w:szCs w:val="16"/>
              </w:rPr>
              <w:t>3</w:t>
            </w:r>
            <w:r w:rsidR="00263F90" w:rsidRPr="00466F58">
              <w:rPr>
                <w:sz w:val="16"/>
                <w:szCs w:val="16"/>
              </w:rPr>
              <w:t xml:space="preserve">. Are you still attending </w:t>
            </w:r>
            <w:r w:rsidR="003F7A38" w:rsidRPr="00466F58">
              <w:rPr>
                <w:sz w:val="16"/>
                <w:szCs w:val="16"/>
              </w:rPr>
              <w:t>secondary school?</w:t>
            </w:r>
          </w:p>
        </w:tc>
        <w:tc>
          <w:tcPr>
            <w:tcW w:w="1701" w:type="pct"/>
            <w:tcBorders>
              <w:top w:val="single" w:sz="4" w:space="0" w:color="8A0000"/>
            </w:tcBorders>
          </w:tcPr>
          <w:p w14:paraId="08AE8915"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Yes</w:t>
            </w:r>
          </w:p>
          <w:p w14:paraId="2ACDA18E"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No</w:t>
            </w:r>
          </w:p>
        </w:tc>
        <w:tc>
          <w:tcPr>
            <w:tcW w:w="1379" w:type="pct"/>
            <w:tcBorders>
              <w:top w:val="single" w:sz="4" w:space="0" w:color="8A0000"/>
            </w:tcBorders>
          </w:tcPr>
          <w:p w14:paraId="2DBB7D88" w14:textId="77777777" w:rsidR="003F7A38" w:rsidRPr="00466F58" w:rsidRDefault="003F7A38" w:rsidP="00F33757">
            <w:pPr>
              <w:pStyle w:val="Tabletext"/>
            </w:pPr>
            <w:r w:rsidRPr="00466F58">
              <w:t>At School Flag</w:t>
            </w:r>
          </w:p>
        </w:tc>
      </w:tr>
    </w:tbl>
    <w:p w14:paraId="7BADD374" w14:textId="77777777" w:rsidR="009A7ED8" w:rsidRDefault="009A7ED8" w:rsidP="0019198D">
      <w:pPr>
        <w:pStyle w:val="Fourpoints"/>
      </w:pPr>
    </w:p>
    <w:p w14:paraId="511BDD69" w14:textId="77777777" w:rsidR="0056539C" w:rsidRDefault="0056539C">
      <w:pPr>
        <w:spacing w:line="240" w:lineRule="auto"/>
        <w:ind w:left="0"/>
        <w:rPr>
          <w:rFonts w:ascii="Arial" w:hAnsi="Arial"/>
          <w:b/>
          <w:color w:val="A01414"/>
          <w:sz w:val="24"/>
        </w:rPr>
      </w:pPr>
      <w:r>
        <w:br w:type="page"/>
      </w:r>
    </w:p>
    <w:p w14:paraId="5695F2B7" w14:textId="3102BD10" w:rsidR="000F1001" w:rsidRDefault="000F1001" w:rsidP="00551E32">
      <w:pPr>
        <w:pStyle w:val="DataelementH2noTOC"/>
      </w:pPr>
      <w:r>
        <w:lastRenderedPageBreak/>
        <w:t>Previous qualification achieved</w:t>
      </w:r>
    </w:p>
    <w:p w14:paraId="518D2DC5" w14:textId="77777777" w:rsidR="000F1001" w:rsidRDefault="000F1001" w:rsidP="000F1001">
      <w:pPr>
        <w:pStyle w:val="Fourpoints"/>
      </w:pPr>
    </w:p>
    <w:tbl>
      <w:tblPr>
        <w:tblW w:w="5409"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316"/>
        <w:gridCol w:w="279"/>
        <w:gridCol w:w="277"/>
        <w:gridCol w:w="279"/>
        <w:gridCol w:w="2493"/>
        <w:gridCol w:w="3110"/>
      </w:tblGrid>
      <w:tr w:rsidR="00340F60" w:rsidRPr="00C65260" w14:paraId="04ED251A" w14:textId="77777777" w:rsidTr="00EF35B9">
        <w:tc>
          <w:tcPr>
            <w:tcW w:w="1700" w:type="pct"/>
            <w:shd w:val="clear" w:color="auto" w:fill="A01414"/>
            <w:noWrap/>
          </w:tcPr>
          <w:p w14:paraId="3021CFDC" w14:textId="77777777" w:rsidR="00340F60" w:rsidRPr="00C65260" w:rsidRDefault="00340F60" w:rsidP="00E20093">
            <w:pPr>
              <w:pStyle w:val="Tableheading"/>
            </w:pPr>
            <w:r w:rsidRPr="00C65260">
              <w:t>Question</w:t>
            </w:r>
          </w:p>
        </w:tc>
        <w:tc>
          <w:tcPr>
            <w:tcW w:w="1706" w:type="pct"/>
            <w:gridSpan w:val="4"/>
            <w:shd w:val="clear" w:color="auto" w:fill="A01414"/>
          </w:tcPr>
          <w:p w14:paraId="1C2FF6FA" w14:textId="77777777" w:rsidR="00340F60" w:rsidRPr="00C65260" w:rsidRDefault="00340F60" w:rsidP="00E20093">
            <w:pPr>
              <w:pStyle w:val="Tableheading"/>
            </w:pPr>
          </w:p>
        </w:tc>
        <w:tc>
          <w:tcPr>
            <w:tcW w:w="1594" w:type="pct"/>
            <w:shd w:val="clear" w:color="auto" w:fill="A01414"/>
          </w:tcPr>
          <w:p w14:paraId="7722964E" w14:textId="77777777" w:rsidR="00340F60" w:rsidRPr="00C65260" w:rsidRDefault="00340F60" w:rsidP="00E20093">
            <w:pPr>
              <w:pStyle w:val="Tableheading"/>
            </w:pPr>
            <w:r w:rsidRPr="00C65260">
              <w:t>AVETMISS</w:t>
            </w:r>
            <w:r>
              <w:t xml:space="preserve"> field</w:t>
            </w:r>
          </w:p>
        </w:tc>
      </w:tr>
      <w:tr w:rsidR="00340F60" w:rsidRPr="00466F58" w14:paraId="24F4CD0F" w14:textId="77777777" w:rsidTr="0038737A">
        <w:tc>
          <w:tcPr>
            <w:tcW w:w="1700" w:type="pct"/>
            <w:shd w:val="clear" w:color="auto" w:fill="FFFFFF" w:themeFill="background1"/>
            <w:noWrap/>
          </w:tcPr>
          <w:p w14:paraId="2E1AE660" w14:textId="77777777" w:rsidR="004630D3" w:rsidRDefault="00C148FE" w:rsidP="009F1B45">
            <w:pPr>
              <w:pStyle w:val="Body"/>
              <w:rPr>
                <w:sz w:val="16"/>
                <w:szCs w:val="16"/>
              </w:rPr>
            </w:pPr>
            <w:r w:rsidRPr="00466F58">
              <w:rPr>
                <w:sz w:val="16"/>
                <w:szCs w:val="16"/>
              </w:rPr>
              <w:t>1</w:t>
            </w:r>
            <w:r w:rsidR="00C14BB1">
              <w:rPr>
                <w:sz w:val="16"/>
                <w:szCs w:val="16"/>
              </w:rPr>
              <w:t>4</w:t>
            </w:r>
            <w:r w:rsidR="00340F60" w:rsidRPr="00466F58">
              <w:rPr>
                <w:sz w:val="16"/>
                <w:szCs w:val="16"/>
              </w:rPr>
              <w:t>. Have you SUCCESSFULLY completed any of the following qualifications?</w:t>
            </w:r>
            <w:r w:rsidR="004630D3">
              <w:rPr>
                <w:sz w:val="16"/>
                <w:szCs w:val="16"/>
              </w:rPr>
              <w:t xml:space="preserve"> </w:t>
            </w:r>
          </w:p>
          <w:p w14:paraId="17B64AA5" w14:textId="77777777" w:rsidR="004630D3" w:rsidRDefault="004630D3" w:rsidP="009F1B45">
            <w:pPr>
              <w:pStyle w:val="Body"/>
              <w:rPr>
                <w:sz w:val="16"/>
                <w:szCs w:val="16"/>
              </w:rPr>
            </w:pPr>
            <w:r>
              <w:rPr>
                <w:sz w:val="16"/>
                <w:szCs w:val="16"/>
              </w:rPr>
              <w:t xml:space="preserve">Yes -  go to question 15.  </w:t>
            </w:r>
          </w:p>
          <w:p w14:paraId="18B5062D" w14:textId="3A48FD46" w:rsidR="00340F60" w:rsidRDefault="004630D3" w:rsidP="009F1B45">
            <w:pPr>
              <w:pStyle w:val="Body"/>
              <w:rPr>
                <w:sz w:val="16"/>
                <w:szCs w:val="16"/>
              </w:rPr>
            </w:pPr>
            <w:r>
              <w:rPr>
                <w:sz w:val="16"/>
                <w:szCs w:val="16"/>
              </w:rPr>
              <w:t>No -  go to question 16.</w:t>
            </w:r>
          </w:p>
          <w:p w14:paraId="73BABADF" w14:textId="59ACC6E5" w:rsidR="00340F60" w:rsidRPr="00466F58" w:rsidRDefault="00340F60" w:rsidP="009F1B45">
            <w:pPr>
              <w:pStyle w:val="Body"/>
              <w:rPr>
                <w:sz w:val="16"/>
                <w:szCs w:val="16"/>
              </w:rPr>
            </w:pPr>
          </w:p>
        </w:tc>
        <w:tc>
          <w:tcPr>
            <w:tcW w:w="1706" w:type="pct"/>
            <w:gridSpan w:val="4"/>
            <w:shd w:val="clear" w:color="auto" w:fill="FFFFFF" w:themeFill="background1"/>
          </w:tcPr>
          <w:p w14:paraId="5D9FE4A3"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Yes</w:t>
            </w:r>
          </w:p>
          <w:p w14:paraId="5A132325"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No</w:t>
            </w:r>
          </w:p>
        </w:tc>
        <w:tc>
          <w:tcPr>
            <w:tcW w:w="1594" w:type="pct"/>
            <w:shd w:val="clear" w:color="auto" w:fill="FFFFFF" w:themeFill="background1"/>
          </w:tcPr>
          <w:p w14:paraId="2B382BCB" w14:textId="77777777" w:rsidR="00340F60" w:rsidRPr="0056539C" w:rsidRDefault="00340F60" w:rsidP="00F33757">
            <w:pPr>
              <w:pStyle w:val="Tabletext"/>
            </w:pPr>
            <w:r w:rsidRPr="0056539C">
              <w:t>Prior Educational Achievement Flag</w:t>
            </w:r>
          </w:p>
        </w:tc>
      </w:tr>
      <w:tr w:rsidR="00DE3230" w:rsidRPr="00466F58" w14:paraId="6EDF0AD2" w14:textId="77777777" w:rsidTr="00400BCA">
        <w:tc>
          <w:tcPr>
            <w:tcW w:w="1700" w:type="pct"/>
            <w:tcBorders>
              <w:right w:val="single" w:sz="4" w:space="0" w:color="auto"/>
            </w:tcBorders>
            <w:noWrap/>
          </w:tcPr>
          <w:p w14:paraId="5E6B88C5" w14:textId="7DBD35B5" w:rsidR="00622A29" w:rsidRPr="00466F58" w:rsidRDefault="00C148FE" w:rsidP="009F1B45">
            <w:pPr>
              <w:pStyle w:val="Body"/>
              <w:rPr>
                <w:sz w:val="16"/>
                <w:szCs w:val="16"/>
              </w:rPr>
            </w:pPr>
            <w:r w:rsidRPr="00466F58">
              <w:rPr>
                <w:sz w:val="16"/>
                <w:szCs w:val="16"/>
              </w:rPr>
              <w:t>1</w:t>
            </w:r>
            <w:r w:rsidR="00C14BB1">
              <w:rPr>
                <w:sz w:val="16"/>
                <w:szCs w:val="16"/>
              </w:rPr>
              <w:t>5</w:t>
            </w:r>
            <w:r w:rsidR="00622A29" w:rsidRPr="00466F58">
              <w:rPr>
                <w:sz w:val="16"/>
                <w:szCs w:val="16"/>
              </w:rPr>
              <w:t xml:space="preserve">. If Yes, please enter </w:t>
            </w:r>
            <w:r w:rsidR="00622A29" w:rsidRPr="00466F58">
              <w:rPr>
                <w:b/>
                <w:sz w:val="16"/>
                <w:szCs w:val="16"/>
              </w:rPr>
              <w:t>one</w:t>
            </w:r>
            <w:r w:rsidR="00622A29" w:rsidRPr="00466F58">
              <w:rPr>
                <w:sz w:val="16"/>
                <w:szCs w:val="16"/>
              </w:rPr>
              <w:t xml:space="preserve"> of these Prior Education Achievement Recognition Identifiers </w:t>
            </w:r>
            <w:r w:rsidR="00DE3230" w:rsidRPr="00466F58">
              <w:rPr>
                <w:b/>
                <w:sz w:val="16"/>
                <w:szCs w:val="16"/>
              </w:rPr>
              <w:t>any</w:t>
            </w:r>
            <w:r w:rsidR="00DE3230" w:rsidRPr="00466F58">
              <w:rPr>
                <w:sz w:val="16"/>
                <w:szCs w:val="16"/>
              </w:rPr>
              <w:t xml:space="preserve"> applicable qualification level.</w:t>
            </w:r>
          </w:p>
          <w:p w14:paraId="5E6AE2FA" w14:textId="77777777" w:rsidR="00622A29" w:rsidRPr="00466F58" w:rsidRDefault="00622A29" w:rsidP="009F1B45">
            <w:pPr>
              <w:pStyle w:val="Body"/>
              <w:rPr>
                <w:sz w:val="16"/>
                <w:szCs w:val="16"/>
              </w:rPr>
            </w:pPr>
          </w:p>
          <w:p w14:paraId="459282DC" w14:textId="77777777" w:rsidR="00622A29" w:rsidRPr="00466F58" w:rsidRDefault="00622A29" w:rsidP="009F1B45">
            <w:pPr>
              <w:pStyle w:val="Body"/>
              <w:rPr>
                <w:sz w:val="16"/>
                <w:szCs w:val="16"/>
              </w:rPr>
            </w:pPr>
            <w:r w:rsidRPr="00466F58">
              <w:rPr>
                <w:sz w:val="16"/>
                <w:szCs w:val="16"/>
              </w:rPr>
              <w:t>A – Australian</w:t>
            </w:r>
          </w:p>
          <w:p w14:paraId="20B31D4C" w14:textId="77777777" w:rsidR="00622A29" w:rsidRPr="00466F58" w:rsidRDefault="00622A29" w:rsidP="009F1B45">
            <w:pPr>
              <w:pStyle w:val="Body"/>
              <w:rPr>
                <w:sz w:val="16"/>
                <w:szCs w:val="16"/>
              </w:rPr>
            </w:pPr>
            <w:r w:rsidRPr="00466F58">
              <w:rPr>
                <w:sz w:val="16"/>
                <w:szCs w:val="16"/>
              </w:rPr>
              <w:t>E– Australian equivalent</w:t>
            </w:r>
          </w:p>
          <w:p w14:paraId="1277AB41" w14:textId="77777777" w:rsidR="00622A29" w:rsidRPr="00466F58" w:rsidRDefault="00622A29" w:rsidP="009F1B45">
            <w:pPr>
              <w:pStyle w:val="Body"/>
              <w:rPr>
                <w:sz w:val="16"/>
                <w:szCs w:val="16"/>
              </w:rPr>
            </w:pPr>
            <w:r w:rsidRPr="00466F58">
              <w:rPr>
                <w:sz w:val="16"/>
                <w:szCs w:val="16"/>
              </w:rPr>
              <w:t>I – International</w:t>
            </w:r>
          </w:p>
          <w:p w14:paraId="13F18A66" w14:textId="115EAAB7" w:rsidR="00622A29" w:rsidRPr="00466F58" w:rsidRDefault="00622A29" w:rsidP="009F1B45">
            <w:pPr>
              <w:pStyle w:val="Body"/>
              <w:rPr>
                <w:sz w:val="16"/>
                <w:szCs w:val="16"/>
              </w:rPr>
            </w:pPr>
          </w:p>
          <w:p w14:paraId="34571DDB" w14:textId="5711FCA3" w:rsidR="00622A29" w:rsidRPr="00466F58" w:rsidRDefault="00622A29" w:rsidP="009F1B45">
            <w:pPr>
              <w:pStyle w:val="Body"/>
              <w:rPr>
                <w:sz w:val="16"/>
                <w:szCs w:val="16"/>
              </w:rPr>
            </w:pPr>
            <w:r w:rsidRPr="00466F58">
              <w:rPr>
                <w:sz w:val="16"/>
                <w:szCs w:val="16"/>
              </w:rPr>
              <w:t>Note: If you have multiple Prior Education Achievement Recognition Identifiers for any one qualification, use the following priority order to determine which identifier to use:</w:t>
            </w:r>
          </w:p>
          <w:p w14:paraId="0D213A3F" w14:textId="77777777" w:rsidR="00622A29" w:rsidRPr="00466F58" w:rsidRDefault="00622A29" w:rsidP="009F1B45">
            <w:pPr>
              <w:pStyle w:val="Body"/>
              <w:rPr>
                <w:sz w:val="16"/>
                <w:szCs w:val="16"/>
              </w:rPr>
            </w:pPr>
          </w:p>
          <w:p w14:paraId="4EC434A3" w14:textId="77777777" w:rsidR="00622A29" w:rsidRPr="00466F58" w:rsidRDefault="00622A29" w:rsidP="001D088A">
            <w:pPr>
              <w:pStyle w:val="Body"/>
              <w:rPr>
                <w:sz w:val="16"/>
                <w:szCs w:val="16"/>
              </w:rPr>
            </w:pPr>
            <w:r w:rsidRPr="00466F58">
              <w:rPr>
                <w:sz w:val="16"/>
                <w:szCs w:val="16"/>
              </w:rPr>
              <w:t xml:space="preserve"> A – Australian</w:t>
            </w:r>
          </w:p>
          <w:p w14:paraId="5824426E" w14:textId="77777777" w:rsidR="00622A29" w:rsidRPr="00466F58" w:rsidRDefault="00622A29" w:rsidP="001D088A">
            <w:pPr>
              <w:pStyle w:val="Body"/>
              <w:rPr>
                <w:sz w:val="16"/>
                <w:szCs w:val="16"/>
              </w:rPr>
            </w:pPr>
            <w:r w:rsidRPr="00466F58">
              <w:rPr>
                <w:sz w:val="16"/>
                <w:szCs w:val="16"/>
              </w:rPr>
              <w:t xml:space="preserve"> E– Australian equivalent</w:t>
            </w:r>
          </w:p>
          <w:p w14:paraId="0946BEC2" w14:textId="002CAAF9" w:rsidR="00622A29" w:rsidRPr="00466F58" w:rsidRDefault="00622A29" w:rsidP="009F1B45">
            <w:pPr>
              <w:pStyle w:val="Body"/>
              <w:rPr>
                <w:sz w:val="16"/>
                <w:szCs w:val="16"/>
              </w:rPr>
            </w:pPr>
            <w:r w:rsidRPr="00466F58">
              <w:rPr>
                <w:sz w:val="16"/>
                <w:szCs w:val="16"/>
              </w:rPr>
              <w:t xml:space="preserve"> I – International</w:t>
            </w:r>
          </w:p>
        </w:tc>
        <w:tc>
          <w:tcPr>
            <w:tcW w:w="143" w:type="pct"/>
            <w:tcBorders>
              <w:top w:val="single" w:sz="4" w:space="0" w:color="auto"/>
              <w:left w:val="single" w:sz="4" w:space="0" w:color="auto"/>
              <w:bottom w:val="single" w:sz="4" w:space="0" w:color="auto"/>
              <w:right w:val="single" w:sz="4" w:space="0" w:color="auto"/>
            </w:tcBorders>
          </w:tcPr>
          <w:p w14:paraId="7A10C223"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A</w:t>
            </w:r>
          </w:p>
          <w:p w14:paraId="6FF4A93F" w14:textId="1ED50B60" w:rsidR="00622A29"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32640" behindDoc="0" locked="0" layoutInCell="1" allowOverlap="1" wp14:anchorId="4173794E" wp14:editId="1837CD7D">
                      <wp:simplePos x="0" y="0"/>
                      <wp:positionH relativeFrom="column">
                        <wp:posOffset>-46990</wp:posOffset>
                      </wp:positionH>
                      <wp:positionV relativeFrom="paragraph">
                        <wp:posOffset>57150</wp:posOffset>
                      </wp:positionV>
                      <wp:extent cx="127000" cy="111125"/>
                      <wp:effectExtent l="10160" t="9525" r="15240" b="1270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899DE81" w14:textId="77777777" w:rsidR="000F3273" w:rsidRDefault="000F327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794E" id="Text Box 41" o:spid="_x0000_s1029" type="#_x0000_t202" style="position:absolute;left:0;text-align:left;margin-left:-3.7pt;margin-top:4.5pt;width:10pt;height: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" strokeweight="1pt">
                      <v:textbox>
                        <w:txbxContent>
                          <w:p w14:paraId="1899DE81" w14:textId="77777777" w:rsidR="000F3273" w:rsidRDefault="000F3273">
                            <w:pPr>
                              <w:ind w:left="0"/>
                            </w:pPr>
                          </w:p>
                        </w:txbxContent>
                      </v:textbox>
                    </v:shape>
                  </w:pict>
                </mc:Fallback>
              </mc:AlternateContent>
            </w:r>
          </w:p>
        </w:tc>
        <w:tc>
          <w:tcPr>
            <w:tcW w:w="142" w:type="pct"/>
            <w:tcBorders>
              <w:top w:val="single" w:sz="4" w:space="0" w:color="auto"/>
              <w:left w:val="single" w:sz="4" w:space="0" w:color="auto"/>
              <w:bottom w:val="single" w:sz="4" w:space="0" w:color="auto"/>
              <w:right w:val="single" w:sz="4" w:space="0" w:color="auto"/>
            </w:tcBorders>
          </w:tcPr>
          <w:p w14:paraId="180DC036"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E</w:t>
            </w:r>
          </w:p>
          <w:p w14:paraId="6293A7DD" w14:textId="62EAB363" w:rsidR="009B2B27" w:rsidRPr="00466F58" w:rsidRDefault="00113FC8"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4928" behindDoc="0" locked="0" layoutInCell="1" allowOverlap="1" wp14:anchorId="6348922E" wp14:editId="2FD2ECAF">
                      <wp:simplePos x="0" y="0"/>
                      <wp:positionH relativeFrom="column">
                        <wp:posOffset>-228600</wp:posOffset>
                      </wp:positionH>
                      <wp:positionV relativeFrom="paragraph">
                        <wp:posOffset>723900</wp:posOffset>
                      </wp:positionV>
                      <wp:extent cx="127000" cy="111125"/>
                      <wp:effectExtent l="10160" t="9525" r="15240" b="1270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D634731"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922E" id="Text Box 47" o:spid="_x0000_s1030" type="#_x0000_t202" style="position:absolute;left:0;text-align:left;margin-left:-18pt;margin-top:57pt;width:10pt;height: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pgLAIAAFkEAAAOAAAAZHJzL2Uyb0RvYy54bWysVNtu2zAMfR+wfxD0vjhJ06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" strokeweight="1pt">
                      <v:textbox>
                        <w:txbxContent>
                          <w:p w14:paraId="7D634731"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9024" behindDoc="0" locked="0" layoutInCell="1" allowOverlap="1" wp14:anchorId="747BDE63" wp14:editId="49CEB8DC">
                      <wp:simplePos x="0" y="0"/>
                      <wp:positionH relativeFrom="column">
                        <wp:posOffset>137160</wp:posOffset>
                      </wp:positionH>
                      <wp:positionV relativeFrom="paragraph">
                        <wp:posOffset>723900</wp:posOffset>
                      </wp:positionV>
                      <wp:extent cx="127000" cy="111125"/>
                      <wp:effectExtent l="13970" t="9525" r="11430" b="1270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BB5BE80"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DE63" id="Text Box 49" o:spid="_x0000_s1031" type="#_x0000_t202" style="position:absolute;left:0;text-align:left;margin-left:10.8pt;margin-top:57pt;width:10pt;height: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" strokeweight="1pt">
                      <v:textbox>
                        <w:txbxContent>
                          <w:p w14:paraId="4BB5BE80"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6976" behindDoc="0" locked="0" layoutInCell="1" allowOverlap="1" wp14:anchorId="1A5765BB" wp14:editId="1A96AE1C">
                      <wp:simplePos x="0" y="0"/>
                      <wp:positionH relativeFrom="column">
                        <wp:posOffset>-51435</wp:posOffset>
                      </wp:positionH>
                      <wp:positionV relativeFrom="paragraph">
                        <wp:posOffset>723900</wp:posOffset>
                      </wp:positionV>
                      <wp:extent cx="127000" cy="111125"/>
                      <wp:effectExtent l="15240" t="9525" r="10160" b="1270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5CE8CE5E"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65BB" id="Text Box 48" o:spid="_x0000_s1032" type="#_x0000_t202" style="position:absolute;left:0;text-align:left;margin-left:-4.05pt;margin-top:57pt;width:10pt;height: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" strokeweight="1pt">
                      <v:textbox>
                        <w:txbxContent>
                          <w:p w14:paraId="5CE8CE5E" w14:textId="77777777" w:rsidR="000F3273" w:rsidRDefault="000F327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42880" behindDoc="0" locked="0" layoutInCell="1" allowOverlap="1" wp14:anchorId="3CC02BF3" wp14:editId="21A22803">
                      <wp:simplePos x="0" y="0"/>
                      <wp:positionH relativeFrom="column">
                        <wp:posOffset>137160</wp:posOffset>
                      </wp:positionH>
                      <wp:positionV relativeFrom="paragraph">
                        <wp:posOffset>278765</wp:posOffset>
                      </wp:positionV>
                      <wp:extent cx="127000" cy="111125"/>
                      <wp:effectExtent l="0" t="0" r="25400" b="222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444833"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2BF3" id="Text Box 46" o:spid="_x0000_s1033" type="#_x0000_t202" style="position:absolute;left:0;text-align:left;margin-left:10.8pt;margin-top:21.95pt;width:10pt;height: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" strokeweight="1pt">
                      <v:textbox>
                        <w:txbxContent>
                          <w:p w14:paraId="07444833" w14:textId="77777777" w:rsidR="000F3273" w:rsidRDefault="000F327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38784" behindDoc="0" locked="0" layoutInCell="1" allowOverlap="1" wp14:anchorId="69E841D8" wp14:editId="64E5CBA3">
                      <wp:simplePos x="0" y="0"/>
                      <wp:positionH relativeFrom="column">
                        <wp:posOffset>-228600</wp:posOffset>
                      </wp:positionH>
                      <wp:positionV relativeFrom="paragraph">
                        <wp:posOffset>278765</wp:posOffset>
                      </wp:positionV>
                      <wp:extent cx="127000" cy="111125"/>
                      <wp:effectExtent l="0" t="0" r="25400" b="22225"/>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5215037"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41D8" id="Text Box 44" o:spid="_x0000_s1034" type="#_x0000_t202" style="position:absolute;left:0;text-align:left;margin-left:-18pt;margin-top:21.95pt;width:10pt;height: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" strokeweight="1pt">
                      <v:textbox>
                        <w:txbxContent>
                          <w:p w14:paraId="45215037" w14:textId="77777777" w:rsidR="000F3273" w:rsidRDefault="000F3273"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40832" behindDoc="0" locked="0" layoutInCell="1" allowOverlap="1" wp14:anchorId="50D4965C" wp14:editId="5EC2102B">
                      <wp:simplePos x="0" y="0"/>
                      <wp:positionH relativeFrom="column">
                        <wp:posOffset>-51435</wp:posOffset>
                      </wp:positionH>
                      <wp:positionV relativeFrom="paragraph">
                        <wp:posOffset>278765</wp:posOffset>
                      </wp:positionV>
                      <wp:extent cx="127000" cy="111125"/>
                      <wp:effectExtent l="0" t="0" r="25400" b="2222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3A82741"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965C" id="Text Box 45" o:spid="_x0000_s1035" type="#_x0000_t202" style="position:absolute;left:0;text-align:left;margin-left:-4.05pt;margin-top:21.95pt;width:10pt;height: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" strokeweight="1pt">
                      <v:textbox>
                        <w:txbxContent>
                          <w:p w14:paraId="23A82741"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34688" behindDoc="0" locked="0" layoutInCell="1" allowOverlap="1" wp14:anchorId="049ADA74" wp14:editId="55F3274C">
                      <wp:simplePos x="0" y="0"/>
                      <wp:positionH relativeFrom="column">
                        <wp:posOffset>-51435</wp:posOffset>
                      </wp:positionH>
                      <wp:positionV relativeFrom="paragraph">
                        <wp:posOffset>48895</wp:posOffset>
                      </wp:positionV>
                      <wp:extent cx="127000" cy="111125"/>
                      <wp:effectExtent l="15240" t="10795" r="10160" b="1143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2C1AFDB"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DA74" id="Text Box 42" o:spid="_x0000_s1036" type="#_x0000_t202" style="position:absolute;left:0;text-align:left;margin-left:-4.05pt;margin-top:3.85pt;width:10pt;height: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" strokeweight="1pt">
                      <v:textbox>
                        <w:txbxContent>
                          <w:p w14:paraId="42C1AFDB"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73600" behindDoc="0" locked="0" layoutInCell="1" allowOverlap="1" wp14:anchorId="004A6602" wp14:editId="6C377B1A">
                      <wp:simplePos x="0" y="0"/>
                      <wp:positionH relativeFrom="column">
                        <wp:posOffset>-51435</wp:posOffset>
                      </wp:positionH>
                      <wp:positionV relativeFrom="paragraph">
                        <wp:posOffset>2425700</wp:posOffset>
                      </wp:positionV>
                      <wp:extent cx="127000" cy="111125"/>
                      <wp:effectExtent l="15240" t="6350" r="10160" b="635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A3E0D88"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6602" id="Text Box 60" o:spid="_x0000_s1037" type="#_x0000_t202" style="position:absolute;left:0;text-align:left;margin-left:-4.05pt;margin-top:191pt;width:10pt;height: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" strokeweight="1pt">
                      <v:textbox>
                        <w:txbxContent>
                          <w:p w14:paraId="3A3E0D88"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79744" behindDoc="0" locked="0" layoutInCell="1" allowOverlap="1" wp14:anchorId="1F9F65E4" wp14:editId="277A9540">
                      <wp:simplePos x="0" y="0"/>
                      <wp:positionH relativeFrom="column">
                        <wp:posOffset>-51435</wp:posOffset>
                      </wp:positionH>
                      <wp:positionV relativeFrom="paragraph">
                        <wp:posOffset>2226945</wp:posOffset>
                      </wp:positionV>
                      <wp:extent cx="127000" cy="111125"/>
                      <wp:effectExtent l="15240" t="7620" r="10160" b="1460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0111F85"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65E4" id="Text Box 63" o:spid="_x0000_s1038" type="#_x0000_t202" style="position:absolute;left:0;text-align:left;margin-left:-4.05pt;margin-top:175.35pt;width:10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" strokeweight="1pt">
                      <v:textbox>
                        <w:txbxContent>
                          <w:p w14:paraId="20111F85"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7456" behindDoc="0" locked="0" layoutInCell="1" allowOverlap="1" wp14:anchorId="5198BDA8" wp14:editId="24BC7505">
                      <wp:simplePos x="0" y="0"/>
                      <wp:positionH relativeFrom="column">
                        <wp:posOffset>-51435</wp:posOffset>
                      </wp:positionH>
                      <wp:positionV relativeFrom="paragraph">
                        <wp:posOffset>2027555</wp:posOffset>
                      </wp:positionV>
                      <wp:extent cx="127000" cy="111125"/>
                      <wp:effectExtent l="15240" t="8255" r="10160" b="139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467A191"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BDA8" id="Text Box 57" o:spid="_x0000_s1039" type="#_x0000_t202" style="position:absolute;left:0;text-align:left;margin-left:-4.05pt;margin-top:159.65pt;width:10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pLQ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" strokeweight="1pt">
                      <v:textbox>
                        <w:txbxContent>
                          <w:p w14:paraId="4467A191"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1312" behindDoc="0" locked="0" layoutInCell="1" allowOverlap="1" wp14:anchorId="74690EE8" wp14:editId="6CE20034">
                      <wp:simplePos x="0" y="0"/>
                      <wp:positionH relativeFrom="column">
                        <wp:posOffset>-51435</wp:posOffset>
                      </wp:positionH>
                      <wp:positionV relativeFrom="paragraph">
                        <wp:posOffset>1654175</wp:posOffset>
                      </wp:positionV>
                      <wp:extent cx="127000" cy="111125"/>
                      <wp:effectExtent l="15240" t="6350" r="10160" b="1587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0473696"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0EE8" id="Text Box 54" o:spid="_x0000_s1040" type="#_x0000_t202" style="position:absolute;left:0;text-align:left;margin-left:-4.05pt;margin-top:130.25pt;width:10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" strokeweight="1pt">
                      <v:textbox>
                        <w:txbxContent>
                          <w:p w14:paraId="70473696" w14:textId="77777777" w:rsidR="000F3273" w:rsidRDefault="000F3273"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53120" behindDoc="0" locked="0" layoutInCell="1" allowOverlap="1" wp14:anchorId="769DC43E" wp14:editId="352EBE5B">
                      <wp:simplePos x="0" y="0"/>
                      <wp:positionH relativeFrom="column">
                        <wp:posOffset>-51435</wp:posOffset>
                      </wp:positionH>
                      <wp:positionV relativeFrom="paragraph">
                        <wp:posOffset>1153160</wp:posOffset>
                      </wp:positionV>
                      <wp:extent cx="127000" cy="111125"/>
                      <wp:effectExtent l="15240" t="10160" r="10160"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E058C66"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C43E" id="Text Box 51" o:spid="_x0000_s1041" type="#_x0000_t202" style="position:absolute;left:0;text-align:left;margin-left:-4.05pt;margin-top:90.8pt;width:10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" strokeweight="1pt">
                      <v:textbox>
                        <w:txbxContent>
                          <w:p w14:paraId="3E058C66" w14:textId="77777777" w:rsidR="000F3273" w:rsidRDefault="000F3273" w:rsidP="009B2B27">
                            <w:pPr>
                              <w:ind w:left="0"/>
                            </w:pPr>
                          </w:p>
                        </w:txbxContent>
                      </v:textbox>
                    </v:shape>
                  </w:pict>
                </mc:Fallback>
              </mc:AlternateContent>
            </w:r>
          </w:p>
        </w:tc>
        <w:tc>
          <w:tcPr>
            <w:tcW w:w="143" w:type="pct"/>
            <w:tcBorders>
              <w:top w:val="single" w:sz="4" w:space="0" w:color="auto"/>
              <w:left w:val="single" w:sz="4" w:space="0" w:color="auto"/>
              <w:bottom w:val="single" w:sz="4" w:space="0" w:color="auto"/>
              <w:right w:val="single" w:sz="4" w:space="0" w:color="auto"/>
            </w:tcBorders>
          </w:tcPr>
          <w:p w14:paraId="559BB7BA"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I</w:t>
            </w:r>
          </w:p>
          <w:p w14:paraId="51E450BB" w14:textId="6FEDE57D" w:rsidR="009B2B27"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36736" behindDoc="0" locked="0" layoutInCell="1" allowOverlap="1" wp14:anchorId="16C60AB4" wp14:editId="5D497F73">
                      <wp:simplePos x="0" y="0"/>
                      <wp:positionH relativeFrom="column">
                        <wp:posOffset>-43180</wp:posOffset>
                      </wp:positionH>
                      <wp:positionV relativeFrom="paragraph">
                        <wp:posOffset>48895</wp:posOffset>
                      </wp:positionV>
                      <wp:extent cx="127000" cy="111125"/>
                      <wp:effectExtent l="13970" t="10795" r="11430" b="1143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9244344"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0AB4" id="Text Box 43" o:spid="_x0000_s1042" type="#_x0000_t202" style="position:absolute;left:0;text-align:left;margin-left:-3.4pt;margin-top:3.85pt;width:10pt;height: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" strokeweight="1pt">
                      <v:textbox>
                        <w:txbxContent>
                          <w:p w14:paraId="79244344"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5648" behindDoc="0" locked="0" layoutInCell="1" allowOverlap="1" wp14:anchorId="1C6F5996" wp14:editId="67AB492C">
                      <wp:simplePos x="0" y="0"/>
                      <wp:positionH relativeFrom="column">
                        <wp:posOffset>-43180</wp:posOffset>
                      </wp:positionH>
                      <wp:positionV relativeFrom="paragraph">
                        <wp:posOffset>2425700</wp:posOffset>
                      </wp:positionV>
                      <wp:extent cx="127000" cy="111125"/>
                      <wp:effectExtent l="13970" t="6350" r="11430" b="635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9F5D97C"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5996" id="Text Box 61" o:spid="_x0000_s1043" type="#_x0000_t202" style="position:absolute;left:0;text-align:left;margin-left:-3.4pt;margin-top:191pt;width:10pt;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" strokeweight="1pt">
                      <v:textbox>
                        <w:txbxContent>
                          <w:p w14:paraId="19F5D97C"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81792" behindDoc="0" locked="0" layoutInCell="1" allowOverlap="1" wp14:anchorId="1F72CE23" wp14:editId="31231A7E">
                      <wp:simplePos x="0" y="0"/>
                      <wp:positionH relativeFrom="column">
                        <wp:posOffset>-43180</wp:posOffset>
                      </wp:positionH>
                      <wp:positionV relativeFrom="paragraph">
                        <wp:posOffset>2226945</wp:posOffset>
                      </wp:positionV>
                      <wp:extent cx="127000" cy="111125"/>
                      <wp:effectExtent l="13970" t="7620" r="11430" b="1460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B2209B"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CE23" id="Text Box 64" o:spid="_x0000_s1044" type="#_x0000_t202" style="position:absolute;left:0;text-align:left;margin-left:-3.4pt;margin-top:175.35pt;width:10pt;height: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" strokeweight="1pt">
                      <v:textbox>
                        <w:txbxContent>
                          <w:p w14:paraId="65B2209B"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9504" behindDoc="0" locked="0" layoutInCell="1" allowOverlap="1" wp14:anchorId="437EE647" wp14:editId="2ABC10C4">
                      <wp:simplePos x="0" y="0"/>
                      <wp:positionH relativeFrom="column">
                        <wp:posOffset>-43180</wp:posOffset>
                      </wp:positionH>
                      <wp:positionV relativeFrom="paragraph">
                        <wp:posOffset>2027555</wp:posOffset>
                      </wp:positionV>
                      <wp:extent cx="127000" cy="111125"/>
                      <wp:effectExtent l="13970" t="8255" r="11430" b="1397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0E53656"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E647" id="Text Box 58" o:spid="_x0000_s1045" type="#_x0000_t202" style="position:absolute;left:0;text-align:left;margin-left:-3.4pt;margin-top:159.65pt;width:10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" strokeweight="1pt">
                      <v:textbox>
                        <w:txbxContent>
                          <w:p w14:paraId="10E53656"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3360" behindDoc="0" locked="0" layoutInCell="1" allowOverlap="1" wp14:anchorId="384D1048" wp14:editId="0BDC0380">
                      <wp:simplePos x="0" y="0"/>
                      <wp:positionH relativeFrom="column">
                        <wp:posOffset>-43180</wp:posOffset>
                      </wp:positionH>
                      <wp:positionV relativeFrom="paragraph">
                        <wp:posOffset>1654175</wp:posOffset>
                      </wp:positionV>
                      <wp:extent cx="127000" cy="111125"/>
                      <wp:effectExtent l="13970" t="6350" r="11430" b="1587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8A3D24"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1048" id="Text Box 55" o:spid="_x0000_s1046" type="#_x0000_t202" style="position:absolute;left:0;text-align:left;margin-left:-3.4pt;margin-top:130.25pt;width:10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" strokeweight="1pt">
                      <v:textbox>
                        <w:txbxContent>
                          <w:p w14:paraId="078A3D24"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5168" behindDoc="0" locked="0" layoutInCell="1" allowOverlap="1" wp14:anchorId="7E2A50DB" wp14:editId="127F063E">
                      <wp:simplePos x="0" y="0"/>
                      <wp:positionH relativeFrom="column">
                        <wp:posOffset>-43180</wp:posOffset>
                      </wp:positionH>
                      <wp:positionV relativeFrom="paragraph">
                        <wp:posOffset>1153160</wp:posOffset>
                      </wp:positionV>
                      <wp:extent cx="127000" cy="111125"/>
                      <wp:effectExtent l="13970" t="10160" r="11430" b="1206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B2B950A"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50DB" id="Text Box 52" o:spid="_x0000_s1047" type="#_x0000_t202" style="position:absolute;left:0;text-align:left;margin-left:-3.4pt;margin-top:90.8pt;width:10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" strokeweight="1pt">
                      <v:textbox>
                        <w:txbxContent>
                          <w:p w14:paraId="1B2B950A"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7696" behindDoc="0" locked="0" layoutInCell="1" allowOverlap="1" wp14:anchorId="45BBB4F7" wp14:editId="2E1F299A">
                      <wp:simplePos x="0" y="0"/>
                      <wp:positionH relativeFrom="column">
                        <wp:posOffset>-408940</wp:posOffset>
                      </wp:positionH>
                      <wp:positionV relativeFrom="paragraph">
                        <wp:posOffset>2226945</wp:posOffset>
                      </wp:positionV>
                      <wp:extent cx="127000" cy="111125"/>
                      <wp:effectExtent l="10160" t="7620" r="15240" b="14605"/>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B34E31E"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4F7" id="Text Box 62" o:spid="_x0000_s1048" type="#_x0000_t202" style="position:absolute;left:0;text-align:left;margin-left:-32.2pt;margin-top:175.35pt;width:10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" strokeweight="1pt">
                      <v:textbox>
                        <w:txbxContent>
                          <w:p w14:paraId="3B34E31E"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1552" behindDoc="0" locked="0" layoutInCell="1" allowOverlap="1" wp14:anchorId="019A8380" wp14:editId="7C8BD1CF">
                      <wp:simplePos x="0" y="0"/>
                      <wp:positionH relativeFrom="column">
                        <wp:posOffset>-408940</wp:posOffset>
                      </wp:positionH>
                      <wp:positionV relativeFrom="paragraph">
                        <wp:posOffset>2425700</wp:posOffset>
                      </wp:positionV>
                      <wp:extent cx="127000" cy="111125"/>
                      <wp:effectExtent l="10160" t="6350" r="15240" b="635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AC7979"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8380" id="Text Box 59" o:spid="_x0000_s1049" type="#_x0000_t202" style="position:absolute;left:0;text-align:left;margin-left:-32.2pt;margin-top:191pt;width:10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" strokeweight="1pt">
                      <v:textbox>
                        <w:txbxContent>
                          <w:p w14:paraId="65AC7979"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5408" behindDoc="0" locked="0" layoutInCell="1" allowOverlap="1" wp14:anchorId="45A4A46E" wp14:editId="1AFCDC60">
                      <wp:simplePos x="0" y="0"/>
                      <wp:positionH relativeFrom="column">
                        <wp:posOffset>-408940</wp:posOffset>
                      </wp:positionH>
                      <wp:positionV relativeFrom="paragraph">
                        <wp:posOffset>2027555</wp:posOffset>
                      </wp:positionV>
                      <wp:extent cx="127000" cy="111125"/>
                      <wp:effectExtent l="10160" t="8255" r="15240" b="1397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73FC82"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A46E" id="Text Box 56" o:spid="_x0000_s1050" type="#_x0000_t202" style="position:absolute;left:0;text-align:left;margin-left:-32.2pt;margin-top:159.65pt;width:10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" strokeweight="1pt">
                      <v:textbox>
                        <w:txbxContent>
                          <w:p w14:paraId="0173FC82"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9264" behindDoc="0" locked="0" layoutInCell="1" allowOverlap="1" wp14:anchorId="66A92098" wp14:editId="719F112F">
                      <wp:simplePos x="0" y="0"/>
                      <wp:positionH relativeFrom="column">
                        <wp:posOffset>-408940</wp:posOffset>
                      </wp:positionH>
                      <wp:positionV relativeFrom="paragraph">
                        <wp:posOffset>1654175</wp:posOffset>
                      </wp:positionV>
                      <wp:extent cx="127000" cy="111125"/>
                      <wp:effectExtent l="10160" t="6350" r="15240" b="1587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3C9B416"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2098" id="Text Box 53" o:spid="_x0000_s1051" type="#_x0000_t202" style="position:absolute;left:0;text-align:left;margin-left:-32.2pt;margin-top:130.25pt;width:10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6/LA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" strokeweight="1pt">
                      <v:textbox>
                        <w:txbxContent>
                          <w:p w14:paraId="03C9B416" w14:textId="77777777" w:rsidR="000F3273" w:rsidRDefault="000F3273"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1072" behindDoc="0" locked="0" layoutInCell="1" allowOverlap="1" wp14:anchorId="19142554" wp14:editId="7E632EC2">
                      <wp:simplePos x="0" y="0"/>
                      <wp:positionH relativeFrom="column">
                        <wp:posOffset>-408940</wp:posOffset>
                      </wp:positionH>
                      <wp:positionV relativeFrom="paragraph">
                        <wp:posOffset>1153160</wp:posOffset>
                      </wp:positionV>
                      <wp:extent cx="127000" cy="111125"/>
                      <wp:effectExtent l="10160" t="10160" r="15240" b="1206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63893E" w14:textId="77777777" w:rsidR="000F3273" w:rsidRDefault="000F3273"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2554" id="Text Box 50" o:spid="_x0000_s1052" type="#_x0000_t202" style="position:absolute;left:0;text-align:left;margin-left:-32.2pt;margin-top:90.8pt;width:10pt;height: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" strokeweight="1pt">
                      <v:textbox>
                        <w:txbxContent>
                          <w:p w14:paraId="0163893E" w14:textId="77777777" w:rsidR="000F3273" w:rsidRDefault="000F3273" w:rsidP="009B2B27">
                            <w:pPr>
                              <w:ind w:left="0"/>
                            </w:pPr>
                          </w:p>
                        </w:txbxContent>
                      </v:textbox>
                    </v:shape>
                  </w:pict>
                </mc:Fallback>
              </mc:AlternateContent>
            </w:r>
          </w:p>
        </w:tc>
        <w:tc>
          <w:tcPr>
            <w:tcW w:w="1278" w:type="pct"/>
            <w:tcBorders>
              <w:left w:val="single" w:sz="4" w:space="0" w:color="auto"/>
            </w:tcBorders>
          </w:tcPr>
          <w:p w14:paraId="3EFA00EE" w14:textId="77777777" w:rsidR="00622A29" w:rsidRPr="00466F58" w:rsidRDefault="00622A29" w:rsidP="00622A29">
            <w:pPr>
              <w:pStyle w:val="Tabletextbullet"/>
              <w:numPr>
                <w:ilvl w:val="0"/>
                <w:numId w:val="0"/>
              </w:numPr>
              <w:rPr>
                <w:rFonts w:asciiTheme="minorHAnsi" w:hAnsiTheme="minorHAnsi"/>
                <w:sz w:val="16"/>
                <w:szCs w:val="16"/>
              </w:rPr>
            </w:pPr>
          </w:p>
          <w:p w14:paraId="4D1E761B" w14:textId="331CAD05" w:rsidR="00400BCA" w:rsidRDefault="00A54CBD" w:rsidP="00400BCA">
            <w:pPr>
              <w:pStyle w:val="Tabletextbullet"/>
              <w:numPr>
                <w:ilvl w:val="0"/>
                <w:numId w:val="0"/>
              </w:numPr>
              <w:rPr>
                <w:rFonts w:asciiTheme="minorHAnsi" w:hAnsiTheme="minorHAnsi"/>
                <w:sz w:val="16"/>
                <w:szCs w:val="16"/>
              </w:rPr>
            </w:pPr>
            <w:r>
              <w:rPr>
                <w:rFonts w:asciiTheme="minorHAnsi" w:hAnsiTheme="minorHAnsi"/>
                <w:sz w:val="16"/>
                <w:szCs w:val="16"/>
              </w:rPr>
              <w:t xml:space="preserve">008 - </w:t>
            </w:r>
            <w:r w:rsidR="00622A29" w:rsidRPr="00466F58">
              <w:rPr>
                <w:rFonts w:asciiTheme="minorHAnsi" w:hAnsiTheme="minorHAnsi"/>
                <w:sz w:val="16"/>
                <w:szCs w:val="16"/>
              </w:rPr>
              <w:t>Bachelor Degree or Higher Degree</w:t>
            </w:r>
          </w:p>
          <w:p w14:paraId="35CDB64C" w14:textId="7C6370EF" w:rsidR="00622A29" w:rsidRPr="00466F58" w:rsidRDefault="00A54CBD" w:rsidP="009B2B27">
            <w:pPr>
              <w:pStyle w:val="Tabletextbullet"/>
              <w:numPr>
                <w:ilvl w:val="0"/>
                <w:numId w:val="0"/>
              </w:numPr>
              <w:spacing w:before="120"/>
              <w:rPr>
                <w:rFonts w:asciiTheme="minorHAnsi" w:hAnsiTheme="minorHAnsi"/>
                <w:sz w:val="16"/>
                <w:szCs w:val="16"/>
              </w:rPr>
            </w:pPr>
            <w:r>
              <w:rPr>
                <w:rFonts w:asciiTheme="minorHAnsi" w:hAnsiTheme="minorHAnsi"/>
                <w:sz w:val="16"/>
                <w:szCs w:val="16"/>
              </w:rPr>
              <w:t xml:space="preserve">410 - </w:t>
            </w:r>
            <w:r w:rsidR="00622A29" w:rsidRPr="00466F58">
              <w:rPr>
                <w:rFonts w:asciiTheme="minorHAnsi" w:hAnsiTheme="minorHAnsi"/>
                <w:sz w:val="16"/>
                <w:szCs w:val="16"/>
              </w:rPr>
              <w:t>Advanced Diploma or Associate Degree</w:t>
            </w:r>
          </w:p>
          <w:p w14:paraId="3886DA32" w14:textId="66C0A92F" w:rsidR="00400BCA" w:rsidRDefault="00A54CBD" w:rsidP="00A54CBD">
            <w:pPr>
              <w:pStyle w:val="Tabletextbullet"/>
              <w:numPr>
                <w:ilvl w:val="0"/>
                <w:numId w:val="0"/>
              </w:numPr>
              <w:spacing w:before="240"/>
              <w:rPr>
                <w:rFonts w:asciiTheme="minorHAnsi" w:hAnsiTheme="minorHAnsi"/>
                <w:sz w:val="16"/>
                <w:szCs w:val="16"/>
              </w:rPr>
            </w:pPr>
            <w:r>
              <w:rPr>
                <w:rFonts w:asciiTheme="minorHAnsi" w:hAnsiTheme="minorHAnsi"/>
                <w:sz w:val="16"/>
                <w:szCs w:val="16"/>
              </w:rPr>
              <w:t xml:space="preserve">420 - </w:t>
            </w:r>
            <w:r w:rsidR="00622A29" w:rsidRPr="00466F58">
              <w:rPr>
                <w:rFonts w:asciiTheme="minorHAnsi" w:hAnsiTheme="minorHAnsi"/>
                <w:sz w:val="16"/>
                <w:szCs w:val="16"/>
              </w:rPr>
              <w:t>Diploma (or Associate Diploma</w:t>
            </w:r>
            <w:r w:rsidR="00400BCA">
              <w:rPr>
                <w:rFonts w:asciiTheme="minorHAnsi" w:hAnsiTheme="minorHAnsi"/>
                <w:sz w:val="16"/>
                <w:szCs w:val="16"/>
              </w:rPr>
              <w:t>)</w:t>
            </w:r>
          </w:p>
          <w:p w14:paraId="17DE3003" w14:textId="335637FC" w:rsidR="00400BCA" w:rsidRDefault="00A54CBD" w:rsidP="00A54CBD">
            <w:pPr>
              <w:pStyle w:val="Tabletextbullet"/>
              <w:numPr>
                <w:ilvl w:val="0"/>
                <w:numId w:val="0"/>
              </w:numPr>
              <w:spacing w:before="240"/>
              <w:rPr>
                <w:rFonts w:asciiTheme="minorHAnsi" w:hAnsiTheme="minorHAnsi"/>
                <w:sz w:val="16"/>
                <w:szCs w:val="16"/>
              </w:rPr>
            </w:pPr>
            <w:r>
              <w:rPr>
                <w:rFonts w:asciiTheme="minorHAnsi" w:hAnsiTheme="minorHAnsi"/>
                <w:sz w:val="16"/>
                <w:szCs w:val="16"/>
              </w:rPr>
              <w:t xml:space="preserve">511 - </w:t>
            </w:r>
            <w:r w:rsidR="00622A29" w:rsidRPr="00466F58">
              <w:rPr>
                <w:rFonts w:asciiTheme="minorHAnsi" w:hAnsiTheme="minorHAnsi"/>
                <w:sz w:val="16"/>
                <w:szCs w:val="16"/>
              </w:rPr>
              <w:t>Certificate IV (or Advanced Certificate/Technician)</w:t>
            </w:r>
          </w:p>
          <w:p w14:paraId="620E8DAA" w14:textId="77777777" w:rsidR="00113FC8" w:rsidRDefault="00113FC8" w:rsidP="001D088A">
            <w:pPr>
              <w:pStyle w:val="Tabletextbullet"/>
              <w:numPr>
                <w:ilvl w:val="0"/>
                <w:numId w:val="0"/>
              </w:numPr>
              <w:spacing w:before="0" w:after="0"/>
              <w:rPr>
                <w:rFonts w:asciiTheme="minorHAnsi" w:hAnsiTheme="minorHAnsi"/>
                <w:sz w:val="16"/>
                <w:szCs w:val="16"/>
              </w:rPr>
            </w:pPr>
          </w:p>
          <w:p w14:paraId="517C4748" w14:textId="77777777" w:rsidR="00113FC8" w:rsidRDefault="00113FC8" w:rsidP="001D088A">
            <w:pPr>
              <w:pStyle w:val="Tabletextbullet"/>
              <w:numPr>
                <w:ilvl w:val="0"/>
                <w:numId w:val="0"/>
              </w:numPr>
              <w:spacing w:before="0" w:after="0"/>
              <w:rPr>
                <w:rFonts w:asciiTheme="minorHAnsi" w:hAnsiTheme="minorHAnsi"/>
                <w:sz w:val="16"/>
                <w:szCs w:val="16"/>
              </w:rPr>
            </w:pPr>
          </w:p>
          <w:p w14:paraId="38E230E3" w14:textId="626FB575" w:rsidR="00622A29" w:rsidRPr="00466F58" w:rsidRDefault="00A54CBD" w:rsidP="001D088A">
            <w:pPr>
              <w:pStyle w:val="Tabletextbullet"/>
              <w:numPr>
                <w:ilvl w:val="0"/>
                <w:numId w:val="0"/>
              </w:numPr>
              <w:spacing w:before="0" w:after="0"/>
              <w:rPr>
                <w:rFonts w:asciiTheme="minorHAnsi" w:hAnsiTheme="minorHAnsi"/>
                <w:sz w:val="16"/>
                <w:szCs w:val="16"/>
              </w:rPr>
            </w:pPr>
            <w:r>
              <w:rPr>
                <w:rFonts w:asciiTheme="minorHAnsi" w:hAnsiTheme="minorHAnsi"/>
                <w:sz w:val="16"/>
                <w:szCs w:val="16"/>
              </w:rPr>
              <w:t xml:space="preserve">514 - </w:t>
            </w:r>
            <w:r w:rsidR="00622A29" w:rsidRPr="00466F58">
              <w:rPr>
                <w:rFonts w:asciiTheme="minorHAnsi" w:hAnsiTheme="minorHAnsi"/>
                <w:sz w:val="16"/>
                <w:szCs w:val="16"/>
              </w:rPr>
              <w:t>Certificate III (or Trade Certificate)</w:t>
            </w:r>
          </w:p>
          <w:p w14:paraId="587A3607" w14:textId="031FE780" w:rsidR="00622A29" w:rsidRPr="00466F58" w:rsidRDefault="00A54CBD" w:rsidP="00A54CBD">
            <w:pPr>
              <w:pStyle w:val="Tabletextbullet"/>
              <w:numPr>
                <w:ilvl w:val="0"/>
                <w:numId w:val="0"/>
              </w:numPr>
              <w:spacing w:before="160" w:after="0"/>
              <w:rPr>
                <w:rFonts w:asciiTheme="minorHAnsi" w:hAnsiTheme="minorHAnsi"/>
                <w:sz w:val="16"/>
                <w:szCs w:val="16"/>
              </w:rPr>
            </w:pPr>
            <w:r>
              <w:rPr>
                <w:rFonts w:asciiTheme="minorHAnsi" w:hAnsiTheme="minorHAnsi"/>
                <w:sz w:val="16"/>
                <w:szCs w:val="16"/>
              </w:rPr>
              <w:t xml:space="preserve">521 - </w:t>
            </w:r>
            <w:r w:rsidR="00622A29" w:rsidRPr="00466F58">
              <w:rPr>
                <w:rFonts w:asciiTheme="minorHAnsi" w:hAnsiTheme="minorHAnsi"/>
                <w:sz w:val="16"/>
                <w:szCs w:val="16"/>
              </w:rPr>
              <w:t>Certificate II</w:t>
            </w:r>
          </w:p>
          <w:p w14:paraId="637781E8" w14:textId="6BACD2E0" w:rsidR="00622A29" w:rsidRPr="00466F58" w:rsidRDefault="00A54CBD" w:rsidP="001D088A">
            <w:pPr>
              <w:pStyle w:val="Tabletextbullet"/>
              <w:numPr>
                <w:ilvl w:val="0"/>
                <w:numId w:val="0"/>
              </w:numPr>
              <w:spacing w:before="80" w:after="0"/>
              <w:rPr>
                <w:rFonts w:asciiTheme="minorHAnsi" w:hAnsiTheme="minorHAnsi"/>
                <w:sz w:val="16"/>
                <w:szCs w:val="16"/>
              </w:rPr>
            </w:pPr>
            <w:r>
              <w:rPr>
                <w:rFonts w:asciiTheme="minorHAnsi" w:hAnsiTheme="minorHAnsi"/>
                <w:sz w:val="16"/>
                <w:szCs w:val="16"/>
              </w:rPr>
              <w:t xml:space="preserve">524 - </w:t>
            </w:r>
            <w:r w:rsidR="00622A29" w:rsidRPr="00466F58">
              <w:rPr>
                <w:rFonts w:asciiTheme="minorHAnsi" w:hAnsiTheme="minorHAnsi"/>
                <w:sz w:val="16"/>
                <w:szCs w:val="16"/>
              </w:rPr>
              <w:t>Certificate I</w:t>
            </w:r>
          </w:p>
          <w:p w14:paraId="7ABF998A" w14:textId="39F97767" w:rsidR="00622A29" w:rsidRPr="00466F58" w:rsidRDefault="00A54CBD" w:rsidP="00A54CBD">
            <w:pPr>
              <w:pStyle w:val="Tabletextbullet"/>
              <w:numPr>
                <w:ilvl w:val="0"/>
                <w:numId w:val="0"/>
              </w:numPr>
              <w:spacing w:before="200" w:after="0"/>
              <w:rPr>
                <w:rFonts w:asciiTheme="minorHAnsi" w:hAnsiTheme="minorHAnsi"/>
                <w:sz w:val="16"/>
                <w:szCs w:val="16"/>
              </w:rPr>
            </w:pPr>
            <w:r>
              <w:rPr>
                <w:rFonts w:asciiTheme="minorHAnsi" w:hAnsiTheme="minorHAnsi"/>
                <w:sz w:val="16"/>
                <w:szCs w:val="16"/>
              </w:rPr>
              <w:t xml:space="preserve">990 - </w:t>
            </w:r>
            <w:r w:rsidR="00622A29" w:rsidRPr="00466F58">
              <w:rPr>
                <w:rFonts w:asciiTheme="minorHAnsi" w:hAnsiTheme="minorHAnsi"/>
                <w:sz w:val="16"/>
                <w:szCs w:val="16"/>
              </w:rPr>
              <w:t>Certificates other than the above</w:t>
            </w:r>
          </w:p>
        </w:tc>
        <w:tc>
          <w:tcPr>
            <w:tcW w:w="1594" w:type="pct"/>
          </w:tcPr>
          <w:p w14:paraId="2372316E" w14:textId="7FF10BCB" w:rsidR="00622A29" w:rsidRPr="0056539C" w:rsidRDefault="00622A29" w:rsidP="00F33757">
            <w:pPr>
              <w:pStyle w:val="Tabletext"/>
            </w:pPr>
            <w:r w:rsidRPr="0056539C">
              <w:t>Prior Educational Achievement Identifier</w:t>
            </w:r>
          </w:p>
        </w:tc>
      </w:tr>
    </w:tbl>
    <w:p w14:paraId="7DAF0D86" w14:textId="6A1C4DCD" w:rsidR="00A70056" w:rsidRPr="00466F58" w:rsidRDefault="00263F90" w:rsidP="00551E32">
      <w:pPr>
        <w:pStyle w:val="DataelementH2noTOC"/>
        <w:rPr>
          <w:rFonts w:asciiTheme="minorHAnsi" w:hAnsiTheme="minorHAnsi"/>
          <w:sz w:val="16"/>
          <w:szCs w:val="16"/>
        </w:rPr>
      </w:pPr>
      <w:r w:rsidRPr="00466F58">
        <w:t>Employment</w:t>
      </w:r>
    </w:p>
    <w:p w14:paraId="7F519088" w14:textId="77777777" w:rsidR="000F1001" w:rsidRPr="00466F58" w:rsidRDefault="000F1001" w:rsidP="000F1001">
      <w:pPr>
        <w:pStyle w:val="Fourpoints"/>
        <w:rPr>
          <w:rFonts w:asciiTheme="minorHAnsi" w:hAnsiTheme="minorHAnsi"/>
          <w:i/>
          <w:sz w:val="16"/>
          <w:szCs w:val="16"/>
        </w:rPr>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777"/>
        <w:gridCol w:w="3986"/>
        <w:gridCol w:w="2007"/>
      </w:tblGrid>
      <w:tr w:rsidR="00340F60" w:rsidRPr="00466F58" w14:paraId="29E034AA" w14:textId="77777777" w:rsidTr="0038737A">
        <w:trPr>
          <w:cnfStyle w:val="100000000000" w:firstRow="1" w:lastRow="0" w:firstColumn="0" w:lastColumn="0" w:oddVBand="0" w:evenVBand="0" w:oddHBand="0" w:evenHBand="0" w:firstRowFirstColumn="0" w:firstRowLastColumn="0" w:lastRowFirstColumn="0" w:lastRowLastColumn="0"/>
        </w:trPr>
        <w:tc>
          <w:tcPr>
            <w:tcW w:w="1933" w:type="pct"/>
            <w:tcBorders>
              <w:bottom w:val="single" w:sz="4" w:space="0" w:color="8A0000"/>
            </w:tcBorders>
            <w:noWrap/>
          </w:tcPr>
          <w:p w14:paraId="7722B0A2" w14:textId="77777777" w:rsidR="00340F60" w:rsidRPr="00466F58" w:rsidRDefault="00340F60" w:rsidP="00E20093">
            <w:pPr>
              <w:pStyle w:val="Tableheading"/>
            </w:pPr>
            <w:r w:rsidRPr="00466F58">
              <w:t>Question</w:t>
            </w:r>
          </w:p>
        </w:tc>
        <w:tc>
          <w:tcPr>
            <w:tcW w:w="2040" w:type="pct"/>
            <w:tcBorders>
              <w:bottom w:val="single" w:sz="4" w:space="0" w:color="8A0000"/>
            </w:tcBorders>
          </w:tcPr>
          <w:p w14:paraId="08DF212E" w14:textId="77777777" w:rsidR="00340F60" w:rsidRPr="00466F58" w:rsidRDefault="00340F60" w:rsidP="00E20093">
            <w:pPr>
              <w:pStyle w:val="Tableheading"/>
            </w:pPr>
          </w:p>
        </w:tc>
        <w:tc>
          <w:tcPr>
            <w:tcW w:w="1027" w:type="pct"/>
            <w:tcBorders>
              <w:bottom w:val="single" w:sz="4" w:space="0" w:color="8A0000"/>
            </w:tcBorders>
          </w:tcPr>
          <w:p w14:paraId="73088B98" w14:textId="77777777" w:rsidR="00340F60" w:rsidRPr="00466F58" w:rsidRDefault="00340F60" w:rsidP="00E20093">
            <w:pPr>
              <w:pStyle w:val="Tableheading"/>
            </w:pPr>
            <w:r w:rsidRPr="00466F58">
              <w:t>AVETMISS</w:t>
            </w:r>
            <w:r w:rsidR="00A84380" w:rsidRPr="00466F58">
              <w:t>/Victorian</w:t>
            </w:r>
            <w:r w:rsidRPr="00466F58">
              <w:t xml:space="preserve"> field</w:t>
            </w:r>
          </w:p>
        </w:tc>
      </w:tr>
      <w:tr w:rsidR="00340F60" w:rsidRPr="00466F58" w14:paraId="5801B9A9"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9512DB6" w14:textId="44880381" w:rsidR="00340F60" w:rsidRPr="00466F58" w:rsidRDefault="00C148FE" w:rsidP="009F1B45">
            <w:pPr>
              <w:pStyle w:val="Body"/>
              <w:rPr>
                <w:sz w:val="16"/>
                <w:szCs w:val="16"/>
              </w:rPr>
            </w:pPr>
            <w:r w:rsidRPr="00466F58">
              <w:rPr>
                <w:sz w:val="16"/>
                <w:szCs w:val="16"/>
              </w:rPr>
              <w:t>1</w:t>
            </w:r>
            <w:r w:rsidR="00C14BB1">
              <w:rPr>
                <w:sz w:val="16"/>
                <w:szCs w:val="16"/>
              </w:rPr>
              <w:t>6</w:t>
            </w:r>
            <w:r w:rsidR="00340F60" w:rsidRPr="00466F58">
              <w:rPr>
                <w:sz w:val="16"/>
                <w:szCs w:val="16"/>
              </w:rPr>
              <w:t>. Of the following categories, which BEST describes your current employment status?</w:t>
            </w:r>
          </w:p>
          <w:p w14:paraId="5A534B53" w14:textId="77777777" w:rsidR="00340F60" w:rsidRPr="00466F58" w:rsidRDefault="00340F60" w:rsidP="009F1B45">
            <w:pPr>
              <w:pStyle w:val="Body"/>
              <w:rPr>
                <w:sz w:val="16"/>
                <w:szCs w:val="16"/>
              </w:rPr>
            </w:pPr>
            <w:r w:rsidRPr="00466F58">
              <w:rPr>
                <w:sz w:val="16"/>
                <w:szCs w:val="16"/>
              </w:rPr>
              <w:t>(Tick ONE box only.)</w:t>
            </w:r>
          </w:p>
        </w:tc>
        <w:tc>
          <w:tcPr>
            <w:tcW w:w="204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487D8F6F" w14:textId="10FEF336" w:rsidR="00340F60" w:rsidRPr="00466F58" w:rsidRDefault="00A54CBD" w:rsidP="008C0478">
            <w:pPr>
              <w:pStyle w:val="Tabletextbullet"/>
              <w:rPr>
                <w:rFonts w:asciiTheme="minorHAnsi" w:hAnsiTheme="minorHAnsi"/>
                <w:sz w:val="16"/>
                <w:szCs w:val="16"/>
              </w:rPr>
            </w:pPr>
            <w:bookmarkStart w:id="510" w:name="_Toc3265115"/>
            <w:r>
              <w:rPr>
                <w:rFonts w:asciiTheme="minorHAnsi" w:hAnsiTheme="minorHAnsi"/>
                <w:sz w:val="16"/>
                <w:szCs w:val="16"/>
              </w:rPr>
              <w:t xml:space="preserve">01 - </w:t>
            </w:r>
            <w:r w:rsidR="00340F60" w:rsidRPr="00466F58">
              <w:rPr>
                <w:rFonts w:asciiTheme="minorHAnsi" w:hAnsiTheme="minorHAnsi"/>
                <w:sz w:val="16"/>
                <w:szCs w:val="16"/>
              </w:rPr>
              <w:t xml:space="preserve">Full-time </w:t>
            </w:r>
            <w:bookmarkEnd w:id="510"/>
            <w:r w:rsidR="00340F60" w:rsidRPr="00466F58">
              <w:rPr>
                <w:rFonts w:asciiTheme="minorHAnsi" w:hAnsiTheme="minorHAnsi"/>
                <w:sz w:val="16"/>
                <w:szCs w:val="16"/>
              </w:rPr>
              <w:t>employee</w:t>
            </w:r>
          </w:p>
          <w:p w14:paraId="13F47ED4" w14:textId="31AC5FA5"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02 - </w:t>
            </w:r>
            <w:r w:rsidR="00340F60" w:rsidRPr="00466F58">
              <w:rPr>
                <w:rFonts w:asciiTheme="minorHAnsi" w:hAnsiTheme="minorHAnsi"/>
                <w:sz w:val="16"/>
                <w:szCs w:val="16"/>
              </w:rPr>
              <w:t>Part-time employee</w:t>
            </w:r>
          </w:p>
          <w:p w14:paraId="25B234E7" w14:textId="19F98D5A"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03 - </w:t>
            </w:r>
            <w:r w:rsidR="00914670" w:rsidRPr="00466F58">
              <w:rPr>
                <w:rFonts w:asciiTheme="minorHAnsi" w:hAnsiTheme="minorHAnsi"/>
                <w:sz w:val="16"/>
                <w:szCs w:val="16"/>
              </w:rPr>
              <w:t>Self-employed</w:t>
            </w:r>
            <w:r w:rsidR="00340F60" w:rsidRPr="00466F58">
              <w:rPr>
                <w:rFonts w:asciiTheme="minorHAnsi" w:hAnsiTheme="minorHAnsi"/>
                <w:sz w:val="16"/>
                <w:szCs w:val="16"/>
              </w:rPr>
              <w:t xml:space="preserve"> - not employing others</w:t>
            </w:r>
          </w:p>
          <w:p w14:paraId="5848C55A" w14:textId="11482B73" w:rsidR="00A54CBD" w:rsidRDefault="00A54CBD" w:rsidP="008C0478">
            <w:pPr>
              <w:pStyle w:val="Tabletextbullet"/>
              <w:rPr>
                <w:rFonts w:asciiTheme="minorHAnsi" w:hAnsiTheme="minorHAnsi"/>
                <w:sz w:val="16"/>
                <w:szCs w:val="16"/>
              </w:rPr>
            </w:pPr>
            <w:r>
              <w:rPr>
                <w:rFonts w:asciiTheme="minorHAnsi" w:hAnsiTheme="minorHAnsi"/>
                <w:sz w:val="16"/>
                <w:szCs w:val="16"/>
              </w:rPr>
              <w:t>04 – Self-employed – employing others</w:t>
            </w:r>
          </w:p>
          <w:p w14:paraId="79B7B1CC" w14:textId="4731DE7E"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05 - </w:t>
            </w:r>
            <w:r w:rsidR="00340F60" w:rsidRPr="00466F58">
              <w:rPr>
                <w:rFonts w:asciiTheme="minorHAnsi" w:hAnsiTheme="minorHAnsi"/>
                <w:sz w:val="16"/>
                <w:szCs w:val="16"/>
              </w:rPr>
              <w:t>Employed - unpaid worker in a family business</w:t>
            </w:r>
          </w:p>
          <w:p w14:paraId="172CCA1C" w14:textId="125040CE"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06 - </w:t>
            </w:r>
            <w:r w:rsidR="00340F60" w:rsidRPr="00466F58">
              <w:rPr>
                <w:rFonts w:asciiTheme="minorHAnsi" w:hAnsiTheme="minorHAnsi"/>
                <w:sz w:val="16"/>
                <w:szCs w:val="16"/>
              </w:rPr>
              <w:t>Unemployed - seeking full-time work</w:t>
            </w:r>
          </w:p>
          <w:p w14:paraId="2C525656" w14:textId="7385BABF"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07 - </w:t>
            </w:r>
            <w:r w:rsidR="00340F60" w:rsidRPr="00466F58">
              <w:rPr>
                <w:rFonts w:asciiTheme="minorHAnsi" w:hAnsiTheme="minorHAnsi"/>
                <w:sz w:val="16"/>
                <w:szCs w:val="16"/>
              </w:rPr>
              <w:t>Unemployed - seeking part-time work</w:t>
            </w:r>
          </w:p>
          <w:p w14:paraId="6DC6E3A0" w14:textId="5772ECC1"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08 - </w:t>
            </w:r>
            <w:r w:rsidR="00340F60" w:rsidRPr="00466F58">
              <w:rPr>
                <w:rFonts w:asciiTheme="minorHAnsi" w:hAnsiTheme="minorHAnsi"/>
                <w:sz w:val="16"/>
                <w:szCs w:val="16"/>
              </w:rPr>
              <w:t>Not employed - not seeking employment</w:t>
            </w:r>
          </w:p>
        </w:tc>
        <w:tc>
          <w:tcPr>
            <w:tcW w:w="1027"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02176EC9" w14:textId="77777777" w:rsidR="00340F60" w:rsidRPr="00466F58" w:rsidRDefault="00340F60" w:rsidP="00F33757">
            <w:pPr>
              <w:pStyle w:val="Tabletext"/>
            </w:pPr>
            <w:r w:rsidRPr="00466F58">
              <w:t>Labour Force Status Identifier</w:t>
            </w:r>
          </w:p>
        </w:tc>
      </w:tr>
      <w:tr w:rsidR="00A70056" w:rsidRPr="00466F58" w14:paraId="716CF903" w14:textId="77777777" w:rsidTr="0038737A">
        <w:tc>
          <w:tcPr>
            <w:tcW w:w="1933" w:type="pct"/>
            <w:tcBorders>
              <w:top w:val="single" w:sz="4" w:space="0" w:color="8A0000"/>
              <w:bottom w:val="single" w:sz="4" w:space="0" w:color="8A0000"/>
            </w:tcBorders>
            <w:noWrap/>
          </w:tcPr>
          <w:p w14:paraId="553C5B6B" w14:textId="3898305F" w:rsidR="00A70056" w:rsidRPr="00466F58" w:rsidRDefault="00C148FE" w:rsidP="009F1B45">
            <w:pPr>
              <w:pStyle w:val="Body"/>
              <w:rPr>
                <w:sz w:val="16"/>
                <w:szCs w:val="16"/>
              </w:rPr>
            </w:pPr>
            <w:r w:rsidRPr="00466F58">
              <w:rPr>
                <w:sz w:val="16"/>
                <w:szCs w:val="16"/>
              </w:rPr>
              <w:t>1</w:t>
            </w:r>
            <w:r w:rsidR="00C14BB1">
              <w:rPr>
                <w:sz w:val="16"/>
                <w:szCs w:val="16"/>
              </w:rPr>
              <w:t>7</w:t>
            </w:r>
            <w:r w:rsidR="00A70056" w:rsidRPr="00466F58">
              <w:rPr>
                <w:sz w:val="16"/>
                <w:szCs w:val="16"/>
              </w:rPr>
              <w:t xml:space="preserve">. </w:t>
            </w:r>
            <w:r w:rsidR="0073449E" w:rsidRPr="00466F58">
              <w:rPr>
                <w:sz w:val="16"/>
                <w:szCs w:val="16"/>
              </w:rPr>
              <w:t>W</w:t>
            </w:r>
            <w:r w:rsidR="00A70056" w:rsidRPr="00466F58">
              <w:rPr>
                <w:sz w:val="16"/>
                <w:szCs w:val="16"/>
              </w:rPr>
              <w:t xml:space="preserve">hich of the following classifications BEST describes your </w:t>
            </w:r>
            <w:r w:rsidR="0073449E" w:rsidRPr="00466F58">
              <w:rPr>
                <w:sz w:val="16"/>
                <w:szCs w:val="16"/>
              </w:rPr>
              <w:t xml:space="preserve">current or recent </w:t>
            </w:r>
            <w:r w:rsidR="00A70056" w:rsidRPr="00466F58">
              <w:rPr>
                <w:sz w:val="16"/>
                <w:szCs w:val="16"/>
              </w:rPr>
              <w:t>occupation?</w:t>
            </w:r>
          </w:p>
          <w:p w14:paraId="078BEC3E" w14:textId="77777777" w:rsidR="00A70056" w:rsidRPr="00466F58" w:rsidRDefault="00A70056" w:rsidP="009F1B45">
            <w:pPr>
              <w:pStyle w:val="Body"/>
              <w:rPr>
                <w:sz w:val="16"/>
                <w:szCs w:val="16"/>
              </w:rPr>
            </w:pPr>
            <w:r w:rsidRPr="00466F58">
              <w:rPr>
                <w:sz w:val="16"/>
                <w:szCs w:val="16"/>
              </w:rPr>
              <w:t>(Tick ONE box only)</w:t>
            </w:r>
          </w:p>
          <w:p w14:paraId="1DF2CE3B" w14:textId="77777777" w:rsidR="00A70056" w:rsidRPr="00466F58" w:rsidRDefault="00A70056" w:rsidP="009F1B45">
            <w:pPr>
              <w:pStyle w:val="Body"/>
              <w:rPr>
                <w:sz w:val="16"/>
                <w:szCs w:val="16"/>
              </w:rPr>
            </w:pPr>
            <w:r w:rsidRPr="00466F58">
              <w:rPr>
                <w:sz w:val="16"/>
                <w:szCs w:val="16"/>
              </w:rPr>
              <w:t xml:space="preserve">If </w:t>
            </w:r>
            <w:r w:rsidR="00EE67EB" w:rsidRPr="00466F58">
              <w:rPr>
                <w:sz w:val="16"/>
                <w:szCs w:val="16"/>
              </w:rPr>
              <w:t xml:space="preserve">never </w:t>
            </w:r>
            <w:r w:rsidRPr="00466F58">
              <w:rPr>
                <w:sz w:val="16"/>
                <w:szCs w:val="16"/>
              </w:rPr>
              <w:t xml:space="preserve">employed go to Question </w:t>
            </w:r>
            <w:r w:rsidR="00C148FE" w:rsidRPr="00466F58">
              <w:rPr>
                <w:sz w:val="16"/>
                <w:szCs w:val="16"/>
              </w:rPr>
              <w:t>21</w:t>
            </w:r>
            <w:r w:rsidRPr="00466F58">
              <w:rPr>
                <w:sz w:val="16"/>
                <w:szCs w:val="16"/>
              </w:rPr>
              <w:t>.</w:t>
            </w:r>
          </w:p>
        </w:tc>
        <w:tc>
          <w:tcPr>
            <w:tcW w:w="2040" w:type="pct"/>
            <w:tcBorders>
              <w:top w:val="single" w:sz="4" w:space="0" w:color="8A0000"/>
              <w:bottom w:val="single" w:sz="4" w:space="0" w:color="8A0000"/>
            </w:tcBorders>
          </w:tcPr>
          <w:p w14:paraId="06DE80C2" w14:textId="77777777" w:rsidR="00A70056" w:rsidRPr="00466F58" w:rsidRDefault="00A70056" w:rsidP="008C0478">
            <w:pPr>
              <w:pStyle w:val="Tabletextbullet"/>
              <w:rPr>
                <w:rFonts w:asciiTheme="minorHAnsi" w:hAnsiTheme="minorHAnsi"/>
                <w:sz w:val="16"/>
                <w:szCs w:val="16"/>
              </w:rPr>
            </w:pPr>
            <w:r w:rsidRPr="00466F58">
              <w:rPr>
                <w:rFonts w:asciiTheme="minorHAnsi" w:hAnsiTheme="minorHAnsi"/>
                <w:sz w:val="16"/>
                <w:szCs w:val="16"/>
              </w:rPr>
              <w:t>1 – Manager</w:t>
            </w:r>
            <w:r w:rsidR="00C33545" w:rsidRPr="00466F58">
              <w:rPr>
                <w:rFonts w:asciiTheme="minorHAnsi" w:hAnsiTheme="minorHAnsi"/>
                <w:sz w:val="16"/>
                <w:szCs w:val="16"/>
              </w:rPr>
              <w:t>s</w:t>
            </w:r>
          </w:p>
          <w:p w14:paraId="20FE455B"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2 – Professional</w:t>
            </w:r>
            <w:r w:rsidR="00C33545" w:rsidRPr="00466F58">
              <w:rPr>
                <w:rFonts w:asciiTheme="minorHAnsi" w:hAnsiTheme="minorHAnsi"/>
                <w:sz w:val="16"/>
                <w:szCs w:val="16"/>
              </w:rPr>
              <w:t>s</w:t>
            </w:r>
          </w:p>
          <w:p w14:paraId="55B77459"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3 – Technician</w:t>
            </w:r>
            <w:r w:rsidR="00C33545" w:rsidRPr="00466F58">
              <w:rPr>
                <w:rFonts w:asciiTheme="minorHAnsi" w:hAnsiTheme="minorHAnsi"/>
                <w:sz w:val="16"/>
                <w:szCs w:val="16"/>
              </w:rPr>
              <w:t>s and</w:t>
            </w:r>
            <w:r w:rsidRPr="00466F58">
              <w:rPr>
                <w:rFonts w:asciiTheme="minorHAnsi" w:hAnsiTheme="minorHAnsi"/>
                <w:sz w:val="16"/>
                <w:szCs w:val="16"/>
              </w:rPr>
              <w:t xml:space="preserve"> Trade Worker</w:t>
            </w:r>
            <w:r w:rsidR="00C33545" w:rsidRPr="00466F58">
              <w:rPr>
                <w:rFonts w:asciiTheme="minorHAnsi" w:hAnsiTheme="minorHAnsi"/>
                <w:sz w:val="16"/>
                <w:szCs w:val="16"/>
              </w:rPr>
              <w:t>s</w:t>
            </w:r>
          </w:p>
          <w:p w14:paraId="79F74E5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4 – Community </w:t>
            </w:r>
            <w:r w:rsidR="00C33545" w:rsidRPr="00466F58">
              <w:rPr>
                <w:rFonts w:asciiTheme="minorHAnsi" w:hAnsiTheme="minorHAnsi"/>
                <w:sz w:val="16"/>
                <w:szCs w:val="16"/>
              </w:rPr>
              <w:t>and</w:t>
            </w:r>
            <w:r w:rsidRPr="00466F58">
              <w:rPr>
                <w:rFonts w:asciiTheme="minorHAnsi" w:hAnsiTheme="minorHAnsi"/>
                <w:sz w:val="16"/>
                <w:szCs w:val="16"/>
              </w:rPr>
              <w:t xml:space="preserve"> Personal Service Worker</w:t>
            </w:r>
            <w:r w:rsidR="00C33545" w:rsidRPr="00466F58">
              <w:rPr>
                <w:rFonts w:asciiTheme="minorHAnsi" w:hAnsiTheme="minorHAnsi"/>
                <w:sz w:val="16"/>
                <w:szCs w:val="16"/>
              </w:rPr>
              <w:t>s</w:t>
            </w:r>
          </w:p>
          <w:p w14:paraId="1F84B7BF"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5 – Clerical </w:t>
            </w:r>
            <w:r w:rsidR="00C33545" w:rsidRPr="00466F58">
              <w:rPr>
                <w:rFonts w:asciiTheme="minorHAnsi" w:hAnsiTheme="minorHAnsi"/>
                <w:sz w:val="16"/>
                <w:szCs w:val="16"/>
              </w:rPr>
              <w:t>and</w:t>
            </w:r>
            <w:r w:rsidRPr="00466F58">
              <w:rPr>
                <w:rFonts w:asciiTheme="minorHAnsi" w:hAnsiTheme="minorHAnsi"/>
                <w:sz w:val="16"/>
                <w:szCs w:val="16"/>
              </w:rPr>
              <w:t xml:space="preserve"> Administrative Worker</w:t>
            </w:r>
            <w:r w:rsidR="00C33545" w:rsidRPr="00466F58">
              <w:rPr>
                <w:rFonts w:asciiTheme="minorHAnsi" w:hAnsiTheme="minorHAnsi"/>
                <w:sz w:val="16"/>
                <w:szCs w:val="16"/>
              </w:rPr>
              <w:t>s</w:t>
            </w:r>
          </w:p>
          <w:p w14:paraId="4189DBF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6 – Sales Worker</w:t>
            </w:r>
            <w:r w:rsidR="00C33545" w:rsidRPr="00466F58">
              <w:rPr>
                <w:rFonts w:asciiTheme="minorHAnsi" w:hAnsiTheme="minorHAnsi"/>
                <w:sz w:val="16"/>
                <w:szCs w:val="16"/>
              </w:rPr>
              <w:t>s</w:t>
            </w:r>
          </w:p>
          <w:p w14:paraId="60C7D0A4"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7 – Machinery Operator</w:t>
            </w:r>
            <w:r w:rsidR="00C33545" w:rsidRPr="00466F58">
              <w:rPr>
                <w:rFonts w:asciiTheme="minorHAnsi" w:hAnsiTheme="minorHAnsi"/>
                <w:sz w:val="16"/>
                <w:szCs w:val="16"/>
              </w:rPr>
              <w:t>s and</w:t>
            </w:r>
            <w:r w:rsidRPr="00466F58">
              <w:rPr>
                <w:rFonts w:asciiTheme="minorHAnsi" w:hAnsiTheme="minorHAnsi"/>
                <w:sz w:val="16"/>
                <w:szCs w:val="16"/>
              </w:rPr>
              <w:t xml:space="preserve"> Driver</w:t>
            </w:r>
            <w:r w:rsidR="00C33545" w:rsidRPr="00466F58">
              <w:rPr>
                <w:rFonts w:asciiTheme="minorHAnsi" w:hAnsiTheme="minorHAnsi"/>
                <w:sz w:val="16"/>
                <w:szCs w:val="16"/>
              </w:rPr>
              <w:t>s</w:t>
            </w:r>
          </w:p>
          <w:p w14:paraId="6C9C1BD6"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8 – </w:t>
            </w:r>
            <w:proofErr w:type="spellStart"/>
            <w:r w:rsidRPr="00466F58">
              <w:rPr>
                <w:rFonts w:asciiTheme="minorHAnsi" w:hAnsiTheme="minorHAnsi"/>
                <w:sz w:val="16"/>
                <w:szCs w:val="16"/>
              </w:rPr>
              <w:t>Labo</w:t>
            </w:r>
            <w:r w:rsidR="00C33545" w:rsidRPr="00466F58">
              <w:rPr>
                <w:rFonts w:asciiTheme="minorHAnsi" w:hAnsiTheme="minorHAnsi"/>
                <w:sz w:val="16"/>
                <w:szCs w:val="16"/>
              </w:rPr>
              <w:t>u</w:t>
            </w:r>
            <w:r w:rsidRPr="00466F58">
              <w:rPr>
                <w:rFonts w:asciiTheme="minorHAnsi" w:hAnsiTheme="minorHAnsi"/>
                <w:sz w:val="16"/>
                <w:szCs w:val="16"/>
              </w:rPr>
              <w:t>rer</w:t>
            </w:r>
            <w:r w:rsidR="00C33545" w:rsidRPr="00466F58">
              <w:rPr>
                <w:rFonts w:asciiTheme="minorHAnsi" w:hAnsiTheme="minorHAnsi"/>
                <w:sz w:val="16"/>
                <w:szCs w:val="16"/>
              </w:rPr>
              <w:t>s</w:t>
            </w:r>
            <w:proofErr w:type="spellEnd"/>
          </w:p>
          <w:p w14:paraId="3BE4CF0A"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9 </w:t>
            </w:r>
            <w:r w:rsidR="00C33545" w:rsidRPr="00466F58">
              <w:rPr>
                <w:rFonts w:asciiTheme="minorHAnsi" w:hAnsiTheme="minorHAnsi"/>
                <w:sz w:val="16"/>
                <w:szCs w:val="16"/>
              </w:rPr>
              <w:t>–</w:t>
            </w:r>
            <w:r w:rsidRPr="00466F58">
              <w:rPr>
                <w:rFonts w:asciiTheme="minorHAnsi" w:hAnsiTheme="minorHAnsi"/>
                <w:sz w:val="16"/>
                <w:szCs w:val="16"/>
              </w:rPr>
              <w:t xml:space="preserve"> Other</w:t>
            </w:r>
          </w:p>
        </w:tc>
        <w:tc>
          <w:tcPr>
            <w:tcW w:w="1027" w:type="pct"/>
            <w:tcBorders>
              <w:top w:val="single" w:sz="4" w:space="0" w:color="8A0000"/>
              <w:bottom w:val="single" w:sz="4" w:space="0" w:color="8A0000"/>
            </w:tcBorders>
          </w:tcPr>
          <w:p w14:paraId="53E7747E" w14:textId="77777777" w:rsidR="00A70056" w:rsidRPr="00466F58" w:rsidRDefault="00A70056" w:rsidP="00F33757">
            <w:pPr>
              <w:pStyle w:val="Tabletext"/>
            </w:pPr>
            <w:r w:rsidRPr="00466F58">
              <w:t>Client Occupation</w:t>
            </w:r>
            <w:r w:rsidR="00441AFA" w:rsidRPr="00466F58">
              <w:t xml:space="preserve"> Identifier</w:t>
            </w:r>
          </w:p>
        </w:tc>
      </w:tr>
      <w:tr w:rsidR="00702A44" w:rsidRPr="00466F58" w14:paraId="4A5815B5"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7C99CFDD" w14:textId="4BB77307" w:rsidR="00702A44" w:rsidRPr="00466F58" w:rsidRDefault="006A686E" w:rsidP="009F1B45">
            <w:pPr>
              <w:pStyle w:val="Body"/>
              <w:rPr>
                <w:sz w:val="16"/>
                <w:szCs w:val="16"/>
              </w:rPr>
            </w:pPr>
            <w:r>
              <w:rPr>
                <w:sz w:val="16"/>
                <w:szCs w:val="16"/>
              </w:rPr>
              <w:t>1</w:t>
            </w:r>
            <w:r w:rsidR="00C14BB1">
              <w:rPr>
                <w:sz w:val="16"/>
                <w:szCs w:val="16"/>
              </w:rPr>
              <w:t>8</w:t>
            </w:r>
            <w:r w:rsidR="00702A44" w:rsidRPr="00466F58">
              <w:rPr>
                <w:sz w:val="16"/>
                <w:szCs w:val="16"/>
              </w:rPr>
              <w:t xml:space="preserve">. </w:t>
            </w:r>
            <w:r w:rsidR="0073449E" w:rsidRPr="00466F58">
              <w:rPr>
                <w:sz w:val="16"/>
                <w:szCs w:val="16"/>
              </w:rPr>
              <w:t>W</w:t>
            </w:r>
            <w:r w:rsidR="00702A44" w:rsidRPr="00466F58">
              <w:rPr>
                <w:sz w:val="16"/>
                <w:szCs w:val="16"/>
              </w:rPr>
              <w:t xml:space="preserve">hich of the following classifications </w:t>
            </w:r>
            <w:r w:rsidR="00A86BE4" w:rsidRPr="00466F58">
              <w:rPr>
                <w:sz w:val="16"/>
                <w:szCs w:val="16"/>
              </w:rPr>
              <w:t>BEST</w:t>
            </w:r>
            <w:r w:rsidR="00702A44" w:rsidRPr="00466F58">
              <w:rPr>
                <w:sz w:val="16"/>
                <w:szCs w:val="16"/>
              </w:rPr>
              <w:t xml:space="preserve"> describes the Industry of your </w:t>
            </w:r>
            <w:r w:rsidR="00A86BE4" w:rsidRPr="00466F58">
              <w:rPr>
                <w:sz w:val="16"/>
                <w:szCs w:val="16"/>
              </w:rPr>
              <w:t xml:space="preserve">current or previous </w:t>
            </w:r>
            <w:r w:rsidR="00702A44" w:rsidRPr="00466F58">
              <w:rPr>
                <w:sz w:val="16"/>
                <w:szCs w:val="16"/>
              </w:rPr>
              <w:t>Employer?</w:t>
            </w:r>
          </w:p>
          <w:p w14:paraId="33C84127" w14:textId="77777777" w:rsidR="00702A44" w:rsidRPr="00466F58" w:rsidRDefault="00702A44" w:rsidP="009F1B45">
            <w:pPr>
              <w:pStyle w:val="Body"/>
              <w:rPr>
                <w:sz w:val="16"/>
                <w:szCs w:val="16"/>
              </w:rPr>
            </w:pPr>
          </w:p>
        </w:tc>
        <w:tc>
          <w:tcPr>
            <w:tcW w:w="204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2478565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A - Agriculture, Forestry and Fishing</w:t>
            </w:r>
          </w:p>
          <w:p w14:paraId="379584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B - Mining</w:t>
            </w:r>
          </w:p>
          <w:p w14:paraId="7E1198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C - Manufacturing</w:t>
            </w:r>
          </w:p>
          <w:p w14:paraId="041D0A8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D - Electricity, Gas, Water and Waste Services</w:t>
            </w:r>
          </w:p>
          <w:p w14:paraId="69290FA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E - Construction</w:t>
            </w:r>
          </w:p>
          <w:p w14:paraId="6749EE6D"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F- Wholesale Trade</w:t>
            </w:r>
          </w:p>
          <w:p w14:paraId="1A4CC25D" w14:textId="1DE608BA" w:rsidR="00C33545" w:rsidRDefault="00C33545" w:rsidP="00C33545">
            <w:pPr>
              <w:pStyle w:val="Tabletextbullet"/>
              <w:rPr>
                <w:rFonts w:asciiTheme="minorHAnsi" w:hAnsiTheme="minorHAnsi"/>
                <w:sz w:val="16"/>
                <w:szCs w:val="16"/>
              </w:rPr>
            </w:pPr>
            <w:r w:rsidRPr="00466F58">
              <w:rPr>
                <w:rFonts w:asciiTheme="minorHAnsi" w:hAnsiTheme="minorHAnsi"/>
                <w:sz w:val="16"/>
                <w:szCs w:val="16"/>
              </w:rPr>
              <w:t>G - Retail Trade</w:t>
            </w:r>
          </w:p>
          <w:p w14:paraId="1CE98BE8" w14:textId="77777777" w:rsidR="006E3A2E" w:rsidRPr="00466F58" w:rsidRDefault="006E3A2E" w:rsidP="006E3A2E">
            <w:pPr>
              <w:pStyle w:val="Tabletextbullet"/>
              <w:numPr>
                <w:ilvl w:val="0"/>
                <w:numId w:val="0"/>
              </w:numPr>
              <w:ind w:left="360"/>
              <w:rPr>
                <w:rFonts w:asciiTheme="minorHAnsi" w:hAnsiTheme="minorHAnsi"/>
                <w:sz w:val="16"/>
                <w:szCs w:val="16"/>
              </w:rPr>
            </w:pPr>
          </w:p>
          <w:p w14:paraId="15C77BAA" w14:textId="59E80777" w:rsidR="00A86BE4" w:rsidRPr="00466F58" w:rsidRDefault="00A86BE4" w:rsidP="00A54CBD">
            <w:pPr>
              <w:pStyle w:val="Tabletextbullet"/>
              <w:numPr>
                <w:ilvl w:val="0"/>
                <w:numId w:val="0"/>
              </w:numPr>
              <w:rPr>
                <w:rFonts w:asciiTheme="minorHAnsi" w:hAnsiTheme="minorHAnsi"/>
                <w:sz w:val="16"/>
                <w:szCs w:val="16"/>
              </w:rPr>
            </w:pPr>
          </w:p>
        </w:tc>
        <w:tc>
          <w:tcPr>
            <w:tcW w:w="1027"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20DFF21D" w14:textId="77777777" w:rsidR="00702A44" w:rsidRPr="00466F58" w:rsidRDefault="00C33545" w:rsidP="00F33757">
            <w:pPr>
              <w:pStyle w:val="Tabletext"/>
            </w:pPr>
            <w:r w:rsidRPr="00466F58">
              <w:lastRenderedPageBreak/>
              <w:t xml:space="preserve">Client </w:t>
            </w:r>
            <w:r w:rsidR="00441AFA" w:rsidRPr="00466F58">
              <w:t xml:space="preserve">Industry </w:t>
            </w:r>
            <w:r w:rsidRPr="00466F58">
              <w:t>of Employment</w:t>
            </w:r>
          </w:p>
        </w:tc>
      </w:tr>
      <w:tr w:rsidR="00A54CBD" w:rsidRPr="00466F58" w14:paraId="71AF08B6" w14:textId="77777777" w:rsidTr="0038737A">
        <w:tc>
          <w:tcPr>
            <w:tcW w:w="1933" w:type="pct"/>
            <w:tcBorders>
              <w:top w:val="single" w:sz="4" w:space="0" w:color="8A0000"/>
            </w:tcBorders>
            <w:noWrap/>
          </w:tcPr>
          <w:p w14:paraId="7B72F217" w14:textId="449ACA6D" w:rsidR="00A54CBD" w:rsidRPr="00466F58" w:rsidRDefault="00A54CBD" w:rsidP="00A54CBD">
            <w:pPr>
              <w:pStyle w:val="Body"/>
              <w:rPr>
                <w:sz w:val="16"/>
                <w:szCs w:val="16"/>
              </w:rPr>
            </w:pPr>
            <w:r>
              <w:rPr>
                <w:sz w:val="16"/>
                <w:szCs w:val="16"/>
              </w:rPr>
              <w:t>18</w:t>
            </w:r>
            <w:r w:rsidRPr="00466F58">
              <w:rPr>
                <w:sz w:val="16"/>
                <w:szCs w:val="16"/>
              </w:rPr>
              <w:t>. Which of the following classifications BEST describes the Industry of your current or previous Employer?</w:t>
            </w:r>
            <w:r>
              <w:rPr>
                <w:sz w:val="16"/>
                <w:szCs w:val="16"/>
              </w:rPr>
              <w:t xml:space="preserve"> (continued)</w:t>
            </w:r>
          </w:p>
          <w:p w14:paraId="7042037A" w14:textId="75F963B4" w:rsidR="00A54CBD" w:rsidRDefault="00A54CBD" w:rsidP="009F1B45">
            <w:pPr>
              <w:pStyle w:val="Body"/>
              <w:rPr>
                <w:sz w:val="16"/>
                <w:szCs w:val="16"/>
              </w:rPr>
            </w:pPr>
          </w:p>
        </w:tc>
        <w:tc>
          <w:tcPr>
            <w:tcW w:w="2040" w:type="pct"/>
            <w:tcBorders>
              <w:top w:val="single" w:sz="4" w:space="0" w:color="8A0000"/>
            </w:tcBorders>
          </w:tcPr>
          <w:p w14:paraId="22E891E7"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H - Accommodation and Food Services</w:t>
            </w:r>
          </w:p>
          <w:p w14:paraId="4F320B95"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I - Transport, Postal and Warehousing</w:t>
            </w:r>
          </w:p>
          <w:p w14:paraId="4DF3239A"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J - Information Media and telecommunications</w:t>
            </w:r>
          </w:p>
          <w:p w14:paraId="03A9A7EF"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K - Financial and Insurance Services</w:t>
            </w:r>
          </w:p>
          <w:p w14:paraId="1E9C3F43"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L -Rental, Hiring and real Estate Services</w:t>
            </w:r>
          </w:p>
          <w:p w14:paraId="6B33B319"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M -Professional, Scientific and Technical Services</w:t>
            </w:r>
          </w:p>
          <w:p w14:paraId="396AA40B"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N - Administrative and Support Services</w:t>
            </w:r>
          </w:p>
          <w:p w14:paraId="4B240B71"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O - Public Administration and Safety</w:t>
            </w:r>
          </w:p>
          <w:p w14:paraId="40D7D8E6"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P -Education and Training</w:t>
            </w:r>
          </w:p>
          <w:p w14:paraId="33A8CA25"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Q - Health Care and Social Assistance</w:t>
            </w:r>
          </w:p>
          <w:p w14:paraId="6D5FB811"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R - Arts and recreation Services</w:t>
            </w:r>
          </w:p>
          <w:p w14:paraId="2F8C5991" w14:textId="0C256116"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S - Other Services</w:t>
            </w:r>
          </w:p>
        </w:tc>
        <w:tc>
          <w:tcPr>
            <w:tcW w:w="1027" w:type="pct"/>
            <w:tcBorders>
              <w:top w:val="single" w:sz="4" w:space="0" w:color="8A0000"/>
            </w:tcBorders>
          </w:tcPr>
          <w:p w14:paraId="3654E3AC" w14:textId="0B2FB88B" w:rsidR="00A54CBD" w:rsidRPr="00466F58" w:rsidRDefault="006E3A2E" w:rsidP="00F33757">
            <w:pPr>
              <w:pStyle w:val="Tabletext"/>
            </w:pPr>
            <w:r>
              <w:t>Client Industry of Employment</w:t>
            </w:r>
          </w:p>
        </w:tc>
      </w:tr>
    </w:tbl>
    <w:p w14:paraId="30458C0F" w14:textId="5A92B1D4" w:rsidR="000F1001" w:rsidRDefault="000F1001" w:rsidP="00551E32">
      <w:pPr>
        <w:pStyle w:val="DataelementH2noTOC"/>
      </w:pPr>
      <w:r>
        <w:t>Study reason</w:t>
      </w:r>
    </w:p>
    <w:p w14:paraId="771AE3FA" w14:textId="77777777" w:rsidR="000F1001" w:rsidRDefault="000F1001" w:rsidP="003D3888">
      <w:pPr>
        <w:pStyle w:val="Fourpoints"/>
        <w:keepNext/>
      </w:pPr>
    </w:p>
    <w:tbl>
      <w:tblPr>
        <w:tblStyle w:val="GridTable4-Accent21"/>
        <w:tblW w:w="5614"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007"/>
        <w:gridCol w:w="3219"/>
        <w:gridCol w:w="2897"/>
      </w:tblGrid>
      <w:tr w:rsidR="00340F60" w:rsidRPr="000C139E" w14:paraId="676B69C3" w14:textId="77777777" w:rsidTr="006E3A2E">
        <w:trPr>
          <w:cnfStyle w:val="100000000000" w:firstRow="1" w:lastRow="0" w:firstColumn="0" w:lastColumn="0" w:oddVBand="0" w:evenVBand="0" w:oddHBand="0" w:evenHBand="0" w:firstRowFirstColumn="0" w:firstRowLastColumn="0" w:lastRowFirstColumn="0" w:lastRowLastColumn="0"/>
        </w:trPr>
        <w:tc>
          <w:tcPr>
            <w:tcW w:w="1979" w:type="pct"/>
            <w:tcBorders>
              <w:bottom w:val="single" w:sz="4" w:space="0" w:color="8A0000"/>
            </w:tcBorders>
            <w:noWrap/>
          </w:tcPr>
          <w:p w14:paraId="5DA8E76D" w14:textId="77777777" w:rsidR="00340F60" w:rsidRPr="00F9665D" w:rsidRDefault="00340F60" w:rsidP="00E20093">
            <w:pPr>
              <w:pStyle w:val="Tableheading"/>
            </w:pPr>
            <w:r w:rsidRPr="00F9665D">
              <w:t>Question</w:t>
            </w:r>
          </w:p>
        </w:tc>
        <w:tc>
          <w:tcPr>
            <w:tcW w:w="1590" w:type="pct"/>
            <w:tcBorders>
              <w:bottom w:val="single" w:sz="4" w:space="0" w:color="8A0000"/>
            </w:tcBorders>
          </w:tcPr>
          <w:p w14:paraId="33C3394F" w14:textId="77777777" w:rsidR="00340F60" w:rsidRPr="00F9665D" w:rsidRDefault="00340F60" w:rsidP="00E20093">
            <w:pPr>
              <w:pStyle w:val="Tableheading"/>
            </w:pPr>
          </w:p>
        </w:tc>
        <w:tc>
          <w:tcPr>
            <w:tcW w:w="1431" w:type="pct"/>
            <w:tcBorders>
              <w:bottom w:val="single" w:sz="4" w:space="0" w:color="8A0000"/>
            </w:tcBorders>
          </w:tcPr>
          <w:p w14:paraId="637A5713" w14:textId="77777777" w:rsidR="00340F60" w:rsidRPr="00F9665D" w:rsidRDefault="00340F60" w:rsidP="00E20093">
            <w:pPr>
              <w:pStyle w:val="Tableheading"/>
            </w:pPr>
            <w:r w:rsidRPr="00F9665D">
              <w:t>AVETMISS field</w:t>
            </w:r>
          </w:p>
        </w:tc>
      </w:tr>
      <w:tr w:rsidR="00340F60" w:rsidRPr="005F6406" w14:paraId="198FD0DE" w14:textId="77777777" w:rsidTr="006E3A2E">
        <w:trPr>
          <w:cnfStyle w:val="000000100000" w:firstRow="0" w:lastRow="0" w:firstColumn="0" w:lastColumn="0" w:oddVBand="0" w:evenVBand="0" w:oddHBand="1" w:evenHBand="0" w:firstRowFirstColumn="0" w:firstRowLastColumn="0" w:lastRowFirstColumn="0" w:lastRowLastColumn="0"/>
        </w:trPr>
        <w:tc>
          <w:tcPr>
            <w:tcW w:w="1979"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EC55354" w14:textId="5A35B4F6" w:rsidR="00BE03FC" w:rsidRPr="00466F58" w:rsidRDefault="00C14BB1" w:rsidP="009F1B45">
            <w:pPr>
              <w:pStyle w:val="Body"/>
              <w:rPr>
                <w:sz w:val="16"/>
                <w:szCs w:val="16"/>
              </w:rPr>
            </w:pPr>
            <w:r>
              <w:rPr>
                <w:sz w:val="16"/>
                <w:szCs w:val="16"/>
              </w:rPr>
              <w:t>19</w:t>
            </w:r>
            <w:r w:rsidR="00340F60" w:rsidRPr="00466F58">
              <w:rPr>
                <w:sz w:val="16"/>
                <w:szCs w:val="16"/>
              </w:rPr>
              <w:t xml:space="preserve">. Of the following categories, which BEST describes your main reason for undertaking this </w:t>
            </w:r>
            <w:r w:rsidR="00F74F90" w:rsidRPr="00466F58">
              <w:rPr>
                <w:sz w:val="16"/>
                <w:szCs w:val="16"/>
              </w:rPr>
              <w:t>program</w:t>
            </w:r>
            <w:r w:rsidR="00340F60" w:rsidRPr="00466F58">
              <w:rPr>
                <w:sz w:val="16"/>
                <w:szCs w:val="16"/>
              </w:rPr>
              <w:t>/traineeship/apprenticeship</w:t>
            </w:r>
            <w:r w:rsidR="00BE03FC" w:rsidRPr="00466F58">
              <w:rPr>
                <w:sz w:val="16"/>
                <w:szCs w:val="16"/>
              </w:rPr>
              <w:t>?</w:t>
            </w:r>
          </w:p>
          <w:p w14:paraId="131A902A" w14:textId="77777777" w:rsidR="00340F60" w:rsidRPr="00466F58" w:rsidRDefault="00340F60" w:rsidP="009F1B45">
            <w:pPr>
              <w:pStyle w:val="Body"/>
              <w:rPr>
                <w:sz w:val="16"/>
                <w:szCs w:val="16"/>
              </w:rPr>
            </w:pPr>
            <w:r w:rsidRPr="00466F58">
              <w:rPr>
                <w:sz w:val="16"/>
                <w:szCs w:val="16"/>
              </w:rPr>
              <w:t>(Tick one box only.)</w:t>
            </w:r>
          </w:p>
        </w:tc>
        <w:tc>
          <w:tcPr>
            <w:tcW w:w="159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D195C24" w14:textId="2682DD7B"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01 - </w:t>
            </w:r>
            <w:r w:rsidR="00340F60" w:rsidRPr="00466F58">
              <w:rPr>
                <w:rFonts w:asciiTheme="minorHAnsi" w:hAnsiTheme="minorHAnsi"/>
                <w:sz w:val="16"/>
                <w:szCs w:val="16"/>
              </w:rPr>
              <w:t>To get a job</w:t>
            </w:r>
          </w:p>
          <w:p w14:paraId="50F0DCD2" w14:textId="40AB9A6B"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02 - </w:t>
            </w:r>
            <w:r w:rsidR="00340F60" w:rsidRPr="00466F58">
              <w:rPr>
                <w:rFonts w:asciiTheme="minorHAnsi" w:hAnsiTheme="minorHAnsi"/>
                <w:sz w:val="16"/>
                <w:szCs w:val="16"/>
              </w:rPr>
              <w:t>To develop my existing business</w:t>
            </w:r>
          </w:p>
          <w:p w14:paraId="435434FD" w14:textId="75B8BD1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03 - </w:t>
            </w:r>
            <w:r w:rsidR="00340F60" w:rsidRPr="00466F58">
              <w:rPr>
                <w:rFonts w:asciiTheme="minorHAnsi" w:hAnsiTheme="minorHAnsi"/>
                <w:sz w:val="16"/>
                <w:szCs w:val="16"/>
              </w:rPr>
              <w:t>To start my own business</w:t>
            </w:r>
          </w:p>
          <w:p w14:paraId="10819971" w14:textId="747B8AD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04 - </w:t>
            </w:r>
            <w:r w:rsidR="00340F60" w:rsidRPr="00466F58">
              <w:rPr>
                <w:rFonts w:asciiTheme="minorHAnsi" w:hAnsiTheme="minorHAnsi"/>
                <w:sz w:val="16"/>
                <w:szCs w:val="16"/>
              </w:rPr>
              <w:t>To try for a different career</w:t>
            </w:r>
          </w:p>
          <w:p w14:paraId="56E83B1F" w14:textId="477BE51D"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05 - </w:t>
            </w:r>
            <w:r w:rsidR="00340F60" w:rsidRPr="00466F58">
              <w:rPr>
                <w:rFonts w:asciiTheme="minorHAnsi" w:hAnsiTheme="minorHAnsi"/>
                <w:sz w:val="16"/>
                <w:szCs w:val="16"/>
              </w:rPr>
              <w:t>To get a better job or promotion</w:t>
            </w:r>
          </w:p>
          <w:p w14:paraId="26310182" w14:textId="575FC2B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06 - </w:t>
            </w:r>
            <w:r w:rsidR="00340F60" w:rsidRPr="00466F58">
              <w:rPr>
                <w:rFonts w:asciiTheme="minorHAnsi" w:hAnsiTheme="minorHAnsi"/>
                <w:sz w:val="16"/>
                <w:szCs w:val="16"/>
              </w:rPr>
              <w:t>It was a requirement of my job</w:t>
            </w:r>
          </w:p>
          <w:p w14:paraId="4113AB9F" w14:textId="21C1AEA4"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07 - </w:t>
            </w:r>
            <w:r w:rsidR="00340F60" w:rsidRPr="00466F58">
              <w:rPr>
                <w:rFonts w:asciiTheme="minorHAnsi" w:hAnsiTheme="minorHAnsi"/>
                <w:sz w:val="16"/>
                <w:szCs w:val="16"/>
              </w:rPr>
              <w:t>I wanted extra skills for my job</w:t>
            </w:r>
          </w:p>
          <w:p w14:paraId="2AABD2F9" w14:textId="03487C87"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08 - </w:t>
            </w:r>
            <w:r w:rsidR="00340F60" w:rsidRPr="00466F58">
              <w:rPr>
                <w:rFonts w:asciiTheme="minorHAnsi" w:hAnsiTheme="minorHAnsi"/>
                <w:sz w:val="16"/>
                <w:szCs w:val="16"/>
              </w:rPr>
              <w:t xml:space="preserve">To get into another </w:t>
            </w:r>
            <w:r w:rsidR="00F74F90" w:rsidRPr="00466F58">
              <w:rPr>
                <w:rFonts w:asciiTheme="minorHAnsi" w:hAnsiTheme="minorHAnsi"/>
                <w:sz w:val="16"/>
                <w:szCs w:val="16"/>
              </w:rPr>
              <w:t>program</w:t>
            </w:r>
            <w:r w:rsidR="00340F60" w:rsidRPr="00466F58">
              <w:rPr>
                <w:rFonts w:asciiTheme="minorHAnsi" w:hAnsiTheme="minorHAnsi"/>
                <w:sz w:val="16"/>
                <w:szCs w:val="16"/>
              </w:rPr>
              <w:t xml:space="preserve"> of study</w:t>
            </w:r>
          </w:p>
          <w:p w14:paraId="1CC956A0" w14:textId="53188D53"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12 - </w:t>
            </w:r>
            <w:r w:rsidR="00340F60" w:rsidRPr="00466F58">
              <w:rPr>
                <w:rFonts w:asciiTheme="minorHAnsi" w:hAnsiTheme="minorHAnsi"/>
                <w:sz w:val="16"/>
                <w:szCs w:val="16"/>
              </w:rPr>
              <w:t xml:space="preserve">For personal interest or </w:t>
            </w:r>
            <w:r w:rsidR="00914670" w:rsidRPr="00466F58">
              <w:rPr>
                <w:rFonts w:asciiTheme="minorHAnsi" w:hAnsiTheme="minorHAnsi"/>
                <w:sz w:val="16"/>
                <w:szCs w:val="16"/>
              </w:rPr>
              <w:t>self-development</w:t>
            </w:r>
          </w:p>
          <w:p w14:paraId="730D0C7E" w14:textId="7E1163B3" w:rsidR="00340F60" w:rsidRPr="00466F58" w:rsidRDefault="00A54CBD" w:rsidP="00A54CBD">
            <w:pPr>
              <w:pStyle w:val="Tabletextbullet"/>
              <w:keepNext/>
              <w:rPr>
                <w:rFonts w:asciiTheme="minorHAnsi" w:hAnsiTheme="minorHAnsi"/>
                <w:sz w:val="16"/>
                <w:szCs w:val="16"/>
              </w:rPr>
            </w:pPr>
            <w:r>
              <w:rPr>
                <w:rFonts w:asciiTheme="minorHAnsi" w:hAnsiTheme="minorHAnsi"/>
                <w:sz w:val="16"/>
                <w:szCs w:val="16"/>
              </w:rPr>
              <w:t xml:space="preserve">11 - </w:t>
            </w:r>
            <w:r w:rsidR="00340F60" w:rsidRPr="00466F58">
              <w:rPr>
                <w:rFonts w:asciiTheme="minorHAnsi" w:hAnsiTheme="minorHAnsi"/>
                <w:sz w:val="16"/>
                <w:szCs w:val="16"/>
              </w:rPr>
              <w:t>Other reasons</w:t>
            </w:r>
          </w:p>
        </w:tc>
        <w:tc>
          <w:tcPr>
            <w:tcW w:w="143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56A52BD8" w14:textId="77777777" w:rsidR="00340F60" w:rsidRPr="00466F58" w:rsidRDefault="00340F60" w:rsidP="00F33757">
            <w:pPr>
              <w:pStyle w:val="Tabletext"/>
            </w:pPr>
            <w:r w:rsidRPr="00466F58">
              <w:t>Study Reason Identifier</w:t>
            </w:r>
          </w:p>
        </w:tc>
      </w:tr>
    </w:tbl>
    <w:p w14:paraId="3D4C8E7E" w14:textId="77777777" w:rsidR="00C148FE" w:rsidRPr="00AC0472" w:rsidRDefault="00C148FE" w:rsidP="00F33757">
      <w:pPr>
        <w:pStyle w:val="Tabletext"/>
      </w:pPr>
    </w:p>
    <w:p w14:paraId="16C55EA2" w14:textId="77777777" w:rsidR="0056539C" w:rsidRDefault="0056539C">
      <w:pPr>
        <w:spacing w:line="240" w:lineRule="auto"/>
        <w:ind w:left="0"/>
        <w:rPr>
          <w:rFonts w:ascii="Arial" w:hAnsi="Arial"/>
          <w:b/>
          <w:color w:val="A01414"/>
          <w:sz w:val="24"/>
        </w:rPr>
      </w:pPr>
      <w:r>
        <w:br w:type="page"/>
      </w:r>
    </w:p>
    <w:p w14:paraId="3D035A4E" w14:textId="77912856" w:rsidR="002D3051" w:rsidRDefault="002D3051" w:rsidP="00551E32">
      <w:pPr>
        <w:pStyle w:val="DataelementH2noTOC"/>
      </w:pPr>
      <w:r>
        <w:lastRenderedPageBreak/>
        <w:t>Victorian Student Number</w:t>
      </w:r>
    </w:p>
    <w:p w14:paraId="44AC36B5" w14:textId="77777777" w:rsidR="00D912AD" w:rsidRDefault="00D912AD" w:rsidP="00F33757">
      <w:pPr>
        <w:pStyle w:val="Tabletext"/>
      </w:pPr>
    </w:p>
    <w:p w14:paraId="1DBB8576" w14:textId="77777777" w:rsidR="006771C2" w:rsidRDefault="006771C2" w:rsidP="009F1B45">
      <w:pPr>
        <w:pStyle w:val="Body"/>
      </w:pPr>
      <w:r>
        <w:t>To be completed by all students aged up to 24 years:</w:t>
      </w:r>
    </w:p>
    <w:p w14:paraId="00E1B1AE" w14:textId="79E140E0" w:rsidR="002915EB" w:rsidRDefault="002915EB" w:rsidP="009F1B45">
      <w:pPr>
        <w:pStyle w:val="Body"/>
      </w:pPr>
      <w:r w:rsidRPr="002915EB">
        <w:t xml:space="preserve">Since 2009 in schools and </w:t>
      </w:r>
      <w:r>
        <w:t xml:space="preserve">since </w:t>
      </w:r>
      <w:r w:rsidRPr="002915EB">
        <w:t>2011 for</w:t>
      </w:r>
      <w:r>
        <w:t xml:space="preserve"> vocational education and training (</w:t>
      </w:r>
      <w:r w:rsidRPr="002915EB">
        <w:t>VET</w:t>
      </w:r>
      <w:r>
        <w:t>)</w:t>
      </w:r>
      <w:r w:rsidRPr="002915EB">
        <w:t xml:space="preserve"> </w:t>
      </w:r>
      <w:r>
        <w:t xml:space="preserve">organisations </w:t>
      </w:r>
      <w:r w:rsidR="00402121">
        <w:t>and</w:t>
      </w:r>
      <w:r>
        <w:t xml:space="preserve"> Adult Community Education providers</w:t>
      </w:r>
      <w:r w:rsidRPr="002915EB">
        <w:t>, a Victorian Student Number (VSN) has been allocated upon enrolment to each individual student</w:t>
      </w:r>
      <w:r>
        <w:t xml:space="preserve"> aged</w:t>
      </w:r>
      <w:r w:rsidRPr="002915EB">
        <w:t xml:space="preserve"> up to 24 years.</w:t>
      </w:r>
    </w:p>
    <w:p w14:paraId="1B6DA280" w14:textId="6CF321A1" w:rsidR="002915EB" w:rsidRDefault="002915EB" w:rsidP="009F1B45">
      <w:pPr>
        <w:pStyle w:val="Body"/>
      </w:pPr>
      <w:r>
        <w:t xml:space="preserve">Students should </w:t>
      </w:r>
      <w:r w:rsidRPr="002915EB">
        <w:t>report</w:t>
      </w:r>
      <w:r>
        <w:t xml:space="preserve"> their VSN</w:t>
      </w:r>
      <w:r w:rsidRPr="002915EB">
        <w:t xml:space="preserve"> on all subsequent enrolments at </w:t>
      </w:r>
      <w:r>
        <w:t xml:space="preserve">a </w:t>
      </w:r>
      <w:r w:rsidRPr="002915EB">
        <w:t>Victorian school</w:t>
      </w:r>
      <w:r>
        <w:t xml:space="preserve"> or training organisation</w:t>
      </w:r>
      <w:r w:rsidRPr="002915EB">
        <w:t xml:space="preserve">. </w:t>
      </w:r>
      <w:r>
        <w:t>In particular, a</w:t>
      </w:r>
      <w:r w:rsidRPr="002915EB">
        <w:t xml:space="preserve">ll students </w:t>
      </w:r>
      <w:r>
        <w:t xml:space="preserve">who are </w:t>
      </w:r>
      <w:r w:rsidRPr="002915EB">
        <w:t>currently enrolled in</w:t>
      </w:r>
      <w:r>
        <w:t xml:space="preserve"> either</w:t>
      </w:r>
      <w:r w:rsidRPr="002915EB">
        <w:t xml:space="preserve"> a</w:t>
      </w:r>
      <w:r w:rsidR="00402121">
        <w:t xml:space="preserve"> VET provider or a</w:t>
      </w:r>
      <w:r w:rsidRPr="002915EB">
        <w:t xml:space="preserve"> Victorian school </w:t>
      </w:r>
      <w:r>
        <w:t>(including those already</w:t>
      </w:r>
      <w:r w:rsidRPr="002915EB">
        <w:t xml:space="preserve"> participating in a VET in schools program</w:t>
      </w:r>
      <w:r>
        <w:t>)</w:t>
      </w:r>
      <w:r w:rsidRPr="002915EB">
        <w:t xml:space="preserve"> </w:t>
      </w:r>
      <w:r w:rsidR="00402121">
        <w:t>should obtain their VSN from their current education or training organisation and</w:t>
      </w:r>
      <w:r w:rsidRPr="002915EB">
        <w:t xml:space="preserve"> </w:t>
      </w:r>
      <w:r w:rsidR="00402121">
        <w:t>report their</w:t>
      </w:r>
      <w:r w:rsidRPr="002915EB">
        <w:t xml:space="preserve"> VSN</w:t>
      </w:r>
      <w:r w:rsidR="00402121">
        <w:t xml:space="preserve"> on this enrolment form</w:t>
      </w:r>
      <w:r w:rsidRPr="002915EB">
        <w:t>.</w:t>
      </w:r>
    </w:p>
    <w:p w14:paraId="57FFB8FA" w14:textId="77777777" w:rsidR="00094D03" w:rsidRPr="00094D03" w:rsidRDefault="002915EB" w:rsidP="009F1B45">
      <w:pPr>
        <w:pStyle w:val="Body"/>
      </w:pPr>
      <w:r>
        <w:t>Students who are enrolling for the first time</w:t>
      </w:r>
      <w:r w:rsidR="00402121">
        <w:t xml:space="preserve"> since the VSN was introduced</w:t>
      </w:r>
      <w:r>
        <w:t xml:space="preserve"> will get a new VSN.</w:t>
      </w:r>
    </w:p>
    <w:p w14:paraId="08683CAB" w14:textId="77777777" w:rsidR="002D3051" w:rsidRDefault="002D3051" w:rsidP="002D3051">
      <w:pPr>
        <w:pStyle w:val="Fourpoints"/>
      </w:pPr>
    </w:p>
    <w:tbl>
      <w:tblPr>
        <w:tblStyle w:val="GridTable4-Accent21"/>
        <w:tblW w:w="5617" w:type="pct"/>
        <w:tblInd w:w="-318"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182"/>
        <w:gridCol w:w="4149"/>
        <w:gridCol w:w="2798"/>
      </w:tblGrid>
      <w:tr w:rsidR="002D3051" w:rsidRPr="000C139E" w14:paraId="111A1F45" w14:textId="77777777" w:rsidTr="001D6EC1">
        <w:trPr>
          <w:cnfStyle w:val="100000000000" w:firstRow="1" w:lastRow="0" w:firstColumn="0" w:lastColumn="0" w:oddVBand="0" w:evenVBand="0" w:oddHBand="0" w:evenHBand="0" w:firstRowFirstColumn="0" w:firstRowLastColumn="0" w:lastRowFirstColumn="0" w:lastRowLastColumn="0"/>
        </w:trPr>
        <w:tc>
          <w:tcPr>
            <w:tcW w:w="1571" w:type="pct"/>
            <w:tcBorders>
              <w:bottom w:val="single" w:sz="4" w:space="0" w:color="8A0000"/>
            </w:tcBorders>
            <w:noWrap/>
          </w:tcPr>
          <w:p w14:paraId="21EC2A8A" w14:textId="77777777" w:rsidR="002D3051" w:rsidRPr="00F9665D" w:rsidRDefault="002D3051" w:rsidP="00E20093">
            <w:pPr>
              <w:pStyle w:val="Tableheading"/>
            </w:pPr>
            <w:r w:rsidRPr="00F9665D">
              <w:t>Question</w:t>
            </w:r>
          </w:p>
        </w:tc>
        <w:tc>
          <w:tcPr>
            <w:tcW w:w="2048" w:type="pct"/>
            <w:tcBorders>
              <w:bottom w:val="single" w:sz="4" w:space="0" w:color="8A0000"/>
            </w:tcBorders>
          </w:tcPr>
          <w:p w14:paraId="7C28AF5E" w14:textId="77777777" w:rsidR="002D3051" w:rsidRPr="00F9665D" w:rsidRDefault="002D3051" w:rsidP="00E20093">
            <w:pPr>
              <w:pStyle w:val="Tableheading"/>
            </w:pPr>
          </w:p>
        </w:tc>
        <w:tc>
          <w:tcPr>
            <w:tcW w:w="1381" w:type="pct"/>
            <w:tcBorders>
              <w:bottom w:val="single" w:sz="4" w:space="0" w:color="8A0000"/>
            </w:tcBorders>
          </w:tcPr>
          <w:p w14:paraId="3FDCB50A" w14:textId="77777777" w:rsidR="002D3051" w:rsidRPr="00F9665D" w:rsidRDefault="00123BC3" w:rsidP="00E20093">
            <w:pPr>
              <w:pStyle w:val="Tableheading"/>
            </w:pPr>
            <w:r w:rsidRPr="00F9665D">
              <w:t>Victorian</w:t>
            </w:r>
            <w:r w:rsidR="002D3051" w:rsidRPr="00F9665D">
              <w:t xml:space="preserve"> field</w:t>
            </w:r>
          </w:p>
        </w:tc>
      </w:tr>
      <w:tr w:rsidR="002D3051" w:rsidRPr="005F6406" w14:paraId="30AAEB69" w14:textId="77777777" w:rsidTr="001D6EC1">
        <w:trPr>
          <w:cnfStyle w:val="000000100000" w:firstRow="0" w:lastRow="0" w:firstColumn="0" w:lastColumn="0" w:oddVBand="0" w:evenVBand="0" w:oddHBand="1" w:evenHBand="0" w:firstRowFirstColumn="0" w:firstRowLastColumn="0" w:lastRowFirstColumn="0" w:lastRowLastColumn="0"/>
          <w:trHeight w:val="567"/>
        </w:trPr>
        <w:tc>
          <w:tcPr>
            <w:tcW w:w="1571"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322E5D5A" w14:textId="331C600E" w:rsidR="002D3051" w:rsidRPr="00466F58" w:rsidRDefault="00C148FE" w:rsidP="00C14BB1">
            <w:pPr>
              <w:pStyle w:val="Body"/>
              <w:rPr>
                <w:sz w:val="16"/>
                <w:szCs w:val="16"/>
              </w:rPr>
            </w:pPr>
            <w:r w:rsidRPr="00466F58">
              <w:rPr>
                <w:sz w:val="16"/>
                <w:szCs w:val="16"/>
              </w:rPr>
              <w:t>2</w:t>
            </w:r>
            <w:r w:rsidR="00C14BB1">
              <w:rPr>
                <w:sz w:val="16"/>
                <w:szCs w:val="16"/>
              </w:rPr>
              <w:t>0</w:t>
            </w:r>
            <w:r w:rsidR="002D3051" w:rsidRPr="00466F58">
              <w:rPr>
                <w:sz w:val="16"/>
                <w:szCs w:val="16"/>
              </w:rPr>
              <w:t>.</w:t>
            </w:r>
            <w:r w:rsidR="0009058B" w:rsidRPr="00466F58">
              <w:rPr>
                <w:rFonts w:cs="Arial"/>
                <w:sz w:val="16"/>
                <w:szCs w:val="16"/>
              </w:rPr>
              <w:t xml:space="preserve"> </w:t>
            </w:r>
            <w:r w:rsidR="0009058B" w:rsidRPr="00466F58">
              <w:rPr>
                <w:rFonts w:cs="Arial"/>
                <w:sz w:val="16"/>
                <w:szCs w:val="16"/>
              </w:rPr>
              <w:tab/>
            </w:r>
            <w:r w:rsidR="006B0EA9" w:rsidRPr="00466F58">
              <w:rPr>
                <w:sz w:val="16"/>
                <w:szCs w:val="16"/>
              </w:rPr>
              <w:t>Enter your Victorian Student Number (VSN)</w:t>
            </w:r>
          </w:p>
        </w:tc>
        <w:tc>
          <w:tcPr>
            <w:tcW w:w="2048"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37C023E2" w14:textId="77777777" w:rsidR="002D3051" w:rsidRPr="006E3A2E" w:rsidRDefault="006B0EA9" w:rsidP="00316106">
            <w:pPr>
              <w:pStyle w:val="Tabletextbullet"/>
              <w:numPr>
                <w:ilvl w:val="0"/>
                <w:numId w:val="0"/>
              </w:numPr>
              <w:rPr>
                <w:rFonts w:asciiTheme="minorHAnsi" w:hAnsiTheme="minorHAnsi"/>
                <w:sz w:val="36"/>
                <w:szCs w:val="36"/>
              </w:rPr>
            </w:pP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t xml:space="preserve"> </w:t>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t xml:space="preserve"> </w:t>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p>
          <w:p w14:paraId="612D54F0" w14:textId="77777777" w:rsidR="00A77033" w:rsidRPr="00466F58" w:rsidRDefault="00A77033" w:rsidP="00316106">
            <w:pPr>
              <w:pStyle w:val="Tabletextbullet"/>
              <w:numPr>
                <w:ilvl w:val="0"/>
                <w:numId w:val="0"/>
              </w:numPr>
              <w:spacing w:line="280" w:lineRule="atLeast"/>
              <w:rPr>
                <w:rFonts w:asciiTheme="minorHAnsi" w:hAnsiTheme="minorHAnsi"/>
                <w:sz w:val="16"/>
                <w:szCs w:val="16"/>
              </w:rPr>
            </w:pPr>
          </w:p>
          <w:p w14:paraId="2320721A" w14:textId="77777777" w:rsidR="00A77033" w:rsidRPr="00466F58" w:rsidRDefault="00A77033" w:rsidP="00316106">
            <w:pPr>
              <w:pStyle w:val="Tabletextbullet"/>
              <w:numPr>
                <w:ilvl w:val="0"/>
                <w:numId w:val="0"/>
              </w:numPr>
              <w:rPr>
                <w:rFonts w:asciiTheme="minorHAnsi" w:hAnsiTheme="minorHAnsi"/>
                <w:sz w:val="16"/>
                <w:szCs w:val="16"/>
              </w:rPr>
            </w:pPr>
            <w:r w:rsidRPr="00466F58">
              <w:rPr>
                <w:rFonts w:asciiTheme="minorHAnsi" w:hAnsiTheme="minorHAnsi"/>
                <w:sz w:val="16"/>
                <w:szCs w:val="16"/>
              </w:rPr>
              <w:t>No more questions if you provided your VSN.</w:t>
            </w:r>
          </w:p>
          <w:p w14:paraId="2EC60D0A" w14:textId="77777777" w:rsidR="00A77033" w:rsidRPr="00466F58" w:rsidRDefault="00A77033" w:rsidP="00E25692">
            <w:pPr>
              <w:pStyle w:val="Tabletextbullet"/>
              <w:numPr>
                <w:ilvl w:val="0"/>
                <w:numId w:val="0"/>
              </w:numPr>
              <w:rPr>
                <w:rFonts w:asciiTheme="minorHAnsi" w:hAnsiTheme="minorHAnsi"/>
                <w:sz w:val="16"/>
                <w:szCs w:val="16"/>
              </w:rPr>
            </w:pPr>
            <w:r w:rsidRPr="00466F58">
              <w:rPr>
                <w:rFonts w:asciiTheme="minorHAnsi" w:hAnsiTheme="minorHAnsi" w:cs="Helv"/>
                <w:sz w:val="16"/>
                <w:szCs w:val="16"/>
                <w:lang w:eastAsia="en-AU"/>
              </w:rPr>
              <w:t>__________________________________</w:t>
            </w:r>
          </w:p>
        </w:tc>
        <w:tc>
          <w:tcPr>
            <w:tcW w:w="138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EEEF7F2" w14:textId="77777777" w:rsidR="00316106" w:rsidRPr="00466F58" w:rsidRDefault="00316106" w:rsidP="00F33757">
            <w:pPr>
              <w:pStyle w:val="Tabletext"/>
            </w:pPr>
            <w:r w:rsidRPr="00466F58">
              <w:t>Victorian Student Number</w:t>
            </w:r>
          </w:p>
        </w:tc>
      </w:tr>
      <w:tr w:rsidR="00391163" w:rsidRPr="005F6406" w14:paraId="22B4355F" w14:textId="77777777" w:rsidTr="001D6EC1">
        <w:tc>
          <w:tcPr>
            <w:tcW w:w="1571" w:type="pct"/>
            <w:tcBorders>
              <w:top w:val="single" w:sz="4" w:space="0" w:color="8A0000"/>
              <w:bottom w:val="nil"/>
            </w:tcBorders>
            <w:noWrap/>
          </w:tcPr>
          <w:p w14:paraId="36703C9A" w14:textId="04C2F5F1" w:rsidR="001D088A" w:rsidRPr="00466F58" w:rsidRDefault="00415261" w:rsidP="001D088A">
            <w:pPr>
              <w:pStyle w:val="Body"/>
              <w:rPr>
                <w:sz w:val="16"/>
                <w:szCs w:val="16"/>
              </w:rPr>
            </w:pPr>
            <w:r w:rsidRPr="00466F58">
              <w:rPr>
                <w:sz w:val="16"/>
                <w:szCs w:val="16"/>
              </w:rPr>
              <w:t>H</w:t>
            </w:r>
            <w:r w:rsidR="00894CB3" w:rsidRPr="00466F58">
              <w:rPr>
                <w:sz w:val="16"/>
                <w:szCs w:val="16"/>
              </w:rPr>
              <w:t xml:space="preserve">ave </w:t>
            </w:r>
            <w:r w:rsidR="00391163" w:rsidRPr="00466F58">
              <w:rPr>
                <w:sz w:val="16"/>
                <w:szCs w:val="16"/>
              </w:rPr>
              <w:t>you attended a</w:t>
            </w:r>
            <w:r w:rsidR="006771C2" w:rsidRPr="00466F58">
              <w:rPr>
                <w:sz w:val="16"/>
                <w:szCs w:val="16"/>
              </w:rPr>
              <w:t>ny</w:t>
            </w:r>
            <w:r w:rsidR="00391163" w:rsidRPr="00466F58">
              <w:rPr>
                <w:sz w:val="16"/>
                <w:szCs w:val="16"/>
              </w:rPr>
              <w:t xml:space="preserve"> </w:t>
            </w:r>
            <w:r w:rsidR="00894CB3" w:rsidRPr="00466F58">
              <w:rPr>
                <w:sz w:val="16"/>
                <w:szCs w:val="16"/>
              </w:rPr>
              <w:t xml:space="preserve">Victorian </w:t>
            </w:r>
            <w:r w:rsidR="00391163" w:rsidRPr="00466F58">
              <w:rPr>
                <w:sz w:val="16"/>
                <w:szCs w:val="16"/>
              </w:rPr>
              <w:t>school</w:t>
            </w:r>
            <w:r w:rsidRPr="00466F58">
              <w:rPr>
                <w:sz w:val="16"/>
                <w:szCs w:val="16"/>
              </w:rPr>
              <w:t xml:space="preserve"> since 2009</w:t>
            </w:r>
            <w:r w:rsidR="001D088A" w:rsidRPr="00466F58">
              <w:rPr>
                <w:sz w:val="16"/>
                <w:szCs w:val="16"/>
              </w:rPr>
              <w:t>,</w:t>
            </w:r>
            <w:r w:rsidR="00391163" w:rsidRPr="00466F58">
              <w:rPr>
                <w:sz w:val="16"/>
                <w:szCs w:val="16"/>
              </w:rPr>
              <w:t xml:space="preserve"> or</w:t>
            </w:r>
          </w:p>
          <w:p w14:paraId="2815F596" w14:textId="138482C9" w:rsidR="00391163" w:rsidRPr="00466F58" w:rsidRDefault="00894CB3" w:rsidP="001D088A">
            <w:pPr>
              <w:pStyle w:val="Body"/>
              <w:rPr>
                <w:sz w:val="16"/>
                <w:szCs w:val="16"/>
              </w:rPr>
            </w:pPr>
            <w:r w:rsidRPr="00466F58">
              <w:rPr>
                <w:sz w:val="16"/>
                <w:szCs w:val="16"/>
              </w:rPr>
              <w:t xml:space="preserve">done </w:t>
            </w:r>
            <w:r w:rsidR="006771C2" w:rsidRPr="00466F58">
              <w:rPr>
                <w:sz w:val="16"/>
                <w:szCs w:val="16"/>
              </w:rPr>
              <w:t xml:space="preserve">any </w:t>
            </w:r>
            <w:r w:rsidRPr="00466F58">
              <w:rPr>
                <w:sz w:val="16"/>
                <w:szCs w:val="16"/>
              </w:rPr>
              <w:t xml:space="preserve">training with a </w:t>
            </w:r>
            <w:r w:rsidR="006771C2" w:rsidRPr="00466F58">
              <w:rPr>
                <w:sz w:val="16"/>
                <w:szCs w:val="16"/>
              </w:rPr>
              <w:t>vocational education and training</w:t>
            </w:r>
            <w:r w:rsidR="00391163" w:rsidRPr="00466F58">
              <w:rPr>
                <w:sz w:val="16"/>
                <w:szCs w:val="16"/>
              </w:rPr>
              <w:t xml:space="preserve"> </w:t>
            </w:r>
            <w:r w:rsidR="006771C2" w:rsidRPr="00466F58">
              <w:rPr>
                <w:sz w:val="16"/>
                <w:szCs w:val="16"/>
              </w:rPr>
              <w:t>(VET) registered training organi</w:t>
            </w:r>
            <w:r w:rsidR="00BA707E" w:rsidRPr="00466F58">
              <w:rPr>
                <w:sz w:val="16"/>
                <w:szCs w:val="16"/>
              </w:rPr>
              <w:t>s</w:t>
            </w:r>
            <w:r w:rsidR="006771C2" w:rsidRPr="00466F58">
              <w:rPr>
                <w:sz w:val="16"/>
                <w:szCs w:val="16"/>
              </w:rPr>
              <w:t>ation</w:t>
            </w:r>
            <w:r w:rsidR="00391163" w:rsidRPr="00466F58">
              <w:rPr>
                <w:sz w:val="16"/>
                <w:szCs w:val="16"/>
              </w:rPr>
              <w:t xml:space="preserve"> </w:t>
            </w:r>
            <w:r w:rsidR="006771C2" w:rsidRPr="00466F58">
              <w:rPr>
                <w:sz w:val="16"/>
                <w:szCs w:val="16"/>
              </w:rPr>
              <w:t xml:space="preserve">or an Adult and Community Education provider </w:t>
            </w:r>
            <w:r w:rsidR="00391163" w:rsidRPr="00466F58">
              <w:rPr>
                <w:sz w:val="16"/>
                <w:szCs w:val="16"/>
              </w:rPr>
              <w:t>in Victoria</w:t>
            </w:r>
            <w:r w:rsidR="00415261" w:rsidRPr="00466F58">
              <w:rPr>
                <w:sz w:val="16"/>
                <w:szCs w:val="16"/>
              </w:rPr>
              <w:t xml:space="preserve"> since 2011</w:t>
            </w:r>
            <w:r w:rsidRPr="00466F58">
              <w:rPr>
                <w:sz w:val="16"/>
                <w:szCs w:val="16"/>
              </w:rPr>
              <w:t>?</w:t>
            </w:r>
          </w:p>
        </w:tc>
        <w:tc>
          <w:tcPr>
            <w:tcW w:w="2048" w:type="pct"/>
            <w:tcBorders>
              <w:top w:val="single" w:sz="4" w:space="0" w:color="8A0000"/>
              <w:bottom w:val="single" w:sz="4" w:space="0" w:color="8A0000"/>
            </w:tcBorders>
          </w:tcPr>
          <w:p w14:paraId="6D7B382F" w14:textId="77777777" w:rsidR="00894CB3" w:rsidRPr="00466F58" w:rsidRDefault="00894CB3" w:rsidP="001D6EC1">
            <w:pPr>
              <w:pStyle w:val="Tabletextbullet"/>
              <w:numPr>
                <w:ilvl w:val="0"/>
                <w:numId w:val="13"/>
              </w:numPr>
              <w:spacing w:before="0"/>
              <w:ind w:left="357" w:hanging="357"/>
              <w:rPr>
                <w:rFonts w:asciiTheme="minorHAnsi" w:hAnsiTheme="minorHAnsi"/>
                <w:sz w:val="16"/>
                <w:szCs w:val="16"/>
              </w:rPr>
            </w:pPr>
            <w:r w:rsidRPr="00466F58">
              <w:rPr>
                <w:rFonts w:asciiTheme="minorHAnsi" w:hAnsiTheme="minorHAnsi" w:cs="Helv"/>
                <w:sz w:val="16"/>
                <w:szCs w:val="16"/>
                <w:lang w:eastAsia="en-AU"/>
              </w:rPr>
              <w:t xml:space="preserve">No </w:t>
            </w:r>
            <w:r w:rsidR="00BA707E" w:rsidRPr="00466F58">
              <w:rPr>
                <w:rFonts w:asciiTheme="minorHAnsi" w:hAnsiTheme="minorHAnsi" w:cs="Helv"/>
                <w:sz w:val="16"/>
                <w:szCs w:val="16"/>
                <w:lang w:eastAsia="en-AU"/>
              </w:rPr>
              <w:t xml:space="preserve">- </w:t>
            </w:r>
            <w:r w:rsidRPr="00466F58">
              <w:rPr>
                <w:rFonts w:asciiTheme="minorHAnsi" w:hAnsiTheme="minorHAnsi" w:cs="Helv"/>
                <w:sz w:val="16"/>
                <w:szCs w:val="16"/>
                <w:lang w:eastAsia="en-AU"/>
              </w:rPr>
              <w:t>I have not</w:t>
            </w:r>
            <w:r w:rsidRPr="00466F58">
              <w:rPr>
                <w:rFonts w:asciiTheme="minorHAnsi" w:hAnsiTheme="minorHAnsi"/>
                <w:sz w:val="16"/>
                <w:szCs w:val="16"/>
              </w:rPr>
              <w:t xml:space="preserve"> attended a Victorian school</w:t>
            </w:r>
            <w:r w:rsidR="00415261" w:rsidRPr="00466F58">
              <w:rPr>
                <w:rFonts w:asciiTheme="minorHAnsi" w:hAnsiTheme="minorHAnsi"/>
                <w:sz w:val="16"/>
                <w:szCs w:val="16"/>
              </w:rPr>
              <w:t xml:space="preserve"> since 2009 or a</w:t>
            </w:r>
            <w:r w:rsidRPr="00466F58">
              <w:rPr>
                <w:rFonts w:asciiTheme="minorHAnsi" w:hAnsiTheme="minorHAnsi"/>
                <w:sz w:val="16"/>
                <w:szCs w:val="16"/>
              </w:rPr>
              <w:t xml:space="preserve"> TAFE or other VET training provider since the beginning of 201</w:t>
            </w:r>
            <w:r w:rsidR="00415261" w:rsidRPr="00466F58">
              <w:rPr>
                <w:rFonts w:asciiTheme="minorHAnsi" w:hAnsiTheme="minorHAnsi"/>
                <w:sz w:val="16"/>
                <w:szCs w:val="16"/>
              </w:rPr>
              <w:t>1</w:t>
            </w:r>
            <w:r w:rsidRPr="00466F58">
              <w:rPr>
                <w:rFonts w:asciiTheme="minorHAnsi" w:hAnsiTheme="minorHAnsi"/>
                <w:sz w:val="16"/>
                <w:szCs w:val="16"/>
              </w:rPr>
              <w:t>.</w:t>
            </w:r>
            <w:r w:rsidR="00415261" w:rsidRPr="00466F58">
              <w:rPr>
                <w:rFonts w:asciiTheme="minorHAnsi" w:hAnsiTheme="minorHAnsi"/>
                <w:sz w:val="16"/>
                <w:szCs w:val="16"/>
              </w:rPr>
              <w:t xml:space="preserve">  </w:t>
            </w:r>
          </w:p>
          <w:p w14:paraId="2B2741DC" w14:textId="77777777" w:rsidR="006771C2" w:rsidRPr="00466F58" w:rsidRDefault="00415261" w:rsidP="006771C2">
            <w:pPr>
              <w:pStyle w:val="Tabletextbullet"/>
              <w:numPr>
                <w:ilvl w:val="0"/>
                <w:numId w:val="0"/>
              </w:numPr>
              <w:tabs>
                <w:tab w:val="clear" w:pos="357"/>
              </w:tabs>
              <w:spacing w:before="240"/>
              <w:rPr>
                <w:rFonts w:asciiTheme="minorHAnsi" w:hAnsiTheme="minorHAnsi" w:cs="Helv"/>
                <w:sz w:val="16"/>
                <w:szCs w:val="16"/>
                <w:lang w:eastAsia="en-AU"/>
              </w:rPr>
            </w:pPr>
            <w:r w:rsidRPr="00466F58">
              <w:rPr>
                <w:rFonts w:asciiTheme="minorHAnsi" w:hAnsiTheme="minorHAnsi" w:cs="Arial"/>
                <w:sz w:val="16"/>
                <w:szCs w:val="16"/>
                <w:lang w:eastAsia="en-AU"/>
              </w:rPr>
              <w:t xml:space="preserve">No more questions if you answer </w:t>
            </w:r>
            <w:r w:rsidR="00F817DE" w:rsidRPr="00466F58">
              <w:rPr>
                <w:rFonts w:asciiTheme="minorHAnsi" w:hAnsiTheme="minorHAnsi" w:cs="Arial"/>
                <w:sz w:val="16"/>
                <w:szCs w:val="16"/>
                <w:lang w:eastAsia="en-AU"/>
              </w:rPr>
              <w:t>N</w:t>
            </w:r>
            <w:r w:rsidRPr="00466F58">
              <w:rPr>
                <w:rFonts w:asciiTheme="minorHAnsi" w:hAnsiTheme="minorHAnsi" w:cs="Arial"/>
                <w:sz w:val="16"/>
                <w:szCs w:val="16"/>
                <w:lang w:eastAsia="en-AU"/>
              </w:rPr>
              <w:t>o above</w:t>
            </w:r>
            <w:r w:rsidRPr="00466F58">
              <w:rPr>
                <w:rFonts w:asciiTheme="minorHAnsi" w:hAnsiTheme="minorHAnsi" w:cs="Helv"/>
                <w:sz w:val="16"/>
                <w:szCs w:val="16"/>
                <w:lang w:eastAsia="en-AU"/>
              </w:rPr>
              <w:t>.</w:t>
            </w:r>
          </w:p>
          <w:p w14:paraId="225C4F42" w14:textId="708A2BD6" w:rsidR="00F1168C" w:rsidRPr="00466F58" w:rsidRDefault="00F1168C" w:rsidP="001D6EC1">
            <w:pPr>
              <w:pStyle w:val="Tabletextbullet"/>
              <w:numPr>
                <w:ilvl w:val="0"/>
                <w:numId w:val="0"/>
              </w:numPr>
              <w:tabs>
                <w:tab w:val="clear" w:pos="357"/>
              </w:tabs>
              <w:spacing w:before="240"/>
              <w:ind w:left="357"/>
              <w:rPr>
                <w:rFonts w:asciiTheme="minorHAnsi" w:hAnsiTheme="minorHAnsi" w:cs="Helv"/>
                <w:sz w:val="16"/>
                <w:szCs w:val="16"/>
                <w:lang w:eastAsia="en-AU"/>
              </w:rPr>
            </w:pPr>
          </w:p>
        </w:tc>
        <w:tc>
          <w:tcPr>
            <w:tcW w:w="1381" w:type="pct"/>
            <w:tcBorders>
              <w:top w:val="single" w:sz="4" w:space="0" w:color="8A0000"/>
              <w:bottom w:val="nil"/>
            </w:tcBorders>
            <w:shd w:val="clear" w:color="auto" w:fill="D9D9D9" w:themeFill="background1" w:themeFillShade="D9"/>
          </w:tcPr>
          <w:p w14:paraId="4A595372" w14:textId="77777777" w:rsidR="00894CB3" w:rsidRPr="00466F58" w:rsidRDefault="00894CB3" w:rsidP="00F33757">
            <w:pPr>
              <w:pStyle w:val="Tabletext"/>
            </w:pPr>
            <w:r w:rsidRPr="00466F58">
              <w:t>OFFICE USE:</w:t>
            </w:r>
          </w:p>
          <w:p w14:paraId="5FE3064B" w14:textId="77777777" w:rsidR="00894CB3" w:rsidRPr="00466F58" w:rsidRDefault="00894CB3" w:rsidP="00F33757">
            <w:pPr>
              <w:pStyle w:val="Tabletext"/>
            </w:pPr>
          </w:p>
          <w:p w14:paraId="237548D5" w14:textId="77777777" w:rsidR="00894CB3" w:rsidRPr="00466F58" w:rsidRDefault="00894CB3" w:rsidP="00F33757">
            <w:pPr>
              <w:pStyle w:val="Tabletext"/>
            </w:pPr>
            <w:r w:rsidRPr="00466F58">
              <w:t>Code VSN as 888 888 888</w:t>
            </w:r>
          </w:p>
          <w:p w14:paraId="6577E832" w14:textId="77777777" w:rsidR="00391163" w:rsidRPr="00466F58" w:rsidRDefault="00391163" w:rsidP="00F33757">
            <w:pPr>
              <w:pStyle w:val="Tabletext"/>
            </w:pPr>
          </w:p>
          <w:p w14:paraId="29023A32" w14:textId="77777777" w:rsidR="001D6EC1" w:rsidRDefault="001D6EC1" w:rsidP="00F33757">
            <w:pPr>
              <w:pStyle w:val="Tabletext"/>
            </w:pPr>
          </w:p>
          <w:p w14:paraId="0D1689A4" w14:textId="77777777" w:rsidR="001D6EC1" w:rsidRDefault="001D6EC1" w:rsidP="00F33757">
            <w:pPr>
              <w:pStyle w:val="Tabletext"/>
            </w:pPr>
          </w:p>
          <w:p w14:paraId="523D069F" w14:textId="77777777" w:rsidR="001D6EC1" w:rsidRDefault="001D6EC1" w:rsidP="00F33757">
            <w:pPr>
              <w:pStyle w:val="Tabletext"/>
            </w:pPr>
          </w:p>
          <w:p w14:paraId="0FE4D609" w14:textId="5D27074E" w:rsidR="001D6EC1" w:rsidRDefault="001D6EC1" w:rsidP="00F33757">
            <w:pPr>
              <w:pStyle w:val="Tabletext"/>
            </w:pPr>
          </w:p>
          <w:p w14:paraId="3D502788" w14:textId="77777777" w:rsidR="001D6EC1" w:rsidRDefault="001D6EC1" w:rsidP="00F33757">
            <w:pPr>
              <w:pStyle w:val="Tabletext"/>
            </w:pPr>
          </w:p>
          <w:p w14:paraId="1DE38906" w14:textId="77777777" w:rsidR="00415261" w:rsidRPr="00466F58" w:rsidRDefault="00415261" w:rsidP="00F33757">
            <w:pPr>
              <w:pStyle w:val="Tabletext"/>
            </w:pPr>
          </w:p>
          <w:p w14:paraId="3D0C7A14" w14:textId="77777777" w:rsidR="00F1168C" w:rsidRPr="00466F58" w:rsidRDefault="00F1168C" w:rsidP="00F33757">
            <w:pPr>
              <w:pStyle w:val="Tabletext"/>
            </w:pPr>
          </w:p>
        </w:tc>
      </w:tr>
      <w:tr w:rsidR="001D6EC1" w:rsidRPr="005F6406" w14:paraId="66302447" w14:textId="77777777" w:rsidTr="001D6EC1">
        <w:trPr>
          <w:cnfStyle w:val="000000100000" w:firstRow="0" w:lastRow="0" w:firstColumn="0" w:lastColumn="0" w:oddVBand="0" w:evenVBand="0" w:oddHBand="1" w:evenHBand="0" w:firstRowFirstColumn="0" w:firstRowLastColumn="0" w:lastRowFirstColumn="0" w:lastRowLastColumn="0"/>
        </w:trPr>
        <w:tc>
          <w:tcPr>
            <w:tcW w:w="1571" w:type="pct"/>
            <w:tcBorders>
              <w:left w:val="single" w:sz="4" w:space="0" w:color="8A0000"/>
              <w:right w:val="single" w:sz="4" w:space="0" w:color="8A0000"/>
            </w:tcBorders>
            <w:shd w:val="clear" w:color="auto" w:fill="FFFFFF" w:themeFill="background1"/>
            <w:noWrap/>
          </w:tcPr>
          <w:p w14:paraId="65C3954C" w14:textId="77777777" w:rsidR="001D6EC1" w:rsidRPr="00466F58" w:rsidRDefault="001D6EC1" w:rsidP="001D088A">
            <w:pPr>
              <w:pStyle w:val="Body"/>
              <w:rPr>
                <w:sz w:val="16"/>
                <w:szCs w:val="16"/>
              </w:rPr>
            </w:pPr>
          </w:p>
        </w:tc>
        <w:tc>
          <w:tcPr>
            <w:tcW w:w="2048" w:type="pct"/>
            <w:tcBorders>
              <w:top w:val="single" w:sz="4" w:space="0" w:color="8A0000"/>
              <w:left w:val="single" w:sz="4" w:space="0" w:color="8A0000"/>
              <w:right w:val="single" w:sz="4" w:space="0" w:color="8A0000"/>
            </w:tcBorders>
            <w:shd w:val="clear" w:color="auto" w:fill="FFFFFF" w:themeFill="background1"/>
          </w:tcPr>
          <w:p w14:paraId="1B4367F8" w14:textId="51B4FC5A" w:rsidR="001D6EC1" w:rsidRPr="00466F58" w:rsidRDefault="001D6EC1" w:rsidP="001D6EC1">
            <w:pPr>
              <w:pStyle w:val="Tabletextbullet"/>
              <w:numPr>
                <w:ilvl w:val="0"/>
                <w:numId w:val="13"/>
              </w:numPr>
              <w:spacing w:before="0"/>
              <w:ind w:left="357" w:hanging="357"/>
              <w:rPr>
                <w:rFonts w:asciiTheme="minorHAnsi" w:hAnsiTheme="minorHAnsi" w:cs="Helv"/>
                <w:sz w:val="16"/>
                <w:szCs w:val="16"/>
                <w:lang w:eastAsia="en-AU"/>
              </w:rPr>
            </w:pPr>
            <w:r w:rsidRPr="00466F58">
              <w:rPr>
                <w:rFonts w:asciiTheme="minorHAnsi" w:hAnsiTheme="minorHAnsi" w:cs="Helv"/>
                <w:sz w:val="16"/>
                <w:szCs w:val="16"/>
                <w:lang w:eastAsia="en-AU"/>
              </w:rPr>
              <w:t>Yes - I have attended a Victorian school since 2009:</w:t>
            </w:r>
          </w:p>
        </w:tc>
        <w:tc>
          <w:tcPr>
            <w:tcW w:w="1381" w:type="pct"/>
            <w:tcBorders>
              <w:left w:val="single" w:sz="4" w:space="0" w:color="8A0000"/>
              <w:right w:val="single" w:sz="4" w:space="0" w:color="8A0000"/>
            </w:tcBorders>
            <w:shd w:val="clear" w:color="auto" w:fill="D9D9D9" w:themeFill="background1" w:themeFillShade="D9"/>
          </w:tcPr>
          <w:p w14:paraId="03F84307" w14:textId="2EB36855" w:rsidR="001D6EC1" w:rsidRPr="00466F58" w:rsidRDefault="001D6EC1" w:rsidP="001D6EC1">
            <w:pPr>
              <w:pStyle w:val="Tabletext"/>
              <w:spacing w:before="120"/>
            </w:pPr>
            <w:r w:rsidRPr="00466F58">
              <w:t>Leave VSN blank</w:t>
            </w:r>
          </w:p>
        </w:tc>
      </w:tr>
      <w:tr w:rsidR="006E3A2E" w:rsidRPr="005F6406" w14:paraId="3612DEF8" w14:textId="77777777" w:rsidTr="001D6EC1">
        <w:tc>
          <w:tcPr>
            <w:tcW w:w="1571" w:type="pct"/>
            <w:tcBorders>
              <w:top w:val="nil"/>
              <w:left w:val="single" w:sz="4" w:space="0" w:color="8A0000"/>
              <w:bottom w:val="nil"/>
              <w:right w:val="single" w:sz="4" w:space="0" w:color="8A0000"/>
            </w:tcBorders>
            <w:noWrap/>
          </w:tcPr>
          <w:p w14:paraId="4CF6ACAC" w14:textId="77777777" w:rsidR="006E3A2E" w:rsidRPr="00466F58" w:rsidRDefault="006E3A2E" w:rsidP="001D088A">
            <w:pPr>
              <w:pStyle w:val="Body"/>
              <w:rPr>
                <w:sz w:val="16"/>
                <w:szCs w:val="16"/>
              </w:rPr>
            </w:pPr>
          </w:p>
        </w:tc>
        <w:tc>
          <w:tcPr>
            <w:tcW w:w="2048" w:type="pct"/>
            <w:tcBorders>
              <w:top w:val="nil"/>
              <w:left w:val="single" w:sz="4" w:space="0" w:color="8A0000"/>
              <w:bottom w:val="single" w:sz="4" w:space="0" w:color="8A0000"/>
              <w:right w:val="single" w:sz="4" w:space="0" w:color="8A0000"/>
            </w:tcBorders>
          </w:tcPr>
          <w:p w14:paraId="0F79DB15" w14:textId="10685ECE" w:rsidR="006E3A2E" w:rsidRPr="00466F58" w:rsidRDefault="006E3A2E" w:rsidP="006E3A2E">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 xml:space="preserve">Most recent Victorian school attended </w:t>
            </w:r>
          </w:p>
          <w:p w14:paraId="50D668C7" w14:textId="14B9C2B9" w:rsidR="006E3A2E" w:rsidRPr="00466F58" w:rsidRDefault="006E3A2E" w:rsidP="006E3A2E">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sidR="001D6EC1">
              <w:rPr>
                <w:rFonts w:asciiTheme="minorHAnsi" w:hAnsiTheme="minorHAnsi"/>
                <w:color w:val="auto"/>
                <w:sz w:val="16"/>
                <w:szCs w:val="16"/>
              </w:rPr>
              <w:t>………………………</w:t>
            </w:r>
            <w:r w:rsidR="002A0171">
              <w:rPr>
                <w:rFonts w:asciiTheme="minorHAnsi" w:hAnsiTheme="minorHAnsi"/>
                <w:color w:val="auto"/>
                <w:sz w:val="16"/>
                <w:szCs w:val="16"/>
              </w:rPr>
              <w:t>…………………….</w:t>
            </w:r>
          </w:p>
          <w:p w14:paraId="4C7E8451" w14:textId="77777777" w:rsidR="006E3A2E" w:rsidRPr="00466F58" w:rsidRDefault="006E3A2E" w:rsidP="006E3A2E">
            <w:pPr>
              <w:pStyle w:val="Tabletextbullet"/>
              <w:numPr>
                <w:ilvl w:val="0"/>
                <w:numId w:val="0"/>
              </w:numPr>
              <w:tabs>
                <w:tab w:val="clear" w:pos="357"/>
              </w:tabs>
              <w:spacing w:before="240"/>
              <w:jc w:val="center"/>
              <w:rPr>
                <w:rFonts w:asciiTheme="minorHAnsi" w:hAnsiTheme="minorHAnsi"/>
                <w:color w:val="auto"/>
                <w:sz w:val="16"/>
                <w:szCs w:val="16"/>
              </w:rPr>
            </w:pPr>
            <w:r w:rsidRPr="00466F58">
              <w:rPr>
                <w:rFonts w:asciiTheme="minorHAnsi" w:hAnsiTheme="minorHAnsi"/>
                <w:color w:val="auto"/>
                <w:sz w:val="16"/>
                <w:szCs w:val="16"/>
              </w:rPr>
              <w:t>and / or</w:t>
            </w:r>
          </w:p>
          <w:p w14:paraId="2E4B2757" w14:textId="720B79E1" w:rsidR="006E3A2E" w:rsidRPr="00466F58" w:rsidRDefault="006E3A2E" w:rsidP="006E3A2E">
            <w:pPr>
              <w:pStyle w:val="Tabletextbullet"/>
              <w:numPr>
                <w:ilvl w:val="0"/>
                <w:numId w:val="0"/>
              </w:numPr>
              <w:tabs>
                <w:tab w:val="clear" w:pos="357"/>
              </w:tabs>
              <w:spacing w:before="240"/>
              <w:ind w:left="360" w:hanging="360"/>
              <w:rPr>
                <w:rFonts w:asciiTheme="minorHAnsi" w:hAnsiTheme="minorHAnsi" w:cs="Helv"/>
                <w:sz w:val="16"/>
                <w:szCs w:val="16"/>
                <w:lang w:eastAsia="en-AU"/>
              </w:rPr>
            </w:pPr>
          </w:p>
        </w:tc>
        <w:tc>
          <w:tcPr>
            <w:tcW w:w="1381" w:type="pct"/>
            <w:tcBorders>
              <w:top w:val="nil"/>
              <w:left w:val="single" w:sz="4" w:space="0" w:color="8A0000"/>
              <w:bottom w:val="nil"/>
              <w:right w:val="single" w:sz="4" w:space="0" w:color="8A0000"/>
            </w:tcBorders>
            <w:shd w:val="clear" w:color="auto" w:fill="D9D9D9" w:themeFill="background1" w:themeFillShade="D9"/>
          </w:tcPr>
          <w:p w14:paraId="1430FAD1" w14:textId="44A031AF" w:rsidR="006E3A2E" w:rsidRPr="00466F58" w:rsidRDefault="006E3A2E" w:rsidP="00F33757">
            <w:pPr>
              <w:pStyle w:val="Tabletext"/>
            </w:pPr>
          </w:p>
        </w:tc>
      </w:tr>
      <w:tr w:rsidR="001D6EC1" w:rsidRPr="005F6406" w14:paraId="7113B9A9" w14:textId="77777777" w:rsidTr="001D6EC1">
        <w:trPr>
          <w:cnfStyle w:val="000000100000" w:firstRow="0" w:lastRow="0" w:firstColumn="0" w:lastColumn="0" w:oddVBand="0" w:evenVBand="0" w:oddHBand="1" w:evenHBand="0" w:firstRowFirstColumn="0" w:firstRowLastColumn="0" w:lastRowFirstColumn="0" w:lastRowLastColumn="0"/>
        </w:trPr>
        <w:tc>
          <w:tcPr>
            <w:tcW w:w="1571" w:type="pct"/>
            <w:tcBorders>
              <w:left w:val="single" w:sz="4" w:space="0" w:color="8A0000"/>
              <w:bottom w:val="single" w:sz="4" w:space="0" w:color="8A0000"/>
              <w:right w:val="single" w:sz="4" w:space="0" w:color="8A0000"/>
            </w:tcBorders>
            <w:shd w:val="clear" w:color="auto" w:fill="FFFFFF" w:themeFill="background1"/>
            <w:noWrap/>
          </w:tcPr>
          <w:p w14:paraId="1A03EE8E" w14:textId="77777777" w:rsidR="001D6EC1" w:rsidRPr="00466F58" w:rsidRDefault="001D6EC1" w:rsidP="001D088A">
            <w:pPr>
              <w:pStyle w:val="Body"/>
              <w:rPr>
                <w:sz w:val="16"/>
                <w:szCs w:val="16"/>
              </w:rPr>
            </w:pPr>
          </w:p>
        </w:tc>
        <w:tc>
          <w:tcPr>
            <w:tcW w:w="2048"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674FFC5" w14:textId="77777777" w:rsidR="001D6EC1" w:rsidRPr="00466F58" w:rsidRDefault="001D6EC1" w:rsidP="001D6EC1">
            <w:pPr>
              <w:pStyle w:val="Tabletextbullet"/>
              <w:numPr>
                <w:ilvl w:val="0"/>
                <w:numId w:val="13"/>
              </w:numPr>
              <w:spacing w:before="0" w:after="0"/>
              <w:ind w:left="357" w:hanging="357"/>
              <w:rPr>
                <w:rFonts w:asciiTheme="minorHAnsi" w:hAnsiTheme="minorHAnsi" w:cs="Arial"/>
                <w:color w:val="auto"/>
                <w:sz w:val="16"/>
                <w:szCs w:val="16"/>
              </w:rPr>
            </w:pPr>
            <w:r w:rsidRPr="00466F58">
              <w:rPr>
                <w:rFonts w:asciiTheme="minorHAnsi" w:hAnsiTheme="minorHAnsi" w:cs="Arial"/>
                <w:color w:val="auto"/>
                <w:sz w:val="16"/>
                <w:szCs w:val="16"/>
                <w:lang w:eastAsia="en-AU"/>
              </w:rPr>
              <w:t xml:space="preserve">Yes – I have participated in training at a TAFE or other training </w:t>
            </w:r>
            <w:proofErr w:type="spellStart"/>
            <w:r w:rsidRPr="00466F58">
              <w:rPr>
                <w:rFonts w:asciiTheme="minorHAnsi" w:hAnsiTheme="minorHAnsi" w:cs="Arial"/>
                <w:color w:val="auto"/>
                <w:sz w:val="16"/>
                <w:szCs w:val="16"/>
                <w:lang w:eastAsia="en-AU"/>
              </w:rPr>
              <w:t>organisation</w:t>
            </w:r>
            <w:proofErr w:type="spellEnd"/>
            <w:r w:rsidRPr="00466F58">
              <w:rPr>
                <w:rFonts w:asciiTheme="minorHAnsi" w:hAnsiTheme="minorHAnsi" w:cs="Arial"/>
                <w:color w:val="auto"/>
                <w:sz w:val="16"/>
                <w:szCs w:val="16"/>
                <w:lang w:eastAsia="en-AU"/>
              </w:rPr>
              <w:t xml:space="preserve"> since the beginning of 2011</w:t>
            </w:r>
          </w:p>
          <w:p w14:paraId="2184E58F" w14:textId="77777777" w:rsidR="001D6EC1" w:rsidRPr="00466F58" w:rsidRDefault="001D6EC1" w:rsidP="001D6EC1">
            <w:pPr>
              <w:pStyle w:val="Tabletextbullet"/>
              <w:numPr>
                <w:ilvl w:val="0"/>
                <w:numId w:val="0"/>
              </w:numPr>
              <w:tabs>
                <w:tab w:val="clear" w:pos="357"/>
              </w:tabs>
              <w:spacing w:before="240"/>
              <w:rPr>
                <w:rFonts w:asciiTheme="minorHAnsi" w:hAnsiTheme="minorHAnsi" w:cs="Arial"/>
                <w:color w:val="auto"/>
                <w:sz w:val="16"/>
                <w:szCs w:val="16"/>
                <w:lang w:eastAsia="en-AU"/>
              </w:rPr>
            </w:pPr>
            <w:r w:rsidRPr="00466F58">
              <w:rPr>
                <w:rFonts w:asciiTheme="minorHAnsi" w:hAnsiTheme="minorHAnsi" w:cs="Arial"/>
                <w:color w:val="auto"/>
                <w:sz w:val="16"/>
                <w:szCs w:val="16"/>
                <w:lang w:eastAsia="en-AU"/>
              </w:rPr>
              <w:t xml:space="preserve">List the most recent training </w:t>
            </w:r>
            <w:proofErr w:type="spellStart"/>
            <w:r w:rsidRPr="00466F58">
              <w:rPr>
                <w:rFonts w:asciiTheme="minorHAnsi" w:hAnsiTheme="minorHAnsi" w:cs="Arial"/>
                <w:color w:val="auto"/>
                <w:sz w:val="16"/>
                <w:szCs w:val="16"/>
                <w:lang w:eastAsia="en-AU"/>
              </w:rPr>
              <w:t>organisations</w:t>
            </w:r>
            <w:proofErr w:type="spellEnd"/>
            <w:r w:rsidRPr="00466F58">
              <w:rPr>
                <w:rFonts w:asciiTheme="minorHAnsi" w:hAnsiTheme="minorHAnsi" w:cs="Arial"/>
                <w:color w:val="auto"/>
                <w:sz w:val="16"/>
                <w:szCs w:val="16"/>
                <w:lang w:eastAsia="en-AU"/>
              </w:rPr>
              <w:t xml:space="preserve"> with which you have participated in training in Victoria since 2011 (List up to 3 training </w:t>
            </w:r>
            <w:proofErr w:type="spellStart"/>
            <w:r w:rsidRPr="00466F58">
              <w:rPr>
                <w:rFonts w:asciiTheme="minorHAnsi" w:hAnsiTheme="minorHAnsi" w:cs="Arial"/>
                <w:color w:val="auto"/>
                <w:sz w:val="16"/>
                <w:szCs w:val="16"/>
                <w:lang w:eastAsia="en-AU"/>
              </w:rPr>
              <w:t>organisations</w:t>
            </w:r>
            <w:proofErr w:type="spellEnd"/>
            <w:r w:rsidRPr="00466F58">
              <w:rPr>
                <w:rFonts w:asciiTheme="minorHAnsi" w:hAnsiTheme="minorHAnsi" w:cs="Arial"/>
                <w:color w:val="auto"/>
                <w:sz w:val="16"/>
                <w:szCs w:val="16"/>
                <w:lang w:eastAsia="en-AU"/>
              </w:rPr>
              <w:t>)</w:t>
            </w:r>
          </w:p>
          <w:p w14:paraId="0267733F" w14:textId="0AC83F04"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p w14:paraId="55BCF8A0" w14:textId="4E851424"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p w14:paraId="23E37F4D" w14:textId="68112CFA"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tc>
        <w:tc>
          <w:tcPr>
            <w:tcW w:w="1381" w:type="pct"/>
            <w:tcBorders>
              <w:left w:val="single" w:sz="4" w:space="0" w:color="8A0000"/>
              <w:bottom w:val="single" w:sz="4" w:space="0" w:color="8A0000"/>
              <w:right w:val="single" w:sz="4" w:space="0" w:color="8A0000"/>
            </w:tcBorders>
            <w:shd w:val="clear" w:color="auto" w:fill="D9D9D9" w:themeFill="background1" w:themeFillShade="D9"/>
          </w:tcPr>
          <w:p w14:paraId="3BCA95EA" w14:textId="77777777" w:rsidR="001D6EC1" w:rsidRDefault="001D6EC1" w:rsidP="001D6EC1">
            <w:pPr>
              <w:pStyle w:val="Tabletext"/>
              <w:spacing w:before="120"/>
            </w:pPr>
            <w:r w:rsidRPr="00466F58">
              <w:t>Leave VSN blank</w:t>
            </w:r>
          </w:p>
          <w:p w14:paraId="65E5FD16" w14:textId="77777777" w:rsidR="001D6EC1" w:rsidRPr="00466F58" w:rsidRDefault="001D6EC1" w:rsidP="001D6EC1">
            <w:pPr>
              <w:pStyle w:val="Tabletext"/>
            </w:pPr>
          </w:p>
          <w:p w14:paraId="69976BE9" w14:textId="432B1D5E" w:rsidR="001D6EC1" w:rsidRPr="00466F58" w:rsidRDefault="001D6EC1" w:rsidP="001D6EC1">
            <w:pPr>
              <w:pStyle w:val="Tabletext"/>
            </w:pPr>
            <w:r w:rsidRPr="00466F58">
              <w:t xml:space="preserve">NOTE: Training providers are not required to store details of schools and training </w:t>
            </w:r>
            <w:proofErr w:type="spellStart"/>
            <w:r w:rsidRPr="00466F58">
              <w:t>organisations</w:t>
            </w:r>
            <w:proofErr w:type="spellEnd"/>
            <w:r w:rsidRPr="00466F58">
              <w:t xml:space="preserve"> previously attended on their student management system. This information may be requested by the VSN team to help the team to ensure that they allocate only one VSN to each student over time and over all training </w:t>
            </w:r>
            <w:proofErr w:type="spellStart"/>
            <w:r w:rsidRPr="00466F58">
              <w:t>organisations</w:t>
            </w:r>
            <w:proofErr w:type="spellEnd"/>
            <w:r w:rsidRPr="00466F58">
              <w:t xml:space="preserve"> attended.</w:t>
            </w:r>
          </w:p>
        </w:tc>
      </w:tr>
    </w:tbl>
    <w:p w14:paraId="4DE5D56E" w14:textId="6DF99EFC" w:rsidR="00263F90" w:rsidRDefault="00263F90">
      <w:pPr>
        <w:spacing w:line="240" w:lineRule="auto"/>
        <w:ind w:left="0"/>
        <w:rPr>
          <w:rFonts w:ascii="Arial" w:hAnsi="Arial"/>
          <w:b/>
          <w:color w:val="A01414"/>
          <w:sz w:val="24"/>
        </w:rPr>
      </w:pPr>
    </w:p>
    <w:p w14:paraId="7F375A9A" w14:textId="77777777" w:rsidR="001D6EC1" w:rsidRDefault="001D6EC1">
      <w:pPr>
        <w:spacing w:line="240" w:lineRule="auto"/>
        <w:ind w:left="0"/>
        <w:rPr>
          <w:rFonts w:ascii="Arial" w:hAnsi="Arial"/>
          <w:b/>
          <w:color w:val="A01414"/>
          <w:sz w:val="24"/>
        </w:rPr>
      </w:pPr>
      <w:r>
        <w:br w:type="page"/>
      </w:r>
    </w:p>
    <w:p w14:paraId="05F4C400" w14:textId="45EBB97A" w:rsidR="00C148FE" w:rsidRDefault="00C148FE" w:rsidP="002711AC">
      <w:pPr>
        <w:pStyle w:val="Heading2"/>
      </w:pPr>
      <w:bookmarkStart w:id="511" w:name="_Toc504474325"/>
      <w:r>
        <w:lastRenderedPageBreak/>
        <w:t>Unique Student Identifier</w:t>
      </w:r>
      <w:bookmarkEnd w:id="511"/>
    </w:p>
    <w:p w14:paraId="1A0FE0F6" w14:textId="1AC3B285" w:rsidR="00A84380" w:rsidRDefault="00A84380" w:rsidP="009F1B45">
      <w:pPr>
        <w:pStyle w:val="Body"/>
      </w:pPr>
      <w:r w:rsidRPr="00A84380">
        <w:t xml:space="preserve">From 1 January 2015, we [insert RTO name] can be prevented from issuing you with a nationally recognised VET qualification or statement of attainment when you complete your </w:t>
      </w:r>
      <w:r w:rsidR="00F74F90">
        <w:t>program</w:t>
      </w:r>
      <w:r w:rsidRPr="00A84380">
        <w:t xml:space="preserve"> if you do not have a Unique Student Identifier (USI). If you have not yet obtained a </w:t>
      </w:r>
      <w:r w:rsidR="00914670" w:rsidRPr="00A84380">
        <w:t>USI,</w:t>
      </w:r>
      <w:r w:rsidRPr="00A84380">
        <w:t xml:space="preserve"> you can apply for it directly at </w:t>
      </w:r>
      <w:hyperlink r:id="rId67" w:history="1">
        <w:r w:rsidRPr="006A7796">
          <w:rPr>
            <w:color w:val="0000FF"/>
            <w:u w:val="single"/>
          </w:rPr>
          <w:t>http://www.usi.gov.au/create-your-USI/</w:t>
        </w:r>
      </w:hyperlink>
      <w:r w:rsidRPr="00A84380">
        <w:t xml:space="preserve"> on computer or mobile device.</w:t>
      </w:r>
    </w:p>
    <w:p w14:paraId="6E35F03E" w14:textId="77777777" w:rsidR="00185F5E" w:rsidRDefault="00185F5E" w:rsidP="002711AC">
      <w:pPr>
        <w:pStyle w:val="Body"/>
      </w:pPr>
    </w:p>
    <w:tbl>
      <w:tblPr>
        <w:tblStyle w:val="GridTable4-Accent21"/>
        <w:tblW w:w="10207" w:type="dxa"/>
        <w:tblInd w:w="-318" w:type="dxa"/>
        <w:tblLook w:val="04A0" w:firstRow="1" w:lastRow="0" w:firstColumn="1" w:lastColumn="0" w:noHBand="0" w:noVBand="1"/>
      </w:tblPr>
      <w:tblGrid>
        <w:gridCol w:w="3217"/>
        <w:gridCol w:w="4986"/>
        <w:gridCol w:w="2004"/>
      </w:tblGrid>
      <w:tr w:rsidR="00185F5E" w14:paraId="3CCAEFDF" w14:textId="77777777" w:rsidTr="00387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bottom w:val="single" w:sz="4" w:space="0" w:color="8A0000"/>
            </w:tcBorders>
          </w:tcPr>
          <w:p w14:paraId="264E612D" w14:textId="77777777" w:rsidR="00185F5E" w:rsidRPr="006A7796" w:rsidRDefault="00185F5E" w:rsidP="00A84380">
            <w:pPr>
              <w:keepNext/>
              <w:spacing w:before="40" w:after="40"/>
              <w:ind w:left="0"/>
              <w:outlineLvl w:val="3"/>
              <w:rPr>
                <w:rFonts w:asciiTheme="minorHAnsi" w:hAnsiTheme="minorHAnsi" w:cs="Arial"/>
                <w:sz w:val="20"/>
                <w:szCs w:val="20"/>
              </w:rPr>
            </w:pPr>
            <w:r w:rsidRPr="006A7796">
              <w:rPr>
                <w:rFonts w:asciiTheme="minorHAnsi" w:hAnsiTheme="minorHAnsi" w:cs="Arial"/>
                <w:sz w:val="20"/>
                <w:szCs w:val="20"/>
              </w:rPr>
              <w:t>Question</w:t>
            </w:r>
          </w:p>
        </w:tc>
        <w:tc>
          <w:tcPr>
            <w:tcW w:w="4986" w:type="dxa"/>
            <w:tcBorders>
              <w:bottom w:val="single" w:sz="4" w:space="0" w:color="8A0000"/>
            </w:tcBorders>
          </w:tcPr>
          <w:p w14:paraId="27F2CF7E"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004" w:type="dxa"/>
            <w:tcBorders>
              <w:bottom w:val="single" w:sz="4" w:space="0" w:color="8A0000"/>
            </w:tcBorders>
          </w:tcPr>
          <w:p w14:paraId="290EEDF1"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6A7796">
              <w:rPr>
                <w:rFonts w:asciiTheme="minorHAnsi" w:hAnsiTheme="minorHAnsi" w:cs="Arial"/>
                <w:sz w:val="20"/>
                <w:szCs w:val="20"/>
              </w:rPr>
              <w:t>AVETMISS field</w:t>
            </w:r>
          </w:p>
        </w:tc>
      </w:tr>
      <w:tr w:rsidR="00185F5E" w14:paraId="0FFE2431" w14:textId="77777777" w:rsidTr="0038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50611620" w14:textId="493C0DBC" w:rsidR="00185F5E" w:rsidRPr="00466F58" w:rsidRDefault="00185F5E" w:rsidP="009F1B45">
            <w:pPr>
              <w:pStyle w:val="Body"/>
              <w:rPr>
                <w:b w:val="0"/>
                <w:sz w:val="16"/>
                <w:szCs w:val="16"/>
              </w:rPr>
            </w:pPr>
            <w:r w:rsidRPr="00466F58">
              <w:rPr>
                <w:sz w:val="16"/>
                <w:szCs w:val="16"/>
              </w:rPr>
              <w:t>2</w:t>
            </w:r>
            <w:r w:rsidR="00C14BB1">
              <w:rPr>
                <w:sz w:val="16"/>
                <w:szCs w:val="16"/>
              </w:rPr>
              <w:t>1</w:t>
            </w:r>
            <w:r w:rsidRPr="00466F58">
              <w:rPr>
                <w:sz w:val="16"/>
                <w:szCs w:val="16"/>
              </w:rPr>
              <w:t>. Enter your Unique Student identifier (if you already have one)</w:t>
            </w:r>
          </w:p>
          <w:p w14:paraId="379ABAD8" w14:textId="77777777" w:rsidR="00185F5E" w:rsidRPr="00466F58" w:rsidRDefault="00185F5E" w:rsidP="00A84380">
            <w:pPr>
              <w:keepNext/>
              <w:spacing w:before="40" w:after="40"/>
              <w:ind w:left="0"/>
              <w:outlineLvl w:val="3"/>
              <w:rPr>
                <w:rFonts w:asciiTheme="minorHAnsi" w:hAnsiTheme="minorHAnsi" w:cs="Arial"/>
                <w:sz w:val="16"/>
                <w:szCs w:val="16"/>
              </w:rPr>
            </w:pPr>
          </w:p>
        </w:tc>
        <w:tc>
          <w:tcPr>
            <w:tcW w:w="4986"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45FEB58D" w14:textId="77777777" w:rsidR="00185F5E" w:rsidRPr="00466F58" w:rsidRDefault="00185F5E" w:rsidP="00A84380">
            <w:pPr>
              <w:keepNext/>
              <w:spacing w:before="40" w:after="40"/>
              <w:ind w:left="0"/>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466F58">
              <w:rPr>
                <w:rFonts w:asciiTheme="minorHAnsi" w:hAnsiTheme="minorHAnsi"/>
                <w:noProof/>
                <w:sz w:val="16"/>
                <w:szCs w:val="16"/>
                <w:lang w:eastAsia="en-AU"/>
              </w:rPr>
              <w:drawing>
                <wp:inline distT="0" distB="0" distL="0" distR="0" wp14:anchorId="59B777C8" wp14:editId="3E05BDE4">
                  <wp:extent cx="3028950" cy="428625"/>
                  <wp:effectExtent l="0" t="0" r="0" b="9525"/>
                  <wp:docPr id="63" name="Picture 63"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tc>
        <w:tc>
          <w:tcPr>
            <w:tcW w:w="2004"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5787CE31" w14:textId="77777777" w:rsidR="00185F5E" w:rsidRPr="00466F58" w:rsidRDefault="00185F5E" w:rsidP="009F1B45">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466F58">
              <w:rPr>
                <w:sz w:val="16"/>
                <w:szCs w:val="16"/>
              </w:rPr>
              <w:t>Unique Student Identifier</w:t>
            </w:r>
          </w:p>
        </w:tc>
      </w:tr>
    </w:tbl>
    <w:p w14:paraId="23BF1EFB" w14:textId="77777777" w:rsidR="00F1168C" w:rsidRDefault="00F1168C" w:rsidP="009F1B45">
      <w:pPr>
        <w:pStyle w:val="Body"/>
      </w:pPr>
    </w:p>
    <w:p w14:paraId="761438FB" w14:textId="77777777" w:rsidR="00595A6D" w:rsidRPr="00EF2967" w:rsidRDefault="00595A6D" w:rsidP="009F1B45">
      <w:pPr>
        <w:pStyle w:val="Body"/>
      </w:pPr>
    </w:p>
    <w:p w14:paraId="00DADF10" w14:textId="77777777" w:rsidR="00595A6D" w:rsidRPr="00EF2967" w:rsidRDefault="00595A6D" w:rsidP="009F1B45">
      <w:pPr>
        <w:pStyle w:val="Body"/>
      </w:pPr>
      <w:r w:rsidRPr="00EF2967">
        <w:t xml:space="preserve"> </w:t>
      </w:r>
    </w:p>
    <w:tbl>
      <w:tblPr>
        <w:tblStyle w:val="TableGrid"/>
        <w:tblW w:w="10416" w:type="dxa"/>
        <w:jc w:val="center"/>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V w:val="none" w:sz="0" w:space="0" w:color="auto"/>
        </w:tblBorders>
        <w:tblLook w:val="04A0" w:firstRow="1" w:lastRow="0" w:firstColumn="1" w:lastColumn="0" w:noHBand="0" w:noVBand="1"/>
      </w:tblPr>
      <w:tblGrid>
        <w:gridCol w:w="10416"/>
      </w:tblGrid>
      <w:tr w:rsidR="00595A6D" w14:paraId="5F7AE1FA" w14:textId="77777777" w:rsidTr="00263F90">
        <w:trPr>
          <w:cnfStyle w:val="100000000000" w:firstRow="1" w:lastRow="0" w:firstColumn="0" w:lastColumn="0" w:oddVBand="0" w:evenVBand="0" w:oddHBand="0" w:evenHBand="0" w:firstRowFirstColumn="0" w:firstRowLastColumn="0" w:lastRowFirstColumn="0" w:lastRowLastColumn="0"/>
          <w:trHeight w:val="1793"/>
          <w:jc w:val="center"/>
        </w:trPr>
        <w:tc>
          <w:tcPr>
            <w:tcW w:w="10416" w:type="dxa"/>
          </w:tcPr>
          <w:p w14:paraId="67AC0F40" w14:textId="77777777" w:rsidR="00595A6D" w:rsidRPr="00595A6D" w:rsidRDefault="00595A6D" w:rsidP="009F1B45">
            <w:pPr>
              <w:pStyle w:val="Body"/>
            </w:pPr>
            <w:r w:rsidRPr="00595A6D">
              <w:rPr>
                <w:b/>
              </w:rPr>
              <w:t>Advice to RTOs</w:t>
            </w:r>
            <w:r w:rsidRPr="00595A6D">
              <w:t>: if you want to apply for USIs on behalf of your students (clients), please use the questions in the following section. Alternatively, a copy of the ID document can be obtained instead of recording this information.</w:t>
            </w:r>
            <w:r w:rsidR="00846272">
              <w:t xml:space="preserve">  </w:t>
            </w:r>
          </w:p>
          <w:p w14:paraId="4ED1EB0F" w14:textId="77777777" w:rsidR="00595A6D" w:rsidRPr="00595A6D" w:rsidRDefault="00595A6D" w:rsidP="009F1B45">
            <w:pPr>
              <w:pStyle w:val="Body"/>
            </w:pPr>
          </w:p>
          <w:p w14:paraId="66337776" w14:textId="77777777" w:rsidR="00595A6D" w:rsidRDefault="00595A6D" w:rsidP="009F1B45">
            <w:pPr>
              <w:pStyle w:val="Body"/>
            </w:pPr>
            <w:r w:rsidRPr="00595A6D">
              <w:t xml:space="preserve">Australian birth certificate: note that different details are required depending on the jurisdiction of issue.  RTOs that wish to include the birth certificate option in their enrolment form should note the information items required set out at  </w:t>
            </w:r>
            <w:hyperlink r:id="rId69" w:history="1">
              <w:r w:rsidRPr="00595A6D">
                <w:rPr>
                  <w:color w:val="0000FF"/>
                </w:rPr>
                <w:t>http://usi.gov.au/help-centre/proof-of-ID/Pages/birth_certificate_(australian).aspx#</w:t>
              </w:r>
            </w:hyperlink>
            <w:r w:rsidRPr="00595A6D">
              <w:t xml:space="preserve"> Alternatively, they may wish not to include ‘birth certificate’ in their  form.</w:t>
            </w:r>
            <w:r w:rsidRPr="00595A6D">
              <w:rPr>
                <w:rFonts w:ascii="Trebuchet MS" w:hAnsi="Trebuchet MS"/>
                <w:sz w:val="18"/>
              </w:rPr>
              <w:t xml:space="preserve">   </w:t>
            </w:r>
          </w:p>
        </w:tc>
      </w:tr>
    </w:tbl>
    <w:p w14:paraId="6C30224A" w14:textId="77777777" w:rsidR="002711AC" w:rsidRPr="002711AC" w:rsidRDefault="002711AC" w:rsidP="002711AC">
      <w:pPr>
        <w:pStyle w:val="Body"/>
      </w:pPr>
    </w:p>
    <w:p w14:paraId="5E5E9354" w14:textId="77777777" w:rsidR="002711AC" w:rsidRPr="002711AC" w:rsidRDefault="002711AC" w:rsidP="002711AC">
      <w:pPr>
        <w:pStyle w:val="Body"/>
      </w:pPr>
      <w:r w:rsidRPr="002711AC">
        <w:br w:type="page"/>
      </w:r>
    </w:p>
    <w:p w14:paraId="6DF4E6D7" w14:textId="0DA06C11" w:rsidR="00D64FBA" w:rsidRPr="002711AC" w:rsidRDefault="00D64FBA" w:rsidP="002711AC">
      <w:pPr>
        <w:pStyle w:val="H3Parts"/>
        <w:pBdr>
          <w:top w:val="none" w:sz="0" w:space="0" w:color="auto"/>
        </w:pBdr>
        <w:rPr>
          <w:rFonts w:asciiTheme="minorHAnsi" w:hAnsiTheme="minorHAnsi"/>
          <w:sz w:val="24"/>
          <w:szCs w:val="24"/>
        </w:rPr>
      </w:pPr>
      <w:bookmarkStart w:id="512" w:name="_Toc504474326"/>
      <w:r w:rsidRPr="00D64FBA">
        <w:rPr>
          <w:rFonts w:asciiTheme="minorHAnsi" w:hAnsiTheme="minorHAnsi"/>
          <w:sz w:val="24"/>
          <w:szCs w:val="24"/>
        </w:rPr>
        <w:lastRenderedPageBreak/>
        <w:t xml:space="preserve">USI application through your RTO </w:t>
      </w:r>
      <w:r w:rsidRPr="00B404FE">
        <w:rPr>
          <w:rStyle w:val="BodyChar"/>
        </w:rPr>
        <w:t>(if you do not already have one)</w:t>
      </w:r>
      <w:bookmarkEnd w:id="512"/>
    </w:p>
    <w:p w14:paraId="6748CA80" w14:textId="77777777" w:rsidR="00D64FBA" w:rsidRPr="00D64FBA" w:rsidRDefault="00D64FBA" w:rsidP="00D64FBA">
      <w:pPr>
        <w:keepNext/>
        <w:spacing w:before="40" w:after="40"/>
        <w:ind w:left="426"/>
        <w:outlineLvl w:val="3"/>
        <w:rPr>
          <w:rFonts w:asciiTheme="minorHAnsi" w:hAnsiTheme="minorHAnsi"/>
          <w:b/>
        </w:rPr>
      </w:pPr>
      <w:r w:rsidRPr="00D64FBA">
        <w:rPr>
          <w:rFonts w:asciiTheme="minorHAnsi" w:hAnsiTheme="minorHAnsi"/>
          <w:b/>
        </w:rPr>
        <w:t>Application for Unique Student Identifier (USI)</w:t>
      </w:r>
    </w:p>
    <w:p w14:paraId="6E8D8F34" w14:textId="77777777" w:rsidR="00D64FBA" w:rsidRPr="00D64FBA" w:rsidRDefault="00D64FBA" w:rsidP="00D64FBA">
      <w:pPr>
        <w:keepNext/>
        <w:spacing w:before="40" w:after="40"/>
        <w:ind w:left="426"/>
        <w:outlineLvl w:val="3"/>
        <w:rPr>
          <w:rFonts w:asciiTheme="minorHAnsi" w:hAnsiTheme="minorHAnsi"/>
          <w:sz w:val="20"/>
          <w:szCs w:val="20"/>
        </w:rPr>
      </w:pPr>
      <w:r w:rsidRPr="00D64FBA">
        <w:rPr>
          <w:rFonts w:asciiTheme="minorHAnsi" w:hAnsiTheme="minorHAnsi"/>
          <w:sz w:val="20"/>
          <w:szCs w:val="20"/>
        </w:rPr>
        <w:t>If you would like us [insert RTO name] to apply for a USI on your behalf you must authorise us to do so and declare that you have read the privacy information at &lt;</w:t>
      </w:r>
      <w:hyperlink r:id="rId70" w:history="1">
        <w:r w:rsidRPr="00D64FBA">
          <w:rPr>
            <w:rStyle w:val="Hyperlink"/>
            <w:rFonts w:asciiTheme="minorHAnsi" w:hAnsiTheme="minorHAnsi"/>
            <w:sz w:val="20"/>
            <w:szCs w:val="20"/>
          </w:rPr>
          <w:t>https://www.usi.gov.au/documents/privacy-notice-when-rto-applies-their-behalf</w:t>
        </w:r>
      </w:hyperlink>
      <w:r w:rsidRPr="00D64FBA">
        <w:rPr>
          <w:rFonts w:asciiTheme="minorHAnsi" w:hAnsiTheme="minorHAnsi"/>
          <w:color w:val="000000" w:themeColor="text1"/>
          <w:sz w:val="20"/>
          <w:szCs w:val="20"/>
        </w:rPr>
        <w:t>&gt;</w:t>
      </w:r>
      <w:r w:rsidRPr="00D64FBA">
        <w:rPr>
          <w:rFonts w:asciiTheme="minorHAnsi" w:hAnsiTheme="minorHAnsi"/>
          <w:color w:val="0000FF"/>
          <w:sz w:val="20"/>
          <w:szCs w:val="20"/>
        </w:rPr>
        <w:t xml:space="preserve">. </w:t>
      </w:r>
      <w:r w:rsidRPr="00D64FBA">
        <w:rPr>
          <w:rFonts w:asciiTheme="minorHAnsi" w:hAnsiTheme="minorHAnsi"/>
          <w:sz w:val="20"/>
          <w:szCs w:val="20"/>
        </w:rPr>
        <w:t>You must also provide some additional information as noted at the end of this form so that we can apply for a USI on your behalf.</w:t>
      </w:r>
    </w:p>
    <w:p w14:paraId="47BB9DA6" w14:textId="77777777" w:rsidR="00D64FBA" w:rsidRPr="00D64FBA" w:rsidRDefault="00D64FBA" w:rsidP="00D64FBA">
      <w:pPr>
        <w:keepNext/>
        <w:spacing w:before="40" w:after="40"/>
        <w:ind w:left="426"/>
        <w:outlineLvl w:val="3"/>
        <w:rPr>
          <w:rFonts w:asciiTheme="minorHAnsi" w:hAnsiTheme="minorHAnsi"/>
          <w:sz w:val="20"/>
          <w:szCs w:val="20"/>
        </w:rPr>
      </w:pPr>
    </w:p>
    <w:p w14:paraId="039BC88B" w14:textId="77777777" w:rsidR="00D64FBA" w:rsidRPr="00D64FBA" w:rsidRDefault="00D64FBA" w:rsidP="00D64FBA">
      <w:pPr>
        <w:keepNext/>
        <w:spacing w:before="40" w:after="40"/>
        <w:ind w:left="426" w:firstLine="210"/>
        <w:outlineLvl w:val="3"/>
        <w:rPr>
          <w:rFonts w:asciiTheme="minorHAnsi" w:hAnsiTheme="minorHAnsi"/>
          <w:sz w:val="20"/>
          <w:szCs w:val="20"/>
        </w:rPr>
      </w:pPr>
      <w:r w:rsidRPr="00D64FBA">
        <w:rPr>
          <w:rFonts w:asciiTheme="minorHAnsi" w:hAnsiTheme="minorHAnsi"/>
          <w:sz w:val="20"/>
          <w:szCs w:val="20"/>
        </w:rPr>
        <w:t xml:space="preserve">I [NAME] …………………………………………………………………………………………authorise </w:t>
      </w:r>
    </w:p>
    <w:p w14:paraId="0A692ACE"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t xml:space="preserve">[insert RTO name]………………………………………………………………………………… to apply pursuant to </w:t>
      </w:r>
    </w:p>
    <w:p w14:paraId="7F9BDE0C"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t xml:space="preserve">sub-section 9(2) of the Student Identifiers Act 2014, for a USI on my behalf. </w:t>
      </w:r>
    </w:p>
    <w:p w14:paraId="19A281ED"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fldChar w:fldCharType="begin">
          <w:ffData>
            <w:name w:val=""/>
            <w:enabled/>
            <w:calcOnExit w:val="0"/>
            <w:checkBox>
              <w:sizeAuto/>
              <w:default w:val="0"/>
            </w:checkBox>
          </w:ffData>
        </w:fldChar>
      </w:r>
      <w:r w:rsidRPr="00D64FBA">
        <w:rPr>
          <w:rFonts w:asciiTheme="minorHAnsi" w:hAnsiTheme="minorHAnsi"/>
          <w:sz w:val="20"/>
          <w:szCs w:val="20"/>
        </w:rPr>
        <w:instrText xml:space="preserve"> FORMCHECKBOX </w:instrText>
      </w:r>
      <w:r w:rsidR="00A331C7">
        <w:rPr>
          <w:rFonts w:asciiTheme="minorHAnsi" w:hAnsiTheme="minorHAnsi"/>
          <w:sz w:val="20"/>
          <w:szCs w:val="20"/>
        </w:rPr>
      </w:r>
      <w:r w:rsidR="00A331C7">
        <w:rPr>
          <w:rFonts w:asciiTheme="minorHAnsi" w:hAnsiTheme="minorHAnsi"/>
          <w:sz w:val="20"/>
          <w:szCs w:val="20"/>
        </w:rPr>
        <w:fldChar w:fldCharType="separate"/>
      </w:r>
      <w:r w:rsidRPr="00D64FBA">
        <w:rPr>
          <w:rFonts w:asciiTheme="minorHAnsi" w:hAnsiTheme="minorHAnsi"/>
          <w:sz w:val="20"/>
          <w:szCs w:val="20"/>
        </w:rPr>
        <w:fldChar w:fldCharType="end"/>
      </w:r>
      <w:r w:rsidRPr="00D64FBA">
        <w:rPr>
          <w:rFonts w:asciiTheme="minorHAnsi" w:hAnsiTheme="minorHAnsi"/>
          <w:sz w:val="20"/>
          <w:szCs w:val="20"/>
        </w:rPr>
        <w:t xml:space="preserve"> I have read and I consent to the collection, use and disclosure of my personal information (which may include sensitive information) pursuant to the information detailed at &lt;</w:t>
      </w:r>
      <w:hyperlink r:id="rId71" w:history="1">
        <w:r w:rsidRPr="00D64FBA">
          <w:rPr>
            <w:rStyle w:val="Hyperlink"/>
            <w:rFonts w:asciiTheme="minorHAnsi" w:hAnsiTheme="minorHAnsi"/>
            <w:sz w:val="20"/>
            <w:szCs w:val="20"/>
          </w:rPr>
          <w:t>https://www.usi.gov.au/documents/privacy-notice-when-rto-applies-their-behalf</w:t>
        </w:r>
      </w:hyperlink>
      <w:r w:rsidRPr="00D64FBA">
        <w:rPr>
          <w:rFonts w:asciiTheme="minorHAnsi" w:hAnsiTheme="minorHAnsi"/>
          <w:color w:val="000000" w:themeColor="text1"/>
          <w:sz w:val="20"/>
          <w:szCs w:val="20"/>
        </w:rPr>
        <w:t>&gt;, and NCVER policies, procedures and protocols published on NCVER’s website at www.ncver.edu.au</w:t>
      </w:r>
      <w:r w:rsidRPr="00D64FBA">
        <w:rPr>
          <w:rFonts w:asciiTheme="minorHAnsi" w:hAnsiTheme="minorHAnsi"/>
          <w:sz w:val="20"/>
          <w:szCs w:val="20"/>
        </w:rPr>
        <w:t xml:space="preserve"> </w:t>
      </w:r>
    </w:p>
    <w:p w14:paraId="6A5235C0" w14:textId="77777777" w:rsidR="00D64FBA" w:rsidRDefault="00D64FBA" w:rsidP="00D64FBA"/>
    <w:p w14:paraId="1B16080E" w14:textId="6C159E51" w:rsidR="00595A6D" w:rsidRPr="00595A6D" w:rsidRDefault="00595A6D" w:rsidP="009F1B45">
      <w:pPr>
        <w:pStyle w:val="Body"/>
      </w:pPr>
      <w:r w:rsidRPr="00595A6D">
        <w:t xml:space="preserve">Town/City of </w:t>
      </w:r>
      <w:r w:rsidR="00914670" w:rsidRPr="00595A6D">
        <w:t>Birth _</w:t>
      </w:r>
      <w:r w:rsidRPr="00595A6D">
        <w:t>_____________________________________________</w:t>
      </w:r>
    </w:p>
    <w:p w14:paraId="373FC98B" w14:textId="77777777" w:rsidR="00595A6D" w:rsidRPr="00595A6D" w:rsidRDefault="00595A6D" w:rsidP="009F1B45">
      <w:pPr>
        <w:pStyle w:val="Body"/>
      </w:pPr>
      <w:r w:rsidRPr="00595A6D">
        <w:t>(please write the name of the Australian or overseas town or city where you were born)</w:t>
      </w:r>
    </w:p>
    <w:p w14:paraId="2523A5C6" w14:textId="77777777" w:rsidR="00595A6D" w:rsidRPr="00595A6D" w:rsidRDefault="00595A6D" w:rsidP="009F1B45">
      <w:pPr>
        <w:pStyle w:val="Body"/>
      </w:pPr>
      <w:r w:rsidRPr="00595A6D">
        <w:t xml:space="preserve"> </w:t>
      </w:r>
    </w:p>
    <w:p w14:paraId="639B7352" w14:textId="77777777" w:rsidR="00595A6D" w:rsidRPr="00595A6D" w:rsidRDefault="00595A6D" w:rsidP="009F1B45">
      <w:pPr>
        <w:pStyle w:val="Body"/>
      </w:pPr>
      <w:r w:rsidRPr="00595A6D">
        <w:t>We will also need to verify your identity to create your USI.</w:t>
      </w:r>
    </w:p>
    <w:p w14:paraId="5DA3FB30" w14:textId="77777777" w:rsidR="00595A6D" w:rsidRPr="00595A6D" w:rsidRDefault="00595A6D" w:rsidP="009F1B45">
      <w:pPr>
        <w:pStyle w:val="Body"/>
      </w:pPr>
    </w:p>
    <w:p w14:paraId="76E83793" w14:textId="77777777" w:rsidR="00595A6D" w:rsidRPr="00595A6D" w:rsidRDefault="00595A6D" w:rsidP="009F1B45">
      <w:pPr>
        <w:pStyle w:val="Body"/>
      </w:pPr>
      <w:r w:rsidRPr="00595A6D">
        <w:t xml:space="preserve">Please provide details for </w:t>
      </w:r>
      <w:r w:rsidRPr="00595A6D">
        <w:rPr>
          <w:u w:val="single"/>
        </w:rPr>
        <w:t>one</w:t>
      </w:r>
      <w:r w:rsidRPr="00595A6D">
        <w:t xml:space="preserve"> of the forms of identity below.</w:t>
      </w:r>
    </w:p>
    <w:p w14:paraId="45A90C1F" w14:textId="77777777" w:rsidR="00595A6D" w:rsidRPr="00595A6D" w:rsidRDefault="00595A6D" w:rsidP="009F1B45">
      <w:pPr>
        <w:pStyle w:val="Body"/>
      </w:pPr>
    </w:p>
    <w:p w14:paraId="0142D5B6" w14:textId="77777777" w:rsidR="00595A6D" w:rsidRPr="00595A6D" w:rsidRDefault="00595A6D" w:rsidP="009F1B45">
      <w:pPr>
        <w:pStyle w:val="Body"/>
      </w:pPr>
      <w:r w:rsidRPr="00595A6D">
        <w:t>Please ensure that the name written in ‘Personal Details’ section is exactly the same as written in the document you provide below.</w:t>
      </w:r>
    </w:p>
    <w:p w14:paraId="7C0D4F6D" w14:textId="77777777" w:rsidR="00595A6D" w:rsidRPr="00595A6D" w:rsidRDefault="00595A6D" w:rsidP="009F1B45">
      <w:pPr>
        <w:pStyle w:val="Body"/>
        <w:rPr>
          <w:u w:val="single"/>
        </w:rPr>
      </w:pPr>
      <w:r w:rsidRPr="00595A6D">
        <w:t xml:space="preserve"> </w:t>
      </w:r>
    </w:p>
    <w:p w14:paraId="25ACFE2A" w14:textId="3276A73B" w:rsidR="00595A6D" w:rsidRPr="00595A6D" w:rsidRDefault="00595A6D" w:rsidP="000F266A">
      <w:pPr>
        <w:pStyle w:val="Body"/>
        <w:numPr>
          <w:ilvl w:val="0"/>
          <w:numId w:val="27"/>
        </w:numPr>
        <w:ind w:left="360"/>
      </w:pPr>
      <w:r w:rsidRPr="00595A6D">
        <w:t xml:space="preserve">Australian Driver Licence </w:t>
      </w:r>
    </w:p>
    <w:p w14:paraId="789F501F" w14:textId="77777777" w:rsidR="00595A6D" w:rsidRPr="00595A6D" w:rsidRDefault="00595A6D" w:rsidP="009F1B45">
      <w:pPr>
        <w:pStyle w:val="Body"/>
      </w:pPr>
    </w:p>
    <w:p w14:paraId="12D19E50" w14:textId="24003E22" w:rsidR="00595A6D" w:rsidRPr="00595A6D" w:rsidRDefault="00595A6D" w:rsidP="009F1B45">
      <w:pPr>
        <w:pStyle w:val="Body"/>
      </w:pPr>
      <w:r w:rsidRPr="00595A6D">
        <w:t xml:space="preserve">State: ______________  </w:t>
      </w:r>
      <w:r>
        <w:t xml:space="preserve">              </w:t>
      </w:r>
      <w:r w:rsidRPr="00595A6D">
        <w:tab/>
        <w:t>Licence Number</w:t>
      </w:r>
      <w:r w:rsidR="00914670" w:rsidRPr="00595A6D">
        <w:t>: _</w:t>
      </w:r>
      <w:r w:rsidRPr="00595A6D">
        <w:t>______________</w:t>
      </w:r>
    </w:p>
    <w:p w14:paraId="0EB33004" w14:textId="77777777" w:rsidR="00595A6D" w:rsidRPr="00595A6D" w:rsidRDefault="00595A6D" w:rsidP="009F1B45">
      <w:pPr>
        <w:pStyle w:val="Body"/>
      </w:pPr>
    </w:p>
    <w:p w14:paraId="0B45D1D6" w14:textId="02455446" w:rsidR="00595A6D" w:rsidRPr="00595A6D" w:rsidRDefault="00595A6D" w:rsidP="000F266A">
      <w:pPr>
        <w:pStyle w:val="Body"/>
        <w:numPr>
          <w:ilvl w:val="0"/>
          <w:numId w:val="27"/>
        </w:numPr>
        <w:ind w:left="360"/>
      </w:pPr>
      <w:r w:rsidRPr="00595A6D">
        <w:t>Medicare Card</w:t>
      </w:r>
    </w:p>
    <w:p w14:paraId="108FC40E" w14:textId="77777777" w:rsidR="00595A6D" w:rsidRPr="00595A6D" w:rsidRDefault="00595A6D" w:rsidP="009F1B45">
      <w:pPr>
        <w:pStyle w:val="Body"/>
      </w:pPr>
    </w:p>
    <w:p w14:paraId="7661013C" w14:textId="77777777" w:rsidR="00595A6D" w:rsidRPr="00595A6D" w:rsidRDefault="00595A6D" w:rsidP="009F1B45">
      <w:pPr>
        <w:pStyle w:val="Body"/>
      </w:pPr>
      <w:r w:rsidRPr="00595A6D">
        <w:t>Medicare card number___________________________</w:t>
      </w:r>
    </w:p>
    <w:p w14:paraId="027944D3" w14:textId="77777777" w:rsidR="00595A6D" w:rsidRPr="00595A6D" w:rsidRDefault="00595A6D" w:rsidP="009F1B45">
      <w:pPr>
        <w:pStyle w:val="Body"/>
      </w:pPr>
      <w:r w:rsidRPr="00595A6D">
        <w:t>Individual reference number (next to your name on Medicare card): __</w:t>
      </w:r>
    </w:p>
    <w:p w14:paraId="01520708" w14:textId="77777777" w:rsidR="00595A6D" w:rsidRPr="00595A6D" w:rsidRDefault="00595A6D" w:rsidP="009F1B45">
      <w:pPr>
        <w:pStyle w:val="Body"/>
      </w:pPr>
      <w:r w:rsidRPr="00595A6D">
        <w:t>Card colour:  (select which applies)</w:t>
      </w:r>
    </w:p>
    <w:p w14:paraId="42E4701C" w14:textId="45106CE8" w:rsidR="00595A6D" w:rsidRPr="00595A6D" w:rsidRDefault="00595A6D" w:rsidP="009F1B45">
      <w:pPr>
        <w:pStyle w:val="Body"/>
      </w:pPr>
      <w:r w:rsidRPr="00595A6D">
        <w:t xml:space="preserve">Green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A331C7">
        <w:fldChar w:fldCharType="separate"/>
      </w:r>
      <w:r w:rsidRPr="00595A6D">
        <w:fldChar w:fldCharType="end"/>
      </w:r>
      <w:r w:rsidRPr="00595A6D">
        <w:t xml:space="preserve"> Expiry </w:t>
      </w:r>
      <w:r w:rsidR="00914670" w:rsidRPr="00595A6D">
        <w:t>date _</w:t>
      </w:r>
      <w:r w:rsidRPr="00595A6D">
        <w:t xml:space="preserve">_____/_____ (format MM/YYYY)    </w:t>
      </w:r>
    </w:p>
    <w:p w14:paraId="50ADC778" w14:textId="77777777" w:rsidR="00595A6D" w:rsidRPr="00595A6D" w:rsidRDefault="00595A6D" w:rsidP="009F1B45">
      <w:pPr>
        <w:pStyle w:val="Body"/>
      </w:pPr>
      <w:r>
        <w:t xml:space="preserve">                                                      </w:t>
      </w:r>
      <w:r w:rsidRPr="00595A6D">
        <w:t>(month/year)</w:t>
      </w:r>
    </w:p>
    <w:p w14:paraId="35CA2381" w14:textId="77777777" w:rsidR="00595A6D" w:rsidRPr="00595A6D" w:rsidRDefault="00595A6D" w:rsidP="009F1B45">
      <w:pPr>
        <w:pStyle w:val="Body"/>
      </w:pPr>
    </w:p>
    <w:p w14:paraId="26C0EEB2" w14:textId="77777777" w:rsidR="00595A6D" w:rsidRPr="00595A6D" w:rsidRDefault="00595A6D" w:rsidP="009F1B45">
      <w:pPr>
        <w:pStyle w:val="Body"/>
      </w:pPr>
      <w:r w:rsidRPr="00595A6D">
        <w:tab/>
        <w:t xml:space="preserve">Yellow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A331C7">
        <w:fldChar w:fldCharType="separate"/>
      </w:r>
      <w:r w:rsidRPr="00595A6D">
        <w:fldChar w:fldCharType="end"/>
      </w:r>
      <w:r w:rsidRPr="00595A6D">
        <w:t xml:space="preserve">   </w:t>
      </w:r>
      <w:r w:rsidRPr="00595A6D">
        <w:tab/>
        <w:t xml:space="preserve"> </w:t>
      </w:r>
      <w:r>
        <w:t xml:space="preserve">                </w:t>
      </w:r>
      <w:r>
        <w:tab/>
      </w:r>
      <w:r>
        <w:tab/>
      </w:r>
      <w:r>
        <w:tab/>
      </w:r>
      <w:r w:rsidRPr="00595A6D">
        <w:t>Blue</w:t>
      </w:r>
      <w:r w:rsidRPr="00595A6D">
        <w:tab/>
      </w:r>
      <w:r w:rsidRPr="00595A6D">
        <w:fldChar w:fldCharType="begin">
          <w:ffData>
            <w:name w:val=""/>
            <w:enabled/>
            <w:calcOnExit w:val="0"/>
            <w:checkBox>
              <w:sizeAuto/>
              <w:default w:val="0"/>
            </w:checkBox>
          </w:ffData>
        </w:fldChar>
      </w:r>
      <w:r w:rsidRPr="00595A6D">
        <w:instrText xml:space="preserve"> FORMCHECKBOX </w:instrText>
      </w:r>
      <w:r w:rsidR="00A331C7">
        <w:fldChar w:fldCharType="separate"/>
      </w:r>
      <w:r w:rsidRPr="00595A6D">
        <w:fldChar w:fldCharType="end"/>
      </w:r>
      <w:r w:rsidRPr="00595A6D">
        <w:t xml:space="preserve"> Expiry date ___/______/____      (format DD/MM/YYYY) </w:t>
      </w:r>
    </w:p>
    <w:p w14:paraId="5291EC8B" w14:textId="77777777" w:rsidR="00595A6D" w:rsidRPr="00595A6D" w:rsidRDefault="00595A6D" w:rsidP="009F1B45">
      <w:pPr>
        <w:pStyle w:val="Body"/>
      </w:pPr>
      <w:r w:rsidRPr="00595A6D">
        <w:tab/>
      </w:r>
      <w:r w:rsidRPr="00595A6D">
        <w:tab/>
      </w:r>
      <w:r w:rsidRPr="00595A6D">
        <w:tab/>
      </w:r>
      <w:r w:rsidRPr="00595A6D">
        <w:tab/>
      </w:r>
      <w:r w:rsidRPr="00595A6D">
        <w:tab/>
        <w:t xml:space="preserve">       </w:t>
      </w:r>
      <w:r>
        <w:t xml:space="preserve">                                                                           </w:t>
      </w:r>
      <w:r w:rsidRPr="00595A6D">
        <w:t>(day/month/year)</w:t>
      </w:r>
    </w:p>
    <w:p w14:paraId="432C6E15" w14:textId="77777777" w:rsidR="00595A6D" w:rsidRPr="00595A6D" w:rsidRDefault="00595A6D" w:rsidP="009F1B45">
      <w:pPr>
        <w:pStyle w:val="Body"/>
      </w:pPr>
    </w:p>
    <w:p w14:paraId="1A87F073" w14:textId="1EF8A9E8" w:rsidR="00595A6D" w:rsidRPr="00595A6D" w:rsidRDefault="00595A6D" w:rsidP="000F266A">
      <w:pPr>
        <w:pStyle w:val="Body"/>
        <w:numPr>
          <w:ilvl w:val="0"/>
          <w:numId w:val="27"/>
        </w:numPr>
        <w:ind w:left="360"/>
      </w:pPr>
      <w:r w:rsidRPr="00595A6D">
        <w:t>Australian Birth Certificate</w:t>
      </w:r>
    </w:p>
    <w:p w14:paraId="6C2036EE" w14:textId="77777777" w:rsidR="00595A6D" w:rsidRPr="00595A6D" w:rsidRDefault="00595A6D" w:rsidP="009F1B45">
      <w:pPr>
        <w:pStyle w:val="Body"/>
      </w:pPr>
    </w:p>
    <w:p w14:paraId="2AE8296B" w14:textId="77777777" w:rsidR="00595A6D" w:rsidRPr="00595A6D" w:rsidRDefault="00595A6D" w:rsidP="009F1B45">
      <w:pPr>
        <w:pStyle w:val="Body"/>
      </w:pPr>
      <w:r w:rsidRPr="00595A6D">
        <w:t>State/Territory______________</w:t>
      </w:r>
    </w:p>
    <w:p w14:paraId="2789C983" w14:textId="77777777" w:rsidR="00595A6D" w:rsidRPr="00595A6D" w:rsidRDefault="00595A6D" w:rsidP="009F1B45">
      <w:pPr>
        <w:pStyle w:val="Body"/>
      </w:pPr>
      <w:r w:rsidRPr="00595A6D">
        <w:t xml:space="preserve">Details vary according to State/Territory (see note above)   </w:t>
      </w:r>
    </w:p>
    <w:p w14:paraId="6C045FAF" w14:textId="77777777" w:rsidR="00595A6D" w:rsidRPr="00595A6D" w:rsidRDefault="00595A6D" w:rsidP="009F1B45">
      <w:pPr>
        <w:pStyle w:val="Body"/>
      </w:pPr>
    </w:p>
    <w:p w14:paraId="7ED7A625" w14:textId="6891D2EA" w:rsidR="00595A6D" w:rsidRPr="00595A6D" w:rsidRDefault="00595A6D" w:rsidP="000F266A">
      <w:pPr>
        <w:pStyle w:val="Body"/>
        <w:numPr>
          <w:ilvl w:val="0"/>
          <w:numId w:val="27"/>
        </w:numPr>
        <w:ind w:left="360"/>
      </w:pPr>
      <w:r w:rsidRPr="00595A6D">
        <w:t>Australian Passport</w:t>
      </w:r>
    </w:p>
    <w:p w14:paraId="320DD719" w14:textId="77777777" w:rsidR="00595A6D" w:rsidRPr="00595A6D" w:rsidRDefault="00595A6D" w:rsidP="009F1B45">
      <w:pPr>
        <w:pStyle w:val="Body"/>
      </w:pPr>
    </w:p>
    <w:p w14:paraId="5801A516" w14:textId="77777777" w:rsidR="00595A6D" w:rsidRPr="00595A6D" w:rsidRDefault="00595A6D" w:rsidP="009F1B45">
      <w:pPr>
        <w:pStyle w:val="Body"/>
      </w:pPr>
      <w:r w:rsidRPr="00595A6D">
        <w:t>Passport number______________</w:t>
      </w:r>
    </w:p>
    <w:p w14:paraId="52271003" w14:textId="77777777" w:rsidR="00595A6D" w:rsidRPr="00595A6D" w:rsidRDefault="00595A6D" w:rsidP="009F1B45">
      <w:pPr>
        <w:pStyle w:val="Body"/>
      </w:pPr>
    </w:p>
    <w:p w14:paraId="3F9E26D2" w14:textId="5731EA96" w:rsidR="00595A6D" w:rsidRPr="00595A6D" w:rsidRDefault="00595A6D" w:rsidP="000F266A">
      <w:pPr>
        <w:pStyle w:val="Body"/>
        <w:numPr>
          <w:ilvl w:val="0"/>
          <w:numId w:val="27"/>
        </w:numPr>
        <w:ind w:left="360"/>
      </w:pPr>
      <w:r w:rsidRPr="00595A6D">
        <w:t>Non-Australian Passport (with Australian Visa)</w:t>
      </w:r>
    </w:p>
    <w:p w14:paraId="31441710" w14:textId="77777777" w:rsidR="00595A6D" w:rsidRPr="00595A6D" w:rsidRDefault="00595A6D" w:rsidP="009F1B45">
      <w:pPr>
        <w:pStyle w:val="Body"/>
      </w:pPr>
    </w:p>
    <w:p w14:paraId="1C359350" w14:textId="77777777" w:rsidR="00595A6D" w:rsidRPr="00595A6D" w:rsidRDefault="00595A6D" w:rsidP="009F1B45">
      <w:pPr>
        <w:pStyle w:val="Body"/>
      </w:pPr>
      <w:r w:rsidRPr="00595A6D">
        <w:t xml:space="preserve">Passport number _________________ </w:t>
      </w:r>
      <w:r w:rsidRPr="00595A6D">
        <w:tab/>
      </w:r>
      <w:r>
        <w:t xml:space="preserve">         </w:t>
      </w:r>
      <w:r w:rsidRPr="00595A6D">
        <w:t>Country of issue__________________</w:t>
      </w:r>
    </w:p>
    <w:p w14:paraId="4E611703" w14:textId="77777777" w:rsidR="00595A6D" w:rsidRPr="00595A6D" w:rsidRDefault="00595A6D" w:rsidP="009F1B45">
      <w:pPr>
        <w:pStyle w:val="Body"/>
      </w:pPr>
    </w:p>
    <w:p w14:paraId="7DBCBBB5" w14:textId="571239C7" w:rsidR="00595A6D" w:rsidRPr="00595A6D" w:rsidRDefault="00595A6D" w:rsidP="000F266A">
      <w:pPr>
        <w:pStyle w:val="Body"/>
        <w:numPr>
          <w:ilvl w:val="0"/>
          <w:numId w:val="27"/>
        </w:numPr>
        <w:ind w:left="360"/>
      </w:pPr>
      <w:proofErr w:type="spellStart"/>
      <w:r w:rsidRPr="00595A6D">
        <w:t>Immicard</w:t>
      </w:r>
      <w:proofErr w:type="spellEnd"/>
    </w:p>
    <w:p w14:paraId="4C7A04FE" w14:textId="77777777" w:rsidR="00595A6D" w:rsidRPr="00595A6D" w:rsidRDefault="00595A6D" w:rsidP="009F1B45">
      <w:pPr>
        <w:pStyle w:val="Body"/>
      </w:pPr>
    </w:p>
    <w:p w14:paraId="001E5008" w14:textId="77777777" w:rsidR="00595A6D" w:rsidRPr="00595A6D" w:rsidRDefault="00595A6D" w:rsidP="009F1B45">
      <w:pPr>
        <w:pStyle w:val="Body"/>
      </w:pPr>
      <w:proofErr w:type="spellStart"/>
      <w:r w:rsidRPr="00595A6D">
        <w:t>Immicard</w:t>
      </w:r>
      <w:proofErr w:type="spellEnd"/>
      <w:r w:rsidRPr="00595A6D">
        <w:t xml:space="preserve"> Number ________________________________________</w:t>
      </w:r>
    </w:p>
    <w:p w14:paraId="25F0E886" w14:textId="77777777" w:rsidR="00595A6D" w:rsidRPr="00595A6D" w:rsidRDefault="00595A6D" w:rsidP="009F1B45">
      <w:pPr>
        <w:pStyle w:val="Body"/>
      </w:pPr>
    </w:p>
    <w:p w14:paraId="26151734" w14:textId="34F74B26" w:rsidR="00595A6D" w:rsidRPr="00595A6D" w:rsidRDefault="00595A6D" w:rsidP="000F266A">
      <w:pPr>
        <w:pStyle w:val="Body"/>
        <w:numPr>
          <w:ilvl w:val="0"/>
          <w:numId w:val="27"/>
        </w:numPr>
        <w:ind w:left="360"/>
      </w:pPr>
      <w:r w:rsidRPr="00595A6D">
        <w:t>Citizenship Certificate</w:t>
      </w:r>
    </w:p>
    <w:p w14:paraId="1227E270" w14:textId="77777777" w:rsidR="00595A6D" w:rsidRPr="00595A6D" w:rsidRDefault="00595A6D" w:rsidP="009F1B45">
      <w:pPr>
        <w:pStyle w:val="Body"/>
      </w:pPr>
    </w:p>
    <w:p w14:paraId="1F268D2D" w14:textId="77777777" w:rsidR="00595A6D" w:rsidRPr="00595A6D" w:rsidRDefault="00595A6D" w:rsidP="009F1B45">
      <w:pPr>
        <w:pStyle w:val="Body"/>
      </w:pPr>
      <w:r w:rsidRPr="00595A6D">
        <w:t>Stock number ___________________________________Acquisition date ____/______/_______________</w:t>
      </w:r>
    </w:p>
    <w:p w14:paraId="2502AA73" w14:textId="77777777" w:rsidR="00595A6D" w:rsidRPr="00595A6D" w:rsidRDefault="00595A6D" w:rsidP="009F1B45">
      <w:pPr>
        <w:pStyle w:val="Body"/>
      </w:pPr>
      <w:r w:rsidRPr="00595A6D">
        <w:tab/>
      </w:r>
      <w:r w:rsidRPr="00595A6D">
        <w:tab/>
      </w:r>
      <w:r w:rsidRPr="00595A6D">
        <w:tab/>
      </w:r>
      <w:r w:rsidRPr="00595A6D">
        <w:tab/>
      </w:r>
      <w:r w:rsidRPr="00595A6D">
        <w:tab/>
      </w:r>
      <w:r w:rsidRPr="00595A6D">
        <w:tab/>
      </w:r>
      <w:r w:rsidRPr="00595A6D">
        <w:tab/>
      </w:r>
      <w:r w:rsidRPr="00595A6D">
        <w:tab/>
        <w:t xml:space="preserve">             </w:t>
      </w:r>
      <w:r>
        <w:t xml:space="preserve">                                                                                                            </w:t>
      </w:r>
      <w:r w:rsidRPr="00595A6D">
        <w:t>day/month/year)</w:t>
      </w:r>
    </w:p>
    <w:p w14:paraId="7251D2F8" w14:textId="77777777" w:rsidR="00595A6D" w:rsidRPr="00595A6D" w:rsidRDefault="00595A6D" w:rsidP="009F1B45">
      <w:pPr>
        <w:pStyle w:val="Body"/>
      </w:pPr>
    </w:p>
    <w:p w14:paraId="48176217" w14:textId="6F68B1CF" w:rsidR="00595A6D" w:rsidRPr="00595A6D" w:rsidRDefault="00595A6D" w:rsidP="000F266A">
      <w:pPr>
        <w:pStyle w:val="Body"/>
        <w:numPr>
          <w:ilvl w:val="0"/>
          <w:numId w:val="27"/>
        </w:numPr>
        <w:ind w:left="360"/>
      </w:pPr>
      <w:r w:rsidRPr="00595A6D">
        <w:t>Certificate of Registration by Descent</w:t>
      </w:r>
    </w:p>
    <w:p w14:paraId="441AD8B5" w14:textId="77777777" w:rsidR="00595A6D" w:rsidRPr="00595A6D" w:rsidRDefault="00595A6D" w:rsidP="009F1B45">
      <w:pPr>
        <w:pStyle w:val="Body"/>
      </w:pPr>
    </w:p>
    <w:p w14:paraId="54F8751D" w14:textId="77777777" w:rsidR="00595A6D" w:rsidRPr="00595A6D" w:rsidRDefault="00595A6D" w:rsidP="009F1B45">
      <w:pPr>
        <w:pStyle w:val="Body"/>
      </w:pPr>
      <w:r w:rsidRPr="00595A6D">
        <w:t>Acquisition date ________________________________/______/______</w:t>
      </w:r>
    </w:p>
    <w:p w14:paraId="5AB1BFD0" w14:textId="77777777" w:rsidR="00595A6D" w:rsidRPr="00595A6D" w:rsidRDefault="00EB2C05" w:rsidP="009F1B45">
      <w:pPr>
        <w:pStyle w:val="Body"/>
      </w:pPr>
      <w:r>
        <w:t xml:space="preserve">                                                                                  </w:t>
      </w:r>
      <w:r w:rsidR="00595A6D" w:rsidRPr="00595A6D">
        <w:tab/>
      </w:r>
      <w:r w:rsidR="00595A6D" w:rsidRPr="00595A6D">
        <w:tab/>
      </w:r>
      <w:r w:rsidR="00595A6D" w:rsidRPr="00595A6D">
        <w:tab/>
      </w:r>
      <w:r w:rsidR="00595A6D" w:rsidRPr="00595A6D">
        <w:tab/>
      </w:r>
      <w:r w:rsidR="00595A6D" w:rsidRPr="00595A6D">
        <w:tab/>
        <w:t>(day/month/year)</w:t>
      </w:r>
    </w:p>
    <w:p w14:paraId="70186613" w14:textId="77777777" w:rsidR="00595A6D" w:rsidRPr="00595A6D" w:rsidRDefault="00595A6D" w:rsidP="009F1B45">
      <w:pPr>
        <w:pStyle w:val="Body"/>
      </w:pPr>
    </w:p>
    <w:tbl>
      <w:tblPr>
        <w:tblStyle w:val="TableGrid"/>
        <w:tblW w:w="0" w:type="auto"/>
        <w:tblInd w:w="0" w:type="dxa"/>
        <w:tblLook w:val="04A0" w:firstRow="1" w:lastRow="0" w:firstColumn="1" w:lastColumn="0" w:noHBand="0" w:noVBand="1"/>
      </w:tblPr>
      <w:tblGrid>
        <w:gridCol w:w="9016"/>
      </w:tblGrid>
      <w:tr w:rsidR="00D64FBA" w14:paraId="6E77A263" w14:textId="77777777" w:rsidTr="00D64FBA">
        <w:trPr>
          <w:cnfStyle w:val="100000000000" w:firstRow="1" w:lastRow="0" w:firstColumn="0" w:lastColumn="0" w:oddVBand="0" w:evenVBand="0" w:oddHBand="0" w:evenHBand="0" w:firstRowFirstColumn="0" w:firstRowLastColumn="0" w:lastRowFirstColumn="0" w:lastRowLastColumn="0"/>
        </w:trPr>
        <w:tc>
          <w:tcPr>
            <w:tcW w:w="9242" w:type="dxa"/>
          </w:tcPr>
          <w:p w14:paraId="483C5D5A" w14:textId="77777777" w:rsidR="00D64FBA" w:rsidRPr="00D64FBA" w:rsidRDefault="00D64FBA" w:rsidP="00D64FBA">
            <w:pPr>
              <w:ind w:left="0"/>
              <w:jc w:val="both"/>
              <w:rPr>
                <w:rFonts w:asciiTheme="minorHAnsi" w:hAnsiTheme="minorHAnsi"/>
                <w:sz w:val="20"/>
                <w:szCs w:val="20"/>
              </w:rPr>
            </w:pPr>
            <w:r w:rsidRPr="00D64FBA">
              <w:rPr>
                <w:rFonts w:asciiTheme="minorHAnsi" w:hAnsiTheme="minorHAnsi"/>
                <w:b/>
                <w:sz w:val="20"/>
                <w:szCs w:val="20"/>
              </w:rPr>
              <w:t>Advice to RTOs</w:t>
            </w:r>
            <w:r w:rsidRPr="00D64FBA">
              <w:rPr>
                <w:rFonts w:asciiTheme="minorHAnsi" w:hAnsiTheme="minorHAnsi"/>
                <w:sz w:val="20"/>
                <w:szCs w:val="20"/>
              </w:rPr>
              <w:t xml:space="preserve">: The </w:t>
            </w:r>
            <w:r w:rsidRPr="00D64FBA">
              <w:rPr>
                <w:rFonts w:asciiTheme="minorHAnsi" w:hAnsiTheme="minorHAnsi"/>
                <w:i/>
                <w:sz w:val="20"/>
                <w:szCs w:val="20"/>
              </w:rPr>
              <w:t>Student Identifiers Act 2014</w:t>
            </w:r>
            <w:r w:rsidRPr="00D64FBA">
              <w:rPr>
                <w:rFonts w:asciiTheme="minorHAnsi" w:hAnsiTheme="minorHAnsi"/>
                <w:sz w:val="20"/>
                <w:szCs w:val="20"/>
              </w:rPr>
              <w:t xml:space="preserve"> (s.11) requires RTOs to destroy personal information collected from individuals </w:t>
            </w:r>
            <w:r w:rsidRPr="00D64FBA">
              <w:rPr>
                <w:rFonts w:asciiTheme="minorHAnsi" w:hAnsiTheme="minorHAnsi"/>
                <w:b/>
                <w:sz w:val="20"/>
                <w:szCs w:val="20"/>
                <w:u w:val="single"/>
              </w:rPr>
              <w:t>solely</w:t>
            </w:r>
            <w:r w:rsidRPr="00D64FBA">
              <w:rPr>
                <w:rFonts w:asciiTheme="minorHAnsi" w:hAnsiTheme="minorHAnsi"/>
                <w:sz w:val="20"/>
                <w:szCs w:val="20"/>
              </w:rPr>
              <w:t xml:space="preserve"> for the purpose of applying for a USI on their behalf as soon as practicable after the application has been made or the information is no longer needed for that purpose.  If you are required by or under a law to retain this information, then you may wish to include a statement on the form to explain that. </w:t>
            </w:r>
          </w:p>
          <w:p w14:paraId="4ED62959" w14:textId="77777777" w:rsidR="00D64FBA" w:rsidRPr="00D64FBA" w:rsidRDefault="00D64FBA" w:rsidP="00D64FBA">
            <w:pPr>
              <w:ind w:left="0"/>
              <w:jc w:val="both"/>
              <w:rPr>
                <w:rFonts w:asciiTheme="minorHAnsi" w:hAnsiTheme="minorHAnsi"/>
                <w:sz w:val="20"/>
                <w:szCs w:val="20"/>
              </w:rPr>
            </w:pPr>
          </w:p>
          <w:p w14:paraId="09612290" w14:textId="75139B0A" w:rsidR="00D64FBA" w:rsidRDefault="00D64FBA" w:rsidP="000F266A">
            <w:pPr>
              <w:ind w:left="0"/>
              <w:jc w:val="both"/>
              <w:rPr>
                <w:rFonts w:ascii="Trebuchet MS" w:hAnsi="Trebuchet MS"/>
                <w:color w:val="FF0000"/>
                <w:sz w:val="18"/>
                <w:szCs w:val="18"/>
              </w:rPr>
            </w:pPr>
            <w:r w:rsidRPr="00D64FBA">
              <w:rPr>
                <w:rFonts w:asciiTheme="minorHAnsi" w:hAnsiTheme="minorHAnsi"/>
                <w:sz w:val="20"/>
                <w:szCs w:val="20"/>
              </w:rPr>
              <w:t xml:space="preserve">Under Standard 3.6 (d), you are required to ensure the security of the USI and all related documentation under your control, including information stored in your student management systems.  </w:t>
            </w:r>
          </w:p>
        </w:tc>
      </w:tr>
    </w:tbl>
    <w:p w14:paraId="338BA70B" w14:textId="77777777" w:rsidR="00D64FBA" w:rsidRPr="002D7396" w:rsidRDefault="00D64FBA" w:rsidP="00D64FBA">
      <w:pPr>
        <w:rPr>
          <w:rFonts w:ascii="Trebuchet MS" w:hAnsi="Trebuchet MS"/>
          <w:color w:val="FF0000"/>
          <w:sz w:val="18"/>
          <w:szCs w:val="18"/>
        </w:rPr>
      </w:pPr>
    </w:p>
    <w:p w14:paraId="6B64BE35" w14:textId="77777777" w:rsidR="000451BF" w:rsidRDefault="000451BF" w:rsidP="009F1B45">
      <w:pPr>
        <w:pStyle w:val="Body"/>
      </w:pPr>
    </w:p>
    <w:p w14:paraId="12E1E746" w14:textId="77777777" w:rsidR="000451BF" w:rsidRDefault="000451BF" w:rsidP="009F1B45">
      <w:pPr>
        <w:pStyle w:val="Body"/>
      </w:pPr>
    </w:p>
    <w:p w14:paraId="7F72312E" w14:textId="77777777" w:rsidR="000451BF" w:rsidRDefault="000451BF" w:rsidP="009F1B45">
      <w:pPr>
        <w:pStyle w:val="Body"/>
      </w:pPr>
    </w:p>
    <w:p w14:paraId="2620218C" w14:textId="6AE4F6B8" w:rsidR="00AB6107" w:rsidRDefault="00AB6107">
      <w:pPr>
        <w:spacing w:line="240" w:lineRule="auto"/>
        <w:ind w:left="0"/>
        <w:rPr>
          <w:rFonts w:asciiTheme="minorHAnsi" w:hAnsiTheme="minorHAnsi"/>
          <w:sz w:val="20"/>
        </w:rPr>
      </w:pPr>
      <w:r>
        <w:br w:type="page"/>
      </w:r>
    </w:p>
    <w:p w14:paraId="41F0D82A" w14:textId="72708622" w:rsidR="00D557DA" w:rsidRPr="005E17EC" w:rsidRDefault="00B56AAD" w:rsidP="00185898">
      <w:pPr>
        <w:pStyle w:val="Heading2"/>
      </w:pPr>
      <w:bookmarkStart w:id="513" w:name="_Student_enrolment_privacy"/>
      <w:bookmarkStart w:id="514" w:name="StandardPrivacyNotice"/>
      <w:bookmarkStart w:id="515" w:name="_Toc482095548"/>
      <w:bookmarkStart w:id="516" w:name="_Toc504474327"/>
      <w:bookmarkEnd w:id="513"/>
      <w:r w:rsidRPr="00D41250">
        <w:lastRenderedPageBreak/>
        <w:t xml:space="preserve">Student </w:t>
      </w:r>
      <w:r w:rsidR="009F3DE7" w:rsidRPr="005E17EC">
        <w:t>e</w:t>
      </w:r>
      <w:r w:rsidRPr="005E17EC">
        <w:t xml:space="preserve">nrolment </w:t>
      </w:r>
      <w:r w:rsidR="009F3DE7" w:rsidRPr="005E17EC">
        <w:t xml:space="preserve">privacy </w:t>
      </w:r>
      <w:r w:rsidR="00D557DA" w:rsidRPr="005E17EC">
        <w:t>notice</w:t>
      </w:r>
      <w:bookmarkEnd w:id="514"/>
      <w:bookmarkEnd w:id="515"/>
      <w:bookmarkEnd w:id="516"/>
    </w:p>
    <w:p w14:paraId="4FA1AAE2" w14:textId="77777777" w:rsidR="001F3B09" w:rsidRPr="000C2D0B" w:rsidRDefault="001F3B09" w:rsidP="009F1B45">
      <w:pPr>
        <w:pStyle w:val="Body"/>
      </w:pPr>
      <w:r w:rsidRPr="000C2D0B">
        <w:t>Under Victorian and federal privacy legislation, students must be provided with a privacy notice informing them about the ways their personal information will be collected and handled when they enrol for VET.</w:t>
      </w:r>
    </w:p>
    <w:p w14:paraId="082581F6" w14:textId="77777777" w:rsidR="001F3B09" w:rsidRPr="000C2D0B" w:rsidRDefault="001F3B09" w:rsidP="009F1B45">
      <w:pPr>
        <w:pStyle w:val="Body"/>
      </w:pPr>
      <w:r w:rsidRPr="000C2D0B">
        <w:t xml:space="preserve">As part of this process, the following Victorian Government VET Student Enrolment Privacy Notice has been prepared for your use.  It must be incorporated into your enrolment forms for all students commencing or re-enrolling from 2011.  It should be customised to include your training provider contact details, as relevant. </w:t>
      </w:r>
    </w:p>
    <w:p w14:paraId="21F77663" w14:textId="34C36A27" w:rsidR="001F3B09" w:rsidRPr="000C2D0B" w:rsidRDefault="001F3B09" w:rsidP="009F1B45">
      <w:pPr>
        <w:pStyle w:val="Body"/>
      </w:pPr>
      <w:r w:rsidRPr="000C2D0B">
        <w:t xml:space="preserve">At the same time, you will need to insert your own Student Enrolment Privacy Notice, describing how your training organisation collects and handles student data following enrolment.  As necessary, this should include any relevant privacy notifications relating to Commonwealth initiatives and/or federal privacy requirements (e.g. Commonwealth </w:t>
      </w:r>
      <w:r w:rsidR="00DA7E65">
        <w:t xml:space="preserve">VET Student Loans formally Commonwealth </w:t>
      </w:r>
      <w:r w:rsidRPr="000C2D0B">
        <w:t xml:space="preserve">VET Fee Help or the Unique Student Identifiers scheme). </w:t>
      </w:r>
      <w:r w:rsidR="007678F8">
        <w:t xml:space="preserve">You will also need to meet the privacy statement requirements of the NCVER data collection as outlined here: </w:t>
      </w:r>
      <w:hyperlink r:id="rId72" w:history="1">
        <w:r w:rsidR="007678F8" w:rsidRPr="000A6381">
          <w:rPr>
            <w:rStyle w:val="Hyperlink"/>
          </w:rPr>
          <w:t>www.education.gov.au/privacy-notice-and-student-declaration</w:t>
        </w:r>
      </w:hyperlink>
      <w:r w:rsidR="007678F8">
        <w:t xml:space="preserve"> . </w:t>
      </w:r>
      <w:r w:rsidRPr="000C2D0B">
        <w:t xml:space="preserve">Preferably, privacy notice information should be presented to students in a coordinated way. </w:t>
      </w:r>
    </w:p>
    <w:p w14:paraId="74B56B00" w14:textId="69234955" w:rsidR="00690FB0" w:rsidRDefault="001F3B09" w:rsidP="00F352EE">
      <w:pPr>
        <w:pStyle w:val="Body"/>
      </w:pPr>
      <w:r w:rsidRPr="000C2D0B">
        <w:t>Where electronic enrolment forms are provided, appropriate electronic confirmation should be obtained from each student to ensure that the student details provided are correct and that the student has acknowledged the Victorian Government VET Student Enrolment Privacy Notice.</w:t>
      </w:r>
      <w:r w:rsidRPr="000C2D0B" w:rsidDel="00180B1A">
        <w:t xml:space="preserve"> </w:t>
      </w:r>
    </w:p>
    <w:p w14:paraId="09C13DD0" w14:textId="77777777" w:rsidR="006A7796" w:rsidRPr="00BF24C2" w:rsidRDefault="006A7796" w:rsidP="00F352EE">
      <w:pPr>
        <w:pStyle w:val="Body"/>
      </w:pPr>
    </w:p>
    <w:tbl>
      <w:tblPr>
        <w:tblW w:w="10010" w:type="dxa"/>
        <w:tblLook w:val="01E0" w:firstRow="1" w:lastRow="1" w:firstColumn="1" w:lastColumn="1" w:noHBand="0" w:noVBand="0"/>
      </w:tblPr>
      <w:tblGrid>
        <w:gridCol w:w="10010"/>
      </w:tblGrid>
      <w:tr w:rsidR="008B604C" w14:paraId="5DB2ABF8" w14:textId="77777777" w:rsidTr="006A7796">
        <w:trPr>
          <w:cantSplit/>
          <w:tblHeader/>
        </w:trPr>
        <w:tc>
          <w:tcPr>
            <w:tcW w:w="10010" w:type="dxa"/>
            <w:shd w:val="clear" w:color="auto" w:fill="auto"/>
          </w:tcPr>
          <w:p w14:paraId="6ED6D7EF" w14:textId="77777777" w:rsidR="001F3B09" w:rsidRPr="009F1B45" w:rsidRDefault="001F3B09" w:rsidP="00551E32">
            <w:pPr>
              <w:pStyle w:val="Heading2noTOC"/>
            </w:pPr>
            <w:r w:rsidRPr="009F1B45">
              <w:lastRenderedPageBreak/>
              <w:t>Victorian Government VET Student Enrolment Privacy Notice</w:t>
            </w:r>
          </w:p>
          <w:p w14:paraId="4326CC42" w14:textId="77777777" w:rsidR="001F3B09" w:rsidRPr="001F3B09" w:rsidRDefault="001F3B09" w:rsidP="009F1B45">
            <w:pPr>
              <w:pStyle w:val="Body"/>
            </w:pPr>
            <w:r w:rsidRPr="001F3B09">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w:t>
            </w:r>
            <w:r w:rsidRPr="001F3B09">
              <w:rPr>
                <w:i/>
              </w:rPr>
              <w:t>Privacy and Data Protection Act 2014</w:t>
            </w:r>
            <w:r w:rsidRPr="001F3B09">
              <w:t xml:space="preserve"> (Vic) and the </w:t>
            </w:r>
            <w:r w:rsidRPr="001F3B09">
              <w:rPr>
                <w:i/>
              </w:rPr>
              <w:t>Health Records Act 2001</w:t>
            </w:r>
            <w:r w:rsidRPr="001F3B09">
              <w:t xml:space="preserve"> (Vic).  </w:t>
            </w:r>
          </w:p>
          <w:p w14:paraId="4276D120" w14:textId="77777777" w:rsidR="001F3B09" w:rsidRPr="009F1B45" w:rsidRDefault="001F3B09" w:rsidP="009F1B45">
            <w:pPr>
              <w:pStyle w:val="Body"/>
              <w:rPr>
                <w:b/>
              </w:rPr>
            </w:pPr>
            <w:r w:rsidRPr="009F1B45">
              <w:rPr>
                <w:b/>
              </w:rPr>
              <w:t>Collection of your data</w:t>
            </w:r>
          </w:p>
          <w:p w14:paraId="63418799" w14:textId="77777777" w:rsidR="001F3B09" w:rsidRPr="001F3B09" w:rsidRDefault="001F3B09" w:rsidP="009F1B45">
            <w:pPr>
              <w:pStyle w:val="Body"/>
            </w:pPr>
            <w:r w:rsidRPr="001F3B09">
              <w:t xml:space="preserve">[RTO] is required to provide the Department with student and training activity data.  This includes personal information collected in the [RTO] enrolment form and unique identifiers such as the Victorian Student Number (VSN) and the Commonwealth’s Unique Student Identifier (USI).  </w:t>
            </w:r>
            <w:r w:rsidR="00FD7D51">
              <w:t xml:space="preserve"> </w:t>
            </w:r>
          </w:p>
          <w:p w14:paraId="51596D29" w14:textId="1A327282" w:rsidR="008B604C" w:rsidRDefault="001F3B09">
            <w:pPr>
              <w:pStyle w:val="Body"/>
              <w:rPr>
                <w:color w:val="0C436A"/>
              </w:rPr>
            </w:pPr>
            <w:r w:rsidRPr="001F3B09">
              <w:t xml:space="preserve">[RTO] provides data to the Department in accordance with the Victorian VET Student Statistical Collection Guidelines, available </w:t>
            </w:r>
            <w:r w:rsidR="00914670" w:rsidRPr="001F3B09">
              <w:t>at</w:t>
            </w:r>
            <w:r w:rsidRPr="001F3B09">
              <w:t xml:space="preserve"> </w:t>
            </w:r>
            <w:hyperlink r:id="rId73" w:history="1">
              <w:r w:rsidRPr="00A860A9">
                <w:rPr>
                  <w:rStyle w:val="Hyperlink"/>
                  <w:rFonts w:asciiTheme="majorHAnsi" w:hAnsiTheme="majorHAnsi" w:cs="Helv"/>
                </w:rPr>
                <w:t>http://www.education.vic.gov.au/training/providers/rto/Pages/datacollection.aspx</w:t>
              </w:r>
            </w:hyperlink>
            <w:r w:rsidRPr="00A860A9">
              <w:rPr>
                <w:rFonts w:asciiTheme="majorHAnsi" w:hAnsiTheme="majorHAnsi"/>
                <w:color w:val="0C436A"/>
              </w:rPr>
              <w:t>.</w:t>
            </w:r>
            <w:r>
              <w:rPr>
                <w:rFonts w:asciiTheme="majorHAnsi" w:hAnsiTheme="majorHAnsi"/>
                <w:color w:val="0C436A"/>
              </w:rPr>
              <w:t xml:space="preserve">  </w:t>
            </w:r>
          </w:p>
          <w:p w14:paraId="6EBDA285" w14:textId="77777777" w:rsidR="009E167E" w:rsidRPr="009F1B45" w:rsidRDefault="009E167E" w:rsidP="009F1B45">
            <w:pPr>
              <w:pStyle w:val="Body"/>
              <w:rPr>
                <w:b/>
              </w:rPr>
            </w:pPr>
            <w:r w:rsidRPr="009F1B45">
              <w:rPr>
                <w:b/>
              </w:rPr>
              <w:t>Use of your data</w:t>
            </w:r>
          </w:p>
          <w:p w14:paraId="7C10C658" w14:textId="77777777" w:rsidR="009E167E" w:rsidRPr="001F3B09" w:rsidRDefault="009E167E" w:rsidP="009F1B45">
            <w:pPr>
              <w:pStyle w:val="Body"/>
            </w:pPr>
            <w:r w:rsidRPr="001F3B09">
              <w:t>The Department uses student and training data, including personal information, for a range of VET purposes including administration, monitoring and planning.</w:t>
            </w:r>
          </w:p>
          <w:p w14:paraId="2A960BE4" w14:textId="77777777" w:rsidR="009E167E" w:rsidRPr="001F3B09" w:rsidRDefault="009E167E" w:rsidP="009F1B45">
            <w:pPr>
              <w:pStyle w:val="Body"/>
            </w:pPr>
            <w:r w:rsidRPr="001F3B09">
              <w:t>A student’s USI may be used for specific VET purposes including the verification of student data provided by [RTO]; the administration and audit of VET providers and programs; education-related policy and research purposes; and to assist in determining eligibility for training subsidies.</w:t>
            </w:r>
          </w:p>
          <w:p w14:paraId="4B83035B" w14:textId="77777777" w:rsidR="000F266A" w:rsidRPr="009F1B45" w:rsidRDefault="000F266A" w:rsidP="000F266A">
            <w:pPr>
              <w:pStyle w:val="Body"/>
              <w:rPr>
                <w:b/>
              </w:rPr>
            </w:pPr>
            <w:r w:rsidRPr="009F1B45">
              <w:rPr>
                <w:b/>
              </w:rPr>
              <w:t>Disclosure of your data</w:t>
            </w:r>
          </w:p>
          <w:p w14:paraId="7C24904C" w14:textId="77777777" w:rsidR="000F266A" w:rsidRPr="001F3B09" w:rsidRDefault="000F266A" w:rsidP="000F266A">
            <w:pPr>
              <w:pStyle w:val="Body"/>
            </w:pPr>
            <w:r w:rsidRPr="001F3B09">
              <w:t>As necessary and where lawful, the Department may disclose VET data, including personal information, to its contractors, other government agencies, professional bodies and/or other organisations for VET-related purposes.  In particular, this includes disclosure of VET student and training data to the Commonwealth and the National Centre for Vocational Education Research (NCVER).</w:t>
            </w:r>
          </w:p>
          <w:p w14:paraId="21C0B670" w14:textId="77777777" w:rsidR="000F266A" w:rsidRPr="009F1B45" w:rsidRDefault="000F266A" w:rsidP="000F266A">
            <w:pPr>
              <w:pStyle w:val="Body"/>
              <w:rPr>
                <w:b/>
              </w:rPr>
            </w:pPr>
            <w:r w:rsidRPr="009F1B45">
              <w:rPr>
                <w:b/>
              </w:rPr>
              <w:t>Legal and Regulatory</w:t>
            </w:r>
          </w:p>
          <w:p w14:paraId="79239FDB" w14:textId="77777777" w:rsidR="000F266A" w:rsidRPr="001F3B09" w:rsidRDefault="000F266A" w:rsidP="000F266A">
            <w:pPr>
              <w:pStyle w:val="Body"/>
            </w:pPr>
            <w:r w:rsidRPr="001F3B09">
              <w:t xml:space="preserve">The Department’s collection and handling of enrolment data and VSNs is authorised under the </w:t>
            </w:r>
            <w:r w:rsidRPr="001F3B09">
              <w:rPr>
                <w:i/>
              </w:rPr>
              <w:t>Education and Training Reform Act 2006</w:t>
            </w:r>
            <w:r w:rsidRPr="001F3B09">
              <w:t xml:space="preserve"> (Vic).  The Department is also authorised to collect and handle USIs in accordance with the </w:t>
            </w:r>
            <w:r w:rsidRPr="001F3B09">
              <w:rPr>
                <w:i/>
              </w:rPr>
              <w:t>Student Identifiers Act 2014</w:t>
            </w:r>
            <w:r w:rsidRPr="001F3B09">
              <w:t xml:space="preserve"> (</w:t>
            </w:r>
            <w:proofErr w:type="spellStart"/>
            <w:r w:rsidRPr="001F3B09">
              <w:t>Cth</w:t>
            </w:r>
            <w:proofErr w:type="spellEnd"/>
            <w:r w:rsidRPr="001F3B09">
              <w:t xml:space="preserve">) and the </w:t>
            </w:r>
            <w:r w:rsidRPr="001F3B09">
              <w:rPr>
                <w:i/>
              </w:rPr>
              <w:t>Student Identifiers Regulation 2014</w:t>
            </w:r>
            <w:r w:rsidRPr="001F3B09">
              <w:t xml:space="preserve"> (</w:t>
            </w:r>
            <w:proofErr w:type="spellStart"/>
            <w:r w:rsidRPr="001F3B09">
              <w:t>Cth</w:t>
            </w:r>
            <w:proofErr w:type="spellEnd"/>
            <w:r w:rsidRPr="001F3B09">
              <w:t xml:space="preserve">).  </w:t>
            </w:r>
          </w:p>
          <w:p w14:paraId="5952EF49" w14:textId="77777777" w:rsidR="009E167E" w:rsidRPr="00FC2310" w:rsidRDefault="009E167E">
            <w:pPr>
              <w:pStyle w:val="Body"/>
              <w:rPr>
                <w:color w:val="0C436A"/>
              </w:rPr>
            </w:pPr>
          </w:p>
        </w:tc>
      </w:tr>
      <w:tr w:rsidR="001F3B09" w14:paraId="7885AEC9" w14:textId="77777777" w:rsidTr="006A7796">
        <w:trPr>
          <w:cantSplit/>
          <w:tblHeader/>
        </w:trPr>
        <w:tc>
          <w:tcPr>
            <w:tcW w:w="10010" w:type="dxa"/>
            <w:shd w:val="clear" w:color="auto" w:fill="auto"/>
          </w:tcPr>
          <w:p w14:paraId="2A7C2AE0" w14:textId="77777777" w:rsidR="001F3B09" w:rsidRPr="00FC2310" w:rsidRDefault="001F3B09" w:rsidP="002E3964">
            <w:pPr>
              <w:pStyle w:val="Bodyfirst"/>
              <w:spacing w:before="280"/>
              <w:rPr>
                <w:color w:val="0C436A"/>
              </w:rPr>
            </w:pPr>
          </w:p>
        </w:tc>
      </w:tr>
      <w:tr w:rsidR="001F3B09" w14:paraId="417E9E28" w14:textId="77777777" w:rsidTr="006A7796">
        <w:trPr>
          <w:cantSplit/>
          <w:tblHeader/>
        </w:trPr>
        <w:tc>
          <w:tcPr>
            <w:tcW w:w="10010" w:type="dxa"/>
            <w:shd w:val="clear" w:color="auto" w:fill="auto"/>
          </w:tcPr>
          <w:p w14:paraId="4263992A" w14:textId="2018ADFB" w:rsidR="001F3B09" w:rsidRPr="001F3B09" w:rsidRDefault="001F3B09" w:rsidP="000F266A">
            <w:pPr>
              <w:pStyle w:val="Body"/>
            </w:pPr>
            <w:r w:rsidRPr="001F3B09">
              <w:lastRenderedPageBreak/>
              <w:br w:type="page"/>
              <w:t xml:space="preserve"> </w:t>
            </w:r>
          </w:p>
          <w:p w14:paraId="01F7B588" w14:textId="77777777" w:rsidR="001F3B09" w:rsidRPr="009F1B45" w:rsidRDefault="001F3B09" w:rsidP="009F1B45">
            <w:pPr>
              <w:pStyle w:val="Body"/>
              <w:rPr>
                <w:b/>
              </w:rPr>
            </w:pPr>
            <w:r w:rsidRPr="009F1B45">
              <w:rPr>
                <w:b/>
              </w:rPr>
              <w:t>Survey participation</w:t>
            </w:r>
          </w:p>
          <w:p w14:paraId="16FBCAA5" w14:textId="27B6FC6A" w:rsidR="001F3B09" w:rsidRDefault="001F3B09" w:rsidP="009F1B45">
            <w:pPr>
              <w:pStyle w:val="Body"/>
            </w:pPr>
            <w:r w:rsidRPr="001F3B09">
              <w:t>You may be contacted to participate in a survey conducted by NCVER or a Department-endorsed project, audit or review relating to your training.  This provides valuable feedback on the delivery of VET programs in Victoria.</w:t>
            </w:r>
          </w:p>
          <w:p w14:paraId="31FE3CF5" w14:textId="713EEB6E" w:rsidR="00B36703" w:rsidRPr="001F3B09" w:rsidRDefault="00B36703" w:rsidP="009F1B45">
            <w:pPr>
              <w:pStyle w:val="Body"/>
            </w:pPr>
            <w:r>
              <w:t>Please note you may opt out of the NCVER survey at the time of being contacted.</w:t>
            </w:r>
          </w:p>
          <w:p w14:paraId="5499E42C" w14:textId="77777777" w:rsidR="001F3B09" w:rsidRPr="009F1B45" w:rsidRDefault="001F3B09" w:rsidP="009F1B45">
            <w:pPr>
              <w:pStyle w:val="Body"/>
              <w:rPr>
                <w:b/>
              </w:rPr>
            </w:pPr>
            <w:r w:rsidRPr="009F1B45">
              <w:rPr>
                <w:b/>
              </w:rPr>
              <w:t>Consequences of not providing your information</w:t>
            </w:r>
          </w:p>
          <w:p w14:paraId="2ED360B9" w14:textId="77777777" w:rsidR="001F3B09" w:rsidRPr="001F3B09" w:rsidRDefault="001F3B09" w:rsidP="009F1B45">
            <w:pPr>
              <w:pStyle w:val="Body"/>
            </w:pPr>
            <w:r w:rsidRPr="001F3B09">
              <w:t xml:space="preserve">Failure to provide your personal information may mean that it is not possible for you to enrol in VET and/or to obtain a Victorian Government VET subsidy </w:t>
            </w:r>
          </w:p>
          <w:p w14:paraId="7E3272E5" w14:textId="77777777" w:rsidR="001F3B09" w:rsidRPr="009F1B45" w:rsidRDefault="001F3B09" w:rsidP="009F1B45">
            <w:pPr>
              <w:pStyle w:val="Body"/>
              <w:rPr>
                <w:b/>
              </w:rPr>
            </w:pPr>
            <w:r w:rsidRPr="009F1B45">
              <w:rPr>
                <w:b/>
              </w:rPr>
              <w:t>Access, correction and complaints</w:t>
            </w:r>
          </w:p>
          <w:p w14:paraId="706EA54A" w14:textId="77777777" w:rsidR="001F3B09" w:rsidRPr="001F3B09" w:rsidRDefault="001F3B09" w:rsidP="009F1B45">
            <w:pPr>
              <w:pStyle w:val="Body"/>
            </w:pPr>
            <w:r w:rsidRPr="001F3B09">
              <w:t xml:space="preserve">You have the right to seek access to or correction of your own personal information.  You may also complain if you believe your privacy has been breached.  </w:t>
            </w:r>
          </w:p>
          <w:p w14:paraId="5FC7E983" w14:textId="77777777" w:rsidR="001F3B09" w:rsidRPr="001F3B09" w:rsidRDefault="001F3B09" w:rsidP="009F1B45">
            <w:pPr>
              <w:pStyle w:val="Body"/>
            </w:pPr>
            <w:r w:rsidRPr="001F3B09">
              <w:t xml:space="preserve">For further information, please contact [RTO]’s Privacy Officer in the first instance by phone [#] or email [#].  </w:t>
            </w:r>
          </w:p>
          <w:p w14:paraId="13563A82" w14:textId="77777777" w:rsidR="001F3B09" w:rsidRPr="009F1B45" w:rsidRDefault="001F3B09" w:rsidP="009F1B45">
            <w:pPr>
              <w:pStyle w:val="Body"/>
              <w:rPr>
                <w:b/>
              </w:rPr>
            </w:pPr>
            <w:r w:rsidRPr="009F1B45">
              <w:rPr>
                <w:b/>
              </w:rPr>
              <w:t>Further information</w:t>
            </w:r>
            <w:r w:rsidR="00FD7D51" w:rsidRPr="009F1B45">
              <w:rPr>
                <w:b/>
              </w:rPr>
              <w:t xml:space="preserve">  </w:t>
            </w:r>
          </w:p>
          <w:p w14:paraId="6E0F40A0" w14:textId="1AC1C79F" w:rsidR="001F3B09" w:rsidRPr="000C2D0B" w:rsidRDefault="001F3B09" w:rsidP="009F1B45">
            <w:pPr>
              <w:pStyle w:val="Body"/>
            </w:pPr>
            <w:r w:rsidRPr="000C2D0B">
              <w:t xml:space="preserve">For further information about the way the Department collects and handles personal information, including access, correction and complaints, go </w:t>
            </w:r>
            <w:r w:rsidR="00914670" w:rsidRPr="000C2D0B">
              <w:t>to</w:t>
            </w:r>
            <w:r w:rsidRPr="000C2D0B">
              <w:t xml:space="preserve"> </w:t>
            </w:r>
            <w:hyperlink r:id="rId74" w:history="1">
              <w:r w:rsidRPr="009F1B45">
                <w:rPr>
                  <w:rStyle w:val="Hyperlink"/>
                  <w:rFonts w:cs="Arial"/>
                  <w:szCs w:val="20"/>
                </w:rPr>
                <w:t>http://www.education.vic.gov.au/Pages/privacypolicy.aspx</w:t>
              </w:r>
            </w:hyperlink>
            <w:r w:rsidRPr="000C2D0B">
              <w:t xml:space="preserve">. </w:t>
            </w:r>
          </w:p>
          <w:p w14:paraId="5A2F2B31" w14:textId="5A4391AB" w:rsidR="001F3B09" w:rsidRPr="000C2D0B" w:rsidRDefault="001F3B09" w:rsidP="009F1B45">
            <w:pPr>
              <w:pStyle w:val="Body"/>
            </w:pPr>
            <w:r w:rsidRPr="000C2D0B">
              <w:t xml:space="preserve">For further information about Unique Student Identifiers, including access, correction and complaints, go </w:t>
            </w:r>
            <w:r w:rsidR="00914670" w:rsidRPr="000C2D0B">
              <w:t>to</w:t>
            </w:r>
            <w:r w:rsidRPr="000C2D0B">
              <w:t xml:space="preserve"> </w:t>
            </w:r>
            <w:hyperlink r:id="rId75" w:history="1">
              <w:r w:rsidRPr="009F1B45">
                <w:rPr>
                  <w:rStyle w:val="Hyperlink"/>
                  <w:rFonts w:cs="Arial"/>
                  <w:szCs w:val="20"/>
                </w:rPr>
                <w:t>http://www.usi.gov.au/Students/Pages/student-privacy.aspx</w:t>
              </w:r>
            </w:hyperlink>
            <w:r w:rsidRPr="000C2D0B">
              <w:t xml:space="preserve">.  </w:t>
            </w:r>
          </w:p>
          <w:p w14:paraId="5E98D462" w14:textId="77777777" w:rsidR="001F3B09" w:rsidRPr="001F3B09" w:rsidRDefault="001F3B09" w:rsidP="009F1B45">
            <w:pPr>
              <w:pStyle w:val="Body"/>
            </w:pPr>
          </w:p>
          <w:p w14:paraId="2818AEC9" w14:textId="77777777" w:rsidR="001F3B09" w:rsidRPr="001F3B09" w:rsidRDefault="001F3B09" w:rsidP="009F1B45">
            <w:pPr>
              <w:pStyle w:val="Body"/>
            </w:pPr>
            <w:r w:rsidRPr="001F3B09">
              <w:t xml:space="preserve">I acknowledge that I have read the Victorian Government’s VET Student Enrolment </w:t>
            </w:r>
            <w:r w:rsidR="006657A0">
              <w:t xml:space="preserve">Privacy </w:t>
            </w:r>
            <w:r w:rsidRPr="001F3B09">
              <w:t>Notice.</w:t>
            </w:r>
          </w:p>
          <w:p w14:paraId="66F4FE74" w14:textId="77777777" w:rsidR="00B36703" w:rsidRPr="00B36703" w:rsidRDefault="00B36703" w:rsidP="00B36703">
            <w:pPr>
              <w:keepNext/>
              <w:spacing w:before="40" w:after="40"/>
              <w:ind w:left="0"/>
              <w:outlineLvl w:val="3"/>
              <w:rPr>
                <w:rFonts w:asciiTheme="minorHAnsi" w:hAnsiTheme="minorHAnsi"/>
                <w:sz w:val="20"/>
                <w:szCs w:val="20"/>
              </w:rPr>
            </w:pPr>
            <w:r w:rsidRPr="00B36703">
              <w:rPr>
                <w:rFonts w:asciiTheme="minorHAnsi" w:hAnsiTheme="minorHAnsi"/>
                <w:sz w:val="20"/>
                <w:szCs w:val="20"/>
              </w:rPr>
              <w:t>[STUDENT SIGNATURE] ……………………………………………………………………… [DATE] ………………………………………………</w:t>
            </w:r>
          </w:p>
          <w:p w14:paraId="2D270572" w14:textId="77777777" w:rsidR="00B36703" w:rsidRPr="00B36703" w:rsidRDefault="00B36703" w:rsidP="00B36703">
            <w:pPr>
              <w:tabs>
                <w:tab w:val="left" w:pos="2977"/>
              </w:tabs>
              <w:spacing w:after="140"/>
              <w:ind w:left="1"/>
              <w:rPr>
                <w:rFonts w:asciiTheme="minorHAnsi" w:hAnsiTheme="minorHAnsi"/>
                <w:snapToGrid w:val="0"/>
                <w:sz w:val="20"/>
                <w:szCs w:val="20"/>
              </w:rPr>
            </w:pPr>
            <w:r w:rsidRPr="00B36703">
              <w:rPr>
                <w:rFonts w:asciiTheme="minorHAnsi" w:hAnsiTheme="minorHAnsi"/>
                <w:snapToGrid w:val="0"/>
                <w:sz w:val="20"/>
                <w:szCs w:val="20"/>
              </w:rPr>
              <w:t>[PARENT/GUARDIAN SIGNATURE*] …………………………………………………… [DATE] ……………………………………………..</w:t>
            </w:r>
          </w:p>
          <w:p w14:paraId="4D08C379" w14:textId="77777777" w:rsidR="00B36703" w:rsidRPr="00B36703" w:rsidRDefault="00B36703" w:rsidP="00B36703">
            <w:pPr>
              <w:tabs>
                <w:tab w:val="left" w:pos="2977"/>
              </w:tabs>
              <w:spacing w:after="140"/>
              <w:ind w:left="567"/>
              <w:rPr>
                <w:rFonts w:asciiTheme="minorHAnsi" w:hAnsiTheme="minorHAnsi"/>
                <w:i/>
                <w:snapToGrid w:val="0"/>
                <w:sz w:val="20"/>
                <w:szCs w:val="20"/>
              </w:rPr>
            </w:pPr>
            <w:r w:rsidRPr="00B36703">
              <w:rPr>
                <w:rFonts w:asciiTheme="minorHAnsi" w:hAnsiTheme="minorHAnsi"/>
                <w:i/>
                <w:snapToGrid w:val="0"/>
                <w:sz w:val="20"/>
                <w:szCs w:val="20"/>
              </w:rPr>
              <w:t>*Parental/guardian consent is required for all students under the age of 18.</w:t>
            </w:r>
          </w:p>
          <w:p w14:paraId="5E3D18F1" w14:textId="643FE9B9" w:rsidR="001F3B09" w:rsidRPr="001F3B09" w:rsidRDefault="00B36703" w:rsidP="00B36703">
            <w:pPr>
              <w:pStyle w:val="Body"/>
            </w:pPr>
            <w:r w:rsidRPr="001F3B09">
              <w:t xml:space="preserve"> </w:t>
            </w:r>
            <w:r w:rsidR="001F3B09" w:rsidRPr="001F3B09">
              <w:t xml:space="preserve">[Insert a “tick box” to confirm acknowledgement of the privacy </w:t>
            </w:r>
            <w:r w:rsidR="005A3278">
              <w:t>notice</w:t>
            </w:r>
            <w:r w:rsidR="001F3B09" w:rsidRPr="001F3B09">
              <w:t xml:space="preserve"> </w:t>
            </w:r>
            <w:r w:rsidR="001F3B09" w:rsidRPr="001F3B09">
              <w:rPr>
                <w:i/>
              </w:rPr>
              <w:t>as a prerequisite</w:t>
            </w:r>
            <w:r w:rsidR="001F3B09" w:rsidRPr="001F3B09">
              <w:t xml:space="preserve"> for online enrolments.]</w:t>
            </w:r>
          </w:p>
          <w:p w14:paraId="68F2B109" w14:textId="77777777" w:rsidR="001F3B09" w:rsidRDefault="001F3B09" w:rsidP="002E3964">
            <w:pPr>
              <w:pStyle w:val="Bodyfirst"/>
              <w:spacing w:before="280"/>
              <w:rPr>
                <w:color w:val="0C436A"/>
              </w:rPr>
            </w:pPr>
          </w:p>
        </w:tc>
      </w:tr>
      <w:tr w:rsidR="00B36703" w14:paraId="1FE17292" w14:textId="77777777" w:rsidTr="006A7796">
        <w:trPr>
          <w:cantSplit/>
          <w:tblHeader/>
        </w:trPr>
        <w:tc>
          <w:tcPr>
            <w:tcW w:w="10010" w:type="dxa"/>
            <w:shd w:val="clear" w:color="auto" w:fill="auto"/>
          </w:tcPr>
          <w:p w14:paraId="1E403296" w14:textId="77777777" w:rsidR="00B36703" w:rsidRPr="001F3B09" w:rsidRDefault="00B36703" w:rsidP="009F1B45">
            <w:pPr>
              <w:pStyle w:val="Body"/>
            </w:pPr>
          </w:p>
        </w:tc>
      </w:tr>
    </w:tbl>
    <w:p w14:paraId="31862FFC" w14:textId="77777777" w:rsidR="00FC2310" w:rsidRPr="002E3964" w:rsidRDefault="00FC2310" w:rsidP="009F1B45">
      <w:pPr>
        <w:pStyle w:val="Body"/>
      </w:pPr>
    </w:p>
    <w:p w14:paraId="00D84AE3" w14:textId="77777777" w:rsidR="000F1001" w:rsidRPr="007B0627" w:rsidRDefault="000F1001" w:rsidP="00C73848">
      <w:pPr>
        <w:pStyle w:val="Heading1"/>
      </w:pPr>
      <w:bookmarkStart w:id="517" w:name="_Appendix_2:_Websites"/>
      <w:bookmarkStart w:id="518" w:name="_Toc219720617"/>
      <w:bookmarkStart w:id="519" w:name="_Toc220290609"/>
      <w:bookmarkStart w:id="520" w:name="_Toc482095549"/>
      <w:bookmarkStart w:id="521" w:name="_Ref482095964"/>
      <w:bookmarkStart w:id="522" w:name="_Ref482095969"/>
      <w:bookmarkStart w:id="523" w:name="_Toc504474328"/>
      <w:bookmarkStart w:id="524" w:name="Appendix2"/>
      <w:bookmarkEnd w:id="517"/>
      <w:r>
        <w:lastRenderedPageBreak/>
        <w:t xml:space="preserve">Appendix </w:t>
      </w:r>
      <w:r w:rsidR="00101B00">
        <w:t>2</w:t>
      </w:r>
      <w:r>
        <w:t xml:space="preserve">: </w:t>
      </w:r>
      <w:r w:rsidR="00036DDD">
        <w:t>Websites</w:t>
      </w:r>
      <w:bookmarkEnd w:id="518"/>
      <w:bookmarkEnd w:id="519"/>
      <w:r w:rsidR="00036DDD">
        <w:t xml:space="preserve"> and publications</w:t>
      </w:r>
      <w:bookmarkEnd w:id="520"/>
      <w:bookmarkEnd w:id="521"/>
      <w:bookmarkEnd w:id="522"/>
      <w:bookmarkEnd w:id="523"/>
      <w:r w:rsidR="00DD0F7C">
        <w:t xml:space="preserve"> </w:t>
      </w:r>
      <w:bookmarkEnd w:id="524"/>
      <w:r w:rsidR="00DD0F7C">
        <w:t xml:space="preserve">    </w:t>
      </w:r>
    </w:p>
    <w:tbl>
      <w:tblPr>
        <w:tblW w:w="10490" w:type="dxa"/>
        <w:tblInd w:w="-34" w:type="dxa"/>
        <w:tblLook w:val="04A0" w:firstRow="1" w:lastRow="0" w:firstColumn="1" w:lastColumn="0" w:noHBand="0" w:noVBand="1"/>
      </w:tblPr>
      <w:tblGrid>
        <w:gridCol w:w="10490"/>
      </w:tblGrid>
      <w:tr w:rsidR="009550CD" w:rsidRPr="007D3A01" w14:paraId="02C8FC1E" w14:textId="77777777" w:rsidTr="009550CD">
        <w:tc>
          <w:tcPr>
            <w:tcW w:w="10490" w:type="dxa"/>
          </w:tcPr>
          <w:p w14:paraId="7A17EC16" w14:textId="23C6FCCA" w:rsidR="009550CD" w:rsidRPr="00BC3F01" w:rsidRDefault="009550CD" w:rsidP="009F1B45">
            <w:pPr>
              <w:pStyle w:val="Body"/>
              <w:rPr>
                <w:sz w:val="22"/>
              </w:rPr>
            </w:pPr>
            <w:r w:rsidRPr="00BC3F01">
              <w:t>The following websites provide more detailed information</w:t>
            </w:r>
            <w:r>
              <w:t xml:space="preserve"> about aspects of the statistical collection</w:t>
            </w:r>
            <w:r w:rsidRPr="00BC3F01">
              <w:t>.</w:t>
            </w:r>
            <w:r>
              <w:t xml:space="preserve"> </w:t>
            </w:r>
          </w:p>
        </w:tc>
      </w:tr>
    </w:tbl>
    <w:p w14:paraId="737CB4C8" w14:textId="77777777" w:rsidR="000F1001" w:rsidRPr="002E3964" w:rsidRDefault="000F1001" w:rsidP="000F1001">
      <w:pPr>
        <w:pStyle w:val="Fourpoints"/>
        <w:rPr>
          <w:szCs w:val="8"/>
        </w:rPr>
      </w:pPr>
    </w:p>
    <w:tbl>
      <w:tblPr>
        <w:tblStyle w:val="GridTable4-Accent21"/>
        <w:tblW w:w="5445" w:type="pct"/>
        <w:tblLayout w:type="fixed"/>
        <w:tblLook w:val="0420" w:firstRow="1" w:lastRow="0" w:firstColumn="0" w:lastColumn="0" w:noHBand="0" w:noVBand="1"/>
      </w:tblPr>
      <w:tblGrid>
        <w:gridCol w:w="3051"/>
        <w:gridCol w:w="6778"/>
      </w:tblGrid>
      <w:tr w:rsidR="000F1001" w:rsidRPr="00BB4261" w14:paraId="52C531B0" w14:textId="77777777" w:rsidTr="00053F32">
        <w:trPr>
          <w:cnfStyle w:val="100000000000" w:firstRow="1" w:lastRow="0" w:firstColumn="0" w:lastColumn="0" w:oddVBand="0" w:evenVBand="0" w:oddHBand="0" w:evenHBand="0" w:firstRowFirstColumn="0" w:firstRowLastColumn="0" w:lastRowFirstColumn="0" w:lastRowLastColumn="0"/>
        </w:trPr>
        <w:tc>
          <w:tcPr>
            <w:tcW w:w="3223" w:type="dxa"/>
            <w:noWrap/>
          </w:tcPr>
          <w:p w14:paraId="12304B1B" w14:textId="77777777" w:rsidR="000F1001" w:rsidRPr="005D7798" w:rsidRDefault="000F1001" w:rsidP="00E20093">
            <w:pPr>
              <w:pStyle w:val="Tableheading"/>
            </w:pPr>
            <w:proofErr w:type="spellStart"/>
            <w:r w:rsidRPr="005D7798">
              <w:t>Organisation</w:t>
            </w:r>
            <w:proofErr w:type="spellEnd"/>
          </w:p>
        </w:tc>
        <w:tc>
          <w:tcPr>
            <w:tcW w:w="7176" w:type="dxa"/>
          </w:tcPr>
          <w:p w14:paraId="61BE0B52" w14:textId="77777777" w:rsidR="000F1001" w:rsidRPr="005D7798" w:rsidRDefault="000F1001" w:rsidP="00E20093">
            <w:pPr>
              <w:pStyle w:val="Tableheading"/>
            </w:pPr>
            <w:r w:rsidRPr="005D7798">
              <w:t>Website</w:t>
            </w:r>
          </w:p>
        </w:tc>
      </w:tr>
      <w:tr w:rsidR="00053F32" w:rsidRPr="005F6406" w14:paraId="0087EE14"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4811B784" w14:textId="696925CB" w:rsidR="00053F32" w:rsidRPr="0005725E" w:rsidRDefault="00053F32" w:rsidP="00053F32">
            <w:pPr>
              <w:pStyle w:val="Body"/>
            </w:pPr>
            <w:bookmarkStart w:id="525" w:name="AustraliaPost"/>
            <w:r w:rsidRPr="00F37FCA">
              <w:t>Australia Post</w:t>
            </w:r>
            <w:bookmarkEnd w:id="525"/>
          </w:p>
        </w:tc>
        <w:tc>
          <w:tcPr>
            <w:tcW w:w="7176" w:type="dxa"/>
          </w:tcPr>
          <w:p w14:paraId="01DBD396" w14:textId="77777777" w:rsidR="00053F32" w:rsidRDefault="00A331C7" w:rsidP="009F1B45">
            <w:pPr>
              <w:pStyle w:val="Body"/>
              <w:rPr>
                <w:rStyle w:val="Hyperlink"/>
                <w:i/>
              </w:rPr>
            </w:pPr>
            <w:hyperlink r:id="rId76" w:history="1">
              <w:r w:rsidR="00053F32" w:rsidRPr="006D408C">
                <w:rPr>
                  <w:rStyle w:val="Hyperlink"/>
                </w:rPr>
                <w:t>http://auspost.com.au/</w:t>
              </w:r>
            </w:hyperlink>
          </w:p>
          <w:p w14:paraId="6ABA1A18" w14:textId="6950D81D" w:rsidR="00053F32" w:rsidRDefault="00053F32" w:rsidP="00053F32">
            <w:pPr>
              <w:pStyle w:val="Body"/>
            </w:pPr>
            <w:r>
              <w:t xml:space="preserve">Go to this site to download Australia Post's latest postcode reference file - the Postal Address File </w:t>
            </w:r>
          </w:p>
        </w:tc>
      </w:tr>
      <w:tr w:rsidR="00053F32" w:rsidRPr="005F6406" w14:paraId="64F71050" w14:textId="77777777" w:rsidTr="00053F32">
        <w:tc>
          <w:tcPr>
            <w:tcW w:w="3223" w:type="dxa"/>
            <w:noWrap/>
          </w:tcPr>
          <w:p w14:paraId="3BF607FA" w14:textId="633D8655" w:rsidR="00053F32" w:rsidRPr="0005725E" w:rsidRDefault="00053F32" w:rsidP="00053F32">
            <w:pPr>
              <w:pStyle w:val="Body"/>
            </w:pPr>
            <w:r w:rsidRPr="00053F32">
              <w:t>Australian Skills Quality Authority (ASQA)</w:t>
            </w:r>
          </w:p>
        </w:tc>
        <w:tc>
          <w:tcPr>
            <w:tcW w:w="7176" w:type="dxa"/>
          </w:tcPr>
          <w:p w14:paraId="689CDDD5" w14:textId="4A5744C9" w:rsidR="00053F32" w:rsidRDefault="00A331C7" w:rsidP="00053F32">
            <w:pPr>
              <w:pStyle w:val="Body"/>
            </w:pPr>
            <w:hyperlink r:id="rId77" w:history="1">
              <w:r w:rsidR="00053F32" w:rsidRPr="005D7798">
                <w:rPr>
                  <w:rStyle w:val="Hyperlink"/>
                  <w:bCs/>
                  <w:iCs/>
                </w:rPr>
                <w:t>http://www.asqa.gov.au/</w:t>
              </w:r>
            </w:hyperlink>
          </w:p>
        </w:tc>
      </w:tr>
      <w:tr w:rsidR="00053F32" w:rsidRPr="005F6406" w14:paraId="4BCC287E"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2B2E69A3" w14:textId="77777777" w:rsidR="00053F32" w:rsidRDefault="00053F32" w:rsidP="009F1B45">
            <w:pPr>
              <w:pStyle w:val="Body"/>
            </w:pPr>
            <w:r>
              <w:t>Department of Education and Training – Data collection</w:t>
            </w:r>
            <w:r>
              <w:br/>
            </w:r>
          </w:p>
        </w:tc>
        <w:tc>
          <w:tcPr>
            <w:tcW w:w="7176" w:type="dxa"/>
          </w:tcPr>
          <w:p w14:paraId="2E9752F4" w14:textId="77777777" w:rsidR="00053F32" w:rsidRPr="009550CD" w:rsidRDefault="00A331C7" w:rsidP="009F1B45">
            <w:pPr>
              <w:pStyle w:val="Body"/>
              <w:rPr>
                <w:rStyle w:val="Hyperlink"/>
                <w:bCs/>
                <w:i/>
                <w:iCs/>
              </w:rPr>
            </w:pPr>
            <w:hyperlink r:id="rId78" w:history="1">
              <w:r w:rsidR="00053F32" w:rsidRPr="009550CD">
                <w:rPr>
                  <w:rStyle w:val="Hyperlink"/>
                  <w:bCs/>
                  <w:iCs/>
                </w:rPr>
                <w:t>http://www.education.vic.gov.au/training/providers/rto/Pages/datacollection.aspx</w:t>
              </w:r>
              <w:r w:rsidR="00053F32" w:rsidRPr="009550CD" w:rsidDel="008A3F20">
                <w:rPr>
                  <w:rStyle w:val="Hyperlink"/>
                  <w:bCs/>
                  <w:iCs/>
                </w:rPr>
                <w:t xml:space="preserve"> </w:t>
              </w:r>
            </w:hyperlink>
          </w:p>
          <w:p w14:paraId="7E563214" w14:textId="51B1E539" w:rsidR="00053F32" w:rsidRPr="005127C3" w:rsidRDefault="00053F32" w:rsidP="009F1B45">
            <w:pPr>
              <w:pStyle w:val="Body"/>
            </w:pPr>
            <w:r>
              <w:t>Provides information about submitting data in the statistical collection and a link to a</w:t>
            </w:r>
            <w:r w:rsidRPr="00B94315">
              <w:t xml:space="preserve"> validation supplement </w:t>
            </w:r>
            <w:r>
              <w:t xml:space="preserve">to these guidelines </w:t>
            </w:r>
            <w:r w:rsidRPr="00B94315">
              <w:t xml:space="preserve">which describes the various validations and their impact on data accepted and used by </w:t>
            </w:r>
            <w:r>
              <w:t>the Department.</w:t>
            </w:r>
          </w:p>
        </w:tc>
      </w:tr>
      <w:tr w:rsidR="00053F32" w:rsidRPr="005F6406" w14:paraId="0224E205" w14:textId="77777777" w:rsidTr="00053F32">
        <w:tc>
          <w:tcPr>
            <w:tcW w:w="3223" w:type="dxa"/>
            <w:noWrap/>
          </w:tcPr>
          <w:p w14:paraId="723A5418" w14:textId="77777777" w:rsidR="00053F32" w:rsidRPr="00BB4261" w:rsidRDefault="00053F32" w:rsidP="009F1B45">
            <w:pPr>
              <w:pStyle w:val="Body"/>
            </w:pPr>
            <w:r>
              <w:t>Department of Education and Training</w:t>
            </w:r>
          </w:p>
        </w:tc>
        <w:tc>
          <w:tcPr>
            <w:tcW w:w="7176" w:type="dxa"/>
          </w:tcPr>
          <w:p w14:paraId="42B91341" w14:textId="2AF5D868" w:rsidR="00053F32" w:rsidRDefault="00053F32" w:rsidP="009F1B45">
            <w:pPr>
              <w:pStyle w:val="Body"/>
            </w:pPr>
            <w:r>
              <w:t xml:space="preserve">URL for submitting your data in the statistical collection and should be bookmarked in your browser. </w:t>
            </w:r>
          </w:p>
          <w:p w14:paraId="51248C3D" w14:textId="77777777" w:rsidR="00053F32" w:rsidRPr="00BB4261" w:rsidRDefault="00A331C7" w:rsidP="009F1B45">
            <w:pPr>
              <w:pStyle w:val="Body"/>
              <w:rPr>
                <w:sz w:val="22"/>
              </w:rPr>
            </w:pPr>
            <w:hyperlink r:id="rId79" w:history="1">
              <w:r w:rsidR="00053F32" w:rsidRPr="008A3F20">
                <w:rPr>
                  <w:rStyle w:val="Hyperlink"/>
                </w:rPr>
                <w:t>http://www.education.vic.gov.au/svts</w:t>
              </w:r>
            </w:hyperlink>
          </w:p>
        </w:tc>
      </w:tr>
      <w:tr w:rsidR="00053F32" w:rsidRPr="005F6406" w14:paraId="3CCCC5A1"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5BFF95D5" w14:textId="77777777" w:rsidR="00053F32" w:rsidRDefault="00053F32" w:rsidP="009F1B45">
            <w:pPr>
              <w:pStyle w:val="Body"/>
              <w:rPr>
                <w:sz w:val="22"/>
              </w:rPr>
            </w:pPr>
            <w:r>
              <w:t>Department of Education and Training – Skills First</w:t>
            </w:r>
          </w:p>
        </w:tc>
        <w:tc>
          <w:tcPr>
            <w:tcW w:w="7176" w:type="dxa"/>
          </w:tcPr>
          <w:p w14:paraId="7723F92D" w14:textId="77777777" w:rsidR="00053F32" w:rsidRDefault="00A331C7" w:rsidP="009F1B45">
            <w:pPr>
              <w:pStyle w:val="Body"/>
            </w:pPr>
            <w:hyperlink r:id="rId80" w:history="1">
              <w:r w:rsidR="00053F32" w:rsidRPr="00D51C90">
                <w:rPr>
                  <w:rStyle w:val="Hyperlink"/>
                </w:rPr>
                <w:t>http://www.education.vic.gov.au/victorianskillsgateway/students/pages/vtg-eligibility-indicator.aspx</w:t>
              </w:r>
            </w:hyperlink>
            <w:r w:rsidR="00053F32">
              <w:t xml:space="preserve"> </w:t>
            </w:r>
          </w:p>
          <w:p w14:paraId="3A1B1A4D" w14:textId="24FA6882" w:rsidR="00053F32" w:rsidRPr="00C96EC1" w:rsidRDefault="00053F32" w:rsidP="009F1B45">
            <w:pPr>
              <w:pStyle w:val="Body"/>
              <w:rPr>
                <w:sz w:val="22"/>
              </w:rPr>
            </w:pPr>
            <w:r w:rsidRPr="00C96EC1">
              <w:t>Go to</w:t>
            </w:r>
            <w:r>
              <w:t xml:space="preserve"> this site</w:t>
            </w:r>
            <w:r w:rsidRPr="00C96EC1">
              <w:t xml:space="preserve"> for more information about </w:t>
            </w:r>
            <w:r>
              <w:t xml:space="preserve">Skills First.  </w:t>
            </w:r>
          </w:p>
        </w:tc>
      </w:tr>
      <w:tr w:rsidR="00053F32" w:rsidRPr="005F6406" w14:paraId="37DFD5CF" w14:textId="77777777" w:rsidTr="00053F32">
        <w:tc>
          <w:tcPr>
            <w:tcW w:w="3223" w:type="dxa"/>
            <w:noWrap/>
          </w:tcPr>
          <w:p w14:paraId="16C67A2C" w14:textId="77777777" w:rsidR="00053F32" w:rsidRPr="002C3ECF" w:rsidRDefault="00053F32" w:rsidP="009F1B45">
            <w:pPr>
              <w:pStyle w:val="Body"/>
            </w:pPr>
            <w:r>
              <w:t>Department of Education and Training - VSN</w:t>
            </w:r>
          </w:p>
        </w:tc>
        <w:tc>
          <w:tcPr>
            <w:tcW w:w="7176" w:type="dxa"/>
          </w:tcPr>
          <w:p w14:paraId="5749A4CD" w14:textId="77777777" w:rsidR="00053F32" w:rsidRPr="00116BBF" w:rsidRDefault="00A331C7" w:rsidP="009F1B45">
            <w:pPr>
              <w:pStyle w:val="Body"/>
              <w:rPr>
                <w:spacing w:val="-2"/>
                <w:sz w:val="12"/>
                <w:szCs w:val="12"/>
              </w:rPr>
            </w:pPr>
            <w:hyperlink r:id="rId81" w:history="1">
              <w:r w:rsidR="00053F32" w:rsidRPr="00116BBF">
                <w:rPr>
                  <w:rStyle w:val="Hyperlink"/>
                  <w:bCs/>
                  <w:iCs/>
                  <w:spacing w:val="-2"/>
                </w:rPr>
                <w:t>http://www.vcaa.vic.edu.au/Pages/schooladmin/vsn/index.aspx</w:t>
              </w:r>
            </w:hyperlink>
          </w:p>
          <w:p w14:paraId="3F443CDE" w14:textId="425CF157" w:rsidR="00053F32" w:rsidRPr="007D6915" w:rsidRDefault="00053F32" w:rsidP="009F1B45">
            <w:pPr>
              <w:pStyle w:val="Body"/>
              <w:rPr>
                <w:sz w:val="22"/>
              </w:rPr>
            </w:pPr>
            <w:r w:rsidRPr="002E3964">
              <w:t>Technical information about the VSN can be obtained from the VSN team by emailing</w:t>
            </w:r>
            <w:r w:rsidRPr="0027393E">
              <w:rPr>
                <w:rFonts w:cs="Arial"/>
                <w:szCs w:val="20"/>
              </w:rPr>
              <w:t xml:space="preserve"> </w:t>
            </w:r>
            <w:hyperlink r:id="rId82" w:history="1">
              <w:r w:rsidRPr="0027393E">
                <w:rPr>
                  <w:rStyle w:val="Hyperlink"/>
                  <w:rFonts w:cs="Arial"/>
                  <w:spacing w:val="-2"/>
                  <w:szCs w:val="20"/>
                </w:rPr>
                <w:t>victorian.student.register@edumail.vic.gov.au</w:t>
              </w:r>
            </w:hyperlink>
            <w:r>
              <w:t xml:space="preserve">. </w:t>
            </w:r>
          </w:p>
        </w:tc>
      </w:tr>
      <w:tr w:rsidR="00053F32" w:rsidRPr="005F6406" w14:paraId="4D8DD7A5" w14:textId="77777777" w:rsidTr="005D7798">
        <w:trPr>
          <w:cnfStyle w:val="000000100000" w:firstRow="0" w:lastRow="0" w:firstColumn="0" w:lastColumn="0" w:oddVBand="0" w:evenVBand="0" w:oddHBand="1" w:evenHBand="0" w:firstRowFirstColumn="0" w:firstRowLastColumn="0" w:lastRowFirstColumn="0" w:lastRowLastColumn="0"/>
        </w:trPr>
        <w:tc>
          <w:tcPr>
            <w:tcW w:w="3223" w:type="dxa"/>
            <w:shd w:val="clear" w:color="auto" w:fill="auto"/>
            <w:noWrap/>
          </w:tcPr>
          <w:p w14:paraId="1791B4A1" w14:textId="3E58B076" w:rsidR="00053F32" w:rsidRPr="00053F32" w:rsidRDefault="00053F32" w:rsidP="009F1B45">
            <w:pPr>
              <w:pStyle w:val="Body"/>
            </w:pPr>
            <w:r w:rsidRPr="00053F32">
              <w:t xml:space="preserve">National Centre for Vocational Education Research (NCVER) </w:t>
            </w:r>
          </w:p>
        </w:tc>
        <w:tc>
          <w:tcPr>
            <w:tcW w:w="7176" w:type="dxa"/>
            <w:shd w:val="clear" w:color="auto" w:fill="auto"/>
          </w:tcPr>
          <w:p w14:paraId="6B767B8D" w14:textId="77777777" w:rsidR="00053F32" w:rsidRDefault="00A331C7" w:rsidP="009F1B45">
            <w:pPr>
              <w:pStyle w:val="Body"/>
            </w:pPr>
            <w:hyperlink r:id="rId83" w:history="1">
              <w:r w:rsidR="00053F32" w:rsidRPr="00311149">
                <w:rPr>
                  <w:rStyle w:val="Hyperlink"/>
                </w:rPr>
                <w:t>http://www.ncver.edu.au/avetmiss/21055.html</w:t>
              </w:r>
            </w:hyperlink>
          </w:p>
          <w:p w14:paraId="4BCB33C5" w14:textId="3B6EC483" w:rsidR="00053F32" w:rsidRPr="005D7798" w:rsidRDefault="00053F32" w:rsidP="009F1B45">
            <w:pPr>
              <w:pStyle w:val="Body"/>
            </w:pPr>
            <w:r>
              <w:t xml:space="preserve">Contains information on the </w:t>
            </w:r>
            <w:r>
              <w:rPr>
                <w:rFonts w:cs="Arial"/>
                <w:szCs w:val="24"/>
              </w:rPr>
              <w:t>Australian Vocational Education and Training Management Information Statistical Standard</w:t>
            </w:r>
            <w:r>
              <w:t xml:space="preserve"> (AVETMISS) and the VET Provider Collection. Data submitted to SVTS is included in the national VET Provider collection.</w:t>
            </w:r>
          </w:p>
        </w:tc>
      </w:tr>
      <w:tr w:rsidR="00053F32" w:rsidRPr="005F6406" w14:paraId="1E886253" w14:textId="77777777" w:rsidTr="00022A9D">
        <w:tc>
          <w:tcPr>
            <w:tcW w:w="3223" w:type="dxa"/>
            <w:tcBorders>
              <w:bottom w:val="nil"/>
            </w:tcBorders>
            <w:noWrap/>
          </w:tcPr>
          <w:p w14:paraId="2375ABD6" w14:textId="77777777" w:rsidR="00053F32" w:rsidRDefault="00053F32" w:rsidP="009F1B45">
            <w:pPr>
              <w:pStyle w:val="Body"/>
            </w:pPr>
            <w:r w:rsidRPr="00C152B5">
              <w:t xml:space="preserve">National Training </w:t>
            </w:r>
            <w:r>
              <w:t>Register</w:t>
            </w:r>
            <w:r w:rsidRPr="00C152B5">
              <w:t xml:space="preserve"> </w:t>
            </w:r>
            <w:r>
              <w:t>(TGA)</w:t>
            </w:r>
          </w:p>
          <w:p w14:paraId="704A1F7A" w14:textId="77777777" w:rsidR="00053F32" w:rsidRDefault="00053F32" w:rsidP="00053F32">
            <w:pPr>
              <w:pStyle w:val="Body"/>
            </w:pPr>
          </w:p>
        </w:tc>
        <w:tc>
          <w:tcPr>
            <w:tcW w:w="7176" w:type="dxa"/>
            <w:tcBorders>
              <w:bottom w:val="nil"/>
            </w:tcBorders>
          </w:tcPr>
          <w:p w14:paraId="744DE6D6" w14:textId="77777777" w:rsidR="00053F32" w:rsidRDefault="00A331C7" w:rsidP="009F1B45">
            <w:pPr>
              <w:pStyle w:val="Body"/>
            </w:pPr>
            <w:hyperlink r:id="rId84" w:history="1">
              <w:r w:rsidR="00053F32" w:rsidRPr="009C3810">
                <w:rPr>
                  <w:rStyle w:val="Hyperlink"/>
                </w:rPr>
                <w:t>http://www.training.gov.au/</w:t>
              </w:r>
            </w:hyperlink>
            <w:r w:rsidR="00053F32">
              <w:t xml:space="preserve"> </w:t>
            </w:r>
          </w:p>
          <w:p w14:paraId="66A68D52" w14:textId="6B9DA57D" w:rsidR="00053F32" w:rsidRDefault="00053F32" w:rsidP="00053F32">
            <w:pPr>
              <w:pStyle w:val="Body"/>
            </w:pPr>
            <w:r>
              <w:t>I</w:t>
            </w:r>
            <w:r w:rsidRPr="00BB4261">
              <w:t xml:space="preserve">nformation about </w:t>
            </w:r>
            <w:r>
              <w:t>nationally accredited programs, subjects and</w:t>
            </w:r>
            <w:r w:rsidRPr="00BB4261">
              <w:t xml:space="preserve"> training organisations</w:t>
            </w:r>
            <w:r>
              <w:t xml:space="preserve"> can be accessed on the TGA site. </w:t>
            </w:r>
          </w:p>
        </w:tc>
      </w:tr>
      <w:tr w:rsidR="00053F32" w:rsidRPr="005F6406" w14:paraId="5A2DF891" w14:textId="77777777" w:rsidTr="00022A9D">
        <w:trPr>
          <w:cnfStyle w:val="000000100000" w:firstRow="0" w:lastRow="0" w:firstColumn="0" w:lastColumn="0" w:oddVBand="0" w:evenVBand="0" w:oddHBand="1" w:evenHBand="0" w:firstRowFirstColumn="0" w:firstRowLastColumn="0" w:lastRowFirstColumn="0" w:lastRowLastColumn="0"/>
        </w:trPr>
        <w:tc>
          <w:tcPr>
            <w:tcW w:w="3223" w:type="dxa"/>
            <w:noWrap/>
          </w:tcPr>
          <w:p w14:paraId="62044C34" w14:textId="19E28F18" w:rsidR="00053F32" w:rsidRDefault="00053F32" w:rsidP="00053F32">
            <w:pPr>
              <w:pStyle w:val="Body"/>
            </w:pPr>
            <w:r w:rsidRPr="004C1FAC">
              <w:t xml:space="preserve">Office of the </w:t>
            </w:r>
            <w:r>
              <w:t>Australian Information Commissioner</w:t>
            </w:r>
            <w:r w:rsidRPr="004C1FAC">
              <w:t xml:space="preserve"> </w:t>
            </w:r>
          </w:p>
        </w:tc>
        <w:tc>
          <w:tcPr>
            <w:tcW w:w="7176" w:type="dxa"/>
          </w:tcPr>
          <w:p w14:paraId="239847BD" w14:textId="77777777" w:rsidR="00053F32" w:rsidRDefault="00A331C7" w:rsidP="009F1B45">
            <w:pPr>
              <w:pStyle w:val="Body"/>
            </w:pPr>
            <w:hyperlink r:id="rId85" w:history="1">
              <w:r w:rsidR="00053F32" w:rsidRPr="00C152FC">
                <w:rPr>
                  <w:rStyle w:val="Hyperlink"/>
                </w:rPr>
                <w:t>https://www.oaic.gov.au/privacy-law/rights-and-responsibilities</w:t>
              </w:r>
            </w:hyperlink>
            <w:r w:rsidR="00053F32">
              <w:t xml:space="preserve"> </w:t>
            </w:r>
          </w:p>
          <w:p w14:paraId="2404E418" w14:textId="77777777" w:rsidR="00053F32" w:rsidRDefault="00053F32" w:rsidP="009F1B45">
            <w:pPr>
              <w:pStyle w:val="Body"/>
            </w:pPr>
            <w:r>
              <w:t xml:space="preserve">and </w:t>
            </w:r>
            <w:hyperlink r:id="rId86" w:history="1">
              <w:r w:rsidRPr="00CE43E4">
                <w:rPr>
                  <w:rStyle w:val="Hyperlink"/>
                </w:rPr>
                <w:t>http://www.oaic.gov.au/privacy-law/privacy-archive/privacy-resources-archive/privacy-fact-sheet-1-information-privacy-principles-under-the-privacy-act-1988</w:t>
              </w:r>
            </w:hyperlink>
          </w:p>
          <w:p w14:paraId="59EC52B6" w14:textId="6AAF3CAA" w:rsidR="00053F32" w:rsidRDefault="00053F32" w:rsidP="00053F32">
            <w:pPr>
              <w:pStyle w:val="Body"/>
            </w:pPr>
            <w:r>
              <w:t>provides a brief summary of the 11</w:t>
            </w:r>
            <w:r w:rsidRPr="004C1FAC">
              <w:t xml:space="preserve"> </w:t>
            </w:r>
            <w:r>
              <w:t xml:space="preserve">information privacy principles that apply to the statistical collection </w:t>
            </w:r>
          </w:p>
        </w:tc>
      </w:tr>
      <w:tr w:rsidR="00053F32" w:rsidRPr="005F6406" w14:paraId="13B305B6" w14:textId="77777777" w:rsidTr="00022A9D">
        <w:tc>
          <w:tcPr>
            <w:tcW w:w="3223" w:type="dxa"/>
            <w:tcBorders>
              <w:bottom w:val="nil"/>
            </w:tcBorders>
            <w:noWrap/>
          </w:tcPr>
          <w:p w14:paraId="5B656765" w14:textId="5FB73EB1" w:rsidR="00053F32" w:rsidRDefault="00053F32" w:rsidP="00053F32">
            <w:pPr>
              <w:pStyle w:val="Body"/>
            </w:pPr>
            <w:r>
              <w:t>Office of the Victorian Privacy Commissioner</w:t>
            </w:r>
          </w:p>
        </w:tc>
        <w:tc>
          <w:tcPr>
            <w:tcW w:w="7176" w:type="dxa"/>
            <w:tcBorders>
              <w:bottom w:val="nil"/>
            </w:tcBorders>
          </w:tcPr>
          <w:p w14:paraId="13ECEC96" w14:textId="77777777" w:rsidR="00053F32" w:rsidRPr="00E25692" w:rsidRDefault="00A331C7" w:rsidP="009F1B45">
            <w:pPr>
              <w:pStyle w:val="Body"/>
              <w:rPr>
                <w:rFonts w:ascii="Helv" w:hAnsi="Helv" w:cs="Helv"/>
                <w:sz w:val="22"/>
                <w:szCs w:val="20"/>
                <w:lang w:eastAsia="en-AU"/>
              </w:rPr>
            </w:pPr>
            <w:hyperlink r:id="rId87" w:history="1">
              <w:r w:rsidR="00053F32" w:rsidRPr="00E25692">
                <w:rPr>
                  <w:rStyle w:val="Hyperlink"/>
                  <w:szCs w:val="20"/>
                </w:rPr>
                <w:t>http://www.privacy.vic.gov.au</w:t>
              </w:r>
            </w:hyperlink>
          </w:p>
          <w:p w14:paraId="5C3C631C" w14:textId="033CF9A2" w:rsidR="00053F32" w:rsidRDefault="00053F32" w:rsidP="00053F32">
            <w:pPr>
              <w:pStyle w:val="Body"/>
            </w:pPr>
            <w:r>
              <w:t xml:space="preserve">Information on Victoria’s privacy obligations that apply to the statistical collection </w:t>
            </w:r>
          </w:p>
        </w:tc>
      </w:tr>
    </w:tbl>
    <w:p w14:paraId="0703E023" w14:textId="7D1F4017" w:rsidR="009550CD" w:rsidRDefault="009550CD"/>
    <w:p w14:paraId="32EA9C3B" w14:textId="77777777" w:rsidR="009550CD" w:rsidRDefault="009550CD">
      <w:pPr>
        <w:spacing w:line="240" w:lineRule="auto"/>
        <w:ind w:left="0"/>
      </w:pPr>
      <w:r>
        <w:br w:type="page"/>
      </w:r>
    </w:p>
    <w:p w14:paraId="3A0C18C6" w14:textId="77777777" w:rsidR="009550CD" w:rsidRDefault="009550CD"/>
    <w:tbl>
      <w:tblPr>
        <w:tblStyle w:val="GridTable4-Accent21"/>
        <w:tblW w:w="5445" w:type="pct"/>
        <w:tblLayout w:type="fixed"/>
        <w:tblLook w:val="0420" w:firstRow="1" w:lastRow="0" w:firstColumn="0" w:lastColumn="0" w:noHBand="0" w:noVBand="1"/>
      </w:tblPr>
      <w:tblGrid>
        <w:gridCol w:w="3052"/>
        <w:gridCol w:w="36"/>
        <w:gridCol w:w="6693"/>
        <w:gridCol w:w="48"/>
      </w:tblGrid>
      <w:tr w:rsidR="009550CD" w:rsidRPr="005F6406" w14:paraId="79589D29" w14:textId="77777777" w:rsidTr="00AB6107">
        <w:trPr>
          <w:cnfStyle w:val="100000000000" w:firstRow="1" w:lastRow="0" w:firstColumn="0" w:lastColumn="0" w:oddVBand="0" w:evenVBand="0" w:oddHBand="0" w:evenHBand="0" w:firstRowFirstColumn="0" w:firstRowLastColumn="0" w:lastRowFirstColumn="0" w:lastRowLastColumn="0"/>
        </w:trPr>
        <w:tc>
          <w:tcPr>
            <w:tcW w:w="3123" w:type="dxa"/>
            <w:tcBorders>
              <w:bottom w:val="nil"/>
            </w:tcBorders>
            <w:noWrap/>
          </w:tcPr>
          <w:p w14:paraId="54BAEA87" w14:textId="7715C062" w:rsidR="009550CD" w:rsidRDefault="009550CD" w:rsidP="009550CD">
            <w:pPr>
              <w:pStyle w:val="Body"/>
            </w:pPr>
            <w:r w:rsidRPr="005D7798">
              <w:rPr>
                <w:b w:val="0"/>
              </w:rPr>
              <w:t>Organisation</w:t>
            </w:r>
          </w:p>
        </w:tc>
        <w:tc>
          <w:tcPr>
            <w:tcW w:w="6942" w:type="dxa"/>
            <w:gridSpan w:val="3"/>
            <w:tcBorders>
              <w:bottom w:val="nil"/>
            </w:tcBorders>
          </w:tcPr>
          <w:p w14:paraId="21C40DF8" w14:textId="188271E8" w:rsidR="009550CD" w:rsidRPr="00BC3F01" w:rsidRDefault="009550CD" w:rsidP="009550CD">
            <w:pPr>
              <w:pStyle w:val="Body"/>
            </w:pPr>
            <w:r w:rsidRPr="005D7798">
              <w:rPr>
                <w:b w:val="0"/>
              </w:rPr>
              <w:t>Website</w:t>
            </w:r>
          </w:p>
        </w:tc>
      </w:tr>
      <w:tr w:rsidR="009550CD" w:rsidRPr="005F6406" w14:paraId="3F358E9A" w14:textId="77777777" w:rsidTr="00AB6107">
        <w:trPr>
          <w:cnfStyle w:val="000000100000" w:firstRow="0" w:lastRow="0" w:firstColumn="0" w:lastColumn="0" w:oddVBand="0" w:evenVBand="0" w:oddHBand="1" w:evenHBand="0" w:firstRowFirstColumn="0" w:firstRowLastColumn="0" w:lastRowFirstColumn="0" w:lastRowLastColumn="0"/>
        </w:trPr>
        <w:tc>
          <w:tcPr>
            <w:tcW w:w="3123" w:type="dxa"/>
            <w:noWrap/>
          </w:tcPr>
          <w:p w14:paraId="10D59431" w14:textId="25922C72" w:rsidR="009550CD" w:rsidRDefault="009550CD" w:rsidP="009550CD">
            <w:pPr>
              <w:pStyle w:val="Body"/>
            </w:pPr>
            <w:bookmarkStart w:id="526" w:name="_Toc220290611"/>
            <w:r>
              <w:t>Publications</w:t>
            </w:r>
            <w:bookmarkEnd w:id="526"/>
          </w:p>
        </w:tc>
        <w:tc>
          <w:tcPr>
            <w:tcW w:w="6942" w:type="dxa"/>
            <w:gridSpan w:val="3"/>
          </w:tcPr>
          <w:p w14:paraId="73BFE568" w14:textId="77777777" w:rsidR="009550CD" w:rsidRDefault="009550CD" w:rsidP="009550CD">
            <w:pPr>
              <w:pStyle w:val="Body"/>
            </w:pPr>
            <w:r w:rsidRPr="00BC3F01">
              <w:t xml:space="preserve">The following </w:t>
            </w:r>
            <w:r>
              <w:t>publications are referred to in this document:</w:t>
            </w:r>
          </w:p>
          <w:p w14:paraId="23D0B860" w14:textId="77777777" w:rsidR="009550CD" w:rsidRDefault="009550CD" w:rsidP="009550CD">
            <w:pPr>
              <w:pStyle w:val="Body"/>
            </w:pPr>
            <w:r w:rsidRPr="00E57A5A">
              <w:t>Australian Bureau of Statistics</w:t>
            </w:r>
            <w:r>
              <w:t xml:space="preserve">, 2011, </w:t>
            </w:r>
            <w:r w:rsidRPr="00C87386">
              <w:t>Australian Standard Classification of Languages</w:t>
            </w:r>
            <w:r>
              <w:t xml:space="preserve"> (Cat. No. 1267.0)</w:t>
            </w:r>
          </w:p>
          <w:p w14:paraId="193DFC71" w14:textId="77777777" w:rsidR="009550CD" w:rsidRPr="00570B3D" w:rsidRDefault="009550CD" w:rsidP="009550CD">
            <w:pPr>
              <w:pStyle w:val="Body"/>
              <w:rPr>
                <w:sz w:val="22"/>
              </w:rPr>
            </w:pPr>
            <w:r>
              <w:t>Australian Bureau of Statistics,</w:t>
            </w:r>
            <w:r w:rsidRPr="00E57A5A">
              <w:t xml:space="preserve"> </w:t>
            </w:r>
            <w:r>
              <w:t xml:space="preserve">2012, Country of Birth Standard (Cat. No. </w:t>
            </w:r>
            <w:r>
              <w:rPr>
                <w:rStyle w:val="fb-meta"/>
                <w:lang w:val="en"/>
              </w:rPr>
              <w:t>1200.0.55.004)</w:t>
            </w:r>
          </w:p>
          <w:p w14:paraId="7A0A2C0D" w14:textId="77777777" w:rsidR="009550CD" w:rsidRPr="00B91F71" w:rsidRDefault="009550CD" w:rsidP="009550CD">
            <w:pPr>
              <w:pStyle w:val="Body"/>
              <w:rPr>
                <w:sz w:val="22"/>
              </w:rPr>
            </w:pPr>
            <w:r>
              <w:t xml:space="preserve">Australian Bureau of Statistics, 2009, </w:t>
            </w:r>
            <w:r w:rsidRPr="00570B3D">
              <w:t>Australian and New Zealand Standard Classification of Occupations</w:t>
            </w:r>
            <w:r>
              <w:t xml:space="preserve"> (Cat. No</w:t>
            </w:r>
            <w:r w:rsidRPr="00570B3D">
              <w:t>.</w:t>
            </w:r>
            <w:r>
              <w:t xml:space="preserve"> 1220.0) </w:t>
            </w:r>
          </w:p>
          <w:p w14:paraId="7348E6FB" w14:textId="77777777" w:rsidR="009550CD" w:rsidRDefault="009550CD" w:rsidP="009550CD">
            <w:pPr>
              <w:pStyle w:val="Body"/>
            </w:pPr>
            <w:r>
              <w:t xml:space="preserve">Australian Bureau of Statistics, 2008 (Cat.No.1292.0.55.002) </w:t>
            </w:r>
            <w:r w:rsidRPr="00B91F71">
              <w:t>Australian and New Zealand Standard Industrial Classification (ANZSIC)</w:t>
            </w:r>
          </w:p>
          <w:p w14:paraId="4ED2198D" w14:textId="77777777" w:rsidR="009550CD" w:rsidRDefault="009550CD" w:rsidP="009550CD">
            <w:pPr>
              <w:pStyle w:val="Body"/>
            </w:pPr>
            <w:r>
              <w:t xml:space="preserve">Australian Bureau of Statistics, 2011, Australian Standard Classification of Countries (Cat. No. 1269.0) </w:t>
            </w:r>
          </w:p>
          <w:p w14:paraId="6D2B257D" w14:textId="77777777" w:rsidR="009550CD" w:rsidRDefault="009550CD" w:rsidP="009F1B45">
            <w:pPr>
              <w:pStyle w:val="Body"/>
              <w:rPr>
                <w:rStyle w:val="Hyperlink"/>
              </w:rPr>
            </w:pPr>
            <w:r>
              <w:t xml:space="preserve">Latest information is available on the ABS website  </w:t>
            </w:r>
            <w:hyperlink r:id="rId88" w:history="1">
              <w:r>
                <w:rPr>
                  <w:rStyle w:val="Hyperlink"/>
                </w:rPr>
                <w:t>www.abs.gov.au</w:t>
              </w:r>
            </w:hyperlink>
          </w:p>
          <w:p w14:paraId="6CA2DE43" w14:textId="77777777" w:rsidR="009550CD" w:rsidRDefault="009550CD" w:rsidP="009550CD">
            <w:pPr>
              <w:pStyle w:val="Body"/>
            </w:pPr>
          </w:p>
        </w:tc>
      </w:tr>
      <w:tr w:rsidR="009550CD" w:rsidRPr="005F6406" w14:paraId="301B85EA" w14:textId="77777777" w:rsidTr="00AB6107">
        <w:tc>
          <w:tcPr>
            <w:tcW w:w="3123" w:type="dxa"/>
            <w:tcBorders>
              <w:bottom w:val="nil"/>
            </w:tcBorders>
            <w:noWrap/>
          </w:tcPr>
          <w:p w14:paraId="5596AEEE" w14:textId="77777777" w:rsidR="009550CD" w:rsidRPr="002E3964" w:rsidRDefault="009550CD" w:rsidP="009F1B45">
            <w:pPr>
              <w:pStyle w:val="Body"/>
            </w:pPr>
            <w:r>
              <w:t>Unique Student Identifier</w:t>
            </w:r>
          </w:p>
        </w:tc>
        <w:tc>
          <w:tcPr>
            <w:tcW w:w="6942" w:type="dxa"/>
            <w:gridSpan w:val="3"/>
            <w:tcBorders>
              <w:bottom w:val="nil"/>
            </w:tcBorders>
          </w:tcPr>
          <w:p w14:paraId="10C1C013" w14:textId="77777777" w:rsidR="009550CD" w:rsidRPr="00116BBF" w:rsidRDefault="00A331C7" w:rsidP="009F1B45">
            <w:pPr>
              <w:pStyle w:val="Body"/>
            </w:pPr>
            <w:hyperlink r:id="rId89" w:history="1">
              <w:r w:rsidR="009550CD" w:rsidRPr="00116BBF">
                <w:rPr>
                  <w:rStyle w:val="Hyperlink"/>
                </w:rPr>
                <w:t>http://www.usi.gov.au/</w:t>
              </w:r>
            </w:hyperlink>
          </w:p>
          <w:p w14:paraId="73F243AF" w14:textId="77777777" w:rsidR="009550CD" w:rsidRPr="00116BBF" w:rsidRDefault="009550CD" w:rsidP="009F1B45">
            <w:pPr>
              <w:pStyle w:val="Body"/>
            </w:pPr>
          </w:p>
        </w:tc>
      </w:tr>
      <w:tr w:rsidR="009550CD" w:rsidRPr="005F6406" w14:paraId="762AEDDD" w14:textId="77777777" w:rsidTr="00AB6107">
        <w:trPr>
          <w:cnfStyle w:val="000000100000" w:firstRow="0" w:lastRow="0" w:firstColumn="0" w:lastColumn="0" w:oddVBand="0" w:evenVBand="0" w:oddHBand="1" w:evenHBand="0" w:firstRowFirstColumn="0" w:firstRowLastColumn="0" w:lastRowFirstColumn="0" w:lastRowLastColumn="0"/>
        </w:trPr>
        <w:tc>
          <w:tcPr>
            <w:tcW w:w="3123" w:type="dxa"/>
            <w:tcBorders>
              <w:bottom w:val="single" w:sz="4" w:space="0" w:color="C0504D" w:themeColor="accent2"/>
            </w:tcBorders>
            <w:noWrap/>
          </w:tcPr>
          <w:p w14:paraId="2AED26DE" w14:textId="77777777" w:rsidR="009550CD" w:rsidRDefault="009550CD" w:rsidP="009F1B45">
            <w:pPr>
              <w:pStyle w:val="Body"/>
            </w:pPr>
            <w:r w:rsidRPr="002E3964">
              <w:t>Victorian Registration and Qualifications Authority</w:t>
            </w:r>
            <w:r>
              <w:t xml:space="preserve"> (VRQA)</w:t>
            </w:r>
          </w:p>
        </w:tc>
        <w:tc>
          <w:tcPr>
            <w:tcW w:w="6942" w:type="dxa"/>
            <w:gridSpan w:val="3"/>
            <w:tcBorders>
              <w:bottom w:val="single" w:sz="4" w:space="0" w:color="C0504D" w:themeColor="accent2"/>
            </w:tcBorders>
          </w:tcPr>
          <w:p w14:paraId="66F8E9B7" w14:textId="77777777" w:rsidR="009550CD" w:rsidRPr="00116BBF" w:rsidRDefault="00A331C7" w:rsidP="009F1B45">
            <w:pPr>
              <w:pStyle w:val="Body"/>
              <w:rPr>
                <w:rStyle w:val="Hyperlink"/>
                <w:rFonts w:cstheme="minorHAnsi"/>
                <w:bCs/>
                <w:i/>
                <w:iCs/>
                <w:sz w:val="16"/>
                <w:szCs w:val="18"/>
                <w:lang w:val="en-US" w:bidi="en-US"/>
              </w:rPr>
            </w:pPr>
            <w:hyperlink r:id="rId90" w:history="1">
              <w:r w:rsidR="009550CD" w:rsidRPr="00116BBF">
                <w:rPr>
                  <w:rStyle w:val="Hyperlink"/>
                </w:rPr>
                <w:t>http://www.vrqa.vic.gov.au/</w:t>
              </w:r>
            </w:hyperlink>
          </w:p>
        </w:tc>
      </w:tr>
      <w:tr w:rsidR="009550CD" w:rsidRPr="007D3A01" w14:paraId="11A2A601" w14:textId="77777777" w:rsidTr="00AB6107">
        <w:trPr>
          <w:gridAfter w:val="1"/>
          <w:wAfter w:w="49" w:type="dxa"/>
        </w:trPr>
        <w:tc>
          <w:tcPr>
            <w:tcW w:w="3160" w:type="dxa"/>
            <w:gridSpan w:val="2"/>
            <w:tcBorders>
              <w:bottom w:val="nil"/>
            </w:tcBorders>
            <w:shd w:val="clear" w:color="auto" w:fill="auto"/>
          </w:tcPr>
          <w:p w14:paraId="67F43610" w14:textId="4AC4059F" w:rsidR="009550CD" w:rsidRPr="007D3A01" w:rsidRDefault="009550CD" w:rsidP="009F1B45">
            <w:pPr>
              <w:pStyle w:val="Body"/>
            </w:pPr>
          </w:p>
        </w:tc>
        <w:tc>
          <w:tcPr>
            <w:tcW w:w="6856" w:type="dxa"/>
            <w:tcBorders>
              <w:bottom w:val="nil"/>
            </w:tcBorders>
            <w:shd w:val="clear" w:color="auto" w:fill="auto"/>
          </w:tcPr>
          <w:p w14:paraId="3A741050" w14:textId="77777777" w:rsidR="009550CD" w:rsidRPr="00100085" w:rsidRDefault="009550CD" w:rsidP="009F1B45">
            <w:pPr>
              <w:pStyle w:val="Body"/>
            </w:pPr>
          </w:p>
        </w:tc>
      </w:tr>
    </w:tbl>
    <w:p w14:paraId="212E7CC9" w14:textId="77777777" w:rsidR="00BE7BE2" w:rsidRDefault="00BE7BE2" w:rsidP="00BE7BE2">
      <w:pPr>
        <w:pStyle w:val="Body"/>
      </w:pPr>
      <w:bookmarkStart w:id="527" w:name="_Appendix_6:_ANZSIC"/>
      <w:bookmarkEnd w:id="527"/>
    </w:p>
    <w:p w14:paraId="0F75F0C8" w14:textId="77777777" w:rsidR="00CE3C8F" w:rsidRDefault="00CE3C8F" w:rsidP="00054596">
      <w:pPr>
        <w:pStyle w:val="Body"/>
      </w:pPr>
    </w:p>
    <w:p w14:paraId="1581EEEA" w14:textId="098A80CD" w:rsidR="00960286" w:rsidRDefault="00107360" w:rsidP="00C73848">
      <w:pPr>
        <w:pStyle w:val="Heading1"/>
      </w:pPr>
      <w:bookmarkStart w:id="528" w:name="Appendix4"/>
      <w:bookmarkStart w:id="529" w:name="_Toc482095550"/>
      <w:bookmarkStart w:id="530" w:name="_Toc504474329"/>
      <w:r>
        <w:lastRenderedPageBreak/>
        <w:t xml:space="preserve">Appendix </w:t>
      </w:r>
      <w:r w:rsidR="001D114D">
        <w:t>3</w:t>
      </w:r>
      <w:r>
        <w:t>: Summary of changes</w:t>
      </w:r>
      <w:bookmarkEnd w:id="528"/>
      <w:bookmarkEnd w:id="529"/>
      <w:bookmarkEnd w:id="530"/>
    </w:p>
    <w:p w14:paraId="34B73D8E" w14:textId="77777777" w:rsidR="00327730" w:rsidRDefault="00392F2C" w:rsidP="00327730">
      <w:pPr>
        <w:pStyle w:val="Body"/>
        <w:rPr>
          <w:spacing w:val="-4"/>
        </w:rPr>
      </w:pPr>
      <w:r w:rsidRPr="00C82718">
        <w:t>The</w:t>
      </w:r>
      <w:r>
        <w:rPr>
          <w:i/>
        </w:rPr>
        <w:t xml:space="preserve"> </w:t>
      </w:r>
      <w:r w:rsidRPr="00C82718">
        <w:rPr>
          <w:i/>
        </w:rPr>
        <w:t>Summary of Changes to Victorian VET Student Statistical Collection Guidelines</w:t>
      </w:r>
      <w:r>
        <w:rPr>
          <w:spacing w:val="-4"/>
        </w:rPr>
        <w:t xml:space="preserve"> document is a separate document published on SVTS each time changes are being implemented and maybe outside the annual publication cycle of the guidelines.</w:t>
      </w:r>
    </w:p>
    <w:p w14:paraId="74C1536A" w14:textId="77777777" w:rsidR="00392F2C" w:rsidRDefault="00392F2C" w:rsidP="00327730">
      <w:pPr>
        <w:pStyle w:val="Body"/>
        <w:rPr>
          <w:spacing w:val="-4"/>
        </w:rPr>
      </w:pPr>
      <w:r>
        <w:rPr>
          <w:spacing w:val="-4"/>
        </w:rPr>
        <w:t>Refer to following link:</w:t>
      </w:r>
    </w:p>
    <w:p w14:paraId="37A9F9C0" w14:textId="77777777" w:rsidR="00392F2C" w:rsidRPr="009F1B45" w:rsidRDefault="00A331C7" w:rsidP="00327730">
      <w:pPr>
        <w:pStyle w:val="Body"/>
        <w:rPr>
          <w:spacing w:val="-4"/>
        </w:rPr>
      </w:pPr>
      <w:hyperlink r:id="rId91" w:history="1">
        <w:r w:rsidR="00392F2C" w:rsidRPr="009F1B45">
          <w:rPr>
            <w:rStyle w:val="Hyperlink"/>
            <w:rFonts w:eastAsia="Times New Roman" w:cs="Helv"/>
            <w:szCs w:val="20"/>
            <w:lang w:eastAsia="en-AU"/>
          </w:rPr>
          <w:t>http://www.education.vic.gov.au/training/providers/rto/Pages/datacollection.aspx</w:t>
        </w:r>
      </w:hyperlink>
    </w:p>
    <w:p w14:paraId="0EDF187D" w14:textId="77777777" w:rsidR="00392F2C" w:rsidRDefault="00392F2C" w:rsidP="00327730">
      <w:pPr>
        <w:pStyle w:val="Body"/>
        <w:rPr>
          <w:i/>
          <w:u w:val="single"/>
        </w:rPr>
      </w:pPr>
    </w:p>
    <w:p w14:paraId="1FBB2FCE" w14:textId="77777777" w:rsidR="00417656" w:rsidRDefault="00417656" w:rsidP="00327730">
      <w:pPr>
        <w:pStyle w:val="Body"/>
        <w:rPr>
          <w:i/>
          <w:u w:val="single"/>
        </w:rPr>
      </w:pPr>
    </w:p>
    <w:p w14:paraId="6B25B4BF" w14:textId="77777777" w:rsidR="00417656" w:rsidRDefault="00417656" w:rsidP="00327730">
      <w:pPr>
        <w:pStyle w:val="Body"/>
        <w:rPr>
          <w:i/>
          <w:u w:val="single"/>
        </w:rPr>
        <w:sectPr w:rsidR="00417656" w:rsidSect="0097273F">
          <w:headerReference w:type="default" r:id="rId92"/>
          <w:pgSz w:w="11906" w:h="16838" w:code="9"/>
          <w:pgMar w:top="1440" w:right="1440" w:bottom="1259" w:left="1440" w:header="510" w:footer="851" w:gutter="0"/>
          <w:cols w:space="708"/>
          <w:docGrid w:linePitch="360"/>
        </w:sectPr>
      </w:pPr>
    </w:p>
    <w:p w14:paraId="04A8932C" w14:textId="72360E03" w:rsidR="00B31916" w:rsidRPr="00B4796F" w:rsidRDefault="00CB3B4F" w:rsidP="009F1B45">
      <w:pPr>
        <w:pStyle w:val="Body"/>
      </w:pPr>
      <w:r>
        <w:rPr>
          <w:noProof/>
          <w:lang w:eastAsia="en-AU"/>
        </w:rPr>
        <w:lastRenderedPageBreak/>
        <w:drawing>
          <wp:anchor distT="0" distB="0" distL="114300" distR="114300" simplePos="0" relativeHeight="251660800" behindDoc="0" locked="0" layoutInCell="1" allowOverlap="1" wp14:anchorId="1EC47B48" wp14:editId="7D529F94">
            <wp:simplePos x="0" y="0"/>
            <wp:positionH relativeFrom="page">
              <wp:posOffset>0</wp:posOffset>
            </wp:positionH>
            <wp:positionV relativeFrom="margin">
              <wp:posOffset>-962332</wp:posOffset>
            </wp:positionV>
            <wp:extent cx="7634320" cy="106914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4320" cy="10691495"/>
                    </a:xfrm>
                    <a:prstGeom prst="rect">
                      <a:avLst/>
                    </a:prstGeom>
                  </pic:spPr>
                </pic:pic>
              </a:graphicData>
            </a:graphic>
            <wp14:sizeRelH relativeFrom="page">
              <wp14:pctWidth>0</wp14:pctWidth>
            </wp14:sizeRelH>
            <wp14:sizeRelV relativeFrom="page">
              <wp14:pctHeight>0</wp14:pctHeight>
            </wp14:sizeRelV>
          </wp:anchor>
        </w:drawing>
      </w:r>
    </w:p>
    <w:sectPr w:rsidR="00B31916" w:rsidRPr="00B4796F" w:rsidSect="0097273F">
      <w:headerReference w:type="even" r:id="rId93"/>
      <w:headerReference w:type="default" r:id="rId94"/>
      <w:footerReference w:type="even" r:id="rId95"/>
      <w:headerReference w:type="first" r:id="rId96"/>
      <w:type w:val="evenPage"/>
      <w:pgSz w:w="11906" w:h="16838" w:code="9"/>
      <w:pgMar w:top="1440" w:right="1440" w:bottom="1440" w:left="1440" w:header="1502"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C2F7F" w14:textId="77777777" w:rsidR="00A331C7" w:rsidRDefault="00A331C7" w:rsidP="00DF111E">
      <w:pPr>
        <w:spacing w:line="240" w:lineRule="auto"/>
      </w:pPr>
      <w:r>
        <w:separator/>
      </w:r>
    </w:p>
  </w:endnote>
  <w:endnote w:type="continuationSeparator" w:id="0">
    <w:p w14:paraId="77CFAD44" w14:textId="77777777" w:rsidR="00A331C7" w:rsidRDefault="00A331C7">
      <w:r>
        <w:continuationSeparator/>
      </w:r>
    </w:p>
  </w:endnote>
  <w:endnote w:type="continuationNotice" w:id="1">
    <w:p w14:paraId="59677357" w14:textId="77777777" w:rsidR="00A331C7" w:rsidRDefault="00A331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4D14" w14:textId="1E26E6E2" w:rsidR="000F3273" w:rsidRPr="001830C8" w:rsidRDefault="000F3273" w:rsidP="003E2B8F">
    <w:pPr>
      <w:pStyle w:val="Body"/>
    </w:pPr>
    <w:r>
      <w:rPr>
        <w:noProof/>
        <w:lang w:eastAsia="en-AU"/>
      </w:rPr>
      <mc:AlternateContent>
        <mc:Choice Requires="wps">
          <w:drawing>
            <wp:anchor distT="0" distB="0" distL="114300" distR="114300" simplePos="0" relativeHeight="251657216" behindDoc="0" locked="0" layoutInCell="1" allowOverlap="1" wp14:anchorId="24B52BFA" wp14:editId="3FF3DFC5">
              <wp:simplePos x="0" y="0"/>
              <wp:positionH relativeFrom="column">
                <wp:posOffset>-188259</wp:posOffset>
              </wp:positionH>
              <wp:positionV relativeFrom="paragraph">
                <wp:posOffset>69925</wp:posOffset>
              </wp:positionV>
              <wp:extent cx="6181725" cy="322729"/>
              <wp:effectExtent l="0" t="0" r="952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22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0F831" w14:textId="3D95E1E8" w:rsidR="000F3273" w:rsidRPr="005E17EC" w:rsidRDefault="000F3273"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551E32">
                            <w:rPr>
                              <w:rFonts w:asciiTheme="minorHAnsi" w:hAnsiTheme="minorHAnsi"/>
                              <w:noProof/>
                              <w:color w:val="C00000"/>
                              <w:sz w:val="24"/>
                              <w:szCs w:val="24"/>
                            </w:rPr>
                            <w:t>130</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Pr>
                              <w:rFonts w:asciiTheme="minorHAnsi" w:hAnsiTheme="minorHAnsi"/>
                              <w:color w:val="C00000"/>
                              <w:sz w:val="24"/>
                              <w:szCs w:val="24"/>
                            </w:rPr>
                            <w:t>23</w:t>
                          </w:r>
                          <w:r w:rsidRPr="005E17EC">
                            <w:rPr>
                              <w:rFonts w:asciiTheme="minorHAnsi" w:hAnsiTheme="minorHAnsi"/>
                              <w:color w:val="C00000"/>
                              <w:sz w:val="24"/>
                              <w:szCs w:val="24"/>
                            </w:rPr>
                            <w:t>/</w:t>
                          </w:r>
                          <w:r>
                            <w:rPr>
                              <w:rFonts w:asciiTheme="minorHAnsi" w:hAnsiTheme="minorHAnsi"/>
                              <w:color w:val="C00000"/>
                              <w:sz w:val="24"/>
                              <w:szCs w:val="24"/>
                            </w:rPr>
                            <w:t>1</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52BFA" id="_x0000_t202" coordsize="21600,21600" o:spt="202" path="m,l,21600r21600,l21600,xe">
              <v:stroke joinstyle="miter"/>
              <v:path gradientshapeok="t" o:connecttype="rect"/>
            </v:shapetype>
            <v:shape id="Text Box 22" o:spid="_x0000_s1053" type="#_x0000_t202" style="position:absolute;margin-left:-14.8pt;margin-top:5.5pt;width:486.7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50g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" stroked="f">
              <v:textbox>
                <w:txbxContent>
                  <w:p w14:paraId="67B0F831" w14:textId="3D95E1E8" w:rsidR="000F3273" w:rsidRPr="005E17EC" w:rsidRDefault="000F3273"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551E32">
                      <w:rPr>
                        <w:rFonts w:asciiTheme="minorHAnsi" w:hAnsiTheme="minorHAnsi"/>
                        <w:noProof/>
                        <w:color w:val="C00000"/>
                        <w:sz w:val="24"/>
                        <w:szCs w:val="24"/>
                      </w:rPr>
                      <w:t>130</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Pr>
                        <w:rFonts w:asciiTheme="minorHAnsi" w:hAnsiTheme="minorHAnsi"/>
                        <w:color w:val="C00000"/>
                        <w:sz w:val="24"/>
                        <w:szCs w:val="24"/>
                      </w:rPr>
                      <w:t>23</w:t>
                    </w:r>
                    <w:r w:rsidRPr="005E17EC">
                      <w:rPr>
                        <w:rFonts w:asciiTheme="minorHAnsi" w:hAnsiTheme="minorHAnsi"/>
                        <w:color w:val="C00000"/>
                        <w:sz w:val="24"/>
                        <w:szCs w:val="24"/>
                      </w:rPr>
                      <w:t>/</w:t>
                    </w:r>
                    <w:r>
                      <w:rPr>
                        <w:rFonts w:asciiTheme="minorHAnsi" w:hAnsiTheme="minorHAnsi"/>
                        <w:color w:val="C00000"/>
                        <w:sz w:val="24"/>
                        <w:szCs w:val="24"/>
                      </w:rPr>
                      <w:t>1</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194B7A99" wp14:editId="09DC5034">
              <wp:simplePos x="0" y="0"/>
              <wp:positionH relativeFrom="column">
                <wp:posOffset>-154305</wp:posOffset>
              </wp:positionH>
              <wp:positionV relativeFrom="paragraph">
                <wp:posOffset>74295</wp:posOffset>
              </wp:positionV>
              <wp:extent cx="6143625" cy="0"/>
              <wp:effectExtent l="7620" t="7620" r="11430" b="114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3625" cy="0"/>
                      </a:xfrm>
                      <a:prstGeom prst="straightConnector1">
                        <a:avLst/>
                      </a:prstGeom>
                      <a:noFill/>
                      <a:ln w="9525">
                        <a:solidFill>
                          <a:srgbClr val="0C43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8F438" id="_x0000_t32" coordsize="21600,21600" o:spt="32" o:oned="t" path="m,l21600,21600e" filled="f">
              <v:path arrowok="t" fillok="f" o:connecttype="none"/>
              <o:lock v:ext="edit" shapetype="t"/>
            </v:shapetype>
            <v:shape id="AutoShape 23" o:spid="_x0000_s1026" type="#_x0000_t32" style="position:absolute;margin-left:-12.15pt;margin-top:5.85pt;width:483.7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" strokecolor="#0c436a"/>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D586" w14:textId="77777777" w:rsidR="000F3273" w:rsidRPr="007359AF" w:rsidRDefault="000F3273" w:rsidP="003E2B8F">
    <w:pPr>
      <w:pStyle w:val="Body"/>
    </w:pPr>
    <w:r>
      <w:rPr>
        <w:noProof/>
        <w:lang w:eastAsia="en-AU"/>
      </w:rPr>
      <mc:AlternateContent>
        <mc:Choice Requires="wps">
          <w:drawing>
            <wp:anchor distT="0" distB="0" distL="114300" distR="114300" simplePos="0" relativeHeight="251653120" behindDoc="1" locked="0" layoutInCell="1" allowOverlap="1" wp14:anchorId="60154BC3" wp14:editId="63FD80E1">
              <wp:simplePos x="0" y="0"/>
              <wp:positionH relativeFrom="column">
                <wp:posOffset>6137910</wp:posOffset>
              </wp:positionH>
              <wp:positionV relativeFrom="paragraph">
                <wp:posOffset>-12065</wp:posOffset>
              </wp:positionV>
              <wp:extent cx="638175" cy="539750"/>
              <wp:effectExtent l="3810" t="0" r="0" b="0"/>
              <wp:wrapTight wrapText="bothSides">
                <wp:wrapPolygon edited="0">
                  <wp:start x="-301" y="0"/>
                  <wp:lineTo x="-301" y="21295"/>
                  <wp:lineTo x="21600" y="21295"/>
                  <wp:lineTo x="21600" y="0"/>
                  <wp:lineTo x="-301"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75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B3E63A" w14:textId="25D84466" w:rsidR="000F3273" w:rsidRPr="0096466A" w:rsidRDefault="000F3273"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3</w:t>
                          </w:r>
                          <w:r>
                            <w:rPr>
                              <w:rStyle w:val="PageNumber"/>
                              <w:rFonts w:ascii="Calibri" w:hAnsi="Calibri" w:cs="Times New Roma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54BC3" id="_x0000_t202" coordsize="21600,21600" o:spt="202" path="m,l,21600r21600,l21600,xe">
              <v:stroke joinstyle="miter"/>
              <v:path gradientshapeok="t" o:connecttype="rect"/>
            </v:shapetype>
            <v:shape id="Text Box 19" o:spid="_x0000_s1054" type="#_x0000_t202" style="position:absolute;margin-left:483.3pt;margin-top:-.95pt;width:50.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" stroked="f" strokecolor="#4f81bd" strokeweight="1pt">
              <v:stroke dashstyle="dash"/>
              <v:shadow color="#868686"/>
              <v:textbox>
                <w:txbxContent>
                  <w:p w14:paraId="0FB3E63A" w14:textId="25D84466" w:rsidR="000F3273" w:rsidRPr="0096466A" w:rsidRDefault="000F3273"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3</w:t>
                    </w:r>
                    <w:r>
                      <w:rPr>
                        <w:rStyle w:val="PageNumber"/>
                        <w:rFonts w:ascii="Calibri" w:hAnsi="Calibri" w:cs="Times New Roman"/>
                      </w:rPr>
                      <w:fldChar w:fldCharType="end"/>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52E0" w14:textId="29A8DCD2" w:rsidR="000F3273" w:rsidRPr="00DA7496" w:rsidRDefault="000F3273" w:rsidP="00DA7496">
    <w:pPr>
      <w:pStyle w:val="Body"/>
      <w:ind w:left="4111" w:hanging="4395"/>
      <w:rPr>
        <w:color w:val="A01414"/>
      </w:rPr>
    </w:pPr>
    <w:r w:rsidRPr="00CB2A8D">
      <w:rPr>
        <w:noProof/>
        <w:color w:val="C00000"/>
        <w:lang w:eastAsia="en-AU"/>
      </w:rPr>
      <mc:AlternateContent>
        <mc:Choice Requires="wps">
          <w:drawing>
            <wp:anchor distT="0" distB="0" distL="114300" distR="114300" simplePos="0" relativeHeight="251668480" behindDoc="0" locked="0" layoutInCell="1" allowOverlap="1" wp14:anchorId="604F5173" wp14:editId="5DA2BEDE">
              <wp:simplePos x="0" y="0"/>
              <wp:positionH relativeFrom="column">
                <wp:posOffset>-24765</wp:posOffset>
              </wp:positionH>
              <wp:positionV relativeFrom="paragraph">
                <wp:posOffset>80645</wp:posOffset>
              </wp:positionV>
              <wp:extent cx="6219825" cy="257175"/>
              <wp:effectExtent l="0" t="0" r="0" b="952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0A9F" w14:textId="40059B52" w:rsidR="000F3273" w:rsidRPr="00756E2F" w:rsidRDefault="000F3273"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23</w:t>
                          </w:r>
                          <w:r w:rsidRPr="005E17EC">
                            <w:rPr>
                              <w:rFonts w:asciiTheme="minorHAnsi" w:hAnsiTheme="minorHAnsi"/>
                              <w:color w:val="C00000"/>
                              <w:sz w:val="24"/>
                              <w:szCs w:val="24"/>
                            </w:rPr>
                            <w:t>/</w:t>
                          </w:r>
                          <w:r>
                            <w:rPr>
                              <w:rFonts w:asciiTheme="minorHAnsi" w:hAnsiTheme="minorHAnsi"/>
                              <w:color w:val="C00000"/>
                              <w:sz w:val="24"/>
                              <w:szCs w:val="24"/>
                            </w:rPr>
                            <w:t>1</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r w:rsidRPr="005E17EC">
                            <w:rPr>
                              <w:rFonts w:asciiTheme="minorHAnsi" w:hAnsiTheme="minorHAnsi"/>
                              <w:color w:val="C00000"/>
                              <w:sz w:val="24"/>
                              <w:szCs w:val="24"/>
                            </w:rPr>
                            <w:tab/>
                            <w:t>DET</w:t>
                          </w:r>
                          <w:r>
                            <w:rPr>
                              <w:rFonts w:asciiTheme="minorHAnsi" w:hAnsiTheme="minorHAnsi"/>
                              <w:color w:val="C00000"/>
                              <w:sz w:val="24"/>
                              <w:szCs w:val="24"/>
                            </w:rPr>
                            <w:tab/>
                          </w:r>
                          <w:r>
                            <w:rPr>
                              <w:rFonts w:asciiTheme="minorHAnsi" w:hAnsiTheme="minorHAnsi"/>
                              <w:color w:val="C00000"/>
                              <w:sz w:val="24"/>
                              <w:szCs w:val="24"/>
                            </w:rPr>
                            <w:fldChar w:fldCharType="begin"/>
                          </w:r>
                          <w:r>
                            <w:rPr>
                              <w:rFonts w:asciiTheme="minorHAnsi" w:hAnsiTheme="minorHAnsi"/>
                              <w:color w:val="C00000"/>
                              <w:sz w:val="24"/>
                              <w:szCs w:val="24"/>
                            </w:rPr>
                            <w:instrText xml:space="preserve"> PAGE  \* Arabic  \* MERGEFORMAT </w:instrText>
                          </w:r>
                          <w:r>
                            <w:rPr>
                              <w:rFonts w:asciiTheme="minorHAnsi" w:hAnsiTheme="minorHAnsi"/>
                              <w:color w:val="C00000"/>
                              <w:sz w:val="24"/>
                              <w:szCs w:val="24"/>
                            </w:rPr>
                            <w:fldChar w:fldCharType="separate"/>
                          </w:r>
                          <w:r w:rsidR="00551E32">
                            <w:rPr>
                              <w:rFonts w:asciiTheme="minorHAnsi" w:hAnsiTheme="minorHAnsi"/>
                              <w:noProof/>
                              <w:color w:val="C00000"/>
                              <w:sz w:val="24"/>
                              <w:szCs w:val="24"/>
                            </w:rPr>
                            <w:t>129</w:t>
                          </w:r>
                          <w:r>
                            <w:rPr>
                              <w:rFonts w:asciiTheme="minorHAnsi" w:hAnsiTheme="minorHAnsi"/>
                              <w:color w:val="C00000"/>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5173" id="_x0000_t202" coordsize="21600,21600" o:spt="202" path="m,l,21600r21600,l21600,xe">
              <v:stroke joinstyle="miter"/>
              <v:path gradientshapeok="t" o:connecttype="rect"/>
            </v:shapetype>
            <v:shape id="Text Box 34" o:spid="_x0000_s1055" type="#_x0000_t202" style="position:absolute;left:0;text-align:left;margin-left:-1.95pt;margin-top:6.35pt;width:489.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e+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" filled="f" stroked="f">
              <v:textbox>
                <w:txbxContent>
                  <w:p w14:paraId="28E00A9F" w14:textId="40059B52" w:rsidR="000F3273" w:rsidRPr="00756E2F" w:rsidRDefault="000F3273"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23</w:t>
                    </w:r>
                    <w:r w:rsidRPr="005E17EC">
                      <w:rPr>
                        <w:rFonts w:asciiTheme="minorHAnsi" w:hAnsiTheme="minorHAnsi"/>
                        <w:color w:val="C00000"/>
                        <w:sz w:val="24"/>
                        <w:szCs w:val="24"/>
                      </w:rPr>
                      <w:t>/</w:t>
                    </w:r>
                    <w:r>
                      <w:rPr>
                        <w:rFonts w:asciiTheme="minorHAnsi" w:hAnsiTheme="minorHAnsi"/>
                        <w:color w:val="C00000"/>
                        <w:sz w:val="24"/>
                        <w:szCs w:val="24"/>
                      </w:rPr>
                      <w:t>1</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r w:rsidRPr="005E17EC">
                      <w:rPr>
                        <w:rFonts w:asciiTheme="minorHAnsi" w:hAnsiTheme="minorHAnsi"/>
                        <w:color w:val="C00000"/>
                        <w:sz w:val="24"/>
                        <w:szCs w:val="24"/>
                      </w:rPr>
                      <w:tab/>
                      <w:t>DET</w:t>
                    </w:r>
                    <w:r>
                      <w:rPr>
                        <w:rFonts w:asciiTheme="minorHAnsi" w:hAnsiTheme="minorHAnsi"/>
                        <w:color w:val="C00000"/>
                        <w:sz w:val="24"/>
                        <w:szCs w:val="24"/>
                      </w:rPr>
                      <w:tab/>
                    </w:r>
                    <w:r>
                      <w:rPr>
                        <w:rFonts w:asciiTheme="minorHAnsi" w:hAnsiTheme="minorHAnsi"/>
                        <w:color w:val="C00000"/>
                        <w:sz w:val="24"/>
                        <w:szCs w:val="24"/>
                      </w:rPr>
                      <w:fldChar w:fldCharType="begin"/>
                    </w:r>
                    <w:r>
                      <w:rPr>
                        <w:rFonts w:asciiTheme="minorHAnsi" w:hAnsiTheme="minorHAnsi"/>
                        <w:color w:val="C00000"/>
                        <w:sz w:val="24"/>
                        <w:szCs w:val="24"/>
                      </w:rPr>
                      <w:instrText xml:space="preserve"> PAGE  \* Arabic  \* MERGEFORMAT </w:instrText>
                    </w:r>
                    <w:r>
                      <w:rPr>
                        <w:rFonts w:asciiTheme="minorHAnsi" w:hAnsiTheme="minorHAnsi"/>
                        <w:color w:val="C00000"/>
                        <w:sz w:val="24"/>
                        <w:szCs w:val="24"/>
                      </w:rPr>
                      <w:fldChar w:fldCharType="separate"/>
                    </w:r>
                    <w:r w:rsidR="00551E32">
                      <w:rPr>
                        <w:rFonts w:asciiTheme="minorHAnsi" w:hAnsiTheme="minorHAnsi"/>
                        <w:noProof/>
                        <w:color w:val="C00000"/>
                        <w:sz w:val="24"/>
                        <w:szCs w:val="24"/>
                      </w:rPr>
                      <w:t>129</w:t>
                    </w:r>
                    <w:r>
                      <w:rPr>
                        <w:rFonts w:asciiTheme="minorHAnsi" w:hAnsiTheme="minorHAnsi"/>
                        <w:color w:val="C00000"/>
                        <w:sz w:val="24"/>
                        <w:szCs w:val="24"/>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D336" w14:textId="77777777" w:rsidR="000F3273" w:rsidRPr="00D976C5" w:rsidRDefault="000F3273" w:rsidP="00D976C5">
    <w:pPr>
      <w:pStyle w:val="Footer"/>
    </w:pPr>
    <w:r>
      <w:rPr>
        <w:noProof/>
        <w:lang w:eastAsia="en-AU"/>
      </w:rPr>
      <mc:AlternateContent>
        <mc:Choice Requires="wps">
          <w:drawing>
            <wp:anchor distT="0" distB="0" distL="114300" distR="114300" simplePos="0" relativeHeight="251662336" behindDoc="0" locked="0" layoutInCell="1" allowOverlap="1" wp14:anchorId="5E4AAEC1" wp14:editId="3023A4CF">
              <wp:simplePos x="0" y="0"/>
              <wp:positionH relativeFrom="column">
                <wp:posOffset>3981450</wp:posOffset>
              </wp:positionH>
              <wp:positionV relativeFrom="paragraph">
                <wp:posOffset>191135</wp:posOffset>
              </wp:positionV>
              <wp:extent cx="908050" cy="228600"/>
              <wp:effectExtent l="0" t="635"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EC75" id="Rectangle 38" o:spid="_x0000_s1026" style="position:absolute;margin-left:313.5pt;margin-top:15.05pt;width:7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8D0A" w14:textId="77777777" w:rsidR="00A331C7" w:rsidRDefault="00A331C7" w:rsidP="00DF111E">
      <w:pPr>
        <w:spacing w:line="240" w:lineRule="auto"/>
      </w:pPr>
      <w:r>
        <w:separator/>
      </w:r>
    </w:p>
  </w:footnote>
  <w:footnote w:type="continuationSeparator" w:id="0">
    <w:p w14:paraId="53813BEE" w14:textId="77777777" w:rsidR="00A331C7" w:rsidRDefault="00A331C7" w:rsidP="00DF111E">
      <w:pPr>
        <w:spacing w:line="240" w:lineRule="auto"/>
      </w:pPr>
      <w:r>
        <w:continuationSeparator/>
      </w:r>
    </w:p>
  </w:footnote>
  <w:footnote w:type="continuationNotice" w:id="1">
    <w:p w14:paraId="2FBDC6F8" w14:textId="77777777" w:rsidR="00A331C7" w:rsidRDefault="00A331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1B2C" w14:textId="2659C5B2" w:rsidR="000F3273" w:rsidRDefault="000F3273" w:rsidP="0010443A">
    <w:pPr>
      <w:pStyle w:val="Headertexttitlefield"/>
      <w:tabs>
        <w:tab w:val="left" w:pos="930"/>
      </w:tabs>
      <w:ind w:right="-24" w:firstLine="751"/>
      <w:jc w:val="right"/>
    </w:pPr>
    <w:r>
      <w:rPr>
        <w:noProof/>
        <w:lang w:eastAsia="en-AU"/>
      </w:rPr>
      <w:drawing>
        <wp:anchor distT="0" distB="0" distL="114300" distR="114300" simplePos="0" relativeHeight="251654144" behindDoc="0" locked="0" layoutInCell="1" allowOverlap="1" wp14:anchorId="285B5E69" wp14:editId="33418D46">
          <wp:simplePos x="0" y="0"/>
          <wp:positionH relativeFrom="column">
            <wp:posOffset>1883410</wp:posOffset>
          </wp:positionH>
          <wp:positionV relativeFrom="paragraph">
            <wp:posOffset>-358140</wp:posOffset>
          </wp:positionV>
          <wp:extent cx="4762500" cy="285750"/>
          <wp:effectExtent l="0" t="0" r="0" b="0"/>
          <wp:wrapTight wrapText="bothSides">
            <wp:wrapPolygon edited="0">
              <wp:start x="0" y="0"/>
              <wp:lineTo x="0" y="20160"/>
              <wp:lineTo x="21514" y="20160"/>
              <wp:lineTo x="21514" y="0"/>
              <wp:lineTo x="0" y="0"/>
            </wp:wrapPolygon>
          </wp:wrapTight>
          <wp:docPr id="75" name="Picture 75"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1" locked="0" layoutInCell="1" allowOverlap="1" wp14:anchorId="770F58A6" wp14:editId="1542A999">
              <wp:simplePos x="0" y="0"/>
              <wp:positionH relativeFrom="page">
                <wp:posOffset>-102235</wp:posOffset>
              </wp:positionH>
              <wp:positionV relativeFrom="page">
                <wp:posOffset>1791</wp:posOffset>
              </wp:positionV>
              <wp:extent cx="7915275" cy="808355"/>
              <wp:effectExtent l="0" t="0" r="5715" b="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F73E62" id="Rectangle 110" o:spid="_x0000_s1026" style="position:absolute;margin-left:-8.05pt;margin-top:.15pt;width:623.25pt;height:63.65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" fillcolor="#a01414" stroked="f">
              <w10:wrap anchorx="page" anchory="page"/>
            </v:rect>
          </w:pict>
        </mc:Fallback>
      </mc:AlternateContent>
    </w:r>
    <w:r w:rsidRPr="00192E0D">
      <w:rPr>
        <w:noProof/>
        <w:color w:val="781414"/>
        <w:lang w:eastAsia="en-AU"/>
      </w:rPr>
      <mc:AlternateContent>
        <mc:Choice Requires="wps">
          <w:drawing>
            <wp:anchor distT="0" distB="0" distL="114300" distR="114300" simplePos="0" relativeHeight="251651072" behindDoc="1" locked="0" layoutInCell="1" allowOverlap="1" wp14:anchorId="48A2AD5E" wp14:editId="397105AF">
              <wp:simplePos x="0" y="0"/>
              <wp:positionH relativeFrom="page">
                <wp:posOffset>-254635</wp:posOffset>
              </wp:positionH>
              <wp:positionV relativeFrom="page">
                <wp:posOffset>20157</wp:posOffset>
              </wp:positionV>
              <wp:extent cx="7920990" cy="804545"/>
              <wp:effectExtent l="0" t="0" r="5715"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3ED602" id="Rectangle 112" o:spid="_x0000_s1026" style="position:absolute;margin-left:-20.05pt;margin-top:1.6pt;width:623.7pt;height:63.35pt;z-index:-2516654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" fillcolor="#a01414" stroked="f">
              <w10:wrap anchorx="page" anchory="page"/>
            </v:rect>
          </w:pict>
        </mc:Fallback>
      </mc:AlternateContent>
    </w:r>
    <w:fldSimple w:instr=" TITLE  \* MERGEFORMAT ">
      <w:r w:rsidR="00C17349">
        <w:t>Victorian VET Student Statistical Collection Guidelines - 2018</w:t>
      </w:r>
    </w:fldSimple>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85FF" w14:textId="22DAD48A" w:rsidR="000F3273" w:rsidRPr="007359AF" w:rsidRDefault="00C17349" w:rsidP="00D006ED">
    <w:pPr>
      <w:pStyle w:val="Headertexttitlefield"/>
      <w:ind w:left="0" w:right="-1191" w:firstLine="714"/>
      <w:jc w:val="right"/>
    </w:pPr>
    <w:fldSimple w:instr=" TITLE  \* MERGEFORMAT ">
      <w:r>
        <w:t>Victorian VET Student Statistical Collection Guidelines - 2018</w:t>
      </w:r>
    </w:fldSimple>
    <w:r w:rsidR="000F3273">
      <w:rPr>
        <w:noProof/>
        <w:lang w:eastAsia="en-AU"/>
      </w:rPr>
      <w:drawing>
        <wp:anchor distT="0" distB="0" distL="114300" distR="114300" simplePos="0" relativeHeight="251664384" behindDoc="0" locked="0" layoutInCell="1" allowOverlap="1" wp14:anchorId="391E4206" wp14:editId="761030EF">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10" name="Picture 1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sidR="000F3273">
      <w:rPr>
        <w:noProof/>
        <w:lang w:eastAsia="en-AU"/>
      </w:rPr>
      <mc:AlternateContent>
        <mc:Choice Requires="wps">
          <w:drawing>
            <wp:anchor distT="0" distB="0" distL="114300" distR="114300" simplePos="0" relativeHeight="251645951" behindDoc="1" locked="0" layoutInCell="0" allowOverlap="1" wp14:anchorId="66AF077F" wp14:editId="23A0E78C">
              <wp:simplePos x="0" y="0"/>
              <wp:positionH relativeFrom="page">
                <wp:posOffset>-95250</wp:posOffset>
              </wp:positionH>
              <wp:positionV relativeFrom="page">
                <wp:posOffset>-47625</wp:posOffset>
              </wp:positionV>
              <wp:extent cx="8763000" cy="800735"/>
              <wp:effectExtent l="0" t="0" r="5715"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BECAF1C" id="Rectangle 101" o:spid="_x0000_s1026" style="position:absolute;margin-left:-7.5pt;margin-top:-3.75pt;width:690pt;height:63.05pt;z-index:-251670529;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" o:allowincell="f" fillcolor="#a01414" stroked="f">
              <w10:wrap anchorx="page" anchory="page"/>
            </v:rect>
          </w:pict>
        </mc:Fallback>
      </mc:AlternateContent>
    </w:r>
    <w:r w:rsidR="000F3273" w:rsidDel="00D006ED">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49F1" w14:textId="77777777" w:rsidR="000F3273" w:rsidRPr="001830C8" w:rsidRDefault="000F3273" w:rsidP="001F209B">
    <w:pPr>
      <w:pStyle w:val="Headertexttitlefield"/>
      <w:ind w:left="0" w:right="-434"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7CA9" w14:textId="77777777" w:rsidR="000F3273" w:rsidRDefault="000F32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82A8" w14:textId="77777777" w:rsidR="000F3273" w:rsidRDefault="000F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629E" w14:textId="2F16BD8B" w:rsidR="000F3273" w:rsidRPr="003E70D6" w:rsidRDefault="00C17349" w:rsidP="006121E5">
    <w:pPr>
      <w:pStyle w:val="Headertexttitlefield"/>
      <w:tabs>
        <w:tab w:val="left" w:pos="930"/>
      </w:tabs>
      <w:ind w:right="-1118" w:firstLine="751"/>
    </w:pPr>
    <w:fldSimple w:instr=" TITLE   \* MERGEFORMAT ">
      <w:r>
        <w:t>Victorian VET Student Statistical Collection Guidelines - 2018</w:t>
      </w:r>
    </w:fldSimple>
  </w:p>
  <w:p w14:paraId="022E11F5" w14:textId="3A961B09" w:rsidR="000F3273" w:rsidRPr="007359AF" w:rsidRDefault="000F3273" w:rsidP="009F1B45">
    <w:pPr>
      <w:pStyle w:val="HyperlinkLink"/>
    </w:pPr>
    <w:r>
      <w:fldChar w:fldCharType="begin"/>
    </w:r>
    <w:r>
      <w:instrText xml:space="preserve"> STYLEREF  "Heading 1 no TOC" </w:instrText>
    </w:r>
    <w:r>
      <w:fldChar w:fldCharType="separate"/>
    </w:r>
    <w:r w:rsidR="00C17349">
      <w:rPr>
        <w:noProof/>
      </w:rPr>
      <w:t>Section Overview</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E5F2" w14:textId="02E32ED9" w:rsidR="000F3273" w:rsidRPr="003E70D6" w:rsidRDefault="000F3273" w:rsidP="001A6F4D">
    <w:pPr>
      <w:pStyle w:val="Headertexttitlefield"/>
      <w:tabs>
        <w:tab w:val="left" w:pos="930"/>
      </w:tabs>
      <w:ind w:right="-24" w:firstLine="751"/>
      <w:jc w:val="right"/>
    </w:pPr>
    <w:r>
      <w:rPr>
        <w:noProof/>
        <w:lang w:eastAsia="en-AU"/>
      </w:rPr>
      <w:drawing>
        <wp:anchor distT="0" distB="0" distL="114300" distR="114300" simplePos="0" relativeHeight="251650048" behindDoc="0" locked="0" layoutInCell="1" allowOverlap="1" wp14:anchorId="209FF301" wp14:editId="0F46151A">
          <wp:simplePos x="0" y="0"/>
          <wp:positionH relativeFrom="column">
            <wp:posOffset>1883410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4" name="Picture 4"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2096" behindDoc="1" locked="0" layoutInCell="1" allowOverlap="1" wp14:anchorId="57070850" wp14:editId="0EA4465D">
              <wp:simplePos x="0" y="0"/>
              <wp:positionH relativeFrom="page">
                <wp:posOffset>-265430</wp:posOffset>
              </wp:positionH>
              <wp:positionV relativeFrom="page">
                <wp:posOffset>0</wp:posOffset>
              </wp:positionV>
              <wp:extent cx="7920990" cy="804545"/>
              <wp:effectExtent l="0" t="0" r="5715" b="0"/>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1647C16" id="Rectangle 117" o:spid="_x0000_s1026" style="position:absolute;margin-left:-20.9pt;margin-top:0;width:623.7pt;height:63.35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S//gW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 MERGEFORMAT ">
      <w:r w:rsidR="00C17349">
        <w:t>Victorian VET Student Statistical Collection Guidelines - 2018</w:t>
      </w:r>
    </w:fldSimple>
  </w:p>
  <w:p w14:paraId="12E94150" w14:textId="1F38FF28" w:rsidR="000F3273" w:rsidRDefault="000F3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45FF" w14:textId="7D737DAB" w:rsidR="000F3273" w:rsidRPr="003E70D6" w:rsidRDefault="000F3273" w:rsidP="006121E5">
    <w:pPr>
      <w:pStyle w:val="Headertexttitlefield"/>
      <w:tabs>
        <w:tab w:val="left" w:pos="930"/>
      </w:tabs>
      <w:ind w:right="-1118" w:firstLine="751"/>
    </w:pPr>
    <w:r>
      <w:rPr>
        <w:noProof/>
        <w:lang w:eastAsia="en-AU"/>
      </w:rPr>
      <w:drawing>
        <wp:anchor distT="0" distB="0" distL="114300" distR="114300" simplePos="0" relativeHeight="251667456" behindDoc="0" locked="0" layoutInCell="1" allowOverlap="1" wp14:anchorId="7F30A1E3" wp14:editId="4F2C0EF0">
          <wp:simplePos x="0" y="0"/>
          <wp:positionH relativeFrom="column">
            <wp:posOffset>2077720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7" name="Picture 7"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sidRPr="00F36DEB">
      <w:rPr>
        <w:noProof/>
        <w:color w:val="C00000"/>
        <w:lang w:eastAsia="en-AU"/>
      </w:rPr>
      <mc:AlternateContent>
        <mc:Choice Requires="wps">
          <w:drawing>
            <wp:anchor distT="0" distB="0" distL="114300" distR="114300" simplePos="0" relativeHeight="251659264" behindDoc="1" locked="0" layoutInCell="1" allowOverlap="1" wp14:anchorId="6F5B8EFD" wp14:editId="6845ED05">
              <wp:simplePos x="0" y="0"/>
              <wp:positionH relativeFrom="page">
                <wp:posOffset>-265430</wp:posOffset>
              </wp:positionH>
              <wp:positionV relativeFrom="page">
                <wp:posOffset>0</wp:posOffset>
              </wp:positionV>
              <wp:extent cx="7920990" cy="804545"/>
              <wp:effectExtent l="0" t="0" r="5715" b="0"/>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96DAEA" id="Rectangle 114" o:spid="_x0000_s1026" style="position:absolute;margin-left:-20.9pt;margin-top:0;width:623.7pt;height:63.3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MdZuY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quot;Victorian VET Student Statistical Collection Guidelines - 2018&quot;  \* MERGEFORMAT ">
      <w:r w:rsidR="00C17349">
        <w:t>Victorian VET Student Statistical Collection Guidelines - 2018</w:t>
      </w:r>
    </w:fldSimple>
  </w:p>
  <w:p w14:paraId="7BCB1F60" w14:textId="45CFA398" w:rsidR="000F3273" w:rsidRPr="007359AF" w:rsidRDefault="000F3273" w:rsidP="00756E2F">
    <w:pPr>
      <w:pStyle w:val="HyperlinkLink"/>
    </w:pPr>
  </w:p>
  <w:p w14:paraId="37E53C59" w14:textId="77777777" w:rsidR="000F3273" w:rsidRDefault="000F327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FEBF" w14:textId="37734285" w:rsidR="000F3273" w:rsidRDefault="000F3273" w:rsidP="00A1505A">
    <w:pPr>
      <w:pStyle w:val="Headertexttitlefield"/>
      <w:ind w:firstLine="715"/>
    </w:pPr>
    <w:r>
      <w:rPr>
        <w:noProof/>
        <w:lang w:eastAsia="en-AU"/>
      </w:rPr>
      <mc:AlternateContent>
        <mc:Choice Requires="wps">
          <w:drawing>
            <wp:anchor distT="0" distB="0" distL="114300" distR="114300" simplePos="0" relativeHeight="251666432" behindDoc="1" locked="0" layoutInCell="1" allowOverlap="1" wp14:anchorId="0C00EE02" wp14:editId="4781339F">
              <wp:simplePos x="0" y="0"/>
              <wp:positionH relativeFrom="page">
                <wp:posOffset>-203200</wp:posOffset>
              </wp:positionH>
              <wp:positionV relativeFrom="page">
                <wp:posOffset>0</wp:posOffset>
              </wp:positionV>
              <wp:extent cx="7917815" cy="806450"/>
              <wp:effectExtent l="0" t="0" r="5715"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6450"/>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25BB21" id="Rectangle 30" o:spid="_x0000_s1026" style="position:absolute;margin-left:-16pt;margin-top:0;width:623.45pt;height:63.5pt;z-index:-2516500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" fillcolor="#a01414" stroked="f">
              <w10:wrap anchorx="page" anchory="page"/>
            </v:rect>
          </w:pict>
        </mc:Fallback>
      </mc:AlternateContent>
    </w:r>
    <w:r>
      <w:rPr>
        <w:noProof/>
        <w:lang w:eastAsia="en-AU"/>
      </w:rPr>
      <w:drawing>
        <wp:anchor distT="0" distB="0" distL="114300" distR="114300" simplePos="0" relativeHeight="251649024" behindDoc="0" locked="0" layoutInCell="1" allowOverlap="1" wp14:anchorId="0C7D8C36" wp14:editId="42A646F5">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8" name="Picture 8"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C17349">
        <w:t>Victorian VET Student Statistical Collection Guidelines - 2018</w:t>
      </w:r>
    </w:fldSimple>
  </w:p>
  <w:p w14:paraId="7B54D9F9" w14:textId="3566672C" w:rsidR="000F3273" w:rsidRPr="007359AF" w:rsidRDefault="000F3273" w:rsidP="005E17EC">
    <w:pPr>
      <w:pStyle w:val="HyperlinkLin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2E74" w14:textId="343A5AD0" w:rsidR="000F3273" w:rsidRPr="00A45540" w:rsidRDefault="000F3273" w:rsidP="005E17EC">
    <w:pPr>
      <w:pStyle w:val="Headertexttitlefield"/>
      <w:ind w:right="-434"/>
      <w:jc w:val="center"/>
    </w:pPr>
    <w:r>
      <w:rPr>
        <w:noProof/>
        <w:lang w:eastAsia="en-AU"/>
      </w:rPr>
      <mc:AlternateContent>
        <mc:Choice Requires="wps">
          <w:drawing>
            <wp:anchor distT="0" distB="0" distL="114300" distR="114300" simplePos="0" relativeHeight="251646976" behindDoc="1" locked="0" layoutInCell="0" allowOverlap="1" wp14:anchorId="7B0DF11F" wp14:editId="7FFD09EE">
              <wp:simplePos x="0" y="0"/>
              <wp:positionH relativeFrom="page">
                <wp:posOffset>-238125</wp:posOffset>
              </wp:positionH>
              <wp:positionV relativeFrom="page">
                <wp:align>top</wp:align>
              </wp:positionV>
              <wp:extent cx="7919085" cy="804545"/>
              <wp:effectExtent l="0" t="0" r="5715"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B02A0C" id="Rectangle 27" o:spid="_x0000_s1026" style="position:absolute;margin-left:-18.75pt;margin-top:0;width:623.55pt;height:63.35pt;z-index:-251669504;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" o:allowincell="f" fillcolor="#a01414" stroked="f">
              <w10:wrap anchorx="page" anchory="page"/>
            </v:rect>
          </w:pict>
        </mc:Fallback>
      </mc:AlternateContent>
    </w:r>
    <w:r>
      <w:rPr>
        <w:noProof/>
        <w:lang w:eastAsia="en-AU"/>
      </w:rPr>
      <w:drawing>
        <wp:anchor distT="0" distB="0" distL="114300" distR="114300" simplePos="0" relativeHeight="251648000" behindDoc="1" locked="0" layoutInCell="1" allowOverlap="1" wp14:anchorId="43B195E9" wp14:editId="2972E301">
          <wp:simplePos x="0" y="0"/>
          <wp:positionH relativeFrom="column">
            <wp:posOffset>2790825</wp:posOffset>
          </wp:positionH>
          <wp:positionV relativeFrom="paragraph">
            <wp:posOffset>-323850</wp:posOffset>
          </wp:positionV>
          <wp:extent cx="4762500" cy="285750"/>
          <wp:effectExtent l="0" t="0" r="0" b="0"/>
          <wp:wrapNone/>
          <wp:docPr id="9" name="Picture 9"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C17349">
        <w:t>Victorian VET Student Statistical Collection Guidelines - 2018</w:t>
      </w:r>
    </w:fldSimple>
  </w:p>
  <w:p w14:paraId="6276FFFE" w14:textId="5B1C6949" w:rsidR="000F3273" w:rsidRPr="007359AF" w:rsidRDefault="000F3273" w:rsidP="00756E2F">
    <w:pPr>
      <w:pStyle w:val="HyperlinkLin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FB6" w14:textId="77777777" w:rsidR="000F3273" w:rsidRDefault="000F3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E556" w14:textId="40488E83" w:rsidR="000F3273" w:rsidRPr="007359AF" w:rsidRDefault="000F3273" w:rsidP="00F80FD0">
    <w:pPr>
      <w:pStyle w:val="Headertexttitlefield"/>
      <w:ind w:firstLine="715"/>
    </w:pPr>
    <w:r>
      <w:rPr>
        <w:noProof/>
        <w:lang w:eastAsia="en-AU"/>
      </w:rPr>
      <mc:AlternateContent>
        <mc:Choice Requires="wps">
          <w:drawing>
            <wp:anchor distT="0" distB="0" distL="114300" distR="114300" simplePos="0" relativeHeight="251661312" behindDoc="1" locked="0" layoutInCell="1" allowOverlap="1" wp14:anchorId="7ECFB9EA" wp14:editId="3B40B23A">
              <wp:simplePos x="0" y="0"/>
              <wp:positionH relativeFrom="page">
                <wp:posOffset>-203200</wp:posOffset>
              </wp:positionH>
              <wp:positionV relativeFrom="page">
                <wp:posOffset>0</wp:posOffset>
              </wp:positionV>
              <wp:extent cx="7921625" cy="800735"/>
              <wp:effectExtent l="0" t="0" r="5715"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4449A7" id="Rectangle 81" o:spid="_x0000_s1026" style="position:absolute;margin-left:-16pt;margin-top:0;width:623.75pt;height:63.05pt;z-index:-2516551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" fillcolor="#a01414" stroked="f">
              <w10:wrap anchorx="page" anchory="page"/>
            </v:rect>
          </w:pict>
        </mc:Fallback>
      </mc:AlternateContent>
    </w:r>
    <w:r>
      <w:rPr>
        <w:noProof/>
        <w:lang w:eastAsia="en-AU"/>
      </w:rPr>
      <w:drawing>
        <wp:anchor distT="0" distB="0" distL="114300" distR="114300" simplePos="0" relativeHeight="251656192" behindDoc="0" locked="0" layoutInCell="1" allowOverlap="1" wp14:anchorId="10AD4394" wp14:editId="3C022480">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20" name="Picture 2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C17349">
        <w:t>Victorian VET Student Statistical Collection Guidelines - 2018</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6411" w14:textId="424D2DE7" w:rsidR="000F3273" w:rsidRPr="00A45540" w:rsidRDefault="000F3273" w:rsidP="005E17EC">
    <w:pPr>
      <w:pStyle w:val="Headertexttitlefield"/>
      <w:ind w:left="0" w:right="-434" w:firstLine="0"/>
    </w:pPr>
    <w:r>
      <w:rPr>
        <w:noProof/>
        <w:lang w:eastAsia="en-AU"/>
      </w:rPr>
      <w:drawing>
        <wp:anchor distT="0" distB="0" distL="114300" distR="114300" simplePos="0" relativeHeight="251658240" behindDoc="0" locked="0" layoutInCell="1" allowOverlap="1" wp14:anchorId="24C51E66" wp14:editId="393F1CA4">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21" name="Picture 21"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0" allowOverlap="1" wp14:anchorId="644AC551" wp14:editId="453A86C3">
              <wp:simplePos x="0" y="0"/>
              <wp:positionH relativeFrom="page">
                <wp:posOffset>-95250</wp:posOffset>
              </wp:positionH>
              <wp:positionV relativeFrom="page">
                <wp:posOffset>-47625</wp:posOffset>
              </wp:positionV>
              <wp:extent cx="7922895" cy="808355"/>
              <wp:effectExtent l="0" t="0" r="5715" b="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09E5AF" id="Rectangle 84" o:spid="_x0000_s1026" style="position:absolute;margin-left:-7.5pt;margin-top:-3.75pt;width:623.85pt;height:63.65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" o:allowincell="f" fillcolor="#a01414" stroked="f">
              <w10:wrap anchorx="page" anchory="page"/>
            </v:rect>
          </w:pict>
        </mc:Fallback>
      </mc:AlternateContent>
    </w:r>
    <w:fldSimple w:instr=" TITLE  \* MERGEFORMAT ">
      <w:r w:rsidR="00C17349">
        <w:t>Victorian VET Student Statistical Collection Guidelines - 2018</w:t>
      </w:r>
    </w:fldSimple>
    <w:r>
      <w:t xml:space="preserve">                    </w:t>
    </w:r>
  </w:p>
  <w:p w14:paraId="4111A45C" w14:textId="7217D224" w:rsidR="000F3273" w:rsidRPr="007359AF" w:rsidRDefault="000F3273" w:rsidP="005E17EC">
    <w:pPr>
      <w:pStyle w:val="HyperlinkLin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85A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6F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0ADF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41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A24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2C8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67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036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E7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360D0"/>
    <w:multiLevelType w:val="hybridMultilevel"/>
    <w:tmpl w:val="AD1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6A50"/>
    <w:multiLevelType w:val="hybridMultilevel"/>
    <w:tmpl w:val="BEBC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9517E2"/>
    <w:multiLevelType w:val="hybridMultilevel"/>
    <w:tmpl w:val="F188A9F4"/>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3" w15:restartNumberingAfterBreak="0">
    <w:nsid w:val="0CFA7BDA"/>
    <w:multiLevelType w:val="hybridMultilevel"/>
    <w:tmpl w:val="18D03CB0"/>
    <w:lvl w:ilvl="0" w:tplc="0C09000F">
      <w:start w:val="1"/>
      <w:numFmt w:val="decimal"/>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14" w15:restartNumberingAfterBreak="0">
    <w:nsid w:val="0FAD078D"/>
    <w:multiLevelType w:val="hybridMultilevel"/>
    <w:tmpl w:val="DC9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668B6"/>
    <w:multiLevelType w:val="hybridMultilevel"/>
    <w:tmpl w:val="C07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122CD"/>
    <w:multiLevelType w:val="hybridMultilevel"/>
    <w:tmpl w:val="8D6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7581B"/>
    <w:multiLevelType w:val="hybridMultilevel"/>
    <w:tmpl w:val="B9A0DBB2"/>
    <w:lvl w:ilvl="0" w:tplc="F1643AF0">
      <w:start w:val="1"/>
      <w:numFmt w:val="bullet"/>
      <w:lvlText w:val=""/>
      <w:lvlJc w:val="left"/>
      <w:pPr>
        <w:tabs>
          <w:tab w:val="num" w:pos="360"/>
        </w:tabs>
        <w:ind w:left="36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F1F37"/>
    <w:multiLevelType w:val="hybridMultilevel"/>
    <w:tmpl w:val="46047380"/>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50E5F"/>
    <w:multiLevelType w:val="hybridMultilevel"/>
    <w:tmpl w:val="F45E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21608"/>
    <w:multiLevelType w:val="hybridMultilevel"/>
    <w:tmpl w:val="E98C52B0"/>
    <w:lvl w:ilvl="0" w:tplc="B54E16A2">
      <w:start w:val="1"/>
      <w:numFmt w:val="bullet"/>
      <w:pStyle w:val="Subbullet"/>
      <w:lvlText w:val=""/>
      <w:lvlJc w:val="left"/>
      <w:pPr>
        <w:ind w:left="1117" w:hanging="360"/>
      </w:pPr>
      <w:rPr>
        <w:rFonts w:ascii="Wingdings" w:hAnsi="Wingdings" w:hint="default"/>
        <w:color w:val="80808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2" w15:restartNumberingAfterBreak="0">
    <w:nsid w:val="4FC20987"/>
    <w:multiLevelType w:val="hybridMultilevel"/>
    <w:tmpl w:val="63CC222C"/>
    <w:lvl w:ilvl="0" w:tplc="F1643AF0">
      <w:start w:val="1"/>
      <w:numFmt w:val="bullet"/>
      <w:lvlText w:val=""/>
      <w:lvlJc w:val="left"/>
      <w:pPr>
        <w:tabs>
          <w:tab w:val="num" w:pos="359"/>
        </w:tabs>
        <w:ind w:left="359" w:hanging="357"/>
      </w:pPr>
      <w:rPr>
        <w:rFonts w:ascii="Symbol" w:hAnsi="Symbol" w:hint="default"/>
        <w:sz w:val="36"/>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4FE3756D"/>
    <w:multiLevelType w:val="hybridMultilevel"/>
    <w:tmpl w:val="B58890DC"/>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25" w15:restartNumberingAfterBreak="0">
    <w:nsid w:val="610A02C5"/>
    <w:multiLevelType w:val="hybridMultilevel"/>
    <w:tmpl w:val="B84CC4F0"/>
    <w:lvl w:ilvl="0" w:tplc="0C09000D">
      <w:start w:val="1"/>
      <w:numFmt w:val="bullet"/>
      <w:pStyle w:val="Enrolboldnumbered"/>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E6568BB"/>
    <w:multiLevelType w:val="hybridMultilevel"/>
    <w:tmpl w:val="7D744170"/>
    <w:lvl w:ilvl="0" w:tplc="CF1AA072">
      <w:start w:val="1"/>
      <w:numFmt w:val="bullet"/>
      <w:pStyle w:val="Dotpoint1"/>
      <w:lvlText w:val=""/>
      <w:lvlJc w:val="left"/>
      <w:pPr>
        <w:ind w:left="74" w:hanging="360"/>
      </w:pPr>
      <w:rPr>
        <w:rFonts w:ascii="Wingdings" w:hAnsi="Wingdings" w:hint="default"/>
      </w:rPr>
    </w:lvl>
    <w:lvl w:ilvl="1" w:tplc="B19ADE2E">
      <w:start w:val="1"/>
      <w:numFmt w:val="bullet"/>
      <w:lvlText w:val="o"/>
      <w:lvlJc w:val="left"/>
      <w:pPr>
        <w:ind w:left="1154" w:hanging="360"/>
      </w:pPr>
      <w:rPr>
        <w:rFonts w:ascii="Courier New" w:hAnsi="Courier New" w:cs="Courier New" w:hint="default"/>
      </w:rPr>
    </w:lvl>
    <w:lvl w:ilvl="2" w:tplc="1F74052A" w:tentative="1">
      <w:start w:val="1"/>
      <w:numFmt w:val="bullet"/>
      <w:lvlText w:val=""/>
      <w:lvlJc w:val="left"/>
      <w:pPr>
        <w:ind w:left="1874" w:hanging="360"/>
      </w:pPr>
      <w:rPr>
        <w:rFonts w:ascii="Wingdings" w:hAnsi="Wingdings" w:hint="default"/>
      </w:rPr>
    </w:lvl>
    <w:lvl w:ilvl="3" w:tplc="929AC556" w:tentative="1">
      <w:start w:val="1"/>
      <w:numFmt w:val="bullet"/>
      <w:lvlText w:val=""/>
      <w:lvlJc w:val="left"/>
      <w:pPr>
        <w:ind w:left="2594" w:hanging="360"/>
      </w:pPr>
      <w:rPr>
        <w:rFonts w:ascii="Symbol" w:hAnsi="Symbol" w:hint="default"/>
      </w:rPr>
    </w:lvl>
    <w:lvl w:ilvl="4" w:tplc="EA00A0A2" w:tentative="1">
      <w:start w:val="1"/>
      <w:numFmt w:val="bullet"/>
      <w:lvlText w:val="o"/>
      <w:lvlJc w:val="left"/>
      <w:pPr>
        <w:ind w:left="3314" w:hanging="360"/>
      </w:pPr>
      <w:rPr>
        <w:rFonts w:ascii="Courier New" w:hAnsi="Courier New" w:cs="Courier New" w:hint="default"/>
      </w:rPr>
    </w:lvl>
    <w:lvl w:ilvl="5" w:tplc="DE46A288" w:tentative="1">
      <w:start w:val="1"/>
      <w:numFmt w:val="bullet"/>
      <w:lvlText w:val=""/>
      <w:lvlJc w:val="left"/>
      <w:pPr>
        <w:ind w:left="4034" w:hanging="360"/>
      </w:pPr>
      <w:rPr>
        <w:rFonts w:ascii="Wingdings" w:hAnsi="Wingdings" w:hint="default"/>
      </w:rPr>
    </w:lvl>
    <w:lvl w:ilvl="6" w:tplc="DEBA34FA" w:tentative="1">
      <w:start w:val="1"/>
      <w:numFmt w:val="bullet"/>
      <w:lvlText w:val=""/>
      <w:lvlJc w:val="left"/>
      <w:pPr>
        <w:ind w:left="4754" w:hanging="360"/>
      </w:pPr>
      <w:rPr>
        <w:rFonts w:ascii="Symbol" w:hAnsi="Symbol" w:hint="default"/>
      </w:rPr>
    </w:lvl>
    <w:lvl w:ilvl="7" w:tplc="B4F0D63E" w:tentative="1">
      <w:start w:val="1"/>
      <w:numFmt w:val="bullet"/>
      <w:lvlText w:val="o"/>
      <w:lvlJc w:val="left"/>
      <w:pPr>
        <w:ind w:left="5474" w:hanging="360"/>
      </w:pPr>
      <w:rPr>
        <w:rFonts w:ascii="Courier New" w:hAnsi="Courier New" w:cs="Courier New" w:hint="default"/>
      </w:rPr>
    </w:lvl>
    <w:lvl w:ilvl="8" w:tplc="C2D27F06" w:tentative="1">
      <w:start w:val="1"/>
      <w:numFmt w:val="bullet"/>
      <w:lvlText w:val=""/>
      <w:lvlJc w:val="left"/>
      <w:pPr>
        <w:ind w:left="6194" w:hanging="360"/>
      </w:pPr>
      <w:rPr>
        <w:rFonts w:ascii="Wingdings" w:hAnsi="Wingdings" w:hint="default"/>
      </w:rPr>
    </w:lvl>
  </w:abstractNum>
  <w:abstractNum w:abstractNumId="27" w15:restartNumberingAfterBreak="0">
    <w:nsid w:val="6FC52F76"/>
    <w:multiLevelType w:val="hybridMultilevel"/>
    <w:tmpl w:val="D924B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8A7C32"/>
    <w:multiLevelType w:val="hybridMultilevel"/>
    <w:tmpl w:val="954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7"/>
  </w:num>
  <w:num w:numId="14">
    <w:abstractNumId w:val="25"/>
  </w:num>
  <w:num w:numId="15">
    <w:abstractNumId w:val="24"/>
  </w:num>
  <w:num w:numId="16">
    <w:abstractNumId w:val="21"/>
  </w:num>
  <w:num w:numId="17">
    <w:abstractNumId w:val="26"/>
  </w:num>
  <w:num w:numId="18">
    <w:abstractNumId w:val="19"/>
  </w:num>
  <w:num w:numId="19">
    <w:abstractNumId w:val="10"/>
  </w:num>
  <w:num w:numId="20">
    <w:abstractNumId w:val="14"/>
  </w:num>
  <w:num w:numId="21">
    <w:abstractNumId w:val="15"/>
  </w:num>
  <w:num w:numId="22">
    <w:abstractNumId w:val="28"/>
  </w:num>
  <w:num w:numId="23">
    <w:abstractNumId w:val="16"/>
  </w:num>
  <w:num w:numId="24">
    <w:abstractNumId w:val="12"/>
  </w:num>
  <w:num w:numId="25">
    <w:abstractNumId w:val="22"/>
  </w:num>
  <w:num w:numId="26">
    <w:abstractNumId w:val="13"/>
  </w:num>
  <w:num w:numId="27">
    <w:abstractNumId w:val="27"/>
  </w:num>
  <w:num w:numId="28">
    <w:abstractNumId w:val="11"/>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mirrorMargins/>
  <w:activeWritingStyle w:appName="MSWord" w:lang="en-AU" w:vendorID="64" w:dllVersion="131078" w:nlCheck="1" w:checkStyle="0"/>
  <w:activeWritingStyle w:appName="MSWord" w:lang="en-US"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evenAndOddHeaders/>
  <w:drawingGridHorizontalSpacing w:val="110"/>
  <w:displayHorizontalDrawingGridEvery w:val="2"/>
  <w:doNotShadeFormData/>
  <w:characterSpacingControl w:val="doNotCompress"/>
  <w:hdrShapeDefaults>
    <o:shapedefaults v:ext="edit" spidmax="2049" fillcolor="white" stroke="f">
      <v:fill color="white"/>
      <v:stroke on="f"/>
      <o:colormru v:ext="edit" colors="#0c436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BS" w:val="Empty"/>
    <w:docVar w:name="AddressFirstLineField" w:val="Empty"/>
    <w:docVar w:name="AddressLocationSuburbLocalityOrTown" w:val="Empty"/>
    <w:docVar w:name="AddressPostalSuburbLocalityOrTownField" w:val="Empty"/>
    <w:docVar w:name="AddressSecondLineField" w:val="Empty"/>
    <w:docVar w:name="ANZSCOOccupationTypeIdentifierField" w:val="Empty"/>
    <w:docVar w:name="Appendix1" w:val="Empty"/>
    <w:docVar w:name="Appendix2" w:val="Empty"/>
    <w:docVar w:name="Appendix3" w:val="Empty"/>
    <w:docVar w:name="Appendix4" w:val="Empty"/>
    <w:docVar w:name="AtSchoolFlagField" w:val="Empty"/>
    <w:docVar w:name="ChangesForeshadowedFor2010" w:val="Empty"/>
    <w:docVar w:name="Client_Student_IdentifierField" w:val="Empty"/>
    <w:docVar w:name="ClientDisabilityFileNAT00090" w:val="Empty"/>
    <w:docVar w:name="ClientFileNAT00080" w:val="Empty"/>
    <w:docVar w:name="ClientFirstGivenNameField" w:val="Empty"/>
    <w:docVar w:name="ClientIdentifierAustralianApprenticField" w:val="Empty"/>
    <w:docVar w:name="ClientLastNameSurnameField" w:val="Empty"/>
    <w:docVar w:name="ClientPostalDetailsFileNAT00085" w:val="Empty"/>
    <w:docVar w:name="ClientPriorEdAchievementFileNAT00100" w:val="Empty"/>
    <w:docVar w:name="ClientTitleField" w:val="Empty"/>
    <w:docVar w:name="ClientTuitionFeeField" w:val="Empty"/>
    <w:docVar w:name="CommencingCourseIdentifierField" w:val="Empty"/>
    <w:docVar w:name="Companion_document" w:val="Empty"/>
    <w:docVar w:name="ContactNameField" w:val="Empty"/>
    <w:docVar w:name="CountryIdentifierField" w:val="Empty"/>
    <w:docVar w:name="CourseCommencementDateField" w:val="Empty"/>
    <w:docVar w:name="CourseFileNAT00030" w:val="Empty"/>
    <w:docVar w:name="DataSubmission" w:val="Empty"/>
    <w:docVar w:name="DateOfBirthField" w:val="Empty"/>
    <w:docVar w:name="DeliveryModeIdentifierField" w:val="Empty"/>
    <w:docVar w:name="DisabilityFlagField" w:val="Empty"/>
    <w:docVar w:name="DisabilityTypeIdentifierField" w:val="Empty"/>
    <w:docVar w:name="EligibilityExemptionIndicatorField" w:val="Empty"/>
    <w:docVar w:name="EmailAddressField" w:val="Empty"/>
    <w:docVar w:name="EnrolmentActivityEndDateField" w:val="Empty"/>
    <w:docVar w:name="EnrolmentActivityStartDateField" w:val="Empty"/>
    <w:docVar w:name="EnrolmentFileNAT00120" w:val="Empty"/>
    <w:docVar w:name="FacsimileNumberField" w:val="Empty"/>
    <w:docVar w:name="FeeExemption_ConcessionTypeIDField" w:val="Empty"/>
    <w:docVar w:name="FundingSourceID_StateTrainingAuthField" w:val="Empty"/>
    <w:docVar w:name="FundingSourceIdentifier_NationalField" w:val="Empty"/>
    <w:docVar w:name="Glossary" w:val="Empty"/>
    <w:docVar w:name="Glossary_CourseCategories" w:val="Empty"/>
    <w:docVar w:name="Glossary_CourseCommencementDate" w:val="Empty"/>
    <w:docVar w:name="Glossary_EligibilityExemption" w:val="Empty"/>
    <w:docVar w:name="Glossary_EligibilityExemptionIndicator" w:val="Empty"/>
    <w:docVar w:name="Glossary_IndustryCodeANZSIC" w:val="Empty"/>
    <w:docVar w:name="Glossary_TrainingOrgDeliveryLocationID" w:val="Empty"/>
    <w:docVar w:name="Glossary_VictorianStudentNumber" w:val="Empty"/>
    <w:docVar w:name="HighestSchoolLevelCompletedField" w:val="Empty"/>
    <w:docVar w:name="HoursAttendedField" w:val="Empty"/>
    <w:docVar w:name="IndigenousStatusIdentifierField" w:val="Empty"/>
    <w:docVar w:name="IndustryCodeANZSICField" w:val="Empty"/>
    <w:docVar w:name="LabourForceStatusIdentifierField" w:val="Empty"/>
    <w:docVar w:name="MainLOTESpokenAtHomeIDField" w:val="Empty"/>
    <w:docVar w:name="Module_UnitofCompetencyFieldOfEdIDField" w:val="Empty"/>
    <w:docVar w:name="Module_UnitOfCompetencyFileNAT00060" w:val="Empty"/>
    <w:docVar w:name="Module_UnitofCompetencyFlagField" w:val="Empty"/>
    <w:docVar w:name="Module_UnitOfCompetencyIdentifierField" w:val="Empty"/>
    <w:docVar w:name="Module_UnitOfCompetencyNameField" w:val="Empty"/>
    <w:docVar w:name="NameForEncryptionField" w:val="Empty"/>
    <w:docVar w:name="NominalHoursField" w:val="Empty"/>
    <w:docVar w:name="NTIS1" w:val="Empty"/>
    <w:docVar w:name="NTIS2" w:val="Empty"/>
    <w:docVar w:name="OffPrivacyComm" w:val="Empty"/>
    <w:docVar w:name="OLE_LINK1" w:val="Empty"/>
    <w:docVar w:name="OLE_LINK2" w:val="Empty"/>
    <w:docVar w:name="OLE_LINK3" w:val="Empty"/>
    <w:docVar w:name="OLE_LINK4" w:val="Empty"/>
    <w:docVar w:name="OLE_LINK5" w:val="Empty"/>
    <w:docVar w:name="OLE_LINK6" w:val="Empty"/>
    <w:docVar w:name="OutcomeIdentifier_NationalField" w:val="Empty"/>
    <w:docVar w:name="OutcomeIdentifier_TrainingOrgField" w:val="Empty"/>
    <w:docVar w:name="PostalAddressFile" w:val="Empty"/>
    <w:docVar w:name="PostcodeField" w:val="Empty"/>
    <w:docVar w:name="PostcodeNAT00010" w:val="Empty"/>
    <w:docVar w:name="PostcodeNAT00020" w:val="Empty"/>
    <w:docVar w:name="PostcodeNAT00080" w:val="Empty"/>
    <w:docVar w:name="PostcodeNAT00085" w:val="Empty"/>
    <w:docVar w:name="PriorEducationalAchievementFlagField" w:val="Empty"/>
    <w:docVar w:name="PriorEducationalAchievementIDField" w:val="Empty"/>
    <w:docVar w:name="ProficiencyInSpokenEnglishIdentiferField" w:val="Empty"/>
    <w:docVar w:name="PurchasingContractIdentifierField" w:val="Empty"/>
    <w:docVar w:name="PurchasingContractScheduleIDField" w:val="Empty"/>
    <w:docVar w:name="Qualification_CourseFieldOfEdIDField" w:val="Empty"/>
    <w:docVar w:name="Qualification_CourseIdentifierField" w:val="Empty"/>
    <w:docVar w:name="Qualification_CourseLevelOfEdIDField" w:val="Empty"/>
    <w:docVar w:name="Qualification_CourseNameField" w:val="Empty"/>
    <w:docVar w:name="Qualification_CourseRecognitionIDField" w:val="Empty"/>
    <w:docVar w:name="QualificationCompletedFileNAT00130" w:val="Empty"/>
    <w:docVar w:name="QualificationIssuedFlagField" w:val="Empty"/>
    <w:docVar w:name="ScheduledHoursField" w:val="Empty"/>
    <w:docVar w:name="SexField" w:val="Empty"/>
    <w:docVar w:name="SkillsForGrowthProgram" w:val="Empty"/>
    <w:docVar w:name="SkillsReformWebsite" w:val="Empty"/>
    <w:docVar w:name="SkillsVicMinDir3" w:val="Empty"/>
    <w:docVar w:name="SkillsVicSubmissionSite" w:val="Empty"/>
    <w:docVar w:name="SMSSoftwareProductNameField" w:val="Empty"/>
    <w:docVar w:name="StateIdentifierField" w:val="Empty"/>
    <w:docVar w:name="StatisticalLocalAreaField" w:val="Empty"/>
    <w:docVar w:name="StudyReasonIdentifierField" w:val="Empty"/>
    <w:docVar w:name="Submission1" w:val="Empty"/>
    <w:docVar w:name="TelephoneNumber_HomeField" w:val="Empty"/>
    <w:docVar w:name="TelephoneNumber_MobileField" w:val="Empty"/>
    <w:docVar w:name="TelephoneNumber_WorkField" w:val="Empty"/>
    <w:docVar w:name="TelephoneNumberField" w:val="Empty"/>
    <w:docVar w:name="TrainingContractID_AusApprshipsField" w:val="Empty"/>
    <w:docVar w:name="TrainingOrganisationFileNAT00010" w:val="Empty"/>
    <w:docVar w:name="TrainingOrgDeliveryLocatioinFileNAT00020" w:val="Empty"/>
    <w:docVar w:name="TrainingOrgDeliveryLocationIDField" w:val="Empty"/>
    <w:docVar w:name="TrainingOrgDeliveryLocationNameField" w:val="Empty"/>
    <w:docVar w:name="TrainingOrgIDField" w:val="Empty"/>
    <w:docVar w:name="TrainingOrgNameField" w:val="Empty"/>
    <w:docVar w:name="TrainingOrgTypeIDField" w:val="Empty"/>
    <w:docVar w:name="VETFeeHelpField" w:val="Empty"/>
    <w:docVar w:name="VETFlagField" w:val="Empty"/>
    <w:docVar w:name="VETinSchoolsFlagField" w:val="Empty"/>
    <w:docVar w:name="VictorianStudentNumberField" w:val="Empty"/>
    <w:docVar w:name="VSNTechnicalWebsite" w:val="Empty"/>
    <w:docVar w:name="WithdrawnEnrolments" w:val="Empty"/>
    <w:docVar w:name="YearHighestSchoolLevelCompletedField" w:val="Empty"/>
    <w:docVar w:name="YearProgramCompletedField" w:val="Empty"/>
  </w:docVars>
  <w:rsids>
    <w:rsidRoot w:val="008F05AC"/>
    <w:rsid w:val="00000657"/>
    <w:rsid w:val="00000887"/>
    <w:rsid w:val="00000A3D"/>
    <w:rsid w:val="00000ADD"/>
    <w:rsid w:val="00000E27"/>
    <w:rsid w:val="00000F0E"/>
    <w:rsid w:val="00001218"/>
    <w:rsid w:val="0000160B"/>
    <w:rsid w:val="000016BE"/>
    <w:rsid w:val="00002D70"/>
    <w:rsid w:val="00002F71"/>
    <w:rsid w:val="0000301A"/>
    <w:rsid w:val="000030E5"/>
    <w:rsid w:val="000033D4"/>
    <w:rsid w:val="00003B6D"/>
    <w:rsid w:val="00003BCA"/>
    <w:rsid w:val="000040A3"/>
    <w:rsid w:val="000041F6"/>
    <w:rsid w:val="000044FE"/>
    <w:rsid w:val="00004929"/>
    <w:rsid w:val="00004C46"/>
    <w:rsid w:val="00004E58"/>
    <w:rsid w:val="00004EA4"/>
    <w:rsid w:val="0000517D"/>
    <w:rsid w:val="00005690"/>
    <w:rsid w:val="00005B2F"/>
    <w:rsid w:val="00006052"/>
    <w:rsid w:val="00006A5E"/>
    <w:rsid w:val="00006E90"/>
    <w:rsid w:val="0000704F"/>
    <w:rsid w:val="0000724C"/>
    <w:rsid w:val="0000784C"/>
    <w:rsid w:val="000105A3"/>
    <w:rsid w:val="0001077E"/>
    <w:rsid w:val="000107E9"/>
    <w:rsid w:val="00010859"/>
    <w:rsid w:val="000109E8"/>
    <w:rsid w:val="00011BBA"/>
    <w:rsid w:val="00011E9D"/>
    <w:rsid w:val="0001216C"/>
    <w:rsid w:val="00012807"/>
    <w:rsid w:val="00012E52"/>
    <w:rsid w:val="00012F8D"/>
    <w:rsid w:val="000133AA"/>
    <w:rsid w:val="00013A1F"/>
    <w:rsid w:val="00013E92"/>
    <w:rsid w:val="000141E4"/>
    <w:rsid w:val="00014558"/>
    <w:rsid w:val="000145B0"/>
    <w:rsid w:val="00014781"/>
    <w:rsid w:val="00014D0B"/>
    <w:rsid w:val="00015598"/>
    <w:rsid w:val="0001567C"/>
    <w:rsid w:val="000158C1"/>
    <w:rsid w:val="00015CBB"/>
    <w:rsid w:val="00016566"/>
    <w:rsid w:val="0001687F"/>
    <w:rsid w:val="00016DDF"/>
    <w:rsid w:val="0001706B"/>
    <w:rsid w:val="000172AA"/>
    <w:rsid w:val="00017608"/>
    <w:rsid w:val="000178F1"/>
    <w:rsid w:val="00017E27"/>
    <w:rsid w:val="00020303"/>
    <w:rsid w:val="00020464"/>
    <w:rsid w:val="00020CA6"/>
    <w:rsid w:val="00020FE6"/>
    <w:rsid w:val="000212D1"/>
    <w:rsid w:val="00021E44"/>
    <w:rsid w:val="000221D9"/>
    <w:rsid w:val="00022A9D"/>
    <w:rsid w:val="0002309E"/>
    <w:rsid w:val="00023243"/>
    <w:rsid w:val="00023661"/>
    <w:rsid w:val="00024361"/>
    <w:rsid w:val="00024411"/>
    <w:rsid w:val="00024DC4"/>
    <w:rsid w:val="000252A1"/>
    <w:rsid w:val="000252AF"/>
    <w:rsid w:val="000252C2"/>
    <w:rsid w:val="000258AE"/>
    <w:rsid w:val="00026184"/>
    <w:rsid w:val="000266A0"/>
    <w:rsid w:val="00026E6E"/>
    <w:rsid w:val="000274C5"/>
    <w:rsid w:val="000275F5"/>
    <w:rsid w:val="00027907"/>
    <w:rsid w:val="0003072B"/>
    <w:rsid w:val="00030A56"/>
    <w:rsid w:val="00030DA5"/>
    <w:rsid w:val="000311C3"/>
    <w:rsid w:val="000312D1"/>
    <w:rsid w:val="00031487"/>
    <w:rsid w:val="000316ED"/>
    <w:rsid w:val="00031911"/>
    <w:rsid w:val="00032952"/>
    <w:rsid w:val="00032C59"/>
    <w:rsid w:val="00032C9C"/>
    <w:rsid w:val="00032F56"/>
    <w:rsid w:val="00032FAE"/>
    <w:rsid w:val="00033A01"/>
    <w:rsid w:val="00033FE0"/>
    <w:rsid w:val="0003446B"/>
    <w:rsid w:val="00034677"/>
    <w:rsid w:val="000369E5"/>
    <w:rsid w:val="00036C06"/>
    <w:rsid w:val="00036DDD"/>
    <w:rsid w:val="00037AE2"/>
    <w:rsid w:val="00037D9F"/>
    <w:rsid w:val="0004011A"/>
    <w:rsid w:val="000405D0"/>
    <w:rsid w:val="00040C5D"/>
    <w:rsid w:val="00040D6F"/>
    <w:rsid w:val="00040DAD"/>
    <w:rsid w:val="00040E13"/>
    <w:rsid w:val="0004140C"/>
    <w:rsid w:val="0004169B"/>
    <w:rsid w:val="0004170C"/>
    <w:rsid w:val="00041752"/>
    <w:rsid w:val="00041BBC"/>
    <w:rsid w:val="00041EB8"/>
    <w:rsid w:val="000420FF"/>
    <w:rsid w:val="00042EF2"/>
    <w:rsid w:val="000430A6"/>
    <w:rsid w:val="000435E2"/>
    <w:rsid w:val="00043703"/>
    <w:rsid w:val="00044E6B"/>
    <w:rsid w:val="000451BF"/>
    <w:rsid w:val="00045274"/>
    <w:rsid w:val="00045428"/>
    <w:rsid w:val="000460D3"/>
    <w:rsid w:val="000460E5"/>
    <w:rsid w:val="0004644C"/>
    <w:rsid w:val="00046623"/>
    <w:rsid w:val="000466CA"/>
    <w:rsid w:val="000467B0"/>
    <w:rsid w:val="00046953"/>
    <w:rsid w:val="00046EF7"/>
    <w:rsid w:val="00050373"/>
    <w:rsid w:val="00050654"/>
    <w:rsid w:val="00050759"/>
    <w:rsid w:val="000507E8"/>
    <w:rsid w:val="00050D0C"/>
    <w:rsid w:val="00050D82"/>
    <w:rsid w:val="00050EBE"/>
    <w:rsid w:val="00050F91"/>
    <w:rsid w:val="0005122F"/>
    <w:rsid w:val="00051679"/>
    <w:rsid w:val="000516C5"/>
    <w:rsid w:val="00051CBE"/>
    <w:rsid w:val="00052793"/>
    <w:rsid w:val="00052F5D"/>
    <w:rsid w:val="00052FB7"/>
    <w:rsid w:val="00052FCD"/>
    <w:rsid w:val="000530DA"/>
    <w:rsid w:val="00053188"/>
    <w:rsid w:val="00053B01"/>
    <w:rsid w:val="00053C8C"/>
    <w:rsid w:val="00053DD5"/>
    <w:rsid w:val="00053F32"/>
    <w:rsid w:val="00054596"/>
    <w:rsid w:val="000545A5"/>
    <w:rsid w:val="000548BE"/>
    <w:rsid w:val="00054958"/>
    <w:rsid w:val="00054E22"/>
    <w:rsid w:val="000553CC"/>
    <w:rsid w:val="000553E9"/>
    <w:rsid w:val="00055514"/>
    <w:rsid w:val="000558C7"/>
    <w:rsid w:val="00055FBC"/>
    <w:rsid w:val="0005634B"/>
    <w:rsid w:val="000566BC"/>
    <w:rsid w:val="00056BD9"/>
    <w:rsid w:val="00057190"/>
    <w:rsid w:val="00057200"/>
    <w:rsid w:val="0005725E"/>
    <w:rsid w:val="00057282"/>
    <w:rsid w:val="0006016F"/>
    <w:rsid w:val="00060250"/>
    <w:rsid w:val="00060EDF"/>
    <w:rsid w:val="00061220"/>
    <w:rsid w:val="0006183A"/>
    <w:rsid w:val="000619AB"/>
    <w:rsid w:val="00061BDA"/>
    <w:rsid w:val="000620B6"/>
    <w:rsid w:val="000620C8"/>
    <w:rsid w:val="00062A45"/>
    <w:rsid w:val="00063239"/>
    <w:rsid w:val="00063310"/>
    <w:rsid w:val="00063455"/>
    <w:rsid w:val="000635C4"/>
    <w:rsid w:val="00063688"/>
    <w:rsid w:val="0006426A"/>
    <w:rsid w:val="000644A3"/>
    <w:rsid w:val="000644ED"/>
    <w:rsid w:val="000646E5"/>
    <w:rsid w:val="00064851"/>
    <w:rsid w:val="00064E55"/>
    <w:rsid w:val="00064F7E"/>
    <w:rsid w:val="00064F84"/>
    <w:rsid w:val="00065242"/>
    <w:rsid w:val="000658D8"/>
    <w:rsid w:val="00065A95"/>
    <w:rsid w:val="00066137"/>
    <w:rsid w:val="0006632E"/>
    <w:rsid w:val="00066CC5"/>
    <w:rsid w:val="000676F6"/>
    <w:rsid w:val="00067EE4"/>
    <w:rsid w:val="00070417"/>
    <w:rsid w:val="000705E4"/>
    <w:rsid w:val="0007077F"/>
    <w:rsid w:val="00070D04"/>
    <w:rsid w:val="00071358"/>
    <w:rsid w:val="000729B7"/>
    <w:rsid w:val="00072CF8"/>
    <w:rsid w:val="00073AA3"/>
    <w:rsid w:val="0007403E"/>
    <w:rsid w:val="00074121"/>
    <w:rsid w:val="0007467E"/>
    <w:rsid w:val="000747A7"/>
    <w:rsid w:val="00074C50"/>
    <w:rsid w:val="0007501B"/>
    <w:rsid w:val="00075626"/>
    <w:rsid w:val="000757BE"/>
    <w:rsid w:val="00075E48"/>
    <w:rsid w:val="00075E64"/>
    <w:rsid w:val="000766A4"/>
    <w:rsid w:val="000767E0"/>
    <w:rsid w:val="00076982"/>
    <w:rsid w:val="00076F3A"/>
    <w:rsid w:val="00076FE7"/>
    <w:rsid w:val="0007700C"/>
    <w:rsid w:val="00077188"/>
    <w:rsid w:val="00077222"/>
    <w:rsid w:val="00077C3F"/>
    <w:rsid w:val="00077EFF"/>
    <w:rsid w:val="00080833"/>
    <w:rsid w:val="00080955"/>
    <w:rsid w:val="00080963"/>
    <w:rsid w:val="00080EED"/>
    <w:rsid w:val="0008132B"/>
    <w:rsid w:val="00081512"/>
    <w:rsid w:val="00081A17"/>
    <w:rsid w:val="00081E20"/>
    <w:rsid w:val="00082DEC"/>
    <w:rsid w:val="00083D80"/>
    <w:rsid w:val="00084080"/>
    <w:rsid w:val="00084383"/>
    <w:rsid w:val="00084ADF"/>
    <w:rsid w:val="00084AF8"/>
    <w:rsid w:val="00084CEC"/>
    <w:rsid w:val="00084E43"/>
    <w:rsid w:val="0008508E"/>
    <w:rsid w:val="000855E2"/>
    <w:rsid w:val="000869C5"/>
    <w:rsid w:val="000873EC"/>
    <w:rsid w:val="00090274"/>
    <w:rsid w:val="00090302"/>
    <w:rsid w:val="00090500"/>
    <w:rsid w:val="0009058B"/>
    <w:rsid w:val="000907C7"/>
    <w:rsid w:val="000910B0"/>
    <w:rsid w:val="00091A57"/>
    <w:rsid w:val="00091C85"/>
    <w:rsid w:val="00091E6B"/>
    <w:rsid w:val="000928E3"/>
    <w:rsid w:val="00092C7C"/>
    <w:rsid w:val="000932A4"/>
    <w:rsid w:val="00093E79"/>
    <w:rsid w:val="00093E9C"/>
    <w:rsid w:val="00093F2E"/>
    <w:rsid w:val="00093F39"/>
    <w:rsid w:val="000945B6"/>
    <w:rsid w:val="00094D03"/>
    <w:rsid w:val="00094FCC"/>
    <w:rsid w:val="000952FE"/>
    <w:rsid w:val="000954BA"/>
    <w:rsid w:val="00095BD8"/>
    <w:rsid w:val="00096006"/>
    <w:rsid w:val="00096E88"/>
    <w:rsid w:val="00096EAF"/>
    <w:rsid w:val="000977BC"/>
    <w:rsid w:val="00097C65"/>
    <w:rsid w:val="000A0048"/>
    <w:rsid w:val="000A0098"/>
    <w:rsid w:val="000A00C2"/>
    <w:rsid w:val="000A01BD"/>
    <w:rsid w:val="000A0649"/>
    <w:rsid w:val="000A07A9"/>
    <w:rsid w:val="000A0A01"/>
    <w:rsid w:val="000A0CB4"/>
    <w:rsid w:val="000A0D6A"/>
    <w:rsid w:val="000A0EC4"/>
    <w:rsid w:val="000A1048"/>
    <w:rsid w:val="000A183C"/>
    <w:rsid w:val="000A1A2D"/>
    <w:rsid w:val="000A2948"/>
    <w:rsid w:val="000A2A43"/>
    <w:rsid w:val="000A2BAE"/>
    <w:rsid w:val="000A2E46"/>
    <w:rsid w:val="000A2E9E"/>
    <w:rsid w:val="000A31CB"/>
    <w:rsid w:val="000A37C5"/>
    <w:rsid w:val="000A3B1D"/>
    <w:rsid w:val="000A42B0"/>
    <w:rsid w:val="000A463A"/>
    <w:rsid w:val="000A4ED7"/>
    <w:rsid w:val="000A4F93"/>
    <w:rsid w:val="000A54D8"/>
    <w:rsid w:val="000A6DF2"/>
    <w:rsid w:val="000B01B5"/>
    <w:rsid w:val="000B09EC"/>
    <w:rsid w:val="000B15B5"/>
    <w:rsid w:val="000B2A6D"/>
    <w:rsid w:val="000B2AD7"/>
    <w:rsid w:val="000B2D6B"/>
    <w:rsid w:val="000B3316"/>
    <w:rsid w:val="000B3392"/>
    <w:rsid w:val="000B36CC"/>
    <w:rsid w:val="000B37EE"/>
    <w:rsid w:val="000B3BD2"/>
    <w:rsid w:val="000B3DC3"/>
    <w:rsid w:val="000B3F4F"/>
    <w:rsid w:val="000B4639"/>
    <w:rsid w:val="000B4792"/>
    <w:rsid w:val="000B47CE"/>
    <w:rsid w:val="000B483C"/>
    <w:rsid w:val="000B4AB1"/>
    <w:rsid w:val="000B4E38"/>
    <w:rsid w:val="000B5F83"/>
    <w:rsid w:val="000B6D3F"/>
    <w:rsid w:val="000B73FE"/>
    <w:rsid w:val="000B7D4B"/>
    <w:rsid w:val="000B7E4B"/>
    <w:rsid w:val="000C009F"/>
    <w:rsid w:val="000C0216"/>
    <w:rsid w:val="000C0D1E"/>
    <w:rsid w:val="000C139E"/>
    <w:rsid w:val="000C1670"/>
    <w:rsid w:val="000C1AEE"/>
    <w:rsid w:val="000C2D0B"/>
    <w:rsid w:val="000C32F3"/>
    <w:rsid w:val="000C382F"/>
    <w:rsid w:val="000C38D9"/>
    <w:rsid w:val="000C3DA4"/>
    <w:rsid w:val="000C47F0"/>
    <w:rsid w:val="000C4FCF"/>
    <w:rsid w:val="000C59A8"/>
    <w:rsid w:val="000C5C7E"/>
    <w:rsid w:val="000C6019"/>
    <w:rsid w:val="000C63C1"/>
    <w:rsid w:val="000C6DD7"/>
    <w:rsid w:val="000C75C0"/>
    <w:rsid w:val="000C774C"/>
    <w:rsid w:val="000C7926"/>
    <w:rsid w:val="000C7AB4"/>
    <w:rsid w:val="000C7AF8"/>
    <w:rsid w:val="000C7DA0"/>
    <w:rsid w:val="000C7FAD"/>
    <w:rsid w:val="000D0339"/>
    <w:rsid w:val="000D1130"/>
    <w:rsid w:val="000D13E8"/>
    <w:rsid w:val="000D17A3"/>
    <w:rsid w:val="000D261F"/>
    <w:rsid w:val="000D2797"/>
    <w:rsid w:val="000D4EEF"/>
    <w:rsid w:val="000D5365"/>
    <w:rsid w:val="000D5592"/>
    <w:rsid w:val="000D5AB9"/>
    <w:rsid w:val="000D6353"/>
    <w:rsid w:val="000D6568"/>
    <w:rsid w:val="000D68B8"/>
    <w:rsid w:val="000D694B"/>
    <w:rsid w:val="000D6974"/>
    <w:rsid w:val="000D6F97"/>
    <w:rsid w:val="000E0489"/>
    <w:rsid w:val="000E0CEE"/>
    <w:rsid w:val="000E10D9"/>
    <w:rsid w:val="000E1279"/>
    <w:rsid w:val="000E12B4"/>
    <w:rsid w:val="000E1EFD"/>
    <w:rsid w:val="000E2344"/>
    <w:rsid w:val="000E27DE"/>
    <w:rsid w:val="000E283F"/>
    <w:rsid w:val="000E3C03"/>
    <w:rsid w:val="000E3DDE"/>
    <w:rsid w:val="000E3EDD"/>
    <w:rsid w:val="000E4128"/>
    <w:rsid w:val="000E417F"/>
    <w:rsid w:val="000E460F"/>
    <w:rsid w:val="000E4ACA"/>
    <w:rsid w:val="000E4B1E"/>
    <w:rsid w:val="000E5632"/>
    <w:rsid w:val="000E5E34"/>
    <w:rsid w:val="000E5EBD"/>
    <w:rsid w:val="000E6168"/>
    <w:rsid w:val="000E62A8"/>
    <w:rsid w:val="000E664C"/>
    <w:rsid w:val="000E6B5B"/>
    <w:rsid w:val="000E765B"/>
    <w:rsid w:val="000E7EB9"/>
    <w:rsid w:val="000F06AA"/>
    <w:rsid w:val="000F0749"/>
    <w:rsid w:val="000F1001"/>
    <w:rsid w:val="000F18B4"/>
    <w:rsid w:val="000F1A77"/>
    <w:rsid w:val="000F1ACB"/>
    <w:rsid w:val="000F208F"/>
    <w:rsid w:val="000F2338"/>
    <w:rsid w:val="000F266A"/>
    <w:rsid w:val="000F26F6"/>
    <w:rsid w:val="000F288C"/>
    <w:rsid w:val="000F3273"/>
    <w:rsid w:val="000F3B8E"/>
    <w:rsid w:val="000F3C90"/>
    <w:rsid w:val="000F3DBB"/>
    <w:rsid w:val="000F477D"/>
    <w:rsid w:val="000F4DB6"/>
    <w:rsid w:val="000F4E46"/>
    <w:rsid w:val="000F545C"/>
    <w:rsid w:val="000F652C"/>
    <w:rsid w:val="000F6993"/>
    <w:rsid w:val="000F6E3D"/>
    <w:rsid w:val="000F7EF2"/>
    <w:rsid w:val="00100085"/>
    <w:rsid w:val="0010018B"/>
    <w:rsid w:val="0010055C"/>
    <w:rsid w:val="001006AB"/>
    <w:rsid w:val="00101115"/>
    <w:rsid w:val="001013D1"/>
    <w:rsid w:val="00101B00"/>
    <w:rsid w:val="001024EF"/>
    <w:rsid w:val="00102772"/>
    <w:rsid w:val="00102A1F"/>
    <w:rsid w:val="00102CE8"/>
    <w:rsid w:val="001031CC"/>
    <w:rsid w:val="00103337"/>
    <w:rsid w:val="00103881"/>
    <w:rsid w:val="00103FC1"/>
    <w:rsid w:val="0010443A"/>
    <w:rsid w:val="001044ED"/>
    <w:rsid w:val="001046B4"/>
    <w:rsid w:val="0010471F"/>
    <w:rsid w:val="001047C6"/>
    <w:rsid w:val="00104BA5"/>
    <w:rsid w:val="001055E7"/>
    <w:rsid w:val="00105B36"/>
    <w:rsid w:val="00106619"/>
    <w:rsid w:val="00107360"/>
    <w:rsid w:val="00107571"/>
    <w:rsid w:val="001075BC"/>
    <w:rsid w:val="00107763"/>
    <w:rsid w:val="00110A76"/>
    <w:rsid w:val="0011163B"/>
    <w:rsid w:val="00111ABE"/>
    <w:rsid w:val="00111BB6"/>
    <w:rsid w:val="00111D22"/>
    <w:rsid w:val="00112698"/>
    <w:rsid w:val="0011289C"/>
    <w:rsid w:val="00113A9F"/>
    <w:rsid w:val="00113B44"/>
    <w:rsid w:val="00113ECB"/>
    <w:rsid w:val="00113FBA"/>
    <w:rsid w:val="00113FC8"/>
    <w:rsid w:val="001140C6"/>
    <w:rsid w:val="00114237"/>
    <w:rsid w:val="00114657"/>
    <w:rsid w:val="00114E94"/>
    <w:rsid w:val="001152A3"/>
    <w:rsid w:val="00115700"/>
    <w:rsid w:val="00115A9F"/>
    <w:rsid w:val="00115D5B"/>
    <w:rsid w:val="001163C3"/>
    <w:rsid w:val="00116862"/>
    <w:rsid w:val="00116BBF"/>
    <w:rsid w:val="0012009F"/>
    <w:rsid w:val="001207EF"/>
    <w:rsid w:val="001219AE"/>
    <w:rsid w:val="00121AEE"/>
    <w:rsid w:val="00121C7B"/>
    <w:rsid w:val="00121D04"/>
    <w:rsid w:val="00123AE7"/>
    <w:rsid w:val="00123BC3"/>
    <w:rsid w:val="00123E85"/>
    <w:rsid w:val="00123F37"/>
    <w:rsid w:val="00124A02"/>
    <w:rsid w:val="00124AB2"/>
    <w:rsid w:val="00124DDA"/>
    <w:rsid w:val="00124E3B"/>
    <w:rsid w:val="001251B4"/>
    <w:rsid w:val="001256FD"/>
    <w:rsid w:val="0012611D"/>
    <w:rsid w:val="001261E5"/>
    <w:rsid w:val="001266D4"/>
    <w:rsid w:val="00127732"/>
    <w:rsid w:val="0012792A"/>
    <w:rsid w:val="00127C82"/>
    <w:rsid w:val="00127CB3"/>
    <w:rsid w:val="00127F6B"/>
    <w:rsid w:val="001310E3"/>
    <w:rsid w:val="0013138A"/>
    <w:rsid w:val="001317FB"/>
    <w:rsid w:val="00131BA2"/>
    <w:rsid w:val="00131C93"/>
    <w:rsid w:val="001324A7"/>
    <w:rsid w:val="0013257D"/>
    <w:rsid w:val="001333A6"/>
    <w:rsid w:val="001333F4"/>
    <w:rsid w:val="0013354E"/>
    <w:rsid w:val="00133679"/>
    <w:rsid w:val="00133789"/>
    <w:rsid w:val="0013436E"/>
    <w:rsid w:val="0013475C"/>
    <w:rsid w:val="00134796"/>
    <w:rsid w:val="00134903"/>
    <w:rsid w:val="00135437"/>
    <w:rsid w:val="00135A6B"/>
    <w:rsid w:val="0013605C"/>
    <w:rsid w:val="001362CE"/>
    <w:rsid w:val="001364A6"/>
    <w:rsid w:val="0013731C"/>
    <w:rsid w:val="001375B7"/>
    <w:rsid w:val="001377C7"/>
    <w:rsid w:val="00137A74"/>
    <w:rsid w:val="001401C7"/>
    <w:rsid w:val="001409EC"/>
    <w:rsid w:val="00140B95"/>
    <w:rsid w:val="00141860"/>
    <w:rsid w:val="00141E97"/>
    <w:rsid w:val="001424D1"/>
    <w:rsid w:val="00142D07"/>
    <w:rsid w:val="001433D6"/>
    <w:rsid w:val="001434E5"/>
    <w:rsid w:val="00143606"/>
    <w:rsid w:val="001438B5"/>
    <w:rsid w:val="00143C8F"/>
    <w:rsid w:val="001441B8"/>
    <w:rsid w:val="001442AA"/>
    <w:rsid w:val="0014435E"/>
    <w:rsid w:val="00144D9E"/>
    <w:rsid w:val="00144E3A"/>
    <w:rsid w:val="0014539B"/>
    <w:rsid w:val="00145431"/>
    <w:rsid w:val="0014568E"/>
    <w:rsid w:val="00145901"/>
    <w:rsid w:val="001466FA"/>
    <w:rsid w:val="00146E34"/>
    <w:rsid w:val="00146EE1"/>
    <w:rsid w:val="00147331"/>
    <w:rsid w:val="001473F6"/>
    <w:rsid w:val="0015012D"/>
    <w:rsid w:val="0015048A"/>
    <w:rsid w:val="00150B1C"/>
    <w:rsid w:val="00150BC3"/>
    <w:rsid w:val="00150F97"/>
    <w:rsid w:val="00151006"/>
    <w:rsid w:val="00151348"/>
    <w:rsid w:val="00151442"/>
    <w:rsid w:val="00151EB3"/>
    <w:rsid w:val="00152B55"/>
    <w:rsid w:val="00152C04"/>
    <w:rsid w:val="00152C87"/>
    <w:rsid w:val="00152E20"/>
    <w:rsid w:val="00152EB8"/>
    <w:rsid w:val="00153BED"/>
    <w:rsid w:val="001543D9"/>
    <w:rsid w:val="00154794"/>
    <w:rsid w:val="00154A04"/>
    <w:rsid w:val="00154D21"/>
    <w:rsid w:val="00154F51"/>
    <w:rsid w:val="00155407"/>
    <w:rsid w:val="001559F9"/>
    <w:rsid w:val="00155A1F"/>
    <w:rsid w:val="001562A3"/>
    <w:rsid w:val="00156472"/>
    <w:rsid w:val="0015657E"/>
    <w:rsid w:val="00156702"/>
    <w:rsid w:val="00156CDF"/>
    <w:rsid w:val="00156CFE"/>
    <w:rsid w:val="00157878"/>
    <w:rsid w:val="00160812"/>
    <w:rsid w:val="00160B97"/>
    <w:rsid w:val="00160E19"/>
    <w:rsid w:val="0016173F"/>
    <w:rsid w:val="00161807"/>
    <w:rsid w:val="00161A69"/>
    <w:rsid w:val="001634B4"/>
    <w:rsid w:val="00163685"/>
    <w:rsid w:val="00163766"/>
    <w:rsid w:val="0016388E"/>
    <w:rsid w:val="00163EB2"/>
    <w:rsid w:val="00164B89"/>
    <w:rsid w:val="00164E99"/>
    <w:rsid w:val="00165077"/>
    <w:rsid w:val="00165248"/>
    <w:rsid w:val="00165475"/>
    <w:rsid w:val="00165D6E"/>
    <w:rsid w:val="00166193"/>
    <w:rsid w:val="00166F72"/>
    <w:rsid w:val="0016730D"/>
    <w:rsid w:val="001673E7"/>
    <w:rsid w:val="0016778E"/>
    <w:rsid w:val="001677BF"/>
    <w:rsid w:val="001678BC"/>
    <w:rsid w:val="0017051D"/>
    <w:rsid w:val="00170ACE"/>
    <w:rsid w:val="001728D0"/>
    <w:rsid w:val="0017380E"/>
    <w:rsid w:val="00173EEF"/>
    <w:rsid w:val="001742C9"/>
    <w:rsid w:val="001742EE"/>
    <w:rsid w:val="0017430A"/>
    <w:rsid w:val="0017438B"/>
    <w:rsid w:val="001750C5"/>
    <w:rsid w:val="00175669"/>
    <w:rsid w:val="001757E3"/>
    <w:rsid w:val="00175F8F"/>
    <w:rsid w:val="00176747"/>
    <w:rsid w:val="0017683F"/>
    <w:rsid w:val="00176B7E"/>
    <w:rsid w:val="00176BE5"/>
    <w:rsid w:val="00180057"/>
    <w:rsid w:val="001800B6"/>
    <w:rsid w:val="001807D7"/>
    <w:rsid w:val="00180B1A"/>
    <w:rsid w:val="00180E22"/>
    <w:rsid w:val="00180F48"/>
    <w:rsid w:val="0018118E"/>
    <w:rsid w:val="0018123D"/>
    <w:rsid w:val="00181620"/>
    <w:rsid w:val="001819D2"/>
    <w:rsid w:val="00181B32"/>
    <w:rsid w:val="00181DC2"/>
    <w:rsid w:val="001826D9"/>
    <w:rsid w:val="001827AD"/>
    <w:rsid w:val="001830C8"/>
    <w:rsid w:val="001836AB"/>
    <w:rsid w:val="0018397C"/>
    <w:rsid w:val="00183AB8"/>
    <w:rsid w:val="00183DC0"/>
    <w:rsid w:val="0018400A"/>
    <w:rsid w:val="00184553"/>
    <w:rsid w:val="001845BC"/>
    <w:rsid w:val="00184866"/>
    <w:rsid w:val="00184B19"/>
    <w:rsid w:val="00184C8D"/>
    <w:rsid w:val="00184DFC"/>
    <w:rsid w:val="00185002"/>
    <w:rsid w:val="001853B9"/>
    <w:rsid w:val="00185898"/>
    <w:rsid w:val="00185A96"/>
    <w:rsid w:val="00185F5E"/>
    <w:rsid w:val="00186284"/>
    <w:rsid w:val="001862CD"/>
    <w:rsid w:val="00186389"/>
    <w:rsid w:val="00186CD3"/>
    <w:rsid w:val="001870F0"/>
    <w:rsid w:val="0018758D"/>
    <w:rsid w:val="00187E3B"/>
    <w:rsid w:val="0019008F"/>
    <w:rsid w:val="001902D2"/>
    <w:rsid w:val="00190359"/>
    <w:rsid w:val="0019047E"/>
    <w:rsid w:val="0019055D"/>
    <w:rsid w:val="00190AB0"/>
    <w:rsid w:val="00190C93"/>
    <w:rsid w:val="00190FEB"/>
    <w:rsid w:val="001912BE"/>
    <w:rsid w:val="0019191E"/>
    <w:rsid w:val="0019198D"/>
    <w:rsid w:val="00192136"/>
    <w:rsid w:val="00192272"/>
    <w:rsid w:val="00192388"/>
    <w:rsid w:val="001924A0"/>
    <w:rsid w:val="0019251A"/>
    <w:rsid w:val="001927FA"/>
    <w:rsid w:val="00192A7D"/>
    <w:rsid w:val="00192C47"/>
    <w:rsid w:val="00192D3F"/>
    <w:rsid w:val="00192E0D"/>
    <w:rsid w:val="001934A0"/>
    <w:rsid w:val="00193628"/>
    <w:rsid w:val="00193D4E"/>
    <w:rsid w:val="0019412F"/>
    <w:rsid w:val="001942DF"/>
    <w:rsid w:val="001946CC"/>
    <w:rsid w:val="00194E91"/>
    <w:rsid w:val="00194F0B"/>
    <w:rsid w:val="00195804"/>
    <w:rsid w:val="00195E16"/>
    <w:rsid w:val="00195E18"/>
    <w:rsid w:val="00195F37"/>
    <w:rsid w:val="00196158"/>
    <w:rsid w:val="001971E1"/>
    <w:rsid w:val="001973FF"/>
    <w:rsid w:val="00197801"/>
    <w:rsid w:val="001A0969"/>
    <w:rsid w:val="001A0A4F"/>
    <w:rsid w:val="001A0CC5"/>
    <w:rsid w:val="001A0D55"/>
    <w:rsid w:val="001A0E9A"/>
    <w:rsid w:val="001A0FAA"/>
    <w:rsid w:val="001A11D6"/>
    <w:rsid w:val="001A1C5A"/>
    <w:rsid w:val="001A297F"/>
    <w:rsid w:val="001A2E18"/>
    <w:rsid w:val="001A3AF5"/>
    <w:rsid w:val="001A3D6B"/>
    <w:rsid w:val="001A3DE6"/>
    <w:rsid w:val="001A451A"/>
    <w:rsid w:val="001A45C5"/>
    <w:rsid w:val="001A4A32"/>
    <w:rsid w:val="001A4B1F"/>
    <w:rsid w:val="001A4E67"/>
    <w:rsid w:val="001A4F30"/>
    <w:rsid w:val="001A56BA"/>
    <w:rsid w:val="001A5727"/>
    <w:rsid w:val="001A5C50"/>
    <w:rsid w:val="001A5EE0"/>
    <w:rsid w:val="001A6218"/>
    <w:rsid w:val="001A6F4D"/>
    <w:rsid w:val="001A7115"/>
    <w:rsid w:val="001A78EF"/>
    <w:rsid w:val="001A79B6"/>
    <w:rsid w:val="001B0094"/>
    <w:rsid w:val="001B038E"/>
    <w:rsid w:val="001B07B0"/>
    <w:rsid w:val="001B0F45"/>
    <w:rsid w:val="001B0F49"/>
    <w:rsid w:val="001B10BC"/>
    <w:rsid w:val="001B175F"/>
    <w:rsid w:val="001B1C65"/>
    <w:rsid w:val="001B2887"/>
    <w:rsid w:val="001B2AD3"/>
    <w:rsid w:val="001B343C"/>
    <w:rsid w:val="001B34EE"/>
    <w:rsid w:val="001B4351"/>
    <w:rsid w:val="001B4896"/>
    <w:rsid w:val="001B4F8D"/>
    <w:rsid w:val="001B5521"/>
    <w:rsid w:val="001B55F1"/>
    <w:rsid w:val="001B5D8A"/>
    <w:rsid w:val="001B6FF4"/>
    <w:rsid w:val="001B7158"/>
    <w:rsid w:val="001B72B0"/>
    <w:rsid w:val="001B73AF"/>
    <w:rsid w:val="001B7667"/>
    <w:rsid w:val="001B7B99"/>
    <w:rsid w:val="001B7BE1"/>
    <w:rsid w:val="001B7FD4"/>
    <w:rsid w:val="001C0308"/>
    <w:rsid w:val="001C0358"/>
    <w:rsid w:val="001C03AF"/>
    <w:rsid w:val="001C07F6"/>
    <w:rsid w:val="001C1315"/>
    <w:rsid w:val="001C175E"/>
    <w:rsid w:val="001C17A3"/>
    <w:rsid w:val="001C1E8F"/>
    <w:rsid w:val="001C1FF7"/>
    <w:rsid w:val="001C2191"/>
    <w:rsid w:val="001C2ABB"/>
    <w:rsid w:val="001C2D1E"/>
    <w:rsid w:val="001C3063"/>
    <w:rsid w:val="001C3A59"/>
    <w:rsid w:val="001C3B8A"/>
    <w:rsid w:val="001C42D4"/>
    <w:rsid w:val="001C4535"/>
    <w:rsid w:val="001C4C17"/>
    <w:rsid w:val="001C4D9B"/>
    <w:rsid w:val="001C4F3A"/>
    <w:rsid w:val="001C5000"/>
    <w:rsid w:val="001C52EF"/>
    <w:rsid w:val="001C55AE"/>
    <w:rsid w:val="001C5730"/>
    <w:rsid w:val="001C59ED"/>
    <w:rsid w:val="001C6C18"/>
    <w:rsid w:val="001C73FA"/>
    <w:rsid w:val="001C774A"/>
    <w:rsid w:val="001C7F9E"/>
    <w:rsid w:val="001D00A3"/>
    <w:rsid w:val="001D0526"/>
    <w:rsid w:val="001D053A"/>
    <w:rsid w:val="001D088A"/>
    <w:rsid w:val="001D08A3"/>
    <w:rsid w:val="001D0C41"/>
    <w:rsid w:val="001D0FE1"/>
    <w:rsid w:val="001D114D"/>
    <w:rsid w:val="001D12BB"/>
    <w:rsid w:val="001D1821"/>
    <w:rsid w:val="001D1B7C"/>
    <w:rsid w:val="001D1C97"/>
    <w:rsid w:val="001D2364"/>
    <w:rsid w:val="001D2729"/>
    <w:rsid w:val="001D2CDE"/>
    <w:rsid w:val="001D2E83"/>
    <w:rsid w:val="001D2FB6"/>
    <w:rsid w:val="001D2FD3"/>
    <w:rsid w:val="001D3170"/>
    <w:rsid w:val="001D31C5"/>
    <w:rsid w:val="001D3366"/>
    <w:rsid w:val="001D37C0"/>
    <w:rsid w:val="001D3B70"/>
    <w:rsid w:val="001D3B83"/>
    <w:rsid w:val="001D425A"/>
    <w:rsid w:val="001D4C4F"/>
    <w:rsid w:val="001D526F"/>
    <w:rsid w:val="001D5274"/>
    <w:rsid w:val="001D544E"/>
    <w:rsid w:val="001D545E"/>
    <w:rsid w:val="001D5716"/>
    <w:rsid w:val="001D5CCA"/>
    <w:rsid w:val="001D65F5"/>
    <w:rsid w:val="001D6BA4"/>
    <w:rsid w:val="001D6EC1"/>
    <w:rsid w:val="001D72D0"/>
    <w:rsid w:val="001D7381"/>
    <w:rsid w:val="001D7FC7"/>
    <w:rsid w:val="001E08F3"/>
    <w:rsid w:val="001E0E20"/>
    <w:rsid w:val="001E1984"/>
    <w:rsid w:val="001E19D9"/>
    <w:rsid w:val="001E21BA"/>
    <w:rsid w:val="001E2F6C"/>
    <w:rsid w:val="001E3210"/>
    <w:rsid w:val="001E34D1"/>
    <w:rsid w:val="001E443A"/>
    <w:rsid w:val="001E4AD4"/>
    <w:rsid w:val="001E4C51"/>
    <w:rsid w:val="001E4C56"/>
    <w:rsid w:val="001E4C9F"/>
    <w:rsid w:val="001E4D9C"/>
    <w:rsid w:val="001E4E33"/>
    <w:rsid w:val="001E53CA"/>
    <w:rsid w:val="001E78B9"/>
    <w:rsid w:val="001E7E3C"/>
    <w:rsid w:val="001F0156"/>
    <w:rsid w:val="001F0416"/>
    <w:rsid w:val="001F049D"/>
    <w:rsid w:val="001F07B3"/>
    <w:rsid w:val="001F095D"/>
    <w:rsid w:val="001F09F4"/>
    <w:rsid w:val="001F0A7E"/>
    <w:rsid w:val="001F0B49"/>
    <w:rsid w:val="001F0E6A"/>
    <w:rsid w:val="001F16BA"/>
    <w:rsid w:val="001F190B"/>
    <w:rsid w:val="001F19FB"/>
    <w:rsid w:val="001F1DE0"/>
    <w:rsid w:val="001F1F2A"/>
    <w:rsid w:val="001F209B"/>
    <w:rsid w:val="001F295F"/>
    <w:rsid w:val="001F2FF3"/>
    <w:rsid w:val="001F33AD"/>
    <w:rsid w:val="001F3934"/>
    <w:rsid w:val="001F3B09"/>
    <w:rsid w:val="001F4429"/>
    <w:rsid w:val="001F533A"/>
    <w:rsid w:val="001F55B2"/>
    <w:rsid w:val="001F5AAE"/>
    <w:rsid w:val="001F5ABD"/>
    <w:rsid w:val="001F5F45"/>
    <w:rsid w:val="001F6186"/>
    <w:rsid w:val="001F6203"/>
    <w:rsid w:val="001F63DA"/>
    <w:rsid w:val="001F6446"/>
    <w:rsid w:val="001F6CF5"/>
    <w:rsid w:val="001F6D13"/>
    <w:rsid w:val="001F6F07"/>
    <w:rsid w:val="001F7136"/>
    <w:rsid w:val="001F7355"/>
    <w:rsid w:val="001F75B5"/>
    <w:rsid w:val="001F7DE5"/>
    <w:rsid w:val="001F7F7C"/>
    <w:rsid w:val="0020061C"/>
    <w:rsid w:val="0020096D"/>
    <w:rsid w:val="002011BE"/>
    <w:rsid w:val="00201825"/>
    <w:rsid w:val="00201FB7"/>
    <w:rsid w:val="00202556"/>
    <w:rsid w:val="00202606"/>
    <w:rsid w:val="002027CC"/>
    <w:rsid w:val="00203070"/>
    <w:rsid w:val="00203260"/>
    <w:rsid w:val="0020334A"/>
    <w:rsid w:val="0020370A"/>
    <w:rsid w:val="0020394B"/>
    <w:rsid w:val="00203C98"/>
    <w:rsid w:val="00204DC6"/>
    <w:rsid w:val="0020501A"/>
    <w:rsid w:val="002052E3"/>
    <w:rsid w:val="0020575C"/>
    <w:rsid w:val="00205EF3"/>
    <w:rsid w:val="00206431"/>
    <w:rsid w:val="0020666C"/>
    <w:rsid w:val="00207042"/>
    <w:rsid w:val="00207500"/>
    <w:rsid w:val="002075A4"/>
    <w:rsid w:val="002101B5"/>
    <w:rsid w:val="00210454"/>
    <w:rsid w:val="00210512"/>
    <w:rsid w:val="002111A2"/>
    <w:rsid w:val="002119F2"/>
    <w:rsid w:val="002122DD"/>
    <w:rsid w:val="00212326"/>
    <w:rsid w:val="0021349C"/>
    <w:rsid w:val="00213D8D"/>
    <w:rsid w:val="002150C8"/>
    <w:rsid w:val="0021513C"/>
    <w:rsid w:val="00215299"/>
    <w:rsid w:val="00215607"/>
    <w:rsid w:val="00215A74"/>
    <w:rsid w:val="00215BD3"/>
    <w:rsid w:val="002165A3"/>
    <w:rsid w:val="00216BD6"/>
    <w:rsid w:val="00217AD4"/>
    <w:rsid w:val="00217C3A"/>
    <w:rsid w:val="002203F9"/>
    <w:rsid w:val="00220663"/>
    <w:rsid w:val="00220B25"/>
    <w:rsid w:val="00220B59"/>
    <w:rsid w:val="00220F8E"/>
    <w:rsid w:val="002211EF"/>
    <w:rsid w:val="00221564"/>
    <w:rsid w:val="0022221E"/>
    <w:rsid w:val="0022272C"/>
    <w:rsid w:val="00222A99"/>
    <w:rsid w:val="00222C2C"/>
    <w:rsid w:val="002230BD"/>
    <w:rsid w:val="0022311B"/>
    <w:rsid w:val="002238D6"/>
    <w:rsid w:val="00223E8B"/>
    <w:rsid w:val="0022479B"/>
    <w:rsid w:val="002248B0"/>
    <w:rsid w:val="00224A15"/>
    <w:rsid w:val="00224AD5"/>
    <w:rsid w:val="002250C1"/>
    <w:rsid w:val="00225118"/>
    <w:rsid w:val="00225183"/>
    <w:rsid w:val="0022542F"/>
    <w:rsid w:val="00225592"/>
    <w:rsid w:val="00225D76"/>
    <w:rsid w:val="00225EE4"/>
    <w:rsid w:val="00226765"/>
    <w:rsid w:val="00226AE4"/>
    <w:rsid w:val="0022782B"/>
    <w:rsid w:val="00227E93"/>
    <w:rsid w:val="00230327"/>
    <w:rsid w:val="002305D1"/>
    <w:rsid w:val="00230A7F"/>
    <w:rsid w:val="002314DD"/>
    <w:rsid w:val="00231755"/>
    <w:rsid w:val="00231F8D"/>
    <w:rsid w:val="00232714"/>
    <w:rsid w:val="002328EA"/>
    <w:rsid w:val="00232AB8"/>
    <w:rsid w:val="00232B2F"/>
    <w:rsid w:val="00232DFC"/>
    <w:rsid w:val="002332EF"/>
    <w:rsid w:val="002334CA"/>
    <w:rsid w:val="002336F0"/>
    <w:rsid w:val="00233CDF"/>
    <w:rsid w:val="00233E49"/>
    <w:rsid w:val="002344DA"/>
    <w:rsid w:val="002348A8"/>
    <w:rsid w:val="00234BC1"/>
    <w:rsid w:val="00234D4E"/>
    <w:rsid w:val="00234E84"/>
    <w:rsid w:val="0023553C"/>
    <w:rsid w:val="002358D6"/>
    <w:rsid w:val="00235E7A"/>
    <w:rsid w:val="0023600E"/>
    <w:rsid w:val="0023611F"/>
    <w:rsid w:val="00237247"/>
    <w:rsid w:val="00237A90"/>
    <w:rsid w:val="00237B4F"/>
    <w:rsid w:val="0024049A"/>
    <w:rsid w:val="00240E6F"/>
    <w:rsid w:val="00240EA4"/>
    <w:rsid w:val="00241A10"/>
    <w:rsid w:val="00241CD9"/>
    <w:rsid w:val="00242050"/>
    <w:rsid w:val="002425DB"/>
    <w:rsid w:val="0024297D"/>
    <w:rsid w:val="002429B8"/>
    <w:rsid w:val="00242BB5"/>
    <w:rsid w:val="0024380F"/>
    <w:rsid w:val="0024405A"/>
    <w:rsid w:val="002442AB"/>
    <w:rsid w:val="002444BA"/>
    <w:rsid w:val="002446B0"/>
    <w:rsid w:val="00244D5D"/>
    <w:rsid w:val="00244F77"/>
    <w:rsid w:val="0024572C"/>
    <w:rsid w:val="00245855"/>
    <w:rsid w:val="00245A34"/>
    <w:rsid w:val="00245AE0"/>
    <w:rsid w:val="002462FC"/>
    <w:rsid w:val="002463A5"/>
    <w:rsid w:val="002467B2"/>
    <w:rsid w:val="00246B9A"/>
    <w:rsid w:val="00246BC1"/>
    <w:rsid w:val="00246C2E"/>
    <w:rsid w:val="00246D20"/>
    <w:rsid w:val="00246F3C"/>
    <w:rsid w:val="00247146"/>
    <w:rsid w:val="002474D8"/>
    <w:rsid w:val="002476E6"/>
    <w:rsid w:val="00247BD1"/>
    <w:rsid w:val="00247E7A"/>
    <w:rsid w:val="002500E7"/>
    <w:rsid w:val="0025024E"/>
    <w:rsid w:val="0025025E"/>
    <w:rsid w:val="002502F2"/>
    <w:rsid w:val="00251AE6"/>
    <w:rsid w:val="00252335"/>
    <w:rsid w:val="00252799"/>
    <w:rsid w:val="002529FB"/>
    <w:rsid w:val="00252E45"/>
    <w:rsid w:val="00253029"/>
    <w:rsid w:val="00253318"/>
    <w:rsid w:val="002537B0"/>
    <w:rsid w:val="00253DA6"/>
    <w:rsid w:val="0025468B"/>
    <w:rsid w:val="00254A4D"/>
    <w:rsid w:val="0025530C"/>
    <w:rsid w:val="00255AA6"/>
    <w:rsid w:val="002568D3"/>
    <w:rsid w:val="00256CCA"/>
    <w:rsid w:val="00256EC5"/>
    <w:rsid w:val="0025729D"/>
    <w:rsid w:val="00257967"/>
    <w:rsid w:val="00257BFE"/>
    <w:rsid w:val="0026026B"/>
    <w:rsid w:val="0026083E"/>
    <w:rsid w:val="00260937"/>
    <w:rsid w:val="00260CF2"/>
    <w:rsid w:val="002612F1"/>
    <w:rsid w:val="00261560"/>
    <w:rsid w:val="00261968"/>
    <w:rsid w:val="00262582"/>
    <w:rsid w:val="00262759"/>
    <w:rsid w:val="00262C54"/>
    <w:rsid w:val="0026321A"/>
    <w:rsid w:val="002633CF"/>
    <w:rsid w:val="00263F90"/>
    <w:rsid w:val="00264568"/>
    <w:rsid w:val="00264AE7"/>
    <w:rsid w:val="00264C0A"/>
    <w:rsid w:val="00264D17"/>
    <w:rsid w:val="00265F86"/>
    <w:rsid w:val="00266239"/>
    <w:rsid w:val="0026625F"/>
    <w:rsid w:val="00266445"/>
    <w:rsid w:val="0026671D"/>
    <w:rsid w:val="00266789"/>
    <w:rsid w:val="00266838"/>
    <w:rsid w:val="002668CF"/>
    <w:rsid w:val="00266923"/>
    <w:rsid w:val="002669FE"/>
    <w:rsid w:val="00266AB7"/>
    <w:rsid w:val="00266BDD"/>
    <w:rsid w:val="002672BD"/>
    <w:rsid w:val="0026744F"/>
    <w:rsid w:val="002678B8"/>
    <w:rsid w:val="00267DF0"/>
    <w:rsid w:val="00267EA0"/>
    <w:rsid w:val="002701E9"/>
    <w:rsid w:val="00270494"/>
    <w:rsid w:val="0027052D"/>
    <w:rsid w:val="00270668"/>
    <w:rsid w:val="00270774"/>
    <w:rsid w:val="00270BB4"/>
    <w:rsid w:val="00270F24"/>
    <w:rsid w:val="00270F3C"/>
    <w:rsid w:val="002711AC"/>
    <w:rsid w:val="00271B1F"/>
    <w:rsid w:val="00271C2E"/>
    <w:rsid w:val="002724D5"/>
    <w:rsid w:val="0027393E"/>
    <w:rsid w:val="00273A34"/>
    <w:rsid w:val="00274715"/>
    <w:rsid w:val="00274833"/>
    <w:rsid w:val="0027498D"/>
    <w:rsid w:val="00274FDC"/>
    <w:rsid w:val="00275B97"/>
    <w:rsid w:val="00275C11"/>
    <w:rsid w:val="00275C1E"/>
    <w:rsid w:val="00276434"/>
    <w:rsid w:val="00277081"/>
    <w:rsid w:val="0027774A"/>
    <w:rsid w:val="00280A10"/>
    <w:rsid w:val="0028174E"/>
    <w:rsid w:val="00281E46"/>
    <w:rsid w:val="0028234B"/>
    <w:rsid w:val="002826F1"/>
    <w:rsid w:val="002829CA"/>
    <w:rsid w:val="00282B57"/>
    <w:rsid w:val="00282CDF"/>
    <w:rsid w:val="00282D70"/>
    <w:rsid w:val="0028399C"/>
    <w:rsid w:val="00283A31"/>
    <w:rsid w:val="00283C46"/>
    <w:rsid w:val="00283E61"/>
    <w:rsid w:val="00284011"/>
    <w:rsid w:val="00284156"/>
    <w:rsid w:val="00284223"/>
    <w:rsid w:val="002846E2"/>
    <w:rsid w:val="00284E1B"/>
    <w:rsid w:val="00284E95"/>
    <w:rsid w:val="0028535B"/>
    <w:rsid w:val="00285902"/>
    <w:rsid w:val="00285A45"/>
    <w:rsid w:val="00285AD5"/>
    <w:rsid w:val="00285B75"/>
    <w:rsid w:val="00285CFF"/>
    <w:rsid w:val="00285E13"/>
    <w:rsid w:val="002860AC"/>
    <w:rsid w:val="00286584"/>
    <w:rsid w:val="00286686"/>
    <w:rsid w:val="00287134"/>
    <w:rsid w:val="0028733D"/>
    <w:rsid w:val="0028738E"/>
    <w:rsid w:val="0028797E"/>
    <w:rsid w:val="002879CD"/>
    <w:rsid w:val="00287F9D"/>
    <w:rsid w:val="002900B5"/>
    <w:rsid w:val="002902BB"/>
    <w:rsid w:val="00290392"/>
    <w:rsid w:val="002903ED"/>
    <w:rsid w:val="00290C44"/>
    <w:rsid w:val="002910C2"/>
    <w:rsid w:val="00291263"/>
    <w:rsid w:val="002915EB"/>
    <w:rsid w:val="00292497"/>
    <w:rsid w:val="0029251B"/>
    <w:rsid w:val="002928F7"/>
    <w:rsid w:val="00292BC3"/>
    <w:rsid w:val="00293148"/>
    <w:rsid w:val="002936B6"/>
    <w:rsid w:val="00293827"/>
    <w:rsid w:val="002939CD"/>
    <w:rsid w:val="00293D02"/>
    <w:rsid w:val="0029423C"/>
    <w:rsid w:val="00294ED4"/>
    <w:rsid w:val="002950A5"/>
    <w:rsid w:val="00295550"/>
    <w:rsid w:val="002960CC"/>
    <w:rsid w:val="00296356"/>
    <w:rsid w:val="0029654F"/>
    <w:rsid w:val="002967B5"/>
    <w:rsid w:val="00296BE1"/>
    <w:rsid w:val="00296DB4"/>
    <w:rsid w:val="00296FB9"/>
    <w:rsid w:val="0029724D"/>
    <w:rsid w:val="00297E4B"/>
    <w:rsid w:val="00297E5E"/>
    <w:rsid w:val="002A0114"/>
    <w:rsid w:val="002A0171"/>
    <w:rsid w:val="002A06E6"/>
    <w:rsid w:val="002A089E"/>
    <w:rsid w:val="002A08A8"/>
    <w:rsid w:val="002A093D"/>
    <w:rsid w:val="002A0ACB"/>
    <w:rsid w:val="002A0DC3"/>
    <w:rsid w:val="002A1154"/>
    <w:rsid w:val="002A15B1"/>
    <w:rsid w:val="002A1EE0"/>
    <w:rsid w:val="002A247F"/>
    <w:rsid w:val="002A264B"/>
    <w:rsid w:val="002A2844"/>
    <w:rsid w:val="002A2869"/>
    <w:rsid w:val="002A2A49"/>
    <w:rsid w:val="002A3146"/>
    <w:rsid w:val="002A3491"/>
    <w:rsid w:val="002A3550"/>
    <w:rsid w:val="002A3A72"/>
    <w:rsid w:val="002A4062"/>
    <w:rsid w:val="002A446E"/>
    <w:rsid w:val="002A4C94"/>
    <w:rsid w:val="002A4CBF"/>
    <w:rsid w:val="002A5383"/>
    <w:rsid w:val="002A581D"/>
    <w:rsid w:val="002A596F"/>
    <w:rsid w:val="002A5A79"/>
    <w:rsid w:val="002A6531"/>
    <w:rsid w:val="002A6581"/>
    <w:rsid w:val="002A687C"/>
    <w:rsid w:val="002A7589"/>
    <w:rsid w:val="002A7BD8"/>
    <w:rsid w:val="002B04D9"/>
    <w:rsid w:val="002B0812"/>
    <w:rsid w:val="002B08C1"/>
    <w:rsid w:val="002B08D8"/>
    <w:rsid w:val="002B099D"/>
    <w:rsid w:val="002B0AAF"/>
    <w:rsid w:val="002B0FC8"/>
    <w:rsid w:val="002B1C35"/>
    <w:rsid w:val="002B1E27"/>
    <w:rsid w:val="002B1FCF"/>
    <w:rsid w:val="002B22EA"/>
    <w:rsid w:val="002B2423"/>
    <w:rsid w:val="002B25A4"/>
    <w:rsid w:val="002B2683"/>
    <w:rsid w:val="002B274E"/>
    <w:rsid w:val="002B2B9F"/>
    <w:rsid w:val="002B2D07"/>
    <w:rsid w:val="002B2D3F"/>
    <w:rsid w:val="002B3668"/>
    <w:rsid w:val="002B5441"/>
    <w:rsid w:val="002B5C5B"/>
    <w:rsid w:val="002B63A8"/>
    <w:rsid w:val="002B6756"/>
    <w:rsid w:val="002B6E24"/>
    <w:rsid w:val="002B6E7D"/>
    <w:rsid w:val="002B773D"/>
    <w:rsid w:val="002B7AE5"/>
    <w:rsid w:val="002C022E"/>
    <w:rsid w:val="002C0E6A"/>
    <w:rsid w:val="002C14B3"/>
    <w:rsid w:val="002C16A5"/>
    <w:rsid w:val="002C2342"/>
    <w:rsid w:val="002C235D"/>
    <w:rsid w:val="002C294F"/>
    <w:rsid w:val="002C29DE"/>
    <w:rsid w:val="002C2A59"/>
    <w:rsid w:val="002C2EDC"/>
    <w:rsid w:val="002C35FC"/>
    <w:rsid w:val="002C38E9"/>
    <w:rsid w:val="002C3ECF"/>
    <w:rsid w:val="002C4281"/>
    <w:rsid w:val="002C46D7"/>
    <w:rsid w:val="002C4B2B"/>
    <w:rsid w:val="002C4B69"/>
    <w:rsid w:val="002C4CD2"/>
    <w:rsid w:val="002C4ED7"/>
    <w:rsid w:val="002C534D"/>
    <w:rsid w:val="002C54E1"/>
    <w:rsid w:val="002C5595"/>
    <w:rsid w:val="002C55F0"/>
    <w:rsid w:val="002C5767"/>
    <w:rsid w:val="002C5DDD"/>
    <w:rsid w:val="002C5E84"/>
    <w:rsid w:val="002C62E7"/>
    <w:rsid w:val="002C634E"/>
    <w:rsid w:val="002C67F3"/>
    <w:rsid w:val="002C7200"/>
    <w:rsid w:val="002C72F5"/>
    <w:rsid w:val="002C7AE2"/>
    <w:rsid w:val="002C7C63"/>
    <w:rsid w:val="002D0341"/>
    <w:rsid w:val="002D0C37"/>
    <w:rsid w:val="002D0D20"/>
    <w:rsid w:val="002D1608"/>
    <w:rsid w:val="002D1AA1"/>
    <w:rsid w:val="002D2207"/>
    <w:rsid w:val="002D2A6C"/>
    <w:rsid w:val="002D3051"/>
    <w:rsid w:val="002D3199"/>
    <w:rsid w:val="002D3200"/>
    <w:rsid w:val="002D3397"/>
    <w:rsid w:val="002D3FEE"/>
    <w:rsid w:val="002D4614"/>
    <w:rsid w:val="002D4A6A"/>
    <w:rsid w:val="002D4DB0"/>
    <w:rsid w:val="002D4E3F"/>
    <w:rsid w:val="002D51D0"/>
    <w:rsid w:val="002D5222"/>
    <w:rsid w:val="002D5321"/>
    <w:rsid w:val="002D5691"/>
    <w:rsid w:val="002D5C40"/>
    <w:rsid w:val="002D629C"/>
    <w:rsid w:val="002D658B"/>
    <w:rsid w:val="002D6D5D"/>
    <w:rsid w:val="002D6EC2"/>
    <w:rsid w:val="002D701C"/>
    <w:rsid w:val="002D710C"/>
    <w:rsid w:val="002D7A48"/>
    <w:rsid w:val="002D7E76"/>
    <w:rsid w:val="002D7EE4"/>
    <w:rsid w:val="002E0BC6"/>
    <w:rsid w:val="002E0BF9"/>
    <w:rsid w:val="002E0C1E"/>
    <w:rsid w:val="002E110F"/>
    <w:rsid w:val="002E152D"/>
    <w:rsid w:val="002E26E7"/>
    <w:rsid w:val="002E2764"/>
    <w:rsid w:val="002E2A4C"/>
    <w:rsid w:val="002E3219"/>
    <w:rsid w:val="002E34EF"/>
    <w:rsid w:val="002E3964"/>
    <w:rsid w:val="002E3974"/>
    <w:rsid w:val="002E3A79"/>
    <w:rsid w:val="002E3B3D"/>
    <w:rsid w:val="002E459D"/>
    <w:rsid w:val="002E5822"/>
    <w:rsid w:val="002E5BDC"/>
    <w:rsid w:val="002E5D7D"/>
    <w:rsid w:val="002E60C5"/>
    <w:rsid w:val="002E637B"/>
    <w:rsid w:val="002E6C64"/>
    <w:rsid w:val="002E7243"/>
    <w:rsid w:val="002E7B13"/>
    <w:rsid w:val="002E7EC0"/>
    <w:rsid w:val="002F0153"/>
    <w:rsid w:val="002F0435"/>
    <w:rsid w:val="002F07C1"/>
    <w:rsid w:val="002F0882"/>
    <w:rsid w:val="002F0B53"/>
    <w:rsid w:val="002F0C20"/>
    <w:rsid w:val="002F0E7D"/>
    <w:rsid w:val="002F0FAE"/>
    <w:rsid w:val="002F1189"/>
    <w:rsid w:val="002F1B54"/>
    <w:rsid w:val="002F1EF7"/>
    <w:rsid w:val="002F208A"/>
    <w:rsid w:val="002F2DC8"/>
    <w:rsid w:val="002F3019"/>
    <w:rsid w:val="002F3064"/>
    <w:rsid w:val="002F32E0"/>
    <w:rsid w:val="002F3316"/>
    <w:rsid w:val="002F3332"/>
    <w:rsid w:val="002F3667"/>
    <w:rsid w:val="002F3718"/>
    <w:rsid w:val="002F3D77"/>
    <w:rsid w:val="002F3FB3"/>
    <w:rsid w:val="002F3FF3"/>
    <w:rsid w:val="002F436F"/>
    <w:rsid w:val="002F454D"/>
    <w:rsid w:val="002F4B5F"/>
    <w:rsid w:val="002F4BB8"/>
    <w:rsid w:val="002F4DA8"/>
    <w:rsid w:val="002F4E49"/>
    <w:rsid w:val="002F51BB"/>
    <w:rsid w:val="002F5AF3"/>
    <w:rsid w:val="002F5F2E"/>
    <w:rsid w:val="002F60E8"/>
    <w:rsid w:val="002F6A93"/>
    <w:rsid w:val="002F7419"/>
    <w:rsid w:val="002F74DD"/>
    <w:rsid w:val="002F7B4C"/>
    <w:rsid w:val="002F7BEE"/>
    <w:rsid w:val="002F7E4B"/>
    <w:rsid w:val="00300279"/>
    <w:rsid w:val="003003D6"/>
    <w:rsid w:val="003005E9"/>
    <w:rsid w:val="00300786"/>
    <w:rsid w:val="00300C42"/>
    <w:rsid w:val="00301414"/>
    <w:rsid w:val="00301A60"/>
    <w:rsid w:val="0030270B"/>
    <w:rsid w:val="00302E6D"/>
    <w:rsid w:val="003030D8"/>
    <w:rsid w:val="00303172"/>
    <w:rsid w:val="00303E89"/>
    <w:rsid w:val="003041DF"/>
    <w:rsid w:val="00304528"/>
    <w:rsid w:val="00304996"/>
    <w:rsid w:val="00305A4A"/>
    <w:rsid w:val="00305C62"/>
    <w:rsid w:val="003061EF"/>
    <w:rsid w:val="00307DFE"/>
    <w:rsid w:val="00307FF7"/>
    <w:rsid w:val="00310147"/>
    <w:rsid w:val="00310527"/>
    <w:rsid w:val="003106E6"/>
    <w:rsid w:val="00310949"/>
    <w:rsid w:val="003109A6"/>
    <w:rsid w:val="00310E0D"/>
    <w:rsid w:val="00310F2C"/>
    <w:rsid w:val="00311149"/>
    <w:rsid w:val="00311246"/>
    <w:rsid w:val="00311610"/>
    <w:rsid w:val="00311B09"/>
    <w:rsid w:val="003126EC"/>
    <w:rsid w:val="00312EA0"/>
    <w:rsid w:val="0031349E"/>
    <w:rsid w:val="00313A0D"/>
    <w:rsid w:val="00313F18"/>
    <w:rsid w:val="003147F8"/>
    <w:rsid w:val="003148C9"/>
    <w:rsid w:val="0031494A"/>
    <w:rsid w:val="00314DF0"/>
    <w:rsid w:val="0031549A"/>
    <w:rsid w:val="00315815"/>
    <w:rsid w:val="00315B05"/>
    <w:rsid w:val="003160D5"/>
    <w:rsid w:val="00316106"/>
    <w:rsid w:val="00316D1D"/>
    <w:rsid w:val="00316EDE"/>
    <w:rsid w:val="00317216"/>
    <w:rsid w:val="00317269"/>
    <w:rsid w:val="003172EA"/>
    <w:rsid w:val="00317941"/>
    <w:rsid w:val="00317A02"/>
    <w:rsid w:val="00317FB0"/>
    <w:rsid w:val="00320130"/>
    <w:rsid w:val="00320355"/>
    <w:rsid w:val="003203B3"/>
    <w:rsid w:val="0032054A"/>
    <w:rsid w:val="0032062B"/>
    <w:rsid w:val="003206D4"/>
    <w:rsid w:val="00320A56"/>
    <w:rsid w:val="00321180"/>
    <w:rsid w:val="003211CD"/>
    <w:rsid w:val="0032131E"/>
    <w:rsid w:val="00321710"/>
    <w:rsid w:val="003218D2"/>
    <w:rsid w:val="0032231C"/>
    <w:rsid w:val="00322321"/>
    <w:rsid w:val="00322D16"/>
    <w:rsid w:val="00322DB3"/>
    <w:rsid w:val="00323289"/>
    <w:rsid w:val="0032366A"/>
    <w:rsid w:val="00323848"/>
    <w:rsid w:val="00323D19"/>
    <w:rsid w:val="0032467B"/>
    <w:rsid w:val="00324D4A"/>
    <w:rsid w:val="003252EC"/>
    <w:rsid w:val="003254A6"/>
    <w:rsid w:val="003255F3"/>
    <w:rsid w:val="00325742"/>
    <w:rsid w:val="00325B02"/>
    <w:rsid w:val="00325E21"/>
    <w:rsid w:val="00325E4E"/>
    <w:rsid w:val="003262D3"/>
    <w:rsid w:val="00326E28"/>
    <w:rsid w:val="00326F75"/>
    <w:rsid w:val="003271D4"/>
    <w:rsid w:val="003275F2"/>
    <w:rsid w:val="003275F8"/>
    <w:rsid w:val="00327730"/>
    <w:rsid w:val="00327B45"/>
    <w:rsid w:val="00327D03"/>
    <w:rsid w:val="0033047E"/>
    <w:rsid w:val="003307DC"/>
    <w:rsid w:val="003308AD"/>
    <w:rsid w:val="003308F1"/>
    <w:rsid w:val="00330DD3"/>
    <w:rsid w:val="00331687"/>
    <w:rsid w:val="003317EC"/>
    <w:rsid w:val="00331AAB"/>
    <w:rsid w:val="00331BA0"/>
    <w:rsid w:val="00332650"/>
    <w:rsid w:val="003326D2"/>
    <w:rsid w:val="00332B52"/>
    <w:rsid w:val="0033399B"/>
    <w:rsid w:val="00333BF8"/>
    <w:rsid w:val="00333E1A"/>
    <w:rsid w:val="00333F02"/>
    <w:rsid w:val="0033404C"/>
    <w:rsid w:val="00334452"/>
    <w:rsid w:val="00334A50"/>
    <w:rsid w:val="00334AA8"/>
    <w:rsid w:val="00334AD6"/>
    <w:rsid w:val="00334C69"/>
    <w:rsid w:val="00334D13"/>
    <w:rsid w:val="00335BA9"/>
    <w:rsid w:val="00335C26"/>
    <w:rsid w:val="0033619E"/>
    <w:rsid w:val="00336C8F"/>
    <w:rsid w:val="00336E0B"/>
    <w:rsid w:val="003370AD"/>
    <w:rsid w:val="00337502"/>
    <w:rsid w:val="0033783E"/>
    <w:rsid w:val="00337A4F"/>
    <w:rsid w:val="0034013E"/>
    <w:rsid w:val="003408F1"/>
    <w:rsid w:val="0034091C"/>
    <w:rsid w:val="00340F36"/>
    <w:rsid w:val="00340F60"/>
    <w:rsid w:val="00341409"/>
    <w:rsid w:val="00341524"/>
    <w:rsid w:val="003419F1"/>
    <w:rsid w:val="00341A15"/>
    <w:rsid w:val="00341E7D"/>
    <w:rsid w:val="00342AF0"/>
    <w:rsid w:val="00342D55"/>
    <w:rsid w:val="003444A0"/>
    <w:rsid w:val="00344563"/>
    <w:rsid w:val="00344781"/>
    <w:rsid w:val="003448BA"/>
    <w:rsid w:val="0034507D"/>
    <w:rsid w:val="0034548F"/>
    <w:rsid w:val="003456F5"/>
    <w:rsid w:val="00345C5D"/>
    <w:rsid w:val="00346397"/>
    <w:rsid w:val="00346C2D"/>
    <w:rsid w:val="00346CF2"/>
    <w:rsid w:val="0034718F"/>
    <w:rsid w:val="0034728E"/>
    <w:rsid w:val="00347D16"/>
    <w:rsid w:val="00347D9D"/>
    <w:rsid w:val="003501CB"/>
    <w:rsid w:val="00351192"/>
    <w:rsid w:val="0035158D"/>
    <w:rsid w:val="00351A11"/>
    <w:rsid w:val="00351CC6"/>
    <w:rsid w:val="00352074"/>
    <w:rsid w:val="003520C2"/>
    <w:rsid w:val="003526D9"/>
    <w:rsid w:val="00352A43"/>
    <w:rsid w:val="00352B5C"/>
    <w:rsid w:val="00352F98"/>
    <w:rsid w:val="003534C2"/>
    <w:rsid w:val="00353A28"/>
    <w:rsid w:val="00354039"/>
    <w:rsid w:val="00354999"/>
    <w:rsid w:val="00354AAB"/>
    <w:rsid w:val="00354B4B"/>
    <w:rsid w:val="00354D6B"/>
    <w:rsid w:val="00355A8D"/>
    <w:rsid w:val="0035620D"/>
    <w:rsid w:val="003562CD"/>
    <w:rsid w:val="00356832"/>
    <w:rsid w:val="003575E6"/>
    <w:rsid w:val="00357AEE"/>
    <w:rsid w:val="00357BA1"/>
    <w:rsid w:val="003601A8"/>
    <w:rsid w:val="00360453"/>
    <w:rsid w:val="003610FA"/>
    <w:rsid w:val="00361229"/>
    <w:rsid w:val="0036134B"/>
    <w:rsid w:val="00361846"/>
    <w:rsid w:val="00361AC1"/>
    <w:rsid w:val="00361DA8"/>
    <w:rsid w:val="00361EF7"/>
    <w:rsid w:val="00362127"/>
    <w:rsid w:val="003623D3"/>
    <w:rsid w:val="00362668"/>
    <w:rsid w:val="0036271B"/>
    <w:rsid w:val="00362EA5"/>
    <w:rsid w:val="003633BD"/>
    <w:rsid w:val="003636DC"/>
    <w:rsid w:val="00363DBE"/>
    <w:rsid w:val="00364605"/>
    <w:rsid w:val="003646F7"/>
    <w:rsid w:val="00365778"/>
    <w:rsid w:val="003658B9"/>
    <w:rsid w:val="00365B46"/>
    <w:rsid w:val="00365BDF"/>
    <w:rsid w:val="0036600E"/>
    <w:rsid w:val="003669D8"/>
    <w:rsid w:val="0036702A"/>
    <w:rsid w:val="003674EF"/>
    <w:rsid w:val="003675CF"/>
    <w:rsid w:val="00367A3F"/>
    <w:rsid w:val="003704E2"/>
    <w:rsid w:val="00370502"/>
    <w:rsid w:val="0037064F"/>
    <w:rsid w:val="00370741"/>
    <w:rsid w:val="00370B51"/>
    <w:rsid w:val="00370C56"/>
    <w:rsid w:val="00371AE1"/>
    <w:rsid w:val="00372092"/>
    <w:rsid w:val="00372B47"/>
    <w:rsid w:val="00372D34"/>
    <w:rsid w:val="003730F8"/>
    <w:rsid w:val="00373716"/>
    <w:rsid w:val="00373C87"/>
    <w:rsid w:val="00373DBE"/>
    <w:rsid w:val="003745AD"/>
    <w:rsid w:val="00374E03"/>
    <w:rsid w:val="00375A4E"/>
    <w:rsid w:val="00375AF6"/>
    <w:rsid w:val="0037642B"/>
    <w:rsid w:val="00376987"/>
    <w:rsid w:val="0037703F"/>
    <w:rsid w:val="00377862"/>
    <w:rsid w:val="003778B8"/>
    <w:rsid w:val="003779F8"/>
    <w:rsid w:val="00377C3A"/>
    <w:rsid w:val="00377F95"/>
    <w:rsid w:val="00380111"/>
    <w:rsid w:val="0038051E"/>
    <w:rsid w:val="003805FA"/>
    <w:rsid w:val="00380B87"/>
    <w:rsid w:val="00380BFE"/>
    <w:rsid w:val="00380DC4"/>
    <w:rsid w:val="00381269"/>
    <w:rsid w:val="0038145C"/>
    <w:rsid w:val="00381632"/>
    <w:rsid w:val="003817F3"/>
    <w:rsid w:val="0038187F"/>
    <w:rsid w:val="003818A4"/>
    <w:rsid w:val="00381A68"/>
    <w:rsid w:val="00382617"/>
    <w:rsid w:val="0038369B"/>
    <w:rsid w:val="00383B91"/>
    <w:rsid w:val="00384D76"/>
    <w:rsid w:val="00385A68"/>
    <w:rsid w:val="00385D90"/>
    <w:rsid w:val="00385FD2"/>
    <w:rsid w:val="003867A5"/>
    <w:rsid w:val="00386A21"/>
    <w:rsid w:val="00386DDD"/>
    <w:rsid w:val="00386FCA"/>
    <w:rsid w:val="003870F9"/>
    <w:rsid w:val="003871D7"/>
    <w:rsid w:val="0038737A"/>
    <w:rsid w:val="00387486"/>
    <w:rsid w:val="0038758A"/>
    <w:rsid w:val="003879D8"/>
    <w:rsid w:val="00387BA2"/>
    <w:rsid w:val="00387CAB"/>
    <w:rsid w:val="003900DC"/>
    <w:rsid w:val="0039019A"/>
    <w:rsid w:val="003902E1"/>
    <w:rsid w:val="00390384"/>
    <w:rsid w:val="00390885"/>
    <w:rsid w:val="00390F01"/>
    <w:rsid w:val="00390F41"/>
    <w:rsid w:val="00391163"/>
    <w:rsid w:val="00391680"/>
    <w:rsid w:val="0039173D"/>
    <w:rsid w:val="00391C47"/>
    <w:rsid w:val="00391C8B"/>
    <w:rsid w:val="0039254B"/>
    <w:rsid w:val="00392584"/>
    <w:rsid w:val="003929B4"/>
    <w:rsid w:val="00392CD9"/>
    <w:rsid w:val="00392DB9"/>
    <w:rsid w:val="00392F2C"/>
    <w:rsid w:val="00393044"/>
    <w:rsid w:val="003933C7"/>
    <w:rsid w:val="0039343E"/>
    <w:rsid w:val="00393698"/>
    <w:rsid w:val="003936EA"/>
    <w:rsid w:val="00394562"/>
    <w:rsid w:val="003945DB"/>
    <w:rsid w:val="00394BE4"/>
    <w:rsid w:val="00394D5A"/>
    <w:rsid w:val="00394EB8"/>
    <w:rsid w:val="00395887"/>
    <w:rsid w:val="00395E5E"/>
    <w:rsid w:val="00396C93"/>
    <w:rsid w:val="00397090"/>
    <w:rsid w:val="003A00B6"/>
    <w:rsid w:val="003A0616"/>
    <w:rsid w:val="003A0D09"/>
    <w:rsid w:val="003A11CE"/>
    <w:rsid w:val="003A154F"/>
    <w:rsid w:val="003A20C8"/>
    <w:rsid w:val="003A2370"/>
    <w:rsid w:val="003A2402"/>
    <w:rsid w:val="003A26BD"/>
    <w:rsid w:val="003A2B76"/>
    <w:rsid w:val="003A2DFF"/>
    <w:rsid w:val="003A36BB"/>
    <w:rsid w:val="003A38E9"/>
    <w:rsid w:val="003A39EE"/>
    <w:rsid w:val="003A436B"/>
    <w:rsid w:val="003A4810"/>
    <w:rsid w:val="003A4DA2"/>
    <w:rsid w:val="003A4DE9"/>
    <w:rsid w:val="003A610B"/>
    <w:rsid w:val="003A6660"/>
    <w:rsid w:val="003A6AE8"/>
    <w:rsid w:val="003A729E"/>
    <w:rsid w:val="003B00F3"/>
    <w:rsid w:val="003B059E"/>
    <w:rsid w:val="003B0926"/>
    <w:rsid w:val="003B0BA6"/>
    <w:rsid w:val="003B1290"/>
    <w:rsid w:val="003B163F"/>
    <w:rsid w:val="003B2168"/>
    <w:rsid w:val="003B230B"/>
    <w:rsid w:val="003B23D4"/>
    <w:rsid w:val="003B2A85"/>
    <w:rsid w:val="003B2CA4"/>
    <w:rsid w:val="003B3600"/>
    <w:rsid w:val="003B37E4"/>
    <w:rsid w:val="003B446C"/>
    <w:rsid w:val="003B49FD"/>
    <w:rsid w:val="003B4AA0"/>
    <w:rsid w:val="003B4B30"/>
    <w:rsid w:val="003B4C30"/>
    <w:rsid w:val="003B4DF4"/>
    <w:rsid w:val="003B54C0"/>
    <w:rsid w:val="003B5617"/>
    <w:rsid w:val="003B5AB6"/>
    <w:rsid w:val="003B6250"/>
    <w:rsid w:val="003B6370"/>
    <w:rsid w:val="003B6E2D"/>
    <w:rsid w:val="003B724B"/>
    <w:rsid w:val="003B7AFC"/>
    <w:rsid w:val="003B7CAF"/>
    <w:rsid w:val="003B7DA4"/>
    <w:rsid w:val="003B7FEA"/>
    <w:rsid w:val="003C0425"/>
    <w:rsid w:val="003C066E"/>
    <w:rsid w:val="003C08D3"/>
    <w:rsid w:val="003C0B4E"/>
    <w:rsid w:val="003C0DC6"/>
    <w:rsid w:val="003C14A0"/>
    <w:rsid w:val="003C1BA4"/>
    <w:rsid w:val="003C1D4F"/>
    <w:rsid w:val="003C236E"/>
    <w:rsid w:val="003C2F3F"/>
    <w:rsid w:val="003C317D"/>
    <w:rsid w:val="003C31C7"/>
    <w:rsid w:val="003C3481"/>
    <w:rsid w:val="003C3E8B"/>
    <w:rsid w:val="003C4071"/>
    <w:rsid w:val="003C45F9"/>
    <w:rsid w:val="003C4874"/>
    <w:rsid w:val="003C5156"/>
    <w:rsid w:val="003C56EC"/>
    <w:rsid w:val="003C698A"/>
    <w:rsid w:val="003C6BF8"/>
    <w:rsid w:val="003C735D"/>
    <w:rsid w:val="003C7B33"/>
    <w:rsid w:val="003C7E39"/>
    <w:rsid w:val="003D005F"/>
    <w:rsid w:val="003D0E09"/>
    <w:rsid w:val="003D102B"/>
    <w:rsid w:val="003D10AC"/>
    <w:rsid w:val="003D10C3"/>
    <w:rsid w:val="003D1AA2"/>
    <w:rsid w:val="003D1E4B"/>
    <w:rsid w:val="003D2028"/>
    <w:rsid w:val="003D2B07"/>
    <w:rsid w:val="003D377E"/>
    <w:rsid w:val="003D3888"/>
    <w:rsid w:val="003D3C75"/>
    <w:rsid w:val="003D3D7B"/>
    <w:rsid w:val="003D3EFA"/>
    <w:rsid w:val="003D4110"/>
    <w:rsid w:val="003D42E7"/>
    <w:rsid w:val="003D49E2"/>
    <w:rsid w:val="003D4C4B"/>
    <w:rsid w:val="003D538A"/>
    <w:rsid w:val="003D59A6"/>
    <w:rsid w:val="003D5EDC"/>
    <w:rsid w:val="003D6346"/>
    <w:rsid w:val="003D634E"/>
    <w:rsid w:val="003D6469"/>
    <w:rsid w:val="003D66B4"/>
    <w:rsid w:val="003D6819"/>
    <w:rsid w:val="003D75D8"/>
    <w:rsid w:val="003D7748"/>
    <w:rsid w:val="003E017A"/>
    <w:rsid w:val="003E0500"/>
    <w:rsid w:val="003E078E"/>
    <w:rsid w:val="003E0804"/>
    <w:rsid w:val="003E08B2"/>
    <w:rsid w:val="003E0EE3"/>
    <w:rsid w:val="003E0FBB"/>
    <w:rsid w:val="003E1201"/>
    <w:rsid w:val="003E16EE"/>
    <w:rsid w:val="003E17C8"/>
    <w:rsid w:val="003E2547"/>
    <w:rsid w:val="003E267E"/>
    <w:rsid w:val="003E28B1"/>
    <w:rsid w:val="003E2B53"/>
    <w:rsid w:val="003E2B8F"/>
    <w:rsid w:val="003E2DBB"/>
    <w:rsid w:val="003E2FA7"/>
    <w:rsid w:val="003E3634"/>
    <w:rsid w:val="003E37C9"/>
    <w:rsid w:val="003E401A"/>
    <w:rsid w:val="003E4343"/>
    <w:rsid w:val="003E46BE"/>
    <w:rsid w:val="003E4B18"/>
    <w:rsid w:val="003E4C9A"/>
    <w:rsid w:val="003E5EC3"/>
    <w:rsid w:val="003E6094"/>
    <w:rsid w:val="003E62BD"/>
    <w:rsid w:val="003E6575"/>
    <w:rsid w:val="003E65CE"/>
    <w:rsid w:val="003E6626"/>
    <w:rsid w:val="003E703D"/>
    <w:rsid w:val="003E70D6"/>
    <w:rsid w:val="003E71C8"/>
    <w:rsid w:val="003E7324"/>
    <w:rsid w:val="003E75F2"/>
    <w:rsid w:val="003E77C8"/>
    <w:rsid w:val="003F0067"/>
    <w:rsid w:val="003F06F2"/>
    <w:rsid w:val="003F0825"/>
    <w:rsid w:val="003F1F91"/>
    <w:rsid w:val="003F2262"/>
    <w:rsid w:val="003F22C3"/>
    <w:rsid w:val="003F27C4"/>
    <w:rsid w:val="003F2990"/>
    <w:rsid w:val="003F2C09"/>
    <w:rsid w:val="003F2DF8"/>
    <w:rsid w:val="003F355B"/>
    <w:rsid w:val="003F3778"/>
    <w:rsid w:val="003F3B2A"/>
    <w:rsid w:val="003F3D80"/>
    <w:rsid w:val="003F44D4"/>
    <w:rsid w:val="003F4ACC"/>
    <w:rsid w:val="003F4B85"/>
    <w:rsid w:val="003F4E5D"/>
    <w:rsid w:val="003F50CB"/>
    <w:rsid w:val="003F51DA"/>
    <w:rsid w:val="003F55C1"/>
    <w:rsid w:val="003F5910"/>
    <w:rsid w:val="003F5C63"/>
    <w:rsid w:val="003F5D62"/>
    <w:rsid w:val="003F6C95"/>
    <w:rsid w:val="003F705E"/>
    <w:rsid w:val="003F74B6"/>
    <w:rsid w:val="003F76BB"/>
    <w:rsid w:val="003F76E4"/>
    <w:rsid w:val="003F77E1"/>
    <w:rsid w:val="003F7806"/>
    <w:rsid w:val="003F794D"/>
    <w:rsid w:val="003F7A38"/>
    <w:rsid w:val="0040029C"/>
    <w:rsid w:val="0040052B"/>
    <w:rsid w:val="00400549"/>
    <w:rsid w:val="004005A2"/>
    <w:rsid w:val="0040070C"/>
    <w:rsid w:val="00400BCA"/>
    <w:rsid w:val="00400FD0"/>
    <w:rsid w:val="004010CE"/>
    <w:rsid w:val="004020A0"/>
    <w:rsid w:val="00402121"/>
    <w:rsid w:val="00402160"/>
    <w:rsid w:val="0040238C"/>
    <w:rsid w:val="00402413"/>
    <w:rsid w:val="00402BC8"/>
    <w:rsid w:val="00402C00"/>
    <w:rsid w:val="00402FFE"/>
    <w:rsid w:val="00403368"/>
    <w:rsid w:val="004035DA"/>
    <w:rsid w:val="00404757"/>
    <w:rsid w:val="00404924"/>
    <w:rsid w:val="00404B22"/>
    <w:rsid w:val="004053CD"/>
    <w:rsid w:val="004056D8"/>
    <w:rsid w:val="00406067"/>
    <w:rsid w:val="00406208"/>
    <w:rsid w:val="004066F2"/>
    <w:rsid w:val="0040687F"/>
    <w:rsid w:val="004068D4"/>
    <w:rsid w:val="004070A6"/>
    <w:rsid w:val="00407371"/>
    <w:rsid w:val="0040742E"/>
    <w:rsid w:val="00407453"/>
    <w:rsid w:val="0040799F"/>
    <w:rsid w:val="00407CAC"/>
    <w:rsid w:val="00410092"/>
    <w:rsid w:val="00410813"/>
    <w:rsid w:val="00410CC9"/>
    <w:rsid w:val="0041119D"/>
    <w:rsid w:val="004114B8"/>
    <w:rsid w:val="00411BB1"/>
    <w:rsid w:val="00411CA3"/>
    <w:rsid w:val="00412CB4"/>
    <w:rsid w:val="004136B2"/>
    <w:rsid w:val="00413844"/>
    <w:rsid w:val="00413943"/>
    <w:rsid w:val="00413B06"/>
    <w:rsid w:val="00413C5B"/>
    <w:rsid w:val="00413D64"/>
    <w:rsid w:val="00413DE5"/>
    <w:rsid w:val="00413F0C"/>
    <w:rsid w:val="00414223"/>
    <w:rsid w:val="00414926"/>
    <w:rsid w:val="00414BE9"/>
    <w:rsid w:val="00414BEE"/>
    <w:rsid w:val="00415077"/>
    <w:rsid w:val="00415127"/>
    <w:rsid w:val="004151F8"/>
    <w:rsid w:val="00415261"/>
    <w:rsid w:val="00415559"/>
    <w:rsid w:val="00415B05"/>
    <w:rsid w:val="00415C26"/>
    <w:rsid w:val="004164F4"/>
    <w:rsid w:val="00416AE3"/>
    <w:rsid w:val="00416C81"/>
    <w:rsid w:val="00417656"/>
    <w:rsid w:val="00417FEC"/>
    <w:rsid w:val="00420033"/>
    <w:rsid w:val="00420199"/>
    <w:rsid w:val="00420C91"/>
    <w:rsid w:val="004211E0"/>
    <w:rsid w:val="004212B1"/>
    <w:rsid w:val="004213A0"/>
    <w:rsid w:val="00421863"/>
    <w:rsid w:val="00421CB2"/>
    <w:rsid w:val="00421DBE"/>
    <w:rsid w:val="00421F92"/>
    <w:rsid w:val="00422027"/>
    <w:rsid w:val="0042212B"/>
    <w:rsid w:val="0042239A"/>
    <w:rsid w:val="004224E6"/>
    <w:rsid w:val="00422E8E"/>
    <w:rsid w:val="00423494"/>
    <w:rsid w:val="004244E0"/>
    <w:rsid w:val="00424A7F"/>
    <w:rsid w:val="00425104"/>
    <w:rsid w:val="00425740"/>
    <w:rsid w:val="0042592F"/>
    <w:rsid w:val="0042598A"/>
    <w:rsid w:val="00426097"/>
    <w:rsid w:val="004262CA"/>
    <w:rsid w:val="00426AB2"/>
    <w:rsid w:val="004271C4"/>
    <w:rsid w:val="00427230"/>
    <w:rsid w:val="0042723F"/>
    <w:rsid w:val="0042737E"/>
    <w:rsid w:val="00427668"/>
    <w:rsid w:val="004276C3"/>
    <w:rsid w:val="004301A0"/>
    <w:rsid w:val="00430C7E"/>
    <w:rsid w:val="00430D77"/>
    <w:rsid w:val="00430E9C"/>
    <w:rsid w:val="00431191"/>
    <w:rsid w:val="004311A3"/>
    <w:rsid w:val="00431981"/>
    <w:rsid w:val="00431B1A"/>
    <w:rsid w:val="00431BC1"/>
    <w:rsid w:val="00432BE1"/>
    <w:rsid w:val="00433E20"/>
    <w:rsid w:val="00433F18"/>
    <w:rsid w:val="00434850"/>
    <w:rsid w:val="00434912"/>
    <w:rsid w:val="00434BAA"/>
    <w:rsid w:val="004353CE"/>
    <w:rsid w:val="0043565F"/>
    <w:rsid w:val="00435D15"/>
    <w:rsid w:val="004368C3"/>
    <w:rsid w:val="004369B2"/>
    <w:rsid w:val="00436A27"/>
    <w:rsid w:val="00436A73"/>
    <w:rsid w:val="00436E80"/>
    <w:rsid w:val="00436E99"/>
    <w:rsid w:val="00436EF0"/>
    <w:rsid w:val="004373B2"/>
    <w:rsid w:val="00437820"/>
    <w:rsid w:val="00437823"/>
    <w:rsid w:val="004378B6"/>
    <w:rsid w:val="00437A61"/>
    <w:rsid w:val="00437BB0"/>
    <w:rsid w:val="0044010C"/>
    <w:rsid w:val="004401ED"/>
    <w:rsid w:val="00440D06"/>
    <w:rsid w:val="004418C9"/>
    <w:rsid w:val="00441AFA"/>
    <w:rsid w:val="00441F90"/>
    <w:rsid w:val="0044261E"/>
    <w:rsid w:val="004427E8"/>
    <w:rsid w:val="00442857"/>
    <w:rsid w:val="004429E0"/>
    <w:rsid w:val="00442FD5"/>
    <w:rsid w:val="004430D5"/>
    <w:rsid w:val="00443BE6"/>
    <w:rsid w:val="004444F1"/>
    <w:rsid w:val="00444ADD"/>
    <w:rsid w:val="00444B60"/>
    <w:rsid w:val="004458D5"/>
    <w:rsid w:val="00445CF6"/>
    <w:rsid w:val="00445E53"/>
    <w:rsid w:val="00446028"/>
    <w:rsid w:val="0044643D"/>
    <w:rsid w:val="00446661"/>
    <w:rsid w:val="004467A5"/>
    <w:rsid w:val="004474BF"/>
    <w:rsid w:val="00447DE0"/>
    <w:rsid w:val="004501A3"/>
    <w:rsid w:val="004506F7"/>
    <w:rsid w:val="00450868"/>
    <w:rsid w:val="00450E51"/>
    <w:rsid w:val="00451038"/>
    <w:rsid w:val="004510BB"/>
    <w:rsid w:val="0045198C"/>
    <w:rsid w:val="00451D43"/>
    <w:rsid w:val="00451F7E"/>
    <w:rsid w:val="00453A44"/>
    <w:rsid w:val="00453DF3"/>
    <w:rsid w:val="00454235"/>
    <w:rsid w:val="004544D7"/>
    <w:rsid w:val="00454542"/>
    <w:rsid w:val="00454A1F"/>
    <w:rsid w:val="00454EAF"/>
    <w:rsid w:val="004559DE"/>
    <w:rsid w:val="00455F41"/>
    <w:rsid w:val="00456444"/>
    <w:rsid w:val="00456495"/>
    <w:rsid w:val="0045649E"/>
    <w:rsid w:val="00456F26"/>
    <w:rsid w:val="0045734C"/>
    <w:rsid w:val="004577A3"/>
    <w:rsid w:val="00457DB0"/>
    <w:rsid w:val="0046076C"/>
    <w:rsid w:val="00460938"/>
    <w:rsid w:val="004609AF"/>
    <w:rsid w:val="00460CC9"/>
    <w:rsid w:val="00460D62"/>
    <w:rsid w:val="00460E59"/>
    <w:rsid w:val="0046106A"/>
    <w:rsid w:val="00461736"/>
    <w:rsid w:val="00462092"/>
    <w:rsid w:val="004624F7"/>
    <w:rsid w:val="004626A6"/>
    <w:rsid w:val="004628FD"/>
    <w:rsid w:val="00462DB4"/>
    <w:rsid w:val="00462FF6"/>
    <w:rsid w:val="004630D3"/>
    <w:rsid w:val="004634AC"/>
    <w:rsid w:val="00463543"/>
    <w:rsid w:val="00464252"/>
    <w:rsid w:val="00464DB9"/>
    <w:rsid w:val="0046509C"/>
    <w:rsid w:val="00465309"/>
    <w:rsid w:val="00465DB2"/>
    <w:rsid w:val="0046601B"/>
    <w:rsid w:val="0046632C"/>
    <w:rsid w:val="0046679B"/>
    <w:rsid w:val="00466E9D"/>
    <w:rsid w:val="00466F58"/>
    <w:rsid w:val="0046702B"/>
    <w:rsid w:val="00467B87"/>
    <w:rsid w:val="00467D7E"/>
    <w:rsid w:val="00470DF8"/>
    <w:rsid w:val="004715DD"/>
    <w:rsid w:val="0047188B"/>
    <w:rsid w:val="00471DA1"/>
    <w:rsid w:val="00471F51"/>
    <w:rsid w:val="004721E6"/>
    <w:rsid w:val="00472240"/>
    <w:rsid w:val="00472918"/>
    <w:rsid w:val="0047291B"/>
    <w:rsid w:val="00472AEB"/>
    <w:rsid w:val="00472B1D"/>
    <w:rsid w:val="00473177"/>
    <w:rsid w:val="004737D9"/>
    <w:rsid w:val="00473B38"/>
    <w:rsid w:val="004746EA"/>
    <w:rsid w:val="004748E3"/>
    <w:rsid w:val="004749EF"/>
    <w:rsid w:val="00475181"/>
    <w:rsid w:val="0047600E"/>
    <w:rsid w:val="004760D3"/>
    <w:rsid w:val="00476147"/>
    <w:rsid w:val="004764CB"/>
    <w:rsid w:val="00476C9F"/>
    <w:rsid w:val="0047720A"/>
    <w:rsid w:val="00477C99"/>
    <w:rsid w:val="00477D6E"/>
    <w:rsid w:val="004801D5"/>
    <w:rsid w:val="00480301"/>
    <w:rsid w:val="00480ADB"/>
    <w:rsid w:val="00480D17"/>
    <w:rsid w:val="0048103F"/>
    <w:rsid w:val="004815DC"/>
    <w:rsid w:val="00481650"/>
    <w:rsid w:val="004816A2"/>
    <w:rsid w:val="00481786"/>
    <w:rsid w:val="00481BD9"/>
    <w:rsid w:val="0048268F"/>
    <w:rsid w:val="00482756"/>
    <w:rsid w:val="0048289C"/>
    <w:rsid w:val="00484440"/>
    <w:rsid w:val="00484B22"/>
    <w:rsid w:val="00484BE2"/>
    <w:rsid w:val="00484BF1"/>
    <w:rsid w:val="004850F3"/>
    <w:rsid w:val="00485220"/>
    <w:rsid w:val="00485607"/>
    <w:rsid w:val="004857CD"/>
    <w:rsid w:val="00485B1C"/>
    <w:rsid w:val="00485DE7"/>
    <w:rsid w:val="00486045"/>
    <w:rsid w:val="00486076"/>
    <w:rsid w:val="00487026"/>
    <w:rsid w:val="004870D8"/>
    <w:rsid w:val="0048724E"/>
    <w:rsid w:val="00487575"/>
    <w:rsid w:val="00487760"/>
    <w:rsid w:val="0048778A"/>
    <w:rsid w:val="00487826"/>
    <w:rsid w:val="00487CAD"/>
    <w:rsid w:val="00487DDE"/>
    <w:rsid w:val="00490DD6"/>
    <w:rsid w:val="00491081"/>
    <w:rsid w:val="0049187C"/>
    <w:rsid w:val="00491B47"/>
    <w:rsid w:val="00492DAC"/>
    <w:rsid w:val="0049346D"/>
    <w:rsid w:val="00493976"/>
    <w:rsid w:val="00494AF7"/>
    <w:rsid w:val="00494B01"/>
    <w:rsid w:val="00494DEE"/>
    <w:rsid w:val="004955C4"/>
    <w:rsid w:val="0049587C"/>
    <w:rsid w:val="00495CD3"/>
    <w:rsid w:val="00495F56"/>
    <w:rsid w:val="004961C9"/>
    <w:rsid w:val="004969DB"/>
    <w:rsid w:val="0049703F"/>
    <w:rsid w:val="00497460"/>
    <w:rsid w:val="00497618"/>
    <w:rsid w:val="00497A71"/>
    <w:rsid w:val="00497CBE"/>
    <w:rsid w:val="004A0A2E"/>
    <w:rsid w:val="004A1108"/>
    <w:rsid w:val="004A1385"/>
    <w:rsid w:val="004A1B3A"/>
    <w:rsid w:val="004A1E6C"/>
    <w:rsid w:val="004A2166"/>
    <w:rsid w:val="004A21A1"/>
    <w:rsid w:val="004A275D"/>
    <w:rsid w:val="004A2DD2"/>
    <w:rsid w:val="004A3174"/>
    <w:rsid w:val="004A3CA5"/>
    <w:rsid w:val="004A4096"/>
    <w:rsid w:val="004A417F"/>
    <w:rsid w:val="004A4420"/>
    <w:rsid w:val="004A4CF8"/>
    <w:rsid w:val="004A5221"/>
    <w:rsid w:val="004A54A9"/>
    <w:rsid w:val="004A5A0A"/>
    <w:rsid w:val="004A62E4"/>
    <w:rsid w:val="004A6515"/>
    <w:rsid w:val="004A67D1"/>
    <w:rsid w:val="004A6908"/>
    <w:rsid w:val="004A698C"/>
    <w:rsid w:val="004A7046"/>
    <w:rsid w:val="004A72EC"/>
    <w:rsid w:val="004A747C"/>
    <w:rsid w:val="004A7481"/>
    <w:rsid w:val="004A760F"/>
    <w:rsid w:val="004A79AE"/>
    <w:rsid w:val="004A7C8D"/>
    <w:rsid w:val="004B0528"/>
    <w:rsid w:val="004B0E46"/>
    <w:rsid w:val="004B0ECF"/>
    <w:rsid w:val="004B0FB8"/>
    <w:rsid w:val="004B1049"/>
    <w:rsid w:val="004B1700"/>
    <w:rsid w:val="004B20B0"/>
    <w:rsid w:val="004B211D"/>
    <w:rsid w:val="004B23F6"/>
    <w:rsid w:val="004B363C"/>
    <w:rsid w:val="004B364B"/>
    <w:rsid w:val="004B3C2A"/>
    <w:rsid w:val="004B4591"/>
    <w:rsid w:val="004B4902"/>
    <w:rsid w:val="004B513D"/>
    <w:rsid w:val="004B5322"/>
    <w:rsid w:val="004B5436"/>
    <w:rsid w:val="004B5533"/>
    <w:rsid w:val="004B58A6"/>
    <w:rsid w:val="004B5B72"/>
    <w:rsid w:val="004B5BC0"/>
    <w:rsid w:val="004B5CB0"/>
    <w:rsid w:val="004B5CDD"/>
    <w:rsid w:val="004B5D4B"/>
    <w:rsid w:val="004B665C"/>
    <w:rsid w:val="004B6C0B"/>
    <w:rsid w:val="004B6F9D"/>
    <w:rsid w:val="004B6FB4"/>
    <w:rsid w:val="004B7031"/>
    <w:rsid w:val="004B7114"/>
    <w:rsid w:val="004B766E"/>
    <w:rsid w:val="004B78FD"/>
    <w:rsid w:val="004B79E7"/>
    <w:rsid w:val="004B7ADF"/>
    <w:rsid w:val="004B7C0C"/>
    <w:rsid w:val="004B7CD8"/>
    <w:rsid w:val="004B7E0F"/>
    <w:rsid w:val="004B7EED"/>
    <w:rsid w:val="004C0820"/>
    <w:rsid w:val="004C105F"/>
    <w:rsid w:val="004C16C7"/>
    <w:rsid w:val="004C1FAC"/>
    <w:rsid w:val="004C2536"/>
    <w:rsid w:val="004C2B39"/>
    <w:rsid w:val="004C3053"/>
    <w:rsid w:val="004C3A6E"/>
    <w:rsid w:val="004C412D"/>
    <w:rsid w:val="004C4AE6"/>
    <w:rsid w:val="004C4D33"/>
    <w:rsid w:val="004C59AE"/>
    <w:rsid w:val="004C5AED"/>
    <w:rsid w:val="004C603E"/>
    <w:rsid w:val="004C672B"/>
    <w:rsid w:val="004C6E82"/>
    <w:rsid w:val="004C6F4F"/>
    <w:rsid w:val="004C729C"/>
    <w:rsid w:val="004C75E0"/>
    <w:rsid w:val="004C7B1E"/>
    <w:rsid w:val="004D02B6"/>
    <w:rsid w:val="004D0CC5"/>
    <w:rsid w:val="004D0CCE"/>
    <w:rsid w:val="004D0FEE"/>
    <w:rsid w:val="004D1B1F"/>
    <w:rsid w:val="004D1EA9"/>
    <w:rsid w:val="004D2AD6"/>
    <w:rsid w:val="004D2CAE"/>
    <w:rsid w:val="004D386F"/>
    <w:rsid w:val="004D3E79"/>
    <w:rsid w:val="004D42EE"/>
    <w:rsid w:val="004D4506"/>
    <w:rsid w:val="004D487B"/>
    <w:rsid w:val="004D48A4"/>
    <w:rsid w:val="004D4AE3"/>
    <w:rsid w:val="004D4CB4"/>
    <w:rsid w:val="004D559D"/>
    <w:rsid w:val="004D5610"/>
    <w:rsid w:val="004D59D7"/>
    <w:rsid w:val="004D5B5C"/>
    <w:rsid w:val="004D5D88"/>
    <w:rsid w:val="004D66E7"/>
    <w:rsid w:val="004D7549"/>
    <w:rsid w:val="004D7CEB"/>
    <w:rsid w:val="004D7D8D"/>
    <w:rsid w:val="004E0722"/>
    <w:rsid w:val="004E0B08"/>
    <w:rsid w:val="004E0DDE"/>
    <w:rsid w:val="004E1126"/>
    <w:rsid w:val="004E14A5"/>
    <w:rsid w:val="004E1A30"/>
    <w:rsid w:val="004E1C4D"/>
    <w:rsid w:val="004E2171"/>
    <w:rsid w:val="004E2A2A"/>
    <w:rsid w:val="004E2C86"/>
    <w:rsid w:val="004E2CFD"/>
    <w:rsid w:val="004E2E8F"/>
    <w:rsid w:val="004E404A"/>
    <w:rsid w:val="004E41E1"/>
    <w:rsid w:val="004E46A6"/>
    <w:rsid w:val="004E502F"/>
    <w:rsid w:val="004E54BC"/>
    <w:rsid w:val="004E55BA"/>
    <w:rsid w:val="004E579D"/>
    <w:rsid w:val="004E591E"/>
    <w:rsid w:val="004E62A6"/>
    <w:rsid w:val="004E64E7"/>
    <w:rsid w:val="004E6A72"/>
    <w:rsid w:val="004E727C"/>
    <w:rsid w:val="004E7553"/>
    <w:rsid w:val="004E760C"/>
    <w:rsid w:val="004E796E"/>
    <w:rsid w:val="004E7F6D"/>
    <w:rsid w:val="004F03DF"/>
    <w:rsid w:val="004F054B"/>
    <w:rsid w:val="004F145C"/>
    <w:rsid w:val="004F2442"/>
    <w:rsid w:val="004F2B2A"/>
    <w:rsid w:val="004F2C59"/>
    <w:rsid w:val="004F2D30"/>
    <w:rsid w:val="004F2F57"/>
    <w:rsid w:val="004F3003"/>
    <w:rsid w:val="004F3230"/>
    <w:rsid w:val="004F3E75"/>
    <w:rsid w:val="004F455F"/>
    <w:rsid w:val="004F48C0"/>
    <w:rsid w:val="004F4E13"/>
    <w:rsid w:val="004F4EAB"/>
    <w:rsid w:val="004F5167"/>
    <w:rsid w:val="004F5DAE"/>
    <w:rsid w:val="004F5DE6"/>
    <w:rsid w:val="004F63F9"/>
    <w:rsid w:val="004F67A1"/>
    <w:rsid w:val="004F6FA2"/>
    <w:rsid w:val="004F7607"/>
    <w:rsid w:val="004F7BEE"/>
    <w:rsid w:val="004F7E6C"/>
    <w:rsid w:val="00500099"/>
    <w:rsid w:val="005001C1"/>
    <w:rsid w:val="00500469"/>
    <w:rsid w:val="005017D3"/>
    <w:rsid w:val="00501BE5"/>
    <w:rsid w:val="005021A0"/>
    <w:rsid w:val="00502265"/>
    <w:rsid w:val="0050276C"/>
    <w:rsid w:val="005028AD"/>
    <w:rsid w:val="00502A95"/>
    <w:rsid w:val="00502AE2"/>
    <w:rsid w:val="00502B09"/>
    <w:rsid w:val="00502C2E"/>
    <w:rsid w:val="0050344A"/>
    <w:rsid w:val="0050398D"/>
    <w:rsid w:val="00503A34"/>
    <w:rsid w:val="005044C8"/>
    <w:rsid w:val="00505AB9"/>
    <w:rsid w:val="00506043"/>
    <w:rsid w:val="00506CF4"/>
    <w:rsid w:val="00506E4B"/>
    <w:rsid w:val="00507767"/>
    <w:rsid w:val="00507935"/>
    <w:rsid w:val="00507A5A"/>
    <w:rsid w:val="00507F36"/>
    <w:rsid w:val="005103F9"/>
    <w:rsid w:val="00510E10"/>
    <w:rsid w:val="005117CE"/>
    <w:rsid w:val="00511C69"/>
    <w:rsid w:val="005127C3"/>
    <w:rsid w:val="00512995"/>
    <w:rsid w:val="00513082"/>
    <w:rsid w:val="005130D9"/>
    <w:rsid w:val="0051352E"/>
    <w:rsid w:val="0051402F"/>
    <w:rsid w:val="00514363"/>
    <w:rsid w:val="00514548"/>
    <w:rsid w:val="00514AF7"/>
    <w:rsid w:val="00514F52"/>
    <w:rsid w:val="0051537D"/>
    <w:rsid w:val="00515383"/>
    <w:rsid w:val="00515426"/>
    <w:rsid w:val="005157BC"/>
    <w:rsid w:val="005158CE"/>
    <w:rsid w:val="00515C0A"/>
    <w:rsid w:val="005160B6"/>
    <w:rsid w:val="005161ED"/>
    <w:rsid w:val="005167A6"/>
    <w:rsid w:val="0051713D"/>
    <w:rsid w:val="00517421"/>
    <w:rsid w:val="00517994"/>
    <w:rsid w:val="005179EA"/>
    <w:rsid w:val="00517EAD"/>
    <w:rsid w:val="005201FF"/>
    <w:rsid w:val="00520B15"/>
    <w:rsid w:val="0052169C"/>
    <w:rsid w:val="0052179E"/>
    <w:rsid w:val="00522681"/>
    <w:rsid w:val="00522DCE"/>
    <w:rsid w:val="0052383B"/>
    <w:rsid w:val="00523D38"/>
    <w:rsid w:val="0052517E"/>
    <w:rsid w:val="00525288"/>
    <w:rsid w:val="0052558D"/>
    <w:rsid w:val="005255C4"/>
    <w:rsid w:val="00526562"/>
    <w:rsid w:val="00526ACA"/>
    <w:rsid w:val="00526C4B"/>
    <w:rsid w:val="00526DB6"/>
    <w:rsid w:val="00527924"/>
    <w:rsid w:val="00527BAF"/>
    <w:rsid w:val="0053021E"/>
    <w:rsid w:val="00530222"/>
    <w:rsid w:val="00530964"/>
    <w:rsid w:val="00531219"/>
    <w:rsid w:val="00531625"/>
    <w:rsid w:val="00531E37"/>
    <w:rsid w:val="0053249A"/>
    <w:rsid w:val="0053274E"/>
    <w:rsid w:val="00532E55"/>
    <w:rsid w:val="00532F1C"/>
    <w:rsid w:val="00533729"/>
    <w:rsid w:val="0053372C"/>
    <w:rsid w:val="00533A6C"/>
    <w:rsid w:val="00533FB3"/>
    <w:rsid w:val="00534494"/>
    <w:rsid w:val="00534F37"/>
    <w:rsid w:val="005352DC"/>
    <w:rsid w:val="0053538E"/>
    <w:rsid w:val="0053574F"/>
    <w:rsid w:val="005362DB"/>
    <w:rsid w:val="005365DE"/>
    <w:rsid w:val="0053681E"/>
    <w:rsid w:val="0053689C"/>
    <w:rsid w:val="00536F35"/>
    <w:rsid w:val="0053722C"/>
    <w:rsid w:val="005378A4"/>
    <w:rsid w:val="00537A5C"/>
    <w:rsid w:val="005401AA"/>
    <w:rsid w:val="00540977"/>
    <w:rsid w:val="00540DC7"/>
    <w:rsid w:val="00540EC3"/>
    <w:rsid w:val="00540FC0"/>
    <w:rsid w:val="0054128D"/>
    <w:rsid w:val="0054183D"/>
    <w:rsid w:val="00541B03"/>
    <w:rsid w:val="00541C8F"/>
    <w:rsid w:val="00542827"/>
    <w:rsid w:val="005429FB"/>
    <w:rsid w:val="00542AE9"/>
    <w:rsid w:val="00542F96"/>
    <w:rsid w:val="005431B4"/>
    <w:rsid w:val="005432E7"/>
    <w:rsid w:val="005433F5"/>
    <w:rsid w:val="00543FB9"/>
    <w:rsid w:val="00544427"/>
    <w:rsid w:val="005445D2"/>
    <w:rsid w:val="005446A7"/>
    <w:rsid w:val="0054484D"/>
    <w:rsid w:val="00544BEB"/>
    <w:rsid w:val="00544BF8"/>
    <w:rsid w:val="00545757"/>
    <w:rsid w:val="00545773"/>
    <w:rsid w:val="005458E5"/>
    <w:rsid w:val="00545C7D"/>
    <w:rsid w:val="00546973"/>
    <w:rsid w:val="00547185"/>
    <w:rsid w:val="0054729C"/>
    <w:rsid w:val="005472BB"/>
    <w:rsid w:val="005477A9"/>
    <w:rsid w:val="00547AF4"/>
    <w:rsid w:val="00550031"/>
    <w:rsid w:val="00551535"/>
    <w:rsid w:val="00551591"/>
    <w:rsid w:val="00551D63"/>
    <w:rsid w:val="00551E32"/>
    <w:rsid w:val="005521A3"/>
    <w:rsid w:val="005521D5"/>
    <w:rsid w:val="0055225B"/>
    <w:rsid w:val="005532F4"/>
    <w:rsid w:val="00553968"/>
    <w:rsid w:val="00553A91"/>
    <w:rsid w:val="00553A9A"/>
    <w:rsid w:val="00553BA6"/>
    <w:rsid w:val="00553C89"/>
    <w:rsid w:val="00553CDA"/>
    <w:rsid w:val="005545C9"/>
    <w:rsid w:val="0055490A"/>
    <w:rsid w:val="00555502"/>
    <w:rsid w:val="00555F7C"/>
    <w:rsid w:val="005566C1"/>
    <w:rsid w:val="0055734F"/>
    <w:rsid w:val="005575EF"/>
    <w:rsid w:val="00560A54"/>
    <w:rsid w:val="00560AB4"/>
    <w:rsid w:val="005615F1"/>
    <w:rsid w:val="00561903"/>
    <w:rsid w:val="005626E9"/>
    <w:rsid w:val="00563430"/>
    <w:rsid w:val="0056384B"/>
    <w:rsid w:val="00563903"/>
    <w:rsid w:val="0056397A"/>
    <w:rsid w:val="00563BB8"/>
    <w:rsid w:val="00563D08"/>
    <w:rsid w:val="00563FB7"/>
    <w:rsid w:val="005642DD"/>
    <w:rsid w:val="00564B81"/>
    <w:rsid w:val="00564DDE"/>
    <w:rsid w:val="00565286"/>
    <w:rsid w:val="0056539C"/>
    <w:rsid w:val="0056552A"/>
    <w:rsid w:val="00565993"/>
    <w:rsid w:val="00565FEB"/>
    <w:rsid w:val="00566329"/>
    <w:rsid w:val="005668C4"/>
    <w:rsid w:val="00566E92"/>
    <w:rsid w:val="005673F3"/>
    <w:rsid w:val="00567635"/>
    <w:rsid w:val="005677A3"/>
    <w:rsid w:val="005679EA"/>
    <w:rsid w:val="005703BC"/>
    <w:rsid w:val="00570B3D"/>
    <w:rsid w:val="00570C18"/>
    <w:rsid w:val="00570F69"/>
    <w:rsid w:val="0057171F"/>
    <w:rsid w:val="0057191A"/>
    <w:rsid w:val="00571A11"/>
    <w:rsid w:val="005720BC"/>
    <w:rsid w:val="005720C8"/>
    <w:rsid w:val="00572317"/>
    <w:rsid w:val="0057238B"/>
    <w:rsid w:val="00572776"/>
    <w:rsid w:val="00572B79"/>
    <w:rsid w:val="00573A8A"/>
    <w:rsid w:val="00573B77"/>
    <w:rsid w:val="00574704"/>
    <w:rsid w:val="00574890"/>
    <w:rsid w:val="005749DB"/>
    <w:rsid w:val="00574BFD"/>
    <w:rsid w:val="00574DF7"/>
    <w:rsid w:val="0057506D"/>
    <w:rsid w:val="005752BF"/>
    <w:rsid w:val="005758A1"/>
    <w:rsid w:val="00575D06"/>
    <w:rsid w:val="00576C7E"/>
    <w:rsid w:val="00576D5E"/>
    <w:rsid w:val="00576E67"/>
    <w:rsid w:val="00576FF7"/>
    <w:rsid w:val="00577275"/>
    <w:rsid w:val="005772FE"/>
    <w:rsid w:val="005773A2"/>
    <w:rsid w:val="00577697"/>
    <w:rsid w:val="00577B4D"/>
    <w:rsid w:val="005806D5"/>
    <w:rsid w:val="00580A63"/>
    <w:rsid w:val="0058168A"/>
    <w:rsid w:val="00581D21"/>
    <w:rsid w:val="00581E65"/>
    <w:rsid w:val="005820BF"/>
    <w:rsid w:val="00582C78"/>
    <w:rsid w:val="00582EC6"/>
    <w:rsid w:val="00583039"/>
    <w:rsid w:val="00583396"/>
    <w:rsid w:val="00583565"/>
    <w:rsid w:val="0058381C"/>
    <w:rsid w:val="00583DA6"/>
    <w:rsid w:val="0058428F"/>
    <w:rsid w:val="00584AF8"/>
    <w:rsid w:val="0058511B"/>
    <w:rsid w:val="00585726"/>
    <w:rsid w:val="00585BBD"/>
    <w:rsid w:val="00585DAA"/>
    <w:rsid w:val="00585FE6"/>
    <w:rsid w:val="00586C33"/>
    <w:rsid w:val="005870C1"/>
    <w:rsid w:val="00587A33"/>
    <w:rsid w:val="00587D75"/>
    <w:rsid w:val="005900B9"/>
    <w:rsid w:val="0059014B"/>
    <w:rsid w:val="0059054D"/>
    <w:rsid w:val="005913F0"/>
    <w:rsid w:val="0059172D"/>
    <w:rsid w:val="005917A3"/>
    <w:rsid w:val="00592376"/>
    <w:rsid w:val="0059371D"/>
    <w:rsid w:val="00593D41"/>
    <w:rsid w:val="00593F40"/>
    <w:rsid w:val="00593F50"/>
    <w:rsid w:val="005940A2"/>
    <w:rsid w:val="005941EA"/>
    <w:rsid w:val="0059439B"/>
    <w:rsid w:val="00594511"/>
    <w:rsid w:val="00594CAE"/>
    <w:rsid w:val="00595272"/>
    <w:rsid w:val="00595413"/>
    <w:rsid w:val="005959AE"/>
    <w:rsid w:val="00595A6D"/>
    <w:rsid w:val="00596CDD"/>
    <w:rsid w:val="00596D14"/>
    <w:rsid w:val="005972F5"/>
    <w:rsid w:val="005976E3"/>
    <w:rsid w:val="005A0D96"/>
    <w:rsid w:val="005A10AC"/>
    <w:rsid w:val="005A17D6"/>
    <w:rsid w:val="005A18D6"/>
    <w:rsid w:val="005A1A2E"/>
    <w:rsid w:val="005A1A35"/>
    <w:rsid w:val="005A2A6E"/>
    <w:rsid w:val="005A2BAC"/>
    <w:rsid w:val="005A2C7D"/>
    <w:rsid w:val="005A2DA3"/>
    <w:rsid w:val="005A2ECF"/>
    <w:rsid w:val="005A319E"/>
    <w:rsid w:val="005A3278"/>
    <w:rsid w:val="005A3291"/>
    <w:rsid w:val="005A3309"/>
    <w:rsid w:val="005A33E3"/>
    <w:rsid w:val="005A364B"/>
    <w:rsid w:val="005A3E1C"/>
    <w:rsid w:val="005A3FAB"/>
    <w:rsid w:val="005A4552"/>
    <w:rsid w:val="005A47CC"/>
    <w:rsid w:val="005A4E6B"/>
    <w:rsid w:val="005A521A"/>
    <w:rsid w:val="005A54E6"/>
    <w:rsid w:val="005A5785"/>
    <w:rsid w:val="005A5BDA"/>
    <w:rsid w:val="005A5E32"/>
    <w:rsid w:val="005A5FF7"/>
    <w:rsid w:val="005A60D9"/>
    <w:rsid w:val="005A630A"/>
    <w:rsid w:val="005A6571"/>
    <w:rsid w:val="005A6A86"/>
    <w:rsid w:val="005A7177"/>
    <w:rsid w:val="005A73EB"/>
    <w:rsid w:val="005A7855"/>
    <w:rsid w:val="005A7C0C"/>
    <w:rsid w:val="005A7E3B"/>
    <w:rsid w:val="005B0118"/>
    <w:rsid w:val="005B0E1B"/>
    <w:rsid w:val="005B0E50"/>
    <w:rsid w:val="005B128A"/>
    <w:rsid w:val="005B2316"/>
    <w:rsid w:val="005B2372"/>
    <w:rsid w:val="005B2942"/>
    <w:rsid w:val="005B29B9"/>
    <w:rsid w:val="005B2F8A"/>
    <w:rsid w:val="005B3D61"/>
    <w:rsid w:val="005B41C4"/>
    <w:rsid w:val="005B454D"/>
    <w:rsid w:val="005B4873"/>
    <w:rsid w:val="005B4F66"/>
    <w:rsid w:val="005B5631"/>
    <w:rsid w:val="005B5643"/>
    <w:rsid w:val="005B582F"/>
    <w:rsid w:val="005B61CD"/>
    <w:rsid w:val="005B625D"/>
    <w:rsid w:val="005B626B"/>
    <w:rsid w:val="005B6A02"/>
    <w:rsid w:val="005B71F5"/>
    <w:rsid w:val="005B7683"/>
    <w:rsid w:val="005B7DA6"/>
    <w:rsid w:val="005B7DDE"/>
    <w:rsid w:val="005C0577"/>
    <w:rsid w:val="005C0A77"/>
    <w:rsid w:val="005C0CE3"/>
    <w:rsid w:val="005C1BB8"/>
    <w:rsid w:val="005C201F"/>
    <w:rsid w:val="005C22FE"/>
    <w:rsid w:val="005C2549"/>
    <w:rsid w:val="005C256E"/>
    <w:rsid w:val="005C2625"/>
    <w:rsid w:val="005C2C41"/>
    <w:rsid w:val="005C2C90"/>
    <w:rsid w:val="005C33D0"/>
    <w:rsid w:val="005C34F1"/>
    <w:rsid w:val="005C3A19"/>
    <w:rsid w:val="005C3D74"/>
    <w:rsid w:val="005C3E8D"/>
    <w:rsid w:val="005C440E"/>
    <w:rsid w:val="005C53B2"/>
    <w:rsid w:val="005C58A2"/>
    <w:rsid w:val="005C64EE"/>
    <w:rsid w:val="005C67F4"/>
    <w:rsid w:val="005C73E1"/>
    <w:rsid w:val="005C7854"/>
    <w:rsid w:val="005C7E55"/>
    <w:rsid w:val="005D01B8"/>
    <w:rsid w:val="005D0FB5"/>
    <w:rsid w:val="005D26A4"/>
    <w:rsid w:val="005D2E7C"/>
    <w:rsid w:val="005D3B1C"/>
    <w:rsid w:val="005D4320"/>
    <w:rsid w:val="005D50A9"/>
    <w:rsid w:val="005D52F1"/>
    <w:rsid w:val="005D5402"/>
    <w:rsid w:val="005D54D1"/>
    <w:rsid w:val="005D574E"/>
    <w:rsid w:val="005D5807"/>
    <w:rsid w:val="005D58FD"/>
    <w:rsid w:val="005D59F5"/>
    <w:rsid w:val="005D5AA5"/>
    <w:rsid w:val="005D5EFF"/>
    <w:rsid w:val="005D64D4"/>
    <w:rsid w:val="005D674B"/>
    <w:rsid w:val="005D6CA5"/>
    <w:rsid w:val="005D72AB"/>
    <w:rsid w:val="005D7798"/>
    <w:rsid w:val="005D7945"/>
    <w:rsid w:val="005D7A42"/>
    <w:rsid w:val="005E032B"/>
    <w:rsid w:val="005E09B0"/>
    <w:rsid w:val="005E0C41"/>
    <w:rsid w:val="005E0DE2"/>
    <w:rsid w:val="005E1314"/>
    <w:rsid w:val="005E17EC"/>
    <w:rsid w:val="005E197D"/>
    <w:rsid w:val="005E1B68"/>
    <w:rsid w:val="005E1C58"/>
    <w:rsid w:val="005E1C7D"/>
    <w:rsid w:val="005E1D84"/>
    <w:rsid w:val="005E1E20"/>
    <w:rsid w:val="005E25AD"/>
    <w:rsid w:val="005E339B"/>
    <w:rsid w:val="005E3951"/>
    <w:rsid w:val="005E4119"/>
    <w:rsid w:val="005E433A"/>
    <w:rsid w:val="005E4596"/>
    <w:rsid w:val="005E4824"/>
    <w:rsid w:val="005E4AF3"/>
    <w:rsid w:val="005E4B25"/>
    <w:rsid w:val="005E4BCD"/>
    <w:rsid w:val="005E5089"/>
    <w:rsid w:val="005E54E4"/>
    <w:rsid w:val="005E561A"/>
    <w:rsid w:val="005E584F"/>
    <w:rsid w:val="005E6311"/>
    <w:rsid w:val="005E6C65"/>
    <w:rsid w:val="005E73FC"/>
    <w:rsid w:val="005E75F5"/>
    <w:rsid w:val="005F04FB"/>
    <w:rsid w:val="005F0573"/>
    <w:rsid w:val="005F068F"/>
    <w:rsid w:val="005F0A2B"/>
    <w:rsid w:val="005F0E9F"/>
    <w:rsid w:val="005F0FC8"/>
    <w:rsid w:val="005F1084"/>
    <w:rsid w:val="005F1146"/>
    <w:rsid w:val="005F195A"/>
    <w:rsid w:val="005F1A34"/>
    <w:rsid w:val="005F1A6E"/>
    <w:rsid w:val="005F1D47"/>
    <w:rsid w:val="005F1FA7"/>
    <w:rsid w:val="005F29FD"/>
    <w:rsid w:val="005F3539"/>
    <w:rsid w:val="005F3837"/>
    <w:rsid w:val="005F396A"/>
    <w:rsid w:val="005F3990"/>
    <w:rsid w:val="005F3D85"/>
    <w:rsid w:val="005F4080"/>
    <w:rsid w:val="005F41EE"/>
    <w:rsid w:val="005F4B83"/>
    <w:rsid w:val="005F4EA7"/>
    <w:rsid w:val="005F566F"/>
    <w:rsid w:val="005F5AB1"/>
    <w:rsid w:val="005F5B9F"/>
    <w:rsid w:val="005F5C1E"/>
    <w:rsid w:val="005F5EC5"/>
    <w:rsid w:val="005F5F9E"/>
    <w:rsid w:val="005F6406"/>
    <w:rsid w:val="005F6638"/>
    <w:rsid w:val="005F667B"/>
    <w:rsid w:val="005F7579"/>
    <w:rsid w:val="005F78AE"/>
    <w:rsid w:val="005F7B22"/>
    <w:rsid w:val="00600014"/>
    <w:rsid w:val="006003A7"/>
    <w:rsid w:val="006006F1"/>
    <w:rsid w:val="00600C42"/>
    <w:rsid w:val="00600FBC"/>
    <w:rsid w:val="00601021"/>
    <w:rsid w:val="00601187"/>
    <w:rsid w:val="006011A6"/>
    <w:rsid w:val="006013AD"/>
    <w:rsid w:val="00601B24"/>
    <w:rsid w:val="00602461"/>
    <w:rsid w:val="006024BD"/>
    <w:rsid w:val="00602823"/>
    <w:rsid w:val="00602C28"/>
    <w:rsid w:val="00602F0F"/>
    <w:rsid w:val="0060312D"/>
    <w:rsid w:val="006035E5"/>
    <w:rsid w:val="006037A1"/>
    <w:rsid w:val="0060390E"/>
    <w:rsid w:val="00603D07"/>
    <w:rsid w:val="00603F5C"/>
    <w:rsid w:val="00604306"/>
    <w:rsid w:val="006046CB"/>
    <w:rsid w:val="00604D1F"/>
    <w:rsid w:val="006056FE"/>
    <w:rsid w:val="006058C8"/>
    <w:rsid w:val="00605AE1"/>
    <w:rsid w:val="00605B98"/>
    <w:rsid w:val="00605F4D"/>
    <w:rsid w:val="00606283"/>
    <w:rsid w:val="00606319"/>
    <w:rsid w:val="00607F2A"/>
    <w:rsid w:val="00607FBF"/>
    <w:rsid w:val="006100DB"/>
    <w:rsid w:val="006100EF"/>
    <w:rsid w:val="006102C0"/>
    <w:rsid w:val="006102D3"/>
    <w:rsid w:val="00610A31"/>
    <w:rsid w:val="0061189D"/>
    <w:rsid w:val="00611A54"/>
    <w:rsid w:val="00611EAC"/>
    <w:rsid w:val="006121E5"/>
    <w:rsid w:val="006123FC"/>
    <w:rsid w:val="00613BCE"/>
    <w:rsid w:val="006149CA"/>
    <w:rsid w:val="006152E4"/>
    <w:rsid w:val="00615414"/>
    <w:rsid w:val="0061603A"/>
    <w:rsid w:val="00616063"/>
    <w:rsid w:val="006162C6"/>
    <w:rsid w:val="0061680C"/>
    <w:rsid w:val="0061681B"/>
    <w:rsid w:val="00616AD1"/>
    <w:rsid w:val="00616C6B"/>
    <w:rsid w:val="0061712F"/>
    <w:rsid w:val="00617158"/>
    <w:rsid w:val="006172C9"/>
    <w:rsid w:val="006174BA"/>
    <w:rsid w:val="00617B5F"/>
    <w:rsid w:val="00617EC8"/>
    <w:rsid w:val="0062064D"/>
    <w:rsid w:val="006208B3"/>
    <w:rsid w:val="00620FCB"/>
    <w:rsid w:val="00620FEE"/>
    <w:rsid w:val="0062194C"/>
    <w:rsid w:val="00621ABF"/>
    <w:rsid w:val="00621E31"/>
    <w:rsid w:val="0062211E"/>
    <w:rsid w:val="006223D2"/>
    <w:rsid w:val="0062253C"/>
    <w:rsid w:val="006229A4"/>
    <w:rsid w:val="00622A29"/>
    <w:rsid w:val="00622B56"/>
    <w:rsid w:val="00623180"/>
    <w:rsid w:val="00623234"/>
    <w:rsid w:val="006236E5"/>
    <w:rsid w:val="00623A42"/>
    <w:rsid w:val="00624023"/>
    <w:rsid w:val="006240CD"/>
    <w:rsid w:val="006240FF"/>
    <w:rsid w:val="00624199"/>
    <w:rsid w:val="0062433A"/>
    <w:rsid w:val="006243EB"/>
    <w:rsid w:val="006244C1"/>
    <w:rsid w:val="00624AB6"/>
    <w:rsid w:val="00624E63"/>
    <w:rsid w:val="00625E9D"/>
    <w:rsid w:val="00626FBC"/>
    <w:rsid w:val="00627088"/>
    <w:rsid w:val="006276C0"/>
    <w:rsid w:val="00627DA9"/>
    <w:rsid w:val="00627F79"/>
    <w:rsid w:val="006301FD"/>
    <w:rsid w:val="0063048E"/>
    <w:rsid w:val="00630849"/>
    <w:rsid w:val="00630A14"/>
    <w:rsid w:val="00630C9D"/>
    <w:rsid w:val="00631599"/>
    <w:rsid w:val="006317CF"/>
    <w:rsid w:val="00631D31"/>
    <w:rsid w:val="00631D9B"/>
    <w:rsid w:val="00632258"/>
    <w:rsid w:val="006324FB"/>
    <w:rsid w:val="00632538"/>
    <w:rsid w:val="006326F4"/>
    <w:rsid w:val="00632890"/>
    <w:rsid w:val="00632B83"/>
    <w:rsid w:val="00633559"/>
    <w:rsid w:val="00633A3A"/>
    <w:rsid w:val="00633A53"/>
    <w:rsid w:val="0063479F"/>
    <w:rsid w:val="00635040"/>
    <w:rsid w:val="00635CA4"/>
    <w:rsid w:val="006363D7"/>
    <w:rsid w:val="0063655D"/>
    <w:rsid w:val="006365C0"/>
    <w:rsid w:val="0063669F"/>
    <w:rsid w:val="006366A6"/>
    <w:rsid w:val="00636749"/>
    <w:rsid w:val="00636964"/>
    <w:rsid w:val="00636A40"/>
    <w:rsid w:val="00637034"/>
    <w:rsid w:val="00637165"/>
    <w:rsid w:val="00637882"/>
    <w:rsid w:val="0064041A"/>
    <w:rsid w:val="00640E71"/>
    <w:rsid w:val="00641083"/>
    <w:rsid w:val="006414D0"/>
    <w:rsid w:val="006428C1"/>
    <w:rsid w:val="00643147"/>
    <w:rsid w:val="006431E7"/>
    <w:rsid w:val="0064360A"/>
    <w:rsid w:val="00643865"/>
    <w:rsid w:val="00644323"/>
    <w:rsid w:val="006447B2"/>
    <w:rsid w:val="006450A0"/>
    <w:rsid w:val="006453F6"/>
    <w:rsid w:val="00645591"/>
    <w:rsid w:val="00645AA0"/>
    <w:rsid w:val="00646A67"/>
    <w:rsid w:val="00646D1E"/>
    <w:rsid w:val="00646D39"/>
    <w:rsid w:val="00647259"/>
    <w:rsid w:val="00647A27"/>
    <w:rsid w:val="00647AE2"/>
    <w:rsid w:val="00647BF8"/>
    <w:rsid w:val="00647C18"/>
    <w:rsid w:val="00650997"/>
    <w:rsid w:val="0065118E"/>
    <w:rsid w:val="00651302"/>
    <w:rsid w:val="0065163B"/>
    <w:rsid w:val="006524F6"/>
    <w:rsid w:val="00652ADD"/>
    <w:rsid w:val="00652B50"/>
    <w:rsid w:val="00654A9B"/>
    <w:rsid w:val="00654E34"/>
    <w:rsid w:val="0065510E"/>
    <w:rsid w:val="00655573"/>
    <w:rsid w:val="0065593C"/>
    <w:rsid w:val="0065662A"/>
    <w:rsid w:val="00656A94"/>
    <w:rsid w:val="00656FBE"/>
    <w:rsid w:val="00657E71"/>
    <w:rsid w:val="00657EB7"/>
    <w:rsid w:val="006600E7"/>
    <w:rsid w:val="0066052B"/>
    <w:rsid w:val="006613EA"/>
    <w:rsid w:val="00661780"/>
    <w:rsid w:val="0066196E"/>
    <w:rsid w:val="0066264F"/>
    <w:rsid w:val="00662681"/>
    <w:rsid w:val="0066305B"/>
    <w:rsid w:val="006633FE"/>
    <w:rsid w:val="00663E6C"/>
    <w:rsid w:val="00663F23"/>
    <w:rsid w:val="006641B9"/>
    <w:rsid w:val="006642B0"/>
    <w:rsid w:val="00664BA4"/>
    <w:rsid w:val="006657A0"/>
    <w:rsid w:val="00665A61"/>
    <w:rsid w:val="006660E8"/>
    <w:rsid w:val="006661EE"/>
    <w:rsid w:val="00666368"/>
    <w:rsid w:val="00666A2F"/>
    <w:rsid w:val="00666E46"/>
    <w:rsid w:val="0066740F"/>
    <w:rsid w:val="00667545"/>
    <w:rsid w:val="006675E9"/>
    <w:rsid w:val="00667BD1"/>
    <w:rsid w:val="00667D50"/>
    <w:rsid w:val="00670153"/>
    <w:rsid w:val="00670544"/>
    <w:rsid w:val="006705FF"/>
    <w:rsid w:val="006710B0"/>
    <w:rsid w:val="00671101"/>
    <w:rsid w:val="006714B1"/>
    <w:rsid w:val="006717A7"/>
    <w:rsid w:val="00671BF0"/>
    <w:rsid w:val="00671FB3"/>
    <w:rsid w:val="0067235A"/>
    <w:rsid w:val="0067250A"/>
    <w:rsid w:val="00672EEA"/>
    <w:rsid w:val="00673039"/>
    <w:rsid w:val="006734F6"/>
    <w:rsid w:val="0067361C"/>
    <w:rsid w:val="006745DC"/>
    <w:rsid w:val="006746D1"/>
    <w:rsid w:val="00674A5B"/>
    <w:rsid w:val="00674AF1"/>
    <w:rsid w:val="00674CA7"/>
    <w:rsid w:val="0067518B"/>
    <w:rsid w:val="00675463"/>
    <w:rsid w:val="0067575F"/>
    <w:rsid w:val="00675DE4"/>
    <w:rsid w:val="00675EC0"/>
    <w:rsid w:val="006764C4"/>
    <w:rsid w:val="00676741"/>
    <w:rsid w:val="006767B7"/>
    <w:rsid w:val="006769FA"/>
    <w:rsid w:val="00676C82"/>
    <w:rsid w:val="006771C2"/>
    <w:rsid w:val="006774A7"/>
    <w:rsid w:val="00680D68"/>
    <w:rsid w:val="0068156F"/>
    <w:rsid w:val="0068171D"/>
    <w:rsid w:val="00681A71"/>
    <w:rsid w:val="00681CA6"/>
    <w:rsid w:val="00681E08"/>
    <w:rsid w:val="0068277B"/>
    <w:rsid w:val="00682B37"/>
    <w:rsid w:val="00682BD3"/>
    <w:rsid w:val="00682E8B"/>
    <w:rsid w:val="00683B58"/>
    <w:rsid w:val="00684E88"/>
    <w:rsid w:val="00684FA0"/>
    <w:rsid w:val="006852D6"/>
    <w:rsid w:val="00685E9A"/>
    <w:rsid w:val="00686975"/>
    <w:rsid w:val="00686E0B"/>
    <w:rsid w:val="00686FD7"/>
    <w:rsid w:val="006871DA"/>
    <w:rsid w:val="00687330"/>
    <w:rsid w:val="00687611"/>
    <w:rsid w:val="00687956"/>
    <w:rsid w:val="00687CBC"/>
    <w:rsid w:val="00687D99"/>
    <w:rsid w:val="0069043B"/>
    <w:rsid w:val="0069057B"/>
    <w:rsid w:val="006906F8"/>
    <w:rsid w:val="00690793"/>
    <w:rsid w:val="00690805"/>
    <w:rsid w:val="006908B7"/>
    <w:rsid w:val="00690FB0"/>
    <w:rsid w:val="006913AA"/>
    <w:rsid w:val="00691615"/>
    <w:rsid w:val="00691664"/>
    <w:rsid w:val="00691D5F"/>
    <w:rsid w:val="00691F94"/>
    <w:rsid w:val="006925CE"/>
    <w:rsid w:val="006926FA"/>
    <w:rsid w:val="00692D6E"/>
    <w:rsid w:val="00692F4F"/>
    <w:rsid w:val="006936D3"/>
    <w:rsid w:val="00693796"/>
    <w:rsid w:val="00694214"/>
    <w:rsid w:val="00694AB3"/>
    <w:rsid w:val="00694B63"/>
    <w:rsid w:val="00695134"/>
    <w:rsid w:val="0069563B"/>
    <w:rsid w:val="00695677"/>
    <w:rsid w:val="00695EF0"/>
    <w:rsid w:val="00695FE1"/>
    <w:rsid w:val="00696C9C"/>
    <w:rsid w:val="00697195"/>
    <w:rsid w:val="00697928"/>
    <w:rsid w:val="006A033A"/>
    <w:rsid w:val="006A09D5"/>
    <w:rsid w:val="006A0B60"/>
    <w:rsid w:val="006A1017"/>
    <w:rsid w:val="006A1FD7"/>
    <w:rsid w:val="006A2758"/>
    <w:rsid w:val="006A29A4"/>
    <w:rsid w:val="006A350F"/>
    <w:rsid w:val="006A3593"/>
    <w:rsid w:val="006A35E1"/>
    <w:rsid w:val="006A399A"/>
    <w:rsid w:val="006A39BF"/>
    <w:rsid w:val="006A3F03"/>
    <w:rsid w:val="006A4164"/>
    <w:rsid w:val="006A4AA3"/>
    <w:rsid w:val="006A4E53"/>
    <w:rsid w:val="006A51B7"/>
    <w:rsid w:val="006A5403"/>
    <w:rsid w:val="006A5C8C"/>
    <w:rsid w:val="006A5EDC"/>
    <w:rsid w:val="006A5F7F"/>
    <w:rsid w:val="006A6688"/>
    <w:rsid w:val="006A6710"/>
    <w:rsid w:val="006A6783"/>
    <w:rsid w:val="006A686E"/>
    <w:rsid w:val="006A69AF"/>
    <w:rsid w:val="006A6B78"/>
    <w:rsid w:val="006A7112"/>
    <w:rsid w:val="006A74B3"/>
    <w:rsid w:val="006A7649"/>
    <w:rsid w:val="006A7796"/>
    <w:rsid w:val="006A79A6"/>
    <w:rsid w:val="006A7E89"/>
    <w:rsid w:val="006B0C00"/>
    <w:rsid w:val="006B0EA9"/>
    <w:rsid w:val="006B1017"/>
    <w:rsid w:val="006B163E"/>
    <w:rsid w:val="006B18F9"/>
    <w:rsid w:val="006B27FA"/>
    <w:rsid w:val="006B311D"/>
    <w:rsid w:val="006B3999"/>
    <w:rsid w:val="006B3ABF"/>
    <w:rsid w:val="006B3E8F"/>
    <w:rsid w:val="006B41A4"/>
    <w:rsid w:val="006B44AE"/>
    <w:rsid w:val="006B4DC9"/>
    <w:rsid w:val="006B4FC4"/>
    <w:rsid w:val="006B54C7"/>
    <w:rsid w:val="006B5A48"/>
    <w:rsid w:val="006B6156"/>
    <w:rsid w:val="006B6E5B"/>
    <w:rsid w:val="006B73CD"/>
    <w:rsid w:val="006B73DF"/>
    <w:rsid w:val="006B7A49"/>
    <w:rsid w:val="006B7BFF"/>
    <w:rsid w:val="006C043A"/>
    <w:rsid w:val="006C04AA"/>
    <w:rsid w:val="006C0680"/>
    <w:rsid w:val="006C073D"/>
    <w:rsid w:val="006C09BF"/>
    <w:rsid w:val="006C1715"/>
    <w:rsid w:val="006C1801"/>
    <w:rsid w:val="006C2538"/>
    <w:rsid w:val="006C2577"/>
    <w:rsid w:val="006C27B0"/>
    <w:rsid w:val="006C29BD"/>
    <w:rsid w:val="006C2A79"/>
    <w:rsid w:val="006C31D3"/>
    <w:rsid w:val="006C31D7"/>
    <w:rsid w:val="006C3407"/>
    <w:rsid w:val="006C3FA9"/>
    <w:rsid w:val="006C4436"/>
    <w:rsid w:val="006C4881"/>
    <w:rsid w:val="006C4BC2"/>
    <w:rsid w:val="006C4C31"/>
    <w:rsid w:val="006C53AC"/>
    <w:rsid w:val="006C5B8B"/>
    <w:rsid w:val="006C5EEF"/>
    <w:rsid w:val="006C64C3"/>
    <w:rsid w:val="006C6D15"/>
    <w:rsid w:val="006C7347"/>
    <w:rsid w:val="006C784A"/>
    <w:rsid w:val="006C786F"/>
    <w:rsid w:val="006C7888"/>
    <w:rsid w:val="006C7988"/>
    <w:rsid w:val="006C7B80"/>
    <w:rsid w:val="006D024E"/>
    <w:rsid w:val="006D04BB"/>
    <w:rsid w:val="006D057E"/>
    <w:rsid w:val="006D05BF"/>
    <w:rsid w:val="006D08F1"/>
    <w:rsid w:val="006D143F"/>
    <w:rsid w:val="006D190D"/>
    <w:rsid w:val="006D1BC3"/>
    <w:rsid w:val="006D22C7"/>
    <w:rsid w:val="006D2491"/>
    <w:rsid w:val="006D25DA"/>
    <w:rsid w:val="006D2878"/>
    <w:rsid w:val="006D28FF"/>
    <w:rsid w:val="006D4AD9"/>
    <w:rsid w:val="006D4E4A"/>
    <w:rsid w:val="006D500B"/>
    <w:rsid w:val="006D5219"/>
    <w:rsid w:val="006D5479"/>
    <w:rsid w:val="006D552D"/>
    <w:rsid w:val="006D599A"/>
    <w:rsid w:val="006D5A35"/>
    <w:rsid w:val="006D5A7B"/>
    <w:rsid w:val="006D661F"/>
    <w:rsid w:val="006D6B58"/>
    <w:rsid w:val="006D6BA3"/>
    <w:rsid w:val="006D6CEB"/>
    <w:rsid w:val="006D700C"/>
    <w:rsid w:val="006D7497"/>
    <w:rsid w:val="006D775A"/>
    <w:rsid w:val="006D7E12"/>
    <w:rsid w:val="006D7EAF"/>
    <w:rsid w:val="006E0465"/>
    <w:rsid w:val="006E114E"/>
    <w:rsid w:val="006E19F4"/>
    <w:rsid w:val="006E2142"/>
    <w:rsid w:val="006E2177"/>
    <w:rsid w:val="006E262F"/>
    <w:rsid w:val="006E2F29"/>
    <w:rsid w:val="006E2F44"/>
    <w:rsid w:val="006E3009"/>
    <w:rsid w:val="006E326F"/>
    <w:rsid w:val="006E36AF"/>
    <w:rsid w:val="006E3A2E"/>
    <w:rsid w:val="006E3FDA"/>
    <w:rsid w:val="006E4091"/>
    <w:rsid w:val="006E412C"/>
    <w:rsid w:val="006E4503"/>
    <w:rsid w:val="006E4E9C"/>
    <w:rsid w:val="006E5D83"/>
    <w:rsid w:val="006E5EBD"/>
    <w:rsid w:val="006E62B9"/>
    <w:rsid w:val="006E6E00"/>
    <w:rsid w:val="006E6F48"/>
    <w:rsid w:val="006E72B6"/>
    <w:rsid w:val="006E7406"/>
    <w:rsid w:val="006E760B"/>
    <w:rsid w:val="006E78D0"/>
    <w:rsid w:val="006F00D8"/>
    <w:rsid w:val="006F0862"/>
    <w:rsid w:val="006F0A68"/>
    <w:rsid w:val="006F0C3E"/>
    <w:rsid w:val="006F0C86"/>
    <w:rsid w:val="006F0CD4"/>
    <w:rsid w:val="006F0F11"/>
    <w:rsid w:val="006F135F"/>
    <w:rsid w:val="006F1566"/>
    <w:rsid w:val="006F183C"/>
    <w:rsid w:val="006F1976"/>
    <w:rsid w:val="006F1A32"/>
    <w:rsid w:val="006F2943"/>
    <w:rsid w:val="006F2AB8"/>
    <w:rsid w:val="006F2B2C"/>
    <w:rsid w:val="006F2DCE"/>
    <w:rsid w:val="006F4283"/>
    <w:rsid w:val="006F4573"/>
    <w:rsid w:val="006F46F3"/>
    <w:rsid w:val="006F4889"/>
    <w:rsid w:val="006F4F48"/>
    <w:rsid w:val="006F5092"/>
    <w:rsid w:val="006F5567"/>
    <w:rsid w:val="006F59DC"/>
    <w:rsid w:val="006F5AA5"/>
    <w:rsid w:val="006F5EC1"/>
    <w:rsid w:val="006F6449"/>
    <w:rsid w:val="006F6532"/>
    <w:rsid w:val="006F6884"/>
    <w:rsid w:val="006F6B6E"/>
    <w:rsid w:val="006F70D5"/>
    <w:rsid w:val="006F7114"/>
    <w:rsid w:val="006F7278"/>
    <w:rsid w:val="006F753A"/>
    <w:rsid w:val="006F7FC2"/>
    <w:rsid w:val="00700554"/>
    <w:rsid w:val="00700980"/>
    <w:rsid w:val="007012DC"/>
    <w:rsid w:val="00701A61"/>
    <w:rsid w:val="00701B59"/>
    <w:rsid w:val="00702042"/>
    <w:rsid w:val="00702482"/>
    <w:rsid w:val="00702A44"/>
    <w:rsid w:val="00702AD4"/>
    <w:rsid w:val="00702F0F"/>
    <w:rsid w:val="007035CE"/>
    <w:rsid w:val="007036FB"/>
    <w:rsid w:val="00703809"/>
    <w:rsid w:val="00703F65"/>
    <w:rsid w:val="007040DE"/>
    <w:rsid w:val="00704800"/>
    <w:rsid w:val="007050B7"/>
    <w:rsid w:val="00705333"/>
    <w:rsid w:val="00705C56"/>
    <w:rsid w:val="00706AF5"/>
    <w:rsid w:val="00707548"/>
    <w:rsid w:val="007075B9"/>
    <w:rsid w:val="007079E7"/>
    <w:rsid w:val="0071050F"/>
    <w:rsid w:val="007105DA"/>
    <w:rsid w:val="00710786"/>
    <w:rsid w:val="0071089E"/>
    <w:rsid w:val="00711410"/>
    <w:rsid w:val="0071192C"/>
    <w:rsid w:val="0071196E"/>
    <w:rsid w:val="00711CBD"/>
    <w:rsid w:val="00711F6C"/>
    <w:rsid w:val="00712587"/>
    <w:rsid w:val="007125A9"/>
    <w:rsid w:val="007125D4"/>
    <w:rsid w:val="00713377"/>
    <w:rsid w:val="007142E8"/>
    <w:rsid w:val="00714A73"/>
    <w:rsid w:val="0071532C"/>
    <w:rsid w:val="007155E8"/>
    <w:rsid w:val="00715A4E"/>
    <w:rsid w:val="00715A8B"/>
    <w:rsid w:val="00715FA4"/>
    <w:rsid w:val="00716A09"/>
    <w:rsid w:val="00716A6D"/>
    <w:rsid w:val="00716F70"/>
    <w:rsid w:val="00717084"/>
    <w:rsid w:val="00717202"/>
    <w:rsid w:val="00717652"/>
    <w:rsid w:val="0071767E"/>
    <w:rsid w:val="00717EE2"/>
    <w:rsid w:val="00717FBB"/>
    <w:rsid w:val="007201B5"/>
    <w:rsid w:val="0072084D"/>
    <w:rsid w:val="00720937"/>
    <w:rsid w:val="00720977"/>
    <w:rsid w:val="00720AEB"/>
    <w:rsid w:val="00720C0D"/>
    <w:rsid w:val="00721521"/>
    <w:rsid w:val="00721A75"/>
    <w:rsid w:val="00721BBA"/>
    <w:rsid w:val="00721CE9"/>
    <w:rsid w:val="00721F2B"/>
    <w:rsid w:val="007224D4"/>
    <w:rsid w:val="00722E95"/>
    <w:rsid w:val="00723659"/>
    <w:rsid w:val="0072384A"/>
    <w:rsid w:val="00723CDE"/>
    <w:rsid w:val="00723E47"/>
    <w:rsid w:val="00724622"/>
    <w:rsid w:val="00724824"/>
    <w:rsid w:val="00724BCB"/>
    <w:rsid w:val="00724E73"/>
    <w:rsid w:val="00725BC5"/>
    <w:rsid w:val="00725E76"/>
    <w:rsid w:val="007260FA"/>
    <w:rsid w:val="007263CD"/>
    <w:rsid w:val="00727359"/>
    <w:rsid w:val="007274BC"/>
    <w:rsid w:val="00727875"/>
    <w:rsid w:val="00730258"/>
    <w:rsid w:val="0073057D"/>
    <w:rsid w:val="0073066D"/>
    <w:rsid w:val="00730B7F"/>
    <w:rsid w:val="00732360"/>
    <w:rsid w:val="00732448"/>
    <w:rsid w:val="00732C09"/>
    <w:rsid w:val="0073314F"/>
    <w:rsid w:val="007332F9"/>
    <w:rsid w:val="007341C2"/>
    <w:rsid w:val="00734416"/>
    <w:rsid w:val="0073449E"/>
    <w:rsid w:val="007345F2"/>
    <w:rsid w:val="00734623"/>
    <w:rsid w:val="0073569D"/>
    <w:rsid w:val="007359AF"/>
    <w:rsid w:val="00736475"/>
    <w:rsid w:val="0073649C"/>
    <w:rsid w:val="00736783"/>
    <w:rsid w:val="007368A9"/>
    <w:rsid w:val="00736C64"/>
    <w:rsid w:val="00736D25"/>
    <w:rsid w:val="00737118"/>
    <w:rsid w:val="00737DBC"/>
    <w:rsid w:val="00737EF5"/>
    <w:rsid w:val="00737FA6"/>
    <w:rsid w:val="007404D5"/>
    <w:rsid w:val="00740952"/>
    <w:rsid w:val="00740968"/>
    <w:rsid w:val="007409D5"/>
    <w:rsid w:val="00741610"/>
    <w:rsid w:val="007428EA"/>
    <w:rsid w:val="00742A5C"/>
    <w:rsid w:val="00742E8E"/>
    <w:rsid w:val="00743117"/>
    <w:rsid w:val="00743C07"/>
    <w:rsid w:val="00743E87"/>
    <w:rsid w:val="0074451C"/>
    <w:rsid w:val="007446D4"/>
    <w:rsid w:val="0074484E"/>
    <w:rsid w:val="0074524A"/>
    <w:rsid w:val="00745718"/>
    <w:rsid w:val="00745FA6"/>
    <w:rsid w:val="00746442"/>
    <w:rsid w:val="007464AD"/>
    <w:rsid w:val="00746A0A"/>
    <w:rsid w:val="00746E01"/>
    <w:rsid w:val="00747249"/>
    <w:rsid w:val="0074776F"/>
    <w:rsid w:val="00747B27"/>
    <w:rsid w:val="00747B86"/>
    <w:rsid w:val="0075027D"/>
    <w:rsid w:val="007509AB"/>
    <w:rsid w:val="00752366"/>
    <w:rsid w:val="00752A88"/>
    <w:rsid w:val="00752ED2"/>
    <w:rsid w:val="00753057"/>
    <w:rsid w:val="00753706"/>
    <w:rsid w:val="00753839"/>
    <w:rsid w:val="00753CA8"/>
    <w:rsid w:val="007540E7"/>
    <w:rsid w:val="0075427E"/>
    <w:rsid w:val="007542E3"/>
    <w:rsid w:val="0075479D"/>
    <w:rsid w:val="00755746"/>
    <w:rsid w:val="007559F4"/>
    <w:rsid w:val="00755B4C"/>
    <w:rsid w:val="00755E1D"/>
    <w:rsid w:val="007564D0"/>
    <w:rsid w:val="007564E9"/>
    <w:rsid w:val="00756D83"/>
    <w:rsid w:val="00756E2F"/>
    <w:rsid w:val="00757237"/>
    <w:rsid w:val="0075742A"/>
    <w:rsid w:val="0075752C"/>
    <w:rsid w:val="007578F8"/>
    <w:rsid w:val="0075798C"/>
    <w:rsid w:val="00760387"/>
    <w:rsid w:val="007603BE"/>
    <w:rsid w:val="00760DAF"/>
    <w:rsid w:val="007610A9"/>
    <w:rsid w:val="007612F6"/>
    <w:rsid w:val="00762E9A"/>
    <w:rsid w:val="007631D8"/>
    <w:rsid w:val="00763254"/>
    <w:rsid w:val="00763792"/>
    <w:rsid w:val="00763A42"/>
    <w:rsid w:val="007659E0"/>
    <w:rsid w:val="0076666A"/>
    <w:rsid w:val="00766DE4"/>
    <w:rsid w:val="007672FF"/>
    <w:rsid w:val="00767325"/>
    <w:rsid w:val="00767840"/>
    <w:rsid w:val="007678F8"/>
    <w:rsid w:val="00767D16"/>
    <w:rsid w:val="00770282"/>
    <w:rsid w:val="007703B1"/>
    <w:rsid w:val="00770972"/>
    <w:rsid w:val="0077180A"/>
    <w:rsid w:val="00771C15"/>
    <w:rsid w:val="00771C47"/>
    <w:rsid w:val="00772AAD"/>
    <w:rsid w:val="00772C48"/>
    <w:rsid w:val="00772DA5"/>
    <w:rsid w:val="0077334E"/>
    <w:rsid w:val="00773916"/>
    <w:rsid w:val="00773C77"/>
    <w:rsid w:val="00774A9C"/>
    <w:rsid w:val="00774B5E"/>
    <w:rsid w:val="00775824"/>
    <w:rsid w:val="00775ADE"/>
    <w:rsid w:val="00776191"/>
    <w:rsid w:val="007768B3"/>
    <w:rsid w:val="0077695D"/>
    <w:rsid w:val="007769C4"/>
    <w:rsid w:val="00776FAB"/>
    <w:rsid w:val="007770F6"/>
    <w:rsid w:val="00777137"/>
    <w:rsid w:val="0077756C"/>
    <w:rsid w:val="007776F2"/>
    <w:rsid w:val="0077771B"/>
    <w:rsid w:val="00777F01"/>
    <w:rsid w:val="0078044C"/>
    <w:rsid w:val="00780458"/>
    <w:rsid w:val="007805F5"/>
    <w:rsid w:val="0078067F"/>
    <w:rsid w:val="00780979"/>
    <w:rsid w:val="00780B37"/>
    <w:rsid w:val="00780CD5"/>
    <w:rsid w:val="007810F0"/>
    <w:rsid w:val="0078110A"/>
    <w:rsid w:val="0078162A"/>
    <w:rsid w:val="00781DD4"/>
    <w:rsid w:val="00782E67"/>
    <w:rsid w:val="00783030"/>
    <w:rsid w:val="0078318B"/>
    <w:rsid w:val="00783B08"/>
    <w:rsid w:val="0078401B"/>
    <w:rsid w:val="00785235"/>
    <w:rsid w:val="0078584C"/>
    <w:rsid w:val="00785AD4"/>
    <w:rsid w:val="00786309"/>
    <w:rsid w:val="00786566"/>
    <w:rsid w:val="00786795"/>
    <w:rsid w:val="007867AE"/>
    <w:rsid w:val="00786F19"/>
    <w:rsid w:val="0078792B"/>
    <w:rsid w:val="00790679"/>
    <w:rsid w:val="00790702"/>
    <w:rsid w:val="00790A4D"/>
    <w:rsid w:val="00791331"/>
    <w:rsid w:val="00791AB0"/>
    <w:rsid w:val="00791DED"/>
    <w:rsid w:val="00791E81"/>
    <w:rsid w:val="007927AC"/>
    <w:rsid w:val="00792AD2"/>
    <w:rsid w:val="00792C22"/>
    <w:rsid w:val="00793597"/>
    <w:rsid w:val="0079397A"/>
    <w:rsid w:val="00793A57"/>
    <w:rsid w:val="00793F36"/>
    <w:rsid w:val="007941E6"/>
    <w:rsid w:val="00794B1E"/>
    <w:rsid w:val="00794B82"/>
    <w:rsid w:val="007952CC"/>
    <w:rsid w:val="0079547A"/>
    <w:rsid w:val="00796081"/>
    <w:rsid w:val="0079725C"/>
    <w:rsid w:val="00797414"/>
    <w:rsid w:val="007979F9"/>
    <w:rsid w:val="00797F82"/>
    <w:rsid w:val="007A023D"/>
    <w:rsid w:val="007A049B"/>
    <w:rsid w:val="007A0ABF"/>
    <w:rsid w:val="007A118F"/>
    <w:rsid w:val="007A122D"/>
    <w:rsid w:val="007A1833"/>
    <w:rsid w:val="007A1890"/>
    <w:rsid w:val="007A1C60"/>
    <w:rsid w:val="007A1D6C"/>
    <w:rsid w:val="007A275C"/>
    <w:rsid w:val="007A294B"/>
    <w:rsid w:val="007A2CB9"/>
    <w:rsid w:val="007A2E0F"/>
    <w:rsid w:val="007A3153"/>
    <w:rsid w:val="007A38A7"/>
    <w:rsid w:val="007A3931"/>
    <w:rsid w:val="007A4191"/>
    <w:rsid w:val="007A43A3"/>
    <w:rsid w:val="007A43CB"/>
    <w:rsid w:val="007A43F6"/>
    <w:rsid w:val="007A4663"/>
    <w:rsid w:val="007A4726"/>
    <w:rsid w:val="007A4AE1"/>
    <w:rsid w:val="007A4FB9"/>
    <w:rsid w:val="007A5646"/>
    <w:rsid w:val="007A5931"/>
    <w:rsid w:val="007A597E"/>
    <w:rsid w:val="007A62BC"/>
    <w:rsid w:val="007A65D7"/>
    <w:rsid w:val="007A66D9"/>
    <w:rsid w:val="007A6829"/>
    <w:rsid w:val="007A6FD2"/>
    <w:rsid w:val="007A7551"/>
    <w:rsid w:val="007A7771"/>
    <w:rsid w:val="007A7A60"/>
    <w:rsid w:val="007A7F10"/>
    <w:rsid w:val="007B0627"/>
    <w:rsid w:val="007B0F0E"/>
    <w:rsid w:val="007B0F2B"/>
    <w:rsid w:val="007B100A"/>
    <w:rsid w:val="007B1198"/>
    <w:rsid w:val="007B1E96"/>
    <w:rsid w:val="007B1F17"/>
    <w:rsid w:val="007B2189"/>
    <w:rsid w:val="007B26CB"/>
    <w:rsid w:val="007B2D8A"/>
    <w:rsid w:val="007B3A72"/>
    <w:rsid w:val="007B3C12"/>
    <w:rsid w:val="007B4943"/>
    <w:rsid w:val="007B4F85"/>
    <w:rsid w:val="007B5265"/>
    <w:rsid w:val="007B53B6"/>
    <w:rsid w:val="007B5411"/>
    <w:rsid w:val="007B5804"/>
    <w:rsid w:val="007B584B"/>
    <w:rsid w:val="007B6166"/>
    <w:rsid w:val="007B63C5"/>
    <w:rsid w:val="007B677C"/>
    <w:rsid w:val="007B6D35"/>
    <w:rsid w:val="007B6EB8"/>
    <w:rsid w:val="007B70AB"/>
    <w:rsid w:val="007B7411"/>
    <w:rsid w:val="007B7440"/>
    <w:rsid w:val="007B7B63"/>
    <w:rsid w:val="007C0128"/>
    <w:rsid w:val="007C0A92"/>
    <w:rsid w:val="007C0E38"/>
    <w:rsid w:val="007C15E5"/>
    <w:rsid w:val="007C1DFC"/>
    <w:rsid w:val="007C2741"/>
    <w:rsid w:val="007C2918"/>
    <w:rsid w:val="007C2A60"/>
    <w:rsid w:val="007C2D8C"/>
    <w:rsid w:val="007C3356"/>
    <w:rsid w:val="007C371E"/>
    <w:rsid w:val="007C37D0"/>
    <w:rsid w:val="007C3BB4"/>
    <w:rsid w:val="007C4649"/>
    <w:rsid w:val="007C52BF"/>
    <w:rsid w:val="007C56A0"/>
    <w:rsid w:val="007C594D"/>
    <w:rsid w:val="007C5FBC"/>
    <w:rsid w:val="007C625F"/>
    <w:rsid w:val="007C6428"/>
    <w:rsid w:val="007C6A15"/>
    <w:rsid w:val="007C6EE1"/>
    <w:rsid w:val="007C7C5D"/>
    <w:rsid w:val="007C7F4C"/>
    <w:rsid w:val="007D05A0"/>
    <w:rsid w:val="007D06E5"/>
    <w:rsid w:val="007D1677"/>
    <w:rsid w:val="007D1E86"/>
    <w:rsid w:val="007D2D9E"/>
    <w:rsid w:val="007D3A01"/>
    <w:rsid w:val="007D3E30"/>
    <w:rsid w:val="007D5BC2"/>
    <w:rsid w:val="007D5D81"/>
    <w:rsid w:val="007D5E2B"/>
    <w:rsid w:val="007D5FBC"/>
    <w:rsid w:val="007D6531"/>
    <w:rsid w:val="007D6915"/>
    <w:rsid w:val="007D6963"/>
    <w:rsid w:val="007D6A91"/>
    <w:rsid w:val="007D6D3B"/>
    <w:rsid w:val="007D6FDE"/>
    <w:rsid w:val="007D7800"/>
    <w:rsid w:val="007E05AD"/>
    <w:rsid w:val="007E0A0F"/>
    <w:rsid w:val="007E0B27"/>
    <w:rsid w:val="007E1798"/>
    <w:rsid w:val="007E31BA"/>
    <w:rsid w:val="007E33B5"/>
    <w:rsid w:val="007E424B"/>
    <w:rsid w:val="007E487D"/>
    <w:rsid w:val="007E4A80"/>
    <w:rsid w:val="007E53E1"/>
    <w:rsid w:val="007E60A5"/>
    <w:rsid w:val="007E6348"/>
    <w:rsid w:val="007E6389"/>
    <w:rsid w:val="007E6E15"/>
    <w:rsid w:val="007E7B9C"/>
    <w:rsid w:val="007E7C76"/>
    <w:rsid w:val="007F03BA"/>
    <w:rsid w:val="007F049B"/>
    <w:rsid w:val="007F058A"/>
    <w:rsid w:val="007F090B"/>
    <w:rsid w:val="007F0AA9"/>
    <w:rsid w:val="007F130D"/>
    <w:rsid w:val="007F13FE"/>
    <w:rsid w:val="007F159C"/>
    <w:rsid w:val="007F1B49"/>
    <w:rsid w:val="007F1BEE"/>
    <w:rsid w:val="007F1C9B"/>
    <w:rsid w:val="007F1D6C"/>
    <w:rsid w:val="007F22C8"/>
    <w:rsid w:val="007F264D"/>
    <w:rsid w:val="007F282B"/>
    <w:rsid w:val="007F2946"/>
    <w:rsid w:val="007F29BD"/>
    <w:rsid w:val="007F2A88"/>
    <w:rsid w:val="007F348D"/>
    <w:rsid w:val="007F354D"/>
    <w:rsid w:val="007F369E"/>
    <w:rsid w:val="007F387D"/>
    <w:rsid w:val="007F3B0B"/>
    <w:rsid w:val="007F3D4A"/>
    <w:rsid w:val="007F4261"/>
    <w:rsid w:val="007F4ADE"/>
    <w:rsid w:val="007F4B10"/>
    <w:rsid w:val="007F4DB9"/>
    <w:rsid w:val="007F5180"/>
    <w:rsid w:val="007F56D7"/>
    <w:rsid w:val="007F6255"/>
    <w:rsid w:val="007F6A1C"/>
    <w:rsid w:val="007F6D00"/>
    <w:rsid w:val="007F6FA3"/>
    <w:rsid w:val="007F7080"/>
    <w:rsid w:val="007F70DE"/>
    <w:rsid w:val="00800040"/>
    <w:rsid w:val="00800625"/>
    <w:rsid w:val="008012F5"/>
    <w:rsid w:val="0080184E"/>
    <w:rsid w:val="008018C8"/>
    <w:rsid w:val="00801FAF"/>
    <w:rsid w:val="00802E3F"/>
    <w:rsid w:val="00802E61"/>
    <w:rsid w:val="00802F0B"/>
    <w:rsid w:val="00802F1C"/>
    <w:rsid w:val="00803048"/>
    <w:rsid w:val="008032BF"/>
    <w:rsid w:val="008033CD"/>
    <w:rsid w:val="00803585"/>
    <w:rsid w:val="008038AB"/>
    <w:rsid w:val="00803AB8"/>
    <w:rsid w:val="00803AD9"/>
    <w:rsid w:val="0080403A"/>
    <w:rsid w:val="008041D4"/>
    <w:rsid w:val="008048CD"/>
    <w:rsid w:val="00806554"/>
    <w:rsid w:val="00806579"/>
    <w:rsid w:val="00806836"/>
    <w:rsid w:val="00806E2F"/>
    <w:rsid w:val="0080754A"/>
    <w:rsid w:val="00807995"/>
    <w:rsid w:val="00810014"/>
    <w:rsid w:val="0081004F"/>
    <w:rsid w:val="00810480"/>
    <w:rsid w:val="008105AA"/>
    <w:rsid w:val="008105C8"/>
    <w:rsid w:val="008109A2"/>
    <w:rsid w:val="008109B6"/>
    <w:rsid w:val="008109E2"/>
    <w:rsid w:val="00810BB8"/>
    <w:rsid w:val="0081102D"/>
    <w:rsid w:val="00811055"/>
    <w:rsid w:val="00811282"/>
    <w:rsid w:val="0081175C"/>
    <w:rsid w:val="00811A5F"/>
    <w:rsid w:val="00811B5F"/>
    <w:rsid w:val="00811DCC"/>
    <w:rsid w:val="00812134"/>
    <w:rsid w:val="00812479"/>
    <w:rsid w:val="00812592"/>
    <w:rsid w:val="00812A34"/>
    <w:rsid w:val="00812D13"/>
    <w:rsid w:val="008137FC"/>
    <w:rsid w:val="0081398A"/>
    <w:rsid w:val="008139DB"/>
    <w:rsid w:val="00813A91"/>
    <w:rsid w:val="00813BDD"/>
    <w:rsid w:val="00813F08"/>
    <w:rsid w:val="0081432D"/>
    <w:rsid w:val="00814A1E"/>
    <w:rsid w:val="00814B3B"/>
    <w:rsid w:val="00814E2C"/>
    <w:rsid w:val="00814ECF"/>
    <w:rsid w:val="008168C8"/>
    <w:rsid w:val="008168E6"/>
    <w:rsid w:val="0081704A"/>
    <w:rsid w:val="008170B3"/>
    <w:rsid w:val="00817364"/>
    <w:rsid w:val="0081739E"/>
    <w:rsid w:val="00817BF4"/>
    <w:rsid w:val="008201CE"/>
    <w:rsid w:val="00820828"/>
    <w:rsid w:val="0082093C"/>
    <w:rsid w:val="00820DFE"/>
    <w:rsid w:val="00822186"/>
    <w:rsid w:val="00822346"/>
    <w:rsid w:val="008223D8"/>
    <w:rsid w:val="0082252A"/>
    <w:rsid w:val="00822C37"/>
    <w:rsid w:val="00822E2B"/>
    <w:rsid w:val="00823019"/>
    <w:rsid w:val="008232A0"/>
    <w:rsid w:val="008235F0"/>
    <w:rsid w:val="00823672"/>
    <w:rsid w:val="00823F72"/>
    <w:rsid w:val="008249FE"/>
    <w:rsid w:val="00825C87"/>
    <w:rsid w:val="00825EF4"/>
    <w:rsid w:val="008260A1"/>
    <w:rsid w:val="008268D1"/>
    <w:rsid w:val="00826B6B"/>
    <w:rsid w:val="00826E4D"/>
    <w:rsid w:val="00827135"/>
    <w:rsid w:val="008272BC"/>
    <w:rsid w:val="00827E0D"/>
    <w:rsid w:val="00830816"/>
    <w:rsid w:val="008308ED"/>
    <w:rsid w:val="00830F49"/>
    <w:rsid w:val="00831835"/>
    <w:rsid w:val="00831D2E"/>
    <w:rsid w:val="008321A7"/>
    <w:rsid w:val="008323F0"/>
    <w:rsid w:val="0083283B"/>
    <w:rsid w:val="00832D04"/>
    <w:rsid w:val="00832F00"/>
    <w:rsid w:val="00833475"/>
    <w:rsid w:val="00833477"/>
    <w:rsid w:val="008336A7"/>
    <w:rsid w:val="008337E9"/>
    <w:rsid w:val="00833CE5"/>
    <w:rsid w:val="008344FD"/>
    <w:rsid w:val="00835546"/>
    <w:rsid w:val="00835838"/>
    <w:rsid w:val="008365DD"/>
    <w:rsid w:val="00836A0D"/>
    <w:rsid w:val="0083762E"/>
    <w:rsid w:val="00837903"/>
    <w:rsid w:val="00837BE9"/>
    <w:rsid w:val="00837C15"/>
    <w:rsid w:val="00837C6A"/>
    <w:rsid w:val="00837D20"/>
    <w:rsid w:val="00840089"/>
    <w:rsid w:val="00840202"/>
    <w:rsid w:val="00840827"/>
    <w:rsid w:val="0084110B"/>
    <w:rsid w:val="00841235"/>
    <w:rsid w:val="008412F7"/>
    <w:rsid w:val="00841AFF"/>
    <w:rsid w:val="00841B00"/>
    <w:rsid w:val="00841BBC"/>
    <w:rsid w:val="00841E0B"/>
    <w:rsid w:val="00841EBE"/>
    <w:rsid w:val="00841EF0"/>
    <w:rsid w:val="00842651"/>
    <w:rsid w:val="008428D2"/>
    <w:rsid w:val="00842AEC"/>
    <w:rsid w:val="00842DAE"/>
    <w:rsid w:val="00842E6D"/>
    <w:rsid w:val="008431C5"/>
    <w:rsid w:val="0084388A"/>
    <w:rsid w:val="0084416B"/>
    <w:rsid w:val="0084418B"/>
    <w:rsid w:val="00844199"/>
    <w:rsid w:val="00844400"/>
    <w:rsid w:val="008444FB"/>
    <w:rsid w:val="00844FF8"/>
    <w:rsid w:val="0084568D"/>
    <w:rsid w:val="008459B2"/>
    <w:rsid w:val="00846272"/>
    <w:rsid w:val="00846299"/>
    <w:rsid w:val="00847559"/>
    <w:rsid w:val="008479D3"/>
    <w:rsid w:val="00847D74"/>
    <w:rsid w:val="00847E0E"/>
    <w:rsid w:val="00847E9A"/>
    <w:rsid w:val="00850003"/>
    <w:rsid w:val="008500BC"/>
    <w:rsid w:val="00850F6D"/>
    <w:rsid w:val="00851079"/>
    <w:rsid w:val="00851420"/>
    <w:rsid w:val="008515CD"/>
    <w:rsid w:val="00851794"/>
    <w:rsid w:val="00852515"/>
    <w:rsid w:val="0085329E"/>
    <w:rsid w:val="00853796"/>
    <w:rsid w:val="0085407E"/>
    <w:rsid w:val="00855391"/>
    <w:rsid w:val="008557F3"/>
    <w:rsid w:val="00855886"/>
    <w:rsid w:val="00855AED"/>
    <w:rsid w:val="00855CB5"/>
    <w:rsid w:val="00855FCC"/>
    <w:rsid w:val="00857A04"/>
    <w:rsid w:val="00857C61"/>
    <w:rsid w:val="00857E54"/>
    <w:rsid w:val="0086019D"/>
    <w:rsid w:val="0086024D"/>
    <w:rsid w:val="00860501"/>
    <w:rsid w:val="00860A75"/>
    <w:rsid w:val="00860AD4"/>
    <w:rsid w:val="00860BEE"/>
    <w:rsid w:val="00860E57"/>
    <w:rsid w:val="00861B60"/>
    <w:rsid w:val="008621F6"/>
    <w:rsid w:val="008621FA"/>
    <w:rsid w:val="00862F1D"/>
    <w:rsid w:val="008632CC"/>
    <w:rsid w:val="00863ABF"/>
    <w:rsid w:val="00864AC8"/>
    <w:rsid w:val="00864F85"/>
    <w:rsid w:val="00865260"/>
    <w:rsid w:val="00865647"/>
    <w:rsid w:val="00865FA1"/>
    <w:rsid w:val="00866796"/>
    <w:rsid w:val="00866D78"/>
    <w:rsid w:val="00866DC0"/>
    <w:rsid w:val="00867424"/>
    <w:rsid w:val="008674A4"/>
    <w:rsid w:val="00867ABC"/>
    <w:rsid w:val="00867D0C"/>
    <w:rsid w:val="0087004F"/>
    <w:rsid w:val="00870813"/>
    <w:rsid w:val="008710FF"/>
    <w:rsid w:val="008711A8"/>
    <w:rsid w:val="008719C9"/>
    <w:rsid w:val="00871C8A"/>
    <w:rsid w:val="00871F9F"/>
    <w:rsid w:val="00872049"/>
    <w:rsid w:val="008720B1"/>
    <w:rsid w:val="00872398"/>
    <w:rsid w:val="008726F8"/>
    <w:rsid w:val="00872803"/>
    <w:rsid w:val="00872A0E"/>
    <w:rsid w:val="00872B55"/>
    <w:rsid w:val="00872FD7"/>
    <w:rsid w:val="008730AE"/>
    <w:rsid w:val="0087392A"/>
    <w:rsid w:val="00874550"/>
    <w:rsid w:val="00874D5B"/>
    <w:rsid w:val="00875AD3"/>
    <w:rsid w:val="00875C40"/>
    <w:rsid w:val="00875E28"/>
    <w:rsid w:val="00875F85"/>
    <w:rsid w:val="00875FC0"/>
    <w:rsid w:val="008766F1"/>
    <w:rsid w:val="008767DC"/>
    <w:rsid w:val="0087697A"/>
    <w:rsid w:val="00876B49"/>
    <w:rsid w:val="00876B77"/>
    <w:rsid w:val="00876D06"/>
    <w:rsid w:val="008776ED"/>
    <w:rsid w:val="00877815"/>
    <w:rsid w:val="00877BD2"/>
    <w:rsid w:val="00877E20"/>
    <w:rsid w:val="008802F1"/>
    <w:rsid w:val="00881392"/>
    <w:rsid w:val="00881713"/>
    <w:rsid w:val="00881D7F"/>
    <w:rsid w:val="0088206A"/>
    <w:rsid w:val="00882092"/>
    <w:rsid w:val="00882452"/>
    <w:rsid w:val="0088297D"/>
    <w:rsid w:val="00882C36"/>
    <w:rsid w:val="00882F37"/>
    <w:rsid w:val="008833AF"/>
    <w:rsid w:val="008833B4"/>
    <w:rsid w:val="008838FD"/>
    <w:rsid w:val="00883A54"/>
    <w:rsid w:val="00883B08"/>
    <w:rsid w:val="00883BD9"/>
    <w:rsid w:val="00884B2D"/>
    <w:rsid w:val="00884C13"/>
    <w:rsid w:val="00884C73"/>
    <w:rsid w:val="00884CF5"/>
    <w:rsid w:val="00884EAC"/>
    <w:rsid w:val="008850EC"/>
    <w:rsid w:val="0088524C"/>
    <w:rsid w:val="00885AC8"/>
    <w:rsid w:val="00885C1E"/>
    <w:rsid w:val="00885CE7"/>
    <w:rsid w:val="0088743C"/>
    <w:rsid w:val="0088792A"/>
    <w:rsid w:val="00890014"/>
    <w:rsid w:val="008902CB"/>
    <w:rsid w:val="0089051B"/>
    <w:rsid w:val="00890DDC"/>
    <w:rsid w:val="00890F76"/>
    <w:rsid w:val="008919D5"/>
    <w:rsid w:val="00891A8B"/>
    <w:rsid w:val="00891BBD"/>
    <w:rsid w:val="0089205C"/>
    <w:rsid w:val="00892156"/>
    <w:rsid w:val="00892680"/>
    <w:rsid w:val="008928ED"/>
    <w:rsid w:val="00892916"/>
    <w:rsid w:val="00892A7F"/>
    <w:rsid w:val="00892DAD"/>
    <w:rsid w:val="008932D5"/>
    <w:rsid w:val="0089373C"/>
    <w:rsid w:val="008943B5"/>
    <w:rsid w:val="008945B3"/>
    <w:rsid w:val="00894CB3"/>
    <w:rsid w:val="008958FC"/>
    <w:rsid w:val="00895ACA"/>
    <w:rsid w:val="00895B90"/>
    <w:rsid w:val="00895FCD"/>
    <w:rsid w:val="008961AB"/>
    <w:rsid w:val="008964A4"/>
    <w:rsid w:val="00896712"/>
    <w:rsid w:val="00896B94"/>
    <w:rsid w:val="00896BA6"/>
    <w:rsid w:val="00897E60"/>
    <w:rsid w:val="008A0588"/>
    <w:rsid w:val="008A1062"/>
    <w:rsid w:val="008A1639"/>
    <w:rsid w:val="008A1869"/>
    <w:rsid w:val="008A1877"/>
    <w:rsid w:val="008A18E7"/>
    <w:rsid w:val="008A240D"/>
    <w:rsid w:val="008A2620"/>
    <w:rsid w:val="008A29BA"/>
    <w:rsid w:val="008A2C52"/>
    <w:rsid w:val="008A2CF1"/>
    <w:rsid w:val="008A3389"/>
    <w:rsid w:val="008A33C2"/>
    <w:rsid w:val="008A3400"/>
    <w:rsid w:val="008A3483"/>
    <w:rsid w:val="008A3570"/>
    <w:rsid w:val="008A3A19"/>
    <w:rsid w:val="008A3BB0"/>
    <w:rsid w:val="008A3F20"/>
    <w:rsid w:val="008A41BA"/>
    <w:rsid w:val="008A4269"/>
    <w:rsid w:val="008A43AB"/>
    <w:rsid w:val="008A4CF2"/>
    <w:rsid w:val="008A4DB8"/>
    <w:rsid w:val="008A5D5B"/>
    <w:rsid w:val="008A6BA2"/>
    <w:rsid w:val="008A6D0D"/>
    <w:rsid w:val="008A7364"/>
    <w:rsid w:val="008A77BA"/>
    <w:rsid w:val="008A79B2"/>
    <w:rsid w:val="008A7A06"/>
    <w:rsid w:val="008A7F2B"/>
    <w:rsid w:val="008B05B8"/>
    <w:rsid w:val="008B05F4"/>
    <w:rsid w:val="008B0D51"/>
    <w:rsid w:val="008B123C"/>
    <w:rsid w:val="008B1419"/>
    <w:rsid w:val="008B1504"/>
    <w:rsid w:val="008B1824"/>
    <w:rsid w:val="008B2399"/>
    <w:rsid w:val="008B28EA"/>
    <w:rsid w:val="008B2B53"/>
    <w:rsid w:val="008B3179"/>
    <w:rsid w:val="008B3FD3"/>
    <w:rsid w:val="008B455C"/>
    <w:rsid w:val="008B4594"/>
    <w:rsid w:val="008B49E7"/>
    <w:rsid w:val="008B4F60"/>
    <w:rsid w:val="008B5481"/>
    <w:rsid w:val="008B5A53"/>
    <w:rsid w:val="008B604C"/>
    <w:rsid w:val="008B677E"/>
    <w:rsid w:val="008B7263"/>
    <w:rsid w:val="008B7E0A"/>
    <w:rsid w:val="008C00CF"/>
    <w:rsid w:val="008C021F"/>
    <w:rsid w:val="008C02ED"/>
    <w:rsid w:val="008C0478"/>
    <w:rsid w:val="008C0533"/>
    <w:rsid w:val="008C0B84"/>
    <w:rsid w:val="008C0D41"/>
    <w:rsid w:val="008C1D50"/>
    <w:rsid w:val="008C2202"/>
    <w:rsid w:val="008C2363"/>
    <w:rsid w:val="008C3321"/>
    <w:rsid w:val="008C3487"/>
    <w:rsid w:val="008C3495"/>
    <w:rsid w:val="008C36B0"/>
    <w:rsid w:val="008C37FB"/>
    <w:rsid w:val="008C47AB"/>
    <w:rsid w:val="008C4A95"/>
    <w:rsid w:val="008C5282"/>
    <w:rsid w:val="008C5397"/>
    <w:rsid w:val="008C5F2B"/>
    <w:rsid w:val="008C64BA"/>
    <w:rsid w:val="008C6F13"/>
    <w:rsid w:val="008C7CA5"/>
    <w:rsid w:val="008D014F"/>
    <w:rsid w:val="008D05D5"/>
    <w:rsid w:val="008D0F8C"/>
    <w:rsid w:val="008D104E"/>
    <w:rsid w:val="008D18F7"/>
    <w:rsid w:val="008D2180"/>
    <w:rsid w:val="008D2770"/>
    <w:rsid w:val="008D331B"/>
    <w:rsid w:val="008D3648"/>
    <w:rsid w:val="008D3DF1"/>
    <w:rsid w:val="008D3E43"/>
    <w:rsid w:val="008D41BE"/>
    <w:rsid w:val="008D41E4"/>
    <w:rsid w:val="008D42D6"/>
    <w:rsid w:val="008D4DFD"/>
    <w:rsid w:val="008D5463"/>
    <w:rsid w:val="008D56BC"/>
    <w:rsid w:val="008D57E7"/>
    <w:rsid w:val="008D5A1D"/>
    <w:rsid w:val="008D5A73"/>
    <w:rsid w:val="008D5F93"/>
    <w:rsid w:val="008D61D9"/>
    <w:rsid w:val="008D6516"/>
    <w:rsid w:val="008D67CD"/>
    <w:rsid w:val="008D698A"/>
    <w:rsid w:val="008D69FC"/>
    <w:rsid w:val="008D7430"/>
    <w:rsid w:val="008D77E4"/>
    <w:rsid w:val="008E021A"/>
    <w:rsid w:val="008E090A"/>
    <w:rsid w:val="008E12D3"/>
    <w:rsid w:val="008E13AC"/>
    <w:rsid w:val="008E1408"/>
    <w:rsid w:val="008E16AD"/>
    <w:rsid w:val="008E1755"/>
    <w:rsid w:val="008E1B41"/>
    <w:rsid w:val="008E1DDF"/>
    <w:rsid w:val="008E212D"/>
    <w:rsid w:val="008E3806"/>
    <w:rsid w:val="008E3C96"/>
    <w:rsid w:val="008E403B"/>
    <w:rsid w:val="008E4412"/>
    <w:rsid w:val="008E474B"/>
    <w:rsid w:val="008E4B39"/>
    <w:rsid w:val="008E4D82"/>
    <w:rsid w:val="008E50D5"/>
    <w:rsid w:val="008E5712"/>
    <w:rsid w:val="008E5952"/>
    <w:rsid w:val="008E6AD2"/>
    <w:rsid w:val="008E6EF3"/>
    <w:rsid w:val="008E6F9D"/>
    <w:rsid w:val="008E73E3"/>
    <w:rsid w:val="008E7DF3"/>
    <w:rsid w:val="008E7F90"/>
    <w:rsid w:val="008F015D"/>
    <w:rsid w:val="008F0377"/>
    <w:rsid w:val="008F05AC"/>
    <w:rsid w:val="008F0647"/>
    <w:rsid w:val="008F06F6"/>
    <w:rsid w:val="008F0868"/>
    <w:rsid w:val="008F08B6"/>
    <w:rsid w:val="008F0FAB"/>
    <w:rsid w:val="008F13B9"/>
    <w:rsid w:val="008F17B2"/>
    <w:rsid w:val="008F1F16"/>
    <w:rsid w:val="008F1F73"/>
    <w:rsid w:val="008F232C"/>
    <w:rsid w:val="008F2E4D"/>
    <w:rsid w:val="008F2FFE"/>
    <w:rsid w:val="008F34D6"/>
    <w:rsid w:val="008F3E0D"/>
    <w:rsid w:val="008F40BD"/>
    <w:rsid w:val="008F4538"/>
    <w:rsid w:val="008F490F"/>
    <w:rsid w:val="008F4C95"/>
    <w:rsid w:val="008F4D1F"/>
    <w:rsid w:val="008F4D8F"/>
    <w:rsid w:val="008F500C"/>
    <w:rsid w:val="008F5547"/>
    <w:rsid w:val="008F5977"/>
    <w:rsid w:val="008F5FE2"/>
    <w:rsid w:val="008F60CF"/>
    <w:rsid w:val="008F62DE"/>
    <w:rsid w:val="008F660A"/>
    <w:rsid w:val="008F6CE6"/>
    <w:rsid w:val="008F7345"/>
    <w:rsid w:val="008F77BB"/>
    <w:rsid w:val="008F799A"/>
    <w:rsid w:val="008F7A6B"/>
    <w:rsid w:val="008F7DB6"/>
    <w:rsid w:val="009003DB"/>
    <w:rsid w:val="009007C9"/>
    <w:rsid w:val="00900D71"/>
    <w:rsid w:val="00900FF4"/>
    <w:rsid w:val="00901B32"/>
    <w:rsid w:val="009024A5"/>
    <w:rsid w:val="00902E0C"/>
    <w:rsid w:val="00903260"/>
    <w:rsid w:val="00903389"/>
    <w:rsid w:val="00903623"/>
    <w:rsid w:val="009036CD"/>
    <w:rsid w:val="00903768"/>
    <w:rsid w:val="00903788"/>
    <w:rsid w:val="00904059"/>
    <w:rsid w:val="009040A0"/>
    <w:rsid w:val="009044A4"/>
    <w:rsid w:val="009044E5"/>
    <w:rsid w:val="00904829"/>
    <w:rsid w:val="00905C97"/>
    <w:rsid w:val="009062DC"/>
    <w:rsid w:val="00906FAD"/>
    <w:rsid w:val="0090746D"/>
    <w:rsid w:val="009074CD"/>
    <w:rsid w:val="009102C7"/>
    <w:rsid w:val="00911908"/>
    <w:rsid w:val="00912556"/>
    <w:rsid w:val="00912B39"/>
    <w:rsid w:val="00912E06"/>
    <w:rsid w:val="0091310F"/>
    <w:rsid w:val="0091361D"/>
    <w:rsid w:val="009136C3"/>
    <w:rsid w:val="0091410B"/>
    <w:rsid w:val="009143AF"/>
    <w:rsid w:val="00914670"/>
    <w:rsid w:val="00914A4F"/>
    <w:rsid w:val="00914FC0"/>
    <w:rsid w:val="009153AA"/>
    <w:rsid w:val="00915402"/>
    <w:rsid w:val="00915A97"/>
    <w:rsid w:val="00915C97"/>
    <w:rsid w:val="0091643D"/>
    <w:rsid w:val="00916BEB"/>
    <w:rsid w:val="009170B9"/>
    <w:rsid w:val="0091730A"/>
    <w:rsid w:val="00917E2E"/>
    <w:rsid w:val="00917F2F"/>
    <w:rsid w:val="00920638"/>
    <w:rsid w:val="00920B5C"/>
    <w:rsid w:val="009210C5"/>
    <w:rsid w:val="00921514"/>
    <w:rsid w:val="00921668"/>
    <w:rsid w:val="00921AAC"/>
    <w:rsid w:val="00921C19"/>
    <w:rsid w:val="00921CD9"/>
    <w:rsid w:val="00921E20"/>
    <w:rsid w:val="009222BA"/>
    <w:rsid w:val="009228AC"/>
    <w:rsid w:val="00922ECB"/>
    <w:rsid w:val="00922F6D"/>
    <w:rsid w:val="009230DD"/>
    <w:rsid w:val="009231F2"/>
    <w:rsid w:val="00923452"/>
    <w:rsid w:val="00924180"/>
    <w:rsid w:val="00924373"/>
    <w:rsid w:val="00924A82"/>
    <w:rsid w:val="00924FF1"/>
    <w:rsid w:val="009253FC"/>
    <w:rsid w:val="00925490"/>
    <w:rsid w:val="009261A9"/>
    <w:rsid w:val="0092627B"/>
    <w:rsid w:val="00926306"/>
    <w:rsid w:val="009265D9"/>
    <w:rsid w:val="00926CB5"/>
    <w:rsid w:val="0092764B"/>
    <w:rsid w:val="009279AC"/>
    <w:rsid w:val="00927A0C"/>
    <w:rsid w:val="00930458"/>
    <w:rsid w:val="00930869"/>
    <w:rsid w:val="00930D25"/>
    <w:rsid w:val="00930DFB"/>
    <w:rsid w:val="00931032"/>
    <w:rsid w:val="00931945"/>
    <w:rsid w:val="00931EC6"/>
    <w:rsid w:val="00932276"/>
    <w:rsid w:val="0093290E"/>
    <w:rsid w:val="00932C53"/>
    <w:rsid w:val="00933464"/>
    <w:rsid w:val="00933CDA"/>
    <w:rsid w:val="00933EB2"/>
    <w:rsid w:val="009344E9"/>
    <w:rsid w:val="00934505"/>
    <w:rsid w:val="009347BA"/>
    <w:rsid w:val="00934A45"/>
    <w:rsid w:val="00934C3A"/>
    <w:rsid w:val="00934F0A"/>
    <w:rsid w:val="00935C55"/>
    <w:rsid w:val="00935CD5"/>
    <w:rsid w:val="00935D2B"/>
    <w:rsid w:val="00935FEC"/>
    <w:rsid w:val="00936211"/>
    <w:rsid w:val="00936212"/>
    <w:rsid w:val="0093643B"/>
    <w:rsid w:val="0093651B"/>
    <w:rsid w:val="00937192"/>
    <w:rsid w:val="009373D5"/>
    <w:rsid w:val="0093772C"/>
    <w:rsid w:val="00937982"/>
    <w:rsid w:val="00937ABF"/>
    <w:rsid w:val="00937CE0"/>
    <w:rsid w:val="00940E01"/>
    <w:rsid w:val="00940F50"/>
    <w:rsid w:val="00941BD1"/>
    <w:rsid w:val="00941DD5"/>
    <w:rsid w:val="00941E5D"/>
    <w:rsid w:val="00941FA9"/>
    <w:rsid w:val="0094233C"/>
    <w:rsid w:val="00942778"/>
    <w:rsid w:val="00942905"/>
    <w:rsid w:val="009429D2"/>
    <w:rsid w:val="00942AAD"/>
    <w:rsid w:val="009433E0"/>
    <w:rsid w:val="0094360D"/>
    <w:rsid w:val="00943B38"/>
    <w:rsid w:val="00943BA0"/>
    <w:rsid w:val="00943C88"/>
    <w:rsid w:val="00943D08"/>
    <w:rsid w:val="00943FF3"/>
    <w:rsid w:val="00944653"/>
    <w:rsid w:val="00944B09"/>
    <w:rsid w:val="00945424"/>
    <w:rsid w:val="009455CB"/>
    <w:rsid w:val="00945D50"/>
    <w:rsid w:val="00945F27"/>
    <w:rsid w:val="00945F66"/>
    <w:rsid w:val="00945F6E"/>
    <w:rsid w:val="00946F29"/>
    <w:rsid w:val="009471D8"/>
    <w:rsid w:val="00947CC5"/>
    <w:rsid w:val="0095059B"/>
    <w:rsid w:val="00950E08"/>
    <w:rsid w:val="00950EA5"/>
    <w:rsid w:val="00951517"/>
    <w:rsid w:val="00951798"/>
    <w:rsid w:val="0095189F"/>
    <w:rsid w:val="0095204A"/>
    <w:rsid w:val="00952308"/>
    <w:rsid w:val="00952C18"/>
    <w:rsid w:val="00953017"/>
    <w:rsid w:val="00953081"/>
    <w:rsid w:val="0095336C"/>
    <w:rsid w:val="00953783"/>
    <w:rsid w:val="00953C63"/>
    <w:rsid w:val="00953C80"/>
    <w:rsid w:val="009545DE"/>
    <w:rsid w:val="0095500F"/>
    <w:rsid w:val="009550CD"/>
    <w:rsid w:val="009550FF"/>
    <w:rsid w:val="0095565B"/>
    <w:rsid w:val="00955A42"/>
    <w:rsid w:val="00955F48"/>
    <w:rsid w:val="00955FBD"/>
    <w:rsid w:val="00956672"/>
    <w:rsid w:val="009567CB"/>
    <w:rsid w:val="00956A11"/>
    <w:rsid w:val="00956B47"/>
    <w:rsid w:val="00957A4F"/>
    <w:rsid w:val="00957AD4"/>
    <w:rsid w:val="00957BC3"/>
    <w:rsid w:val="00960286"/>
    <w:rsid w:val="0096042F"/>
    <w:rsid w:val="00961601"/>
    <w:rsid w:val="009619D2"/>
    <w:rsid w:val="00961E4F"/>
    <w:rsid w:val="00961F5A"/>
    <w:rsid w:val="009626B9"/>
    <w:rsid w:val="00962ADD"/>
    <w:rsid w:val="009632B4"/>
    <w:rsid w:val="009634F6"/>
    <w:rsid w:val="009637FA"/>
    <w:rsid w:val="00964048"/>
    <w:rsid w:val="009641EC"/>
    <w:rsid w:val="00964615"/>
    <w:rsid w:val="0096466A"/>
    <w:rsid w:val="009646A4"/>
    <w:rsid w:val="0096489D"/>
    <w:rsid w:val="00965011"/>
    <w:rsid w:val="00965E0C"/>
    <w:rsid w:val="009663AE"/>
    <w:rsid w:val="00966C56"/>
    <w:rsid w:val="00967043"/>
    <w:rsid w:val="009674FF"/>
    <w:rsid w:val="009705CA"/>
    <w:rsid w:val="009708A7"/>
    <w:rsid w:val="00970FCE"/>
    <w:rsid w:val="0097114E"/>
    <w:rsid w:val="00971A9D"/>
    <w:rsid w:val="00971B26"/>
    <w:rsid w:val="00971C47"/>
    <w:rsid w:val="00972062"/>
    <w:rsid w:val="009724CE"/>
    <w:rsid w:val="0097273F"/>
    <w:rsid w:val="0097291C"/>
    <w:rsid w:val="009729BA"/>
    <w:rsid w:val="009731B7"/>
    <w:rsid w:val="00973505"/>
    <w:rsid w:val="00973562"/>
    <w:rsid w:val="00973DA1"/>
    <w:rsid w:val="009742BC"/>
    <w:rsid w:val="0097470F"/>
    <w:rsid w:val="0097497E"/>
    <w:rsid w:val="00974ABD"/>
    <w:rsid w:val="00974CB6"/>
    <w:rsid w:val="00975982"/>
    <w:rsid w:val="009759B3"/>
    <w:rsid w:val="00975BF7"/>
    <w:rsid w:val="00975CC5"/>
    <w:rsid w:val="009761F0"/>
    <w:rsid w:val="0097670C"/>
    <w:rsid w:val="00976ECF"/>
    <w:rsid w:val="00977007"/>
    <w:rsid w:val="00977558"/>
    <w:rsid w:val="00977B94"/>
    <w:rsid w:val="00977BE2"/>
    <w:rsid w:val="00977C03"/>
    <w:rsid w:val="00977E22"/>
    <w:rsid w:val="00980B95"/>
    <w:rsid w:val="00981230"/>
    <w:rsid w:val="009814C3"/>
    <w:rsid w:val="009814F2"/>
    <w:rsid w:val="009818F0"/>
    <w:rsid w:val="00981E01"/>
    <w:rsid w:val="00981F0D"/>
    <w:rsid w:val="00982D75"/>
    <w:rsid w:val="0098330F"/>
    <w:rsid w:val="00983359"/>
    <w:rsid w:val="00983FF8"/>
    <w:rsid w:val="0098441D"/>
    <w:rsid w:val="009846FA"/>
    <w:rsid w:val="0098474E"/>
    <w:rsid w:val="009849E3"/>
    <w:rsid w:val="00985566"/>
    <w:rsid w:val="009858EF"/>
    <w:rsid w:val="00985C52"/>
    <w:rsid w:val="00985C6E"/>
    <w:rsid w:val="0098626F"/>
    <w:rsid w:val="009864E0"/>
    <w:rsid w:val="00986AE1"/>
    <w:rsid w:val="00986C2C"/>
    <w:rsid w:val="00986F8F"/>
    <w:rsid w:val="0098716C"/>
    <w:rsid w:val="009871E0"/>
    <w:rsid w:val="0098738A"/>
    <w:rsid w:val="0098751E"/>
    <w:rsid w:val="00987A6F"/>
    <w:rsid w:val="00987FF5"/>
    <w:rsid w:val="009902CA"/>
    <w:rsid w:val="009907AA"/>
    <w:rsid w:val="00990966"/>
    <w:rsid w:val="00990A61"/>
    <w:rsid w:val="00990E99"/>
    <w:rsid w:val="0099143F"/>
    <w:rsid w:val="0099154B"/>
    <w:rsid w:val="00992476"/>
    <w:rsid w:val="009927B2"/>
    <w:rsid w:val="00992C81"/>
    <w:rsid w:val="00992F0D"/>
    <w:rsid w:val="00993109"/>
    <w:rsid w:val="009933ED"/>
    <w:rsid w:val="00993846"/>
    <w:rsid w:val="00993874"/>
    <w:rsid w:val="0099389D"/>
    <w:rsid w:val="00994159"/>
    <w:rsid w:val="0099494F"/>
    <w:rsid w:val="00994C71"/>
    <w:rsid w:val="009950B0"/>
    <w:rsid w:val="00995175"/>
    <w:rsid w:val="009951F0"/>
    <w:rsid w:val="00995538"/>
    <w:rsid w:val="00995A18"/>
    <w:rsid w:val="00996011"/>
    <w:rsid w:val="0099608B"/>
    <w:rsid w:val="009965BF"/>
    <w:rsid w:val="00996972"/>
    <w:rsid w:val="00996F34"/>
    <w:rsid w:val="009971B2"/>
    <w:rsid w:val="0099721A"/>
    <w:rsid w:val="00997657"/>
    <w:rsid w:val="00997686"/>
    <w:rsid w:val="00997A0B"/>
    <w:rsid w:val="00997AAF"/>
    <w:rsid w:val="00997FC1"/>
    <w:rsid w:val="009A0113"/>
    <w:rsid w:val="009A025C"/>
    <w:rsid w:val="009A0854"/>
    <w:rsid w:val="009A0B0B"/>
    <w:rsid w:val="009A0B20"/>
    <w:rsid w:val="009A13F0"/>
    <w:rsid w:val="009A1A05"/>
    <w:rsid w:val="009A1AC0"/>
    <w:rsid w:val="009A1DBA"/>
    <w:rsid w:val="009A1F6B"/>
    <w:rsid w:val="009A2156"/>
    <w:rsid w:val="009A2394"/>
    <w:rsid w:val="009A2736"/>
    <w:rsid w:val="009A2795"/>
    <w:rsid w:val="009A2857"/>
    <w:rsid w:val="009A3B28"/>
    <w:rsid w:val="009A4496"/>
    <w:rsid w:val="009A46C9"/>
    <w:rsid w:val="009A4DBA"/>
    <w:rsid w:val="009A5778"/>
    <w:rsid w:val="009A594B"/>
    <w:rsid w:val="009A59C2"/>
    <w:rsid w:val="009A5D87"/>
    <w:rsid w:val="009A60EC"/>
    <w:rsid w:val="009A61B0"/>
    <w:rsid w:val="009A6BC6"/>
    <w:rsid w:val="009A6DA1"/>
    <w:rsid w:val="009A73AA"/>
    <w:rsid w:val="009A767A"/>
    <w:rsid w:val="009A7708"/>
    <w:rsid w:val="009A7ED8"/>
    <w:rsid w:val="009B00C2"/>
    <w:rsid w:val="009B0103"/>
    <w:rsid w:val="009B013C"/>
    <w:rsid w:val="009B036F"/>
    <w:rsid w:val="009B1717"/>
    <w:rsid w:val="009B1ABD"/>
    <w:rsid w:val="009B237C"/>
    <w:rsid w:val="009B23C6"/>
    <w:rsid w:val="009B272D"/>
    <w:rsid w:val="009B2B27"/>
    <w:rsid w:val="009B2FBD"/>
    <w:rsid w:val="009B3446"/>
    <w:rsid w:val="009B36A6"/>
    <w:rsid w:val="009B37A5"/>
    <w:rsid w:val="009B3806"/>
    <w:rsid w:val="009B41DC"/>
    <w:rsid w:val="009B4A9D"/>
    <w:rsid w:val="009B4BAC"/>
    <w:rsid w:val="009B4CF1"/>
    <w:rsid w:val="009B4F53"/>
    <w:rsid w:val="009B52F2"/>
    <w:rsid w:val="009B545A"/>
    <w:rsid w:val="009B556D"/>
    <w:rsid w:val="009B5B25"/>
    <w:rsid w:val="009B5DA0"/>
    <w:rsid w:val="009B5E40"/>
    <w:rsid w:val="009B5FDA"/>
    <w:rsid w:val="009B60EA"/>
    <w:rsid w:val="009B6ECD"/>
    <w:rsid w:val="009B7073"/>
    <w:rsid w:val="009B70C4"/>
    <w:rsid w:val="009B7147"/>
    <w:rsid w:val="009B72CA"/>
    <w:rsid w:val="009B7425"/>
    <w:rsid w:val="009B7717"/>
    <w:rsid w:val="009B7759"/>
    <w:rsid w:val="009C0E03"/>
    <w:rsid w:val="009C142C"/>
    <w:rsid w:val="009C1FAA"/>
    <w:rsid w:val="009C236D"/>
    <w:rsid w:val="009C30DC"/>
    <w:rsid w:val="009C3C0E"/>
    <w:rsid w:val="009C3CC9"/>
    <w:rsid w:val="009C3E2E"/>
    <w:rsid w:val="009C3F9C"/>
    <w:rsid w:val="009C43DE"/>
    <w:rsid w:val="009C49FA"/>
    <w:rsid w:val="009C50B4"/>
    <w:rsid w:val="009C5151"/>
    <w:rsid w:val="009C521E"/>
    <w:rsid w:val="009C58B4"/>
    <w:rsid w:val="009C5D37"/>
    <w:rsid w:val="009C6B3D"/>
    <w:rsid w:val="009C6D6C"/>
    <w:rsid w:val="009C7431"/>
    <w:rsid w:val="009C7456"/>
    <w:rsid w:val="009C7A0A"/>
    <w:rsid w:val="009D0155"/>
    <w:rsid w:val="009D0707"/>
    <w:rsid w:val="009D09B5"/>
    <w:rsid w:val="009D09DF"/>
    <w:rsid w:val="009D0A7A"/>
    <w:rsid w:val="009D12E7"/>
    <w:rsid w:val="009D1901"/>
    <w:rsid w:val="009D26B2"/>
    <w:rsid w:val="009D2DA7"/>
    <w:rsid w:val="009D2E2D"/>
    <w:rsid w:val="009D311B"/>
    <w:rsid w:val="009D350B"/>
    <w:rsid w:val="009D35AD"/>
    <w:rsid w:val="009D38DA"/>
    <w:rsid w:val="009D3ECD"/>
    <w:rsid w:val="009D411A"/>
    <w:rsid w:val="009D41C6"/>
    <w:rsid w:val="009D469F"/>
    <w:rsid w:val="009D497F"/>
    <w:rsid w:val="009D4C93"/>
    <w:rsid w:val="009D54EA"/>
    <w:rsid w:val="009D5865"/>
    <w:rsid w:val="009D5AAC"/>
    <w:rsid w:val="009D5D4D"/>
    <w:rsid w:val="009D630D"/>
    <w:rsid w:val="009D65E9"/>
    <w:rsid w:val="009D7007"/>
    <w:rsid w:val="009D71E5"/>
    <w:rsid w:val="009D7477"/>
    <w:rsid w:val="009D7974"/>
    <w:rsid w:val="009E050D"/>
    <w:rsid w:val="009E0A31"/>
    <w:rsid w:val="009E0FD4"/>
    <w:rsid w:val="009E167E"/>
    <w:rsid w:val="009E2168"/>
    <w:rsid w:val="009E2804"/>
    <w:rsid w:val="009E2EC3"/>
    <w:rsid w:val="009E31CA"/>
    <w:rsid w:val="009E32AE"/>
    <w:rsid w:val="009E40A3"/>
    <w:rsid w:val="009E40BB"/>
    <w:rsid w:val="009E42CD"/>
    <w:rsid w:val="009E4580"/>
    <w:rsid w:val="009E4BCF"/>
    <w:rsid w:val="009E4E73"/>
    <w:rsid w:val="009E4F14"/>
    <w:rsid w:val="009E5197"/>
    <w:rsid w:val="009E61EE"/>
    <w:rsid w:val="009E6AEB"/>
    <w:rsid w:val="009E6E8E"/>
    <w:rsid w:val="009E70EA"/>
    <w:rsid w:val="009E747F"/>
    <w:rsid w:val="009E7B1A"/>
    <w:rsid w:val="009F022B"/>
    <w:rsid w:val="009F064F"/>
    <w:rsid w:val="009F0882"/>
    <w:rsid w:val="009F0944"/>
    <w:rsid w:val="009F09C6"/>
    <w:rsid w:val="009F0D23"/>
    <w:rsid w:val="009F0F36"/>
    <w:rsid w:val="009F1508"/>
    <w:rsid w:val="009F1B45"/>
    <w:rsid w:val="009F2A8C"/>
    <w:rsid w:val="009F2FF6"/>
    <w:rsid w:val="009F3319"/>
    <w:rsid w:val="009F3800"/>
    <w:rsid w:val="009F383A"/>
    <w:rsid w:val="009F3DE7"/>
    <w:rsid w:val="009F456C"/>
    <w:rsid w:val="009F45F2"/>
    <w:rsid w:val="009F4741"/>
    <w:rsid w:val="009F4A5F"/>
    <w:rsid w:val="009F4B3A"/>
    <w:rsid w:val="009F4B3C"/>
    <w:rsid w:val="009F4BEC"/>
    <w:rsid w:val="009F4F07"/>
    <w:rsid w:val="009F51E5"/>
    <w:rsid w:val="009F55B7"/>
    <w:rsid w:val="009F57DC"/>
    <w:rsid w:val="009F7477"/>
    <w:rsid w:val="009F748E"/>
    <w:rsid w:val="009F76F1"/>
    <w:rsid w:val="00A005AA"/>
    <w:rsid w:val="00A009CA"/>
    <w:rsid w:val="00A00CA4"/>
    <w:rsid w:val="00A011BF"/>
    <w:rsid w:val="00A01277"/>
    <w:rsid w:val="00A013DD"/>
    <w:rsid w:val="00A01411"/>
    <w:rsid w:val="00A01534"/>
    <w:rsid w:val="00A01B45"/>
    <w:rsid w:val="00A021B7"/>
    <w:rsid w:val="00A02252"/>
    <w:rsid w:val="00A024C2"/>
    <w:rsid w:val="00A03377"/>
    <w:rsid w:val="00A03F61"/>
    <w:rsid w:val="00A0417A"/>
    <w:rsid w:val="00A04F3B"/>
    <w:rsid w:val="00A051AF"/>
    <w:rsid w:val="00A05243"/>
    <w:rsid w:val="00A05774"/>
    <w:rsid w:val="00A05AE6"/>
    <w:rsid w:val="00A05D7C"/>
    <w:rsid w:val="00A05DCB"/>
    <w:rsid w:val="00A06222"/>
    <w:rsid w:val="00A06986"/>
    <w:rsid w:val="00A06BF2"/>
    <w:rsid w:val="00A06FD9"/>
    <w:rsid w:val="00A072E1"/>
    <w:rsid w:val="00A10B44"/>
    <w:rsid w:val="00A10DCE"/>
    <w:rsid w:val="00A10F20"/>
    <w:rsid w:val="00A10FCE"/>
    <w:rsid w:val="00A1104F"/>
    <w:rsid w:val="00A1131A"/>
    <w:rsid w:val="00A11B70"/>
    <w:rsid w:val="00A11FCD"/>
    <w:rsid w:val="00A1234B"/>
    <w:rsid w:val="00A129DB"/>
    <w:rsid w:val="00A12ADF"/>
    <w:rsid w:val="00A13489"/>
    <w:rsid w:val="00A136A9"/>
    <w:rsid w:val="00A140B9"/>
    <w:rsid w:val="00A141A3"/>
    <w:rsid w:val="00A1452E"/>
    <w:rsid w:val="00A145B2"/>
    <w:rsid w:val="00A14E30"/>
    <w:rsid w:val="00A1505A"/>
    <w:rsid w:val="00A15A43"/>
    <w:rsid w:val="00A15A9F"/>
    <w:rsid w:val="00A15AC7"/>
    <w:rsid w:val="00A15B12"/>
    <w:rsid w:val="00A15E01"/>
    <w:rsid w:val="00A15F47"/>
    <w:rsid w:val="00A17332"/>
    <w:rsid w:val="00A177FE"/>
    <w:rsid w:val="00A179B0"/>
    <w:rsid w:val="00A17A5F"/>
    <w:rsid w:val="00A17D3D"/>
    <w:rsid w:val="00A17FC0"/>
    <w:rsid w:val="00A20031"/>
    <w:rsid w:val="00A204B7"/>
    <w:rsid w:val="00A20ADE"/>
    <w:rsid w:val="00A21265"/>
    <w:rsid w:val="00A21597"/>
    <w:rsid w:val="00A219E1"/>
    <w:rsid w:val="00A21AAC"/>
    <w:rsid w:val="00A21CF2"/>
    <w:rsid w:val="00A21E1C"/>
    <w:rsid w:val="00A2207A"/>
    <w:rsid w:val="00A220FA"/>
    <w:rsid w:val="00A220FC"/>
    <w:rsid w:val="00A22205"/>
    <w:rsid w:val="00A22289"/>
    <w:rsid w:val="00A2297F"/>
    <w:rsid w:val="00A22A09"/>
    <w:rsid w:val="00A22ACD"/>
    <w:rsid w:val="00A22DE0"/>
    <w:rsid w:val="00A22DF6"/>
    <w:rsid w:val="00A23428"/>
    <w:rsid w:val="00A2447B"/>
    <w:rsid w:val="00A2498C"/>
    <w:rsid w:val="00A24F92"/>
    <w:rsid w:val="00A25241"/>
    <w:rsid w:val="00A2538E"/>
    <w:rsid w:val="00A2540C"/>
    <w:rsid w:val="00A254F3"/>
    <w:rsid w:val="00A258CD"/>
    <w:rsid w:val="00A25CC8"/>
    <w:rsid w:val="00A25FE5"/>
    <w:rsid w:val="00A26145"/>
    <w:rsid w:val="00A26698"/>
    <w:rsid w:val="00A26739"/>
    <w:rsid w:val="00A268CB"/>
    <w:rsid w:val="00A2693F"/>
    <w:rsid w:val="00A26C2E"/>
    <w:rsid w:val="00A27021"/>
    <w:rsid w:val="00A27F46"/>
    <w:rsid w:val="00A30844"/>
    <w:rsid w:val="00A308BA"/>
    <w:rsid w:val="00A30FB2"/>
    <w:rsid w:val="00A310E6"/>
    <w:rsid w:val="00A31775"/>
    <w:rsid w:val="00A31D3C"/>
    <w:rsid w:val="00A321A7"/>
    <w:rsid w:val="00A32259"/>
    <w:rsid w:val="00A3233F"/>
    <w:rsid w:val="00A32765"/>
    <w:rsid w:val="00A32CF6"/>
    <w:rsid w:val="00A331C7"/>
    <w:rsid w:val="00A337E5"/>
    <w:rsid w:val="00A338D3"/>
    <w:rsid w:val="00A34D82"/>
    <w:rsid w:val="00A34E65"/>
    <w:rsid w:val="00A35DF8"/>
    <w:rsid w:val="00A365FB"/>
    <w:rsid w:val="00A37110"/>
    <w:rsid w:val="00A3765D"/>
    <w:rsid w:val="00A3778C"/>
    <w:rsid w:val="00A37B6F"/>
    <w:rsid w:val="00A40299"/>
    <w:rsid w:val="00A41DF6"/>
    <w:rsid w:val="00A42224"/>
    <w:rsid w:val="00A4243F"/>
    <w:rsid w:val="00A42D96"/>
    <w:rsid w:val="00A43383"/>
    <w:rsid w:val="00A43D45"/>
    <w:rsid w:val="00A43DEA"/>
    <w:rsid w:val="00A4401C"/>
    <w:rsid w:val="00A4449E"/>
    <w:rsid w:val="00A447CC"/>
    <w:rsid w:val="00A4513D"/>
    <w:rsid w:val="00A45540"/>
    <w:rsid w:val="00A45625"/>
    <w:rsid w:val="00A45CCC"/>
    <w:rsid w:val="00A46E91"/>
    <w:rsid w:val="00A47014"/>
    <w:rsid w:val="00A471DB"/>
    <w:rsid w:val="00A47653"/>
    <w:rsid w:val="00A476C8"/>
    <w:rsid w:val="00A47AFC"/>
    <w:rsid w:val="00A47F2D"/>
    <w:rsid w:val="00A501A9"/>
    <w:rsid w:val="00A503D4"/>
    <w:rsid w:val="00A5045D"/>
    <w:rsid w:val="00A5052C"/>
    <w:rsid w:val="00A5056A"/>
    <w:rsid w:val="00A50CF5"/>
    <w:rsid w:val="00A51755"/>
    <w:rsid w:val="00A51784"/>
    <w:rsid w:val="00A520CF"/>
    <w:rsid w:val="00A52D86"/>
    <w:rsid w:val="00A52E15"/>
    <w:rsid w:val="00A53111"/>
    <w:rsid w:val="00A5394F"/>
    <w:rsid w:val="00A53AD9"/>
    <w:rsid w:val="00A54C4C"/>
    <w:rsid w:val="00A54CBD"/>
    <w:rsid w:val="00A54E87"/>
    <w:rsid w:val="00A55AC0"/>
    <w:rsid w:val="00A5638D"/>
    <w:rsid w:val="00A56D55"/>
    <w:rsid w:val="00A56D9B"/>
    <w:rsid w:val="00A57639"/>
    <w:rsid w:val="00A57672"/>
    <w:rsid w:val="00A5773F"/>
    <w:rsid w:val="00A57881"/>
    <w:rsid w:val="00A57D4A"/>
    <w:rsid w:val="00A57EA3"/>
    <w:rsid w:val="00A60209"/>
    <w:rsid w:val="00A60562"/>
    <w:rsid w:val="00A60B62"/>
    <w:rsid w:val="00A61107"/>
    <w:rsid w:val="00A61668"/>
    <w:rsid w:val="00A61F2F"/>
    <w:rsid w:val="00A621BE"/>
    <w:rsid w:val="00A62229"/>
    <w:rsid w:val="00A628CA"/>
    <w:rsid w:val="00A62D7B"/>
    <w:rsid w:val="00A63079"/>
    <w:rsid w:val="00A6312E"/>
    <w:rsid w:val="00A63257"/>
    <w:rsid w:val="00A63811"/>
    <w:rsid w:val="00A63AFD"/>
    <w:rsid w:val="00A64887"/>
    <w:rsid w:val="00A648C9"/>
    <w:rsid w:val="00A64C51"/>
    <w:rsid w:val="00A65338"/>
    <w:rsid w:val="00A65450"/>
    <w:rsid w:val="00A6582A"/>
    <w:rsid w:val="00A658B0"/>
    <w:rsid w:val="00A65BD0"/>
    <w:rsid w:val="00A65DCD"/>
    <w:rsid w:val="00A661E1"/>
    <w:rsid w:val="00A662B0"/>
    <w:rsid w:val="00A66A4B"/>
    <w:rsid w:val="00A66D96"/>
    <w:rsid w:val="00A66E17"/>
    <w:rsid w:val="00A67767"/>
    <w:rsid w:val="00A67C84"/>
    <w:rsid w:val="00A67E86"/>
    <w:rsid w:val="00A7000F"/>
    <w:rsid w:val="00A70056"/>
    <w:rsid w:val="00A7035A"/>
    <w:rsid w:val="00A705B7"/>
    <w:rsid w:val="00A708B3"/>
    <w:rsid w:val="00A70B01"/>
    <w:rsid w:val="00A71204"/>
    <w:rsid w:val="00A713B5"/>
    <w:rsid w:val="00A71912"/>
    <w:rsid w:val="00A71C99"/>
    <w:rsid w:val="00A71F05"/>
    <w:rsid w:val="00A7248F"/>
    <w:rsid w:val="00A724C3"/>
    <w:rsid w:val="00A728EB"/>
    <w:rsid w:val="00A7309F"/>
    <w:rsid w:val="00A7310C"/>
    <w:rsid w:val="00A735C9"/>
    <w:rsid w:val="00A7383D"/>
    <w:rsid w:val="00A73917"/>
    <w:rsid w:val="00A74252"/>
    <w:rsid w:val="00A74326"/>
    <w:rsid w:val="00A74416"/>
    <w:rsid w:val="00A74B28"/>
    <w:rsid w:val="00A752C2"/>
    <w:rsid w:val="00A75352"/>
    <w:rsid w:val="00A759BE"/>
    <w:rsid w:val="00A75ECD"/>
    <w:rsid w:val="00A75EE2"/>
    <w:rsid w:val="00A7635E"/>
    <w:rsid w:val="00A76B1C"/>
    <w:rsid w:val="00A77033"/>
    <w:rsid w:val="00A77D8B"/>
    <w:rsid w:val="00A77F62"/>
    <w:rsid w:val="00A8025A"/>
    <w:rsid w:val="00A80688"/>
    <w:rsid w:val="00A809FC"/>
    <w:rsid w:val="00A80AAA"/>
    <w:rsid w:val="00A80D67"/>
    <w:rsid w:val="00A81035"/>
    <w:rsid w:val="00A81927"/>
    <w:rsid w:val="00A81E47"/>
    <w:rsid w:val="00A82749"/>
    <w:rsid w:val="00A82845"/>
    <w:rsid w:val="00A82919"/>
    <w:rsid w:val="00A82B57"/>
    <w:rsid w:val="00A82BF0"/>
    <w:rsid w:val="00A82D28"/>
    <w:rsid w:val="00A832A5"/>
    <w:rsid w:val="00A83889"/>
    <w:rsid w:val="00A83D88"/>
    <w:rsid w:val="00A83F34"/>
    <w:rsid w:val="00A8410B"/>
    <w:rsid w:val="00A84380"/>
    <w:rsid w:val="00A84CDD"/>
    <w:rsid w:val="00A85153"/>
    <w:rsid w:val="00A8534A"/>
    <w:rsid w:val="00A8546B"/>
    <w:rsid w:val="00A857C5"/>
    <w:rsid w:val="00A8583C"/>
    <w:rsid w:val="00A85883"/>
    <w:rsid w:val="00A85F80"/>
    <w:rsid w:val="00A85FA4"/>
    <w:rsid w:val="00A86403"/>
    <w:rsid w:val="00A86955"/>
    <w:rsid w:val="00A86BE4"/>
    <w:rsid w:val="00A8757F"/>
    <w:rsid w:val="00A8782E"/>
    <w:rsid w:val="00A878D8"/>
    <w:rsid w:val="00A87A9D"/>
    <w:rsid w:val="00A9057C"/>
    <w:rsid w:val="00A90665"/>
    <w:rsid w:val="00A90878"/>
    <w:rsid w:val="00A90ADD"/>
    <w:rsid w:val="00A90C6B"/>
    <w:rsid w:val="00A910DC"/>
    <w:rsid w:val="00A911BC"/>
    <w:rsid w:val="00A9188F"/>
    <w:rsid w:val="00A91DF1"/>
    <w:rsid w:val="00A92D1C"/>
    <w:rsid w:val="00A92E0E"/>
    <w:rsid w:val="00A931FF"/>
    <w:rsid w:val="00A93407"/>
    <w:rsid w:val="00A93C6F"/>
    <w:rsid w:val="00A93D59"/>
    <w:rsid w:val="00A943C5"/>
    <w:rsid w:val="00A9443C"/>
    <w:rsid w:val="00A94853"/>
    <w:rsid w:val="00A94CE4"/>
    <w:rsid w:val="00A954DD"/>
    <w:rsid w:val="00A95C4C"/>
    <w:rsid w:val="00A95E3C"/>
    <w:rsid w:val="00A95EE1"/>
    <w:rsid w:val="00A961BC"/>
    <w:rsid w:val="00A96301"/>
    <w:rsid w:val="00A96407"/>
    <w:rsid w:val="00A966B5"/>
    <w:rsid w:val="00A96CF8"/>
    <w:rsid w:val="00A977BD"/>
    <w:rsid w:val="00A97CA9"/>
    <w:rsid w:val="00AA0073"/>
    <w:rsid w:val="00AA0092"/>
    <w:rsid w:val="00AA01F3"/>
    <w:rsid w:val="00AA1047"/>
    <w:rsid w:val="00AA1F1F"/>
    <w:rsid w:val="00AA30D6"/>
    <w:rsid w:val="00AA3190"/>
    <w:rsid w:val="00AA3AAB"/>
    <w:rsid w:val="00AA4B66"/>
    <w:rsid w:val="00AA50B4"/>
    <w:rsid w:val="00AA5140"/>
    <w:rsid w:val="00AA5653"/>
    <w:rsid w:val="00AA5794"/>
    <w:rsid w:val="00AA64DA"/>
    <w:rsid w:val="00AA6AD9"/>
    <w:rsid w:val="00AA6C2E"/>
    <w:rsid w:val="00AA7132"/>
    <w:rsid w:val="00AA77A4"/>
    <w:rsid w:val="00AB00C4"/>
    <w:rsid w:val="00AB0864"/>
    <w:rsid w:val="00AB0E80"/>
    <w:rsid w:val="00AB0E88"/>
    <w:rsid w:val="00AB132F"/>
    <w:rsid w:val="00AB14AA"/>
    <w:rsid w:val="00AB175A"/>
    <w:rsid w:val="00AB1873"/>
    <w:rsid w:val="00AB18E0"/>
    <w:rsid w:val="00AB1927"/>
    <w:rsid w:val="00AB1CB8"/>
    <w:rsid w:val="00AB23FD"/>
    <w:rsid w:val="00AB2A95"/>
    <w:rsid w:val="00AB2D60"/>
    <w:rsid w:val="00AB3250"/>
    <w:rsid w:val="00AB3440"/>
    <w:rsid w:val="00AB3758"/>
    <w:rsid w:val="00AB3C02"/>
    <w:rsid w:val="00AB480E"/>
    <w:rsid w:val="00AB4B85"/>
    <w:rsid w:val="00AB576B"/>
    <w:rsid w:val="00AB5D94"/>
    <w:rsid w:val="00AB6107"/>
    <w:rsid w:val="00AB6E0B"/>
    <w:rsid w:val="00AB70B1"/>
    <w:rsid w:val="00AB7223"/>
    <w:rsid w:val="00AB72BA"/>
    <w:rsid w:val="00AB78A7"/>
    <w:rsid w:val="00AB79F6"/>
    <w:rsid w:val="00AC02CC"/>
    <w:rsid w:val="00AC0472"/>
    <w:rsid w:val="00AC07BD"/>
    <w:rsid w:val="00AC07F7"/>
    <w:rsid w:val="00AC0B21"/>
    <w:rsid w:val="00AC0C0C"/>
    <w:rsid w:val="00AC1D4B"/>
    <w:rsid w:val="00AC248E"/>
    <w:rsid w:val="00AC2825"/>
    <w:rsid w:val="00AC292B"/>
    <w:rsid w:val="00AC2EAB"/>
    <w:rsid w:val="00AC300B"/>
    <w:rsid w:val="00AC3662"/>
    <w:rsid w:val="00AC3EBD"/>
    <w:rsid w:val="00AC3FA3"/>
    <w:rsid w:val="00AC41DD"/>
    <w:rsid w:val="00AC46C8"/>
    <w:rsid w:val="00AC5832"/>
    <w:rsid w:val="00AC5A5B"/>
    <w:rsid w:val="00AC5F9C"/>
    <w:rsid w:val="00AC652F"/>
    <w:rsid w:val="00AC659B"/>
    <w:rsid w:val="00AC6738"/>
    <w:rsid w:val="00AC68A9"/>
    <w:rsid w:val="00AC6B70"/>
    <w:rsid w:val="00AC6CE8"/>
    <w:rsid w:val="00AC6D13"/>
    <w:rsid w:val="00AC707C"/>
    <w:rsid w:val="00AC76F0"/>
    <w:rsid w:val="00AC785A"/>
    <w:rsid w:val="00AC7884"/>
    <w:rsid w:val="00AC7CF4"/>
    <w:rsid w:val="00AC7D24"/>
    <w:rsid w:val="00AC7D74"/>
    <w:rsid w:val="00AD0371"/>
    <w:rsid w:val="00AD063C"/>
    <w:rsid w:val="00AD0E4C"/>
    <w:rsid w:val="00AD2407"/>
    <w:rsid w:val="00AD26D7"/>
    <w:rsid w:val="00AD29DE"/>
    <w:rsid w:val="00AD3125"/>
    <w:rsid w:val="00AD3A8E"/>
    <w:rsid w:val="00AD3C08"/>
    <w:rsid w:val="00AD40CC"/>
    <w:rsid w:val="00AD4459"/>
    <w:rsid w:val="00AD4641"/>
    <w:rsid w:val="00AD5901"/>
    <w:rsid w:val="00AD5A86"/>
    <w:rsid w:val="00AD5C82"/>
    <w:rsid w:val="00AD60BC"/>
    <w:rsid w:val="00AD6157"/>
    <w:rsid w:val="00AD648F"/>
    <w:rsid w:val="00AD67D8"/>
    <w:rsid w:val="00AD6D45"/>
    <w:rsid w:val="00AD70DC"/>
    <w:rsid w:val="00AD7241"/>
    <w:rsid w:val="00AD72F7"/>
    <w:rsid w:val="00AD7615"/>
    <w:rsid w:val="00AD7B9C"/>
    <w:rsid w:val="00AE0267"/>
    <w:rsid w:val="00AE0828"/>
    <w:rsid w:val="00AE108D"/>
    <w:rsid w:val="00AE14A8"/>
    <w:rsid w:val="00AE1525"/>
    <w:rsid w:val="00AE17CB"/>
    <w:rsid w:val="00AE25A5"/>
    <w:rsid w:val="00AE27DC"/>
    <w:rsid w:val="00AE2F0F"/>
    <w:rsid w:val="00AE2F3C"/>
    <w:rsid w:val="00AE314B"/>
    <w:rsid w:val="00AE3894"/>
    <w:rsid w:val="00AE3FBC"/>
    <w:rsid w:val="00AE45A3"/>
    <w:rsid w:val="00AE477B"/>
    <w:rsid w:val="00AE49AB"/>
    <w:rsid w:val="00AE522F"/>
    <w:rsid w:val="00AE5832"/>
    <w:rsid w:val="00AE5B94"/>
    <w:rsid w:val="00AE5CC5"/>
    <w:rsid w:val="00AE5D08"/>
    <w:rsid w:val="00AE5E32"/>
    <w:rsid w:val="00AE686F"/>
    <w:rsid w:val="00AE6C21"/>
    <w:rsid w:val="00AE6C8D"/>
    <w:rsid w:val="00AE6D74"/>
    <w:rsid w:val="00AE713C"/>
    <w:rsid w:val="00AE742B"/>
    <w:rsid w:val="00AE7658"/>
    <w:rsid w:val="00AF060A"/>
    <w:rsid w:val="00AF1254"/>
    <w:rsid w:val="00AF1B4A"/>
    <w:rsid w:val="00AF1C78"/>
    <w:rsid w:val="00AF2D37"/>
    <w:rsid w:val="00AF2E25"/>
    <w:rsid w:val="00AF2F54"/>
    <w:rsid w:val="00AF2F5D"/>
    <w:rsid w:val="00AF34ED"/>
    <w:rsid w:val="00AF40F4"/>
    <w:rsid w:val="00AF4673"/>
    <w:rsid w:val="00AF4C99"/>
    <w:rsid w:val="00AF5293"/>
    <w:rsid w:val="00AF5579"/>
    <w:rsid w:val="00AF559E"/>
    <w:rsid w:val="00AF654F"/>
    <w:rsid w:val="00AF7456"/>
    <w:rsid w:val="00AF75D5"/>
    <w:rsid w:val="00B0010F"/>
    <w:rsid w:val="00B002A1"/>
    <w:rsid w:val="00B009D8"/>
    <w:rsid w:val="00B00ACC"/>
    <w:rsid w:val="00B00BF5"/>
    <w:rsid w:val="00B01738"/>
    <w:rsid w:val="00B0179D"/>
    <w:rsid w:val="00B01BD8"/>
    <w:rsid w:val="00B01EB4"/>
    <w:rsid w:val="00B02412"/>
    <w:rsid w:val="00B0254D"/>
    <w:rsid w:val="00B02946"/>
    <w:rsid w:val="00B02985"/>
    <w:rsid w:val="00B02C2E"/>
    <w:rsid w:val="00B030DF"/>
    <w:rsid w:val="00B03B46"/>
    <w:rsid w:val="00B04281"/>
    <w:rsid w:val="00B04538"/>
    <w:rsid w:val="00B0468A"/>
    <w:rsid w:val="00B04BAA"/>
    <w:rsid w:val="00B0512E"/>
    <w:rsid w:val="00B0514F"/>
    <w:rsid w:val="00B05AB7"/>
    <w:rsid w:val="00B05D75"/>
    <w:rsid w:val="00B065FB"/>
    <w:rsid w:val="00B0672B"/>
    <w:rsid w:val="00B068ED"/>
    <w:rsid w:val="00B06CAE"/>
    <w:rsid w:val="00B07704"/>
    <w:rsid w:val="00B07AAE"/>
    <w:rsid w:val="00B07E1B"/>
    <w:rsid w:val="00B10476"/>
    <w:rsid w:val="00B10B76"/>
    <w:rsid w:val="00B10E23"/>
    <w:rsid w:val="00B1138F"/>
    <w:rsid w:val="00B11DD6"/>
    <w:rsid w:val="00B122C5"/>
    <w:rsid w:val="00B122DE"/>
    <w:rsid w:val="00B12492"/>
    <w:rsid w:val="00B127FF"/>
    <w:rsid w:val="00B12A3E"/>
    <w:rsid w:val="00B12AF6"/>
    <w:rsid w:val="00B12B2D"/>
    <w:rsid w:val="00B135F7"/>
    <w:rsid w:val="00B136FF"/>
    <w:rsid w:val="00B13F7A"/>
    <w:rsid w:val="00B14112"/>
    <w:rsid w:val="00B148F2"/>
    <w:rsid w:val="00B14B2F"/>
    <w:rsid w:val="00B15651"/>
    <w:rsid w:val="00B156BE"/>
    <w:rsid w:val="00B159D2"/>
    <w:rsid w:val="00B165A8"/>
    <w:rsid w:val="00B16686"/>
    <w:rsid w:val="00B1677F"/>
    <w:rsid w:val="00B16DCE"/>
    <w:rsid w:val="00B176B4"/>
    <w:rsid w:val="00B17A8C"/>
    <w:rsid w:val="00B17AF3"/>
    <w:rsid w:val="00B17FFB"/>
    <w:rsid w:val="00B20406"/>
    <w:rsid w:val="00B20B2D"/>
    <w:rsid w:val="00B20DEF"/>
    <w:rsid w:val="00B21017"/>
    <w:rsid w:val="00B210F8"/>
    <w:rsid w:val="00B21160"/>
    <w:rsid w:val="00B21300"/>
    <w:rsid w:val="00B21AD5"/>
    <w:rsid w:val="00B22596"/>
    <w:rsid w:val="00B22A2D"/>
    <w:rsid w:val="00B22A9C"/>
    <w:rsid w:val="00B23454"/>
    <w:rsid w:val="00B23B4E"/>
    <w:rsid w:val="00B23D1D"/>
    <w:rsid w:val="00B2524B"/>
    <w:rsid w:val="00B252DD"/>
    <w:rsid w:val="00B256CF"/>
    <w:rsid w:val="00B25844"/>
    <w:rsid w:val="00B2594A"/>
    <w:rsid w:val="00B25E27"/>
    <w:rsid w:val="00B26330"/>
    <w:rsid w:val="00B2640B"/>
    <w:rsid w:val="00B268FC"/>
    <w:rsid w:val="00B275E1"/>
    <w:rsid w:val="00B27860"/>
    <w:rsid w:val="00B27D40"/>
    <w:rsid w:val="00B30CAE"/>
    <w:rsid w:val="00B3142B"/>
    <w:rsid w:val="00B31629"/>
    <w:rsid w:val="00B31916"/>
    <w:rsid w:val="00B31E9E"/>
    <w:rsid w:val="00B3205F"/>
    <w:rsid w:val="00B320C1"/>
    <w:rsid w:val="00B3263B"/>
    <w:rsid w:val="00B32817"/>
    <w:rsid w:val="00B32A08"/>
    <w:rsid w:val="00B32CEE"/>
    <w:rsid w:val="00B32D3A"/>
    <w:rsid w:val="00B33947"/>
    <w:rsid w:val="00B3402D"/>
    <w:rsid w:val="00B3405E"/>
    <w:rsid w:val="00B349FA"/>
    <w:rsid w:val="00B34BB6"/>
    <w:rsid w:val="00B34C38"/>
    <w:rsid w:val="00B34C84"/>
    <w:rsid w:val="00B35299"/>
    <w:rsid w:val="00B355BA"/>
    <w:rsid w:val="00B35C66"/>
    <w:rsid w:val="00B36087"/>
    <w:rsid w:val="00B3636F"/>
    <w:rsid w:val="00B3641F"/>
    <w:rsid w:val="00B36703"/>
    <w:rsid w:val="00B367CF"/>
    <w:rsid w:val="00B36A44"/>
    <w:rsid w:val="00B36F19"/>
    <w:rsid w:val="00B36FB2"/>
    <w:rsid w:val="00B3792E"/>
    <w:rsid w:val="00B400B7"/>
    <w:rsid w:val="00B404FE"/>
    <w:rsid w:val="00B40E78"/>
    <w:rsid w:val="00B414D0"/>
    <w:rsid w:val="00B416EC"/>
    <w:rsid w:val="00B4237F"/>
    <w:rsid w:val="00B42AA9"/>
    <w:rsid w:val="00B42B7C"/>
    <w:rsid w:val="00B42C67"/>
    <w:rsid w:val="00B42EFF"/>
    <w:rsid w:val="00B4388B"/>
    <w:rsid w:val="00B43E2E"/>
    <w:rsid w:val="00B43EA8"/>
    <w:rsid w:val="00B444AD"/>
    <w:rsid w:val="00B44A44"/>
    <w:rsid w:val="00B44B9B"/>
    <w:rsid w:val="00B44D3F"/>
    <w:rsid w:val="00B45165"/>
    <w:rsid w:val="00B45286"/>
    <w:rsid w:val="00B46082"/>
    <w:rsid w:val="00B4669A"/>
    <w:rsid w:val="00B46D5B"/>
    <w:rsid w:val="00B47554"/>
    <w:rsid w:val="00B4796F"/>
    <w:rsid w:val="00B47B73"/>
    <w:rsid w:val="00B503B0"/>
    <w:rsid w:val="00B51107"/>
    <w:rsid w:val="00B51D1D"/>
    <w:rsid w:val="00B51D72"/>
    <w:rsid w:val="00B5258E"/>
    <w:rsid w:val="00B52645"/>
    <w:rsid w:val="00B52CA2"/>
    <w:rsid w:val="00B533A5"/>
    <w:rsid w:val="00B533BF"/>
    <w:rsid w:val="00B5499B"/>
    <w:rsid w:val="00B54FAB"/>
    <w:rsid w:val="00B5505C"/>
    <w:rsid w:val="00B551EC"/>
    <w:rsid w:val="00B551F9"/>
    <w:rsid w:val="00B5534A"/>
    <w:rsid w:val="00B55B5A"/>
    <w:rsid w:val="00B55E4F"/>
    <w:rsid w:val="00B561EC"/>
    <w:rsid w:val="00B56AAD"/>
    <w:rsid w:val="00B56F25"/>
    <w:rsid w:val="00B57048"/>
    <w:rsid w:val="00B5762C"/>
    <w:rsid w:val="00B5767C"/>
    <w:rsid w:val="00B578C2"/>
    <w:rsid w:val="00B57D52"/>
    <w:rsid w:val="00B6055B"/>
    <w:rsid w:val="00B6088C"/>
    <w:rsid w:val="00B61240"/>
    <w:rsid w:val="00B613CD"/>
    <w:rsid w:val="00B61620"/>
    <w:rsid w:val="00B61F94"/>
    <w:rsid w:val="00B624A2"/>
    <w:rsid w:val="00B627E6"/>
    <w:rsid w:val="00B629E3"/>
    <w:rsid w:val="00B62A8C"/>
    <w:rsid w:val="00B63285"/>
    <w:rsid w:val="00B63590"/>
    <w:rsid w:val="00B64189"/>
    <w:rsid w:val="00B641DC"/>
    <w:rsid w:val="00B64C65"/>
    <w:rsid w:val="00B65334"/>
    <w:rsid w:val="00B657BC"/>
    <w:rsid w:val="00B65B5B"/>
    <w:rsid w:val="00B65C89"/>
    <w:rsid w:val="00B65F08"/>
    <w:rsid w:val="00B66391"/>
    <w:rsid w:val="00B67507"/>
    <w:rsid w:val="00B678A5"/>
    <w:rsid w:val="00B67A01"/>
    <w:rsid w:val="00B67AF1"/>
    <w:rsid w:val="00B67E35"/>
    <w:rsid w:val="00B70192"/>
    <w:rsid w:val="00B702A1"/>
    <w:rsid w:val="00B7050E"/>
    <w:rsid w:val="00B708C8"/>
    <w:rsid w:val="00B710A9"/>
    <w:rsid w:val="00B7121A"/>
    <w:rsid w:val="00B715A5"/>
    <w:rsid w:val="00B719DA"/>
    <w:rsid w:val="00B71D85"/>
    <w:rsid w:val="00B723B1"/>
    <w:rsid w:val="00B72621"/>
    <w:rsid w:val="00B7311A"/>
    <w:rsid w:val="00B731FD"/>
    <w:rsid w:val="00B736CA"/>
    <w:rsid w:val="00B7379C"/>
    <w:rsid w:val="00B73C21"/>
    <w:rsid w:val="00B73DF0"/>
    <w:rsid w:val="00B73E1C"/>
    <w:rsid w:val="00B7437F"/>
    <w:rsid w:val="00B743E5"/>
    <w:rsid w:val="00B744A8"/>
    <w:rsid w:val="00B74A47"/>
    <w:rsid w:val="00B75ABC"/>
    <w:rsid w:val="00B75C76"/>
    <w:rsid w:val="00B75D3C"/>
    <w:rsid w:val="00B765C0"/>
    <w:rsid w:val="00B766DD"/>
    <w:rsid w:val="00B76A4F"/>
    <w:rsid w:val="00B76A5D"/>
    <w:rsid w:val="00B76A8F"/>
    <w:rsid w:val="00B76B60"/>
    <w:rsid w:val="00B770B5"/>
    <w:rsid w:val="00B77850"/>
    <w:rsid w:val="00B77994"/>
    <w:rsid w:val="00B8069A"/>
    <w:rsid w:val="00B809CE"/>
    <w:rsid w:val="00B80D47"/>
    <w:rsid w:val="00B80E36"/>
    <w:rsid w:val="00B80EE0"/>
    <w:rsid w:val="00B80EEE"/>
    <w:rsid w:val="00B81751"/>
    <w:rsid w:val="00B821AC"/>
    <w:rsid w:val="00B83980"/>
    <w:rsid w:val="00B83E8F"/>
    <w:rsid w:val="00B84A23"/>
    <w:rsid w:val="00B8531F"/>
    <w:rsid w:val="00B85697"/>
    <w:rsid w:val="00B85E99"/>
    <w:rsid w:val="00B86166"/>
    <w:rsid w:val="00B8627E"/>
    <w:rsid w:val="00B867FF"/>
    <w:rsid w:val="00B86FBD"/>
    <w:rsid w:val="00B8767C"/>
    <w:rsid w:val="00B87967"/>
    <w:rsid w:val="00B87A21"/>
    <w:rsid w:val="00B87EA6"/>
    <w:rsid w:val="00B904CC"/>
    <w:rsid w:val="00B9079A"/>
    <w:rsid w:val="00B90A36"/>
    <w:rsid w:val="00B91EF8"/>
    <w:rsid w:val="00B91F71"/>
    <w:rsid w:val="00B920D4"/>
    <w:rsid w:val="00B9275E"/>
    <w:rsid w:val="00B92E59"/>
    <w:rsid w:val="00B93608"/>
    <w:rsid w:val="00B937C5"/>
    <w:rsid w:val="00B93E31"/>
    <w:rsid w:val="00B94315"/>
    <w:rsid w:val="00B9461D"/>
    <w:rsid w:val="00B94DC1"/>
    <w:rsid w:val="00B95B5C"/>
    <w:rsid w:val="00B95EBF"/>
    <w:rsid w:val="00B96126"/>
    <w:rsid w:val="00B964F8"/>
    <w:rsid w:val="00B96587"/>
    <w:rsid w:val="00B9663D"/>
    <w:rsid w:val="00B9699E"/>
    <w:rsid w:val="00B96A1E"/>
    <w:rsid w:val="00B97169"/>
    <w:rsid w:val="00B973EB"/>
    <w:rsid w:val="00B97750"/>
    <w:rsid w:val="00B97A41"/>
    <w:rsid w:val="00B97E35"/>
    <w:rsid w:val="00BA00C6"/>
    <w:rsid w:val="00BA0469"/>
    <w:rsid w:val="00BA075C"/>
    <w:rsid w:val="00BA10DA"/>
    <w:rsid w:val="00BA1463"/>
    <w:rsid w:val="00BA1AC4"/>
    <w:rsid w:val="00BA1CB3"/>
    <w:rsid w:val="00BA1DA7"/>
    <w:rsid w:val="00BA218E"/>
    <w:rsid w:val="00BA26FF"/>
    <w:rsid w:val="00BA29F7"/>
    <w:rsid w:val="00BA2BA6"/>
    <w:rsid w:val="00BA35D5"/>
    <w:rsid w:val="00BA3C17"/>
    <w:rsid w:val="00BA409F"/>
    <w:rsid w:val="00BA433D"/>
    <w:rsid w:val="00BA44A4"/>
    <w:rsid w:val="00BA4572"/>
    <w:rsid w:val="00BA48F1"/>
    <w:rsid w:val="00BA4A73"/>
    <w:rsid w:val="00BA53D3"/>
    <w:rsid w:val="00BA55CE"/>
    <w:rsid w:val="00BA583F"/>
    <w:rsid w:val="00BA640C"/>
    <w:rsid w:val="00BA6528"/>
    <w:rsid w:val="00BA69F3"/>
    <w:rsid w:val="00BA707E"/>
    <w:rsid w:val="00BA7C2B"/>
    <w:rsid w:val="00BA7DE5"/>
    <w:rsid w:val="00BA7E1B"/>
    <w:rsid w:val="00BB01F0"/>
    <w:rsid w:val="00BB040A"/>
    <w:rsid w:val="00BB042C"/>
    <w:rsid w:val="00BB083C"/>
    <w:rsid w:val="00BB0AB0"/>
    <w:rsid w:val="00BB0E79"/>
    <w:rsid w:val="00BB1318"/>
    <w:rsid w:val="00BB18D6"/>
    <w:rsid w:val="00BB1959"/>
    <w:rsid w:val="00BB1A38"/>
    <w:rsid w:val="00BB2727"/>
    <w:rsid w:val="00BB2BF7"/>
    <w:rsid w:val="00BB2F80"/>
    <w:rsid w:val="00BB345D"/>
    <w:rsid w:val="00BB368A"/>
    <w:rsid w:val="00BB37BD"/>
    <w:rsid w:val="00BB3E09"/>
    <w:rsid w:val="00BB4145"/>
    <w:rsid w:val="00BB4261"/>
    <w:rsid w:val="00BB474F"/>
    <w:rsid w:val="00BB503B"/>
    <w:rsid w:val="00BB50AA"/>
    <w:rsid w:val="00BB5927"/>
    <w:rsid w:val="00BB6500"/>
    <w:rsid w:val="00BB6657"/>
    <w:rsid w:val="00BB6898"/>
    <w:rsid w:val="00BB6C9F"/>
    <w:rsid w:val="00BB6EFC"/>
    <w:rsid w:val="00BB7495"/>
    <w:rsid w:val="00BB750C"/>
    <w:rsid w:val="00BB76AA"/>
    <w:rsid w:val="00BB7BCC"/>
    <w:rsid w:val="00BC019C"/>
    <w:rsid w:val="00BC031B"/>
    <w:rsid w:val="00BC0A78"/>
    <w:rsid w:val="00BC11D1"/>
    <w:rsid w:val="00BC1284"/>
    <w:rsid w:val="00BC16C6"/>
    <w:rsid w:val="00BC1BCB"/>
    <w:rsid w:val="00BC21AE"/>
    <w:rsid w:val="00BC265A"/>
    <w:rsid w:val="00BC28CD"/>
    <w:rsid w:val="00BC2EB2"/>
    <w:rsid w:val="00BC393B"/>
    <w:rsid w:val="00BC3F01"/>
    <w:rsid w:val="00BC41A4"/>
    <w:rsid w:val="00BC4D5E"/>
    <w:rsid w:val="00BC5022"/>
    <w:rsid w:val="00BC5275"/>
    <w:rsid w:val="00BC5770"/>
    <w:rsid w:val="00BC5803"/>
    <w:rsid w:val="00BC5848"/>
    <w:rsid w:val="00BC600D"/>
    <w:rsid w:val="00BC651B"/>
    <w:rsid w:val="00BC6972"/>
    <w:rsid w:val="00BC6A1E"/>
    <w:rsid w:val="00BC6B73"/>
    <w:rsid w:val="00BC6BE9"/>
    <w:rsid w:val="00BC7316"/>
    <w:rsid w:val="00BC7E2C"/>
    <w:rsid w:val="00BC7F22"/>
    <w:rsid w:val="00BD0873"/>
    <w:rsid w:val="00BD1EEF"/>
    <w:rsid w:val="00BD20C0"/>
    <w:rsid w:val="00BD2303"/>
    <w:rsid w:val="00BD2703"/>
    <w:rsid w:val="00BD2924"/>
    <w:rsid w:val="00BD2BB6"/>
    <w:rsid w:val="00BD2F77"/>
    <w:rsid w:val="00BD3152"/>
    <w:rsid w:val="00BD329F"/>
    <w:rsid w:val="00BD3730"/>
    <w:rsid w:val="00BD3AB1"/>
    <w:rsid w:val="00BD409D"/>
    <w:rsid w:val="00BD42B5"/>
    <w:rsid w:val="00BD50E8"/>
    <w:rsid w:val="00BD5502"/>
    <w:rsid w:val="00BD5C1F"/>
    <w:rsid w:val="00BD5D73"/>
    <w:rsid w:val="00BD5D9E"/>
    <w:rsid w:val="00BD6247"/>
    <w:rsid w:val="00BD7014"/>
    <w:rsid w:val="00BD71B4"/>
    <w:rsid w:val="00BD73F6"/>
    <w:rsid w:val="00BD771A"/>
    <w:rsid w:val="00BD7B33"/>
    <w:rsid w:val="00BD7B56"/>
    <w:rsid w:val="00BE03FC"/>
    <w:rsid w:val="00BE0528"/>
    <w:rsid w:val="00BE05D5"/>
    <w:rsid w:val="00BE08C4"/>
    <w:rsid w:val="00BE0B36"/>
    <w:rsid w:val="00BE10E0"/>
    <w:rsid w:val="00BE1BC8"/>
    <w:rsid w:val="00BE20F8"/>
    <w:rsid w:val="00BE2110"/>
    <w:rsid w:val="00BE22D2"/>
    <w:rsid w:val="00BE2C53"/>
    <w:rsid w:val="00BE2EAF"/>
    <w:rsid w:val="00BE3387"/>
    <w:rsid w:val="00BE3EB6"/>
    <w:rsid w:val="00BE43E7"/>
    <w:rsid w:val="00BE4742"/>
    <w:rsid w:val="00BE47F4"/>
    <w:rsid w:val="00BE6698"/>
    <w:rsid w:val="00BE68C3"/>
    <w:rsid w:val="00BE698F"/>
    <w:rsid w:val="00BE6C02"/>
    <w:rsid w:val="00BE722C"/>
    <w:rsid w:val="00BE7438"/>
    <w:rsid w:val="00BE792C"/>
    <w:rsid w:val="00BE7BA1"/>
    <w:rsid w:val="00BE7BE2"/>
    <w:rsid w:val="00BF03C1"/>
    <w:rsid w:val="00BF0A90"/>
    <w:rsid w:val="00BF0D15"/>
    <w:rsid w:val="00BF0F61"/>
    <w:rsid w:val="00BF106E"/>
    <w:rsid w:val="00BF13C4"/>
    <w:rsid w:val="00BF1894"/>
    <w:rsid w:val="00BF1A9C"/>
    <w:rsid w:val="00BF1E69"/>
    <w:rsid w:val="00BF1FA2"/>
    <w:rsid w:val="00BF1FB6"/>
    <w:rsid w:val="00BF24C2"/>
    <w:rsid w:val="00BF3300"/>
    <w:rsid w:val="00BF33B5"/>
    <w:rsid w:val="00BF374A"/>
    <w:rsid w:val="00BF3966"/>
    <w:rsid w:val="00BF3DEC"/>
    <w:rsid w:val="00BF589D"/>
    <w:rsid w:val="00BF5E60"/>
    <w:rsid w:val="00BF67E6"/>
    <w:rsid w:val="00BF6D40"/>
    <w:rsid w:val="00BF6FD9"/>
    <w:rsid w:val="00BF73C3"/>
    <w:rsid w:val="00BF778B"/>
    <w:rsid w:val="00BF7B8A"/>
    <w:rsid w:val="00BF7BE1"/>
    <w:rsid w:val="00C000ED"/>
    <w:rsid w:val="00C00187"/>
    <w:rsid w:val="00C0028A"/>
    <w:rsid w:val="00C005EE"/>
    <w:rsid w:val="00C00C59"/>
    <w:rsid w:val="00C00C62"/>
    <w:rsid w:val="00C00CEE"/>
    <w:rsid w:val="00C0121F"/>
    <w:rsid w:val="00C014EF"/>
    <w:rsid w:val="00C01A82"/>
    <w:rsid w:val="00C02243"/>
    <w:rsid w:val="00C024E8"/>
    <w:rsid w:val="00C028DC"/>
    <w:rsid w:val="00C033F5"/>
    <w:rsid w:val="00C03C2B"/>
    <w:rsid w:val="00C0475D"/>
    <w:rsid w:val="00C04F2C"/>
    <w:rsid w:val="00C05137"/>
    <w:rsid w:val="00C055DA"/>
    <w:rsid w:val="00C05864"/>
    <w:rsid w:val="00C05907"/>
    <w:rsid w:val="00C05A10"/>
    <w:rsid w:val="00C05C53"/>
    <w:rsid w:val="00C06123"/>
    <w:rsid w:val="00C06B24"/>
    <w:rsid w:val="00C06D0A"/>
    <w:rsid w:val="00C071E0"/>
    <w:rsid w:val="00C07552"/>
    <w:rsid w:val="00C07921"/>
    <w:rsid w:val="00C079F9"/>
    <w:rsid w:val="00C07E7D"/>
    <w:rsid w:val="00C10196"/>
    <w:rsid w:val="00C1040A"/>
    <w:rsid w:val="00C106CF"/>
    <w:rsid w:val="00C10DD6"/>
    <w:rsid w:val="00C10F32"/>
    <w:rsid w:val="00C10F39"/>
    <w:rsid w:val="00C1151E"/>
    <w:rsid w:val="00C115CF"/>
    <w:rsid w:val="00C1196A"/>
    <w:rsid w:val="00C11A3A"/>
    <w:rsid w:val="00C120A3"/>
    <w:rsid w:val="00C124C1"/>
    <w:rsid w:val="00C12810"/>
    <w:rsid w:val="00C12A3E"/>
    <w:rsid w:val="00C12B45"/>
    <w:rsid w:val="00C131A7"/>
    <w:rsid w:val="00C134B4"/>
    <w:rsid w:val="00C13592"/>
    <w:rsid w:val="00C13F67"/>
    <w:rsid w:val="00C14294"/>
    <w:rsid w:val="00C1445E"/>
    <w:rsid w:val="00C147F6"/>
    <w:rsid w:val="00C148FE"/>
    <w:rsid w:val="00C14962"/>
    <w:rsid w:val="00C14BB1"/>
    <w:rsid w:val="00C14C6C"/>
    <w:rsid w:val="00C14DF5"/>
    <w:rsid w:val="00C152B5"/>
    <w:rsid w:val="00C15DAA"/>
    <w:rsid w:val="00C15F9A"/>
    <w:rsid w:val="00C1680B"/>
    <w:rsid w:val="00C16AA7"/>
    <w:rsid w:val="00C17349"/>
    <w:rsid w:val="00C17387"/>
    <w:rsid w:val="00C17EFC"/>
    <w:rsid w:val="00C20394"/>
    <w:rsid w:val="00C204D7"/>
    <w:rsid w:val="00C20BC7"/>
    <w:rsid w:val="00C20E03"/>
    <w:rsid w:val="00C21714"/>
    <w:rsid w:val="00C21857"/>
    <w:rsid w:val="00C2188F"/>
    <w:rsid w:val="00C22261"/>
    <w:rsid w:val="00C228E4"/>
    <w:rsid w:val="00C22B76"/>
    <w:rsid w:val="00C231D1"/>
    <w:rsid w:val="00C23DE1"/>
    <w:rsid w:val="00C23F13"/>
    <w:rsid w:val="00C244D0"/>
    <w:rsid w:val="00C24774"/>
    <w:rsid w:val="00C24FEB"/>
    <w:rsid w:val="00C2522F"/>
    <w:rsid w:val="00C2537C"/>
    <w:rsid w:val="00C25561"/>
    <w:rsid w:val="00C2593D"/>
    <w:rsid w:val="00C259DC"/>
    <w:rsid w:val="00C25B3F"/>
    <w:rsid w:val="00C267F2"/>
    <w:rsid w:val="00C26ABD"/>
    <w:rsid w:val="00C26FC7"/>
    <w:rsid w:val="00C27360"/>
    <w:rsid w:val="00C274FF"/>
    <w:rsid w:val="00C27941"/>
    <w:rsid w:val="00C27B8C"/>
    <w:rsid w:val="00C30D6E"/>
    <w:rsid w:val="00C30F7A"/>
    <w:rsid w:val="00C3115F"/>
    <w:rsid w:val="00C31E7F"/>
    <w:rsid w:val="00C3243A"/>
    <w:rsid w:val="00C32B36"/>
    <w:rsid w:val="00C32F15"/>
    <w:rsid w:val="00C3338C"/>
    <w:rsid w:val="00C33545"/>
    <w:rsid w:val="00C33FB2"/>
    <w:rsid w:val="00C340AE"/>
    <w:rsid w:val="00C3415C"/>
    <w:rsid w:val="00C34CF8"/>
    <w:rsid w:val="00C35C90"/>
    <w:rsid w:val="00C3600E"/>
    <w:rsid w:val="00C362A9"/>
    <w:rsid w:val="00C37022"/>
    <w:rsid w:val="00C374A0"/>
    <w:rsid w:val="00C37546"/>
    <w:rsid w:val="00C379A6"/>
    <w:rsid w:val="00C37A1A"/>
    <w:rsid w:val="00C37E53"/>
    <w:rsid w:val="00C400E2"/>
    <w:rsid w:val="00C40299"/>
    <w:rsid w:val="00C40410"/>
    <w:rsid w:val="00C41735"/>
    <w:rsid w:val="00C4198B"/>
    <w:rsid w:val="00C4211D"/>
    <w:rsid w:val="00C421E4"/>
    <w:rsid w:val="00C4232C"/>
    <w:rsid w:val="00C42958"/>
    <w:rsid w:val="00C42AF2"/>
    <w:rsid w:val="00C42B19"/>
    <w:rsid w:val="00C43380"/>
    <w:rsid w:val="00C43B7E"/>
    <w:rsid w:val="00C43C8D"/>
    <w:rsid w:val="00C448D2"/>
    <w:rsid w:val="00C44D68"/>
    <w:rsid w:val="00C45324"/>
    <w:rsid w:val="00C4559A"/>
    <w:rsid w:val="00C458D5"/>
    <w:rsid w:val="00C45A80"/>
    <w:rsid w:val="00C46642"/>
    <w:rsid w:val="00C46668"/>
    <w:rsid w:val="00C4715F"/>
    <w:rsid w:val="00C47938"/>
    <w:rsid w:val="00C5044F"/>
    <w:rsid w:val="00C50BFA"/>
    <w:rsid w:val="00C5196C"/>
    <w:rsid w:val="00C527FE"/>
    <w:rsid w:val="00C5282B"/>
    <w:rsid w:val="00C53044"/>
    <w:rsid w:val="00C5339B"/>
    <w:rsid w:val="00C53739"/>
    <w:rsid w:val="00C53891"/>
    <w:rsid w:val="00C53A9F"/>
    <w:rsid w:val="00C53FBF"/>
    <w:rsid w:val="00C54166"/>
    <w:rsid w:val="00C542E3"/>
    <w:rsid w:val="00C54A08"/>
    <w:rsid w:val="00C54E1A"/>
    <w:rsid w:val="00C55A02"/>
    <w:rsid w:val="00C55C7C"/>
    <w:rsid w:val="00C55EB2"/>
    <w:rsid w:val="00C56A61"/>
    <w:rsid w:val="00C56D46"/>
    <w:rsid w:val="00C57FD1"/>
    <w:rsid w:val="00C600A2"/>
    <w:rsid w:val="00C60735"/>
    <w:rsid w:val="00C6079F"/>
    <w:rsid w:val="00C60C8C"/>
    <w:rsid w:val="00C60F6F"/>
    <w:rsid w:val="00C617F7"/>
    <w:rsid w:val="00C620ED"/>
    <w:rsid w:val="00C6294B"/>
    <w:rsid w:val="00C62DB4"/>
    <w:rsid w:val="00C6301A"/>
    <w:rsid w:val="00C63210"/>
    <w:rsid w:val="00C635A1"/>
    <w:rsid w:val="00C63797"/>
    <w:rsid w:val="00C63CCC"/>
    <w:rsid w:val="00C63D4E"/>
    <w:rsid w:val="00C63D5F"/>
    <w:rsid w:val="00C641E0"/>
    <w:rsid w:val="00C644BF"/>
    <w:rsid w:val="00C644C1"/>
    <w:rsid w:val="00C64545"/>
    <w:rsid w:val="00C64B8D"/>
    <w:rsid w:val="00C64DCC"/>
    <w:rsid w:val="00C65179"/>
    <w:rsid w:val="00C65260"/>
    <w:rsid w:val="00C65483"/>
    <w:rsid w:val="00C6572C"/>
    <w:rsid w:val="00C65A50"/>
    <w:rsid w:val="00C660B2"/>
    <w:rsid w:val="00C6675E"/>
    <w:rsid w:val="00C6712C"/>
    <w:rsid w:val="00C671EE"/>
    <w:rsid w:val="00C70577"/>
    <w:rsid w:val="00C70DA2"/>
    <w:rsid w:val="00C71210"/>
    <w:rsid w:val="00C71894"/>
    <w:rsid w:val="00C71C1C"/>
    <w:rsid w:val="00C71DF1"/>
    <w:rsid w:val="00C71E3D"/>
    <w:rsid w:val="00C7258F"/>
    <w:rsid w:val="00C726F5"/>
    <w:rsid w:val="00C73014"/>
    <w:rsid w:val="00C73848"/>
    <w:rsid w:val="00C73960"/>
    <w:rsid w:val="00C742F6"/>
    <w:rsid w:val="00C743CA"/>
    <w:rsid w:val="00C74B64"/>
    <w:rsid w:val="00C74C25"/>
    <w:rsid w:val="00C7517C"/>
    <w:rsid w:val="00C7541C"/>
    <w:rsid w:val="00C75802"/>
    <w:rsid w:val="00C75986"/>
    <w:rsid w:val="00C75B5A"/>
    <w:rsid w:val="00C76399"/>
    <w:rsid w:val="00C7653F"/>
    <w:rsid w:val="00C76619"/>
    <w:rsid w:val="00C76929"/>
    <w:rsid w:val="00C7696F"/>
    <w:rsid w:val="00C76CAA"/>
    <w:rsid w:val="00C77103"/>
    <w:rsid w:val="00C7793F"/>
    <w:rsid w:val="00C77C0B"/>
    <w:rsid w:val="00C77CA7"/>
    <w:rsid w:val="00C80010"/>
    <w:rsid w:val="00C80388"/>
    <w:rsid w:val="00C807DA"/>
    <w:rsid w:val="00C808A0"/>
    <w:rsid w:val="00C80A13"/>
    <w:rsid w:val="00C80A81"/>
    <w:rsid w:val="00C81BE4"/>
    <w:rsid w:val="00C8206B"/>
    <w:rsid w:val="00C8226F"/>
    <w:rsid w:val="00C82520"/>
    <w:rsid w:val="00C82718"/>
    <w:rsid w:val="00C829AD"/>
    <w:rsid w:val="00C838CF"/>
    <w:rsid w:val="00C8413B"/>
    <w:rsid w:val="00C8443C"/>
    <w:rsid w:val="00C845B8"/>
    <w:rsid w:val="00C848C3"/>
    <w:rsid w:val="00C84B3D"/>
    <w:rsid w:val="00C84DA7"/>
    <w:rsid w:val="00C84E16"/>
    <w:rsid w:val="00C84E34"/>
    <w:rsid w:val="00C84F6C"/>
    <w:rsid w:val="00C8562F"/>
    <w:rsid w:val="00C8575B"/>
    <w:rsid w:val="00C85AF6"/>
    <w:rsid w:val="00C86271"/>
    <w:rsid w:val="00C86311"/>
    <w:rsid w:val="00C865F4"/>
    <w:rsid w:val="00C86CCB"/>
    <w:rsid w:val="00C87386"/>
    <w:rsid w:val="00C879B9"/>
    <w:rsid w:val="00C87F9A"/>
    <w:rsid w:val="00C90359"/>
    <w:rsid w:val="00C9066F"/>
    <w:rsid w:val="00C91086"/>
    <w:rsid w:val="00C915FF"/>
    <w:rsid w:val="00C916E1"/>
    <w:rsid w:val="00C91819"/>
    <w:rsid w:val="00C919B2"/>
    <w:rsid w:val="00C91DCA"/>
    <w:rsid w:val="00C91F96"/>
    <w:rsid w:val="00C9258F"/>
    <w:rsid w:val="00C9281C"/>
    <w:rsid w:val="00C92BA3"/>
    <w:rsid w:val="00C930D8"/>
    <w:rsid w:val="00C933A7"/>
    <w:rsid w:val="00C9348A"/>
    <w:rsid w:val="00C936C2"/>
    <w:rsid w:val="00C939EF"/>
    <w:rsid w:val="00C9434E"/>
    <w:rsid w:val="00C94630"/>
    <w:rsid w:val="00C9485D"/>
    <w:rsid w:val="00C94B32"/>
    <w:rsid w:val="00C951EE"/>
    <w:rsid w:val="00C956B1"/>
    <w:rsid w:val="00C95CD5"/>
    <w:rsid w:val="00C961DB"/>
    <w:rsid w:val="00C965BF"/>
    <w:rsid w:val="00C9665A"/>
    <w:rsid w:val="00C96EC1"/>
    <w:rsid w:val="00C97B2C"/>
    <w:rsid w:val="00CA03BC"/>
    <w:rsid w:val="00CA0761"/>
    <w:rsid w:val="00CA0CB4"/>
    <w:rsid w:val="00CA1E21"/>
    <w:rsid w:val="00CA24AD"/>
    <w:rsid w:val="00CA2AF2"/>
    <w:rsid w:val="00CA2EB1"/>
    <w:rsid w:val="00CA35F6"/>
    <w:rsid w:val="00CA363B"/>
    <w:rsid w:val="00CA3934"/>
    <w:rsid w:val="00CA39DC"/>
    <w:rsid w:val="00CA4213"/>
    <w:rsid w:val="00CA436E"/>
    <w:rsid w:val="00CA4370"/>
    <w:rsid w:val="00CA463E"/>
    <w:rsid w:val="00CA4792"/>
    <w:rsid w:val="00CA4958"/>
    <w:rsid w:val="00CA49A7"/>
    <w:rsid w:val="00CA4D34"/>
    <w:rsid w:val="00CA5077"/>
    <w:rsid w:val="00CA524B"/>
    <w:rsid w:val="00CA6063"/>
    <w:rsid w:val="00CA61FC"/>
    <w:rsid w:val="00CA627F"/>
    <w:rsid w:val="00CA66D7"/>
    <w:rsid w:val="00CA7200"/>
    <w:rsid w:val="00CA7760"/>
    <w:rsid w:val="00CA77FA"/>
    <w:rsid w:val="00CA7B98"/>
    <w:rsid w:val="00CA7E06"/>
    <w:rsid w:val="00CB03E0"/>
    <w:rsid w:val="00CB047A"/>
    <w:rsid w:val="00CB0C9E"/>
    <w:rsid w:val="00CB1548"/>
    <w:rsid w:val="00CB1561"/>
    <w:rsid w:val="00CB18D5"/>
    <w:rsid w:val="00CB1BA4"/>
    <w:rsid w:val="00CB241D"/>
    <w:rsid w:val="00CB255E"/>
    <w:rsid w:val="00CB2A8D"/>
    <w:rsid w:val="00CB2C4C"/>
    <w:rsid w:val="00CB2D61"/>
    <w:rsid w:val="00CB2E11"/>
    <w:rsid w:val="00CB2F59"/>
    <w:rsid w:val="00CB30A7"/>
    <w:rsid w:val="00CB373A"/>
    <w:rsid w:val="00CB3B4F"/>
    <w:rsid w:val="00CB509A"/>
    <w:rsid w:val="00CB5636"/>
    <w:rsid w:val="00CB5916"/>
    <w:rsid w:val="00CB5B75"/>
    <w:rsid w:val="00CB5CB1"/>
    <w:rsid w:val="00CB5F27"/>
    <w:rsid w:val="00CB60D2"/>
    <w:rsid w:val="00CB6B39"/>
    <w:rsid w:val="00CB6E9E"/>
    <w:rsid w:val="00CB7992"/>
    <w:rsid w:val="00CB7B68"/>
    <w:rsid w:val="00CC01E3"/>
    <w:rsid w:val="00CC09CB"/>
    <w:rsid w:val="00CC09E9"/>
    <w:rsid w:val="00CC15F8"/>
    <w:rsid w:val="00CC18D9"/>
    <w:rsid w:val="00CC212C"/>
    <w:rsid w:val="00CC2594"/>
    <w:rsid w:val="00CC259D"/>
    <w:rsid w:val="00CC25FF"/>
    <w:rsid w:val="00CC2EF3"/>
    <w:rsid w:val="00CC2F67"/>
    <w:rsid w:val="00CC385D"/>
    <w:rsid w:val="00CC4D06"/>
    <w:rsid w:val="00CC596E"/>
    <w:rsid w:val="00CC6199"/>
    <w:rsid w:val="00CC619E"/>
    <w:rsid w:val="00CC6CFA"/>
    <w:rsid w:val="00CC6E57"/>
    <w:rsid w:val="00CC7982"/>
    <w:rsid w:val="00CC799D"/>
    <w:rsid w:val="00CC7C09"/>
    <w:rsid w:val="00CD02F2"/>
    <w:rsid w:val="00CD04F9"/>
    <w:rsid w:val="00CD0736"/>
    <w:rsid w:val="00CD0D5D"/>
    <w:rsid w:val="00CD16E4"/>
    <w:rsid w:val="00CD2D95"/>
    <w:rsid w:val="00CD2E28"/>
    <w:rsid w:val="00CD30BC"/>
    <w:rsid w:val="00CD32B7"/>
    <w:rsid w:val="00CD331D"/>
    <w:rsid w:val="00CD3B3B"/>
    <w:rsid w:val="00CD4053"/>
    <w:rsid w:val="00CD4109"/>
    <w:rsid w:val="00CD440B"/>
    <w:rsid w:val="00CD44B2"/>
    <w:rsid w:val="00CD4653"/>
    <w:rsid w:val="00CD4748"/>
    <w:rsid w:val="00CD4B8B"/>
    <w:rsid w:val="00CD4FC6"/>
    <w:rsid w:val="00CD50F0"/>
    <w:rsid w:val="00CD59D8"/>
    <w:rsid w:val="00CD5B39"/>
    <w:rsid w:val="00CD5C4B"/>
    <w:rsid w:val="00CD5FD3"/>
    <w:rsid w:val="00CD619D"/>
    <w:rsid w:val="00CD64A6"/>
    <w:rsid w:val="00CD64D3"/>
    <w:rsid w:val="00CD6800"/>
    <w:rsid w:val="00CD6A36"/>
    <w:rsid w:val="00CD72D4"/>
    <w:rsid w:val="00CD7E0C"/>
    <w:rsid w:val="00CE08BB"/>
    <w:rsid w:val="00CE09A0"/>
    <w:rsid w:val="00CE0BD6"/>
    <w:rsid w:val="00CE1568"/>
    <w:rsid w:val="00CE1891"/>
    <w:rsid w:val="00CE1D57"/>
    <w:rsid w:val="00CE21A4"/>
    <w:rsid w:val="00CE368D"/>
    <w:rsid w:val="00CE3A38"/>
    <w:rsid w:val="00CE3ABE"/>
    <w:rsid w:val="00CE3B1D"/>
    <w:rsid w:val="00CE3C8F"/>
    <w:rsid w:val="00CE4ACB"/>
    <w:rsid w:val="00CE5085"/>
    <w:rsid w:val="00CE532A"/>
    <w:rsid w:val="00CE5A5E"/>
    <w:rsid w:val="00CE5C46"/>
    <w:rsid w:val="00CE62F6"/>
    <w:rsid w:val="00CE62F8"/>
    <w:rsid w:val="00CE6523"/>
    <w:rsid w:val="00CE68D3"/>
    <w:rsid w:val="00CE7320"/>
    <w:rsid w:val="00CE734A"/>
    <w:rsid w:val="00CE7C2B"/>
    <w:rsid w:val="00CF047C"/>
    <w:rsid w:val="00CF05D0"/>
    <w:rsid w:val="00CF0AA5"/>
    <w:rsid w:val="00CF0B85"/>
    <w:rsid w:val="00CF0EAF"/>
    <w:rsid w:val="00CF11C2"/>
    <w:rsid w:val="00CF15AF"/>
    <w:rsid w:val="00CF16AA"/>
    <w:rsid w:val="00CF200A"/>
    <w:rsid w:val="00CF29DA"/>
    <w:rsid w:val="00CF2B94"/>
    <w:rsid w:val="00CF2D9F"/>
    <w:rsid w:val="00CF2EF5"/>
    <w:rsid w:val="00CF396F"/>
    <w:rsid w:val="00CF3D2C"/>
    <w:rsid w:val="00CF423D"/>
    <w:rsid w:val="00CF44C3"/>
    <w:rsid w:val="00CF5276"/>
    <w:rsid w:val="00CF5388"/>
    <w:rsid w:val="00CF59E5"/>
    <w:rsid w:val="00CF630A"/>
    <w:rsid w:val="00CF74DB"/>
    <w:rsid w:val="00CF7EA4"/>
    <w:rsid w:val="00D006ED"/>
    <w:rsid w:val="00D00984"/>
    <w:rsid w:val="00D00F04"/>
    <w:rsid w:val="00D010DF"/>
    <w:rsid w:val="00D025C9"/>
    <w:rsid w:val="00D02748"/>
    <w:rsid w:val="00D0287F"/>
    <w:rsid w:val="00D030E2"/>
    <w:rsid w:val="00D03FA5"/>
    <w:rsid w:val="00D03FE7"/>
    <w:rsid w:val="00D04903"/>
    <w:rsid w:val="00D049C3"/>
    <w:rsid w:val="00D04BEC"/>
    <w:rsid w:val="00D04CD2"/>
    <w:rsid w:val="00D05DCF"/>
    <w:rsid w:val="00D06027"/>
    <w:rsid w:val="00D06531"/>
    <w:rsid w:val="00D0697C"/>
    <w:rsid w:val="00D06D64"/>
    <w:rsid w:val="00D06F59"/>
    <w:rsid w:val="00D07092"/>
    <w:rsid w:val="00D073FC"/>
    <w:rsid w:val="00D077CD"/>
    <w:rsid w:val="00D07D5F"/>
    <w:rsid w:val="00D101BA"/>
    <w:rsid w:val="00D10336"/>
    <w:rsid w:val="00D108A0"/>
    <w:rsid w:val="00D10AAE"/>
    <w:rsid w:val="00D10EEF"/>
    <w:rsid w:val="00D10F73"/>
    <w:rsid w:val="00D1113E"/>
    <w:rsid w:val="00D11933"/>
    <w:rsid w:val="00D11F63"/>
    <w:rsid w:val="00D1229A"/>
    <w:rsid w:val="00D12894"/>
    <w:rsid w:val="00D1295A"/>
    <w:rsid w:val="00D131C2"/>
    <w:rsid w:val="00D13227"/>
    <w:rsid w:val="00D1400C"/>
    <w:rsid w:val="00D14248"/>
    <w:rsid w:val="00D1453C"/>
    <w:rsid w:val="00D14567"/>
    <w:rsid w:val="00D14E33"/>
    <w:rsid w:val="00D1573F"/>
    <w:rsid w:val="00D15970"/>
    <w:rsid w:val="00D15CC4"/>
    <w:rsid w:val="00D15D82"/>
    <w:rsid w:val="00D1630B"/>
    <w:rsid w:val="00D163C9"/>
    <w:rsid w:val="00D16F51"/>
    <w:rsid w:val="00D177D4"/>
    <w:rsid w:val="00D17AA0"/>
    <w:rsid w:val="00D20DF8"/>
    <w:rsid w:val="00D21A23"/>
    <w:rsid w:val="00D220BB"/>
    <w:rsid w:val="00D221FC"/>
    <w:rsid w:val="00D22CA3"/>
    <w:rsid w:val="00D22FB9"/>
    <w:rsid w:val="00D23744"/>
    <w:rsid w:val="00D239B9"/>
    <w:rsid w:val="00D23D45"/>
    <w:rsid w:val="00D241BA"/>
    <w:rsid w:val="00D24A2B"/>
    <w:rsid w:val="00D24B86"/>
    <w:rsid w:val="00D254A6"/>
    <w:rsid w:val="00D27012"/>
    <w:rsid w:val="00D274DC"/>
    <w:rsid w:val="00D27A81"/>
    <w:rsid w:val="00D30CFF"/>
    <w:rsid w:val="00D3137D"/>
    <w:rsid w:val="00D316F0"/>
    <w:rsid w:val="00D318DA"/>
    <w:rsid w:val="00D31902"/>
    <w:rsid w:val="00D31F4B"/>
    <w:rsid w:val="00D322C5"/>
    <w:rsid w:val="00D325F9"/>
    <w:rsid w:val="00D32A5D"/>
    <w:rsid w:val="00D32C17"/>
    <w:rsid w:val="00D3308D"/>
    <w:rsid w:val="00D331BA"/>
    <w:rsid w:val="00D333E1"/>
    <w:rsid w:val="00D337F4"/>
    <w:rsid w:val="00D33940"/>
    <w:rsid w:val="00D33A2E"/>
    <w:rsid w:val="00D340E5"/>
    <w:rsid w:val="00D343ED"/>
    <w:rsid w:val="00D34F08"/>
    <w:rsid w:val="00D35352"/>
    <w:rsid w:val="00D35390"/>
    <w:rsid w:val="00D35904"/>
    <w:rsid w:val="00D35944"/>
    <w:rsid w:val="00D35C1A"/>
    <w:rsid w:val="00D35C63"/>
    <w:rsid w:val="00D35D54"/>
    <w:rsid w:val="00D35F3D"/>
    <w:rsid w:val="00D36C4F"/>
    <w:rsid w:val="00D36EF3"/>
    <w:rsid w:val="00D372B5"/>
    <w:rsid w:val="00D37ABB"/>
    <w:rsid w:val="00D402B6"/>
    <w:rsid w:val="00D40B9E"/>
    <w:rsid w:val="00D4104D"/>
    <w:rsid w:val="00D411B8"/>
    <w:rsid w:val="00D4121B"/>
    <w:rsid w:val="00D41250"/>
    <w:rsid w:val="00D412B3"/>
    <w:rsid w:val="00D41385"/>
    <w:rsid w:val="00D41773"/>
    <w:rsid w:val="00D419B5"/>
    <w:rsid w:val="00D41CAE"/>
    <w:rsid w:val="00D42644"/>
    <w:rsid w:val="00D43340"/>
    <w:rsid w:val="00D43915"/>
    <w:rsid w:val="00D43E59"/>
    <w:rsid w:val="00D43FE3"/>
    <w:rsid w:val="00D4415E"/>
    <w:rsid w:val="00D44E7D"/>
    <w:rsid w:val="00D44F20"/>
    <w:rsid w:val="00D454D9"/>
    <w:rsid w:val="00D45B72"/>
    <w:rsid w:val="00D45F75"/>
    <w:rsid w:val="00D465BE"/>
    <w:rsid w:val="00D46A53"/>
    <w:rsid w:val="00D46D38"/>
    <w:rsid w:val="00D46DD7"/>
    <w:rsid w:val="00D46F68"/>
    <w:rsid w:val="00D473B3"/>
    <w:rsid w:val="00D47485"/>
    <w:rsid w:val="00D47546"/>
    <w:rsid w:val="00D478AF"/>
    <w:rsid w:val="00D47A9C"/>
    <w:rsid w:val="00D47C6B"/>
    <w:rsid w:val="00D47F55"/>
    <w:rsid w:val="00D504BE"/>
    <w:rsid w:val="00D50880"/>
    <w:rsid w:val="00D5098A"/>
    <w:rsid w:val="00D50A22"/>
    <w:rsid w:val="00D50A9F"/>
    <w:rsid w:val="00D50BFD"/>
    <w:rsid w:val="00D51476"/>
    <w:rsid w:val="00D515DB"/>
    <w:rsid w:val="00D51962"/>
    <w:rsid w:val="00D51C90"/>
    <w:rsid w:val="00D5258D"/>
    <w:rsid w:val="00D5263F"/>
    <w:rsid w:val="00D52C03"/>
    <w:rsid w:val="00D52D49"/>
    <w:rsid w:val="00D53124"/>
    <w:rsid w:val="00D5435D"/>
    <w:rsid w:val="00D54CB5"/>
    <w:rsid w:val="00D54D4A"/>
    <w:rsid w:val="00D555F6"/>
    <w:rsid w:val="00D55787"/>
    <w:rsid w:val="00D557DA"/>
    <w:rsid w:val="00D55885"/>
    <w:rsid w:val="00D5635B"/>
    <w:rsid w:val="00D56737"/>
    <w:rsid w:val="00D56B0C"/>
    <w:rsid w:val="00D56B9F"/>
    <w:rsid w:val="00D56BF3"/>
    <w:rsid w:val="00D5705A"/>
    <w:rsid w:val="00D571CF"/>
    <w:rsid w:val="00D57292"/>
    <w:rsid w:val="00D57BAF"/>
    <w:rsid w:val="00D57C83"/>
    <w:rsid w:val="00D57D0C"/>
    <w:rsid w:val="00D57ED8"/>
    <w:rsid w:val="00D603E4"/>
    <w:rsid w:val="00D60556"/>
    <w:rsid w:val="00D61146"/>
    <w:rsid w:val="00D61AC4"/>
    <w:rsid w:val="00D62196"/>
    <w:rsid w:val="00D6268B"/>
    <w:rsid w:val="00D631E7"/>
    <w:rsid w:val="00D63391"/>
    <w:rsid w:val="00D638B9"/>
    <w:rsid w:val="00D63B06"/>
    <w:rsid w:val="00D63B50"/>
    <w:rsid w:val="00D63C89"/>
    <w:rsid w:val="00D63DD1"/>
    <w:rsid w:val="00D64596"/>
    <w:rsid w:val="00D645B8"/>
    <w:rsid w:val="00D647C5"/>
    <w:rsid w:val="00D64945"/>
    <w:rsid w:val="00D64BD1"/>
    <w:rsid w:val="00D64FBA"/>
    <w:rsid w:val="00D65584"/>
    <w:rsid w:val="00D65599"/>
    <w:rsid w:val="00D65741"/>
    <w:rsid w:val="00D65948"/>
    <w:rsid w:val="00D66257"/>
    <w:rsid w:val="00D6709C"/>
    <w:rsid w:val="00D67159"/>
    <w:rsid w:val="00D67457"/>
    <w:rsid w:val="00D67681"/>
    <w:rsid w:val="00D67808"/>
    <w:rsid w:val="00D67C7F"/>
    <w:rsid w:val="00D67CCF"/>
    <w:rsid w:val="00D70095"/>
    <w:rsid w:val="00D70387"/>
    <w:rsid w:val="00D705BE"/>
    <w:rsid w:val="00D70833"/>
    <w:rsid w:val="00D70966"/>
    <w:rsid w:val="00D7098D"/>
    <w:rsid w:val="00D70A98"/>
    <w:rsid w:val="00D70F6A"/>
    <w:rsid w:val="00D70FD2"/>
    <w:rsid w:val="00D71621"/>
    <w:rsid w:val="00D71D73"/>
    <w:rsid w:val="00D723B7"/>
    <w:rsid w:val="00D7244D"/>
    <w:rsid w:val="00D72CD3"/>
    <w:rsid w:val="00D72DC7"/>
    <w:rsid w:val="00D733B1"/>
    <w:rsid w:val="00D733B2"/>
    <w:rsid w:val="00D737D6"/>
    <w:rsid w:val="00D73813"/>
    <w:rsid w:val="00D73F62"/>
    <w:rsid w:val="00D742B7"/>
    <w:rsid w:val="00D7451B"/>
    <w:rsid w:val="00D745B5"/>
    <w:rsid w:val="00D7460C"/>
    <w:rsid w:val="00D74C4D"/>
    <w:rsid w:val="00D74E7B"/>
    <w:rsid w:val="00D751B0"/>
    <w:rsid w:val="00D75714"/>
    <w:rsid w:val="00D75833"/>
    <w:rsid w:val="00D7683B"/>
    <w:rsid w:val="00D76853"/>
    <w:rsid w:val="00D76BE7"/>
    <w:rsid w:val="00D77055"/>
    <w:rsid w:val="00D77191"/>
    <w:rsid w:val="00D7746D"/>
    <w:rsid w:val="00D77C70"/>
    <w:rsid w:val="00D77D23"/>
    <w:rsid w:val="00D77D73"/>
    <w:rsid w:val="00D77DBA"/>
    <w:rsid w:val="00D77DF6"/>
    <w:rsid w:val="00D80094"/>
    <w:rsid w:val="00D804CB"/>
    <w:rsid w:val="00D806E8"/>
    <w:rsid w:val="00D80890"/>
    <w:rsid w:val="00D808D0"/>
    <w:rsid w:val="00D80BC0"/>
    <w:rsid w:val="00D811ED"/>
    <w:rsid w:val="00D8192D"/>
    <w:rsid w:val="00D81BF3"/>
    <w:rsid w:val="00D81C21"/>
    <w:rsid w:val="00D81FE7"/>
    <w:rsid w:val="00D826D6"/>
    <w:rsid w:val="00D83067"/>
    <w:rsid w:val="00D832C7"/>
    <w:rsid w:val="00D832D6"/>
    <w:rsid w:val="00D83746"/>
    <w:rsid w:val="00D83857"/>
    <w:rsid w:val="00D83E7F"/>
    <w:rsid w:val="00D83F3B"/>
    <w:rsid w:val="00D84003"/>
    <w:rsid w:val="00D844E2"/>
    <w:rsid w:val="00D847A6"/>
    <w:rsid w:val="00D84A78"/>
    <w:rsid w:val="00D84FB2"/>
    <w:rsid w:val="00D8528C"/>
    <w:rsid w:val="00D85318"/>
    <w:rsid w:val="00D854F6"/>
    <w:rsid w:val="00D85F06"/>
    <w:rsid w:val="00D85F3B"/>
    <w:rsid w:val="00D8626A"/>
    <w:rsid w:val="00D8629E"/>
    <w:rsid w:val="00D86904"/>
    <w:rsid w:val="00D8693D"/>
    <w:rsid w:val="00D86EC6"/>
    <w:rsid w:val="00D87042"/>
    <w:rsid w:val="00D87249"/>
    <w:rsid w:val="00D87B39"/>
    <w:rsid w:val="00D87B8E"/>
    <w:rsid w:val="00D87C49"/>
    <w:rsid w:val="00D90BF7"/>
    <w:rsid w:val="00D912AD"/>
    <w:rsid w:val="00D913FF"/>
    <w:rsid w:val="00D91E73"/>
    <w:rsid w:val="00D920A4"/>
    <w:rsid w:val="00D9255A"/>
    <w:rsid w:val="00D925AA"/>
    <w:rsid w:val="00D92D2F"/>
    <w:rsid w:val="00D932EA"/>
    <w:rsid w:val="00D932F8"/>
    <w:rsid w:val="00D93D4F"/>
    <w:rsid w:val="00D93E7E"/>
    <w:rsid w:val="00D93EAB"/>
    <w:rsid w:val="00D946D0"/>
    <w:rsid w:val="00D9482C"/>
    <w:rsid w:val="00D94849"/>
    <w:rsid w:val="00D94D9F"/>
    <w:rsid w:val="00D94F26"/>
    <w:rsid w:val="00D95FF8"/>
    <w:rsid w:val="00D965F2"/>
    <w:rsid w:val="00D9668E"/>
    <w:rsid w:val="00D96A0B"/>
    <w:rsid w:val="00D96C42"/>
    <w:rsid w:val="00D96D02"/>
    <w:rsid w:val="00D97250"/>
    <w:rsid w:val="00D976B0"/>
    <w:rsid w:val="00D976C5"/>
    <w:rsid w:val="00D97869"/>
    <w:rsid w:val="00DA0644"/>
    <w:rsid w:val="00DA0887"/>
    <w:rsid w:val="00DA0F8C"/>
    <w:rsid w:val="00DA10B6"/>
    <w:rsid w:val="00DA170B"/>
    <w:rsid w:val="00DA1E84"/>
    <w:rsid w:val="00DA20E0"/>
    <w:rsid w:val="00DA2402"/>
    <w:rsid w:val="00DA2A40"/>
    <w:rsid w:val="00DA3883"/>
    <w:rsid w:val="00DA4A1C"/>
    <w:rsid w:val="00DA50F9"/>
    <w:rsid w:val="00DA533F"/>
    <w:rsid w:val="00DA55D4"/>
    <w:rsid w:val="00DA5A4D"/>
    <w:rsid w:val="00DA5CF2"/>
    <w:rsid w:val="00DA5D35"/>
    <w:rsid w:val="00DA60AE"/>
    <w:rsid w:val="00DA698E"/>
    <w:rsid w:val="00DA6CB6"/>
    <w:rsid w:val="00DA71EF"/>
    <w:rsid w:val="00DA7496"/>
    <w:rsid w:val="00DA7C72"/>
    <w:rsid w:val="00DA7E65"/>
    <w:rsid w:val="00DB00EC"/>
    <w:rsid w:val="00DB0ABA"/>
    <w:rsid w:val="00DB0BF6"/>
    <w:rsid w:val="00DB0C5E"/>
    <w:rsid w:val="00DB1359"/>
    <w:rsid w:val="00DB1EA3"/>
    <w:rsid w:val="00DB1FC5"/>
    <w:rsid w:val="00DB283E"/>
    <w:rsid w:val="00DB2CA0"/>
    <w:rsid w:val="00DB33E2"/>
    <w:rsid w:val="00DB36C2"/>
    <w:rsid w:val="00DB38F0"/>
    <w:rsid w:val="00DB3ADB"/>
    <w:rsid w:val="00DB40D7"/>
    <w:rsid w:val="00DB420C"/>
    <w:rsid w:val="00DB4327"/>
    <w:rsid w:val="00DB49C2"/>
    <w:rsid w:val="00DB49F3"/>
    <w:rsid w:val="00DB4F8B"/>
    <w:rsid w:val="00DB584B"/>
    <w:rsid w:val="00DB5866"/>
    <w:rsid w:val="00DB5CEB"/>
    <w:rsid w:val="00DB60D7"/>
    <w:rsid w:val="00DB65EE"/>
    <w:rsid w:val="00DB6E3E"/>
    <w:rsid w:val="00DB6E67"/>
    <w:rsid w:val="00DB6E8E"/>
    <w:rsid w:val="00DB765C"/>
    <w:rsid w:val="00DB7B9B"/>
    <w:rsid w:val="00DC01A7"/>
    <w:rsid w:val="00DC0388"/>
    <w:rsid w:val="00DC1D48"/>
    <w:rsid w:val="00DC20AF"/>
    <w:rsid w:val="00DC2794"/>
    <w:rsid w:val="00DC27CD"/>
    <w:rsid w:val="00DC294D"/>
    <w:rsid w:val="00DC2FFD"/>
    <w:rsid w:val="00DC3182"/>
    <w:rsid w:val="00DC3CC3"/>
    <w:rsid w:val="00DC58CE"/>
    <w:rsid w:val="00DC5A7B"/>
    <w:rsid w:val="00DC5D60"/>
    <w:rsid w:val="00DC5F22"/>
    <w:rsid w:val="00DC66D0"/>
    <w:rsid w:val="00DC681C"/>
    <w:rsid w:val="00DC6A26"/>
    <w:rsid w:val="00DC6BC3"/>
    <w:rsid w:val="00DC6BCD"/>
    <w:rsid w:val="00DC6FBE"/>
    <w:rsid w:val="00DC7EF1"/>
    <w:rsid w:val="00DD0B1F"/>
    <w:rsid w:val="00DD0ED8"/>
    <w:rsid w:val="00DD0F0D"/>
    <w:rsid w:val="00DD0F7C"/>
    <w:rsid w:val="00DD1070"/>
    <w:rsid w:val="00DD186F"/>
    <w:rsid w:val="00DD1EB5"/>
    <w:rsid w:val="00DD22C7"/>
    <w:rsid w:val="00DD279B"/>
    <w:rsid w:val="00DD2869"/>
    <w:rsid w:val="00DD2B57"/>
    <w:rsid w:val="00DD3491"/>
    <w:rsid w:val="00DD3D41"/>
    <w:rsid w:val="00DD4718"/>
    <w:rsid w:val="00DD4916"/>
    <w:rsid w:val="00DD4C9A"/>
    <w:rsid w:val="00DD4DDA"/>
    <w:rsid w:val="00DD50B3"/>
    <w:rsid w:val="00DD5384"/>
    <w:rsid w:val="00DD5AAC"/>
    <w:rsid w:val="00DD5E2E"/>
    <w:rsid w:val="00DD68E5"/>
    <w:rsid w:val="00DD7157"/>
    <w:rsid w:val="00DD7464"/>
    <w:rsid w:val="00DD7562"/>
    <w:rsid w:val="00DD75E0"/>
    <w:rsid w:val="00DD760D"/>
    <w:rsid w:val="00DD7C84"/>
    <w:rsid w:val="00DD7F9F"/>
    <w:rsid w:val="00DE05DF"/>
    <w:rsid w:val="00DE0F9A"/>
    <w:rsid w:val="00DE16A1"/>
    <w:rsid w:val="00DE1794"/>
    <w:rsid w:val="00DE230E"/>
    <w:rsid w:val="00DE3230"/>
    <w:rsid w:val="00DE3644"/>
    <w:rsid w:val="00DE37FF"/>
    <w:rsid w:val="00DE3C30"/>
    <w:rsid w:val="00DE3E42"/>
    <w:rsid w:val="00DE4AFC"/>
    <w:rsid w:val="00DE4DAE"/>
    <w:rsid w:val="00DE4EC3"/>
    <w:rsid w:val="00DE4F3B"/>
    <w:rsid w:val="00DE4F9E"/>
    <w:rsid w:val="00DE511F"/>
    <w:rsid w:val="00DE5402"/>
    <w:rsid w:val="00DE54A6"/>
    <w:rsid w:val="00DE59A7"/>
    <w:rsid w:val="00DE5B79"/>
    <w:rsid w:val="00DE63BD"/>
    <w:rsid w:val="00DE67B6"/>
    <w:rsid w:val="00DE725C"/>
    <w:rsid w:val="00DE7563"/>
    <w:rsid w:val="00DE7AED"/>
    <w:rsid w:val="00DE7D57"/>
    <w:rsid w:val="00DE7F88"/>
    <w:rsid w:val="00DF0341"/>
    <w:rsid w:val="00DF0635"/>
    <w:rsid w:val="00DF0A87"/>
    <w:rsid w:val="00DF0E18"/>
    <w:rsid w:val="00DF111E"/>
    <w:rsid w:val="00DF118C"/>
    <w:rsid w:val="00DF1BCC"/>
    <w:rsid w:val="00DF1EEF"/>
    <w:rsid w:val="00DF21B7"/>
    <w:rsid w:val="00DF286D"/>
    <w:rsid w:val="00DF2948"/>
    <w:rsid w:val="00DF2E2F"/>
    <w:rsid w:val="00DF348C"/>
    <w:rsid w:val="00DF3549"/>
    <w:rsid w:val="00DF3A85"/>
    <w:rsid w:val="00DF3B77"/>
    <w:rsid w:val="00DF3D73"/>
    <w:rsid w:val="00DF4045"/>
    <w:rsid w:val="00DF4293"/>
    <w:rsid w:val="00DF44CF"/>
    <w:rsid w:val="00DF4E35"/>
    <w:rsid w:val="00DF51EB"/>
    <w:rsid w:val="00DF5897"/>
    <w:rsid w:val="00DF5A2F"/>
    <w:rsid w:val="00DF6060"/>
    <w:rsid w:val="00DF63E5"/>
    <w:rsid w:val="00DF7111"/>
    <w:rsid w:val="00DF732E"/>
    <w:rsid w:val="00DF79AD"/>
    <w:rsid w:val="00DF7D50"/>
    <w:rsid w:val="00DF7D6D"/>
    <w:rsid w:val="00E0053D"/>
    <w:rsid w:val="00E0077A"/>
    <w:rsid w:val="00E008C2"/>
    <w:rsid w:val="00E00B73"/>
    <w:rsid w:val="00E00BD3"/>
    <w:rsid w:val="00E01243"/>
    <w:rsid w:val="00E0127D"/>
    <w:rsid w:val="00E012C2"/>
    <w:rsid w:val="00E0185B"/>
    <w:rsid w:val="00E01904"/>
    <w:rsid w:val="00E01C10"/>
    <w:rsid w:val="00E020E0"/>
    <w:rsid w:val="00E0242B"/>
    <w:rsid w:val="00E02A2D"/>
    <w:rsid w:val="00E02A58"/>
    <w:rsid w:val="00E03BB5"/>
    <w:rsid w:val="00E03C3E"/>
    <w:rsid w:val="00E03E57"/>
    <w:rsid w:val="00E0459A"/>
    <w:rsid w:val="00E04703"/>
    <w:rsid w:val="00E04721"/>
    <w:rsid w:val="00E049EE"/>
    <w:rsid w:val="00E04C64"/>
    <w:rsid w:val="00E05186"/>
    <w:rsid w:val="00E052DA"/>
    <w:rsid w:val="00E0534F"/>
    <w:rsid w:val="00E053E5"/>
    <w:rsid w:val="00E054C5"/>
    <w:rsid w:val="00E05583"/>
    <w:rsid w:val="00E0580E"/>
    <w:rsid w:val="00E05C88"/>
    <w:rsid w:val="00E05E92"/>
    <w:rsid w:val="00E06294"/>
    <w:rsid w:val="00E0645A"/>
    <w:rsid w:val="00E0662F"/>
    <w:rsid w:val="00E06AB7"/>
    <w:rsid w:val="00E06C75"/>
    <w:rsid w:val="00E07327"/>
    <w:rsid w:val="00E074E5"/>
    <w:rsid w:val="00E078D3"/>
    <w:rsid w:val="00E10858"/>
    <w:rsid w:val="00E10BD2"/>
    <w:rsid w:val="00E10F59"/>
    <w:rsid w:val="00E111B6"/>
    <w:rsid w:val="00E111C9"/>
    <w:rsid w:val="00E11374"/>
    <w:rsid w:val="00E123EE"/>
    <w:rsid w:val="00E128AF"/>
    <w:rsid w:val="00E133F4"/>
    <w:rsid w:val="00E13DE0"/>
    <w:rsid w:val="00E1465E"/>
    <w:rsid w:val="00E146E5"/>
    <w:rsid w:val="00E15BAF"/>
    <w:rsid w:val="00E15DD6"/>
    <w:rsid w:val="00E16457"/>
    <w:rsid w:val="00E1647A"/>
    <w:rsid w:val="00E164F8"/>
    <w:rsid w:val="00E165B6"/>
    <w:rsid w:val="00E16748"/>
    <w:rsid w:val="00E16A96"/>
    <w:rsid w:val="00E171B7"/>
    <w:rsid w:val="00E17A18"/>
    <w:rsid w:val="00E20018"/>
    <w:rsid w:val="00E20093"/>
    <w:rsid w:val="00E204B2"/>
    <w:rsid w:val="00E20778"/>
    <w:rsid w:val="00E20C0B"/>
    <w:rsid w:val="00E20D6C"/>
    <w:rsid w:val="00E20E70"/>
    <w:rsid w:val="00E21271"/>
    <w:rsid w:val="00E21A29"/>
    <w:rsid w:val="00E21A39"/>
    <w:rsid w:val="00E21C16"/>
    <w:rsid w:val="00E222AE"/>
    <w:rsid w:val="00E226F2"/>
    <w:rsid w:val="00E22DD1"/>
    <w:rsid w:val="00E22E08"/>
    <w:rsid w:val="00E2322F"/>
    <w:rsid w:val="00E24502"/>
    <w:rsid w:val="00E24BBD"/>
    <w:rsid w:val="00E254C7"/>
    <w:rsid w:val="00E255B8"/>
    <w:rsid w:val="00E25692"/>
    <w:rsid w:val="00E25C39"/>
    <w:rsid w:val="00E2621C"/>
    <w:rsid w:val="00E2640F"/>
    <w:rsid w:val="00E2656A"/>
    <w:rsid w:val="00E26930"/>
    <w:rsid w:val="00E26A4A"/>
    <w:rsid w:val="00E26F0F"/>
    <w:rsid w:val="00E272C8"/>
    <w:rsid w:val="00E27647"/>
    <w:rsid w:val="00E30334"/>
    <w:rsid w:val="00E3074D"/>
    <w:rsid w:val="00E3123A"/>
    <w:rsid w:val="00E31714"/>
    <w:rsid w:val="00E31999"/>
    <w:rsid w:val="00E31C64"/>
    <w:rsid w:val="00E31FB4"/>
    <w:rsid w:val="00E32281"/>
    <w:rsid w:val="00E3269C"/>
    <w:rsid w:val="00E32D59"/>
    <w:rsid w:val="00E3323D"/>
    <w:rsid w:val="00E332C1"/>
    <w:rsid w:val="00E33860"/>
    <w:rsid w:val="00E3483F"/>
    <w:rsid w:val="00E3508E"/>
    <w:rsid w:val="00E35668"/>
    <w:rsid w:val="00E3591F"/>
    <w:rsid w:val="00E35D53"/>
    <w:rsid w:val="00E35EC2"/>
    <w:rsid w:val="00E365D0"/>
    <w:rsid w:val="00E36F6D"/>
    <w:rsid w:val="00E37331"/>
    <w:rsid w:val="00E3796D"/>
    <w:rsid w:val="00E40ECE"/>
    <w:rsid w:val="00E4173C"/>
    <w:rsid w:val="00E4198A"/>
    <w:rsid w:val="00E41D8E"/>
    <w:rsid w:val="00E420EF"/>
    <w:rsid w:val="00E422A2"/>
    <w:rsid w:val="00E42488"/>
    <w:rsid w:val="00E42A9D"/>
    <w:rsid w:val="00E42EE9"/>
    <w:rsid w:val="00E43661"/>
    <w:rsid w:val="00E441BE"/>
    <w:rsid w:val="00E4469F"/>
    <w:rsid w:val="00E44E53"/>
    <w:rsid w:val="00E454FE"/>
    <w:rsid w:val="00E45794"/>
    <w:rsid w:val="00E4611A"/>
    <w:rsid w:val="00E4681A"/>
    <w:rsid w:val="00E47221"/>
    <w:rsid w:val="00E4754A"/>
    <w:rsid w:val="00E476FF"/>
    <w:rsid w:val="00E47907"/>
    <w:rsid w:val="00E47D33"/>
    <w:rsid w:val="00E50043"/>
    <w:rsid w:val="00E5121A"/>
    <w:rsid w:val="00E51291"/>
    <w:rsid w:val="00E51ADE"/>
    <w:rsid w:val="00E51C9E"/>
    <w:rsid w:val="00E51DF5"/>
    <w:rsid w:val="00E52180"/>
    <w:rsid w:val="00E52263"/>
    <w:rsid w:val="00E5266D"/>
    <w:rsid w:val="00E53263"/>
    <w:rsid w:val="00E535E2"/>
    <w:rsid w:val="00E5362E"/>
    <w:rsid w:val="00E53B5F"/>
    <w:rsid w:val="00E53CF8"/>
    <w:rsid w:val="00E53D50"/>
    <w:rsid w:val="00E53E4C"/>
    <w:rsid w:val="00E5417B"/>
    <w:rsid w:val="00E543C3"/>
    <w:rsid w:val="00E54E42"/>
    <w:rsid w:val="00E55019"/>
    <w:rsid w:val="00E554EC"/>
    <w:rsid w:val="00E5556C"/>
    <w:rsid w:val="00E559CC"/>
    <w:rsid w:val="00E559F3"/>
    <w:rsid w:val="00E56338"/>
    <w:rsid w:val="00E56BB9"/>
    <w:rsid w:val="00E56E17"/>
    <w:rsid w:val="00E57184"/>
    <w:rsid w:val="00E575A6"/>
    <w:rsid w:val="00E57803"/>
    <w:rsid w:val="00E57BAB"/>
    <w:rsid w:val="00E6012E"/>
    <w:rsid w:val="00E6050C"/>
    <w:rsid w:val="00E60609"/>
    <w:rsid w:val="00E607B8"/>
    <w:rsid w:val="00E607C9"/>
    <w:rsid w:val="00E60C0D"/>
    <w:rsid w:val="00E60D9C"/>
    <w:rsid w:val="00E60ECF"/>
    <w:rsid w:val="00E6101D"/>
    <w:rsid w:val="00E61532"/>
    <w:rsid w:val="00E616AA"/>
    <w:rsid w:val="00E61A27"/>
    <w:rsid w:val="00E61CA7"/>
    <w:rsid w:val="00E628B8"/>
    <w:rsid w:val="00E62D9E"/>
    <w:rsid w:val="00E63377"/>
    <w:rsid w:val="00E63382"/>
    <w:rsid w:val="00E63407"/>
    <w:rsid w:val="00E63569"/>
    <w:rsid w:val="00E63598"/>
    <w:rsid w:val="00E63E51"/>
    <w:rsid w:val="00E63EC9"/>
    <w:rsid w:val="00E64034"/>
    <w:rsid w:val="00E6427B"/>
    <w:rsid w:val="00E644A0"/>
    <w:rsid w:val="00E64515"/>
    <w:rsid w:val="00E64C97"/>
    <w:rsid w:val="00E64F01"/>
    <w:rsid w:val="00E65782"/>
    <w:rsid w:val="00E657EF"/>
    <w:rsid w:val="00E65EB8"/>
    <w:rsid w:val="00E66100"/>
    <w:rsid w:val="00E66908"/>
    <w:rsid w:val="00E6692F"/>
    <w:rsid w:val="00E67299"/>
    <w:rsid w:val="00E673E0"/>
    <w:rsid w:val="00E67A27"/>
    <w:rsid w:val="00E67CA1"/>
    <w:rsid w:val="00E7009A"/>
    <w:rsid w:val="00E701F3"/>
    <w:rsid w:val="00E7059F"/>
    <w:rsid w:val="00E70925"/>
    <w:rsid w:val="00E71001"/>
    <w:rsid w:val="00E7224F"/>
    <w:rsid w:val="00E728D7"/>
    <w:rsid w:val="00E729FE"/>
    <w:rsid w:val="00E72DAE"/>
    <w:rsid w:val="00E72FE7"/>
    <w:rsid w:val="00E7305E"/>
    <w:rsid w:val="00E731AD"/>
    <w:rsid w:val="00E7330A"/>
    <w:rsid w:val="00E73826"/>
    <w:rsid w:val="00E74731"/>
    <w:rsid w:val="00E74788"/>
    <w:rsid w:val="00E75B64"/>
    <w:rsid w:val="00E75FA3"/>
    <w:rsid w:val="00E76B9C"/>
    <w:rsid w:val="00E76E71"/>
    <w:rsid w:val="00E76F30"/>
    <w:rsid w:val="00E77578"/>
    <w:rsid w:val="00E77614"/>
    <w:rsid w:val="00E779EF"/>
    <w:rsid w:val="00E77B95"/>
    <w:rsid w:val="00E77C06"/>
    <w:rsid w:val="00E77DAE"/>
    <w:rsid w:val="00E77E3E"/>
    <w:rsid w:val="00E80558"/>
    <w:rsid w:val="00E807F7"/>
    <w:rsid w:val="00E80907"/>
    <w:rsid w:val="00E809A6"/>
    <w:rsid w:val="00E809B2"/>
    <w:rsid w:val="00E80A04"/>
    <w:rsid w:val="00E80D5E"/>
    <w:rsid w:val="00E80DD1"/>
    <w:rsid w:val="00E80EA3"/>
    <w:rsid w:val="00E810F8"/>
    <w:rsid w:val="00E81A83"/>
    <w:rsid w:val="00E81D6B"/>
    <w:rsid w:val="00E82C42"/>
    <w:rsid w:val="00E82E29"/>
    <w:rsid w:val="00E830AA"/>
    <w:rsid w:val="00E832BA"/>
    <w:rsid w:val="00E834E5"/>
    <w:rsid w:val="00E83AEB"/>
    <w:rsid w:val="00E83D68"/>
    <w:rsid w:val="00E84D8D"/>
    <w:rsid w:val="00E84E65"/>
    <w:rsid w:val="00E85028"/>
    <w:rsid w:val="00E857E1"/>
    <w:rsid w:val="00E85D9A"/>
    <w:rsid w:val="00E85DF0"/>
    <w:rsid w:val="00E85E57"/>
    <w:rsid w:val="00E86A8C"/>
    <w:rsid w:val="00E86ADA"/>
    <w:rsid w:val="00E86FA1"/>
    <w:rsid w:val="00E872BF"/>
    <w:rsid w:val="00E87D02"/>
    <w:rsid w:val="00E903AF"/>
    <w:rsid w:val="00E90BBC"/>
    <w:rsid w:val="00E90FB5"/>
    <w:rsid w:val="00E925F4"/>
    <w:rsid w:val="00E92725"/>
    <w:rsid w:val="00E9351C"/>
    <w:rsid w:val="00E937ED"/>
    <w:rsid w:val="00E94944"/>
    <w:rsid w:val="00E94E6C"/>
    <w:rsid w:val="00E95125"/>
    <w:rsid w:val="00E9524D"/>
    <w:rsid w:val="00E95442"/>
    <w:rsid w:val="00E9579D"/>
    <w:rsid w:val="00E95F14"/>
    <w:rsid w:val="00E9678F"/>
    <w:rsid w:val="00E9697F"/>
    <w:rsid w:val="00E96BA9"/>
    <w:rsid w:val="00E97073"/>
    <w:rsid w:val="00E97474"/>
    <w:rsid w:val="00E9748B"/>
    <w:rsid w:val="00E97676"/>
    <w:rsid w:val="00E97866"/>
    <w:rsid w:val="00EA02E7"/>
    <w:rsid w:val="00EA16D7"/>
    <w:rsid w:val="00EA19CC"/>
    <w:rsid w:val="00EA2FD6"/>
    <w:rsid w:val="00EA31DE"/>
    <w:rsid w:val="00EA425E"/>
    <w:rsid w:val="00EA445F"/>
    <w:rsid w:val="00EA50AB"/>
    <w:rsid w:val="00EA59DB"/>
    <w:rsid w:val="00EA5B94"/>
    <w:rsid w:val="00EA611E"/>
    <w:rsid w:val="00EA665D"/>
    <w:rsid w:val="00EA6D2D"/>
    <w:rsid w:val="00EA6F8D"/>
    <w:rsid w:val="00EA7159"/>
    <w:rsid w:val="00EA7182"/>
    <w:rsid w:val="00EA79E7"/>
    <w:rsid w:val="00EA7B76"/>
    <w:rsid w:val="00EA7D80"/>
    <w:rsid w:val="00EB01F4"/>
    <w:rsid w:val="00EB081E"/>
    <w:rsid w:val="00EB116E"/>
    <w:rsid w:val="00EB163C"/>
    <w:rsid w:val="00EB1971"/>
    <w:rsid w:val="00EB1ECB"/>
    <w:rsid w:val="00EB26DF"/>
    <w:rsid w:val="00EB2C05"/>
    <w:rsid w:val="00EB2CDE"/>
    <w:rsid w:val="00EB3D59"/>
    <w:rsid w:val="00EB3F1B"/>
    <w:rsid w:val="00EB3F54"/>
    <w:rsid w:val="00EB4259"/>
    <w:rsid w:val="00EB464E"/>
    <w:rsid w:val="00EB48E0"/>
    <w:rsid w:val="00EB4A7F"/>
    <w:rsid w:val="00EB4C32"/>
    <w:rsid w:val="00EB550E"/>
    <w:rsid w:val="00EB59A7"/>
    <w:rsid w:val="00EB5A2D"/>
    <w:rsid w:val="00EB6019"/>
    <w:rsid w:val="00EB6797"/>
    <w:rsid w:val="00EB6C29"/>
    <w:rsid w:val="00EB73E3"/>
    <w:rsid w:val="00EB7CEA"/>
    <w:rsid w:val="00EC0089"/>
    <w:rsid w:val="00EC087D"/>
    <w:rsid w:val="00EC1616"/>
    <w:rsid w:val="00EC1993"/>
    <w:rsid w:val="00EC1BF6"/>
    <w:rsid w:val="00EC24A1"/>
    <w:rsid w:val="00EC253E"/>
    <w:rsid w:val="00EC2D11"/>
    <w:rsid w:val="00EC2ECB"/>
    <w:rsid w:val="00EC2F7C"/>
    <w:rsid w:val="00EC2F8C"/>
    <w:rsid w:val="00EC30DD"/>
    <w:rsid w:val="00EC3641"/>
    <w:rsid w:val="00EC368A"/>
    <w:rsid w:val="00EC3AA7"/>
    <w:rsid w:val="00EC403B"/>
    <w:rsid w:val="00EC42C4"/>
    <w:rsid w:val="00EC465D"/>
    <w:rsid w:val="00EC4E09"/>
    <w:rsid w:val="00EC510D"/>
    <w:rsid w:val="00EC5298"/>
    <w:rsid w:val="00EC52EC"/>
    <w:rsid w:val="00EC56E3"/>
    <w:rsid w:val="00EC5BE7"/>
    <w:rsid w:val="00EC6487"/>
    <w:rsid w:val="00EC6BC8"/>
    <w:rsid w:val="00EC6BD1"/>
    <w:rsid w:val="00EC6BDF"/>
    <w:rsid w:val="00EC7104"/>
    <w:rsid w:val="00EC7564"/>
    <w:rsid w:val="00EC7580"/>
    <w:rsid w:val="00EC7702"/>
    <w:rsid w:val="00EC770E"/>
    <w:rsid w:val="00EC7C97"/>
    <w:rsid w:val="00ED0173"/>
    <w:rsid w:val="00ED01B2"/>
    <w:rsid w:val="00ED127E"/>
    <w:rsid w:val="00ED1336"/>
    <w:rsid w:val="00ED1A0E"/>
    <w:rsid w:val="00ED1EA6"/>
    <w:rsid w:val="00ED2125"/>
    <w:rsid w:val="00ED2CF3"/>
    <w:rsid w:val="00ED3078"/>
    <w:rsid w:val="00ED3332"/>
    <w:rsid w:val="00ED3355"/>
    <w:rsid w:val="00ED3992"/>
    <w:rsid w:val="00ED3E8D"/>
    <w:rsid w:val="00ED4C7E"/>
    <w:rsid w:val="00ED53D0"/>
    <w:rsid w:val="00ED5A5E"/>
    <w:rsid w:val="00ED5AB0"/>
    <w:rsid w:val="00ED5BEE"/>
    <w:rsid w:val="00ED5F6C"/>
    <w:rsid w:val="00ED6D97"/>
    <w:rsid w:val="00ED7229"/>
    <w:rsid w:val="00ED75F3"/>
    <w:rsid w:val="00ED7863"/>
    <w:rsid w:val="00ED78A2"/>
    <w:rsid w:val="00ED7CE8"/>
    <w:rsid w:val="00EE011C"/>
    <w:rsid w:val="00EE1396"/>
    <w:rsid w:val="00EE189D"/>
    <w:rsid w:val="00EE1A73"/>
    <w:rsid w:val="00EE396A"/>
    <w:rsid w:val="00EE41B4"/>
    <w:rsid w:val="00EE5615"/>
    <w:rsid w:val="00EE5D24"/>
    <w:rsid w:val="00EE5E4B"/>
    <w:rsid w:val="00EE67EA"/>
    <w:rsid w:val="00EE67EB"/>
    <w:rsid w:val="00EE6A64"/>
    <w:rsid w:val="00EE6AA8"/>
    <w:rsid w:val="00EE6DAC"/>
    <w:rsid w:val="00EE733E"/>
    <w:rsid w:val="00EF0944"/>
    <w:rsid w:val="00EF14D4"/>
    <w:rsid w:val="00EF1A60"/>
    <w:rsid w:val="00EF35B9"/>
    <w:rsid w:val="00EF364D"/>
    <w:rsid w:val="00EF3D41"/>
    <w:rsid w:val="00EF42C3"/>
    <w:rsid w:val="00EF4504"/>
    <w:rsid w:val="00EF4D20"/>
    <w:rsid w:val="00EF4E06"/>
    <w:rsid w:val="00EF4E21"/>
    <w:rsid w:val="00EF55A3"/>
    <w:rsid w:val="00EF6AC1"/>
    <w:rsid w:val="00EF6D98"/>
    <w:rsid w:val="00EF6F4A"/>
    <w:rsid w:val="00EF79C0"/>
    <w:rsid w:val="00EF7E34"/>
    <w:rsid w:val="00F004AF"/>
    <w:rsid w:val="00F005AD"/>
    <w:rsid w:val="00F00A71"/>
    <w:rsid w:val="00F00E6D"/>
    <w:rsid w:val="00F00F71"/>
    <w:rsid w:val="00F02541"/>
    <w:rsid w:val="00F02A48"/>
    <w:rsid w:val="00F02BB6"/>
    <w:rsid w:val="00F0300D"/>
    <w:rsid w:val="00F037D8"/>
    <w:rsid w:val="00F03963"/>
    <w:rsid w:val="00F039B3"/>
    <w:rsid w:val="00F03B7C"/>
    <w:rsid w:val="00F03CEC"/>
    <w:rsid w:val="00F0444B"/>
    <w:rsid w:val="00F04552"/>
    <w:rsid w:val="00F04566"/>
    <w:rsid w:val="00F045E2"/>
    <w:rsid w:val="00F046F1"/>
    <w:rsid w:val="00F04847"/>
    <w:rsid w:val="00F04A5B"/>
    <w:rsid w:val="00F04B56"/>
    <w:rsid w:val="00F04C6D"/>
    <w:rsid w:val="00F0506B"/>
    <w:rsid w:val="00F051C0"/>
    <w:rsid w:val="00F05A2D"/>
    <w:rsid w:val="00F05D42"/>
    <w:rsid w:val="00F066B7"/>
    <w:rsid w:val="00F06775"/>
    <w:rsid w:val="00F07219"/>
    <w:rsid w:val="00F07613"/>
    <w:rsid w:val="00F0791C"/>
    <w:rsid w:val="00F07C9D"/>
    <w:rsid w:val="00F07DBD"/>
    <w:rsid w:val="00F1003B"/>
    <w:rsid w:val="00F103E7"/>
    <w:rsid w:val="00F10715"/>
    <w:rsid w:val="00F10A27"/>
    <w:rsid w:val="00F111B5"/>
    <w:rsid w:val="00F11364"/>
    <w:rsid w:val="00F1168C"/>
    <w:rsid w:val="00F11BA7"/>
    <w:rsid w:val="00F11E02"/>
    <w:rsid w:val="00F123B6"/>
    <w:rsid w:val="00F12489"/>
    <w:rsid w:val="00F12500"/>
    <w:rsid w:val="00F12686"/>
    <w:rsid w:val="00F1325C"/>
    <w:rsid w:val="00F13B29"/>
    <w:rsid w:val="00F13CB3"/>
    <w:rsid w:val="00F14B77"/>
    <w:rsid w:val="00F14F6A"/>
    <w:rsid w:val="00F15101"/>
    <w:rsid w:val="00F15154"/>
    <w:rsid w:val="00F15330"/>
    <w:rsid w:val="00F15634"/>
    <w:rsid w:val="00F15A3F"/>
    <w:rsid w:val="00F15A52"/>
    <w:rsid w:val="00F1652A"/>
    <w:rsid w:val="00F16E7B"/>
    <w:rsid w:val="00F17728"/>
    <w:rsid w:val="00F17B8D"/>
    <w:rsid w:val="00F17DCB"/>
    <w:rsid w:val="00F2055B"/>
    <w:rsid w:val="00F20571"/>
    <w:rsid w:val="00F20AA2"/>
    <w:rsid w:val="00F20D6E"/>
    <w:rsid w:val="00F228F8"/>
    <w:rsid w:val="00F22CE2"/>
    <w:rsid w:val="00F22EEF"/>
    <w:rsid w:val="00F23312"/>
    <w:rsid w:val="00F24E6B"/>
    <w:rsid w:val="00F251D6"/>
    <w:rsid w:val="00F25202"/>
    <w:rsid w:val="00F25750"/>
    <w:rsid w:val="00F257C4"/>
    <w:rsid w:val="00F25BE1"/>
    <w:rsid w:val="00F26161"/>
    <w:rsid w:val="00F2619C"/>
    <w:rsid w:val="00F265AA"/>
    <w:rsid w:val="00F26699"/>
    <w:rsid w:val="00F27943"/>
    <w:rsid w:val="00F2797C"/>
    <w:rsid w:val="00F30982"/>
    <w:rsid w:val="00F30F6E"/>
    <w:rsid w:val="00F31053"/>
    <w:rsid w:val="00F319ED"/>
    <w:rsid w:val="00F31F14"/>
    <w:rsid w:val="00F32FE4"/>
    <w:rsid w:val="00F33227"/>
    <w:rsid w:val="00F33757"/>
    <w:rsid w:val="00F339DF"/>
    <w:rsid w:val="00F33CDC"/>
    <w:rsid w:val="00F34015"/>
    <w:rsid w:val="00F343EB"/>
    <w:rsid w:val="00F345BD"/>
    <w:rsid w:val="00F34709"/>
    <w:rsid w:val="00F34FF5"/>
    <w:rsid w:val="00F352EE"/>
    <w:rsid w:val="00F3549C"/>
    <w:rsid w:val="00F3559E"/>
    <w:rsid w:val="00F360BB"/>
    <w:rsid w:val="00F36265"/>
    <w:rsid w:val="00F36340"/>
    <w:rsid w:val="00F364B3"/>
    <w:rsid w:val="00F36A74"/>
    <w:rsid w:val="00F36AA4"/>
    <w:rsid w:val="00F36DEB"/>
    <w:rsid w:val="00F376EB"/>
    <w:rsid w:val="00F377EA"/>
    <w:rsid w:val="00F37D18"/>
    <w:rsid w:val="00F400B5"/>
    <w:rsid w:val="00F4060C"/>
    <w:rsid w:val="00F406BC"/>
    <w:rsid w:val="00F406C8"/>
    <w:rsid w:val="00F4094C"/>
    <w:rsid w:val="00F40977"/>
    <w:rsid w:val="00F40A6D"/>
    <w:rsid w:val="00F40DFE"/>
    <w:rsid w:val="00F41330"/>
    <w:rsid w:val="00F41916"/>
    <w:rsid w:val="00F419AF"/>
    <w:rsid w:val="00F419C0"/>
    <w:rsid w:val="00F41A10"/>
    <w:rsid w:val="00F41C4E"/>
    <w:rsid w:val="00F41F17"/>
    <w:rsid w:val="00F4224F"/>
    <w:rsid w:val="00F4280A"/>
    <w:rsid w:val="00F42B3E"/>
    <w:rsid w:val="00F42C0E"/>
    <w:rsid w:val="00F42F30"/>
    <w:rsid w:val="00F42F82"/>
    <w:rsid w:val="00F43760"/>
    <w:rsid w:val="00F439EC"/>
    <w:rsid w:val="00F43E37"/>
    <w:rsid w:val="00F44490"/>
    <w:rsid w:val="00F44B29"/>
    <w:rsid w:val="00F45102"/>
    <w:rsid w:val="00F451E9"/>
    <w:rsid w:val="00F454EC"/>
    <w:rsid w:val="00F45B7E"/>
    <w:rsid w:val="00F46047"/>
    <w:rsid w:val="00F466CD"/>
    <w:rsid w:val="00F46903"/>
    <w:rsid w:val="00F46954"/>
    <w:rsid w:val="00F469E5"/>
    <w:rsid w:val="00F47159"/>
    <w:rsid w:val="00F47357"/>
    <w:rsid w:val="00F473E3"/>
    <w:rsid w:val="00F47CA7"/>
    <w:rsid w:val="00F50150"/>
    <w:rsid w:val="00F502CD"/>
    <w:rsid w:val="00F50482"/>
    <w:rsid w:val="00F50D9C"/>
    <w:rsid w:val="00F50E17"/>
    <w:rsid w:val="00F50EFB"/>
    <w:rsid w:val="00F5101D"/>
    <w:rsid w:val="00F51E03"/>
    <w:rsid w:val="00F52186"/>
    <w:rsid w:val="00F5223C"/>
    <w:rsid w:val="00F52352"/>
    <w:rsid w:val="00F524A5"/>
    <w:rsid w:val="00F5252D"/>
    <w:rsid w:val="00F5273B"/>
    <w:rsid w:val="00F5278A"/>
    <w:rsid w:val="00F52A70"/>
    <w:rsid w:val="00F52BD4"/>
    <w:rsid w:val="00F53DDE"/>
    <w:rsid w:val="00F53E49"/>
    <w:rsid w:val="00F54B3F"/>
    <w:rsid w:val="00F54FBA"/>
    <w:rsid w:val="00F55540"/>
    <w:rsid w:val="00F555E3"/>
    <w:rsid w:val="00F55B75"/>
    <w:rsid w:val="00F55D9A"/>
    <w:rsid w:val="00F55E6C"/>
    <w:rsid w:val="00F562B5"/>
    <w:rsid w:val="00F56746"/>
    <w:rsid w:val="00F56EB8"/>
    <w:rsid w:val="00F56F09"/>
    <w:rsid w:val="00F574F3"/>
    <w:rsid w:val="00F5758B"/>
    <w:rsid w:val="00F578F5"/>
    <w:rsid w:val="00F57A09"/>
    <w:rsid w:val="00F57F07"/>
    <w:rsid w:val="00F60087"/>
    <w:rsid w:val="00F60114"/>
    <w:rsid w:val="00F6029B"/>
    <w:rsid w:val="00F6067B"/>
    <w:rsid w:val="00F60CD9"/>
    <w:rsid w:val="00F61A55"/>
    <w:rsid w:val="00F61BE9"/>
    <w:rsid w:val="00F61C23"/>
    <w:rsid w:val="00F61EBA"/>
    <w:rsid w:val="00F624F5"/>
    <w:rsid w:val="00F62DCD"/>
    <w:rsid w:val="00F63243"/>
    <w:rsid w:val="00F63275"/>
    <w:rsid w:val="00F633AF"/>
    <w:rsid w:val="00F63820"/>
    <w:rsid w:val="00F63F44"/>
    <w:rsid w:val="00F6472C"/>
    <w:rsid w:val="00F649BC"/>
    <w:rsid w:val="00F64CEA"/>
    <w:rsid w:val="00F650E3"/>
    <w:rsid w:val="00F65104"/>
    <w:rsid w:val="00F65125"/>
    <w:rsid w:val="00F65B5C"/>
    <w:rsid w:val="00F65EE0"/>
    <w:rsid w:val="00F66813"/>
    <w:rsid w:val="00F67349"/>
    <w:rsid w:val="00F67801"/>
    <w:rsid w:val="00F67878"/>
    <w:rsid w:val="00F707C2"/>
    <w:rsid w:val="00F708C1"/>
    <w:rsid w:val="00F70DD1"/>
    <w:rsid w:val="00F70F68"/>
    <w:rsid w:val="00F70FF7"/>
    <w:rsid w:val="00F71168"/>
    <w:rsid w:val="00F71D91"/>
    <w:rsid w:val="00F71FF7"/>
    <w:rsid w:val="00F735CB"/>
    <w:rsid w:val="00F735E9"/>
    <w:rsid w:val="00F73A1D"/>
    <w:rsid w:val="00F74141"/>
    <w:rsid w:val="00F74445"/>
    <w:rsid w:val="00F74568"/>
    <w:rsid w:val="00F7493B"/>
    <w:rsid w:val="00F74D9C"/>
    <w:rsid w:val="00F74ECD"/>
    <w:rsid w:val="00F74F7A"/>
    <w:rsid w:val="00F74F90"/>
    <w:rsid w:val="00F75361"/>
    <w:rsid w:val="00F7567E"/>
    <w:rsid w:val="00F7615A"/>
    <w:rsid w:val="00F76509"/>
    <w:rsid w:val="00F76662"/>
    <w:rsid w:val="00F76C37"/>
    <w:rsid w:val="00F804C1"/>
    <w:rsid w:val="00F804C2"/>
    <w:rsid w:val="00F806A9"/>
    <w:rsid w:val="00F8075F"/>
    <w:rsid w:val="00F80FD0"/>
    <w:rsid w:val="00F81472"/>
    <w:rsid w:val="00F817DE"/>
    <w:rsid w:val="00F81909"/>
    <w:rsid w:val="00F81E7D"/>
    <w:rsid w:val="00F81E81"/>
    <w:rsid w:val="00F82A7E"/>
    <w:rsid w:val="00F82AD7"/>
    <w:rsid w:val="00F82B23"/>
    <w:rsid w:val="00F82FAF"/>
    <w:rsid w:val="00F830D7"/>
    <w:rsid w:val="00F83ABC"/>
    <w:rsid w:val="00F84551"/>
    <w:rsid w:val="00F845CC"/>
    <w:rsid w:val="00F846DD"/>
    <w:rsid w:val="00F849CE"/>
    <w:rsid w:val="00F84C53"/>
    <w:rsid w:val="00F856B1"/>
    <w:rsid w:val="00F85826"/>
    <w:rsid w:val="00F85A8C"/>
    <w:rsid w:val="00F863B9"/>
    <w:rsid w:val="00F865FA"/>
    <w:rsid w:val="00F86876"/>
    <w:rsid w:val="00F868E8"/>
    <w:rsid w:val="00F87321"/>
    <w:rsid w:val="00F87888"/>
    <w:rsid w:val="00F87EA4"/>
    <w:rsid w:val="00F90484"/>
    <w:rsid w:val="00F90954"/>
    <w:rsid w:val="00F90BE4"/>
    <w:rsid w:val="00F91377"/>
    <w:rsid w:val="00F91820"/>
    <w:rsid w:val="00F91C58"/>
    <w:rsid w:val="00F9205B"/>
    <w:rsid w:val="00F92081"/>
    <w:rsid w:val="00F92299"/>
    <w:rsid w:val="00F9229B"/>
    <w:rsid w:val="00F92A51"/>
    <w:rsid w:val="00F93907"/>
    <w:rsid w:val="00F93977"/>
    <w:rsid w:val="00F943F4"/>
    <w:rsid w:val="00F945C4"/>
    <w:rsid w:val="00F94BEC"/>
    <w:rsid w:val="00F953D2"/>
    <w:rsid w:val="00F95B0A"/>
    <w:rsid w:val="00F9627D"/>
    <w:rsid w:val="00F9665D"/>
    <w:rsid w:val="00F96C84"/>
    <w:rsid w:val="00F96EEF"/>
    <w:rsid w:val="00F97982"/>
    <w:rsid w:val="00FA057A"/>
    <w:rsid w:val="00FA1814"/>
    <w:rsid w:val="00FA1936"/>
    <w:rsid w:val="00FA1A17"/>
    <w:rsid w:val="00FA1A64"/>
    <w:rsid w:val="00FA1B80"/>
    <w:rsid w:val="00FA1F65"/>
    <w:rsid w:val="00FA2090"/>
    <w:rsid w:val="00FA20E8"/>
    <w:rsid w:val="00FA236C"/>
    <w:rsid w:val="00FA246C"/>
    <w:rsid w:val="00FA28C4"/>
    <w:rsid w:val="00FA2CC4"/>
    <w:rsid w:val="00FA3C24"/>
    <w:rsid w:val="00FA4768"/>
    <w:rsid w:val="00FA4C02"/>
    <w:rsid w:val="00FA4F3B"/>
    <w:rsid w:val="00FA50F5"/>
    <w:rsid w:val="00FA511C"/>
    <w:rsid w:val="00FA5E4F"/>
    <w:rsid w:val="00FA63B7"/>
    <w:rsid w:val="00FA696E"/>
    <w:rsid w:val="00FA6C33"/>
    <w:rsid w:val="00FA6EED"/>
    <w:rsid w:val="00FA708F"/>
    <w:rsid w:val="00FB0547"/>
    <w:rsid w:val="00FB058E"/>
    <w:rsid w:val="00FB07EA"/>
    <w:rsid w:val="00FB0F05"/>
    <w:rsid w:val="00FB0F21"/>
    <w:rsid w:val="00FB177F"/>
    <w:rsid w:val="00FB1AD1"/>
    <w:rsid w:val="00FB227B"/>
    <w:rsid w:val="00FB36AC"/>
    <w:rsid w:val="00FB4742"/>
    <w:rsid w:val="00FB490B"/>
    <w:rsid w:val="00FB53F1"/>
    <w:rsid w:val="00FB54D8"/>
    <w:rsid w:val="00FB5649"/>
    <w:rsid w:val="00FB58D0"/>
    <w:rsid w:val="00FB607E"/>
    <w:rsid w:val="00FB6149"/>
    <w:rsid w:val="00FB6DCD"/>
    <w:rsid w:val="00FB6F83"/>
    <w:rsid w:val="00FB7177"/>
    <w:rsid w:val="00FB7217"/>
    <w:rsid w:val="00FB74CA"/>
    <w:rsid w:val="00FB7A05"/>
    <w:rsid w:val="00FB7AB9"/>
    <w:rsid w:val="00FB7DBE"/>
    <w:rsid w:val="00FC0007"/>
    <w:rsid w:val="00FC0214"/>
    <w:rsid w:val="00FC050A"/>
    <w:rsid w:val="00FC0AAF"/>
    <w:rsid w:val="00FC10D4"/>
    <w:rsid w:val="00FC124D"/>
    <w:rsid w:val="00FC1467"/>
    <w:rsid w:val="00FC156C"/>
    <w:rsid w:val="00FC17A6"/>
    <w:rsid w:val="00FC1DCB"/>
    <w:rsid w:val="00FC2310"/>
    <w:rsid w:val="00FC2C1D"/>
    <w:rsid w:val="00FC2CB1"/>
    <w:rsid w:val="00FC31FC"/>
    <w:rsid w:val="00FC347E"/>
    <w:rsid w:val="00FC3BEE"/>
    <w:rsid w:val="00FC40B3"/>
    <w:rsid w:val="00FC41A5"/>
    <w:rsid w:val="00FC44B4"/>
    <w:rsid w:val="00FC4539"/>
    <w:rsid w:val="00FC476C"/>
    <w:rsid w:val="00FC4867"/>
    <w:rsid w:val="00FC4E01"/>
    <w:rsid w:val="00FC57BD"/>
    <w:rsid w:val="00FC59DF"/>
    <w:rsid w:val="00FC5F4A"/>
    <w:rsid w:val="00FC601E"/>
    <w:rsid w:val="00FC72FC"/>
    <w:rsid w:val="00FC73DB"/>
    <w:rsid w:val="00FC798E"/>
    <w:rsid w:val="00FD02DF"/>
    <w:rsid w:val="00FD0884"/>
    <w:rsid w:val="00FD0B46"/>
    <w:rsid w:val="00FD0DD8"/>
    <w:rsid w:val="00FD1B41"/>
    <w:rsid w:val="00FD1B8A"/>
    <w:rsid w:val="00FD1BDB"/>
    <w:rsid w:val="00FD1D97"/>
    <w:rsid w:val="00FD1E0A"/>
    <w:rsid w:val="00FD1FE8"/>
    <w:rsid w:val="00FD255A"/>
    <w:rsid w:val="00FD35F8"/>
    <w:rsid w:val="00FD36CD"/>
    <w:rsid w:val="00FD3D8B"/>
    <w:rsid w:val="00FD404A"/>
    <w:rsid w:val="00FD427D"/>
    <w:rsid w:val="00FD4618"/>
    <w:rsid w:val="00FD465B"/>
    <w:rsid w:val="00FD4F65"/>
    <w:rsid w:val="00FD51C1"/>
    <w:rsid w:val="00FD5668"/>
    <w:rsid w:val="00FD5697"/>
    <w:rsid w:val="00FD5B98"/>
    <w:rsid w:val="00FD5E15"/>
    <w:rsid w:val="00FD6030"/>
    <w:rsid w:val="00FD62E3"/>
    <w:rsid w:val="00FD65B0"/>
    <w:rsid w:val="00FD69A4"/>
    <w:rsid w:val="00FD6F3F"/>
    <w:rsid w:val="00FD743B"/>
    <w:rsid w:val="00FD74AB"/>
    <w:rsid w:val="00FD7726"/>
    <w:rsid w:val="00FD77B6"/>
    <w:rsid w:val="00FD7B3A"/>
    <w:rsid w:val="00FD7D51"/>
    <w:rsid w:val="00FD7E16"/>
    <w:rsid w:val="00FD7E2E"/>
    <w:rsid w:val="00FE09FF"/>
    <w:rsid w:val="00FE10BC"/>
    <w:rsid w:val="00FE14EC"/>
    <w:rsid w:val="00FE22A7"/>
    <w:rsid w:val="00FE23EF"/>
    <w:rsid w:val="00FE2690"/>
    <w:rsid w:val="00FE2754"/>
    <w:rsid w:val="00FE2CF1"/>
    <w:rsid w:val="00FE2D2B"/>
    <w:rsid w:val="00FE379B"/>
    <w:rsid w:val="00FE3F61"/>
    <w:rsid w:val="00FE4572"/>
    <w:rsid w:val="00FE4AE9"/>
    <w:rsid w:val="00FE5015"/>
    <w:rsid w:val="00FE55F7"/>
    <w:rsid w:val="00FE59C3"/>
    <w:rsid w:val="00FE666F"/>
    <w:rsid w:val="00FE66EF"/>
    <w:rsid w:val="00FE6D83"/>
    <w:rsid w:val="00FE6F23"/>
    <w:rsid w:val="00FE79FD"/>
    <w:rsid w:val="00FE7EDC"/>
    <w:rsid w:val="00FF042A"/>
    <w:rsid w:val="00FF047F"/>
    <w:rsid w:val="00FF16A5"/>
    <w:rsid w:val="00FF1899"/>
    <w:rsid w:val="00FF1E13"/>
    <w:rsid w:val="00FF20E1"/>
    <w:rsid w:val="00FF2120"/>
    <w:rsid w:val="00FF281D"/>
    <w:rsid w:val="00FF3DED"/>
    <w:rsid w:val="00FF44B9"/>
    <w:rsid w:val="00FF479B"/>
    <w:rsid w:val="00FF51DD"/>
    <w:rsid w:val="00FF62A2"/>
    <w:rsid w:val="00FF65D6"/>
    <w:rsid w:val="00FF65E0"/>
    <w:rsid w:val="00FF67B3"/>
    <w:rsid w:val="00FF687D"/>
    <w:rsid w:val="00FF6983"/>
    <w:rsid w:val="00FF6B1C"/>
    <w:rsid w:val="00FF6E67"/>
    <w:rsid w:val="00FF743B"/>
    <w:rsid w:val="00FF7889"/>
    <w:rsid w:val="00FF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colormru v:ext="edit" colors="#0c436a"/>
    </o:shapedefaults>
    <o:shapelayout v:ext="edit">
      <o:idmap v:ext="edit" data="1"/>
    </o:shapelayout>
  </w:shapeDefaults>
  <w:decimalSymbol w:val="."/>
  <w:listSeparator w:val=","/>
  <w14:docId w14:val="0350F8F1"/>
  <w15:docId w15:val="{5ECFC365-ECD1-4A8E-A5F7-684CFAB5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E"/>
    <w:pPr>
      <w:spacing w:line="280" w:lineRule="atLeast"/>
      <w:ind w:left="-1191"/>
    </w:pPr>
    <w:rPr>
      <w:sz w:val="22"/>
      <w:szCs w:val="22"/>
      <w:lang w:eastAsia="en-US"/>
    </w:rPr>
  </w:style>
  <w:style w:type="paragraph" w:styleId="Heading1">
    <w:name w:val="heading 1"/>
    <w:basedOn w:val="Normal"/>
    <w:next w:val="Normal"/>
    <w:link w:val="Heading1Char"/>
    <w:autoRedefine/>
    <w:uiPriority w:val="9"/>
    <w:qFormat/>
    <w:rsid w:val="00C73848"/>
    <w:pPr>
      <w:keepNext/>
      <w:keepLines/>
      <w:pageBreakBefore/>
      <w:ind w:left="432" w:hanging="432"/>
      <w:outlineLvl w:val="0"/>
    </w:pPr>
    <w:rPr>
      <w:rFonts w:asciiTheme="minorHAnsi" w:eastAsia="Times New Roman" w:hAnsiTheme="minorHAnsi" w:cs="Arial"/>
      <w:b/>
      <w:bCs/>
      <w:color w:val="A01414"/>
      <w:sz w:val="36"/>
      <w:szCs w:val="28"/>
      <w:lang w:eastAsia="en-AU"/>
    </w:rPr>
  </w:style>
  <w:style w:type="paragraph" w:styleId="Heading2">
    <w:name w:val="heading 2"/>
    <w:basedOn w:val="Normal"/>
    <w:next w:val="Normal"/>
    <w:link w:val="Heading2Char"/>
    <w:autoRedefine/>
    <w:uiPriority w:val="9"/>
    <w:qFormat/>
    <w:rsid w:val="00185898"/>
    <w:pPr>
      <w:spacing w:before="120" w:line="240" w:lineRule="auto"/>
      <w:ind w:left="0"/>
      <w:outlineLvl w:val="1"/>
    </w:pPr>
    <w:rPr>
      <w:rFonts w:asciiTheme="minorHAnsi" w:hAnsiTheme="minorHAnsi"/>
      <w:b/>
      <w:color w:val="A01414"/>
      <w:sz w:val="32"/>
      <w:szCs w:val="20"/>
      <w:lang w:eastAsia="en-AU"/>
    </w:rPr>
  </w:style>
  <w:style w:type="paragraph" w:styleId="Heading3">
    <w:name w:val="heading 3"/>
    <w:basedOn w:val="Normal"/>
    <w:next w:val="Normal"/>
    <w:link w:val="Heading3Char"/>
    <w:uiPriority w:val="9"/>
    <w:qFormat/>
    <w:rsid w:val="00EC253E"/>
    <w:pPr>
      <w:keepNext/>
      <w:keepLines/>
      <w:spacing w:before="400" w:line="240" w:lineRule="auto"/>
      <w:ind w:left="0"/>
      <w:outlineLvl w:val="2"/>
    </w:pPr>
    <w:rPr>
      <w:rFonts w:ascii="Arial" w:eastAsia="Times New Roman" w:hAnsi="Arial" w:cs="Arial"/>
      <w:b/>
      <w:bCs/>
      <w:color w:val="0C436A"/>
      <w:sz w:val="20"/>
      <w:szCs w:val="20"/>
      <w:lang w:eastAsia="en-AU"/>
    </w:rPr>
  </w:style>
  <w:style w:type="paragraph" w:styleId="Heading4">
    <w:name w:val="heading 4"/>
    <w:basedOn w:val="Normal"/>
    <w:next w:val="Normal"/>
    <w:link w:val="Heading4Char"/>
    <w:autoRedefine/>
    <w:uiPriority w:val="9"/>
    <w:qFormat/>
    <w:rsid w:val="00487760"/>
    <w:pPr>
      <w:keepNext/>
      <w:keepLines/>
      <w:spacing w:before="200" w:line="240" w:lineRule="auto"/>
      <w:ind w:left="0"/>
      <w:outlineLvl w:val="3"/>
    </w:pPr>
    <w:rPr>
      <w:rFonts w:ascii="Arial" w:eastAsia="Times New Roman" w:hAnsi="Arial"/>
      <w:b/>
      <w:bCs/>
      <w:iCs/>
      <w:color w:val="A01414"/>
      <w:sz w:val="20"/>
    </w:rPr>
  </w:style>
  <w:style w:type="paragraph" w:styleId="Heading5">
    <w:name w:val="heading 5"/>
    <w:basedOn w:val="Normal"/>
    <w:next w:val="Normal"/>
    <w:link w:val="Heading5Char"/>
    <w:uiPriority w:val="9"/>
    <w:qFormat/>
    <w:rsid w:val="00EC253E"/>
    <w:pPr>
      <w:keepNext/>
      <w:keepLines/>
      <w:spacing w:before="200"/>
      <w:outlineLvl w:val="4"/>
    </w:pPr>
    <w:rPr>
      <w:rFonts w:ascii="Cambria" w:eastAsia="Times New Roman" w:hAnsi="Cambria"/>
      <w:color w:val="243F60"/>
      <w:sz w:val="20"/>
      <w:szCs w:val="20"/>
      <w:lang w:eastAsia="en-AU"/>
    </w:rPr>
  </w:style>
  <w:style w:type="paragraph" w:styleId="Heading6">
    <w:name w:val="heading 6"/>
    <w:basedOn w:val="Normal"/>
    <w:next w:val="Normal"/>
    <w:link w:val="Heading6Char"/>
    <w:uiPriority w:val="9"/>
    <w:qFormat/>
    <w:rsid w:val="00EC253E"/>
    <w:pPr>
      <w:keepNext/>
      <w:keepLines/>
      <w:spacing w:before="200"/>
      <w:outlineLvl w:val="5"/>
    </w:pPr>
    <w:rPr>
      <w:rFonts w:ascii="Cambria" w:eastAsia="Times New Roman" w:hAnsi="Cambria"/>
      <w:i/>
      <w:iCs/>
      <w:color w:val="243F60"/>
      <w:sz w:val="20"/>
      <w:szCs w:val="20"/>
      <w:lang w:eastAsia="en-AU"/>
    </w:rPr>
  </w:style>
  <w:style w:type="paragraph" w:styleId="Heading7">
    <w:name w:val="heading 7"/>
    <w:basedOn w:val="Normal"/>
    <w:next w:val="Normal"/>
    <w:link w:val="Heading7Char"/>
    <w:uiPriority w:val="9"/>
    <w:qFormat/>
    <w:rsid w:val="00EC253E"/>
    <w:pPr>
      <w:keepNext/>
      <w:keepLines/>
      <w:spacing w:before="200"/>
      <w:outlineLvl w:val="6"/>
    </w:pPr>
    <w:rPr>
      <w:rFonts w:ascii="Cambria" w:eastAsia="Times New Roman" w:hAnsi="Cambria"/>
      <w:i/>
      <w:iCs/>
      <w:color w:val="404040"/>
      <w:sz w:val="20"/>
      <w:szCs w:val="20"/>
      <w:lang w:eastAsia="en-AU"/>
    </w:rPr>
  </w:style>
  <w:style w:type="paragraph" w:styleId="Heading8">
    <w:name w:val="heading 8"/>
    <w:basedOn w:val="Normal"/>
    <w:next w:val="Normal"/>
    <w:link w:val="Heading8Char"/>
    <w:uiPriority w:val="9"/>
    <w:qFormat/>
    <w:rsid w:val="00EC253E"/>
    <w:pPr>
      <w:keepNext/>
      <w:keepLines/>
      <w:spacing w:before="200"/>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uiPriority w:val="9"/>
    <w:qFormat/>
    <w:rsid w:val="00EC253E"/>
    <w:pPr>
      <w:keepNext/>
      <w:keepLines/>
      <w:spacing w:before="200"/>
      <w:outlineLvl w:val="8"/>
    </w:pPr>
    <w:rPr>
      <w:rFonts w:ascii="Cambria" w:eastAsia="Times New Roman"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848"/>
    <w:rPr>
      <w:rFonts w:asciiTheme="minorHAnsi" w:eastAsia="Times New Roman" w:hAnsiTheme="minorHAnsi" w:cs="Arial"/>
      <w:b/>
      <w:bCs/>
      <w:color w:val="A01414"/>
      <w:sz w:val="36"/>
      <w:szCs w:val="28"/>
    </w:rPr>
  </w:style>
  <w:style w:type="character" w:customStyle="1" w:styleId="Heading2Char">
    <w:name w:val="Heading 2 Char"/>
    <w:link w:val="Heading2"/>
    <w:uiPriority w:val="9"/>
    <w:rsid w:val="00185898"/>
    <w:rPr>
      <w:rFonts w:asciiTheme="minorHAnsi" w:hAnsiTheme="minorHAnsi"/>
      <w:b/>
      <w:color w:val="A01414"/>
      <w:sz w:val="32"/>
    </w:rPr>
  </w:style>
  <w:style w:type="character" w:customStyle="1" w:styleId="Heading3Char">
    <w:name w:val="Heading 3 Char"/>
    <w:link w:val="Heading3"/>
    <w:uiPriority w:val="9"/>
    <w:rsid w:val="00EC253E"/>
    <w:rPr>
      <w:rFonts w:ascii="Arial" w:eastAsia="Times New Roman" w:hAnsi="Arial" w:cs="Arial"/>
      <w:b/>
      <w:bCs/>
      <w:color w:val="0C436A"/>
    </w:rPr>
  </w:style>
  <w:style w:type="character" w:customStyle="1" w:styleId="Heading4Char">
    <w:name w:val="Heading 4 Char"/>
    <w:link w:val="Heading4"/>
    <w:uiPriority w:val="9"/>
    <w:rsid w:val="00487760"/>
    <w:rPr>
      <w:rFonts w:ascii="Arial" w:eastAsia="Times New Roman" w:hAnsi="Arial"/>
      <w:b/>
      <w:bCs/>
      <w:iCs/>
      <w:color w:val="A01414"/>
      <w:szCs w:val="22"/>
      <w:lang w:eastAsia="en-US"/>
    </w:rPr>
  </w:style>
  <w:style w:type="character" w:customStyle="1" w:styleId="Heading5Char">
    <w:name w:val="Heading 5 Char"/>
    <w:link w:val="Heading5"/>
    <w:uiPriority w:val="9"/>
    <w:rsid w:val="00EC253E"/>
    <w:rPr>
      <w:rFonts w:ascii="Cambria" w:eastAsia="Times New Roman" w:hAnsi="Cambria"/>
      <w:color w:val="243F60"/>
    </w:rPr>
  </w:style>
  <w:style w:type="character" w:customStyle="1" w:styleId="Heading6Char">
    <w:name w:val="Heading 6 Char"/>
    <w:link w:val="Heading6"/>
    <w:uiPriority w:val="9"/>
    <w:rsid w:val="00EC253E"/>
    <w:rPr>
      <w:rFonts w:ascii="Cambria" w:eastAsia="Times New Roman" w:hAnsi="Cambria"/>
      <w:i/>
      <w:iCs/>
      <w:color w:val="243F60"/>
    </w:rPr>
  </w:style>
  <w:style w:type="character" w:customStyle="1" w:styleId="Heading7Char">
    <w:name w:val="Heading 7 Char"/>
    <w:link w:val="Heading7"/>
    <w:uiPriority w:val="9"/>
    <w:rsid w:val="00EC253E"/>
    <w:rPr>
      <w:rFonts w:ascii="Cambria" w:eastAsia="Times New Roman" w:hAnsi="Cambria"/>
      <w:i/>
      <w:iCs/>
      <w:color w:val="404040"/>
    </w:rPr>
  </w:style>
  <w:style w:type="character" w:customStyle="1" w:styleId="Heading8Char">
    <w:name w:val="Heading 8 Char"/>
    <w:link w:val="Heading8"/>
    <w:uiPriority w:val="9"/>
    <w:rsid w:val="00EC253E"/>
    <w:rPr>
      <w:rFonts w:ascii="Cambria" w:eastAsia="Times New Roman" w:hAnsi="Cambria"/>
      <w:color w:val="404040"/>
    </w:rPr>
  </w:style>
  <w:style w:type="character" w:customStyle="1" w:styleId="Heading9Char">
    <w:name w:val="Heading 9 Char"/>
    <w:link w:val="Heading9"/>
    <w:uiPriority w:val="9"/>
    <w:rsid w:val="00EC253E"/>
    <w:rPr>
      <w:rFonts w:ascii="Cambria" w:eastAsia="Times New Roman" w:hAnsi="Cambria"/>
      <w:i/>
      <w:iCs/>
      <w:color w:val="404040"/>
    </w:rPr>
  </w:style>
  <w:style w:type="paragraph" w:styleId="BalloonText">
    <w:name w:val="Balloon Text"/>
    <w:basedOn w:val="Normal"/>
    <w:link w:val="BalloonTextChar"/>
    <w:uiPriority w:val="99"/>
    <w:semiHidden/>
    <w:unhideWhenUsed/>
    <w:rsid w:val="007D5F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5FBC"/>
    <w:rPr>
      <w:rFonts w:ascii="Tahoma" w:hAnsi="Tahoma" w:cs="Tahoma"/>
      <w:sz w:val="16"/>
      <w:szCs w:val="16"/>
    </w:rPr>
  </w:style>
  <w:style w:type="paragraph" w:styleId="Title">
    <w:name w:val="Title"/>
    <w:basedOn w:val="Normal"/>
    <w:next w:val="Normal"/>
    <w:link w:val="TitleChar"/>
    <w:uiPriority w:val="10"/>
    <w:qFormat/>
    <w:rsid w:val="00EC253E"/>
    <w:pPr>
      <w:spacing w:after="300" w:line="240" w:lineRule="auto"/>
      <w:ind w:left="0"/>
      <w:contextualSpacing/>
    </w:pPr>
    <w:rPr>
      <w:rFonts w:ascii="Arial" w:eastAsia="Times New Roman" w:hAnsi="Arial" w:cs="Arial"/>
      <w:b/>
      <w:color w:val="FFFFFF"/>
      <w:spacing w:val="5"/>
      <w:kern w:val="28"/>
      <w:sz w:val="48"/>
      <w:szCs w:val="48"/>
      <w:lang w:eastAsia="en-AU"/>
    </w:rPr>
  </w:style>
  <w:style w:type="character" w:customStyle="1" w:styleId="TitleChar">
    <w:name w:val="Title Char"/>
    <w:link w:val="Title"/>
    <w:uiPriority w:val="10"/>
    <w:rsid w:val="00EC253E"/>
    <w:rPr>
      <w:rFonts w:ascii="Arial" w:eastAsia="Times New Roman" w:hAnsi="Arial" w:cs="Arial"/>
      <w:b/>
      <w:color w:val="FFFFFF"/>
      <w:spacing w:val="5"/>
      <w:kern w:val="28"/>
      <w:sz w:val="48"/>
      <w:szCs w:val="48"/>
    </w:rPr>
  </w:style>
  <w:style w:type="paragraph" w:styleId="Subtitle">
    <w:name w:val="Subtitle"/>
    <w:basedOn w:val="Normal"/>
    <w:next w:val="Normal"/>
    <w:link w:val="SubtitleChar"/>
    <w:uiPriority w:val="11"/>
    <w:qFormat/>
    <w:rsid w:val="00EC253E"/>
    <w:pPr>
      <w:ind w:left="0"/>
    </w:pPr>
    <w:rPr>
      <w:rFonts w:ascii="Arial" w:hAnsi="Arial" w:cs="Arial"/>
      <w:b/>
      <w:color w:val="FFFFFF"/>
      <w:sz w:val="24"/>
      <w:szCs w:val="24"/>
    </w:rPr>
  </w:style>
  <w:style w:type="character" w:customStyle="1" w:styleId="SubtitleChar">
    <w:name w:val="Subtitle Char"/>
    <w:link w:val="Subtitle"/>
    <w:uiPriority w:val="11"/>
    <w:rsid w:val="00EC253E"/>
    <w:rPr>
      <w:rFonts w:ascii="Arial" w:hAnsi="Arial" w:cs="Arial"/>
      <w:b/>
      <w:color w:val="FFFFFF"/>
      <w:sz w:val="24"/>
      <w:szCs w:val="24"/>
      <w:lang w:eastAsia="en-US"/>
    </w:rPr>
  </w:style>
  <w:style w:type="paragraph" w:styleId="TOC1">
    <w:name w:val="toc 1"/>
    <w:basedOn w:val="Normal"/>
    <w:next w:val="Normal"/>
    <w:autoRedefine/>
    <w:uiPriority w:val="39"/>
    <w:unhideWhenUsed/>
    <w:rsid w:val="00A45CCC"/>
    <w:pPr>
      <w:keepNext/>
      <w:pBdr>
        <w:bottom w:val="single" w:sz="12" w:space="1" w:color="A6A6A6"/>
      </w:pBdr>
      <w:tabs>
        <w:tab w:val="right" w:pos="9356"/>
      </w:tabs>
      <w:spacing w:before="240" w:after="120"/>
      <w:ind w:left="1871"/>
    </w:pPr>
    <w:rPr>
      <w:rFonts w:ascii="Arial" w:hAnsi="Arial"/>
      <w:b/>
      <w:noProof/>
      <w:color w:val="104566"/>
      <w:lang w:val="en-US"/>
    </w:rPr>
  </w:style>
  <w:style w:type="paragraph" w:customStyle="1" w:styleId="PageNumber1">
    <w:name w:val="Page Number1"/>
    <w:basedOn w:val="Normal"/>
    <w:qFormat/>
    <w:rsid w:val="00EC253E"/>
    <w:pPr>
      <w:shd w:val="clear" w:color="auto" w:fill="0C436A"/>
      <w:tabs>
        <w:tab w:val="left" w:pos="-142"/>
      </w:tabs>
      <w:ind w:left="0"/>
    </w:pPr>
    <w:rPr>
      <w:rFonts w:ascii="Arial" w:hAnsi="Arial" w:cs="Arial"/>
    </w:rPr>
  </w:style>
  <w:style w:type="paragraph" w:styleId="DocumentMap">
    <w:name w:val="Document Map"/>
    <w:basedOn w:val="Normal"/>
    <w:link w:val="DocumentMapChar"/>
    <w:uiPriority w:val="99"/>
    <w:semiHidden/>
    <w:unhideWhenUsed/>
    <w:rsid w:val="00A1234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A1234B"/>
    <w:rPr>
      <w:rFonts w:ascii="Tahoma" w:hAnsi="Tahoma" w:cs="Tahoma"/>
      <w:sz w:val="16"/>
      <w:szCs w:val="16"/>
    </w:rPr>
  </w:style>
  <w:style w:type="paragraph" w:styleId="TOC2">
    <w:name w:val="toc 2"/>
    <w:basedOn w:val="Normal"/>
    <w:next w:val="Normal"/>
    <w:autoRedefine/>
    <w:uiPriority w:val="39"/>
    <w:unhideWhenUsed/>
    <w:rsid w:val="00D6709C"/>
    <w:pPr>
      <w:tabs>
        <w:tab w:val="right" w:leader="dot" w:pos="9356"/>
      </w:tabs>
      <w:ind w:left="1870"/>
    </w:pPr>
    <w:rPr>
      <w:rFonts w:ascii="Arial" w:hAnsi="Arial"/>
      <w:noProof/>
    </w:rPr>
  </w:style>
  <w:style w:type="paragraph" w:styleId="TOC3">
    <w:name w:val="toc 3"/>
    <w:basedOn w:val="Normal"/>
    <w:next w:val="Normal"/>
    <w:autoRedefine/>
    <w:uiPriority w:val="39"/>
    <w:unhideWhenUsed/>
    <w:rsid w:val="006D4E4A"/>
    <w:pPr>
      <w:tabs>
        <w:tab w:val="right" w:leader="dot" w:pos="9356"/>
      </w:tabs>
      <w:ind w:left="3827"/>
    </w:pPr>
    <w:rPr>
      <w:rFonts w:ascii="Arial" w:hAnsi="Arial"/>
    </w:rPr>
  </w:style>
  <w:style w:type="paragraph" w:styleId="Bibliography">
    <w:name w:val="Bibliography"/>
    <w:basedOn w:val="Normal"/>
    <w:next w:val="Normal"/>
    <w:uiPriority w:val="37"/>
    <w:semiHidden/>
    <w:unhideWhenUsed/>
    <w:rsid w:val="00EB1ECB"/>
  </w:style>
  <w:style w:type="paragraph" w:styleId="BlockText">
    <w:name w:val="Block Text"/>
    <w:basedOn w:val="Normal"/>
    <w:uiPriority w:val="99"/>
    <w:semiHidden/>
    <w:unhideWhenUsed/>
    <w:rsid w:val="00EB1EC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uiPriority w:val="99"/>
    <w:unhideWhenUsed/>
    <w:rsid w:val="00EB1ECB"/>
    <w:pPr>
      <w:spacing w:after="120"/>
    </w:pPr>
  </w:style>
  <w:style w:type="character" w:customStyle="1" w:styleId="BodyTextChar">
    <w:name w:val="Body Text Char"/>
    <w:basedOn w:val="DefaultParagraphFont"/>
    <w:link w:val="BodyText"/>
    <w:uiPriority w:val="99"/>
    <w:rsid w:val="00EB1ECB"/>
  </w:style>
  <w:style w:type="paragraph" w:styleId="BodyText2">
    <w:name w:val="Body Text 2"/>
    <w:basedOn w:val="Normal"/>
    <w:link w:val="BodyText2Char"/>
    <w:uiPriority w:val="99"/>
    <w:semiHidden/>
    <w:unhideWhenUsed/>
    <w:rsid w:val="00EB1ECB"/>
    <w:pPr>
      <w:spacing w:after="120" w:line="480" w:lineRule="auto"/>
    </w:pPr>
  </w:style>
  <w:style w:type="character" w:customStyle="1" w:styleId="BodyText2Char">
    <w:name w:val="Body Text 2 Char"/>
    <w:basedOn w:val="DefaultParagraphFont"/>
    <w:link w:val="BodyText2"/>
    <w:uiPriority w:val="99"/>
    <w:semiHidden/>
    <w:rsid w:val="00EB1ECB"/>
  </w:style>
  <w:style w:type="paragraph" w:styleId="BodyText3">
    <w:name w:val="Body Text 3"/>
    <w:basedOn w:val="Normal"/>
    <w:link w:val="BodyText3Char"/>
    <w:uiPriority w:val="99"/>
    <w:semiHidden/>
    <w:unhideWhenUsed/>
    <w:rsid w:val="00EB1ECB"/>
    <w:pPr>
      <w:spacing w:after="120"/>
    </w:pPr>
    <w:rPr>
      <w:sz w:val="16"/>
      <w:szCs w:val="16"/>
    </w:rPr>
  </w:style>
  <w:style w:type="character" w:customStyle="1" w:styleId="BodyText3Char">
    <w:name w:val="Body Text 3 Char"/>
    <w:link w:val="BodyText3"/>
    <w:uiPriority w:val="99"/>
    <w:semiHidden/>
    <w:rsid w:val="00EB1ECB"/>
    <w:rPr>
      <w:sz w:val="16"/>
      <w:szCs w:val="16"/>
    </w:rPr>
  </w:style>
  <w:style w:type="paragraph" w:styleId="BodyTextFirstIndent">
    <w:name w:val="Body Text First Indent"/>
    <w:basedOn w:val="BodyText"/>
    <w:link w:val="BodyTextFirstIndentChar"/>
    <w:uiPriority w:val="99"/>
    <w:semiHidden/>
    <w:unhideWhenUsed/>
    <w:rsid w:val="00EB1ECB"/>
    <w:pPr>
      <w:spacing w:after="0"/>
      <w:ind w:firstLine="360"/>
    </w:pPr>
  </w:style>
  <w:style w:type="character" w:customStyle="1" w:styleId="BodyTextFirstIndentChar">
    <w:name w:val="Body Text First Indent Char"/>
    <w:basedOn w:val="BodyTextChar"/>
    <w:link w:val="BodyTextFirstIndent"/>
    <w:uiPriority w:val="99"/>
    <w:semiHidden/>
    <w:rsid w:val="00EB1ECB"/>
  </w:style>
  <w:style w:type="paragraph" w:styleId="BodyTextIndent">
    <w:name w:val="Body Text Indent"/>
    <w:basedOn w:val="Normal"/>
    <w:link w:val="BodyTextIndentChar"/>
    <w:uiPriority w:val="99"/>
    <w:unhideWhenUsed/>
    <w:rsid w:val="00EB1ECB"/>
    <w:pPr>
      <w:spacing w:after="120"/>
      <w:ind w:left="283"/>
    </w:pPr>
  </w:style>
  <w:style w:type="character" w:customStyle="1" w:styleId="BodyTextIndentChar">
    <w:name w:val="Body Text Indent Char"/>
    <w:basedOn w:val="DefaultParagraphFont"/>
    <w:link w:val="BodyTextIndent"/>
    <w:uiPriority w:val="99"/>
    <w:rsid w:val="00EB1ECB"/>
  </w:style>
  <w:style w:type="paragraph" w:styleId="BodyTextFirstIndent2">
    <w:name w:val="Body Text First Indent 2"/>
    <w:basedOn w:val="BodyTextIndent"/>
    <w:link w:val="BodyTextFirstIndent2Char"/>
    <w:uiPriority w:val="99"/>
    <w:semiHidden/>
    <w:unhideWhenUsed/>
    <w:rsid w:val="00EB1ECB"/>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1ECB"/>
  </w:style>
  <w:style w:type="paragraph" w:styleId="BodyTextIndent2">
    <w:name w:val="Body Text Indent 2"/>
    <w:basedOn w:val="Normal"/>
    <w:link w:val="BodyTextIndent2Char"/>
    <w:uiPriority w:val="99"/>
    <w:semiHidden/>
    <w:unhideWhenUsed/>
    <w:rsid w:val="00EB1ECB"/>
    <w:pPr>
      <w:spacing w:after="120" w:line="480" w:lineRule="auto"/>
      <w:ind w:left="283"/>
    </w:pPr>
  </w:style>
  <w:style w:type="character" w:customStyle="1" w:styleId="BodyTextIndent2Char">
    <w:name w:val="Body Text Indent 2 Char"/>
    <w:basedOn w:val="DefaultParagraphFont"/>
    <w:link w:val="BodyTextIndent2"/>
    <w:uiPriority w:val="99"/>
    <w:semiHidden/>
    <w:rsid w:val="00EB1ECB"/>
  </w:style>
  <w:style w:type="paragraph" w:styleId="BodyTextIndent3">
    <w:name w:val="Body Text Indent 3"/>
    <w:basedOn w:val="Normal"/>
    <w:link w:val="BodyTextIndent3Char"/>
    <w:uiPriority w:val="99"/>
    <w:semiHidden/>
    <w:unhideWhenUsed/>
    <w:rsid w:val="00EB1ECB"/>
    <w:pPr>
      <w:spacing w:after="120"/>
      <w:ind w:left="283"/>
    </w:pPr>
    <w:rPr>
      <w:sz w:val="16"/>
      <w:szCs w:val="16"/>
    </w:rPr>
  </w:style>
  <w:style w:type="character" w:customStyle="1" w:styleId="BodyTextIndent3Char">
    <w:name w:val="Body Text Indent 3 Char"/>
    <w:link w:val="BodyTextIndent3"/>
    <w:uiPriority w:val="99"/>
    <w:semiHidden/>
    <w:rsid w:val="00EB1ECB"/>
    <w:rPr>
      <w:sz w:val="16"/>
      <w:szCs w:val="16"/>
    </w:rPr>
  </w:style>
  <w:style w:type="paragraph" w:styleId="Closing">
    <w:name w:val="Closing"/>
    <w:basedOn w:val="Normal"/>
    <w:link w:val="ClosingChar"/>
    <w:uiPriority w:val="99"/>
    <w:semiHidden/>
    <w:unhideWhenUsed/>
    <w:rsid w:val="00EB1ECB"/>
    <w:pPr>
      <w:spacing w:line="240" w:lineRule="auto"/>
      <w:ind w:left="4252"/>
    </w:pPr>
  </w:style>
  <w:style w:type="character" w:customStyle="1" w:styleId="ClosingChar">
    <w:name w:val="Closing Char"/>
    <w:basedOn w:val="DefaultParagraphFont"/>
    <w:link w:val="Closing"/>
    <w:uiPriority w:val="99"/>
    <w:semiHidden/>
    <w:rsid w:val="00EB1ECB"/>
  </w:style>
  <w:style w:type="paragraph" w:customStyle="1" w:styleId="Heading3noTOC">
    <w:name w:val="Heading 3 no TOC"/>
    <w:autoRedefine/>
    <w:rsid w:val="00525288"/>
    <w:pPr>
      <w:spacing w:before="240"/>
    </w:pPr>
    <w:rPr>
      <w:rFonts w:ascii="Arial" w:hAnsi="Arial"/>
      <w:szCs w:val="22"/>
      <w:lang w:eastAsia="en-US"/>
    </w:rPr>
  </w:style>
  <w:style w:type="paragraph" w:styleId="CommentSubject">
    <w:name w:val="annotation subject"/>
    <w:basedOn w:val="Normal"/>
    <w:next w:val="Normal"/>
    <w:link w:val="CommentSubjectChar"/>
    <w:uiPriority w:val="99"/>
    <w:semiHidden/>
    <w:unhideWhenUsed/>
    <w:rsid w:val="00472AEB"/>
    <w:pPr>
      <w:spacing w:line="240" w:lineRule="auto"/>
    </w:pPr>
    <w:rPr>
      <w:b/>
      <w:bCs/>
      <w:sz w:val="20"/>
      <w:szCs w:val="20"/>
    </w:rPr>
  </w:style>
  <w:style w:type="character" w:customStyle="1" w:styleId="CommentSubjectChar">
    <w:name w:val="Comment Subject Char"/>
    <w:link w:val="CommentSubject"/>
    <w:uiPriority w:val="99"/>
    <w:semiHidden/>
    <w:rsid w:val="00472AEB"/>
    <w:rPr>
      <w:b/>
      <w:bCs/>
    </w:rPr>
  </w:style>
  <w:style w:type="paragraph" w:styleId="Date">
    <w:name w:val="Date"/>
    <w:basedOn w:val="Normal"/>
    <w:next w:val="Normal"/>
    <w:link w:val="DateChar"/>
    <w:uiPriority w:val="99"/>
    <w:semiHidden/>
    <w:unhideWhenUsed/>
    <w:rsid w:val="00EB1ECB"/>
  </w:style>
  <w:style w:type="character" w:customStyle="1" w:styleId="DateChar">
    <w:name w:val="Date Char"/>
    <w:basedOn w:val="DefaultParagraphFont"/>
    <w:link w:val="Date"/>
    <w:uiPriority w:val="99"/>
    <w:semiHidden/>
    <w:rsid w:val="00EB1ECB"/>
  </w:style>
  <w:style w:type="paragraph" w:styleId="E-mailSignature">
    <w:name w:val="E-mail Signature"/>
    <w:basedOn w:val="Normal"/>
    <w:link w:val="E-mailSignatureChar"/>
    <w:uiPriority w:val="99"/>
    <w:semiHidden/>
    <w:unhideWhenUsed/>
    <w:rsid w:val="00EB1ECB"/>
    <w:pPr>
      <w:spacing w:line="240" w:lineRule="auto"/>
    </w:pPr>
  </w:style>
  <w:style w:type="character" w:customStyle="1" w:styleId="E-mailSignatureChar">
    <w:name w:val="E-mail Signature Char"/>
    <w:basedOn w:val="DefaultParagraphFont"/>
    <w:link w:val="E-mailSignature"/>
    <w:uiPriority w:val="99"/>
    <w:semiHidden/>
    <w:rsid w:val="00EB1ECB"/>
  </w:style>
  <w:style w:type="paragraph" w:styleId="EndnoteText">
    <w:name w:val="endnote text"/>
    <w:basedOn w:val="Normal"/>
    <w:link w:val="EndnoteTextChar"/>
    <w:uiPriority w:val="99"/>
    <w:semiHidden/>
    <w:unhideWhenUsed/>
    <w:rsid w:val="00EB1ECB"/>
    <w:pPr>
      <w:spacing w:line="240" w:lineRule="auto"/>
    </w:pPr>
    <w:rPr>
      <w:sz w:val="20"/>
      <w:szCs w:val="20"/>
    </w:rPr>
  </w:style>
  <w:style w:type="character" w:customStyle="1" w:styleId="EndnoteTextChar">
    <w:name w:val="Endnote Text Char"/>
    <w:link w:val="EndnoteText"/>
    <w:uiPriority w:val="99"/>
    <w:semiHidden/>
    <w:rsid w:val="00EB1ECB"/>
    <w:rPr>
      <w:sz w:val="20"/>
      <w:szCs w:val="20"/>
    </w:rPr>
  </w:style>
  <w:style w:type="paragraph" w:styleId="EnvelopeAddress">
    <w:name w:val="envelope address"/>
    <w:basedOn w:val="Normal"/>
    <w:uiPriority w:val="99"/>
    <w:semiHidden/>
    <w:unhideWhenUsed/>
    <w:rsid w:val="00EB1ECB"/>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EB1ECB"/>
    <w:pPr>
      <w:spacing w:line="240" w:lineRule="auto"/>
    </w:pPr>
    <w:rPr>
      <w:rFonts w:ascii="Cambria" w:eastAsia="Times New Roman" w:hAnsi="Cambria"/>
      <w:sz w:val="20"/>
      <w:szCs w:val="20"/>
    </w:rPr>
  </w:style>
  <w:style w:type="paragraph" w:customStyle="1" w:styleId="Heading3nextnoTOC">
    <w:name w:val="Heading 3 next no TOC"/>
    <w:basedOn w:val="Heading3next"/>
    <w:qFormat/>
    <w:rsid w:val="00384D76"/>
    <w:rPr>
      <w:color w:val="A01414"/>
    </w:rPr>
  </w:style>
  <w:style w:type="paragraph" w:customStyle="1" w:styleId="DataelementH2noTOC">
    <w:name w:val="Data element H2 no TOC"/>
    <w:basedOn w:val="Normal"/>
    <w:next w:val="Tabletext"/>
    <w:autoRedefine/>
    <w:qFormat/>
    <w:rsid w:val="00551E32"/>
    <w:pPr>
      <w:pBdr>
        <w:bottom w:val="single" w:sz="12" w:space="1" w:color="A6A6A6"/>
      </w:pBdr>
      <w:spacing w:line="200" w:lineRule="atLeast"/>
      <w:ind w:left="-57"/>
    </w:pPr>
    <w:rPr>
      <w:rFonts w:ascii="Arial" w:hAnsi="Arial"/>
      <w:b/>
      <w:color w:val="A01414"/>
      <w:sz w:val="24"/>
    </w:rPr>
  </w:style>
  <w:style w:type="paragraph" w:customStyle="1" w:styleId="Tabletext">
    <w:name w:val="Table text"/>
    <w:link w:val="TabletextChar"/>
    <w:autoRedefine/>
    <w:qFormat/>
    <w:rsid w:val="00F33757"/>
    <w:pPr>
      <w:ind w:left="1"/>
    </w:pPr>
    <w:rPr>
      <w:rFonts w:asciiTheme="minorHAnsi" w:hAnsiTheme="minorHAnsi" w:cs="Arial"/>
      <w:color w:val="000000"/>
      <w:sz w:val="18"/>
      <w:szCs w:val="18"/>
      <w:lang w:val="en-US" w:eastAsia="en-US" w:bidi="en-US"/>
    </w:rPr>
  </w:style>
  <w:style w:type="paragraph" w:styleId="HTMLAddress">
    <w:name w:val="HTML Address"/>
    <w:basedOn w:val="Normal"/>
    <w:link w:val="HTMLAddressChar"/>
    <w:uiPriority w:val="99"/>
    <w:semiHidden/>
    <w:unhideWhenUsed/>
    <w:rsid w:val="00EB1ECB"/>
    <w:pPr>
      <w:spacing w:line="240" w:lineRule="auto"/>
    </w:pPr>
    <w:rPr>
      <w:i/>
      <w:iCs/>
    </w:rPr>
  </w:style>
  <w:style w:type="character" w:customStyle="1" w:styleId="HTMLAddressChar">
    <w:name w:val="HTML Address Char"/>
    <w:link w:val="HTMLAddress"/>
    <w:uiPriority w:val="99"/>
    <w:semiHidden/>
    <w:rsid w:val="00EB1ECB"/>
    <w:rPr>
      <w:i/>
      <w:iCs/>
    </w:rPr>
  </w:style>
  <w:style w:type="paragraph" w:styleId="HTMLPreformatted">
    <w:name w:val="HTML Preformatted"/>
    <w:basedOn w:val="Normal"/>
    <w:link w:val="HTMLPreformattedChar"/>
    <w:uiPriority w:val="99"/>
    <w:semiHidden/>
    <w:unhideWhenUsed/>
    <w:rsid w:val="00EB1ECB"/>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EB1ECB"/>
    <w:rPr>
      <w:rFonts w:ascii="Consolas" w:hAnsi="Consolas"/>
      <w:sz w:val="20"/>
      <w:szCs w:val="20"/>
    </w:rPr>
  </w:style>
  <w:style w:type="paragraph" w:styleId="Index1">
    <w:name w:val="index 1"/>
    <w:basedOn w:val="Normal"/>
    <w:next w:val="Normal"/>
    <w:autoRedefine/>
    <w:uiPriority w:val="99"/>
    <w:semiHidden/>
    <w:unhideWhenUsed/>
    <w:rsid w:val="00EB1ECB"/>
    <w:pPr>
      <w:spacing w:line="240" w:lineRule="auto"/>
      <w:ind w:left="220" w:hanging="220"/>
    </w:pPr>
  </w:style>
  <w:style w:type="paragraph" w:styleId="Index2">
    <w:name w:val="index 2"/>
    <w:basedOn w:val="Normal"/>
    <w:next w:val="Normal"/>
    <w:autoRedefine/>
    <w:uiPriority w:val="99"/>
    <w:semiHidden/>
    <w:unhideWhenUsed/>
    <w:rsid w:val="00EB1ECB"/>
    <w:pPr>
      <w:spacing w:line="240" w:lineRule="auto"/>
      <w:ind w:left="440" w:hanging="220"/>
    </w:pPr>
  </w:style>
  <w:style w:type="paragraph" w:styleId="Index3">
    <w:name w:val="index 3"/>
    <w:basedOn w:val="Normal"/>
    <w:next w:val="Normal"/>
    <w:autoRedefine/>
    <w:uiPriority w:val="99"/>
    <w:semiHidden/>
    <w:unhideWhenUsed/>
    <w:rsid w:val="00EB1ECB"/>
    <w:pPr>
      <w:spacing w:line="240" w:lineRule="auto"/>
      <w:ind w:left="660" w:hanging="220"/>
    </w:pPr>
  </w:style>
  <w:style w:type="paragraph" w:styleId="Index4">
    <w:name w:val="index 4"/>
    <w:basedOn w:val="Normal"/>
    <w:next w:val="Normal"/>
    <w:autoRedefine/>
    <w:uiPriority w:val="99"/>
    <w:semiHidden/>
    <w:unhideWhenUsed/>
    <w:rsid w:val="00EB1ECB"/>
    <w:pPr>
      <w:spacing w:line="240" w:lineRule="auto"/>
      <w:ind w:left="880" w:hanging="220"/>
    </w:pPr>
  </w:style>
  <w:style w:type="paragraph" w:styleId="Index5">
    <w:name w:val="index 5"/>
    <w:basedOn w:val="Normal"/>
    <w:next w:val="Normal"/>
    <w:autoRedefine/>
    <w:uiPriority w:val="99"/>
    <w:semiHidden/>
    <w:unhideWhenUsed/>
    <w:rsid w:val="00EB1ECB"/>
    <w:pPr>
      <w:spacing w:line="240" w:lineRule="auto"/>
      <w:ind w:left="1100" w:hanging="220"/>
    </w:pPr>
  </w:style>
  <w:style w:type="paragraph" w:styleId="Index6">
    <w:name w:val="index 6"/>
    <w:basedOn w:val="Normal"/>
    <w:next w:val="Normal"/>
    <w:autoRedefine/>
    <w:uiPriority w:val="99"/>
    <w:semiHidden/>
    <w:unhideWhenUsed/>
    <w:rsid w:val="00EB1ECB"/>
    <w:pPr>
      <w:spacing w:line="240" w:lineRule="auto"/>
      <w:ind w:left="1320" w:hanging="220"/>
    </w:pPr>
  </w:style>
  <w:style w:type="paragraph" w:styleId="Index7">
    <w:name w:val="index 7"/>
    <w:basedOn w:val="Normal"/>
    <w:next w:val="Normal"/>
    <w:autoRedefine/>
    <w:uiPriority w:val="99"/>
    <w:semiHidden/>
    <w:unhideWhenUsed/>
    <w:rsid w:val="00EB1ECB"/>
    <w:pPr>
      <w:spacing w:line="240" w:lineRule="auto"/>
      <w:ind w:left="1540" w:hanging="220"/>
    </w:pPr>
  </w:style>
  <w:style w:type="paragraph" w:styleId="Index8">
    <w:name w:val="index 8"/>
    <w:basedOn w:val="Normal"/>
    <w:next w:val="Normal"/>
    <w:autoRedefine/>
    <w:uiPriority w:val="99"/>
    <w:semiHidden/>
    <w:unhideWhenUsed/>
    <w:rsid w:val="00EB1ECB"/>
    <w:pPr>
      <w:spacing w:line="240" w:lineRule="auto"/>
      <w:ind w:left="1760" w:hanging="220"/>
    </w:pPr>
  </w:style>
  <w:style w:type="paragraph" w:styleId="Index9">
    <w:name w:val="index 9"/>
    <w:basedOn w:val="Normal"/>
    <w:next w:val="Normal"/>
    <w:autoRedefine/>
    <w:uiPriority w:val="99"/>
    <w:semiHidden/>
    <w:unhideWhenUsed/>
    <w:rsid w:val="00EB1ECB"/>
    <w:pPr>
      <w:spacing w:line="240" w:lineRule="auto"/>
      <w:ind w:left="1980" w:hanging="220"/>
    </w:pPr>
  </w:style>
  <w:style w:type="paragraph" w:styleId="IndexHeading">
    <w:name w:val="index heading"/>
    <w:basedOn w:val="Normal"/>
    <w:next w:val="Index1"/>
    <w:uiPriority w:val="99"/>
    <w:semiHidden/>
    <w:unhideWhenUsed/>
    <w:rsid w:val="00EB1ECB"/>
    <w:rPr>
      <w:rFonts w:ascii="Cambria" w:eastAsia="Times New Roman" w:hAnsi="Cambria"/>
      <w:b/>
      <w:bCs/>
    </w:rPr>
  </w:style>
  <w:style w:type="paragraph" w:styleId="List">
    <w:name w:val="List"/>
    <w:basedOn w:val="Normal"/>
    <w:uiPriority w:val="99"/>
    <w:semiHidden/>
    <w:unhideWhenUsed/>
    <w:rsid w:val="00EB1ECB"/>
    <w:pPr>
      <w:ind w:left="283" w:hanging="283"/>
      <w:contextualSpacing/>
    </w:pPr>
  </w:style>
  <w:style w:type="paragraph" w:styleId="List2">
    <w:name w:val="List 2"/>
    <w:basedOn w:val="Normal"/>
    <w:uiPriority w:val="99"/>
    <w:semiHidden/>
    <w:unhideWhenUsed/>
    <w:rsid w:val="00EB1ECB"/>
    <w:pPr>
      <w:ind w:left="566" w:hanging="283"/>
      <w:contextualSpacing/>
    </w:pPr>
  </w:style>
  <w:style w:type="paragraph" w:styleId="List3">
    <w:name w:val="List 3"/>
    <w:basedOn w:val="Normal"/>
    <w:uiPriority w:val="99"/>
    <w:semiHidden/>
    <w:unhideWhenUsed/>
    <w:rsid w:val="00EB1ECB"/>
    <w:pPr>
      <w:ind w:left="849" w:hanging="283"/>
      <w:contextualSpacing/>
    </w:pPr>
  </w:style>
  <w:style w:type="paragraph" w:styleId="List4">
    <w:name w:val="List 4"/>
    <w:basedOn w:val="Normal"/>
    <w:uiPriority w:val="99"/>
    <w:semiHidden/>
    <w:unhideWhenUsed/>
    <w:rsid w:val="00EB1ECB"/>
    <w:pPr>
      <w:ind w:left="1132" w:hanging="283"/>
      <w:contextualSpacing/>
    </w:pPr>
  </w:style>
  <w:style w:type="paragraph" w:styleId="List5">
    <w:name w:val="List 5"/>
    <w:basedOn w:val="Normal"/>
    <w:uiPriority w:val="99"/>
    <w:semiHidden/>
    <w:unhideWhenUsed/>
    <w:rsid w:val="00EB1ECB"/>
    <w:pPr>
      <w:ind w:left="1415" w:hanging="283"/>
      <w:contextualSpacing/>
    </w:pPr>
  </w:style>
  <w:style w:type="paragraph" w:styleId="ListBullet">
    <w:name w:val="List Bullet"/>
    <w:basedOn w:val="Normal"/>
    <w:uiPriority w:val="99"/>
    <w:semiHidden/>
    <w:unhideWhenUsed/>
    <w:rsid w:val="00EB1ECB"/>
    <w:pPr>
      <w:numPr>
        <w:numId w:val="1"/>
      </w:numPr>
      <w:contextualSpacing/>
    </w:pPr>
  </w:style>
  <w:style w:type="paragraph" w:styleId="ListBullet2">
    <w:name w:val="List Bullet 2"/>
    <w:basedOn w:val="Normal"/>
    <w:uiPriority w:val="99"/>
    <w:semiHidden/>
    <w:unhideWhenUsed/>
    <w:rsid w:val="00EB1ECB"/>
    <w:pPr>
      <w:numPr>
        <w:numId w:val="2"/>
      </w:numPr>
      <w:contextualSpacing/>
    </w:pPr>
  </w:style>
  <w:style w:type="paragraph" w:styleId="ListBullet3">
    <w:name w:val="List Bullet 3"/>
    <w:basedOn w:val="Normal"/>
    <w:uiPriority w:val="99"/>
    <w:semiHidden/>
    <w:unhideWhenUsed/>
    <w:rsid w:val="00EB1ECB"/>
    <w:pPr>
      <w:numPr>
        <w:numId w:val="3"/>
      </w:numPr>
      <w:contextualSpacing/>
    </w:pPr>
  </w:style>
  <w:style w:type="paragraph" w:styleId="ListBullet4">
    <w:name w:val="List Bullet 4"/>
    <w:basedOn w:val="Normal"/>
    <w:uiPriority w:val="99"/>
    <w:semiHidden/>
    <w:unhideWhenUsed/>
    <w:rsid w:val="00EB1ECB"/>
    <w:pPr>
      <w:numPr>
        <w:numId w:val="4"/>
      </w:numPr>
      <w:contextualSpacing/>
    </w:pPr>
  </w:style>
  <w:style w:type="paragraph" w:styleId="ListBullet5">
    <w:name w:val="List Bullet 5"/>
    <w:basedOn w:val="Normal"/>
    <w:uiPriority w:val="99"/>
    <w:semiHidden/>
    <w:unhideWhenUsed/>
    <w:rsid w:val="00EB1ECB"/>
    <w:pPr>
      <w:numPr>
        <w:numId w:val="5"/>
      </w:numPr>
      <w:contextualSpacing/>
    </w:pPr>
  </w:style>
  <w:style w:type="paragraph" w:styleId="ListContinue">
    <w:name w:val="List Continue"/>
    <w:basedOn w:val="Normal"/>
    <w:uiPriority w:val="99"/>
    <w:semiHidden/>
    <w:unhideWhenUsed/>
    <w:rsid w:val="00EB1ECB"/>
    <w:pPr>
      <w:spacing w:after="120"/>
      <w:ind w:left="283"/>
      <w:contextualSpacing/>
    </w:pPr>
  </w:style>
  <w:style w:type="paragraph" w:styleId="ListContinue2">
    <w:name w:val="List Continue 2"/>
    <w:basedOn w:val="Normal"/>
    <w:uiPriority w:val="99"/>
    <w:semiHidden/>
    <w:unhideWhenUsed/>
    <w:rsid w:val="00EB1ECB"/>
    <w:pPr>
      <w:spacing w:after="120"/>
      <w:ind w:left="566"/>
      <w:contextualSpacing/>
    </w:pPr>
  </w:style>
  <w:style w:type="paragraph" w:styleId="ListContinue3">
    <w:name w:val="List Continue 3"/>
    <w:basedOn w:val="Normal"/>
    <w:uiPriority w:val="99"/>
    <w:semiHidden/>
    <w:unhideWhenUsed/>
    <w:rsid w:val="00EB1ECB"/>
    <w:pPr>
      <w:spacing w:after="120"/>
      <w:ind w:left="849"/>
      <w:contextualSpacing/>
    </w:pPr>
  </w:style>
  <w:style w:type="paragraph" w:styleId="ListContinue4">
    <w:name w:val="List Continue 4"/>
    <w:basedOn w:val="Normal"/>
    <w:uiPriority w:val="99"/>
    <w:semiHidden/>
    <w:unhideWhenUsed/>
    <w:rsid w:val="00EB1ECB"/>
    <w:pPr>
      <w:spacing w:after="120"/>
      <w:ind w:left="1132"/>
      <w:contextualSpacing/>
    </w:pPr>
  </w:style>
  <w:style w:type="paragraph" w:styleId="ListContinue5">
    <w:name w:val="List Continue 5"/>
    <w:basedOn w:val="Normal"/>
    <w:uiPriority w:val="99"/>
    <w:semiHidden/>
    <w:unhideWhenUsed/>
    <w:rsid w:val="00EB1ECB"/>
    <w:pPr>
      <w:spacing w:after="120"/>
      <w:ind w:left="1415"/>
      <w:contextualSpacing/>
    </w:pPr>
  </w:style>
  <w:style w:type="paragraph" w:styleId="ListNumber">
    <w:name w:val="List Number"/>
    <w:basedOn w:val="Normal"/>
    <w:uiPriority w:val="99"/>
    <w:semiHidden/>
    <w:unhideWhenUsed/>
    <w:rsid w:val="00EB1ECB"/>
    <w:pPr>
      <w:numPr>
        <w:numId w:val="6"/>
      </w:numPr>
      <w:contextualSpacing/>
    </w:pPr>
  </w:style>
  <w:style w:type="paragraph" w:styleId="ListNumber2">
    <w:name w:val="List Number 2"/>
    <w:basedOn w:val="Normal"/>
    <w:uiPriority w:val="99"/>
    <w:semiHidden/>
    <w:unhideWhenUsed/>
    <w:rsid w:val="00EB1ECB"/>
    <w:pPr>
      <w:numPr>
        <w:numId w:val="7"/>
      </w:numPr>
      <w:contextualSpacing/>
    </w:pPr>
  </w:style>
  <w:style w:type="paragraph" w:styleId="ListNumber3">
    <w:name w:val="List Number 3"/>
    <w:basedOn w:val="Normal"/>
    <w:uiPriority w:val="99"/>
    <w:semiHidden/>
    <w:unhideWhenUsed/>
    <w:rsid w:val="00EB1ECB"/>
    <w:pPr>
      <w:numPr>
        <w:numId w:val="8"/>
      </w:numPr>
      <w:contextualSpacing/>
    </w:pPr>
  </w:style>
  <w:style w:type="paragraph" w:styleId="ListNumber4">
    <w:name w:val="List Number 4"/>
    <w:basedOn w:val="Normal"/>
    <w:uiPriority w:val="99"/>
    <w:semiHidden/>
    <w:unhideWhenUsed/>
    <w:rsid w:val="00EB1ECB"/>
    <w:pPr>
      <w:numPr>
        <w:numId w:val="9"/>
      </w:numPr>
      <w:contextualSpacing/>
    </w:pPr>
  </w:style>
  <w:style w:type="paragraph" w:styleId="ListNumber5">
    <w:name w:val="List Number 5"/>
    <w:basedOn w:val="Normal"/>
    <w:uiPriority w:val="99"/>
    <w:semiHidden/>
    <w:unhideWhenUsed/>
    <w:rsid w:val="00EB1ECB"/>
    <w:pPr>
      <w:numPr>
        <w:numId w:val="10"/>
      </w:numPr>
      <w:contextualSpacing/>
    </w:pPr>
  </w:style>
  <w:style w:type="paragraph" w:styleId="MacroText">
    <w:name w:val="macro"/>
    <w:link w:val="MacroTextChar"/>
    <w:uiPriority w:val="99"/>
    <w:semiHidden/>
    <w:unhideWhenUsed/>
    <w:rsid w:val="00EB1ECB"/>
    <w:pPr>
      <w:tabs>
        <w:tab w:val="left" w:pos="480"/>
        <w:tab w:val="left" w:pos="960"/>
        <w:tab w:val="left" w:pos="1440"/>
        <w:tab w:val="left" w:pos="1920"/>
        <w:tab w:val="left" w:pos="2400"/>
        <w:tab w:val="left" w:pos="2880"/>
        <w:tab w:val="left" w:pos="3360"/>
        <w:tab w:val="left" w:pos="3840"/>
        <w:tab w:val="left" w:pos="4320"/>
      </w:tabs>
      <w:spacing w:line="280" w:lineRule="atLeast"/>
      <w:ind w:left="-1191"/>
    </w:pPr>
    <w:rPr>
      <w:rFonts w:ascii="Consolas" w:hAnsi="Consolas"/>
      <w:lang w:eastAsia="en-US"/>
    </w:rPr>
  </w:style>
  <w:style w:type="character" w:customStyle="1" w:styleId="MacroTextChar">
    <w:name w:val="Macro Text Char"/>
    <w:link w:val="MacroText"/>
    <w:uiPriority w:val="99"/>
    <w:semiHidden/>
    <w:rsid w:val="00EB1ECB"/>
    <w:rPr>
      <w:rFonts w:ascii="Consolas" w:hAnsi="Consolas"/>
      <w:lang w:val="en-AU" w:eastAsia="en-US" w:bidi="ar-SA"/>
    </w:rPr>
  </w:style>
  <w:style w:type="paragraph" w:styleId="MessageHeader">
    <w:name w:val="Message Header"/>
    <w:basedOn w:val="Normal"/>
    <w:link w:val="MessageHeaderChar"/>
    <w:uiPriority w:val="99"/>
    <w:semiHidden/>
    <w:unhideWhenUsed/>
    <w:rsid w:val="00EB1E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EB1ECB"/>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EB1ECB"/>
    <w:rPr>
      <w:rFonts w:ascii="Times New Roman" w:hAnsi="Times New Roman"/>
      <w:sz w:val="24"/>
      <w:szCs w:val="24"/>
    </w:rPr>
  </w:style>
  <w:style w:type="paragraph" w:styleId="NormalIndent">
    <w:name w:val="Normal Indent"/>
    <w:basedOn w:val="Normal"/>
    <w:uiPriority w:val="99"/>
    <w:semiHidden/>
    <w:unhideWhenUsed/>
    <w:rsid w:val="00EB1ECB"/>
    <w:pPr>
      <w:ind w:left="720"/>
    </w:pPr>
  </w:style>
  <w:style w:type="paragraph" w:styleId="NoteHeading">
    <w:name w:val="Note Heading"/>
    <w:basedOn w:val="Normal"/>
    <w:next w:val="Normal"/>
    <w:link w:val="NoteHeadingChar"/>
    <w:uiPriority w:val="99"/>
    <w:semiHidden/>
    <w:unhideWhenUsed/>
    <w:rsid w:val="00EB1ECB"/>
    <w:pPr>
      <w:spacing w:line="240" w:lineRule="auto"/>
    </w:pPr>
  </w:style>
  <w:style w:type="character" w:customStyle="1" w:styleId="NoteHeadingChar">
    <w:name w:val="Note Heading Char"/>
    <w:basedOn w:val="DefaultParagraphFont"/>
    <w:link w:val="NoteHeading"/>
    <w:uiPriority w:val="99"/>
    <w:semiHidden/>
    <w:rsid w:val="00EB1ECB"/>
  </w:style>
  <w:style w:type="paragraph" w:styleId="PlainText">
    <w:name w:val="Plain Text"/>
    <w:basedOn w:val="Normal"/>
    <w:link w:val="PlainTextChar"/>
    <w:uiPriority w:val="99"/>
    <w:semiHidden/>
    <w:unhideWhenUsed/>
    <w:rsid w:val="00EB1ECB"/>
    <w:pPr>
      <w:spacing w:line="240" w:lineRule="auto"/>
    </w:pPr>
    <w:rPr>
      <w:rFonts w:ascii="Consolas" w:hAnsi="Consolas"/>
      <w:sz w:val="21"/>
      <w:szCs w:val="21"/>
    </w:rPr>
  </w:style>
  <w:style w:type="character" w:customStyle="1" w:styleId="PlainTextChar">
    <w:name w:val="Plain Text Char"/>
    <w:link w:val="PlainText"/>
    <w:uiPriority w:val="99"/>
    <w:semiHidden/>
    <w:rsid w:val="00EB1ECB"/>
    <w:rPr>
      <w:rFonts w:ascii="Consolas" w:hAnsi="Consolas"/>
      <w:sz w:val="21"/>
      <w:szCs w:val="21"/>
    </w:rPr>
  </w:style>
  <w:style w:type="paragraph" w:styleId="Salutation">
    <w:name w:val="Salutation"/>
    <w:basedOn w:val="Normal"/>
    <w:next w:val="Normal"/>
    <w:link w:val="SalutationChar"/>
    <w:uiPriority w:val="99"/>
    <w:semiHidden/>
    <w:unhideWhenUsed/>
    <w:rsid w:val="00EB1ECB"/>
  </w:style>
  <w:style w:type="character" w:customStyle="1" w:styleId="SalutationChar">
    <w:name w:val="Salutation Char"/>
    <w:basedOn w:val="DefaultParagraphFont"/>
    <w:link w:val="Salutation"/>
    <w:uiPriority w:val="99"/>
    <w:semiHidden/>
    <w:rsid w:val="00EB1ECB"/>
  </w:style>
  <w:style w:type="paragraph" w:styleId="Signature">
    <w:name w:val="Signature"/>
    <w:basedOn w:val="Normal"/>
    <w:link w:val="SignatureChar"/>
    <w:uiPriority w:val="99"/>
    <w:semiHidden/>
    <w:unhideWhenUsed/>
    <w:rsid w:val="00EB1ECB"/>
    <w:pPr>
      <w:spacing w:line="240" w:lineRule="auto"/>
      <w:ind w:left="4252"/>
    </w:pPr>
  </w:style>
  <w:style w:type="character" w:customStyle="1" w:styleId="SignatureChar">
    <w:name w:val="Signature Char"/>
    <w:basedOn w:val="DefaultParagraphFont"/>
    <w:link w:val="Signature"/>
    <w:uiPriority w:val="99"/>
    <w:semiHidden/>
    <w:rsid w:val="00EB1ECB"/>
  </w:style>
  <w:style w:type="paragraph" w:styleId="TableofAuthorities">
    <w:name w:val="table of authorities"/>
    <w:basedOn w:val="Normal"/>
    <w:next w:val="Normal"/>
    <w:uiPriority w:val="99"/>
    <w:semiHidden/>
    <w:unhideWhenUsed/>
    <w:rsid w:val="00EB1ECB"/>
    <w:pPr>
      <w:ind w:left="220" w:hanging="220"/>
    </w:pPr>
  </w:style>
  <w:style w:type="paragraph" w:styleId="TableofFigures">
    <w:name w:val="table of figures"/>
    <w:basedOn w:val="Normal"/>
    <w:next w:val="Normal"/>
    <w:uiPriority w:val="99"/>
    <w:semiHidden/>
    <w:unhideWhenUsed/>
    <w:rsid w:val="00EB1ECB"/>
    <w:pPr>
      <w:ind w:left="0"/>
    </w:pPr>
  </w:style>
  <w:style w:type="paragraph" w:styleId="TOAHeading">
    <w:name w:val="toa heading"/>
    <w:basedOn w:val="Normal"/>
    <w:next w:val="Normal"/>
    <w:uiPriority w:val="99"/>
    <w:semiHidden/>
    <w:unhideWhenUsed/>
    <w:rsid w:val="00EB1EC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EB1ECB"/>
    <w:pPr>
      <w:spacing w:after="100"/>
      <w:ind w:left="660"/>
    </w:pPr>
  </w:style>
  <w:style w:type="paragraph" w:styleId="TOC5">
    <w:name w:val="toc 5"/>
    <w:basedOn w:val="Normal"/>
    <w:next w:val="Normal"/>
    <w:autoRedefine/>
    <w:uiPriority w:val="39"/>
    <w:unhideWhenUsed/>
    <w:rsid w:val="00EB1ECB"/>
    <w:pPr>
      <w:spacing w:after="100"/>
      <w:ind w:left="880"/>
    </w:pPr>
  </w:style>
  <w:style w:type="paragraph" w:styleId="TOC6">
    <w:name w:val="toc 6"/>
    <w:basedOn w:val="Normal"/>
    <w:next w:val="Normal"/>
    <w:autoRedefine/>
    <w:uiPriority w:val="39"/>
    <w:unhideWhenUsed/>
    <w:rsid w:val="00EB1ECB"/>
    <w:pPr>
      <w:spacing w:after="100"/>
      <w:ind w:left="1100"/>
    </w:pPr>
  </w:style>
  <w:style w:type="paragraph" w:styleId="TOC7">
    <w:name w:val="toc 7"/>
    <w:basedOn w:val="Normal"/>
    <w:next w:val="Normal"/>
    <w:autoRedefine/>
    <w:uiPriority w:val="39"/>
    <w:unhideWhenUsed/>
    <w:rsid w:val="00EB1ECB"/>
    <w:pPr>
      <w:spacing w:after="100"/>
      <w:ind w:left="1320"/>
    </w:pPr>
  </w:style>
  <w:style w:type="paragraph" w:styleId="TOC8">
    <w:name w:val="toc 8"/>
    <w:basedOn w:val="Normal"/>
    <w:next w:val="Normal"/>
    <w:autoRedefine/>
    <w:uiPriority w:val="39"/>
    <w:unhideWhenUsed/>
    <w:rsid w:val="00EB1ECB"/>
    <w:pPr>
      <w:spacing w:after="100"/>
      <w:ind w:left="1540"/>
    </w:pPr>
  </w:style>
  <w:style w:type="paragraph" w:styleId="TOC9">
    <w:name w:val="toc 9"/>
    <w:basedOn w:val="Normal"/>
    <w:next w:val="Normal"/>
    <w:autoRedefine/>
    <w:uiPriority w:val="39"/>
    <w:unhideWhenUsed/>
    <w:rsid w:val="00EB1ECB"/>
    <w:pPr>
      <w:spacing w:after="100"/>
      <w:ind w:left="1760"/>
    </w:pPr>
  </w:style>
  <w:style w:type="paragraph" w:styleId="TOCHeading">
    <w:name w:val="TOC Heading"/>
    <w:basedOn w:val="Heading1"/>
    <w:next w:val="Normal"/>
    <w:uiPriority w:val="39"/>
    <w:qFormat/>
    <w:rsid w:val="00EC253E"/>
    <w:pPr>
      <w:outlineLvl w:val="9"/>
    </w:pPr>
    <w:rPr>
      <w:lang w:eastAsia="en-US"/>
    </w:rPr>
  </w:style>
  <w:style w:type="paragraph" w:customStyle="1" w:styleId="Heading1noTOC">
    <w:name w:val="Heading 1 no TOC"/>
    <w:link w:val="Heading1noTOCChar"/>
    <w:autoRedefine/>
    <w:qFormat/>
    <w:rsid w:val="00312EA0"/>
    <w:pPr>
      <w:pageBreakBefore/>
      <w:spacing w:before="240" w:after="120" w:line="280" w:lineRule="atLeast"/>
    </w:pPr>
    <w:rPr>
      <w:rFonts w:asciiTheme="minorHAnsi" w:hAnsiTheme="minorHAnsi"/>
      <w:b/>
      <w:bCs/>
      <w:color w:val="A01414"/>
      <w:sz w:val="32"/>
      <w:szCs w:val="28"/>
      <w:lang w:eastAsia="en-US"/>
    </w:rPr>
  </w:style>
  <w:style w:type="paragraph" w:customStyle="1" w:styleId="Headertexttitlefield">
    <w:name w:val="Header text title field"/>
    <w:link w:val="HeadertexttitlefieldChar"/>
    <w:qFormat/>
    <w:rsid w:val="00EC253E"/>
    <w:pPr>
      <w:spacing w:line="280" w:lineRule="atLeast"/>
      <w:ind w:left="-1191" w:firstLine="1049"/>
    </w:pPr>
    <w:rPr>
      <w:rFonts w:ascii="Arial" w:eastAsia="Times New Roman" w:hAnsi="Arial" w:cs="Arial"/>
      <w:b/>
      <w:bCs/>
      <w:color w:val="FFFFFF"/>
      <w:sz w:val="28"/>
      <w:szCs w:val="28"/>
      <w:lang w:eastAsia="en-US"/>
    </w:rPr>
  </w:style>
  <w:style w:type="character" w:customStyle="1" w:styleId="HeadertexttitlefieldChar">
    <w:name w:val="Header text title field Char"/>
    <w:link w:val="Headertexttitlefield"/>
    <w:rsid w:val="00EC253E"/>
    <w:rPr>
      <w:rFonts w:ascii="Arial" w:eastAsia="Times New Roman" w:hAnsi="Arial" w:cs="Arial"/>
      <w:b/>
      <w:bCs/>
      <w:color w:val="FFFFFF"/>
      <w:sz w:val="28"/>
      <w:szCs w:val="28"/>
      <w:lang w:eastAsia="en-US"/>
    </w:rPr>
  </w:style>
  <w:style w:type="paragraph" w:customStyle="1" w:styleId="HyperlinkLink">
    <w:name w:val="Hyperlink_Link"/>
    <w:basedOn w:val="Body"/>
    <w:qFormat/>
    <w:rsid w:val="005F5C1E"/>
    <w:rPr>
      <w:rFonts w:cstheme="minorHAnsi"/>
      <w:spacing w:val="-2"/>
      <w:lang w:val="en-US" w:bidi="en-US"/>
    </w:rPr>
  </w:style>
  <w:style w:type="paragraph" w:customStyle="1" w:styleId="Footerright">
    <w:name w:val="Footer right"/>
    <w:basedOn w:val="Normal"/>
    <w:link w:val="FooterrightChar"/>
    <w:rsid w:val="00EC253E"/>
    <w:pPr>
      <w:tabs>
        <w:tab w:val="left" w:pos="3828"/>
        <w:tab w:val="right" w:pos="9463"/>
      </w:tabs>
      <w:ind w:left="0" w:firstLine="1"/>
    </w:pPr>
    <w:rPr>
      <w:rFonts w:ascii="Arial" w:hAnsi="Arial"/>
      <w:color w:val="0C436A"/>
      <w:sz w:val="20"/>
      <w:szCs w:val="20"/>
      <w:lang w:eastAsia="en-AU"/>
    </w:rPr>
  </w:style>
  <w:style w:type="character" w:customStyle="1" w:styleId="FooterrightChar">
    <w:name w:val="Footer right Char"/>
    <w:link w:val="Footerright"/>
    <w:rsid w:val="00EC253E"/>
    <w:rPr>
      <w:rFonts w:ascii="Arial" w:hAnsi="Arial"/>
      <w:color w:val="0C436A"/>
    </w:rPr>
  </w:style>
  <w:style w:type="paragraph" w:customStyle="1" w:styleId="Footerleft">
    <w:name w:val="Footer left"/>
    <w:link w:val="FooterleftChar"/>
    <w:rsid w:val="00EC253E"/>
    <w:pPr>
      <w:tabs>
        <w:tab w:val="left" w:pos="2410"/>
      </w:tabs>
      <w:spacing w:line="280" w:lineRule="atLeast"/>
      <w:ind w:left="-1191" w:firstLine="995"/>
    </w:pPr>
    <w:rPr>
      <w:rFonts w:ascii="Arial" w:hAnsi="Arial"/>
      <w:color w:val="0C436A"/>
      <w:szCs w:val="22"/>
      <w:lang w:eastAsia="en-US"/>
    </w:rPr>
  </w:style>
  <w:style w:type="character" w:customStyle="1" w:styleId="FooterleftChar">
    <w:name w:val="Footer left Char"/>
    <w:link w:val="Footerleft"/>
    <w:rsid w:val="00EC253E"/>
    <w:rPr>
      <w:rFonts w:ascii="Arial" w:hAnsi="Arial"/>
      <w:color w:val="0C436A"/>
      <w:szCs w:val="22"/>
      <w:lang w:eastAsia="en-US"/>
    </w:rPr>
  </w:style>
  <w:style w:type="table" w:styleId="TableGrid">
    <w:name w:val="Table Grid"/>
    <w:basedOn w:val="TableNormal"/>
    <w:rsid w:val="00FD4618"/>
    <w:rPr>
      <w:rFonts w:ascii="Arial"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752A88"/>
    <w:pPr>
      <w:spacing w:before="120" w:after="120"/>
    </w:pPr>
    <w:rPr>
      <w:rFonts w:asciiTheme="minorHAnsi" w:hAnsiTheme="minorHAnsi"/>
      <w:szCs w:val="22"/>
      <w:lang w:eastAsia="en-US"/>
    </w:rPr>
  </w:style>
  <w:style w:type="paragraph" w:customStyle="1" w:styleId="Bodyfirst">
    <w:name w:val="Body first"/>
    <w:next w:val="Body"/>
    <w:link w:val="BodyfirstChar"/>
    <w:qFormat/>
    <w:rsid w:val="00EC253E"/>
    <w:pPr>
      <w:spacing w:before="360"/>
    </w:pPr>
    <w:rPr>
      <w:rFonts w:ascii="Arial" w:hAnsi="Arial"/>
      <w:szCs w:val="22"/>
      <w:lang w:eastAsia="en-US"/>
    </w:rPr>
  </w:style>
  <w:style w:type="character" w:customStyle="1" w:styleId="BodyfirstChar">
    <w:name w:val="Body first Char"/>
    <w:link w:val="Bodyfirst"/>
    <w:rsid w:val="00EC253E"/>
    <w:rPr>
      <w:rFonts w:ascii="Arial" w:hAnsi="Arial"/>
      <w:szCs w:val="22"/>
      <w:lang w:eastAsia="en-US"/>
    </w:rPr>
  </w:style>
  <w:style w:type="character" w:customStyle="1" w:styleId="BodyChar">
    <w:name w:val="Body Char"/>
    <w:link w:val="Body"/>
    <w:rsid w:val="00752A88"/>
    <w:rPr>
      <w:rFonts w:asciiTheme="minorHAnsi" w:hAnsiTheme="minorHAnsi"/>
      <w:szCs w:val="22"/>
      <w:lang w:eastAsia="en-US"/>
    </w:rPr>
  </w:style>
  <w:style w:type="paragraph" w:customStyle="1" w:styleId="Bullet">
    <w:name w:val="Bullet"/>
    <w:link w:val="BulletCharChar"/>
    <w:qFormat/>
    <w:rsid w:val="00752A88"/>
    <w:pPr>
      <w:numPr>
        <w:numId w:val="12"/>
      </w:numPr>
      <w:spacing w:before="60" w:after="60"/>
    </w:pPr>
    <w:rPr>
      <w:rFonts w:asciiTheme="minorHAnsi" w:hAnsiTheme="minorHAnsi"/>
      <w:szCs w:val="22"/>
      <w:lang w:eastAsia="en-US"/>
    </w:rPr>
  </w:style>
  <w:style w:type="paragraph" w:customStyle="1" w:styleId="Heading3next">
    <w:name w:val="Heading 3 next"/>
    <w:link w:val="Heading3nextChar"/>
    <w:autoRedefine/>
    <w:rsid w:val="00536F35"/>
    <w:pPr>
      <w:spacing w:before="120" w:after="120"/>
    </w:pPr>
    <w:rPr>
      <w:rFonts w:asciiTheme="minorHAnsi" w:eastAsia="Times New Roman" w:hAnsiTheme="minorHAnsi" w:cs="Arial"/>
      <w:b/>
      <w:bCs/>
      <w:color w:val="C00000"/>
      <w:sz w:val="24"/>
      <w:lang w:eastAsia="en-US"/>
    </w:rPr>
  </w:style>
  <w:style w:type="character" w:customStyle="1" w:styleId="Heading3nextChar">
    <w:name w:val="Heading 3 next Char"/>
    <w:link w:val="Heading3next"/>
    <w:rsid w:val="00536F35"/>
    <w:rPr>
      <w:rFonts w:asciiTheme="minorHAnsi" w:eastAsia="Times New Roman" w:hAnsiTheme="minorHAnsi" w:cs="Arial"/>
      <w:b/>
      <w:bCs/>
      <w:color w:val="C00000"/>
      <w:sz w:val="24"/>
      <w:lang w:eastAsia="en-US"/>
    </w:rPr>
  </w:style>
  <w:style w:type="paragraph" w:customStyle="1" w:styleId="Bulletfirst">
    <w:name w:val="Bullet first"/>
    <w:next w:val="Bullet"/>
    <w:link w:val="BulletfirstCharChar"/>
    <w:rsid w:val="00EC253E"/>
    <w:pPr>
      <w:numPr>
        <w:numId w:val="11"/>
      </w:numPr>
      <w:spacing w:before="360"/>
    </w:pPr>
    <w:rPr>
      <w:rFonts w:ascii="Arial" w:hAnsi="Arial"/>
      <w:szCs w:val="22"/>
      <w:lang w:eastAsia="en-US"/>
    </w:rPr>
  </w:style>
  <w:style w:type="character" w:customStyle="1" w:styleId="BulletfirstCharChar">
    <w:name w:val="Bullet first Char Char"/>
    <w:link w:val="Bulletfirst"/>
    <w:rsid w:val="00EC253E"/>
    <w:rPr>
      <w:rFonts w:ascii="Arial" w:hAnsi="Arial"/>
      <w:szCs w:val="22"/>
      <w:lang w:eastAsia="en-US"/>
    </w:rPr>
  </w:style>
  <w:style w:type="table" w:customStyle="1" w:styleId="LightShading-Accent11">
    <w:name w:val="Light Shading - Accent 11"/>
    <w:basedOn w:val="TableNormal"/>
    <w:uiPriority w:val="60"/>
    <w:rsid w:val="00602823"/>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
    <w:name w:val="Table heading"/>
    <w:link w:val="TableheadingChar"/>
    <w:autoRedefine/>
    <w:qFormat/>
    <w:rsid w:val="00E20093"/>
    <w:pPr>
      <w:spacing w:line="120" w:lineRule="atLeast"/>
    </w:pPr>
    <w:rPr>
      <w:rFonts w:asciiTheme="minorHAnsi" w:hAnsiTheme="minorHAnsi" w:cstheme="minorHAnsi"/>
      <w:sz w:val="18"/>
      <w:szCs w:val="18"/>
      <w:lang w:val="en-US" w:eastAsia="en-US" w:bidi="en-US"/>
    </w:rPr>
  </w:style>
  <w:style w:type="table" w:styleId="LightShading-Accent2">
    <w:name w:val="Light Shading Accent 2"/>
    <w:basedOn w:val="TableNormal"/>
    <w:uiPriority w:val="60"/>
    <w:rsid w:val="009F0D2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F0D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F0D2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11">
    <w:name w:val="Medium Shading 2 - Accent 11"/>
    <w:basedOn w:val="TableNormal"/>
    <w:uiPriority w:val="64"/>
    <w:rsid w:val="009F0D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F0D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0D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Fourpoints">
    <w:name w:val="Four points"/>
    <w:qFormat/>
    <w:rsid w:val="00EC253E"/>
    <w:rPr>
      <w:rFonts w:ascii="Arial" w:hAnsi="Arial"/>
      <w:sz w:val="8"/>
      <w:szCs w:val="22"/>
      <w:lang w:eastAsia="en-US"/>
    </w:rPr>
  </w:style>
  <w:style w:type="table" w:customStyle="1" w:styleId="Calendar1">
    <w:name w:val="Calendar 1"/>
    <w:basedOn w:val="TableNormal"/>
    <w:uiPriority w:val="99"/>
    <w:qFormat/>
    <w:rsid w:val="009F0D23"/>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4">
    <w:name w:val="Calendar 4"/>
    <w:basedOn w:val="TableNormal"/>
    <w:uiPriority w:val="99"/>
    <w:qFormat/>
    <w:rsid w:val="009F0D23"/>
    <w:pPr>
      <w:snapToGrid w:val="0"/>
    </w:pPr>
    <w:rPr>
      <w:rFonts w:eastAsia="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List2-Accent1">
    <w:name w:val="Medium List 2 Accent 1"/>
    <w:basedOn w:val="TableNormal"/>
    <w:uiPriority w:val="66"/>
    <w:rsid w:val="009F0D23"/>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2noTOC">
    <w:name w:val="Heading 2 no TOC"/>
    <w:autoRedefine/>
    <w:qFormat/>
    <w:rsid w:val="00551E32"/>
    <w:rPr>
      <w:rFonts w:asciiTheme="minorHAnsi" w:hAnsiTheme="minorHAnsi"/>
      <w:b/>
      <w:bCs/>
      <w:color w:val="A01414"/>
      <w:sz w:val="28"/>
      <w:szCs w:val="22"/>
      <w:lang w:eastAsia="en-US"/>
    </w:rPr>
  </w:style>
  <w:style w:type="table" w:customStyle="1" w:styleId="Fieldandformattable">
    <w:name w:val="Field and format table"/>
    <w:basedOn w:val="TableGrid"/>
    <w:uiPriority w:val="99"/>
    <w:qFormat/>
    <w:rsid w:val="00725E76"/>
    <w:tblPr>
      <w:tblStyleRowBandSize w:val="2"/>
      <w:tblStyleColBandSize w:val="2"/>
      <w:tblBorders>
        <w:top w:val="single" w:sz="4" w:space="0" w:color="0C436A"/>
        <w:left w:val="single" w:sz="4" w:space="0" w:color="0C436A"/>
        <w:bottom w:val="single" w:sz="4" w:space="0" w:color="0C436A"/>
        <w:right w:val="single" w:sz="4" w:space="0" w:color="0C436A"/>
        <w:insideH w:val="single" w:sz="6" w:space="0" w:color="0C436A"/>
        <w:insideV w:val="single" w:sz="6" w:space="0" w:color="0C436A"/>
      </w:tblBorders>
    </w:tblPr>
    <w:trPr>
      <w:tblHeader/>
    </w:trPr>
    <w:tcPr>
      <w:shd w:val="clear" w:color="auto" w:fill="DBE5F1"/>
    </w:tc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table" w:styleId="DarkList-Accent6">
    <w:name w:val="Dark List Accent 6"/>
    <w:basedOn w:val="TableNormal"/>
    <w:uiPriority w:val="70"/>
    <w:rsid w:val="00725E7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1">
    <w:name w:val="Colorful Grid Accent 1"/>
    <w:basedOn w:val="TableNormal"/>
    <w:uiPriority w:val="73"/>
    <w:rsid w:val="00725E7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
    <w:name w:val="Light Shading - Accent 12"/>
    <w:basedOn w:val="TableNormal"/>
    <w:uiPriority w:val="60"/>
    <w:rsid w:val="00725E76"/>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afterheading">
    <w:name w:val="Body after heading"/>
    <w:next w:val="Body"/>
    <w:link w:val="BodyafterheadingChar"/>
    <w:qFormat/>
    <w:rsid w:val="00EC253E"/>
    <w:pPr>
      <w:spacing w:before="40"/>
    </w:pPr>
    <w:rPr>
      <w:rFonts w:ascii="Arial" w:eastAsia="Times New Roman" w:hAnsi="Arial"/>
      <w:color w:val="000000"/>
      <w:szCs w:val="22"/>
      <w:lang w:val="en-US" w:eastAsia="en-US" w:bidi="en-US"/>
    </w:rPr>
  </w:style>
  <w:style w:type="character" w:customStyle="1" w:styleId="BodyafterheadingChar">
    <w:name w:val="Body after heading Char"/>
    <w:link w:val="Bodyafterheading"/>
    <w:rsid w:val="00EC253E"/>
    <w:rPr>
      <w:rFonts w:ascii="Arial" w:eastAsia="Times New Roman" w:hAnsi="Arial"/>
      <w:color w:val="000000"/>
      <w:szCs w:val="22"/>
      <w:lang w:val="en-US" w:eastAsia="en-US" w:bidi="en-US"/>
    </w:rPr>
  </w:style>
  <w:style w:type="character" w:styleId="FollowedHyperlink">
    <w:name w:val="FollowedHyperlink"/>
    <w:uiPriority w:val="99"/>
    <w:unhideWhenUsed/>
    <w:rsid w:val="00C97B2C"/>
    <w:rPr>
      <w:color w:val="800080"/>
      <w:u w:val="single"/>
    </w:rPr>
  </w:style>
  <w:style w:type="paragraph" w:styleId="Footer">
    <w:name w:val="footer"/>
    <w:basedOn w:val="Normal"/>
    <w:link w:val="FooterChar"/>
    <w:uiPriority w:val="99"/>
    <w:unhideWhenUsed/>
    <w:rsid w:val="002444BA"/>
    <w:pPr>
      <w:tabs>
        <w:tab w:val="center" w:pos="4513"/>
        <w:tab w:val="right" w:pos="9026"/>
      </w:tabs>
      <w:spacing w:line="240" w:lineRule="auto"/>
    </w:pPr>
  </w:style>
  <w:style w:type="character" w:customStyle="1" w:styleId="FooterChar">
    <w:name w:val="Footer Char"/>
    <w:basedOn w:val="DefaultParagraphFont"/>
    <w:link w:val="Footer"/>
    <w:uiPriority w:val="99"/>
    <w:rsid w:val="002444BA"/>
  </w:style>
  <w:style w:type="paragraph" w:customStyle="1" w:styleId="Tabletextbullet">
    <w:name w:val="Table text bullet"/>
    <w:qFormat/>
    <w:rsid w:val="00EC253E"/>
    <w:pPr>
      <w:numPr>
        <w:numId w:val="15"/>
      </w:numPr>
      <w:tabs>
        <w:tab w:val="left" w:pos="357"/>
      </w:tabs>
      <w:spacing w:before="40" w:after="40"/>
    </w:pPr>
    <w:rPr>
      <w:rFonts w:ascii="Arial" w:eastAsia="Times New Roman" w:hAnsi="Arial"/>
      <w:color w:val="000000"/>
      <w:szCs w:val="22"/>
      <w:lang w:val="en-US" w:eastAsia="en-US" w:bidi="en-US"/>
    </w:rPr>
  </w:style>
  <w:style w:type="paragraph" w:customStyle="1" w:styleId="Tabletextnumberalignment">
    <w:name w:val="Table text number alignment"/>
    <w:qFormat/>
    <w:rsid w:val="00EC253E"/>
    <w:pPr>
      <w:spacing w:before="40" w:after="40"/>
      <w:jc w:val="right"/>
    </w:pPr>
    <w:rPr>
      <w:rFonts w:ascii="Arial" w:eastAsia="Times New Roman" w:hAnsi="Arial"/>
      <w:color w:val="000000"/>
      <w:szCs w:val="22"/>
      <w:lang w:val="en-US" w:eastAsia="en-US" w:bidi="en-US"/>
    </w:rPr>
  </w:style>
  <w:style w:type="paragraph" w:customStyle="1" w:styleId="Heading4next">
    <w:name w:val="Heading 4 next"/>
    <w:qFormat/>
    <w:rsid w:val="00EC253E"/>
    <w:pPr>
      <w:spacing w:before="160"/>
    </w:pPr>
    <w:rPr>
      <w:rFonts w:ascii="Arial" w:eastAsia="Times New Roman" w:hAnsi="Arial"/>
      <w:b/>
      <w:bCs/>
      <w:iCs/>
      <w:color w:val="404040"/>
      <w:szCs w:val="22"/>
      <w:lang w:eastAsia="en-US"/>
    </w:rPr>
  </w:style>
  <w:style w:type="paragraph" w:customStyle="1" w:styleId="Heading4noTOC">
    <w:name w:val="Heading 4 no TOC"/>
    <w:basedOn w:val="Heading4"/>
    <w:link w:val="Heading4noTOCChar"/>
    <w:autoRedefine/>
    <w:qFormat/>
    <w:rsid w:val="004D48A4"/>
    <w:pPr>
      <w:spacing w:before="120" w:after="60"/>
    </w:pPr>
    <w:rPr>
      <w:rFonts w:asciiTheme="minorHAnsi" w:eastAsia="Calibri" w:hAnsiTheme="minorHAnsi"/>
      <w:b w:val="0"/>
      <w:sz w:val="24"/>
      <w:szCs w:val="20"/>
    </w:rPr>
  </w:style>
  <w:style w:type="character" w:styleId="Hyperlink">
    <w:name w:val="Hyperlink"/>
    <w:uiPriority w:val="99"/>
    <w:rsid w:val="000D261F"/>
    <w:rPr>
      <w:color w:val="0000FF"/>
      <w:u w:val="single"/>
    </w:rPr>
  </w:style>
  <w:style w:type="paragraph" w:customStyle="1" w:styleId="Subbullet">
    <w:name w:val="Sub bullet"/>
    <w:qFormat/>
    <w:rsid w:val="00EC253E"/>
    <w:pPr>
      <w:numPr>
        <w:numId w:val="16"/>
      </w:numPr>
      <w:tabs>
        <w:tab w:val="left" w:pos="830"/>
      </w:tabs>
    </w:pPr>
    <w:rPr>
      <w:rFonts w:ascii="Arial" w:hAnsi="Arial"/>
      <w:szCs w:val="22"/>
      <w:lang w:eastAsia="en-US"/>
    </w:rPr>
  </w:style>
  <w:style w:type="paragraph" w:styleId="Header">
    <w:name w:val="header"/>
    <w:basedOn w:val="Normal"/>
    <w:link w:val="HeaderChar"/>
    <w:uiPriority w:val="99"/>
    <w:unhideWhenUsed/>
    <w:rsid w:val="007359AF"/>
    <w:pPr>
      <w:tabs>
        <w:tab w:val="center" w:pos="4513"/>
        <w:tab w:val="right" w:pos="9026"/>
      </w:tabs>
    </w:pPr>
  </w:style>
  <w:style w:type="character" w:customStyle="1" w:styleId="HeaderChar">
    <w:name w:val="Header Char"/>
    <w:link w:val="Header"/>
    <w:uiPriority w:val="99"/>
    <w:rsid w:val="007359AF"/>
    <w:rPr>
      <w:sz w:val="22"/>
      <w:szCs w:val="22"/>
      <w:lang w:eastAsia="en-US"/>
    </w:rPr>
  </w:style>
  <w:style w:type="paragraph" w:styleId="CommentText">
    <w:name w:val="annotation text"/>
    <w:basedOn w:val="Normal"/>
    <w:link w:val="CommentTextChar"/>
    <w:unhideWhenUsed/>
    <w:rsid w:val="00D32A5D"/>
    <w:rPr>
      <w:sz w:val="20"/>
      <w:szCs w:val="20"/>
    </w:rPr>
  </w:style>
  <w:style w:type="character" w:customStyle="1" w:styleId="CommentTextChar">
    <w:name w:val="Comment Text Char"/>
    <w:link w:val="CommentText"/>
    <w:rsid w:val="00D32A5D"/>
    <w:rPr>
      <w:lang w:eastAsia="en-US"/>
    </w:rPr>
  </w:style>
  <w:style w:type="paragraph" w:styleId="FootnoteText">
    <w:name w:val="footnote text"/>
    <w:basedOn w:val="Normal"/>
    <w:link w:val="FootnoteTextChar"/>
    <w:uiPriority w:val="99"/>
    <w:semiHidden/>
    <w:unhideWhenUsed/>
    <w:rsid w:val="00D32A5D"/>
    <w:rPr>
      <w:sz w:val="20"/>
      <w:szCs w:val="20"/>
    </w:rPr>
  </w:style>
  <w:style w:type="character" w:customStyle="1" w:styleId="FootnoteTextChar">
    <w:name w:val="Footnote Text Char"/>
    <w:link w:val="FootnoteText"/>
    <w:uiPriority w:val="99"/>
    <w:semiHidden/>
    <w:rsid w:val="00D32A5D"/>
    <w:rPr>
      <w:lang w:eastAsia="en-US"/>
    </w:rPr>
  </w:style>
  <w:style w:type="character" w:customStyle="1" w:styleId="Heading4noTOCChar">
    <w:name w:val="Heading 4 no TOC Char"/>
    <w:link w:val="Heading4noTOC"/>
    <w:rsid w:val="004D48A4"/>
    <w:rPr>
      <w:rFonts w:asciiTheme="minorHAnsi" w:hAnsiTheme="minorHAnsi"/>
      <w:bCs/>
      <w:iCs/>
      <w:color w:val="A01414"/>
      <w:sz w:val="24"/>
      <w:lang w:eastAsia="en-US"/>
    </w:rPr>
  </w:style>
  <w:style w:type="character" w:customStyle="1" w:styleId="Field">
    <w:name w:val="Field"/>
    <w:uiPriority w:val="1"/>
    <w:qFormat/>
    <w:rsid w:val="00EC253E"/>
    <w:rPr>
      <w:rFonts w:ascii="Arial" w:hAnsi="Arial"/>
      <w:i/>
    </w:rPr>
  </w:style>
  <w:style w:type="character" w:customStyle="1" w:styleId="Value">
    <w:name w:val="Value"/>
    <w:uiPriority w:val="1"/>
    <w:qFormat/>
    <w:rsid w:val="00EC253E"/>
    <w:rPr>
      <w:rFonts w:ascii="Courier New" w:hAnsi="Courier New" w:cs="Courier New"/>
      <w:smallCaps/>
    </w:rPr>
  </w:style>
  <w:style w:type="character" w:customStyle="1" w:styleId="Value2">
    <w:name w:val="Value 2"/>
    <w:uiPriority w:val="1"/>
    <w:semiHidden/>
    <w:qFormat/>
    <w:rsid w:val="00EC253E"/>
    <w:rPr>
      <w:rFonts w:ascii="Verdana" w:hAnsi="Verdana" w:cs="Arial"/>
      <w:smallCaps/>
      <w:sz w:val="16"/>
      <w:szCs w:val="16"/>
    </w:rPr>
  </w:style>
  <w:style w:type="character" w:styleId="CommentReference">
    <w:name w:val="annotation reference"/>
    <w:semiHidden/>
    <w:rsid w:val="00644323"/>
    <w:rPr>
      <w:sz w:val="16"/>
      <w:szCs w:val="16"/>
    </w:rPr>
  </w:style>
  <w:style w:type="character" w:customStyle="1" w:styleId="BulletCharChar">
    <w:name w:val="Bullet Char Char"/>
    <w:link w:val="Bullet"/>
    <w:rsid w:val="00752A88"/>
    <w:rPr>
      <w:rFonts w:asciiTheme="minorHAnsi" w:hAnsiTheme="minorHAnsi"/>
      <w:szCs w:val="22"/>
      <w:lang w:eastAsia="en-US"/>
    </w:rPr>
  </w:style>
  <w:style w:type="character" w:customStyle="1" w:styleId="TabletextChar">
    <w:name w:val="Table text Char"/>
    <w:link w:val="Tabletext"/>
    <w:rsid w:val="00F33757"/>
    <w:rPr>
      <w:rFonts w:asciiTheme="minorHAnsi" w:hAnsiTheme="minorHAnsi" w:cs="Arial"/>
      <w:color w:val="000000"/>
      <w:sz w:val="18"/>
      <w:szCs w:val="18"/>
      <w:lang w:val="en-US" w:eastAsia="en-US" w:bidi="en-US"/>
    </w:rPr>
  </w:style>
  <w:style w:type="character" w:customStyle="1" w:styleId="TableheadingChar">
    <w:name w:val="Table heading Char"/>
    <w:link w:val="Tableheading"/>
    <w:rsid w:val="00E20093"/>
    <w:rPr>
      <w:rFonts w:asciiTheme="minorHAnsi" w:hAnsiTheme="minorHAnsi" w:cstheme="minorHAnsi"/>
      <w:sz w:val="18"/>
      <w:szCs w:val="18"/>
      <w:lang w:val="en-US" w:eastAsia="en-US" w:bidi="en-US"/>
    </w:rPr>
  </w:style>
  <w:style w:type="paragraph" w:customStyle="1" w:styleId="HeaderSue">
    <w:name w:val="HeaderSue"/>
    <w:basedOn w:val="Heading1"/>
    <w:link w:val="HeaderSueChar"/>
    <w:qFormat/>
    <w:rsid w:val="009D5D4D"/>
    <w:pPr>
      <w:outlineLvl w:val="1"/>
    </w:pPr>
  </w:style>
  <w:style w:type="paragraph" w:customStyle="1" w:styleId="HeaderSuenoPgBrk">
    <w:name w:val="HeaderSue no PgBrk"/>
    <w:basedOn w:val="HeaderSue"/>
    <w:rsid w:val="009D5D4D"/>
    <w:pPr>
      <w:pageBreakBefore w:val="0"/>
    </w:pPr>
  </w:style>
  <w:style w:type="character" w:customStyle="1" w:styleId="HeaderSueChar">
    <w:name w:val="HeaderSue Char"/>
    <w:link w:val="HeaderSue"/>
    <w:rsid w:val="009D5D4D"/>
    <w:rPr>
      <w:rFonts w:ascii="Arial" w:eastAsia="Times New Roman" w:hAnsi="Arial" w:cs="Arial"/>
      <w:b/>
      <w:bCs/>
      <w:color w:val="0C436A"/>
      <w:sz w:val="28"/>
      <w:szCs w:val="28"/>
      <w:lang w:val="en-AU" w:eastAsia="en-US" w:bidi="ar-SA"/>
    </w:rPr>
  </w:style>
  <w:style w:type="paragraph" w:customStyle="1" w:styleId="Bullet147">
    <w:name w:val="Bullet147"/>
    <w:basedOn w:val="Bullet"/>
    <w:link w:val="Bullet147Char"/>
    <w:rsid w:val="00F63243"/>
    <w:pPr>
      <w:ind w:left="1190"/>
    </w:pPr>
  </w:style>
  <w:style w:type="paragraph" w:customStyle="1" w:styleId="Bullet063">
    <w:name w:val="Bullet063"/>
    <w:basedOn w:val="Bullet147"/>
    <w:link w:val="Bullet063Char"/>
    <w:autoRedefine/>
    <w:rsid w:val="00387486"/>
    <w:pPr>
      <w:tabs>
        <w:tab w:val="clear" w:pos="359"/>
        <w:tab w:val="left" w:pos="514"/>
      </w:tabs>
      <w:ind w:left="514" w:hanging="514"/>
    </w:pPr>
  </w:style>
  <w:style w:type="paragraph" w:customStyle="1" w:styleId="ANZSICNumberList">
    <w:name w:val="ANZSICNumberList"/>
    <w:basedOn w:val="Body"/>
    <w:rsid w:val="00224AD5"/>
    <w:pPr>
      <w:spacing w:before="60"/>
      <w:ind w:left="754" w:hanging="397"/>
    </w:pPr>
  </w:style>
  <w:style w:type="character" w:styleId="PageNumber">
    <w:name w:val="page number"/>
    <w:basedOn w:val="DefaultParagraphFont"/>
    <w:rsid w:val="00ED7863"/>
  </w:style>
  <w:style w:type="character" w:customStyle="1" w:styleId="Bullet147Char">
    <w:name w:val="Bullet147 Char"/>
    <w:link w:val="Bullet147"/>
    <w:rsid w:val="00841B00"/>
    <w:rPr>
      <w:rFonts w:asciiTheme="minorHAnsi" w:hAnsiTheme="minorHAnsi"/>
      <w:szCs w:val="22"/>
      <w:lang w:eastAsia="en-US"/>
    </w:rPr>
  </w:style>
  <w:style w:type="character" w:customStyle="1" w:styleId="Bullet063Char">
    <w:name w:val="Bullet063 Char"/>
    <w:link w:val="Bullet063"/>
    <w:rsid w:val="00841B00"/>
    <w:rPr>
      <w:rFonts w:asciiTheme="minorHAnsi" w:hAnsiTheme="minorHAnsi"/>
      <w:szCs w:val="22"/>
      <w:lang w:eastAsia="en-US"/>
    </w:rPr>
  </w:style>
  <w:style w:type="table" w:styleId="TableGrid1">
    <w:name w:val="Table Grid 1"/>
    <w:basedOn w:val="TableNormal"/>
    <w:rsid w:val="00FD4618"/>
    <w:tblPr>
      <w:tblInd w:w="-442" w:type="dxa"/>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FD4618"/>
    <w:pPr>
      <w:spacing w:before="240"/>
    </w:pPr>
    <w:rPr>
      <w:rFonts w:ascii="Arial" w:hAnsi="Arial"/>
    </w:rPr>
    <w:tblPr>
      <w:tblInd w:w="-442" w:type="dxa"/>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240" w:beforeAutospacing="0" w:line="240" w:lineRule="auto"/>
      </w:pPr>
      <w:rPr>
        <w:rFonts w:ascii="Arial" w:hAnsi="Arial"/>
        <w:b/>
        <w:bCs/>
        <w:i w:val="0"/>
        <w:color w:val="0C436A"/>
        <w:sz w:val="24"/>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rPr>
        <w:rFonts w:ascii="Arial" w:hAnsi="Arial"/>
        <w:b/>
        <w:color w:val="0C436A"/>
        <w:sz w:val="24"/>
      </w:rPr>
    </w:tblStylePr>
    <w:tblStylePr w:type="swCell">
      <w:rPr>
        <w:rFonts w:ascii="Arial" w:hAnsi="Arial"/>
        <w:b/>
        <w:i w:val="0"/>
        <w:color w:val="0C436A"/>
        <w:sz w:val="24"/>
      </w:rPr>
    </w:tblStylePr>
  </w:style>
  <w:style w:type="character" w:styleId="Emphasis">
    <w:name w:val="Emphasis"/>
    <w:uiPriority w:val="20"/>
    <w:qFormat/>
    <w:rsid w:val="00EC253E"/>
    <w:rPr>
      <w:i/>
      <w:iCs/>
    </w:rPr>
  </w:style>
  <w:style w:type="table" w:styleId="TableTheme">
    <w:name w:val="Table Theme"/>
    <w:basedOn w:val="TableNormal"/>
    <w:rsid w:val="00596D14"/>
    <w:pPr>
      <w:spacing w:line="280" w:lineRule="atLeast"/>
      <w:ind w:left="-119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textBold">
    <w:name w:val="Style Table text + Bold"/>
    <w:basedOn w:val="Tabletext"/>
    <w:link w:val="StyleTabletextBoldChar"/>
    <w:autoRedefine/>
    <w:rsid w:val="003F4E5D"/>
    <w:rPr>
      <w:b/>
      <w:bCs/>
    </w:rPr>
  </w:style>
  <w:style w:type="character" w:customStyle="1" w:styleId="StyleTabletextBoldChar">
    <w:name w:val="Style Table text + Bold Char"/>
    <w:link w:val="StyleTabletextBold"/>
    <w:rsid w:val="003F4E5D"/>
    <w:rPr>
      <w:rFonts w:ascii="Arial" w:hAnsi="Arial"/>
      <w:b/>
      <w:bCs/>
      <w:color w:val="000000"/>
      <w:szCs w:val="22"/>
      <w:lang w:val="en-US" w:eastAsia="en-US" w:bidi="en-US"/>
    </w:rPr>
  </w:style>
  <w:style w:type="paragraph" w:customStyle="1" w:styleId="Bodytext0">
    <w:name w:val="Body__text"/>
    <w:link w:val="BodytextChar0"/>
    <w:rsid w:val="00281E46"/>
    <w:pPr>
      <w:tabs>
        <w:tab w:val="left" w:pos="2693"/>
      </w:tabs>
      <w:spacing w:after="140"/>
      <w:ind w:left="567"/>
    </w:pPr>
    <w:rPr>
      <w:rFonts w:ascii="Garamond" w:eastAsia="Times New Roman" w:hAnsi="Garamond"/>
      <w:snapToGrid w:val="0"/>
      <w:sz w:val="22"/>
      <w:lang w:eastAsia="en-US"/>
    </w:rPr>
  </w:style>
  <w:style w:type="character" w:customStyle="1" w:styleId="BodytextChar0">
    <w:name w:val="Body__text Char"/>
    <w:link w:val="Bodytext0"/>
    <w:rsid w:val="00281E46"/>
    <w:rPr>
      <w:rFonts w:ascii="Garamond" w:hAnsi="Garamond"/>
      <w:snapToGrid w:val="0"/>
      <w:sz w:val="22"/>
      <w:lang w:val="en-AU" w:eastAsia="en-US" w:bidi="ar-SA"/>
    </w:rPr>
  </w:style>
  <w:style w:type="paragraph" w:customStyle="1" w:styleId="Default">
    <w:name w:val="Default"/>
    <w:rsid w:val="00281E46"/>
    <w:pPr>
      <w:autoSpaceDE w:val="0"/>
      <w:autoSpaceDN w:val="0"/>
      <w:adjustRightInd w:val="0"/>
    </w:pPr>
    <w:rPr>
      <w:rFonts w:ascii="Garamond" w:eastAsia="Times New Roman" w:hAnsi="Garamond" w:cs="Garamond"/>
      <w:color w:val="000000"/>
      <w:sz w:val="24"/>
      <w:szCs w:val="24"/>
    </w:rPr>
  </w:style>
  <w:style w:type="paragraph" w:customStyle="1" w:styleId="Bodyboldheading">
    <w:name w:val="Body_bold_heading"/>
    <w:link w:val="BodyboldheadingChar"/>
    <w:rsid w:val="00FC4867"/>
    <w:pPr>
      <w:keepNext/>
      <w:spacing w:before="40" w:after="40"/>
      <w:ind w:left="567"/>
    </w:pPr>
    <w:rPr>
      <w:rFonts w:ascii="Garamond" w:eastAsia="Times New Roman" w:hAnsi="Garamond"/>
      <w:b/>
      <w:sz w:val="22"/>
    </w:rPr>
  </w:style>
  <w:style w:type="character" w:customStyle="1" w:styleId="BodyboldheadingChar">
    <w:name w:val="Body_bold_heading Char"/>
    <w:link w:val="Bodyboldheading"/>
    <w:rsid w:val="00FC4867"/>
    <w:rPr>
      <w:rFonts w:ascii="Garamond" w:hAnsi="Garamond"/>
      <w:b/>
      <w:sz w:val="22"/>
      <w:lang w:val="en-AU" w:eastAsia="en-AU" w:bidi="ar-SA"/>
    </w:rPr>
  </w:style>
  <w:style w:type="paragraph" w:customStyle="1" w:styleId="Bodytextindent0">
    <w:name w:val="Body__text_indent"/>
    <w:link w:val="BodytextindentChar0"/>
    <w:rsid w:val="00AD7615"/>
    <w:pPr>
      <w:tabs>
        <w:tab w:val="left" w:pos="2977"/>
      </w:tabs>
      <w:spacing w:after="40"/>
      <w:ind w:left="992"/>
    </w:pPr>
    <w:rPr>
      <w:rFonts w:ascii="Garamond" w:eastAsia="Times New Roman" w:hAnsi="Garamond"/>
      <w:sz w:val="22"/>
    </w:rPr>
  </w:style>
  <w:style w:type="character" w:customStyle="1" w:styleId="BodytextindentChar0">
    <w:name w:val="Body__text_indent Char"/>
    <w:link w:val="Bodytextindent0"/>
    <w:rsid w:val="00AD7615"/>
    <w:rPr>
      <w:rFonts w:ascii="Garamond" w:hAnsi="Garamond"/>
      <w:sz w:val="22"/>
      <w:lang w:val="en-AU" w:eastAsia="en-AU" w:bidi="ar-SA"/>
    </w:rPr>
  </w:style>
  <w:style w:type="character" w:customStyle="1" w:styleId="Heading1noTOCChar">
    <w:name w:val="Heading 1 no TOC Char"/>
    <w:link w:val="Heading1noTOC"/>
    <w:rsid w:val="00312EA0"/>
    <w:rPr>
      <w:rFonts w:asciiTheme="minorHAnsi" w:hAnsiTheme="minorHAnsi"/>
      <w:b/>
      <w:bCs/>
      <w:color w:val="A01414"/>
      <w:sz w:val="32"/>
      <w:szCs w:val="28"/>
      <w:lang w:eastAsia="en-US"/>
    </w:rPr>
  </w:style>
  <w:style w:type="character" w:customStyle="1" w:styleId="fb-meta">
    <w:name w:val="fb-meta"/>
    <w:rsid w:val="003D102B"/>
  </w:style>
  <w:style w:type="paragraph" w:customStyle="1" w:styleId="Headersue0">
    <w:name w:val="Header sue"/>
    <w:basedOn w:val="DataelementH2noTOC"/>
    <w:rsid w:val="00A67E86"/>
    <w:pPr>
      <w:spacing w:before="240"/>
    </w:pPr>
    <w:rPr>
      <w:sz w:val="28"/>
      <w:szCs w:val="28"/>
    </w:rPr>
  </w:style>
  <w:style w:type="paragraph" w:styleId="Caption">
    <w:name w:val="caption"/>
    <w:basedOn w:val="Normal"/>
    <w:next w:val="Normal"/>
    <w:uiPriority w:val="35"/>
    <w:semiHidden/>
    <w:unhideWhenUsed/>
    <w:qFormat/>
    <w:rsid w:val="00EC253E"/>
    <w:rPr>
      <w:b/>
      <w:bCs/>
      <w:sz w:val="20"/>
      <w:szCs w:val="20"/>
    </w:rPr>
  </w:style>
  <w:style w:type="paragraph" w:styleId="IntenseQuote">
    <w:name w:val="Intense Quote"/>
    <w:basedOn w:val="Normal"/>
    <w:next w:val="Normal"/>
    <w:link w:val="IntenseQuoteChar"/>
    <w:uiPriority w:val="30"/>
    <w:qFormat/>
    <w:rsid w:val="00EC25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C253E"/>
    <w:rPr>
      <w:b/>
      <w:bCs/>
      <w:i/>
      <w:iCs/>
      <w:color w:val="4F81BD"/>
      <w:sz w:val="22"/>
      <w:szCs w:val="22"/>
      <w:lang w:eastAsia="en-US"/>
    </w:rPr>
  </w:style>
  <w:style w:type="paragraph" w:styleId="ListParagraph">
    <w:name w:val="List Paragraph"/>
    <w:basedOn w:val="Normal"/>
    <w:uiPriority w:val="34"/>
    <w:qFormat/>
    <w:rsid w:val="00EC253E"/>
    <w:pPr>
      <w:ind w:left="720"/>
    </w:pPr>
  </w:style>
  <w:style w:type="paragraph" w:styleId="NoSpacing">
    <w:name w:val="No Spacing"/>
    <w:uiPriority w:val="1"/>
    <w:qFormat/>
    <w:rsid w:val="00EC253E"/>
    <w:pPr>
      <w:ind w:left="-1191"/>
    </w:pPr>
    <w:rPr>
      <w:sz w:val="22"/>
      <w:szCs w:val="22"/>
      <w:lang w:eastAsia="en-US"/>
    </w:rPr>
  </w:style>
  <w:style w:type="paragraph" w:styleId="Quote">
    <w:name w:val="Quote"/>
    <w:basedOn w:val="Normal"/>
    <w:next w:val="Normal"/>
    <w:link w:val="QuoteChar"/>
    <w:uiPriority w:val="29"/>
    <w:qFormat/>
    <w:rsid w:val="00EC253E"/>
    <w:rPr>
      <w:i/>
      <w:iCs/>
      <w:color w:val="000000"/>
    </w:rPr>
  </w:style>
  <w:style w:type="character" w:customStyle="1" w:styleId="QuoteChar">
    <w:name w:val="Quote Char"/>
    <w:link w:val="Quote"/>
    <w:uiPriority w:val="29"/>
    <w:rsid w:val="00EC253E"/>
    <w:rPr>
      <w:i/>
      <w:iCs/>
      <w:color w:val="000000"/>
      <w:sz w:val="22"/>
      <w:szCs w:val="22"/>
      <w:lang w:eastAsia="en-US"/>
    </w:rPr>
  </w:style>
  <w:style w:type="paragraph" w:styleId="Revision">
    <w:name w:val="Revision"/>
    <w:hidden/>
    <w:uiPriority w:val="99"/>
    <w:semiHidden/>
    <w:rsid w:val="00AB5D94"/>
    <w:rPr>
      <w:sz w:val="22"/>
      <w:szCs w:val="22"/>
      <w:lang w:eastAsia="en-US"/>
    </w:rPr>
  </w:style>
  <w:style w:type="paragraph" w:customStyle="1" w:styleId="StyleBodyboldheadingRed">
    <w:name w:val="Style Body_bold_heading + Red"/>
    <w:basedOn w:val="Bodyboldheading"/>
    <w:rsid w:val="002F5AF3"/>
    <w:pPr>
      <w:keepNext w:val="0"/>
      <w:spacing w:after="140"/>
    </w:pPr>
    <w:rPr>
      <w:rFonts w:ascii="Trebuchet MS" w:hAnsi="Trebuchet MS"/>
      <w:bCs/>
      <w:color w:val="FF0000"/>
      <w:sz w:val="19"/>
    </w:rPr>
  </w:style>
  <w:style w:type="paragraph" w:customStyle="1" w:styleId="Elementtext">
    <w:name w:val="Element text"/>
    <w:basedOn w:val="Bodytext0"/>
    <w:rsid w:val="00330DD3"/>
    <w:pPr>
      <w:spacing w:before="40"/>
    </w:pPr>
    <w:rPr>
      <w:rFonts w:ascii="Trebuchet MS" w:hAnsi="Trebuchet MS"/>
      <w:sz w:val="19"/>
    </w:rPr>
  </w:style>
  <w:style w:type="paragraph" w:customStyle="1" w:styleId="H4Parts">
    <w:name w:val="H4__Parts"/>
    <w:next w:val="Bodytext0"/>
    <w:link w:val="H4PartsChar"/>
    <w:uiPriority w:val="99"/>
    <w:rsid w:val="008D5F93"/>
    <w:pPr>
      <w:keepNext/>
      <w:tabs>
        <w:tab w:val="right" w:leader="dot" w:pos="9061"/>
      </w:tabs>
      <w:spacing w:before="120"/>
      <w:outlineLvl w:val="3"/>
    </w:pPr>
    <w:rPr>
      <w:rFonts w:ascii="Tahoma" w:eastAsia="Times New Roman" w:hAnsi="Tahoma"/>
      <w:b/>
      <w:smallCaps/>
      <w:szCs w:val="24"/>
    </w:rPr>
  </w:style>
  <w:style w:type="character" w:customStyle="1" w:styleId="H4PartsChar">
    <w:name w:val="H4__Parts Char"/>
    <w:link w:val="H4Parts"/>
    <w:uiPriority w:val="99"/>
    <w:rsid w:val="008D5F93"/>
    <w:rPr>
      <w:rFonts w:ascii="Tahoma" w:eastAsia="Times New Roman" w:hAnsi="Tahoma"/>
      <w:b/>
      <w:smallCaps/>
      <w:szCs w:val="24"/>
    </w:rPr>
  </w:style>
  <w:style w:type="paragraph" w:customStyle="1" w:styleId="Enrolboldnumbered">
    <w:name w:val="Enrol_bold_numbered"/>
    <w:next w:val="Normal"/>
    <w:rsid w:val="00C374A0"/>
    <w:pPr>
      <w:keepNext/>
      <w:numPr>
        <w:numId w:val="14"/>
      </w:numPr>
      <w:spacing w:before="40" w:after="40"/>
      <w:ind w:left="0" w:firstLine="0"/>
      <w:outlineLvl w:val="3"/>
    </w:pPr>
    <w:rPr>
      <w:rFonts w:ascii="Trebuchet MS" w:eastAsia="Times New Roman" w:hAnsi="Trebuchet MS"/>
      <w:b/>
      <w:sz w:val="18"/>
    </w:rPr>
  </w:style>
  <w:style w:type="paragraph" w:customStyle="1" w:styleId="Dotpoint1">
    <w:name w:val="Dotpoint1"/>
    <w:rsid w:val="00262C54"/>
    <w:pPr>
      <w:numPr>
        <w:numId w:val="17"/>
      </w:numPr>
      <w:tabs>
        <w:tab w:val="left" w:pos="284"/>
      </w:tabs>
      <w:spacing w:before="40" w:after="80" w:line="240" w:lineRule="exact"/>
      <w:ind w:left="568" w:hanging="284"/>
    </w:pPr>
    <w:rPr>
      <w:rFonts w:ascii="Trebuchet MS" w:eastAsia="Times New Roman" w:hAnsi="Trebuchet MS"/>
      <w:color w:val="000000"/>
      <w:sz w:val="19"/>
      <w:lang w:eastAsia="en-US"/>
    </w:rPr>
  </w:style>
  <w:style w:type="paragraph" w:customStyle="1" w:styleId="Text">
    <w:name w:val="Text"/>
    <w:link w:val="TextChar"/>
    <w:rsid w:val="00262C54"/>
    <w:pPr>
      <w:spacing w:before="160" w:line="300" w:lineRule="exact"/>
      <w:ind w:right="-1"/>
    </w:pPr>
    <w:rPr>
      <w:rFonts w:ascii="Trebuchet MS" w:eastAsia="Times New Roman" w:hAnsi="Trebuchet MS"/>
      <w:sz w:val="19"/>
      <w:lang w:eastAsia="en-US"/>
    </w:rPr>
  </w:style>
  <w:style w:type="character" w:customStyle="1" w:styleId="TextChar">
    <w:name w:val="Text Char"/>
    <w:link w:val="Text"/>
    <w:rsid w:val="00262C54"/>
    <w:rPr>
      <w:rFonts w:ascii="Trebuchet MS" w:eastAsia="Times New Roman" w:hAnsi="Trebuchet MS"/>
      <w:sz w:val="19"/>
      <w:lang w:eastAsia="en-US"/>
    </w:rPr>
  </w:style>
  <w:style w:type="character" w:customStyle="1" w:styleId="WW8Num3z2">
    <w:name w:val="WW8Num3z2"/>
    <w:rsid w:val="00A57D4A"/>
    <w:rPr>
      <w:rFonts w:ascii="Wingdings" w:hAnsi="Wingdings"/>
    </w:rPr>
  </w:style>
  <w:style w:type="paragraph" w:customStyle="1" w:styleId="Tablehead1">
    <w:name w:val="Tablehead1"/>
    <w:rsid w:val="006A51B7"/>
    <w:pPr>
      <w:spacing w:before="80" w:after="80"/>
    </w:pPr>
    <w:rPr>
      <w:rFonts w:ascii="Arial" w:eastAsia="Times New Roman" w:hAnsi="Arial"/>
      <w:b/>
      <w:color w:val="0C436A"/>
      <w:sz w:val="17"/>
      <w:lang w:eastAsia="en-US"/>
    </w:rPr>
  </w:style>
  <w:style w:type="table" w:customStyle="1" w:styleId="DETtable">
    <w:name w:val="DET table"/>
    <w:basedOn w:val="TableNormal"/>
    <w:uiPriority w:val="99"/>
    <w:rsid w:val="00CF7EA4"/>
    <w:rPr>
      <w:rFonts w:ascii="Arial" w:hAnsi="Arial"/>
      <w:sz w:val="18"/>
    </w:rPr>
    <w:tblPr/>
    <w:tblStylePr w:type="firstRow">
      <w:rPr>
        <w:rFonts w:ascii="Arial" w:hAnsi="Arial"/>
        <w:color w:val="FFFFFF" w:themeColor="background1"/>
        <w:sz w:val="20"/>
      </w:rPr>
      <w:tblPr/>
      <w:tcPr>
        <w:tcBorders>
          <w:top w:val="nil"/>
          <w:left w:val="nil"/>
          <w:bottom w:val="nil"/>
          <w:right w:val="nil"/>
          <w:insideH w:val="nil"/>
          <w:insideV w:val="nil"/>
          <w:tl2br w:val="nil"/>
          <w:tr2bl w:val="nil"/>
        </w:tcBorders>
      </w:tcPr>
    </w:tblStylePr>
  </w:style>
  <w:style w:type="table" w:customStyle="1" w:styleId="GridTable4-Accent21">
    <w:name w:val="Grid Table 4 - Accent 21"/>
    <w:aliases w:val="DET - Accent 2"/>
    <w:basedOn w:val="TableNormal"/>
    <w:uiPriority w:val="49"/>
    <w:rsid w:val="004F67A1"/>
    <w:rPr>
      <w:rFonts w:ascii="Arial" w:hAnsi="Arial"/>
      <w:sz w:val="18"/>
    </w:rPr>
    <w:tblPr>
      <w:tblStyleRowBandSize w:val="1"/>
      <w:tblStyleColBandSize w:val="1"/>
      <w:tblBorders>
        <w:bottom w:val="single" w:sz="4" w:space="0" w:color="D99594"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C0504D"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TableParagraph">
    <w:name w:val="Table Paragraph"/>
    <w:basedOn w:val="Normal"/>
    <w:uiPriority w:val="1"/>
    <w:qFormat/>
    <w:rsid w:val="00B51D72"/>
    <w:pPr>
      <w:widowControl w:val="0"/>
      <w:spacing w:line="240" w:lineRule="auto"/>
      <w:ind w:left="0"/>
    </w:pPr>
    <w:rPr>
      <w:rFonts w:asciiTheme="minorHAnsi" w:eastAsiaTheme="minorHAnsi" w:hAnsiTheme="minorHAnsi" w:cstheme="minorBidi"/>
      <w:lang w:val="en-US"/>
    </w:rPr>
  </w:style>
  <w:style w:type="table" w:customStyle="1" w:styleId="TableDET">
    <w:name w:val="Table DET"/>
    <w:basedOn w:val="TableNormal"/>
    <w:uiPriority w:val="99"/>
    <w:rsid w:val="00B30CAE"/>
    <w:rPr>
      <w:rFonts w:ascii="Arial" w:eastAsiaTheme="minorHAnsi" w:hAnsi="Arial" w:cstheme="minorBidi"/>
      <w:szCs w:val="22"/>
      <w:lang w:eastAsia="en-US"/>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color w:val="FFFFFF" w:themeColor="background1"/>
        <w:sz w:val="20"/>
      </w:rPr>
      <w:tblPr/>
      <w:tcPr>
        <w:shd w:val="clear" w:color="auto" w:fill="A01414"/>
      </w:tcPr>
    </w:tblStylePr>
    <w:tblStylePr w:type="band1Horz">
      <w:rPr>
        <w:rFonts w:ascii="Arial" w:hAnsi="Arial"/>
        <w:sz w:val="18"/>
      </w:rPr>
    </w:tblStylePr>
    <w:tblStylePr w:type="band2Horz">
      <w:rPr>
        <w:rFonts w:ascii="Arial" w:hAnsi="Arial"/>
        <w:sz w:val="18"/>
      </w:rPr>
      <w:tblPr/>
      <w:tcPr>
        <w:shd w:val="clear" w:color="auto" w:fill="F2F2F2" w:themeFill="background1" w:themeFillShade="F2"/>
      </w:tcPr>
    </w:tblStylePr>
  </w:style>
  <w:style w:type="character" w:customStyle="1" w:styleId="apple-converted-space">
    <w:name w:val="apple-converted-space"/>
    <w:basedOn w:val="DefaultParagraphFont"/>
    <w:rsid w:val="0006183A"/>
  </w:style>
  <w:style w:type="paragraph" w:customStyle="1" w:styleId="H3Parts">
    <w:name w:val="H3_Parts"/>
    <w:next w:val="Bodytext0"/>
    <w:link w:val="H3PartsChar"/>
    <w:uiPriority w:val="99"/>
    <w:rsid w:val="00D64FBA"/>
    <w:pPr>
      <w:keepNext/>
      <w:pBdr>
        <w:top w:val="single" w:sz="12" w:space="3" w:color="auto"/>
      </w:pBdr>
      <w:spacing w:before="200" w:after="80"/>
      <w:outlineLvl w:val="2"/>
    </w:pPr>
    <w:rPr>
      <w:rFonts w:ascii="Arial" w:eastAsia="Times New Roman" w:hAnsi="Arial"/>
      <w:b/>
      <w:snapToGrid w:val="0"/>
      <w:sz w:val="22"/>
      <w:lang w:eastAsia="en-US"/>
    </w:rPr>
  </w:style>
  <w:style w:type="character" w:customStyle="1" w:styleId="H3PartsChar">
    <w:name w:val="H3_Parts Char"/>
    <w:link w:val="H3Parts"/>
    <w:uiPriority w:val="99"/>
    <w:rsid w:val="00D64FBA"/>
    <w:rPr>
      <w:rFonts w:ascii="Arial" w:eastAsia="Times New Roman" w:hAnsi="Arial"/>
      <w:b/>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889">
      <w:bodyDiv w:val="1"/>
      <w:marLeft w:val="0"/>
      <w:marRight w:val="0"/>
      <w:marTop w:val="0"/>
      <w:marBottom w:val="0"/>
      <w:divBdr>
        <w:top w:val="none" w:sz="0" w:space="0" w:color="auto"/>
        <w:left w:val="none" w:sz="0" w:space="0" w:color="auto"/>
        <w:bottom w:val="none" w:sz="0" w:space="0" w:color="auto"/>
        <w:right w:val="none" w:sz="0" w:space="0" w:color="auto"/>
      </w:divBdr>
      <w:divsChild>
        <w:div w:id="79078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1126">
      <w:bodyDiv w:val="1"/>
      <w:marLeft w:val="0"/>
      <w:marRight w:val="0"/>
      <w:marTop w:val="0"/>
      <w:marBottom w:val="0"/>
      <w:divBdr>
        <w:top w:val="none" w:sz="0" w:space="0" w:color="auto"/>
        <w:left w:val="none" w:sz="0" w:space="0" w:color="auto"/>
        <w:bottom w:val="none" w:sz="0" w:space="0" w:color="auto"/>
        <w:right w:val="none" w:sz="0" w:space="0" w:color="auto"/>
      </w:divBdr>
      <w:divsChild>
        <w:div w:id="2135562482">
          <w:marLeft w:val="0"/>
          <w:marRight w:val="0"/>
          <w:marTop w:val="0"/>
          <w:marBottom w:val="0"/>
          <w:divBdr>
            <w:top w:val="none" w:sz="0" w:space="0" w:color="auto"/>
            <w:left w:val="none" w:sz="0" w:space="0" w:color="auto"/>
            <w:bottom w:val="none" w:sz="0" w:space="0" w:color="auto"/>
            <w:right w:val="none" w:sz="0" w:space="0" w:color="auto"/>
          </w:divBdr>
          <w:divsChild>
            <w:div w:id="1584533975">
              <w:marLeft w:val="0"/>
              <w:marRight w:val="0"/>
              <w:marTop w:val="0"/>
              <w:marBottom w:val="0"/>
              <w:divBdr>
                <w:top w:val="none" w:sz="0" w:space="0" w:color="auto"/>
                <w:left w:val="none" w:sz="0" w:space="0" w:color="auto"/>
                <w:bottom w:val="none" w:sz="0" w:space="0" w:color="auto"/>
                <w:right w:val="none" w:sz="0" w:space="0" w:color="auto"/>
              </w:divBdr>
              <w:divsChild>
                <w:div w:id="739793048">
                  <w:marLeft w:val="0"/>
                  <w:marRight w:val="0"/>
                  <w:marTop w:val="0"/>
                  <w:marBottom w:val="0"/>
                  <w:divBdr>
                    <w:top w:val="none" w:sz="0" w:space="0" w:color="auto"/>
                    <w:left w:val="none" w:sz="0" w:space="0" w:color="auto"/>
                    <w:bottom w:val="none" w:sz="0" w:space="0" w:color="auto"/>
                    <w:right w:val="none" w:sz="0" w:space="0" w:color="auto"/>
                  </w:divBdr>
                  <w:divsChild>
                    <w:div w:id="1185054617">
                      <w:marLeft w:val="0"/>
                      <w:marRight w:val="0"/>
                      <w:marTop w:val="0"/>
                      <w:marBottom w:val="0"/>
                      <w:divBdr>
                        <w:top w:val="none" w:sz="0" w:space="0" w:color="auto"/>
                        <w:left w:val="none" w:sz="0" w:space="0" w:color="auto"/>
                        <w:bottom w:val="none" w:sz="0" w:space="0" w:color="auto"/>
                        <w:right w:val="none" w:sz="0" w:space="0" w:color="auto"/>
                      </w:divBdr>
                      <w:divsChild>
                        <w:div w:id="205530313">
                          <w:marLeft w:val="0"/>
                          <w:marRight w:val="0"/>
                          <w:marTop w:val="0"/>
                          <w:marBottom w:val="0"/>
                          <w:divBdr>
                            <w:top w:val="single" w:sz="6" w:space="0" w:color="BFBFBF"/>
                            <w:left w:val="single" w:sz="6" w:space="0" w:color="BFBFBF"/>
                            <w:bottom w:val="single" w:sz="6" w:space="0" w:color="BFBFBF"/>
                            <w:right w:val="single" w:sz="6" w:space="0" w:color="BFBFBF"/>
                          </w:divBdr>
                          <w:divsChild>
                            <w:div w:id="2144619479">
                              <w:marLeft w:val="0"/>
                              <w:marRight w:val="0"/>
                              <w:marTop w:val="0"/>
                              <w:marBottom w:val="0"/>
                              <w:divBdr>
                                <w:top w:val="none" w:sz="0" w:space="0" w:color="auto"/>
                                <w:left w:val="none" w:sz="0" w:space="0" w:color="auto"/>
                                <w:bottom w:val="none" w:sz="0" w:space="0" w:color="auto"/>
                                <w:right w:val="none" w:sz="0" w:space="0" w:color="auto"/>
                              </w:divBdr>
                              <w:divsChild>
                                <w:div w:id="973287964">
                                  <w:marLeft w:val="0"/>
                                  <w:marRight w:val="0"/>
                                  <w:marTop w:val="0"/>
                                  <w:marBottom w:val="0"/>
                                  <w:divBdr>
                                    <w:top w:val="none" w:sz="0" w:space="0" w:color="auto"/>
                                    <w:left w:val="none" w:sz="0" w:space="0" w:color="auto"/>
                                    <w:bottom w:val="none" w:sz="0" w:space="0" w:color="auto"/>
                                    <w:right w:val="none" w:sz="0" w:space="0" w:color="auto"/>
                                  </w:divBdr>
                                  <w:divsChild>
                                    <w:div w:id="1638101709">
                                      <w:marLeft w:val="0"/>
                                      <w:marRight w:val="0"/>
                                      <w:marTop w:val="0"/>
                                      <w:marBottom w:val="0"/>
                                      <w:divBdr>
                                        <w:top w:val="none" w:sz="0" w:space="0" w:color="auto"/>
                                        <w:left w:val="none" w:sz="0" w:space="0" w:color="auto"/>
                                        <w:bottom w:val="none" w:sz="0" w:space="0" w:color="auto"/>
                                        <w:right w:val="none" w:sz="0" w:space="0" w:color="auto"/>
                                      </w:divBdr>
                                      <w:divsChild>
                                        <w:div w:id="286812083">
                                          <w:marLeft w:val="0"/>
                                          <w:marRight w:val="0"/>
                                          <w:marTop w:val="0"/>
                                          <w:marBottom w:val="0"/>
                                          <w:divBdr>
                                            <w:top w:val="none" w:sz="0" w:space="0" w:color="auto"/>
                                            <w:left w:val="none" w:sz="0" w:space="0" w:color="auto"/>
                                            <w:bottom w:val="none" w:sz="0" w:space="0" w:color="auto"/>
                                            <w:right w:val="none" w:sz="0" w:space="0" w:color="auto"/>
                                          </w:divBdr>
                                          <w:divsChild>
                                            <w:div w:id="1984892759">
                                              <w:marLeft w:val="0"/>
                                              <w:marRight w:val="0"/>
                                              <w:marTop w:val="0"/>
                                              <w:marBottom w:val="0"/>
                                              <w:divBdr>
                                                <w:top w:val="none" w:sz="0" w:space="0" w:color="auto"/>
                                                <w:left w:val="none" w:sz="0" w:space="0" w:color="auto"/>
                                                <w:bottom w:val="none" w:sz="0" w:space="0" w:color="auto"/>
                                                <w:right w:val="none" w:sz="0" w:space="0" w:color="auto"/>
                                              </w:divBdr>
                                              <w:divsChild>
                                                <w:div w:id="1254704059">
                                                  <w:marLeft w:val="0"/>
                                                  <w:marRight w:val="0"/>
                                                  <w:marTop w:val="0"/>
                                                  <w:marBottom w:val="0"/>
                                                  <w:divBdr>
                                                    <w:top w:val="single" w:sz="6" w:space="0" w:color="CCCCCC"/>
                                                    <w:left w:val="single" w:sz="2" w:space="0" w:color="CCCCCC"/>
                                                    <w:bottom w:val="single" w:sz="2" w:space="0" w:color="CCCCCC"/>
                                                    <w:right w:val="single" w:sz="2" w:space="0" w:color="CCCCCC"/>
                                                  </w:divBdr>
                                                  <w:divsChild>
                                                    <w:div w:id="64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0607">
      <w:bodyDiv w:val="1"/>
      <w:marLeft w:val="0"/>
      <w:marRight w:val="0"/>
      <w:marTop w:val="0"/>
      <w:marBottom w:val="0"/>
      <w:divBdr>
        <w:top w:val="none" w:sz="0" w:space="0" w:color="auto"/>
        <w:left w:val="none" w:sz="0" w:space="0" w:color="auto"/>
        <w:bottom w:val="none" w:sz="0" w:space="0" w:color="auto"/>
        <w:right w:val="none" w:sz="0" w:space="0" w:color="auto"/>
      </w:divBdr>
      <w:divsChild>
        <w:div w:id="1256209372">
          <w:marLeft w:val="0"/>
          <w:marRight w:val="0"/>
          <w:marTop w:val="0"/>
          <w:marBottom w:val="0"/>
          <w:divBdr>
            <w:top w:val="none" w:sz="0" w:space="0" w:color="auto"/>
            <w:left w:val="none" w:sz="0" w:space="0" w:color="auto"/>
            <w:bottom w:val="none" w:sz="0" w:space="0" w:color="auto"/>
            <w:right w:val="none" w:sz="0" w:space="0" w:color="auto"/>
          </w:divBdr>
          <w:divsChild>
            <w:div w:id="1484739285">
              <w:marLeft w:val="0"/>
              <w:marRight w:val="0"/>
              <w:marTop w:val="0"/>
              <w:marBottom w:val="0"/>
              <w:divBdr>
                <w:top w:val="none" w:sz="0" w:space="0" w:color="auto"/>
                <w:left w:val="none" w:sz="0" w:space="0" w:color="auto"/>
                <w:bottom w:val="none" w:sz="0" w:space="0" w:color="auto"/>
                <w:right w:val="none" w:sz="0" w:space="0" w:color="auto"/>
              </w:divBdr>
              <w:divsChild>
                <w:div w:id="474227930">
                  <w:marLeft w:val="0"/>
                  <w:marRight w:val="0"/>
                  <w:marTop w:val="0"/>
                  <w:marBottom w:val="0"/>
                  <w:divBdr>
                    <w:top w:val="none" w:sz="0" w:space="0" w:color="auto"/>
                    <w:left w:val="none" w:sz="0" w:space="0" w:color="auto"/>
                    <w:bottom w:val="none" w:sz="0" w:space="0" w:color="auto"/>
                    <w:right w:val="none" w:sz="0" w:space="0" w:color="auto"/>
                  </w:divBdr>
                  <w:divsChild>
                    <w:div w:id="1974404220">
                      <w:marLeft w:val="0"/>
                      <w:marRight w:val="0"/>
                      <w:marTop w:val="0"/>
                      <w:marBottom w:val="0"/>
                      <w:divBdr>
                        <w:top w:val="none" w:sz="0" w:space="0" w:color="auto"/>
                        <w:left w:val="none" w:sz="0" w:space="0" w:color="auto"/>
                        <w:bottom w:val="none" w:sz="0" w:space="0" w:color="auto"/>
                        <w:right w:val="none" w:sz="0" w:space="0" w:color="auto"/>
                      </w:divBdr>
                      <w:divsChild>
                        <w:div w:id="899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8898">
      <w:bodyDiv w:val="1"/>
      <w:marLeft w:val="0"/>
      <w:marRight w:val="0"/>
      <w:marTop w:val="0"/>
      <w:marBottom w:val="0"/>
      <w:divBdr>
        <w:top w:val="none" w:sz="0" w:space="0" w:color="auto"/>
        <w:left w:val="none" w:sz="0" w:space="0" w:color="auto"/>
        <w:bottom w:val="none" w:sz="0" w:space="0" w:color="auto"/>
        <w:right w:val="none" w:sz="0" w:space="0" w:color="auto"/>
      </w:divBdr>
    </w:div>
    <w:div w:id="389766628">
      <w:bodyDiv w:val="1"/>
      <w:marLeft w:val="0"/>
      <w:marRight w:val="0"/>
      <w:marTop w:val="0"/>
      <w:marBottom w:val="0"/>
      <w:divBdr>
        <w:top w:val="none" w:sz="0" w:space="0" w:color="auto"/>
        <w:left w:val="none" w:sz="0" w:space="0" w:color="auto"/>
        <w:bottom w:val="none" w:sz="0" w:space="0" w:color="auto"/>
        <w:right w:val="none" w:sz="0" w:space="0" w:color="auto"/>
      </w:divBdr>
    </w:div>
    <w:div w:id="725690834">
      <w:bodyDiv w:val="1"/>
      <w:marLeft w:val="0"/>
      <w:marRight w:val="0"/>
      <w:marTop w:val="0"/>
      <w:marBottom w:val="0"/>
      <w:divBdr>
        <w:top w:val="none" w:sz="0" w:space="0" w:color="auto"/>
        <w:left w:val="none" w:sz="0" w:space="0" w:color="auto"/>
        <w:bottom w:val="none" w:sz="0" w:space="0" w:color="auto"/>
        <w:right w:val="none" w:sz="0" w:space="0" w:color="auto"/>
      </w:divBdr>
    </w:div>
    <w:div w:id="766851292">
      <w:bodyDiv w:val="1"/>
      <w:marLeft w:val="0"/>
      <w:marRight w:val="0"/>
      <w:marTop w:val="0"/>
      <w:marBottom w:val="0"/>
      <w:divBdr>
        <w:top w:val="none" w:sz="0" w:space="0" w:color="auto"/>
        <w:left w:val="none" w:sz="0" w:space="0" w:color="auto"/>
        <w:bottom w:val="none" w:sz="0" w:space="0" w:color="auto"/>
        <w:right w:val="none" w:sz="0" w:space="0" w:color="auto"/>
      </w:divBdr>
    </w:div>
    <w:div w:id="787359882">
      <w:bodyDiv w:val="1"/>
      <w:marLeft w:val="0"/>
      <w:marRight w:val="0"/>
      <w:marTop w:val="0"/>
      <w:marBottom w:val="0"/>
      <w:divBdr>
        <w:top w:val="none" w:sz="0" w:space="0" w:color="auto"/>
        <w:left w:val="none" w:sz="0" w:space="0" w:color="auto"/>
        <w:bottom w:val="none" w:sz="0" w:space="0" w:color="auto"/>
        <w:right w:val="none" w:sz="0" w:space="0" w:color="auto"/>
      </w:divBdr>
    </w:div>
    <w:div w:id="888802899">
      <w:bodyDiv w:val="1"/>
      <w:marLeft w:val="0"/>
      <w:marRight w:val="0"/>
      <w:marTop w:val="0"/>
      <w:marBottom w:val="0"/>
      <w:divBdr>
        <w:top w:val="none" w:sz="0" w:space="0" w:color="auto"/>
        <w:left w:val="none" w:sz="0" w:space="0" w:color="auto"/>
        <w:bottom w:val="none" w:sz="0" w:space="0" w:color="auto"/>
        <w:right w:val="none" w:sz="0" w:space="0" w:color="auto"/>
      </w:divBdr>
    </w:div>
    <w:div w:id="933244036">
      <w:bodyDiv w:val="1"/>
      <w:marLeft w:val="0"/>
      <w:marRight w:val="0"/>
      <w:marTop w:val="0"/>
      <w:marBottom w:val="0"/>
      <w:divBdr>
        <w:top w:val="none" w:sz="0" w:space="0" w:color="auto"/>
        <w:left w:val="none" w:sz="0" w:space="0" w:color="auto"/>
        <w:bottom w:val="none" w:sz="0" w:space="0" w:color="auto"/>
        <w:right w:val="none" w:sz="0" w:space="0" w:color="auto"/>
      </w:divBdr>
    </w:div>
    <w:div w:id="995110653">
      <w:bodyDiv w:val="1"/>
      <w:marLeft w:val="0"/>
      <w:marRight w:val="0"/>
      <w:marTop w:val="0"/>
      <w:marBottom w:val="0"/>
      <w:divBdr>
        <w:top w:val="none" w:sz="0" w:space="0" w:color="auto"/>
        <w:left w:val="none" w:sz="0" w:space="0" w:color="auto"/>
        <w:bottom w:val="none" w:sz="0" w:space="0" w:color="auto"/>
        <w:right w:val="none" w:sz="0" w:space="0" w:color="auto"/>
      </w:divBdr>
    </w:div>
    <w:div w:id="1019165582">
      <w:bodyDiv w:val="1"/>
      <w:marLeft w:val="0"/>
      <w:marRight w:val="0"/>
      <w:marTop w:val="0"/>
      <w:marBottom w:val="0"/>
      <w:divBdr>
        <w:top w:val="none" w:sz="0" w:space="0" w:color="auto"/>
        <w:left w:val="none" w:sz="0" w:space="0" w:color="auto"/>
        <w:bottom w:val="none" w:sz="0" w:space="0" w:color="auto"/>
        <w:right w:val="none" w:sz="0" w:space="0" w:color="auto"/>
      </w:divBdr>
    </w:div>
    <w:div w:id="1210650909">
      <w:bodyDiv w:val="1"/>
      <w:marLeft w:val="0"/>
      <w:marRight w:val="0"/>
      <w:marTop w:val="0"/>
      <w:marBottom w:val="0"/>
      <w:divBdr>
        <w:top w:val="none" w:sz="0" w:space="0" w:color="auto"/>
        <w:left w:val="none" w:sz="0" w:space="0" w:color="auto"/>
        <w:bottom w:val="none" w:sz="0" w:space="0" w:color="auto"/>
        <w:right w:val="none" w:sz="0" w:space="0" w:color="auto"/>
      </w:divBdr>
    </w:div>
    <w:div w:id="1439180509">
      <w:bodyDiv w:val="1"/>
      <w:marLeft w:val="0"/>
      <w:marRight w:val="0"/>
      <w:marTop w:val="0"/>
      <w:marBottom w:val="0"/>
      <w:divBdr>
        <w:top w:val="none" w:sz="0" w:space="0" w:color="auto"/>
        <w:left w:val="none" w:sz="0" w:space="0" w:color="auto"/>
        <w:bottom w:val="none" w:sz="0" w:space="0" w:color="auto"/>
        <w:right w:val="none" w:sz="0" w:space="0" w:color="auto"/>
      </w:divBdr>
      <w:divsChild>
        <w:div w:id="157654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263367">
      <w:bodyDiv w:val="1"/>
      <w:marLeft w:val="0"/>
      <w:marRight w:val="0"/>
      <w:marTop w:val="0"/>
      <w:marBottom w:val="0"/>
      <w:divBdr>
        <w:top w:val="none" w:sz="0" w:space="0" w:color="auto"/>
        <w:left w:val="none" w:sz="0" w:space="0" w:color="auto"/>
        <w:bottom w:val="none" w:sz="0" w:space="0" w:color="auto"/>
        <w:right w:val="none" w:sz="0" w:space="0" w:color="auto"/>
      </w:divBdr>
    </w:div>
    <w:div w:id="1471291343">
      <w:bodyDiv w:val="1"/>
      <w:marLeft w:val="0"/>
      <w:marRight w:val="0"/>
      <w:marTop w:val="0"/>
      <w:marBottom w:val="0"/>
      <w:divBdr>
        <w:top w:val="none" w:sz="0" w:space="0" w:color="auto"/>
        <w:left w:val="none" w:sz="0" w:space="0" w:color="auto"/>
        <w:bottom w:val="none" w:sz="0" w:space="0" w:color="auto"/>
        <w:right w:val="none" w:sz="0" w:space="0" w:color="auto"/>
      </w:divBdr>
    </w:div>
    <w:div w:id="1713113794">
      <w:bodyDiv w:val="1"/>
      <w:marLeft w:val="0"/>
      <w:marRight w:val="0"/>
      <w:marTop w:val="0"/>
      <w:marBottom w:val="0"/>
      <w:divBdr>
        <w:top w:val="none" w:sz="0" w:space="0" w:color="auto"/>
        <w:left w:val="none" w:sz="0" w:space="0" w:color="auto"/>
        <w:bottom w:val="none" w:sz="0" w:space="0" w:color="auto"/>
        <w:right w:val="none" w:sz="0" w:space="0" w:color="auto"/>
      </w:divBdr>
      <w:divsChild>
        <w:div w:id="1031538461">
          <w:marLeft w:val="0"/>
          <w:marRight w:val="0"/>
          <w:marTop w:val="0"/>
          <w:marBottom w:val="0"/>
          <w:divBdr>
            <w:top w:val="none" w:sz="0" w:space="0" w:color="auto"/>
            <w:left w:val="none" w:sz="0" w:space="0" w:color="auto"/>
            <w:bottom w:val="none" w:sz="0" w:space="0" w:color="auto"/>
            <w:right w:val="none" w:sz="0" w:space="0" w:color="auto"/>
          </w:divBdr>
          <w:divsChild>
            <w:div w:id="925964248">
              <w:marLeft w:val="0"/>
              <w:marRight w:val="0"/>
              <w:marTop w:val="0"/>
              <w:marBottom w:val="0"/>
              <w:divBdr>
                <w:top w:val="none" w:sz="0" w:space="0" w:color="auto"/>
                <w:left w:val="none" w:sz="0" w:space="0" w:color="auto"/>
                <w:bottom w:val="none" w:sz="0" w:space="0" w:color="auto"/>
                <w:right w:val="none" w:sz="0" w:space="0" w:color="auto"/>
              </w:divBdr>
              <w:divsChild>
                <w:div w:id="1856993250">
                  <w:marLeft w:val="0"/>
                  <w:marRight w:val="0"/>
                  <w:marTop w:val="0"/>
                  <w:marBottom w:val="0"/>
                  <w:divBdr>
                    <w:top w:val="none" w:sz="0" w:space="0" w:color="auto"/>
                    <w:left w:val="none" w:sz="0" w:space="0" w:color="auto"/>
                    <w:bottom w:val="none" w:sz="0" w:space="0" w:color="auto"/>
                    <w:right w:val="none" w:sz="0" w:space="0" w:color="auto"/>
                  </w:divBdr>
                  <w:divsChild>
                    <w:div w:id="285506905">
                      <w:marLeft w:val="0"/>
                      <w:marRight w:val="0"/>
                      <w:marTop w:val="0"/>
                      <w:marBottom w:val="0"/>
                      <w:divBdr>
                        <w:top w:val="none" w:sz="0" w:space="0" w:color="auto"/>
                        <w:left w:val="none" w:sz="0" w:space="0" w:color="auto"/>
                        <w:bottom w:val="none" w:sz="0" w:space="0" w:color="auto"/>
                        <w:right w:val="none" w:sz="0" w:space="0" w:color="auto"/>
                      </w:divBdr>
                      <w:divsChild>
                        <w:div w:id="1342195677">
                          <w:marLeft w:val="0"/>
                          <w:marRight w:val="0"/>
                          <w:marTop w:val="0"/>
                          <w:marBottom w:val="0"/>
                          <w:divBdr>
                            <w:top w:val="none" w:sz="0" w:space="0" w:color="auto"/>
                            <w:left w:val="none" w:sz="0" w:space="0" w:color="auto"/>
                            <w:bottom w:val="none" w:sz="0" w:space="0" w:color="auto"/>
                            <w:right w:val="none" w:sz="0" w:space="0" w:color="auto"/>
                          </w:divBdr>
                          <w:divsChild>
                            <w:div w:id="1264924658">
                              <w:marLeft w:val="0"/>
                              <w:marRight w:val="0"/>
                              <w:marTop w:val="0"/>
                              <w:marBottom w:val="0"/>
                              <w:divBdr>
                                <w:top w:val="none" w:sz="0" w:space="0" w:color="auto"/>
                                <w:left w:val="none" w:sz="0" w:space="0" w:color="auto"/>
                                <w:bottom w:val="none" w:sz="0" w:space="0" w:color="auto"/>
                                <w:right w:val="none" w:sz="0" w:space="0" w:color="auto"/>
                              </w:divBdr>
                              <w:divsChild>
                                <w:div w:id="2088459092">
                                  <w:marLeft w:val="0"/>
                                  <w:marRight w:val="0"/>
                                  <w:marTop w:val="0"/>
                                  <w:marBottom w:val="0"/>
                                  <w:divBdr>
                                    <w:top w:val="none" w:sz="0" w:space="0" w:color="auto"/>
                                    <w:left w:val="none" w:sz="0" w:space="0" w:color="auto"/>
                                    <w:bottom w:val="none" w:sz="0" w:space="0" w:color="auto"/>
                                    <w:right w:val="none" w:sz="0" w:space="0" w:color="auto"/>
                                  </w:divBdr>
                                  <w:divsChild>
                                    <w:div w:id="622155321">
                                      <w:marLeft w:val="0"/>
                                      <w:marRight w:val="0"/>
                                      <w:marTop w:val="0"/>
                                      <w:marBottom w:val="0"/>
                                      <w:divBdr>
                                        <w:top w:val="none" w:sz="0" w:space="0" w:color="auto"/>
                                        <w:left w:val="none" w:sz="0" w:space="0" w:color="auto"/>
                                        <w:bottom w:val="none" w:sz="0" w:space="0" w:color="auto"/>
                                        <w:right w:val="none" w:sz="0" w:space="0" w:color="auto"/>
                                      </w:divBdr>
                                      <w:divsChild>
                                        <w:div w:id="2065984500">
                                          <w:marLeft w:val="0"/>
                                          <w:marRight w:val="0"/>
                                          <w:marTop w:val="0"/>
                                          <w:marBottom w:val="0"/>
                                          <w:divBdr>
                                            <w:top w:val="none" w:sz="0" w:space="0" w:color="auto"/>
                                            <w:left w:val="none" w:sz="0" w:space="0" w:color="auto"/>
                                            <w:bottom w:val="none" w:sz="0" w:space="0" w:color="auto"/>
                                            <w:right w:val="none" w:sz="0" w:space="0" w:color="auto"/>
                                          </w:divBdr>
                                          <w:divsChild>
                                            <w:div w:id="1969388773">
                                              <w:marLeft w:val="0"/>
                                              <w:marRight w:val="0"/>
                                              <w:marTop w:val="0"/>
                                              <w:marBottom w:val="0"/>
                                              <w:divBdr>
                                                <w:top w:val="none" w:sz="0" w:space="0" w:color="auto"/>
                                                <w:left w:val="none" w:sz="0" w:space="0" w:color="auto"/>
                                                <w:bottom w:val="none" w:sz="0" w:space="0" w:color="auto"/>
                                                <w:right w:val="none" w:sz="0" w:space="0" w:color="auto"/>
                                              </w:divBdr>
                                              <w:divsChild>
                                                <w:div w:id="1581135959">
                                                  <w:marLeft w:val="0"/>
                                                  <w:marRight w:val="0"/>
                                                  <w:marTop w:val="0"/>
                                                  <w:marBottom w:val="0"/>
                                                  <w:divBdr>
                                                    <w:top w:val="none" w:sz="0" w:space="0" w:color="auto"/>
                                                    <w:left w:val="none" w:sz="0" w:space="0" w:color="auto"/>
                                                    <w:bottom w:val="none" w:sz="0" w:space="0" w:color="auto"/>
                                                    <w:right w:val="none" w:sz="0" w:space="0" w:color="auto"/>
                                                  </w:divBdr>
                                                  <w:divsChild>
                                                    <w:div w:id="846359128">
                                                      <w:marLeft w:val="0"/>
                                                      <w:marRight w:val="0"/>
                                                      <w:marTop w:val="0"/>
                                                      <w:marBottom w:val="0"/>
                                                      <w:divBdr>
                                                        <w:top w:val="none" w:sz="0" w:space="0" w:color="auto"/>
                                                        <w:left w:val="none" w:sz="0" w:space="0" w:color="auto"/>
                                                        <w:bottom w:val="none" w:sz="0" w:space="0" w:color="auto"/>
                                                        <w:right w:val="none" w:sz="0" w:space="0" w:color="auto"/>
                                                      </w:divBdr>
                                                      <w:divsChild>
                                                        <w:div w:id="922254639">
                                                          <w:marLeft w:val="0"/>
                                                          <w:marRight w:val="0"/>
                                                          <w:marTop w:val="0"/>
                                                          <w:marBottom w:val="0"/>
                                                          <w:divBdr>
                                                            <w:top w:val="none" w:sz="0" w:space="0" w:color="auto"/>
                                                            <w:left w:val="none" w:sz="0" w:space="0" w:color="auto"/>
                                                            <w:bottom w:val="none" w:sz="0" w:space="0" w:color="auto"/>
                                                            <w:right w:val="none" w:sz="0" w:space="0" w:color="auto"/>
                                                          </w:divBdr>
                                                          <w:divsChild>
                                                            <w:div w:id="1367632061">
                                                              <w:marLeft w:val="0"/>
                                                              <w:marRight w:val="0"/>
                                                              <w:marTop w:val="0"/>
                                                              <w:marBottom w:val="0"/>
                                                              <w:divBdr>
                                                                <w:top w:val="none" w:sz="0" w:space="0" w:color="auto"/>
                                                                <w:left w:val="none" w:sz="0" w:space="0" w:color="auto"/>
                                                                <w:bottom w:val="none" w:sz="0" w:space="0" w:color="auto"/>
                                                                <w:right w:val="none" w:sz="0" w:space="0" w:color="auto"/>
                                                              </w:divBdr>
                                                              <w:divsChild>
                                                                <w:div w:id="7525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574">
      <w:bodyDiv w:val="1"/>
      <w:marLeft w:val="0"/>
      <w:marRight w:val="0"/>
      <w:marTop w:val="0"/>
      <w:marBottom w:val="0"/>
      <w:divBdr>
        <w:top w:val="none" w:sz="0" w:space="0" w:color="auto"/>
        <w:left w:val="none" w:sz="0" w:space="0" w:color="auto"/>
        <w:bottom w:val="none" w:sz="0" w:space="0" w:color="auto"/>
        <w:right w:val="none" w:sz="0" w:space="0" w:color="auto"/>
      </w:divBdr>
    </w:div>
    <w:div w:id="1725105546">
      <w:bodyDiv w:val="1"/>
      <w:marLeft w:val="0"/>
      <w:marRight w:val="0"/>
      <w:marTop w:val="0"/>
      <w:marBottom w:val="0"/>
      <w:divBdr>
        <w:top w:val="none" w:sz="0" w:space="0" w:color="auto"/>
        <w:left w:val="none" w:sz="0" w:space="0" w:color="auto"/>
        <w:bottom w:val="none" w:sz="0" w:space="0" w:color="auto"/>
        <w:right w:val="none" w:sz="0" w:space="0" w:color="auto"/>
      </w:divBdr>
    </w:div>
    <w:div w:id="1892112345">
      <w:bodyDiv w:val="1"/>
      <w:marLeft w:val="0"/>
      <w:marRight w:val="0"/>
      <w:marTop w:val="0"/>
      <w:marBottom w:val="0"/>
      <w:divBdr>
        <w:top w:val="none" w:sz="0" w:space="0" w:color="auto"/>
        <w:left w:val="none" w:sz="0" w:space="0" w:color="auto"/>
        <w:bottom w:val="none" w:sz="0" w:space="0" w:color="auto"/>
        <w:right w:val="none" w:sz="0" w:space="0" w:color="auto"/>
      </w:divBdr>
    </w:div>
    <w:div w:id="1927959498">
      <w:bodyDiv w:val="1"/>
      <w:marLeft w:val="0"/>
      <w:marRight w:val="0"/>
      <w:marTop w:val="0"/>
      <w:marBottom w:val="0"/>
      <w:divBdr>
        <w:top w:val="none" w:sz="0" w:space="0" w:color="auto"/>
        <w:left w:val="none" w:sz="0" w:space="0" w:color="auto"/>
        <w:bottom w:val="none" w:sz="0" w:space="0" w:color="auto"/>
        <w:right w:val="none" w:sz="0" w:space="0" w:color="auto"/>
      </w:divBdr>
      <w:divsChild>
        <w:div w:id="507334551">
          <w:marLeft w:val="0"/>
          <w:marRight w:val="0"/>
          <w:marTop w:val="0"/>
          <w:marBottom w:val="0"/>
          <w:divBdr>
            <w:top w:val="none" w:sz="0" w:space="0" w:color="auto"/>
            <w:left w:val="none" w:sz="0" w:space="0" w:color="auto"/>
            <w:bottom w:val="none" w:sz="0" w:space="0" w:color="auto"/>
            <w:right w:val="none" w:sz="0" w:space="0" w:color="auto"/>
          </w:divBdr>
          <w:divsChild>
            <w:div w:id="112991088">
              <w:marLeft w:val="0"/>
              <w:marRight w:val="0"/>
              <w:marTop w:val="0"/>
              <w:marBottom w:val="0"/>
              <w:divBdr>
                <w:top w:val="none" w:sz="0" w:space="0" w:color="auto"/>
                <w:left w:val="none" w:sz="0" w:space="0" w:color="auto"/>
                <w:bottom w:val="none" w:sz="0" w:space="0" w:color="auto"/>
                <w:right w:val="none" w:sz="0" w:space="0" w:color="auto"/>
              </w:divBdr>
              <w:divsChild>
                <w:div w:id="555167304">
                  <w:marLeft w:val="0"/>
                  <w:marRight w:val="0"/>
                  <w:marTop w:val="0"/>
                  <w:marBottom w:val="0"/>
                  <w:divBdr>
                    <w:top w:val="none" w:sz="0" w:space="0" w:color="auto"/>
                    <w:left w:val="none" w:sz="0" w:space="0" w:color="auto"/>
                    <w:bottom w:val="none" w:sz="0" w:space="0" w:color="auto"/>
                    <w:right w:val="none" w:sz="0" w:space="0" w:color="auto"/>
                  </w:divBdr>
                  <w:divsChild>
                    <w:div w:id="542867426">
                      <w:marLeft w:val="0"/>
                      <w:marRight w:val="0"/>
                      <w:marTop w:val="0"/>
                      <w:marBottom w:val="0"/>
                      <w:divBdr>
                        <w:top w:val="none" w:sz="0" w:space="0" w:color="auto"/>
                        <w:left w:val="none" w:sz="0" w:space="0" w:color="auto"/>
                        <w:bottom w:val="none" w:sz="0" w:space="0" w:color="auto"/>
                        <w:right w:val="none" w:sz="0" w:space="0" w:color="auto"/>
                      </w:divBdr>
                      <w:divsChild>
                        <w:div w:id="1088965441">
                          <w:marLeft w:val="0"/>
                          <w:marRight w:val="0"/>
                          <w:marTop w:val="0"/>
                          <w:marBottom w:val="0"/>
                          <w:divBdr>
                            <w:top w:val="none" w:sz="0" w:space="0" w:color="auto"/>
                            <w:left w:val="none" w:sz="0" w:space="0" w:color="auto"/>
                            <w:bottom w:val="none" w:sz="0" w:space="0" w:color="auto"/>
                            <w:right w:val="none" w:sz="0" w:space="0" w:color="auto"/>
                          </w:divBdr>
                          <w:divsChild>
                            <w:div w:id="862288045">
                              <w:marLeft w:val="0"/>
                              <w:marRight w:val="0"/>
                              <w:marTop w:val="0"/>
                              <w:marBottom w:val="0"/>
                              <w:divBdr>
                                <w:top w:val="none" w:sz="0" w:space="0" w:color="auto"/>
                                <w:left w:val="none" w:sz="0" w:space="0" w:color="auto"/>
                                <w:bottom w:val="none" w:sz="0" w:space="0" w:color="auto"/>
                                <w:right w:val="none" w:sz="0" w:space="0" w:color="auto"/>
                              </w:divBdr>
                              <w:divsChild>
                                <w:div w:id="1411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9095">
      <w:bodyDiv w:val="1"/>
      <w:marLeft w:val="0"/>
      <w:marRight w:val="0"/>
      <w:marTop w:val="0"/>
      <w:marBottom w:val="0"/>
      <w:divBdr>
        <w:top w:val="none" w:sz="0" w:space="0" w:color="auto"/>
        <w:left w:val="none" w:sz="0" w:space="0" w:color="auto"/>
        <w:bottom w:val="none" w:sz="0" w:space="0" w:color="auto"/>
        <w:right w:val="none" w:sz="0" w:space="0" w:color="auto"/>
      </w:divBdr>
      <w:divsChild>
        <w:div w:id="1169978826">
          <w:marLeft w:val="0"/>
          <w:marRight w:val="0"/>
          <w:marTop w:val="0"/>
          <w:marBottom w:val="0"/>
          <w:divBdr>
            <w:top w:val="none" w:sz="0" w:space="0" w:color="auto"/>
            <w:left w:val="none" w:sz="0" w:space="0" w:color="auto"/>
            <w:bottom w:val="none" w:sz="0" w:space="0" w:color="auto"/>
            <w:right w:val="none" w:sz="0" w:space="0" w:color="auto"/>
          </w:divBdr>
          <w:divsChild>
            <w:div w:id="1701587963">
              <w:marLeft w:val="0"/>
              <w:marRight w:val="0"/>
              <w:marTop w:val="0"/>
              <w:marBottom w:val="0"/>
              <w:divBdr>
                <w:top w:val="none" w:sz="0" w:space="0" w:color="auto"/>
                <w:left w:val="none" w:sz="0" w:space="0" w:color="auto"/>
                <w:bottom w:val="none" w:sz="0" w:space="0" w:color="auto"/>
                <w:right w:val="none" w:sz="0" w:space="0" w:color="auto"/>
              </w:divBdr>
              <w:divsChild>
                <w:div w:id="1997145641">
                  <w:marLeft w:val="0"/>
                  <w:marRight w:val="0"/>
                  <w:marTop w:val="0"/>
                  <w:marBottom w:val="0"/>
                  <w:divBdr>
                    <w:top w:val="none" w:sz="0" w:space="0" w:color="auto"/>
                    <w:left w:val="none" w:sz="0" w:space="0" w:color="auto"/>
                    <w:bottom w:val="none" w:sz="0" w:space="0" w:color="auto"/>
                    <w:right w:val="none" w:sz="0" w:space="0" w:color="auto"/>
                  </w:divBdr>
                  <w:divsChild>
                    <w:div w:id="1441682264">
                      <w:marLeft w:val="0"/>
                      <w:marRight w:val="0"/>
                      <w:marTop w:val="0"/>
                      <w:marBottom w:val="0"/>
                      <w:divBdr>
                        <w:top w:val="none" w:sz="0" w:space="0" w:color="auto"/>
                        <w:left w:val="none" w:sz="0" w:space="0" w:color="auto"/>
                        <w:bottom w:val="none" w:sz="0" w:space="0" w:color="auto"/>
                        <w:right w:val="none" w:sz="0" w:space="0" w:color="auto"/>
                      </w:divBdr>
                      <w:divsChild>
                        <w:div w:id="30880924">
                          <w:marLeft w:val="0"/>
                          <w:marRight w:val="0"/>
                          <w:marTop w:val="0"/>
                          <w:marBottom w:val="0"/>
                          <w:divBdr>
                            <w:top w:val="none" w:sz="0" w:space="0" w:color="auto"/>
                            <w:left w:val="none" w:sz="0" w:space="0" w:color="auto"/>
                            <w:bottom w:val="none" w:sz="0" w:space="0" w:color="auto"/>
                            <w:right w:val="none" w:sz="0" w:space="0" w:color="auto"/>
                          </w:divBdr>
                          <w:divsChild>
                            <w:div w:id="528760456">
                              <w:marLeft w:val="0"/>
                              <w:marRight w:val="0"/>
                              <w:marTop w:val="0"/>
                              <w:marBottom w:val="0"/>
                              <w:divBdr>
                                <w:top w:val="none" w:sz="0" w:space="0" w:color="auto"/>
                                <w:left w:val="none" w:sz="0" w:space="0" w:color="auto"/>
                                <w:bottom w:val="none" w:sz="0" w:space="0" w:color="auto"/>
                                <w:right w:val="none" w:sz="0" w:space="0" w:color="auto"/>
                              </w:divBdr>
                              <w:divsChild>
                                <w:div w:id="1274094565">
                                  <w:marLeft w:val="0"/>
                                  <w:marRight w:val="0"/>
                                  <w:marTop w:val="0"/>
                                  <w:marBottom w:val="0"/>
                                  <w:divBdr>
                                    <w:top w:val="none" w:sz="0" w:space="0" w:color="auto"/>
                                    <w:left w:val="none" w:sz="0" w:space="0" w:color="auto"/>
                                    <w:bottom w:val="none" w:sz="0" w:space="0" w:color="auto"/>
                                    <w:right w:val="none" w:sz="0" w:space="0" w:color="auto"/>
                                  </w:divBdr>
                                  <w:divsChild>
                                    <w:div w:id="1919287438">
                                      <w:marLeft w:val="0"/>
                                      <w:marRight w:val="0"/>
                                      <w:marTop w:val="0"/>
                                      <w:marBottom w:val="0"/>
                                      <w:divBdr>
                                        <w:top w:val="none" w:sz="0" w:space="0" w:color="auto"/>
                                        <w:left w:val="none" w:sz="0" w:space="0" w:color="auto"/>
                                        <w:bottom w:val="none" w:sz="0" w:space="0" w:color="auto"/>
                                        <w:right w:val="none" w:sz="0" w:space="0" w:color="auto"/>
                                      </w:divBdr>
                                      <w:divsChild>
                                        <w:div w:id="1407802527">
                                          <w:marLeft w:val="0"/>
                                          <w:marRight w:val="0"/>
                                          <w:marTop w:val="75"/>
                                          <w:marBottom w:val="0"/>
                                          <w:divBdr>
                                            <w:top w:val="none" w:sz="0" w:space="0" w:color="auto"/>
                                            <w:left w:val="none" w:sz="0" w:space="0" w:color="auto"/>
                                            <w:bottom w:val="none" w:sz="0" w:space="0" w:color="auto"/>
                                            <w:right w:val="none" w:sz="0" w:space="0" w:color="auto"/>
                                          </w:divBdr>
                                          <w:divsChild>
                                            <w:div w:id="11641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4802">
      <w:bodyDiv w:val="1"/>
      <w:marLeft w:val="0"/>
      <w:marRight w:val="0"/>
      <w:marTop w:val="0"/>
      <w:marBottom w:val="0"/>
      <w:divBdr>
        <w:top w:val="none" w:sz="0" w:space="0" w:color="auto"/>
        <w:left w:val="none" w:sz="0" w:space="0" w:color="auto"/>
        <w:bottom w:val="none" w:sz="0" w:space="0" w:color="auto"/>
        <w:right w:val="none" w:sz="0" w:space="0" w:color="auto"/>
      </w:divBdr>
    </w:div>
    <w:div w:id="2014062026">
      <w:bodyDiv w:val="1"/>
      <w:marLeft w:val="0"/>
      <w:marRight w:val="0"/>
      <w:marTop w:val="0"/>
      <w:marBottom w:val="0"/>
      <w:divBdr>
        <w:top w:val="none" w:sz="0" w:space="0" w:color="auto"/>
        <w:left w:val="none" w:sz="0" w:space="0" w:color="auto"/>
        <w:bottom w:val="none" w:sz="0" w:space="0" w:color="auto"/>
        <w:right w:val="none" w:sz="0" w:space="0" w:color="auto"/>
      </w:divBdr>
    </w:div>
    <w:div w:id="2078743119">
      <w:bodyDiv w:val="1"/>
      <w:marLeft w:val="0"/>
      <w:marRight w:val="0"/>
      <w:marTop w:val="0"/>
      <w:marBottom w:val="0"/>
      <w:divBdr>
        <w:top w:val="none" w:sz="0" w:space="0" w:color="auto"/>
        <w:left w:val="none" w:sz="0" w:space="0" w:color="auto"/>
        <w:bottom w:val="none" w:sz="0" w:space="0" w:color="auto"/>
        <w:right w:val="none" w:sz="0" w:space="0" w:color="auto"/>
      </w:divBdr>
    </w:div>
    <w:div w:id="21409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ver.edu.au/publications/publications/all-publications/statistical-standard-software/anzsco-identifier,-revision-2-occupation" TargetMode="External"/><Relationship Id="rId21" Type="http://schemas.openxmlformats.org/officeDocument/2006/relationships/header" Target="header4.xml"/><Relationship Id="rId42" Type="http://schemas.openxmlformats.org/officeDocument/2006/relationships/hyperlink" Target="http://www.training.gov.au/" TargetMode="External"/><Relationship Id="rId47" Type="http://schemas.openxmlformats.org/officeDocument/2006/relationships/hyperlink" Target="http://www.education.vic.gov.au/training/providers/rto/Pages/datacollection.aspx%20%20" TargetMode="External"/><Relationship Id="rId63" Type="http://schemas.openxmlformats.org/officeDocument/2006/relationships/hyperlink" Target="http://www.training.gov.au" TargetMode="External"/><Relationship Id="rId68" Type="http://schemas.openxmlformats.org/officeDocument/2006/relationships/image" Target="media/image4.gif"/><Relationship Id="rId84" Type="http://schemas.openxmlformats.org/officeDocument/2006/relationships/hyperlink" Target="http://www.training.gov.au/" TargetMode="External"/><Relationship Id="rId89" Type="http://schemas.openxmlformats.org/officeDocument/2006/relationships/hyperlink" Target="http://www.usi.gov.au/" TargetMode="External"/><Relationship Id="rId16"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hyperlink" Target="http://www.ncver.edu.au/avetmiss/" TargetMode="External"/><Relationship Id="rId37" Type="http://schemas.openxmlformats.org/officeDocument/2006/relationships/header" Target="header6.xml"/><Relationship Id="rId53" Type="http://schemas.openxmlformats.org/officeDocument/2006/relationships/hyperlink" Target="http://www.training.gov.au" TargetMode="External"/><Relationship Id="rId58" Type="http://schemas.openxmlformats.org/officeDocument/2006/relationships/hyperlink" Target="http://www.aqf.edu.au/dips.htm" TargetMode="External"/><Relationship Id="rId74" Type="http://schemas.openxmlformats.org/officeDocument/2006/relationships/hyperlink" Target="http://www.education.vic.gov.au/Pages/privacypolicy.aspx" TargetMode="External"/><Relationship Id="rId79" Type="http://schemas.openxmlformats.org/officeDocument/2006/relationships/hyperlink" Target="http://www.education.vic.gov.au/svts" TargetMode="External"/><Relationship Id="rId5" Type="http://schemas.openxmlformats.org/officeDocument/2006/relationships/customXml" Target="../customXml/item5.xml"/><Relationship Id="rId90" Type="http://schemas.openxmlformats.org/officeDocument/2006/relationships/hyperlink" Target="http://www.vrqa.vic.gov.au/" TargetMode="External"/><Relationship Id="rId95" Type="http://schemas.openxmlformats.org/officeDocument/2006/relationships/footer" Target="footer4.xml"/><Relationship Id="rId22" Type="http://schemas.openxmlformats.org/officeDocument/2006/relationships/footer" Target="footer3.xml"/><Relationship Id="rId27" Type="http://schemas.openxmlformats.org/officeDocument/2006/relationships/hyperlink" Target="https://www.ncver.edu.au/publications/publications/all-publications/statistical-standard-software/anzsic-identifier-industry" TargetMode="External"/><Relationship Id="rId43" Type="http://schemas.openxmlformats.org/officeDocument/2006/relationships/hyperlink" Target="http://www.training.gov.au/" TargetMode="External"/><Relationship Id="rId48" Type="http://schemas.openxmlformats.org/officeDocument/2006/relationships/hyperlink" Target="http://www.education.vic.gov.au/training/providers/rto/Pages/datacollection.aspx%20%20" TargetMode="External"/><Relationship Id="rId64" Type="http://schemas.openxmlformats.org/officeDocument/2006/relationships/hyperlink" Target="http://www.education.vic.gov.au/skillsfirst/Pages/default.aspx" TargetMode="External"/><Relationship Id="rId69" Type="http://schemas.openxmlformats.org/officeDocument/2006/relationships/hyperlink" Target="http://usi.gov.au/help-centre/proof-of-ID/Pages/birth_certificate_(australian).aspx" TargetMode="External"/><Relationship Id="rId80" Type="http://schemas.openxmlformats.org/officeDocument/2006/relationships/hyperlink" Target="http://www.education.vic.gov.au/victorianskillsgateway/students/pages/vtg-eligibility-indicator.aspx" TargetMode="External"/><Relationship Id="rId85" Type="http://schemas.openxmlformats.org/officeDocument/2006/relationships/hyperlink" Target="https://www.oaic.gov.au/privacy-law/rights-and-responsibiliti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education.vic.gov.au/training/providers/rto/Pages/datacollection.aspx" TargetMode="External"/><Relationship Id="rId33" Type="http://schemas.openxmlformats.org/officeDocument/2006/relationships/hyperlink" Target="http://www.training.gov.au" TargetMode="External"/><Relationship Id="rId38" Type="http://schemas.openxmlformats.org/officeDocument/2006/relationships/header" Target="header7.xml"/><Relationship Id="rId46" Type="http://schemas.openxmlformats.org/officeDocument/2006/relationships/hyperlink" Target="http://training.gov.au/Home/Tga" TargetMode="External"/><Relationship Id="rId59" Type="http://schemas.openxmlformats.org/officeDocument/2006/relationships/hyperlink" Target="http://www.aqf.edu.au/" TargetMode="External"/><Relationship Id="rId67" Type="http://schemas.openxmlformats.org/officeDocument/2006/relationships/hyperlink" Target="http://www.usi.gov.au/create-your-USI/" TargetMode="External"/><Relationship Id="rId20" Type="http://schemas.openxmlformats.org/officeDocument/2006/relationships/header" Target="header3.xml"/><Relationship Id="rId41" Type="http://schemas.openxmlformats.org/officeDocument/2006/relationships/hyperlink" Target="http://www.training.gov.au/" TargetMode="External"/><Relationship Id="rId54" Type="http://schemas.openxmlformats.org/officeDocument/2006/relationships/hyperlink" Target="http://training.gov.au/" TargetMode="External"/><Relationship Id="rId62" Type="http://schemas.openxmlformats.org/officeDocument/2006/relationships/hyperlink" Target="http://www.myskills.gov.au/" TargetMode="External"/><Relationship Id="rId70" Type="http://schemas.openxmlformats.org/officeDocument/2006/relationships/hyperlink" Target="https://www.usi.gov.au/documents/privacy-notice-when-rto-applies-their-behalf" TargetMode="External"/><Relationship Id="rId75" Type="http://schemas.openxmlformats.org/officeDocument/2006/relationships/hyperlink" Target="http://www.usi.gov.au/Students/Pages/student-privacy.aspx" TargetMode="External"/><Relationship Id="rId83" Type="http://schemas.openxmlformats.org/officeDocument/2006/relationships/hyperlink" Target="http://www.ncver.edu.au/avetmiss/21055.html" TargetMode="External"/><Relationship Id="rId88" Type="http://schemas.openxmlformats.org/officeDocument/2006/relationships/hyperlink" Target="http://www.abs.gov.au/" TargetMode="External"/><Relationship Id="rId91" Type="http://schemas.openxmlformats.org/officeDocument/2006/relationships/hyperlink" Target="http://www.education.vic.gov.au/training/providers/rto/Pages/datacollection.aspx"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ducation.vic.gov.au/training/providers/rto/Pages/datacollection.aspx" TargetMode="External"/><Relationship Id="rId23" Type="http://schemas.openxmlformats.org/officeDocument/2006/relationships/hyperlink" Target="http://www.ncver.edu.au/avetmiss/21055.html" TargetMode="External"/><Relationship Id="rId28" Type="http://schemas.openxmlformats.org/officeDocument/2006/relationships/hyperlink" Target="https://www.ncver.edu.au/publications/publications/all-publications/statistical-standard-software/country" TargetMode="External"/><Relationship Id="rId36" Type="http://schemas.openxmlformats.org/officeDocument/2006/relationships/header" Target="header5.xml"/><Relationship Id="rId49" Type="http://schemas.openxmlformats.org/officeDocument/2006/relationships/hyperlink" Target="http://www.education.vic.gov.au/training/providers/rto/Pages/purchasingguides.aspx" TargetMode="External"/><Relationship Id="rId57" Type="http://schemas.openxmlformats.org/officeDocument/2006/relationships/hyperlink" Target="http://www.usi.gov.au/Pages/default.aspx" TargetMode="External"/><Relationship Id="rId10" Type="http://schemas.openxmlformats.org/officeDocument/2006/relationships/footnotes" Target="footnotes.xml"/><Relationship Id="rId31" Type="http://schemas.openxmlformats.org/officeDocument/2006/relationships/hyperlink" Target="https://www.ncver.edu.au/publications/publications/all-publications/statistical-standard-software/qualification-course-field-of-education-identifier" TargetMode="External"/><Relationship Id="rId44" Type="http://schemas.openxmlformats.org/officeDocument/2006/relationships/header" Target="header8.xml"/><Relationship Id="rId52" Type="http://schemas.openxmlformats.org/officeDocument/2006/relationships/hyperlink" Target="http://www.training.gov.au" TargetMode="External"/><Relationship Id="rId60" Type="http://schemas.openxmlformats.org/officeDocument/2006/relationships/hyperlink" Target="http://www.aqf.edu.au/aqf/about/what-is-the-aqf/" TargetMode="External"/><Relationship Id="rId65" Type="http://schemas.openxmlformats.org/officeDocument/2006/relationships/hyperlink" Target="http://www.training.gov.au" TargetMode="External"/><Relationship Id="rId73" Type="http://schemas.openxmlformats.org/officeDocument/2006/relationships/hyperlink" Target="http://www.education.vic.gov.au/training/providers/rto/Pages/datacollection.aspx" TargetMode="External"/><Relationship Id="rId78" Type="http://schemas.openxmlformats.org/officeDocument/2006/relationships/hyperlink" Target="http://www.education.vic.gov.au/training/providers/rto/Pages/datacollection.aspx%20" TargetMode="External"/><Relationship Id="rId81" Type="http://schemas.openxmlformats.org/officeDocument/2006/relationships/hyperlink" Target="http://www.vcaa.vic.edu.au/Pages/schooladmin/vsn/index.aspx" TargetMode="External"/><Relationship Id="rId86" Type="http://schemas.openxmlformats.org/officeDocument/2006/relationships/hyperlink" Target="http://www.oaic.gov.au/privacy-law/privacy-archive/privacy-resources-archive/privacy-fact-sheet-1-information-privacy-principles-under-the-privacy-act-1988" TargetMode="External"/><Relationship Id="rId9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9" Type="http://schemas.openxmlformats.org/officeDocument/2006/relationships/hyperlink" Target="http://www.education.vic.gov.au/training/providers/rto/Pages/datacollection.aspx" TargetMode="External"/><Relationship Id="rId34" Type="http://schemas.openxmlformats.org/officeDocument/2006/relationships/hyperlink" Target="http://www.privacy.vic.gov.au" TargetMode="External"/><Relationship Id="rId50" Type="http://schemas.openxmlformats.org/officeDocument/2006/relationships/hyperlink" Target="http://www.training.gov.au/" TargetMode="External"/><Relationship Id="rId55" Type="http://schemas.openxmlformats.org/officeDocument/2006/relationships/hyperlink" Target="http://www.training.gov.au" TargetMode="External"/><Relationship Id="rId76" Type="http://schemas.openxmlformats.org/officeDocument/2006/relationships/hyperlink" Target="http://auspost.com.au/"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usi.gov.au/documents/privacy-notice-when-rto-applies-their-behalf" TargetMode="External"/><Relationship Id="rId92" Type="http://schemas.openxmlformats.org/officeDocument/2006/relationships/header" Target="header10.xml"/><Relationship Id="rId29" Type="http://schemas.openxmlformats.org/officeDocument/2006/relationships/hyperlink" Target="https://www.ncver.edu.au/publications/publications/all-publications/statistical-standard-software/main-language-other-than-english" TargetMode="External"/><Relationship Id="rId24" Type="http://schemas.openxmlformats.org/officeDocument/2006/relationships/hyperlink" Target="http://www.education.vic.gov.au/training/providers/rto/Pages/datacollection.aspx" TargetMode="External"/><Relationship Id="rId40" Type="http://schemas.openxmlformats.org/officeDocument/2006/relationships/hyperlink" Target="http://www.education.vic.gov.au/svts/" TargetMode="External"/><Relationship Id="rId45" Type="http://schemas.openxmlformats.org/officeDocument/2006/relationships/header" Target="header9.xml"/><Relationship Id="rId66" Type="http://schemas.openxmlformats.org/officeDocument/2006/relationships/hyperlink" Target="https://www.usi.gov.au/" TargetMode="External"/><Relationship Id="rId87" Type="http://schemas.openxmlformats.org/officeDocument/2006/relationships/hyperlink" Target="http://www.privacy.vic.gov.au" TargetMode="External"/><Relationship Id="rId61" Type="http://schemas.openxmlformats.org/officeDocument/2006/relationships/hyperlink" Target="http://www.education.vic.gov.au/training/providers/rto/Pages/datacollection.aspx" TargetMode="External"/><Relationship Id="rId82" Type="http://schemas.openxmlformats.org/officeDocument/2006/relationships/hyperlink" Target="mailto:victorian.student.register@edumail.vic.gov.au" TargetMode="External"/><Relationship Id="rId19" Type="http://schemas.openxmlformats.org/officeDocument/2006/relationships/footer" Target="footer2.xml"/><Relationship Id="rId14" Type="http://schemas.openxmlformats.org/officeDocument/2006/relationships/hyperlink" Target="http://www.education.vic.gov.au/training/providers/rto/Pages/datacollection.aspx" TargetMode="External"/><Relationship Id="rId30" Type="http://schemas.openxmlformats.org/officeDocument/2006/relationships/hyperlink" Target="https://www.ncver.edu.au/publications/publications/all-publications/statistical-standard-software/moduleunit-of-competency-field-of-education" TargetMode="External"/><Relationship Id="rId35" Type="http://schemas.openxmlformats.org/officeDocument/2006/relationships/hyperlink" Target="https://www.oaic.gov.au/privacy-law/" TargetMode="External"/><Relationship Id="rId56" Type="http://schemas.openxmlformats.org/officeDocument/2006/relationships/hyperlink" Target="https://www.usi.gov.au/documents/usi-exemptions-table-march-2016" TargetMode="External"/><Relationship Id="rId77" Type="http://schemas.openxmlformats.org/officeDocument/2006/relationships/hyperlink" Target="http://www.asqa.gov.au/" TargetMode="External"/><Relationship Id="rId8" Type="http://schemas.openxmlformats.org/officeDocument/2006/relationships/settings" Target="settings.xml"/><Relationship Id="rId51" Type="http://schemas.openxmlformats.org/officeDocument/2006/relationships/hyperlink" Target="https://www.ncver.edu.au/publications/publications/all-publications/statistical-standard-software/nationally-agreed-nominal-hours" TargetMode="External"/><Relationship Id="rId72" Type="http://schemas.openxmlformats.org/officeDocument/2006/relationships/hyperlink" Target="http://www.education.gov.au/privacy-notice-and-student-declaration" TargetMode="External"/><Relationship Id="rId93" Type="http://schemas.openxmlformats.org/officeDocument/2006/relationships/header" Target="header11.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Documents\F08_09\Parisfirst\Skills%20Victoria\Template\SkillsVictoriaTemplate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data, stats, collection, guidelines, skills first, svts</DEECD_Keywords>
    <PublishingExpirationDate xmlns="http://schemas.microsoft.com/sharepoint/v3" xsi:nil="true"/>
    <DEECD_Description xmlns="http://schemas.microsoft.com/sharepoint/v3">Victorian VET Student Statistical Collection Guidelines - 2018 v2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12</Value>
    </TaxCatchAll>
    <DET_EDRMS_Date xmlns="http://schemas.microsoft.com/Sharepoint/v3" xsi:nil="true"/>
    <Document_x0020_Type xmlns="1779f298-7b06-4c6f-8e71-89bc1eca499e">Guidelines</Document_x0020_Type>
    <DET_EDRMS_Author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SetDescription xmlns="http://schemas.microsoft.com/sharepoint/v3">Victorian VET Student Statistical Collection Guidelines</DocumentSetDescription>
    <DET_EDRMS_BusUnitTaxHTField0 xmlns="http://schemas.microsoft.com/Sharepoint/v3">
      <Terms xmlns="http://schemas.microsoft.com/office/infopath/2007/PartnerControls"/>
    </DET_EDRMS_BusUnitTaxHTField0>
    <Document_x0020_Status xmlns="3e338856-a2c9-4d3e-b4fb-d472a670166b">Final</Document_x0020_Status>
    <Year xmlns="3e338856-a2c9-4d3e-b4fb-d472a670166b">2018</Year>
    <TMO_x0020_Business_x0020_Unit xmlns="3e338856-a2c9-4d3e-b4fb-d472a670166b" xsi:nil="true"/>
    <PublishingContactName xmlns="http://schemas.microsoft.com/sharepoint/v3" xsi:nil="true"/>
    <DET_EDRMS_Description xmlns="http://schemas.microsoft.com/Sharepoint/v3" xsi:nil="true"/>
    <TOID xmlns="1779f298-7b06-4c6f-8e71-89bc1eca499e"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47A8-BCF3-4EAE-B41B-BBDAD2D1D45C}"/>
</file>

<file path=customXml/itemProps2.xml><?xml version="1.0" encoding="utf-8"?>
<ds:datastoreItem xmlns:ds="http://schemas.openxmlformats.org/officeDocument/2006/customXml" ds:itemID="{E30D47A8-BCF3-4EAE-B41B-BBDAD2D1D45C}">
  <ds:schemaRefs>
    <ds:schemaRef ds:uri="http://schemas.microsoft.com/office/2006/metadata/properties"/>
    <ds:schemaRef ds:uri="http://schemas.microsoft.com/office/infopath/2007/PartnerControls"/>
    <ds:schemaRef ds:uri="1966e606-8b69-4075-9ef8-a409e80aaa70"/>
    <ds:schemaRef ds:uri="http://schemas.microsoft.com/Sharepoint/v3"/>
    <ds:schemaRef ds:uri="1779f298-7b06-4c6f-8e71-89bc1eca499e"/>
    <ds:schemaRef ds:uri="http://schemas.microsoft.com/sharepoint/v4"/>
    <ds:schemaRef ds:uri="http://schemas.microsoft.com/sharepoint/v3"/>
    <ds:schemaRef ds:uri="3e338856-a2c9-4d3e-b4fb-d472a670166b"/>
  </ds:schemaRefs>
</ds:datastoreItem>
</file>

<file path=customXml/itemProps3.xml><?xml version="1.0" encoding="utf-8"?>
<ds:datastoreItem xmlns:ds="http://schemas.openxmlformats.org/officeDocument/2006/customXml" ds:itemID="{698178DF-D787-4887-913D-38644144C302}"/>
</file>

<file path=customXml/itemProps4.xml><?xml version="1.0" encoding="utf-8"?>
<ds:datastoreItem xmlns:ds="http://schemas.openxmlformats.org/officeDocument/2006/customXml" ds:itemID="{B549C812-C064-4398-AA60-8783913B4E77}"/>
</file>

<file path=customXml/itemProps5.xml><?xml version="1.0" encoding="utf-8"?>
<ds:datastoreItem xmlns:ds="http://schemas.openxmlformats.org/officeDocument/2006/customXml" ds:itemID="{3940A925-54C9-426B-A000-AE9FDF309E9C}"/>
</file>

<file path=docProps/app.xml><?xml version="1.0" encoding="utf-8"?>
<Properties xmlns="http://schemas.openxmlformats.org/officeDocument/2006/extended-properties" xmlns:vt="http://schemas.openxmlformats.org/officeDocument/2006/docPropsVTypes">
  <Template>SkillsVictoriaTemplate1.2</Template>
  <TotalTime>48</TotalTime>
  <Pages>192</Pages>
  <Words>44751</Words>
  <Characters>255086</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Victorian VET Student Statistical Collection Guidelines - 2018</vt:lpstr>
    </vt:vector>
  </TitlesOfParts>
  <Company>Department of Education</Company>
  <LinksUpToDate>false</LinksUpToDate>
  <CharactersWithSpaces>299239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Statistical Collection Guidelines - 2018</dc:title>
  <dc:subject/>
  <dc:creator>Laba, Vera V</dc:creator>
  <cp:keywords/>
  <dc:description/>
  <cp:lastModifiedBy>Laba, Vera V</cp:lastModifiedBy>
  <cp:revision>10</cp:revision>
  <cp:lastPrinted>2018-01-23T06:10:00Z</cp:lastPrinted>
  <dcterms:created xsi:type="dcterms:W3CDTF">2018-01-23T00:40:00Z</dcterms:created>
  <dcterms:modified xsi:type="dcterms:W3CDTF">2018-01-24T04:50:00Z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{fb38fe5a-5633-4fee-aad7-0c8997d985b8}</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{1779f298-7b06-4c6f-8e71-89bc1eca499e}</vt:lpwstr>
  </property>
  <property fmtid="{D5CDD505-2E9C-101B-9397-08002B2CF9AE}" pid="11" name="RecordPoint_RecordNumberSubmitted">
    <vt:lpwstr>R2018/036690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2018-01-23T17:09:36.0766605+11:00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