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B4" w:rsidRDefault="00DE1AB4" w:rsidP="00DE1AB4">
      <w:pPr>
        <w:pStyle w:val="FrontPageReporttitle"/>
        <w:widowControl w:val="0"/>
        <w:rPr>
          <w:rStyle w:val="BookTitle"/>
          <w:b w:val="0"/>
        </w:rPr>
      </w:pPr>
    </w:p>
    <w:p w:rsidR="00DE1AB4" w:rsidRDefault="00DE1AB4" w:rsidP="00DE1AB4">
      <w:pPr>
        <w:pStyle w:val="FrontPageReporttitle"/>
        <w:widowControl w:val="0"/>
        <w:rPr>
          <w:rStyle w:val="BookTitle"/>
          <w:b w:val="0"/>
        </w:rPr>
      </w:pPr>
    </w:p>
    <w:p w:rsidR="00DE1AB4" w:rsidRDefault="00DE1AB4" w:rsidP="00DE1AB4">
      <w:pPr>
        <w:pStyle w:val="FrontPageReporttitle"/>
        <w:widowControl w:val="0"/>
        <w:rPr>
          <w:rStyle w:val="BookTitle"/>
          <w:b w:val="0"/>
        </w:rPr>
      </w:pPr>
    </w:p>
    <w:p w:rsidR="00DE1AB4" w:rsidRDefault="00DE1AB4" w:rsidP="00DE1AB4">
      <w:pPr>
        <w:pStyle w:val="FrontPageReporttitle"/>
        <w:widowControl w:val="0"/>
        <w:rPr>
          <w:rStyle w:val="BookTitle"/>
          <w:b w:val="0"/>
        </w:rPr>
      </w:pPr>
    </w:p>
    <w:p w:rsidR="00DE1AB4" w:rsidRPr="006E37B3" w:rsidRDefault="00DE1AB4" w:rsidP="00DE1AB4">
      <w:pPr>
        <w:pStyle w:val="FrontPageReporttitle"/>
        <w:widowControl w:val="0"/>
        <w:rPr>
          <w:rStyle w:val="BookTitle"/>
          <w:b w:val="0"/>
        </w:rPr>
      </w:pPr>
      <w:r>
        <w:rPr>
          <w:rStyle w:val="BookTitle"/>
          <w:b w:val="0"/>
        </w:rPr>
        <w:t>RTO Performance Indicators Project</w:t>
      </w:r>
    </w:p>
    <w:p w:rsidR="00DE1AB4" w:rsidRDefault="00DE1AB4" w:rsidP="00DE1AB4">
      <w:pPr>
        <w:keepNext w:val="0"/>
        <w:widowControl w:val="0"/>
      </w:pPr>
    </w:p>
    <w:p w:rsidR="00DE1AB4" w:rsidRDefault="00DE1AB4" w:rsidP="00DE1AB4">
      <w:pPr>
        <w:keepNext w:val="0"/>
        <w:widowControl w:val="0"/>
      </w:pPr>
      <w:r>
        <w:rPr>
          <w:noProof/>
          <w:lang w:eastAsia="en-AU"/>
        </w:rPr>
        <mc:AlternateContent>
          <mc:Choice Requires="wps">
            <w:drawing>
              <wp:anchor distT="0" distB="0" distL="114300" distR="114300" simplePos="0" relativeHeight="251659264" behindDoc="0" locked="0" layoutInCell="0" allowOverlap="1" wp14:anchorId="56F73039" wp14:editId="6401E51A">
                <wp:simplePos x="0" y="0"/>
                <wp:positionH relativeFrom="page">
                  <wp:posOffset>-6350</wp:posOffset>
                </wp:positionH>
                <wp:positionV relativeFrom="page">
                  <wp:posOffset>3499485</wp:posOffset>
                </wp:positionV>
                <wp:extent cx="6667500" cy="643890"/>
                <wp:effectExtent l="0" t="0" r="0" b="381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43890"/>
                        </a:xfrm>
                        <a:prstGeom prst="rect">
                          <a:avLst/>
                        </a:prstGeom>
                        <a:solidFill>
                          <a:schemeClr val="accent1">
                            <a:lumMod val="100000"/>
                            <a:lumOff val="0"/>
                          </a:schemeClr>
                        </a:solidFill>
                        <a:ln w="12700">
                          <a:noFill/>
                          <a:miter lim="800000"/>
                          <a:headEnd/>
                          <a:tailEnd/>
                        </a:ln>
                      </wps:spPr>
                      <wps:txbx>
                        <w:txbxContent>
                          <w:p w:rsidR="00DE1AB4" w:rsidRPr="0053042F" w:rsidRDefault="00DE1AB4" w:rsidP="00DE1AB4">
                            <w:pPr>
                              <w:pStyle w:val="NoSpacing"/>
                              <w:jc w:val="right"/>
                              <w:rPr>
                                <w:rStyle w:val="IntenseReference"/>
                              </w:rPr>
                            </w:pPr>
                            <w:r>
                              <w:rPr>
                                <w:rStyle w:val="IntenseReference"/>
                              </w:rPr>
                              <w:t>Extract of final evaluation report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5pt;margin-top:275.55pt;width:525pt;height: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" o:allowincell="f" fillcolor="#4f81bd [3204]" stroked="f" strokeweight="1pt">
                <v:textbox inset="14.4pt,,14.4pt">
                  <w:txbxContent>
                    <w:p w:rsidR="00DE1AB4" w:rsidRPr="0053042F" w:rsidRDefault="00DE1AB4" w:rsidP="00DE1AB4">
                      <w:pPr>
                        <w:pStyle w:val="NoSpacing"/>
                        <w:jc w:val="right"/>
                        <w:rPr>
                          <w:rStyle w:val="IntenseReference"/>
                        </w:rPr>
                      </w:pPr>
                      <w:r>
                        <w:rPr>
                          <w:rStyle w:val="IntenseReference"/>
                        </w:rPr>
                        <w:t>Extract of final evaluation report</w:t>
                      </w:r>
                    </w:p>
                  </w:txbxContent>
                </v:textbox>
                <w10:wrap anchorx="page" anchory="page"/>
              </v:rect>
            </w:pict>
          </mc:Fallback>
        </mc:AlternateContent>
      </w:r>
    </w:p>
    <w:p w:rsidR="00DE1AB4" w:rsidRDefault="00DE1AB4" w:rsidP="00DE1AB4">
      <w:pPr>
        <w:keepNext w:val="0"/>
        <w:widowControl w:val="0"/>
      </w:pPr>
    </w:p>
    <w:p w:rsidR="00DE1AB4" w:rsidRDefault="00DE1AB4" w:rsidP="00DE1AB4">
      <w:pPr>
        <w:keepNext w:val="0"/>
        <w:widowControl w:val="0"/>
      </w:pPr>
    </w:p>
    <w:p w:rsidR="00DE1AB4" w:rsidRDefault="00DE1AB4" w:rsidP="00DE1AB4">
      <w:pPr>
        <w:keepNext w:val="0"/>
        <w:widowControl w:val="0"/>
      </w:pPr>
    </w:p>
    <w:p w:rsidR="00DE1AB4" w:rsidRDefault="00DE1AB4" w:rsidP="00DE1AB4">
      <w:pPr>
        <w:keepNext w:val="0"/>
        <w:widowControl w:val="0"/>
      </w:pPr>
    </w:p>
    <w:p w:rsidR="00DE1AB4" w:rsidRDefault="00DE1AB4" w:rsidP="00DE1AB4">
      <w:pPr>
        <w:keepNext w:val="0"/>
        <w:widowControl w:val="0"/>
      </w:pPr>
    </w:p>
    <w:p w:rsidR="00DE1AB4" w:rsidRDefault="00DE1AB4" w:rsidP="00DE1AB4">
      <w:pPr>
        <w:keepNext w:val="0"/>
        <w:widowControl w:val="0"/>
      </w:pPr>
    </w:p>
    <w:p w:rsidR="00DE1AB4" w:rsidRDefault="00DE1AB4" w:rsidP="00DE1AB4">
      <w:pPr>
        <w:keepNext w:val="0"/>
        <w:widowControl w:val="0"/>
      </w:pPr>
    </w:p>
    <w:p w:rsidR="00DE1AB4" w:rsidRDefault="00DE1AB4" w:rsidP="00DE1AB4">
      <w:pPr>
        <w:keepNext w:val="0"/>
        <w:widowControl w:val="0"/>
        <w:autoSpaceDE w:val="0"/>
        <w:autoSpaceDN w:val="0"/>
        <w:adjustRightInd w:val="0"/>
        <w:spacing w:after="120"/>
        <w:jc w:val="center"/>
        <w:rPr>
          <w:rFonts w:asciiTheme="majorHAnsi" w:hAnsiTheme="majorHAnsi" w:cs="Meta-Normal"/>
          <w:color w:val="4F81BD"/>
          <w:szCs w:val="32"/>
        </w:rPr>
      </w:pPr>
    </w:p>
    <w:p w:rsidR="00DE1AB4" w:rsidRDefault="00DE1AB4" w:rsidP="00DE1AB4">
      <w:pPr>
        <w:pStyle w:val="ListParagraph"/>
        <w:keepNext w:val="0"/>
        <w:widowControl w:val="0"/>
      </w:pPr>
    </w:p>
    <w:p w:rsidR="00DE1AB4" w:rsidRPr="00541B23" w:rsidRDefault="00DE1AB4" w:rsidP="00DE1AB4">
      <w:pPr>
        <w:pStyle w:val="ListParagraph"/>
        <w:keepNext w:val="0"/>
        <w:widowControl w:val="0"/>
        <w:rPr>
          <w:color w:val="000080"/>
        </w:rPr>
      </w:pPr>
    </w:p>
    <w:p w:rsidR="00DE1AB4" w:rsidRPr="00541B23" w:rsidRDefault="00DE1AB4" w:rsidP="00DE1AB4">
      <w:pPr>
        <w:pStyle w:val="ListParagraph"/>
        <w:keepNext w:val="0"/>
        <w:widowControl w:val="0"/>
        <w:rPr>
          <w:color w:val="000080"/>
        </w:rPr>
      </w:pPr>
      <w:r w:rsidRPr="00541B23">
        <w:rPr>
          <w:color w:val="000080"/>
        </w:rPr>
        <w:t>Prepared for the</w:t>
      </w:r>
    </w:p>
    <w:p w:rsidR="00DE1AB4" w:rsidRPr="00541B23" w:rsidRDefault="00DE1AB4" w:rsidP="00DE1AB4">
      <w:pPr>
        <w:pStyle w:val="ListParagraph"/>
        <w:keepNext w:val="0"/>
        <w:widowControl w:val="0"/>
        <w:rPr>
          <w:color w:val="000080"/>
        </w:rPr>
      </w:pPr>
    </w:p>
    <w:p w:rsidR="00DE1AB4" w:rsidRPr="00541B23" w:rsidRDefault="00DE1AB4" w:rsidP="00DE1AB4">
      <w:pPr>
        <w:pStyle w:val="ListParagraph"/>
        <w:keepNext w:val="0"/>
        <w:widowControl w:val="0"/>
        <w:rPr>
          <w:color w:val="000080"/>
        </w:rPr>
      </w:pPr>
      <w:r w:rsidRPr="00541B23">
        <w:rPr>
          <w:color w:val="000080"/>
        </w:rPr>
        <w:t>Higher Education and Skills Group</w:t>
      </w:r>
    </w:p>
    <w:p w:rsidR="00DE1AB4" w:rsidRPr="00541B23" w:rsidRDefault="00DE1AB4" w:rsidP="00DE1AB4">
      <w:pPr>
        <w:pStyle w:val="ListParagraph"/>
        <w:keepNext w:val="0"/>
        <w:widowControl w:val="0"/>
        <w:rPr>
          <w:color w:val="000080"/>
        </w:rPr>
      </w:pPr>
      <w:r w:rsidRPr="00541B23">
        <w:rPr>
          <w:color w:val="000080"/>
        </w:rPr>
        <w:t>Victorian Department of Education and Training</w:t>
      </w:r>
    </w:p>
    <w:p w:rsidR="00DE1AB4" w:rsidRDefault="00DE1AB4" w:rsidP="00DE1AB4">
      <w:pPr>
        <w:pStyle w:val="ListParagraph"/>
        <w:keepNext w:val="0"/>
        <w:widowControl w:val="0"/>
      </w:pPr>
    </w:p>
    <w:p w:rsidR="00DE1AB4" w:rsidRPr="00C74952" w:rsidRDefault="00DE1AB4" w:rsidP="00DE1AB4">
      <w:pPr>
        <w:pStyle w:val="ListParagraph"/>
        <w:keepNext w:val="0"/>
        <w:widowControl w:val="0"/>
        <w:rPr>
          <w:b/>
        </w:rPr>
      </w:pPr>
    </w:p>
    <w:p w:rsidR="00F460FE" w:rsidRDefault="00DE1AB4" w:rsidP="00DE1AB4">
      <w:pPr>
        <w:pStyle w:val="Headings-nonTOC"/>
      </w:pPr>
      <w:r w:rsidRPr="00AA12BD">
        <w:t xml:space="preserve">Centre for International Research on </w:t>
      </w:r>
      <w:r w:rsidRPr="00DE1AB4">
        <w:t>Education System</w:t>
      </w:r>
      <w:r>
        <w:t xml:space="preserve">s </w:t>
      </w:r>
    </w:p>
    <w:p w:rsidR="00DE1AB4" w:rsidRPr="00DE1AB4" w:rsidRDefault="00DE1AB4" w:rsidP="00DE1AB4">
      <w:pPr>
        <w:pStyle w:val="Headings-nonTOC"/>
      </w:pPr>
    </w:p>
    <w:p w:rsidR="00DE1AB4" w:rsidRDefault="00D4034A">
      <w:pPr>
        <w:keepNext w:val="0"/>
        <w:spacing w:after="200" w:line="276" w:lineRule="auto"/>
        <w:jc w:val="left"/>
      </w:pPr>
      <w:r>
        <w:rPr>
          <w:noProof/>
          <w:lang w:eastAsia="en-AU"/>
        </w:rPr>
        <mc:AlternateContent>
          <mc:Choice Requires="wpg">
            <w:drawing>
              <wp:anchor distT="0" distB="0" distL="114300" distR="114300" simplePos="0" relativeHeight="251662336" behindDoc="0" locked="0" layoutInCell="1" allowOverlap="1">
                <wp:simplePos x="0" y="0"/>
                <wp:positionH relativeFrom="column">
                  <wp:posOffset>413385</wp:posOffset>
                </wp:positionH>
                <wp:positionV relativeFrom="paragraph">
                  <wp:posOffset>600933</wp:posOffset>
                </wp:positionV>
                <wp:extent cx="4904105" cy="801370"/>
                <wp:effectExtent l="0" t="0" r="0" b="0"/>
                <wp:wrapNone/>
                <wp:docPr id="1" name="Group 1"/>
                <wp:cNvGraphicFramePr/>
                <a:graphic xmlns:a="http://schemas.openxmlformats.org/drawingml/2006/main">
                  <a:graphicData uri="http://schemas.microsoft.com/office/word/2010/wordprocessingGroup">
                    <wpg:wgp>
                      <wpg:cNvGrpSpPr/>
                      <wpg:grpSpPr>
                        <a:xfrm>
                          <a:off x="0" y="0"/>
                          <a:ext cx="4904105" cy="801370"/>
                          <a:chOff x="0" y="0"/>
                          <a:chExt cx="4904509" cy="801584"/>
                        </a:xfrm>
                      </wpg:grpSpPr>
                      <pic:pic xmlns:pic="http://schemas.openxmlformats.org/drawingml/2006/picture">
                        <pic:nvPicPr>
                          <pic:cNvPr id="12" name="Picture 12">
                            <a:hlinkClick r:id="rId9"/>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92581" y="59377"/>
                            <a:ext cx="1911928" cy="670955"/>
                          </a:xfrm>
                          <a:prstGeom prst="rect">
                            <a:avLst/>
                          </a:prstGeom>
                        </pic:spPr>
                      </pic:pic>
                      <pic:pic xmlns:pic="http://schemas.openxmlformats.org/drawingml/2006/picture">
                        <pic:nvPicPr>
                          <pic:cNvPr id="39" name="Picture 39" descr="C:\Users\e5105988\AppData\Local\Temp\CIRES big TRANS background.jpg"/>
                          <pic:cNvPicPr>
                            <a:picLocks noChangeAspect="1"/>
                          </pic:cNvPicPr>
                        </pic:nvPicPr>
                        <pic:blipFill rotWithShape="1">
                          <a:blip r:embed="rId11" cstate="print">
                            <a:extLst>
                              <a:ext uri="{28A0092B-C50C-407E-A947-70E740481C1C}">
                                <a14:useLocalDpi xmlns:a14="http://schemas.microsoft.com/office/drawing/2010/main" val="0"/>
                              </a:ext>
                            </a:extLst>
                          </a:blip>
                          <a:srcRect b="15947"/>
                          <a:stretch/>
                        </pic:blipFill>
                        <pic:spPr bwMode="auto">
                          <a:xfrm>
                            <a:off x="0" y="0"/>
                            <a:ext cx="2095994" cy="80158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1" o:spid="_x0000_s1026" style="position:absolute;margin-left:32.55pt;margin-top:47.3pt;width:386.15pt;height:63.1pt;z-index:251662336" coordsize="49045,8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href="http://www.vu.edu.au/" style="position:absolute;left:29925;top:593;width:19120;height:6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a7ErCAAAA2wAAAA8AAABkcnMvZG93bnJldi54bWxET9tqwkAQfS/4D8sIvjUbRUVSVymFaqni&#10;rYKvQ3aaBLOzMbua9O+7guDbHM51pvPWlOJGtSssK+hHMQji1OqCMwXHn8/XCQjnkTWWlknBHzmY&#10;zzovU0y0bXhPt4PPRAhhl6CC3PsqkdKlORl0ka2IA/dra4M+wDqTusYmhJtSDuJ4LA0WHBpyrOgj&#10;p/R8uBoF68u2GS0m2ff1tBmudlLHp+XwqFSv276/gfDU+qf44f7SYf4A7r+EA+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uxKwgAAANsAAAAPAAAAAAAAAAAAAAAAAJ8C&#10;AABkcnMvZG93bnJldi54bWxQSwUGAAAAAAQABAD3AAAAjgMAAAAA&#10;" o:button="t">
                  <v:fill o:detectmouseclick="t"/>
                  <v:imagedata r:id="rId12" o:title=""/>
                  <v:path arrowok="t"/>
                </v:shape>
                <v:shape id="Picture 39" o:spid="_x0000_s1028" type="#_x0000_t75" style="position:absolute;width:20959;height:8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8XWfFAAAA2wAAAA8AAABkcnMvZG93bnJldi54bWxEj09rwkAUxO8Fv8PyhN50k1a0TV2lCIUc&#10;WvxTDx4f2WcSzL4Nu2uMfnq3IPQ4zMxvmPmyN43oyPnasoJ0nIAgLqyuuVSw//0avYHwAVljY5kU&#10;XMnDcjF4mmOm7YW31O1CKSKEfYYKqhDaTEpfVGTQj21LHL2jdQZDlK6U2uElwk0jX5JkKg3WHBcq&#10;bGlVUXHanY0CTCfabbardHb+ud7cocvXk+9cqedh//kBIlAf/sOPdq4VvL7D35f4A+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F1nxQAAANsAAAAPAAAAAAAAAAAAAAAA&#10;AJ8CAABkcnMvZG93bnJldi54bWxQSwUGAAAAAAQABAD3AAAAkQMAAAAA&#10;">
                  <v:imagedata r:id="rId13" o:title="CIRES big TRANS background" cropbottom="10451f"/>
                  <v:path arrowok="t"/>
                </v:shape>
              </v:group>
            </w:pict>
          </mc:Fallback>
        </mc:AlternateContent>
      </w:r>
      <w:r w:rsidR="00DE1AB4">
        <w:br w:type="page"/>
      </w: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20"/>
        <w:gridCol w:w="5245"/>
      </w:tblGrid>
      <w:tr w:rsidR="005D6849" w:rsidTr="005D6849">
        <w:trPr>
          <w:trHeight w:val="371"/>
        </w:trPr>
        <w:tc>
          <w:tcPr>
            <w:tcW w:w="10065" w:type="dxa"/>
            <w:gridSpan w:val="2"/>
            <w:tcBorders>
              <w:top w:val="nil"/>
              <w:left w:val="nil"/>
              <w:bottom w:val="single" w:sz="4" w:space="0" w:color="auto"/>
              <w:right w:val="nil"/>
            </w:tcBorders>
          </w:tcPr>
          <w:p w:rsidR="005D6849" w:rsidRPr="00BD5660" w:rsidRDefault="00F460FE" w:rsidP="00060604">
            <w:pPr>
              <w:keepNext w:val="0"/>
              <w:ind w:right="305"/>
              <w:jc w:val="left"/>
              <w:rPr>
                <w:rFonts w:ascii="Cambria" w:hAnsi="Cambria" w:cstheme="minorHAnsi"/>
                <w:color w:val="000080"/>
                <w:sz w:val="32"/>
                <w:szCs w:val="32"/>
              </w:rPr>
            </w:pPr>
            <w:r>
              <w:rPr>
                <w:rFonts w:ascii="Cambria" w:hAnsi="Cambria" w:cstheme="minorHAnsi"/>
                <w:color w:val="000080"/>
                <w:sz w:val="32"/>
                <w:szCs w:val="32"/>
              </w:rPr>
              <w:lastRenderedPageBreak/>
              <w:t xml:space="preserve">RTO Performance  Indicators- </w:t>
            </w:r>
            <w:r w:rsidR="005D6849">
              <w:rPr>
                <w:rFonts w:ascii="Cambria" w:hAnsi="Cambria" w:cstheme="minorHAnsi"/>
                <w:color w:val="000080"/>
                <w:sz w:val="32"/>
                <w:szCs w:val="32"/>
              </w:rPr>
              <w:t>Background</w:t>
            </w:r>
          </w:p>
        </w:tc>
      </w:tr>
      <w:tr w:rsidR="005D6849" w:rsidTr="005D6849">
        <w:trPr>
          <w:trHeight w:val="371"/>
        </w:trPr>
        <w:tc>
          <w:tcPr>
            <w:tcW w:w="10065" w:type="dxa"/>
            <w:gridSpan w:val="2"/>
            <w:tcBorders>
              <w:top w:val="single" w:sz="4" w:space="0" w:color="auto"/>
              <w:left w:val="nil"/>
              <w:bottom w:val="nil"/>
              <w:right w:val="nil"/>
            </w:tcBorders>
          </w:tcPr>
          <w:p w:rsidR="005D6849" w:rsidRDefault="005D6849" w:rsidP="00060604">
            <w:pPr>
              <w:keepNext w:val="0"/>
              <w:ind w:right="317"/>
            </w:pPr>
          </w:p>
          <w:p w:rsidR="005D6849" w:rsidRPr="005D6849" w:rsidRDefault="005D6849" w:rsidP="005D6849">
            <w:pPr>
              <w:keepNext w:val="0"/>
              <w:ind w:right="175"/>
              <w:rPr>
                <w:rFonts w:asciiTheme="minorHAnsi" w:hAnsiTheme="minorHAnsi"/>
                <w:sz w:val="22"/>
              </w:rPr>
            </w:pPr>
            <w:r w:rsidRPr="005D6849">
              <w:rPr>
                <w:rFonts w:asciiTheme="minorHAnsi" w:hAnsiTheme="minorHAnsi"/>
                <w:sz w:val="22"/>
              </w:rPr>
              <w:t xml:space="preserve">In 2013, National Senior Officials Committee (NSOC) agreed that </w:t>
            </w:r>
            <w:r w:rsidR="00F460FE">
              <w:rPr>
                <w:rFonts w:asciiTheme="minorHAnsi" w:hAnsiTheme="minorHAnsi"/>
                <w:sz w:val="22"/>
              </w:rPr>
              <w:t>Registered Training Organisation (</w:t>
            </w:r>
            <w:r w:rsidRPr="005D6849">
              <w:rPr>
                <w:rFonts w:asciiTheme="minorHAnsi" w:hAnsiTheme="minorHAnsi"/>
                <w:sz w:val="22"/>
              </w:rPr>
              <w:t>RTO</w:t>
            </w:r>
            <w:r w:rsidR="00F460FE">
              <w:rPr>
                <w:rFonts w:asciiTheme="minorHAnsi" w:hAnsiTheme="minorHAnsi"/>
                <w:sz w:val="22"/>
              </w:rPr>
              <w:t>)</w:t>
            </w:r>
            <w:r w:rsidRPr="005D6849">
              <w:rPr>
                <w:rFonts w:asciiTheme="minorHAnsi" w:hAnsiTheme="minorHAnsi"/>
                <w:sz w:val="22"/>
              </w:rPr>
              <w:t xml:space="preserve"> performance indicators were required for improved performance monitoring for training delivery in the Vocational Education and Training (VET) sector.  Eleven performance indicators and fifteen associated measures were proposed for trialling</w:t>
            </w:r>
            <w:r w:rsidR="00CD7298">
              <w:rPr>
                <w:rFonts w:asciiTheme="minorHAnsi" w:hAnsiTheme="minorHAnsi"/>
                <w:sz w:val="22"/>
              </w:rPr>
              <w:t xml:space="preserve"> (</w:t>
            </w:r>
            <w:r w:rsidR="00551717">
              <w:rPr>
                <w:rFonts w:asciiTheme="minorHAnsi" w:hAnsiTheme="minorHAnsi"/>
                <w:sz w:val="22"/>
              </w:rPr>
              <w:t xml:space="preserve">see </w:t>
            </w:r>
            <w:r w:rsidR="00CD7298">
              <w:rPr>
                <w:rFonts w:asciiTheme="minorHAnsi" w:hAnsiTheme="minorHAnsi"/>
                <w:sz w:val="22"/>
              </w:rPr>
              <w:t>Table 1)</w:t>
            </w:r>
            <w:r w:rsidRPr="005D6849">
              <w:rPr>
                <w:rFonts w:asciiTheme="minorHAnsi" w:hAnsiTheme="minorHAnsi"/>
                <w:sz w:val="22"/>
              </w:rPr>
              <w:t xml:space="preserve">. The aim of the RTO Performance Indicator </w:t>
            </w:r>
            <w:r w:rsidR="00F460FE">
              <w:rPr>
                <w:rFonts w:asciiTheme="minorHAnsi" w:hAnsiTheme="minorHAnsi"/>
                <w:sz w:val="22"/>
              </w:rPr>
              <w:t xml:space="preserve">trial was </w:t>
            </w:r>
            <w:r w:rsidRPr="005D6849">
              <w:rPr>
                <w:rFonts w:asciiTheme="minorHAnsi" w:hAnsiTheme="minorHAnsi"/>
                <w:sz w:val="22"/>
              </w:rPr>
              <w:t xml:space="preserve">to </w:t>
            </w:r>
            <w:r w:rsidRPr="00F460FE">
              <w:rPr>
                <w:rFonts w:asciiTheme="minorHAnsi" w:hAnsiTheme="minorHAnsi"/>
                <w:i/>
                <w:sz w:val="22"/>
              </w:rPr>
              <w:t>have statistically valid data for endorsed performance measures collected for all RTOs to underpin student and employer choice, RTO improvement, better targeted, risk-based contracting and regulation, and better policy.</w:t>
            </w:r>
            <w:r w:rsidRPr="005D6849">
              <w:rPr>
                <w:rFonts w:asciiTheme="minorHAnsi" w:hAnsiTheme="minorHAnsi"/>
                <w:sz w:val="22"/>
              </w:rPr>
              <w:t xml:space="preserve"> </w:t>
            </w:r>
          </w:p>
          <w:p w:rsidR="005D6849" w:rsidRPr="005D6849" w:rsidRDefault="005D6849" w:rsidP="00060604">
            <w:pPr>
              <w:keepNext w:val="0"/>
              <w:ind w:right="175"/>
              <w:rPr>
                <w:rFonts w:asciiTheme="minorHAnsi" w:hAnsiTheme="minorHAnsi"/>
                <w:sz w:val="22"/>
              </w:rPr>
            </w:pPr>
          </w:p>
          <w:p w:rsidR="005D6849" w:rsidRPr="005D6849" w:rsidRDefault="00F460FE" w:rsidP="00060604">
            <w:pPr>
              <w:keepNext w:val="0"/>
              <w:ind w:right="175"/>
              <w:rPr>
                <w:rFonts w:asciiTheme="minorHAnsi" w:hAnsiTheme="minorHAnsi"/>
                <w:sz w:val="22"/>
              </w:rPr>
            </w:pPr>
            <w:r w:rsidRPr="005D6849">
              <w:rPr>
                <w:rFonts w:asciiTheme="minorHAnsi" w:hAnsiTheme="minorHAnsi"/>
                <w:sz w:val="22"/>
              </w:rPr>
              <w:t xml:space="preserve">The trial was led by the Victorian Department of Education and Training. </w:t>
            </w:r>
            <w:r w:rsidR="005D6849" w:rsidRPr="005D6849">
              <w:rPr>
                <w:rFonts w:asciiTheme="minorHAnsi" w:hAnsiTheme="minorHAnsi"/>
                <w:sz w:val="22"/>
              </w:rPr>
              <w:t>In 2014, two survey instruments were developed, one for learners and one for employers, to collect information</w:t>
            </w:r>
            <w:r>
              <w:rPr>
                <w:rFonts w:asciiTheme="minorHAnsi" w:hAnsiTheme="minorHAnsi"/>
                <w:sz w:val="22"/>
              </w:rPr>
              <w:t xml:space="preserve"> about the course</w:t>
            </w:r>
            <w:r w:rsidR="005D6849" w:rsidRPr="005D6849">
              <w:rPr>
                <w:rFonts w:asciiTheme="minorHAnsi" w:hAnsiTheme="minorHAnsi"/>
                <w:sz w:val="22"/>
              </w:rPr>
              <w:t xml:space="preserve"> training and outcomes</w:t>
            </w:r>
            <w:r w:rsidRPr="005D6849">
              <w:rPr>
                <w:rFonts w:asciiTheme="minorHAnsi" w:hAnsiTheme="minorHAnsi"/>
                <w:sz w:val="22"/>
              </w:rPr>
              <w:t xml:space="preserve"> </w:t>
            </w:r>
            <w:r>
              <w:rPr>
                <w:rFonts w:asciiTheme="minorHAnsi" w:hAnsiTheme="minorHAnsi"/>
                <w:sz w:val="22"/>
              </w:rPr>
              <w:t>at the RTO level</w:t>
            </w:r>
            <w:r w:rsidR="005D6849" w:rsidRPr="005D6849">
              <w:rPr>
                <w:rFonts w:asciiTheme="minorHAnsi" w:hAnsiTheme="minorHAnsi"/>
                <w:sz w:val="22"/>
              </w:rPr>
              <w:t xml:space="preserve">. Approximately 80,000 students were selected to participate in the trial survey based on completion or their likely completion of an accredited course in 2013 as reported through AVETMISS training activity. An employer survey was directed to approximately 10,700 employers of apprentices or trainees who completed a Training Contract in 2013.The Centre for International Research on Education Systems (CIRES) at Victoria University was commissioned to undertake an evaluation of the </w:t>
            </w:r>
            <w:r w:rsidR="005D6849" w:rsidRPr="005D6849">
              <w:rPr>
                <w:rFonts w:asciiTheme="minorHAnsi" w:hAnsiTheme="minorHAnsi"/>
                <w:i/>
                <w:sz w:val="22"/>
              </w:rPr>
              <w:t>RT</w:t>
            </w:r>
            <w:r>
              <w:rPr>
                <w:rFonts w:asciiTheme="minorHAnsi" w:hAnsiTheme="minorHAnsi"/>
                <w:i/>
                <w:sz w:val="22"/>
              </w:rPr>
              <w:t xml:space="preserve">O Performance Indicator Project. </w:t>
            </w:r>
            <w:r w:rsidRPr="00F460FE">
              <w:rPr>
                <w:rFonts w:asciiTheme="minorHAnsi" w:hAnsiTheme="minorHAnsi"/>
                <w:sz w:val="22"/>
              </w:rPr>
              <w:t>The follo</w:t>
            </w:r>
            <w:r>
              <w:rPr>
                <w:rFonts w:asciiTheme="minorHAnsi" w:hAnsiTheme="minorHAnsi"/>
                <w:sz w:val="22"/>
              </w:rPr>
              <w:t xml:space="preserve">wing is an extracted summary from the final report of the evaluation. </w:t>
            </w:r>
            <w:r>
              <w:rPr>
                <w:rFonts w:asciiTheme="minorHAnsi" w:hAnsiTheme="minorHAnsi"/>
                <w:i/>
                <w:sz w:val="22"/>
              </w:rPr>
              <w:t xml:space="preserve"> </w:t>
            </w:r>
          </w:p>
          <w:p w:rsidR="005D6849" w:rsidRPr="00F460FE" w:rsidRDefault="005D6849" w:rsidP="00060604">
            <w:pPr>
              <w:keepNext w:val="0"/>
              <w:ind w:right="305"/>
              <w:jc w:val="left"/>
              <w:rPr>
                <w:rFonts w:ascii="Cambria" w:hAnsi="Cambria" w:cstheme="minorHAnsi"/>
                <w:color w:val="000080"/>
                <w:sz w:val="16"/>
                <w:szCs w:val="16"/>
              </w:rPr>
            </w:pPr>
          </w:p>
        </w:tc>
      </w:tr>
      <w:tr w:rsidR="005D6849" w:rsidTr="005D6849">
        <w:trPr>
          <w:trHeight w:val="371"/>
        </w:trPr>
        <w:tc>
          <w:tcPr>
            <w:tcW w:w="10065" w:type="dxa"/>
            <w:gridSpan w:val="2"/>
            <w:tcBorders>
              <w:top w:val="nil"/>
              <w:left w:val="nil"/>
              <w:bottom w:val="single" w:sz="4" w:space="0" w:color="auto"/>
              <w:right w:val="nil"/>
            </w:tcBorders>
          </w:tcPr>
          <w:p w:rsidR="005D6849" w:rsidRPr="00335343" w:rsidRDefault="005D6849" w:rsidP="00060604">
            <w:pPr>
              <w:keepNext w:val="0"/>
              <w:ind w:right="305"/>
              <w:jc w:val="left"/>
              <w:rPr>
                <w:rFonts w:ascii="Cambria" w:hAnsi="Cambria" w:cstheme="minorHAnsi"/>
                <w:color w:val="000080"/>
                <w:sz w:val="32"/>
                <w:szCs w:val="32"/>
              </w:rPr>
            </w:pPr>
            <w:bookmarkStart w:id="0" w:name="_Toc424221603"/>
            <w:bookmarkStart w:id="1" w:name="_Toc424221922"/>
            <w:r w:rsidRPr="00335343">
              <w:rPr>
                <w:rFonts w:ascii="Cambria" w:hAnsi="Cambria" w:cstheme="minorHAnsi"/>
                <w:color w:val="000080"/>
                <w:sz w:val="32"/>
                <w:szCs w:val="32"/>
              </w:rPr>
              <w:t>Key findings</w:t>
            </w:r>
            <w:bookmarkEnd w:id="0"/>
            <w:bookmarkEnd w:id="1"/>
            <w:r>
              <w:rPr>
                <w:rFonts w:ascii="Cambria" w:hAnsi="Cambria" w:cstheme="minorHAnsi"/>
                <w:color w:val="000080"/>
                <w:sz w:val="32"/>
                <w:szCs w:val="32"/>
              </w:rPr>
              <w:t xml:space="preserve"> of the evaluation</w:t>
            </w:r>
          </w:p>
        </w:tc>
      </w:tr>
      <w:tr w:rsidR="005D6849" w:rsidTr="005D6849">
        <w:tc>
          <w:tcPr>
            <w:tcW w:w="4820" w:type="dxa"/>
            <w:tcBorders>
              <w:top w:val="single" w:sz="4" w:space="0" w:color="auto"/>
              <w:left w:val="nil"/>
              <w:bottom w:val="nil"/>
              <w:right w:val="nil"/>
            </w:tcBorders>
          </w:tcPr>
          <w:p w:rsidR="005D6849" w:rsidRPr="00F460FE" w:rsidRDefault="005D6849" w:rsidP="00060604">
            <w:pPr>
              <w:pStyle w:val="Heading3"/>
              <w:spacing w:after="120"/>
              <w:ind w:right="176"/>
              <w:outlineLvl w:val="2"/>
              <w:rPr>
                <w:rFonts w:ascii="Calibri" w:hAnsi="Calibri" w:cs="Times New Roman"/>
                <w:b/>
                <w:bCs/>
                <w:sz w:val="16"/>
                <w:szCs w:val="16"/>
              </w:rPr>
            </w:pPr>
            <w:bookmarkStart w:id="2" w:name="_Toc424047661"/>
            <w:bookmarkStart w:id="3" w:name="_Toc424047790"/>
          </w:p>
          <w:p w:rsidR="005D6849" w:rsidRPr="00666C37" w:rsidRDefault="005D6849" w:rsidP="00060604">
            <w:pPr>
              <w:pStyle w:val="Heading3"/>
              <w:spacing w:after="120"/>
              <w:ind w:right="176"/>
              <w:outlineLvl w:val="2"/>
              <w:rPr>
                <w:rFonts w:ascii="Calibri" w:hAnsi="Calibri" w:cs="Times New Roman"/>
                <w:b/>
                <w:bCs/>
                <w:sz w:val="22"/>
              </w:rPr>
            </w:pPr>
            <w:r w:rsidRPr="00666C37">
              <w:rPr>
                <w:rFonts w:ascii="Calibri" w:hAnsi="Calibri" w:cs="Times New Roman"/>
                <w:b/>
                <w:bCs/>
                <w:sz w:val="22"/>
              </w:rPr>
              <w:t>Survey data supported successful construction of the trial Performance Measures</w:t>
            </w:r>
            <w:bookmarkEnd w:id="2"/>
            <w:bookmarkEnd w:id="3"/>
          </w:p>
          <w:p w:rsidR="005D6849" w:rsidRPr="00E879F6" w:rsidRDefault="005D6849" w:rsidP="00060604">
            <w:pPr>
              <w:pStyle w:val="Heading3"/>
              <w:spacing w:after="120"/>
              <w:ind w:right="176"/>
              <w:outlineLvl w:val="2"/>
              <w:rPr>
                <w:rFonts w:asciiTheme="minorHAnsi" w:hAnsiTheme="minorHAnsi"/>
                <w:sz w:val="22"/>
              </w:rPr>
            </w:pPr>
            <w:r w:rsidRPr="00E879F6">
              <w:rPr>
                <w:rFonts w:asciiTheme="minorHAnsi" w:hAnsiTheme="minorHAnsi" w:cs="Times New Roman"/>
                <w:color w:val="auto"/>
                <w:sz w:val="22"/>
              </w:rPr>
              <w:t>A key finding of the evaluation is that the methodology–</w:t>
            </w:r>
            <w:r w:rsidR="00512136">
              <w:rPr>
                <w:rFonts w:asciiTheme="minorHAnsi" w:hAnsiTheme="minorHAnsi" w:cs="Times New Roman"/>
                <w:color w:val="auto"/>
                <w:sz w:val="22"/>
              </w:rPr>
              <w:t>including</w:t>
            </w:r>
            <w:r w:rsidRPr="00E879F6">
              <w:rPr>
                <w:rFonts w:asciiTheme="minorHAnsi" w:hAnsiTheme="minorHAnsi" w:cs="Times New Roman"/>
                <w:color w:val="auto"/>
                <w:sz w:val="22"/>
              </w:rPr>
              <w:t xml:space="preserve"> the design of both the sampling base and the completer and employer survey instruments–is robust and supports construction of all of the trial survey performance measures for application at state, region and RTO level.</w:t>
            </w:r>
            <w:r w:rsidRPr="00E879F6">
              <w:rPr>
                <w:rFonts w:asciiTheme="minorHAnsi" w:hAnsiTheme="minorHAnsi"/>
                <w:sz w:val="22"/>
              </w:rPr>
              <w:t xml:space="preserve">  </w:t>
            </w:r>
          </w:p>
          <w:p w:rsidR="005D6849" w:rsidRPr="00335343" w:rsidRDefault="005D6849" w:rsidP="00060604">
            <w:pPr>
              <w:keepNext w:val="0"/>
              <w:ind w:right="175"/>
              <w:rPr>
                <w:rFonts w:asciiTheme="minorHAnsi" w:hAnsiTheme="minorHAnsi"/>
                <w:b/>
                <w:bCs/>
                <w:color w:val="000080"/>
                <w:sz w:val="18"/>
                <w:szCs w:val="18"/>
              </w:rPr>
            </w:pPr>
          </w:p>
        </w:tc>
        <w:tc>
          <w:tcPr>
            <w:tcW w:w="5245" w:type="dxa"/>
            <w:tcBorders>
              <w:top w:val="single" w:sz="4" w:space="0" w:color="auto"/>
              <w:left w:val="nil"/>
              <w:bottom w:val="nil"/>
              <w:right w:val="nil"/>
            </w:tcBorders>
          </w:tcPr>
          <w:p w:rsidR="005D6849" w:rsidRPr="00F460FE" w:rsidRDefault="005D6849" w:rsidP="00060604">
            <w:pPr>
              <w:pStyle w:val="Heading3"/>
              <w:spacing w:after="120"/>
              <w:ind w:right="176"/>
              <w:outlineLvl w:val="2"/>
              <w:rPr>
                <w:rFonts w:ascii="Calibri" w:hAnsi="Calibri" w:cs="Times New Roman"/>
                <w:b/>
                <w:bCs/>
                <w:sz w:val="16"/>
                <w:szCs w:val="16"/>
              </w:rPr>
            </w:pPr>
          </w:p>
          <w:p w:rsidR="005D6849" w:rsidRPr="00666C37" w:rsidRDefault="005D6849" w:rsidP="00060604">
            <w:pPr>
              <w:pStyle w:val="Heading3"/>
              <w:spacing w:after="120"/>
              <w:ind w:right="176"/>
              <w:outlineLvl w:val="2"/>
              <w:rPr>
                <w:rFonts w:ascii="Calibri" w:hAnsi="Calibri" w:cs="Times New Roman"/>
                <w:b/>
                <w:bCs/>
                <w:sz w:val="22"/>
              </w:rPr>
            </w:pPr>
            <w:r w:rsidRPr="00666C37">
              <w:rPr>
                <w:rFonts w:ascii="Calibri" w:hAnsi="Calibri" w:cs="Times New Roman"/>
                <w:b/>
                <w:bCs/>
                <w:sz w:val="22"/>
              </w:rPr>
              <w:t>Nine measures were constructed using data from the survey of course completers</w:t>
            </w:r>
          </w:p>
          <w:p w:rsidR="005D6849" w:rsidRPr="00E879F6" w:rsidRDefault="005D6849" w:rsidP="00060604">
            <w:pPr>
              <w:pStyle w:val="Heading3"/>
              <w:spacing w:after="120"/>
              <w:ind w:right="175"/>
              <w:outlineLvl w:val="2"/>
              <w:rPr>
                <w:rFonts w:asciiTheme="minorHAnsi" w:hAnsiTheme="minorHAnsi"/>
                <w:sz w:val="22"/>
              </w:rPr>
            </w:pPr>
            <w:r w:rsidRPr="00E879F6">
              <w:rPr>
                <w:rFonts w:asciiTheme="minorHAnsi" w:hAnsiTheme="minorHAnsi" w:cs="Times New Roman"/>
                <w:color w:val="auto"/>
                <w:sz w:val="22"/>
              </w:rPr>
              <w:t xml:space="preserve">The sampling framework for the survey of course completers was found to meet two critical requirements: (1) to maximise the number of course completers in the base population for any given calendar year; and (2) to ensure survey responses from as many as possible of the publicly-funded RTOs. </w:t>
            </w:r>
          </w:p>
          <w:p w:rsidR="005D6849" w:rsidRPr="00335343" w:rsidRDefault="005D6849" w:rsidP="00060604">
            <w:pPr>
              <w:pStyle w:val="Heading3"/>
              <w:spacing w:after="120"/>
              <w:outlineLvl w:val="2"/>
              <w:rPr>
                <w:rFonts w:asciiTheme="minorHAnsi" w:hAnsiTheme="minorHAnsi"/>
                <w:sz w:val="18"/>
                <w:szCs w:val="18"/>
              </w:rPr>
            </w:pPr>
          </w:p>
        </w:tc>
      </w:tr>
      <w:tr w:rsidR="005D6849" w:rsidTr="005D6849">
        <w:tc>
          <w:tcPr>
            <w:tcW w:w="4820" w:type="dxa"/>
            <w:tcBorders>
              <w:top w:val="nil"/>
              <w:left w:val="nil"/>
              <w:bottom w:val="nil"/>
              <w:right w:val="nil"/>
            </w:tcBorders>
          </w:tcPr>
          <w:p w:rsidR="005D6849" w:rsidRPr="00666C37" w:rsidRDefault="005D6849" w:rsidP="00060604">
            <w:pPr>
              <w:pStyle w:val="Heading3"/>
              <w:spacing w:after="120"/>
              <w:ind w:right="176"/>
              <w:outlineLvl w:val="2"/>
              <w:rPr>
                <w:rFonts w:ascii="Calibri" w:hAnsi="Calibri" w:cs="Times New Roman"/>
                <w:b/>
                <w:bCs/>
                <w:sz w:val="22"/>
              </w:rPr>
            </w:pPr>
            <w:r w:rsidRPr="00666C37">
              <w:rPr>
                <w:rFonts w:ascii="Calibri" w:hAnsi="Calibri" w:cs="Times New Roman"/>
                <w:b/>
                <w:bCs/>
                <w:sz w:val="22"/>
              </w:rPr>
              <w:t>Comprehensive performance measures of RTOs would benefit from inclusion of non-completers</w:t>
            </w:r>
          </w:p>
          <w:p w:rsidR="005D6849" w:rsidRPr="00E879F6" w:rsidRDefault="005D6849" w:rsidP="00060604">
            <w:pPr>
              <w:pStyle w:val="Heading3"/>
              <w:spacing w:after="120"/>
              <w:ind w:right="176"/>
              <w:outlineLvl w:val="2"/>
              <w:rPr>
                <w:rFonts w:asciiTheme="minorHAnsi" w:hAnsiTheme="minorHAnsi"/>
                <w:sz w:val="22"/>
              </w:rPr>
            </w:pPr>
            <w:r w:rsidRPr="00E879F6">
              <w:rPr>
                <w:rFonts w:asciiTheme="minorHAnsi" w:hAnsiTheme="minorHAnsi" w:cs="Times New Roman"/>
                <w:color w:val="auto"/>
                <w:sz w:val="22"/>
              </w:rPr>
              <w:t>The course completer survey excluded the views of module completers and non-completers. Extending the scope of the survey to include to module completers and non-completers would be an important extension for the performance framework to provide input into the Department’s and regulators’ risk assessment frameworks and to enhance the contractual and quality assurance processes. There would be merit in calculating the performance measures for completers and non-completers separately as well as together.</w:t>
            </w:r>
            <w:r w:rsidRPr="00E879F6">
              <w:rPr>
                <w:rFonts w:asciiTheme="minorHAnsi" w:hAnsiTheme="minorHAnsi"/>
                <w:sz w:val="22"/>
              </w:rPr>
              <w:t xml:space="preserve"> </w:t>
            </w:r>
          </w:p>
          <w:p w:rsidR="005D6849" w:rsidRPr="00E879F6" w:rsidRDefault="005D6849" w:rsidP="00060604">
            <w:pPr>
              <w:keepNext w:val="0"/>
              <w:ind w:right="175"/>
              <w:rPr>
                <w:rFonts w:asciiTheme="minorHAnsi" w:hAnsiTheme="minorHAnsi"/>
                <w:b/>
                <w:bCs/>
                <w:color w:val="000080"/>
                <w:sz w:val="22"/>
              </w:rPr>
            </w:pPr>
          </w:p>
        </w:tc>
        <w:tc>
          <w:tcPr>
            <w:tcW w:w="5245" w:type="dxa"/>
            <w:tcBorders>
              <w:top w:val="nil"/>
              <w:left w:val="nil"/>
              <w:bottom w:val="nil"/>
              <w:right w:val="nil"/>
            </w:tcBorders>
          </w:tcPr>
          <w:p w:rsidR="005D6849" w:rsidRPr="00666C37" w:rsidRDefault="005D6849" w:rsidP="00060604">
            <w:pPr>
              <w:pStyle w:val="Heading3"/>
              <w:spacing w:after="120"/>
              <w:ind w:right="176"/>
              <w:outlineLvl w:val="2"/>
              <w:rPr>
                <w:rFonts w:ascii="Calibri" w:hAnsi="Calibri" w:cs="Times New Roman"/>
                <w:b/>
                <w:bCs/>
                <w:sz w:val="22"/>
              </w:rPr>
            </w:pPr>
            <w:r w:rsidRPr="00666C37">
              <w:rPr>
                <w:rFonts w:ascii="Calibri" w:hAnsi="Calibri" w:cs="Times New Roman"/>
                <w:b/>
                <w:bCs/>
                <w:sz w:val="22"/>
              </w:rPr>
              <w:t xml:space="preserve">Three measures were successfully constructed using data from the survey of employers </w:t>
            </w:r>
          </w:p>
          <w:p w:rsidR="005D6849" w:rsidRPr="00E879F6" w:rsidRDefault="005D6849" w:rsidP="00060604">
            <w:pPr>
              <w:pStyle w:val="Heading3"/>
              <w:spacing w:after="120"/>
              <w:ind w:right="175"/>
              <w:outlineLvl w:val="2"/>
              <w:rPr>
                <w:rFonts w:asciiTheme="minorHAnsi" w:hAnsiTheme="minorHAnsi"/>
                <w:sz w:val="22"/>
              </w:rPr>
            </w:pPr>
            <w:r w:rsidRPr="00E879F6">
              <w:rPr>
                <w:rFonts w:asciiTheme="minorHAnsi" w:hAnsiTheme="minorHAnsi" w:cs="Times New Roman"/>
                <w:color w:val="auto"/>
                <w:sz w:val="22"/>
              </w:rPr>
              <w:t>The employer survey sought views from all employers of apprentices and trainees who had completed a training contract (inferring course completion) in 2013 at a publicly-funded RTO.  As per the completer survey, the employer survey methodology established an accountable relationship between the respondent, RTO and course. The evaluation found that the sampling framework used in the trial employer survey was sufficient for state-wide and regional estimates to be generated, weighted by industry area.  The sampling was also adequate for RTO reporting, although the minimum threshold of five or more survey responses has a greater effect of removing RTOs from the reporting pool.</w:t>
            </w:r>
            <w:r w:rsidRPr="00E879F6">
              <w:rPr>
                <w:rFonts w:asciiTheme="minorHAnsi" w:hAnsiTheme="minorHAnsi"/>
                <w:sz w:val="22"/>
              </w:rPr>
              <w:t xml:space="preserve"> </w:t>
            </w:r>
          </w:p>
        </w:tc>
      </w:tr>
    </w:tbl>
    <w:p w:rsidR="005D6849" w:rsidRDefault="005D6849"/>
    <w:p w:rsidR="005D6849" w:rsidRDefault="005D6849">
      <w:pPr>
        <w:keepNext w:val="0"/>
        <w:spacing w:after="200" w:line="276" w:lineRule="auto"/>
        <w:jc w:val="left"/>
      </w:pPr>
      <w:r>
        <w:br w:type="page"/>
      </w:r>
    </w:p>
    <w:p w:rsidR="00016186" w:rsidRDefault="00016186"/>
    <w:tbl>
      <w:tblPr>
        <w:tblStyle w:val="TableGrid"/>
        <w:tblW w:w="10206" w:type="dxa"/>
        <w:tblInd w:w="-459" w:type="dxa"/>
        <w:tblBorders>
          <w:left w:val="none" w:sz="0" w:space="0" w:color="auto"/>
          <w:bottom w:val="none" w:sz="0" w:space="0" w:color="auto"/>
          <w:right w:val="none" w:sz="0" w:space="0" w:color="auto"/>
        </w:tblBorders>
        <w:tblLook w:val="04A0" w:firstRow="1" w:lastRow="0" w:firstColumn="1" w:lastColumn="0" w:noHBand="0" w:noVBand="1"/>
      </w:tblPr>
      <w:tblGrid>
        <w:gridCol w:w="5103"/>
        <w:gridCol w:w="5103"/>
      </w:tblGrid>
      <w:tr w:rsidR="005D6849" w:rsidRPr="00335343" w:rsidTr="00FC7AE3">
        <w:tc>
          <w:tcPr>
            <w:tcW w:w="10206" w:type="dxa"/>
            <w:gridSpan w:val="2"/>
            <w:tcBorders>
              <w:top w:val="nil"/>
              <w:left w:val="nil"/>
              <w:bottom w:val="single" w:sz="4" w:space="0" w:color="auto"/>
              <w:right w:val="nil"/>
            </w:tcBorders>
          </w:tcPr>
          <w:p w:rsidR="005D6849" w:rsidRPr="00335343" w:rsidRDefault="005D6849" w:rsidP="00060604">
            <w:pPr>
              <w:keepNext w:val="0"/>
              <w:ind w:right="305"/>
              <w:jc w:val="left"/>
              <w:rPr>
                <w:rFonts w:ascii="Cambria" w:hAnsi="Cambria" w:cstheme="minorHAnsi"/>
                <w:color w:val="000080"/>
                <w:sz w:val="32"/>
                <w:szCs w:val="32"/>
              </w:rPr>
            </w:pPr>
            <w:r w:rsidRPr="00335343">
              <w:rPr>
                <w:rFonts w:ascii="Cambria" w:hAnsi="Cambria" w:cstheme="minorHAnsi"/>
                <w:color w:val="000080"/>
                <w:sz w:val="32"/>
                <w:szCs w:val="32"/>
              </w:rPr>
              <w:t>Opportunities for enhancin</w:t>
            </w:r>
            <w:r>
              <w:rPr>
                <w:rFonts w:ascii="Cambria" w:hAnsi="Cambria" w:cstheme="minorHAnsi"/>
                <w:color w:val="000080"/>
                <w:sz w:val="32"/>
                <w:szCs w:val="32"/>
              </w:rPr>
              <w:t>g performance measures</w:t>
            </w:r>
          </w:p>
        </w:tc>
      </w:tr>
      <w:tr w:rsidR="005D6849" w:rsidRPr="00E879F6" w:rsidTr="00FC7AE3">
        <w:tc>
          <w:tcPr>
            <w:tcW w:w="10206" w:type="dxa"/>
            <w:gridSpan w:val="2"/>
            <w:tcBorders>
              <w:top w:val="single" w:sz="4" w:space="0" w:color="auto"/>
              <w:bottom w:val="nil"/>
            </w:tcBorders>
          </w:tcPr>
          <w:p w:rsidR="005D6849" w:rsidRDefault="005D6849" w:rsidP="00060604">
            <w:pPr>
              <w:keepNext w:val="0"/>
              <w:ind w:right="175"/>
              <w:rPr>
                <w:rFonts w:asciiTheme="minorHAnsi" w:hAnsiTheme="minorHAnsi" w:cstheme="minorHAnsi"/>
                <w:color w:val="000080"/>
                <w:sz w:val="22"/>
              </w:rPr>
            </w:pPr>
          </w:p>
          <w:p w:rsidR="005D6849" w:rsidRPr="005D6849" w:rsidRDefault="005D6849" w:rsidP="005D6849">
            <w:pPr>
              <w:pStyle w:val="Heading3"/>
              <w:spacing w:after="120"/>
              <w:ind w:right="176"/>
              <w:outlineLvl w:val="2"/>
              <w:rPr>
                <w:rFonts w:ascii="Calibri" w:hAnsi="Calibri" w:cs="Times New Roman"/>
                <w:b/>
                <w:bCs/>
                <w:sz w:val="22"/>
              </w:rPr>
            </w:pPr>
            <w:r w:rsidRPr="005D6849">
              <w:rPr>
                <w:rFonts w:ascii="Calibri" w:hAnsi="Calibri" w:cs="Times New Roman"/>
                <w:b/>
                <w:bCs/>
                <w:sz w:val="22"/>
              </w:rPr>
              <w:t xml:space="preserve">Factoring in student intentions </w:t>
            </w:r>
          </w:p>
          <w:p w:rsidR="005D6849" w:rsidRDefault="005D6849" w:rsidP="00060604">
            <w:pPr>
              <w:keepNext w:val="0"/>
              <w:ind w:right="175"/>
              <w:rPr>
                <w:rFonts w:asciiTheme="minorHAnsi" w:hAnsiTheme="minorHAnsi"/>
                <w:sz w:val="22"/>
              </w:rPr>
            </w:pPr>
            <w:r w:rsidRPr="00E879F6">
              <w:rPr>
                <w:rFonts w:asciiTheme="minorHAnsi" w:hAnsiTheme="minorHAnsi"/>
                <w:sz w:val="22"/>
              </w:rPr>
              <w:t>Factoring in student motivations or intention at the commencement of their training and cross-tabulating performance against intention as part of the reporting process would lead to a more nuanced understanding of the performance measures. The indicators would be strengthened as there is much more likely to be a causal relationship between the training experience and outcomes such as getting a job or going on to another course</w:t>
            </w:r>
            <w:r w:rsidR="00DE21CF">
              <w:rPr>
                <w:rFonts w:asciiTheme="minorHAnsi" w:hAnsiTheme="minorHAnsi"/>
                <w:sz w:val="22"/>
              </w:rPr>
              <w:t>, when intent is taken into consideration</w:t>
            </w:r>
            <w:r w:rsidRPr="00E879F6">
              <w:rPr>
                <w:rFonts w:asciiTheme="minorHAnsi" w:hAnsiTheme="minorHAnsi"/>
                <w:sz w:val="22"/>
              </w:rPr>
              <w:t>.</w:t>
            </w:r>
          </w:p>
          <w:p w:rsidR="005D6849" w:rsidRPr="00E879F6" w:rsidRDefault="005D6849" w:rsidP="00060604">
            <w:pPr>
              <w:keepNext w:val="0"/>
              <w:ind w:right="175"/>
              <w:rPr>
                <w:rFonts w:asciiTheme="minorHAnsi" w:hAnsiTheme="minorHAnsi"/>
                <w:b/>
                <w:bCs/>
                <w:color w:val="000080"/>
                <w:sz w:val="22"/>
              </w:rPr>
            </w:pPr>
          </w:p>
        </w:tc>
      </w:tr>
      <w:tr w:rsidR="005D6849" w:rsidRPr="00E879F6" w:rsidTr="00FC7AE3">
        <w:tc>
          <w:tcPr>
            <w:tcW w:w="10206" w:type="dxa"/>
            <w:gridSpan w:val="2"/>
            <w:tcBorders>
              <w:top w:val="nil"/>
              <w:bottom w:val="nil"/>
            </w:tcBorders>
          </w:tcPr>
          <w:p w:rsidR="005D6849" w:rsidRPr="005D6849" w:rsidRDefault="005D6849" w:rsidP="005D6849">
            <w:pPr>
              <w:pStyle w:val="Heading3"/>
              <w:spacing w:after="120"/>
              <w:ind w:right="176"/>
              <w:outlineLvl w:val="2"/>
              <w:rPr>
                <w:rFonts w:ascii="Calibri" w:hAnsi="Calibri" w:cs="Times New Roman"/>
                <w:b/>
                <w:bCs/>
                <w:sz w:val="22"/>
              </w:rPr>
            </w:pPr>
            <w:r w:rsidRPr="005D6849">
              <w:rPr>
                <w:rFonts w:ascii="Calibri" w:hAnsi="Calibri" w:cs="Times New Roman"/>
                <w:b/>
                <w:bCs/>
                <w:sz w:val="22"/>
              </w:rPr>
              <w:t>Taking account of RTO context differences using intake-adjusted analys</w:t>
            </w:r>
            <w:r w:rsidR="00486904">
              <w:rPr>
                <w:rFonts w:ascii="Calibri" w:hAnsi="Calibri" w:cs="Times New Roman"/>
                <w:b/>
                <w:bCs/>
                <w:sz w:val="22"/>
              </w:rPr>
              <w:t>i</w:t>
            </w:r>
            <w:r w:rsidRPr="005D6849">
              <w:rPr>
                <w:rFonts w:ascii="Calibri" w:hAnsi="Calibri" w:cs="Times New Roman"/>
                <w:b/>
                <w:bCs/>
                <w:sz w:val="22"/>
              </w:rPr>
              <w:t xml:space="preserve">s </w:t>
            </w:r>
          </w:p>
          <w:p w:rsidR="005D6849" w:rsidRPr="00E879F6" w:rsidRDefault="005D6849" w:rsidP="00060604">
            <w:pPr>
              <w:pStyle w:val="Heading3"/>
              <w:spacing w:after="120"/>
              <w:ind w:right="175"/>
              <w:outlineLvl w:val="2"/>
              <w:rPr>
                <w:rFonts w:asciiTheme="minorHAnsi" w:hAnsiTheme="minorHAnsi"/>
                <w:sz w:val="22"/>
              </w:rPr>
            </w:pPr>
            <w:r w:rsidRPr="00E879F6">
              <w:rPr>
                <w:rFonts w:asciiTheme="minorHAnsi" w:hAnsiTheme="minorHAnsi" w:cs="Times New Roman"/>
                <w:color w:val="auto"/>
                <w:sz w:val="22"/>
              </w:rPr>
              <w:t>The RTO performance measures as they have been presented do not take into account the differing VET learner characteristics across RTOs.  Providers enrolling different student populations may operate under different contexts, and this should be taken into consideration in order to make fair comparisons between providers.</w:t>
            </w:r>
            <w:r w:rsidRPr="00E879F6">
              <w:rPr>
                <w:rFonts w:asciiTheme="minorHAnsi" w:hAnsiTheme="minorHAnsi"/>
                <w:sz w:val="22"/>
              </w:rPr>
              <w:t xml:space="preserve"> </w:t>
            </w:r>
          </w:p>
        </w:tc>
      </w:tr>
      <w:tr w:rsidR="005D6849" w:rsidRPr="0099421E" w:rsidTr="00F460FE">
        <w:tc>
          <w:tcPr>
            <w:tcW w:w="10206" w:type="dxa"/>
            <w:gridSpan w:val="2"/>
            <w:tcBorders>
              <w:top w:val="nil"/>
              <w:bottom w:val="nil"/>
            </w:tcBorders>
          </w:tcPr>
          <w:p w:rsidR="005D6849" w:rsidRPr="005D6849" w:rsidRDefault="005D6849" w:rsidP="005D6849">
            <w:pPr>
              <w:pStyle w:val="Heading3"/>
              <w:spacing w:after="120"/>
              <w:ind w:right="176"/>
              <w:outlineLvl w:val="2"/>
              <w:rPr>
                <w:rFonts w:ascii="Calibri" w:hAnsi="Calibri" w:cs="Times New Roman"/>
                <w:b/>
                <w:bCs/>
                <w:sz w:val="22"/>
              </w:rPr>
            </w:pPr>
            <w:r w:rsidRPr="005D6849">
              <w:rPr>
                <w:rFonts w:ascii="Calibri" w:hAnsi="Calibri" w:cs="Times New Roman"/>
                <w:b/>
                <w:bCs/>
                <w:sz w:val="22"/>
              </w:rPr>
              <w:t>Creating composite assessments of performance using the measures</w:t>
            </w:r>
          </w:p>
          <w:p w:rsidR="005D6849" w:rsidRDefault="005D6849" w:rsidP="00060604">
            <w:pPr>
              <w:pStyle w:val="Heading3"/>
              <w:spacing w:after="120"/>
              <w:ind w:right="175"/>
              <w:outlineLvl w:val="2"/>
              <w:rPr>
                <w:rFonts w:asciiTheme="minorHAnsi" w:hAnsiTheme="minorHAnsi"/>
                <w:sz w:val="22"/>
              </w:rPr>
            </w:pPr>
            <w:r w:rsidRPr="00E879F6">
              <w:rPr>
                <w:rFonts w:asciiTheme="minorHAnsi" w:hAnsiTheme="minorHAnsi" w:cs="Times New Roman"/>
                <w:color w:val="auto"/>
                <w:sz w:val="22"/>
              </w:rPr>
              <w:t xml:space="preserve">Key composite measures can be developed from the stand-alone </w:t>
            </w:r>
            <w:r w:rsidR="00332D11">
              <w:rPr>
                <w:rFonts w:asciiTheme="minorHAnsi" w:hAnsiTheme="minorHAnsi" w:cs="Times New Roman"/>
                <w:color w:val="auto"/>
                <w:sz w:val="22"/>
              </w:rPr>
              <w:t>RTO p</w:t>
            </w:r>
            <w:r w:rsidR="00332D11" w:rsidRPr="00E879F6">
              <w:rPr>
                <w:rFonts w:asciiTheme="minorHAnsi" w:hAnsiTheme="minorHAnsi" w:cs="Times New Roman"/>
                <w:color w:val="auto"/>
                <w:sz w:val="22"/>
              </w:rPr>
              <w:t xml:space="preserve">erformance </w:t>
            </w:r>
            <w:r w:rsidR="00332D11">
              <w:rPr>
                <w:rFonts w:asciiTheme="minorHAnsi" w:hAnsiTheme="minorHAnsi" w:cs="Times New Roman"/>
                <w:color w:val="auto"/>
                <w:sz w:val="22"/>
              </w:rPr>
              <w:t>m</w:t>
            </w:r>
            <w:r w:rsidR="00332D11" w:rsidRPr="00E879F6">
              <w:rPr>
                <w:rFonts w:asciiTheme="minorHAnsi" w:hAnsiTheme="minorHAnsi" w:cs="Times New Roman"/>
                <w:color w:val="auto"/>
                <w:sz w:val="22"/>
              </w:rPr>
              <w:t xml:space="preserve">easures </w:t>
            </w:r>
            <w:r w:rsidRPr="00E879F6">
              <w:rPr>
                <w:rFonts w:asciiTheme="minorHAnsi" w:hAnsiTheme="minorHAnsi" w:cs="Times New Roman"/>
                <w:color w:val="auto"/>
                <w:sz w:val="22"/>
              </w:rPr>
              <w:t xml:space="preserve">creating ‘headline’ or summary indicators.  The evaluation combines some measures to consider the following five composite measures for each RTO; Engagement, Labour market outcomes, Course and quality teaching experience, </w:t>
            </w:r>
            <w:proofErr w:type="gramStart"/>
            <w:r w:rsidRPr="00E879F6">
              <w:rPr>
                <w:rFonts w:asciiTheme="minorHAnsi" w:hAnsiTheme="minorHAnsi" w:cs="Times New Roman"/>
                <w:color w:val="auto"/>
                <w:sz w:val="22"/>
              </w:rPr>
              <w:t>Overall</w:t>
            </w:r>
            <w:proofErr w:type="gramEnd"/>
            <w:r w:rsidRPr="00E879F6">
              <w:rPr>
                <w:rFonts w:asciiTheme="minorHAnsi" w:hAnsiTheme="minorHAnsi" w:cs="Times New Roman"/>
                <w:color w:val="auto"/>
                <w:sz w:val="22"/>
              </w:rPr>
              <w:t xml:space="preserve"> completer satisfaction and Overall employer satisfaction</w:t>
            </w:r>
            <w:r w:rsidR="00332D11">
              <w:rPr>
                <w:rFonts w:asciiTheme="minorHAnsi" w:hAnsiTheme="minorHAnsi" w:cs="Times New Roman"/>
                <w:color w:val="auto"/>
                <w:sz w:val="22"/>
              </w:rPr>
              <w:t>.</w:t>
            </w:r>
            <w:r w:rsidRPr="00E879F6">
              <w:rPr>
                <w:rFonts w:asciiTheme="minorHAnsi" w:hAnsiTheme="minorHAnsi"/>
                <w:sz w:val="22"/>
              </w:rPr>
              <w:t xml:space="preserve"> </w:t>
            </w:r>
          </w:p>
          <w:p w:rsidR="005D6849" w:rsidRPr="005D6849" w:rsidRDefault="005D6849" w:rsidP="005D6849"/>
        </w:tc>
      </w:tr>
      <w:tr w:rsidR="005D6849" w:rsidRPr="00666C37" w:rsidTr="00DD7E71">
        <w:tc>
          <w:tcPr>
            <w:tcW w:w="5103" w:type="dxa"/>
            <w:tcBorders>
              <w:top w:val="nil"/>
              <w:left w:val="nil"/>
              <w:bottom w:val="single" w:sz="4" w:space="0" w:color="auto"/>
              <w:right w:val="nil"/>
            </w:tcBorders>
          </w:tcPr>
          <w:p w:rsidR="005D6849" w:rsidRPr="005D6849" w:rsidRDefault="00F460FE" w:rsidP="005D6849">
            <w:pPr>
              <w:keepNext w:val="0"/>
              <w:ind w:right="305"/>
              <w:jc w:val="left"/>
              <w:rPr>
                <w:rFonts w:ascii="Cambria" w:hAnsi="Cambria" w:cstheme="minorHAnsi"/>
                <w:color w:val="000080"/>
                <w:sz w:val="32"/>
                <w:szCs w:val="32"/>
              </w:rPr>
            </w:pPr>
            <w:r>
              <w:rPr>
                <w:rFonts w:ascii="Cambria" w:hAnsi="Cambria" w:cstheme="minorHAnsi"/>
                <w:color w:val="000080"/>
                <w:sz w:val="32"/>
                <w:szCs w:val="32"/>
              </w:rPr>
              <w:t>C</w:t>
            </w:r>
            <w:r w:rsidR="00FC7AE3">
              <w:rPr>
                <w:rFonts w:ascii="Cambria" w:hAnsi="Cambria" w:cstheme="minorHAnsi"/>
                <w:color w:val="000080"/>
                <w:sz w:val="32"/>
                <w:szCs w:val="32"/>
              </w:rPr>
              <w:t>ommunicating results</w:t>
            </w:r>
          </w:p>
        </w:tc>
        <w:tc>
          <w:tcPr>
            <w:tcW w:w="5103" w:type="dxa"/>
            <w:tcBorders>
              <w:top w:val="nil"/>
              <w:left w:val="nil"/>
              <w:bottom w:val="single" w:sz="4" w:space="0" w:color="auto"/>
              <w:right w:val="nil"/>
            </w:tcBorders>
          </w:tcPr>
          <w:p w:rsidR="005D6849" w:rsidRPr="005D6849" w:rsidRDefault="005D6849" w:rsidP="00F460FE">
            <w:pPr>
              <w:keepNext w:val="0"/>
              <w:ind w:left="317" w:right="305"/>
              <w:jc w:val="left"/>
              <w:rPr>
                <w:rFonts w:ascii="Cambria" w:hAnsi="Cambria" w:cstheme="minorHAnsi"/>
                <w:color w:val="000080"/>
                <w:sz w:val="32"/>
                <w:szCs w:val="32"/>
              </w:rPr>
            </w:pPr>
            <w:r w:rsidRPr="005D6849">
              <w:rPr>
                <w:rFonts w:ascii="Cambria" w:hAnsi="Cambria" w:cstheme="minorHAnsi"/>
                <w:color w:val="000080"/>
                <w:sz w:val="32"/>
                <w:szCs w:val="32"/>
              </w:rPr>
              <w:t xml:space="preserve">Benchmarking performance </w:t>
            </w:r>
          </w:p>
        </w:tc>
      </w:tr>
      <w:tr w:rsidR="005D6849" w:rsidRPr="00666C37" w:rsidTr="00F460FE">
        <w:tc>
          <w:tcPr>
            <w:tcW w:w="5103" w:type="dxa"/>
            <w:tcBorders>
              <w:bottom w:val="nil"/>
              <w:right w:val="nil"/>
            </w:tcBorders>
          </w:tcPr>
          <w:p w:rsidR="005D6849" w:rsidRDefault="005D6849" w:rsidP="00060604">
            <w:pPr>
              <w:keepNext w:val="0"/>
              <w:ind w:right="175"/>
              <w:rPr>
                <w:rFonts w:ascii="Cambria" w:hAnsi="Cambria" w:cstheme="minorHAnsi"/>
                <w:color w:val="000080"/>
              </w:rPr>
            </w:pPr>
          </w:p>
          <w:p w:rsidR="005D6849" w:rsidRDefault="005D6849" w:rsidP="00060604">
            <w:pPr>
              <w:keepNext w:val="0"/>
              <w:ind w:right="175"/>
              <w:rPr>
                <w:b/>
                <w:bCs/>
                <w:color w:val="000080"/>
                <w:sz w:val="22"/>
              </w:rPr>
            </w:pPr>
            <w:r w:rsidRPr="00666C37">
              <w:rPr>
                <w:b/>
                <w:bCs/>
                <w:color w:val="000080"/>
                <w:sz w:val="22"/>
              </w:rPr>
              <w:t xml:space="preserve">Public and primary stakeholder reporting </w:t>
            </w:r>
          </w:p>
          <w:p w:rsidR="00DD7E71" w:rsidRDefault="00DD7E71" w:rsidP="00060604">
            <w:pPr>
              <w:keepNext w:val="0"/>
              <w:ind w:right="175"/>
              <w:rPr>
                <w:rFonts w:asciiTheme="minorHAnsi" w:hAnsiTheme="minorHAnsi"/>
                <w:sz w:val="22"/>
              </w:rPr>
            </w:pPr>
          </w:p>
          <w:p w:rsidR="005D6849" w:rsidRPr="005D6849" w:rsidRDefault="005D6849" w:rsidP="00060604">
            <w:pPr>
              <w:keepNext w:val="0"/>
              <w:ind w:right="175"/>
              <w:rPr>
                <w:rFonts w:asciiTheme="minorHAnsi" w:hAnsiTheme="minorHAnsi"/>
                <w:sz w:val="22"/>
              </w:rPr>
            </w:pPr>
            <w:r w:rsidRPr="005D6849">
              <w:rPr>
                <w:rFonts w:asciiTheme="minorHAnsi" w:hAnsiTheme="minorHAnsi"/>
                <w:sz w:val="22"/>
              </w:rPr>
              <w:t xml:space="preserve">Information provided in the public domain should incorporate recommendations for presenting the data accompanied </w:t>
            </w:r>
            <w:r w:rsidR="005C0A86">
              <w:rPr>
                <w:rFonts w:asciiTheme="minorHAnsi" w:hAnsiTheme="minorHAnsi"/>
                <w:sz w:val="22"/>
              </w:rPr>
              <w:t xml:space="preserve">by </w:t>
            </w:r>
            <w:r w:rsidR="005C0A86" w:rsidRPr="005D6849">
              <w:rPr>
                <w:rFonts w:asciiTheme="minorHAnsi" w:hAnsiTheme="minorHAnsi"/>
                <w:sz w:val="22"/>
              </w:rPr>
              <w:t>information that describes the origin of the data</w:t>
            </w:r>
            <w:r w:rsidR="005C0A86">
              <w:rPr>
                <w:rFonts w:asciiTheme="minorHAnsi" w:hAnsiTheme="minorHAnsi"/>
                <w:sz w:val="22"/>
              </w:rPr>
              <w:t xml:space="preserve"> and </w:t>
            </w:r>
            <w:r w:rsidR="005C0A86" w:rsidRPr="005D6849">
              <w:rPr>
                <w:rFonts w:asciiTheme="minorHAnsi" w:hAnsiTheme="minorHAnsi"/>
                <w:sz w:val="22"/>
              </w:rPr>
              <w:t>clear instructions for interpreting the data</w:t>
            </w:r>
            <w:r w:rsidR="00DD7E71">
              <w:rPr>
                <w:rFonts w:asciiTheme="minorHAnsi" w:hAnsiTheme="minorHAnsi"/>
                <w:sz w:val="22"/>
              </w:rPr>
              <w:t xml:space="preserve">. </w:t>
            </w:r>
          </w:p>
          <w:p w:rsidR="005D6849" w:rsidRPr="005D6849" w:rsidRDefault="005D6849" w:rsidP="005D6849">
            <w:pPr>
              <w:keepNext w:val="0"/>
              <w:ind w:right="175"/>
              <w:rPr>
                <w:rFonts w:asciiTheme="minorHAnsi" w:hAnsiTheme="minorHAnsi"/>
                <w:sz w:val="22"/>
              </w:rPr>
            </w:pPr>
          </w:p>
          <w:p w:rsidR="005D6849" w:rsidRPr="005D6849" w:rsidRDefault="005D6849" w:rsidP="005D6849">
            <w:pPr>
              <w:keepNext w:val="0"/>
              <w:ind w:right="175"/>
              <w:rPr>
                <w:rFonts w:asciiTheme="minorHAnsi" w:hAnsiTheme="minorHAnsi"/>
                <w:sz w:val="22"/>
              </w:rPr>
            </w:pPr>
            <w:r w:rsidRPr="005D6849">
              <w:rPr>
                <w:rFonts w:asciiTheme="minorHAnsi" w:hAnsiTheme="minorHAnsi"/>
                <w:sz w:val="22"/>
              </w:rPr>
              <w:t xml:space="preserve">The employment-related outcome measures should be reported to RTOs only as the labour market can be volatile, the drivers of which are beyond the reach of RTOs.  A negative rating may be a reflection of the current labour market conditions, but this may not be understood clearly in the broader community in the context of presenting comparative RTO performance measures.  </w:t>
            </w:r>
          </w:p>
          <w:p w:rsidR="005D6849" w:rsidRDefault="005D6849" w:rsidP="00060604">
            <w:pPr>
              <w:pStyle w:val="awdotpoint"/>
              <w:numPr>
                <w:ilvl w:val="0"/>
                <w:numId w:val="0"/>
              </w:numPr>
              <w:ind w:right="175"/>
            </w:pPr>
          </w:p>
          <w:p w:rsidR="005D6849" w:rsidRDefault="005D6849" w:rsidP="005D6849">
            <w:pPr>
              <w:pStyle w:val="awdotpoint"/>
              <w:numPr>
                <w:ilvl w:val="0"/>
                <w:numId w:val="0"/>
              </w:numPr>
              <w:ind w:right="175"/>
              <w:rPr>
                <w:rFonts w:ascii="Calibri" w:hAnsi="Calibri" w:cs="Times New Roman"/>
                <w:b/>
                <w:bCs/>
                <w:color w:val="000080"/>
                <w:sz w:val="22"/>
                <w:szCs w:val="22"/>
              </w:rPr>
            </w:pPr>
            <w:r>
              <w:rPr>
                <w:rFonts w:ascii="Calibri" w:hAnsi="Calibri" w:cs="Times New Roman"/>
                <w:b/>
                <w:bCs/>
                <w:color w:val="000080"/>
                <w:sz w:val="22"/>
                <w:szCs w:val="22"/>
              </w:rPr>
              <w:t>Reporting RTO-level indicators</w:t>
            </w:r>
          </w:p>
          <w:p w:rsidR="00DD7E71" w:rsidRDefault="00DD7E71" w:rsidP="005D6849">
            <w:pPr>
              <w:pStyle w:val="awdotpoint"/>
              <w:numPr>
                <w:ilvl w:val="0"/>
                <w:numId w:val="0"/>
              </w:numPr>
              <w:ind w:right="175"/>
              <w:rPr>
                <w:rFonts w:asciiTheme="minorHAnsi" w:hAnsiTheme="minorHAnsi" w:cs="Times New Roman"/>
                <w:color w:val="auto"/>
                <w:sz w:val="22"/>
                <w:szCs w:val="22"/>
              </w:rPr>
            </w:pPr>
          </w:p>
          <w:p w:rsidR="00F460FE" w:rsidRPr="00666C37" w:rsidRDefault="005D6849" w:rsidP="005D6849">
            <w:pPr>
              <w:pStyle w:val="awdotpoint"/>
              <w:numPr>
                <w:ilvl w:val="0"/>
                <w:numId w:val="0"/>
              </w:numPr>
              <w:ind w:right="175"/>
            </w:pPr>
            <w:r w:rsidRPr="005D6849">
              <w:rPr>
                <w:rFonts w:asciiTheme="minorHAnsi" w:hAnsiTheme="minorHAnsi" w:cs="Times New Roman"/>
                <w:color w:val="auto"/>
                <w:sz w:val="22"/>
                <w:szCs w:val="22"/>
              </w:rPr>
              <w:t>RTO-level indicators should be presented unweighted and reports should present RTO’s own performance measures with comparisons with all RTOs using box and whisker charts. Confidence intervals can be used to give a measure of error, and provision of differences between the surveyed cohort and the full completer cohort would be useful for context.</w:t>
            </w:r>
            <w:r>
              <w:t xml:space="preserve"> </w:t>
            </w:r>
          </w:p>
        </w:tc>
        <w:tc>
          <w:tcPr>
            <w:tcW w:w="5103" w:type="dxa"/>
            <w:tcBorders>
              <w:left w:val="nil"/>
              <w:bottom w:val="nil"/>
            </w:tcBorders>
          </w:tcPr>
          <w:p w:rsidR="005D6849" w:rsidRDefault="005D6849" w:rsidP="00060604">
            <w:pPr>
              <w:keepNext w:val="0"/>
              <w:ind w:right="176"/>
            </w:pPr>
          </w:p>
          <w:p w:rsidR="00AE2498" w:rsidRDefault="00AE2498" w:rsidP="00F460FE">
            <w:pPr>
              <w:keepNext w:val="0"/>
              <w:ind w:left="317" w:right="176"/>
              <w:rPr>
                <w:b/>
                <w:bCs/>
                <w:color w:val="000080"/>
                <w:sz w:val="22"/>
              </w:rPr>
            </w:pPr>
            <w:r w:rsidRPr="00AE2498">
              <w:rPr>
                <w:b/>
                <w:bCs/>
                <w:color w:val="000080"/>
                <w:sz w:val="22"/>
              </w:rPr>
              <w:t>Benchmarking performance</w:t>
            </w:r>
            <w:r>
              <w:rPr>
                <w:b/>
                <w:bCs/>
                <w:color w:val="000080"/>
                <w:sz w:val="22"/>
              </w:rPr>
              <w:t xml:space="preserve"> to compare changes in performance over time</w:t>
            </w:r>
          </w:p>
          <w:p w:rsidR="00AE2498" w:rsidRDefault="00AE2498" w:rsidP="00F460FE">
            <w:pPr>
              <w:keepNext w:val="0"/>
              <w:ind w:left="317" w:right="176"/>
              <w:rPr>
                <w:b/>
                <w:bCs/>
                <w:color w:val="000080"/>
                <w:sz w:val="22"/>
              </w:rPr>
            </w:pPr>
          </w:p>
          <w:p w:rsidR="005D6849" w:rsidRPr="005D6849" w:rsidRDefault="005D6849" w:rsidP="00F460FE">
            <w:pPr>
              <w:keepNext w:val="0"/>
              <w:ind w:left="317" w:right="176"/>
              <w:rPr>
                <w:rFonts w:asciiTheme="minorHAnsi" w:hAnsiTheme="minorHAnsi"/>
                <w:sz w:val="22"/>
              </w:rPr>
            </w:pPr>
            <w:r w:rsidRPr="005D6849">
              <w:rPr>
                <w:rFonts w:asciiTheme="minorHAnsi" w:hAnsiTheme="minorHAnsi"/>
                <w:sz w:val="22"/>
              </w:rPr>
              <w:t xml:space="preserve">The determination of benchmarks, or performance thresholds, for any set of measures or indicators in an education policy setting is a complex task.  The approaches most commonly taken include using the base year results as a comparative standard, setting a threshold at a certain percentile, and setting a minimum standard at a certain point in a scale.  </w:t>
            </w:r>
          </w:p>
          <w:p w:rsidR="005D6849" w:rsidRPr="005D6849" w:rsidRDefault="005D6849" w:rsidP="00060604">
            <w:pPr>
              <w:keepNext w:val="0"/>
              <w:ind w:right="176"/>
              <w:rPr>
                <w:rFonts w:asciiTheme="minorHAnsi" w:hAnsiTheme="minorHAnsi"/>
                <w:sz w:val="22"/>
              </w:rPr>
            </w:pPr>
          </w:p>
          <w:p w:rsidR="005D6849" w:rsidRPr="005D6849" w:rsidRDefault="005D6849" w:rsidP="00F460FE">
            <w:pPr>
              <w:keepNext w:val="0"/>
              <w:ind w:left="317" w:right="176"/>
              <w:rPr>
                <w:rFonts w:asciiTheme="minorHAnsi" w:hAnsiTheme="minorHAnsi"/>
                <w:sz w:val="22"/>
              </w:rPr>
            </w:pPr>
            <w:r w:rsidRPr="005D6849">
              <w:rPr>
                <w:rFonts w:asciiTheme="minorHAnsi" w:hAnsiTheme="minorHAnsi"/>
                <w:sz w:val="22"/>
              </w:rPr>
              <w:t xml:space="preserve">The most straightforward approach for the trial data is to benchmark the Performance Indicator results from the base year and use this as a reference point for subsequent surveys.  As long as the measure is constructed in a consistent manner, comparisons can be made over time and the progression of RTO performance can be monitored in terms of change from one year to the next by policymakers and RTO themselves.  </w:t>
            </w:r>
          </w:p>
          <w:p w:rsidR="005D6849" w:rsidRDefault="005D6849" w:rsidP="00060604">
            <w:pPr>
              <w:keepNext w:val="0"/>
              <w:ind w:right="175"/>
              <w:rPr>
                <w:rFonts w:ascii="Cambria" w:hAnsi="Cambria" w:cstheme="minorHAnsi"/>
                <w:color w:val="000080"/>
              </w:rPr>
            </w:pPr>
          </w:p>
          <w:p w:rsidR="005D6849" w:rsidRPr="00666C37" w:rsidRDefault="005D6849" w:rsidP="00060604">
            <w:pPr>
              <w:pStyle w:val="awdotpoint"/>
              <w:numPr>
                <w:ilvl w:val="0"/>
                <w:numId w:val="0"/>
              </w:numPr>
              <w:ind w:right="175"/>
              <w:rPr>
                <w:rFonts w:cstheme="minorHAnsi"/>
                <w:color w:val="000080"/>
                <w:sz w:val="22"/>
              </w:rPr>
            </w:pPr>
          </w:p>
        </w:tc>
      </w:tr>
      <w:tr w:rsidR="005D6849" w:rsidRPr="00335343" w:rsidTr="00FC7AE3">
        <w:tc>
          <w:tcPr>
            <w:tcW w:w="10206" w:type="dxa"/>
            <w:gridSpan w:val="2"/>
            <w:tcBorders>
              <w:top w:val="nil"/>
              <w:left w:val="nil"/>
              <w:bottom w:val="single" w:sz="4" w:space="0" w:color="auto"/>
              <w:right w:val="nil"/>
            </w:tcBorders>
          </w:tcPr>
          <w:p w:rsidR="00FC7AE3" w:rsidRPr="00335343" w:rsidRDefault="005D6849" w:rsidP="00060604">
            <w:pPr>
              <w:keepNext w:val="0"/>
              <w:ind w:right="305"/>
              <w:jc w:val="left"/>
              <w:rPr>
                <w:rFonts w:ascii="Cambria" w:hAnsi="Cambria" w:cstheme="minorHAnsi"/>
                <w:color w:val="000080"/>
                <w:sz w:val="32"/>
                <w:szCs w:val="32"/>
              </w:rPr>
            </w:pPr>
            <w:r w:rsidRPr="00335343">
              <w:rPr>
                <w:rFonts w:ascii="Cambria" w:hAnsi="Cambria" w:cstheme="minorHAnsi"/>
                <w:color w:val="000080"/>
                <w:sz w:val="32"/>
                <w:szCs w:val="32"/>
              </w:rPr>
              <w:lastRenderedPageBreak/>
              <w:t>Recommendations</w:t>
            </w:r>
            <w:r w:rsidR="00F460FE">
              <w:rPr>
                <w:rFonts w:ascii="Cambria" w:hAnsi="Cambria" w:cstheme="minorHAnsi"/>
                <w:color w:val="000080"/>
                <w:sz w:val="32"/>
                <w:szCs w:val="32"/>
              </w:rPr>
              <w:t xml:space="preserve"> from the evaluation</w:t>
            </w:r>
          </w:p>
        </w:tc>
      </w:tr>
      <w:tr w:rsidR="00FC7AE3" w:rsidRPr="00E879F6" w:rsidTr="00FC7AE3">
        <w:trPr>
          <w:trHeight w:val="12891"/>
        </w:trPr>
        <w:tc>
          <w:tcPr>
            <w:tcW w:w="5103" w:type="dxa"/>
            <w:tcBorders>
              <w:top w:val="single" w:sz="4" w:space="0" w:color="auto"/>
              <w:left w:val="nil"/>
              <w:bottom w:val="nil"/>
              <w:right w:val="nil"/>
            </w:tcBorders>
          </w:tcPr>
          <w:p w:rsidR="00FC7AE3" w:rsidRDefault="00FC7AE3" w:rsidP="00060604">
            <w:pPr>
              <w:keepNext w:val="0"/>
              <w:tabs>
                <w:tab w:val="left" w:pos="5138"/>
              </w:tabs>
              <w:ind w:right="175"/>
              <w:rPr>
                <w:b/>
                <w:bCs/>
                <w:color w:val="000080"/>
                <w:sz w:val="22"/>
              </w:rPr>
            </w:pPr>
          </w:p>
          <w:p w:rsidR="00FC7AE3" w:rsidRDefault="003437B5" w:rsidP="007D7D80">
            <w:pPr>
              <w:keepNext w:val="0"/>
              <w:tabs>
                <w:tab w:val="left" w:pos="5138"/>
              </w:tabs>
              <w:ind w:right="175"/>
              <w:jc w:val="left"/>
              <w:rPr>
                <w:b/>
                <w:bCs/>
                <w:color w:val="000080"/>
                <w:sz w:val="22"/>
              </w:rPr>
            </w:pPr>
            <w:r>
              <w:rPr>
                <w:b/>
                <w:bCs/>
                <w:color w:val="000080"/>
                <w:sz w:val="22"/>
              </w:rPr>
              <w:t>R</w:t>
            </w:r>
            <w:r w:rsidR="00FC7AE3" w:rsidRPr="00E879F6">
              <w:rPr>
                <w:b/>
                <w:bCs/>
                <w:color w:val="000080"/>
                <w:sz w:val="22"/>
              </w:rPr>
              <w:t>1</w:t>
            </w:r>
            <w:r w:rsidR="00AE2498">
              <w:rPr>
                <w:b/>
                <w:bCs/>
                <w:color w:val="000080"/>
                <w:sz w:val="22"/>
              </w:rPr>
              <w:t>- Conducting a census</w:t>
            </w:r>
          </w:p>
          <w:p w:rsidR="00FC7AE3" w:rsidRDefault="00FC7AE3" w:rsidP="00060604">
            <w:pPr>
              <w:keepNext w:val="0"/>
              <w:tabs>
                <w:tab w:val="left" w:pos="5138"/>
              </w:tabs>
              <w:ind w:right="175"/>
              <w:rPr>
                <w:b/>
                <w:bCs/>
                <w:color w:val="000080"/>
                <w:sz w:val="22"/>
              </w:rPr>
            </w:pPr>
            <w:r w:rsidRPr="00E879F6">
              <w:rPr>
                <w:sz w:val="22"/>
              </w:rPr>
              <w:t>To improve coverage of RTOs the sample survey design used in the trial should be expanded to a census.</w:t>
            </w:r>
            <w:r w:rsidRPr="00E879F6">
              <w:rPr>
                <w:b/>
                <w:bCs/>
                <w:color w:val="000080"/>
                <w:sz w:val="22"/>
              </w:rPr>
              <w:t xml:space="preserve">  </w:t>
            </w:r>
          </w:p>
          <w:p w:rsidR="00FC7AE3" w:rsidRDefault="00FC7AE3" w:rsidP="007D7D80">
            <w:pPr>
              <w:keepNext w:val="0"/>
              <w:tabs>
                <w:tab w:val="left" w:pos="5138"/>
              </w:tabs>
              <w:ind w:right="175"/>
              <w:jc w:val="left"/>
              <w:rPr>
                <w:b/>
                <w:bCs/>
                <w:color w:val="000080"/>
                <w:sz w:val="22"/>
              </w:rPr>
            </w:pPr>
          </w:p>
          <w:p w:rsidR="00FC7AE3" w:rsidRDefault="003437B5" w:rsidP="007D7D80">
            <w:pPr>
              <w:keepNext w:val="0"/>
              <w:tabs>
                <w:tab w:val="left" w:pos="5138"/>
              </w:tabs>
              <w:ind w:right="175"/>
              <w:jc w:val="left"/>
              <w:rPr>
                <w:sz w:val="22"/>
              </w:rPr>
            </w:pPr>
            <w:r>
              <w:rPr>
                <w:b/>
                <w:bCs/>
                <w:color w:val="000080"/>
                <w:sz w:val="22"/>
              </w:rPr>
              <w:t>R</w:t>
            </w:r>
            <w:r w:rsidR="00FC7AE3" w:rsidRPr="00E879F6">
              <w:rPr>
                <w:b/>
                <w:bCs/>
                <w:color w:val="000080"/>
                <w:sz w:val="22"/>
              </w:rPr>
              <w:t>2</w:t>
            </w:r>
            <w:r w:rsidR="007D7D80">
              <w:rPr>
                <w:b/>
                <w:bCs/>
                <w:color w:val="000080"/>
                <w:sz w:val="22"/>
              </w:rPr>
              <w:t>- Survey field time</w:t>
            </w:r>
          </w:p>
          <w:p w:rsidR="00FC7AE3" w:rsidRDefault="00FC7AE3" w:rsidP="00FC7AE3">
            <w:pPr>
              <w:keepNext w:val="0"/>
              <w:tabs>
                <w:tab w:val="left" w:pos="5138"/>
              </w:tabs>
              <w:ind w:right="175"/>
              <w:rPr>
                <w:sz w:val="22"/>
              </w:rPr>
            </w:pPr>
            <w:r w:rsidRPr="00E879F6">
              <w:rPr>
                <w:sz w:val="22"/>
              </w:rPr>
              <w:t>The timing of the course completer survey should be in the earlier rather than later part of survey year to minimise the gap between course completion and time of survey.</w:t>
            </w:r>
          </w:p>
          <w:p w:rsidR="00FC7AE3" w:rsidRDefault="00FC7AE3" w:rsidP="00FC7AE3">
            <w:pPr>
              <w:keepNext w:val="0"/>
              <w:ind w:right="175"/>
              <w:rPr>
                <w:b/>
                <w:bCs/>
                <w:color w:val="000080"/>
                <w:sz w:val="22"/>
              </w:rPr>
            </w:pPr>
          </w:p>
          <w:p w:rsidR="00FC7AE3" w:rsidRDefault="003437B5" w:rsidP="007D7D80">
            <w:pPr>
              <w:keepNext w:val="0"/>
              <w:ind w:right="175"/>
              <w:jc w:val="left"/>
              <w:rPr>
                <w:sz w:val="22"/>
              </w:rPr>
            </w:pPr>
            <w:r>
              <w:rPr>
                <w:b/>
                <w:bCs/>
                <w:color w:val="000080"/>
                <w:sz w:val="22"/>
              </w:rPr>
              <w:t>R</w:t>
            </w:r>
            <w:r w:rsidR="00FC7AE3" w:rsidRPr="00E879F6">
              <w:rPr>
                <w:b/>
                <w:bCs/>
                <w:color w:val="000080"/>
                <w:sz w:val="22"/>
              </w:rPr>
              <w:t>3</w:t>
            </w:r>
            <w:r w:rsidR="00166905">
              <w:rPr>
                <w:b/>
                <w:bCs/>
                <w:color w:val="000080"/>
                <w:sz w:val="22"/>
              </w:rPr>
              <w:t>-</w:t>
            </w:r>
            <w:r w:rsidR="007D7D80">
              <w:rPr>
                <w:b/>
                <w:bCs/>
                <w:color w:val="000080"/>
                <w:sz w:val="22"/>
              </w:rPr>
              <w:t xml:space="preserve"> Revision of survey instrument</w:t>
            </w:r>
          </w:p>
          <w:p w:rsidR="00FC7AE3" w:rsidRPr="00E879F6" w:rsidRDefault="00FC7AE3" w:rsidP="00FC7AE3">
            <w:pPr>
              <w:keepNext w:val="0"/>
              <w:ind w:right="175"/>
              <w:rPr>
                <w:b/>
                <w:bCs/>
                <w:color w:val="000080"/>
                <w:sz w:val="22"/>
              </w:rPr>
            </w:pPr>
            <w:r w:rsidRPr="00E879F6">
              <w:rPr>
                <w:sz w:val="22"/>
              </w:rPr>
              <w:t>Consider changes to survey question and response design to improve measurement and data accuracy. For example; revise the pre- and post-training labour market status questions and sequencing to ensure consistency in responses and coding, revise the collection of salary information to include pre- training salary as well as post-- training salary to investigate “change in earnings” and revise the context for the “Recommend the RTO” question from “recommend the RTO to family and friends” to “recommend to the other students”.</w:t>
            </w:r>
          </w:p>
          <w:p w:rsidR="00FC7AE3" w:rsidRDefault="00FC7AE3" w:rsidP="00FC7AE3">
            <w:pPr>
              <w:keepNext w:val="0"/>
              <w:ind w:right="175"/>
              <w:rPr>
                <w:b/>
                <w:bCs/>
                <w:color w:val="000080"/>
                <w:sz w:val="22"/>
              </w:rPr>
            </w:pPr>
          </w:p>
          <w:p w:rsidR="00FC7AE3" w:rsidRDefault="00FC7AE3" w:rsidP="007D7D80">
            <w:pPr>
              <w:keepNext w:val="0"/>
              <w:ind w:right="175"/>
              <w:jc w:val="left"/>
              <w:rPr>
                <w:b/>
                <w:bCs/>
                <w:color w:val="000080"/>
                <w:sz w:val="22"/>
              </w:rPr>
            </w:pPr>
            <w:r w:rsidRPr="00E879F6">
              <w:rPr>
                <w:b/>
                <w:bCs/>
                <w:color w:val="000080"/>
                <w:sz w:val="22"/>
              </w:rPr>
              <w:t>R4</w:t>
            </w:r>
            <w:r w:rsidR="007D7D80">
              <w:rPr>
                <w:b/>
                <w:bCs/>
                <w:color w:val="000080"/>
                <w:sz w:val="22"/>
              </w:rPr>
              <w:t xml:space="preserve">- Inclusion of module completers/ non completers </w:t>
            </w:r>
          </w:p>
          <w:p w:rsidR="00FC7AE3" w:rsidRDefault="00FC7AE3" w:rsidP="00FC7AE3">
            <w:pPr>
              <w:keepNext w:val="0"/>
              <w:ind w:right="175"/>
              <w:rPr>
                <w:b/>
                <w:bCs/>
                <w:color w:val="000080"/>
                <w:sz w:val="22"/>
              </w:rPr>
            </w:pPr>
            <w:r w:rsidRPr="00E879F6">
              <w:rPr>
                <w:sz w:val="22"/>
              </w:rPr>
              <w:t>Extend the trial to module completers and non-completers for the broadest view of RTO performance.  Additional survey questions would need to be developed specific to non-completers around reasons for discontinuing training.</w:t>
            </w:r>
            <w:r w:rsidRPr="00E879F6">
              <w:rPr>
                <w:b/>
                <w:bCs/>
                <w:color w:val="000080"/>
                <w:sz w:val="22"/>
              </w:rPr>
              <w:t xml:space="preserve">  </w:t>
            </w:r>
          </w:p>
          <w:p w:rsidR="00FC7AE3" w:rsidRDefault="00FC7AE3" w:rsidP="00FC7AE3">
            <w:pPr>
              <w:keepNext w:val="0"/>
              <w:ind w:right="175"/>
              <w:rPr>
                <w:b/>
                <w:bCs/>
                <w:color w:val="000080"/>
                <w:sz w:val="22"/>
              </w:rPr>
            </w:pPr>
          </w:p>
          <w:p w:rsidR="00FC7AE3" w:rsidRPr="007D7D80" w:rsidRDefault="00FC7AE3" w:rsidP="007D7D80">
            <w:pPr>
              <w:keepNext w:val="0"/>
              <w:ind w:right="175"/>
              <w:jc w:val="left"/>
              <w:rPr>
                <w:b/>
                <w:bCs/>
                <w:color w:val="000080"/>
                <w:sz w:val="22"/>
              </w:rPr>
            </w:pPr>
            <w:r w:rsidRPr="00E879F6">
              <w:rPr>
                <w:b/>
                <w:bCs/>
                <w:color w:val="000080"/>
                <w:sz w:val="22"/>
              </w:rPr>
              <w:t>R5</w:t>
            </w:r>
            <w:r w:rsidR="00166905">
              <w:rPr>
                <w:b/>
                <w:bCs/>
                <w:color w:val="000080"/>
                <w:sz w:val="22"/>
              </w:rPr>
              <w:t>-</w:t>
            </w:r>
            <w:r w:rsidR="007D7D80">
              <w:rPr>
                <w:b/>
                <w:bCs/>
                <w:color w:val="000080"/>
                <w:sz w:val="22"/>
              </w:rPr>
              <w:t xml:space="preserve"> Expansion of employer survey</w:t>
            </w:r>
          </w:p>
          <w:p w:rsidR="00FC7AE3" w:rsidRPr="00E879F6" w:rsidRDefault="00FC7AE3" w:rsidP="00FC7AE3">
            <w:pPr>
              <w:keepNext w:val="0"/>
              <w:ind w:right="175"/>
              <w:rPr>
                <w:b/>
                <w:bCs/>
                <w:color w:val="000080"/>
                <w:sz w:val="22"/>
              </w:rPr>
            </w:pPr>
            <w:r w:rsidRPr="00E879F6">
              <w:rPr>
                <w:sz w:val="22"/>
              </w:rPr>
              <w:t>In order to maximise the number of RTOs for which the measures derived from the employer survey can be constructed, consideration should be given to surveying each employer contact about more than one RTO (and apprentice/trainee and associated course).  In the trial, employers were only asked to provide feedback on one RTO even if they were associated with a number of RTOs.</w:t>
            </w:r>
          </w:p>
          <w:p w:rsidR="00FC7AE3" w:rsidRDefault="00FC7AE3" w:rsidP="00FC7AE3">
            <w:pPr>
              <w:ind w:right="175"/>
              <w:rPr>
                <w:b/>
                <w:bCs/>
                <w:color w:val="000080"/>
                <w:sz w:val="22"/>
              </w:rPr>
            </w:pPr>
          </w:p>
          <w:p w:rsidR="00FC7AE3" w:rsidRDefault="00FC7AE3" w:rsidP="00FC7AE3">
            <w:pPr>
              <w:ind w:right="175"/>
              <w:rPr>
                <w:sz w:val="22"/>
              </w:rPr>
            </w:pPr>
            <w:r w:rsidRPr="00E879F6">
              <w:rPr>
                <w:b/>
                <w:bCs/>
                <w:color w:val="000080"/>
                <w:sz w:val="22"/>
              </w:rPr>
              <w:t>R6</w:t>
            </w:r>
            <w:r w:rsidR="007D7D80">
              <w:rPr>
                <w:b/>
                <w:bCs/>
                <w:color w:val="000080"/>
                <w:sz w:val="22"/>
              </w:rPr>
              <w:t>- Use of student intention</w:t>
            </w:r>
          </w:p>
          <w:p w:rsidR="00FC7AE3" w:rsidRDefault="00FC7AE3" w:rsidP="007D7D80">
            <w:pPr>
              <w:keepNext w:val="0"/>
              <w:ind w:right="175"/>
              <w:rPr>
                <w:b/>
                <w:bCs/>
                <w:color w:val="000080"/>
                <w:sz w:val="22"/>
              </w:rPr>
            </w:pPr>
            <w:r w:rsidRPr="00E879F6">
              <w:rPr>
                <w:sz w:val="22"/>
              </w:rPr>
              <w:t>In order to provide a more nuanced understanding of the results for policymakers, benefits would be gained by segmenting the Performance Measures by student intention.  Where there are enough survey responses this could be repeated at the RTO-level for the benefit of individual providers.</w:t>
            </w:r>
            <w:r w:rsidRPr="00E879F6">
              <w:rPr>
                <w:b/>
                <w:bCs/>
                <w:color w:val="000080"/>
                <w:sz w:val="22"/>
              </w:rPr>
              <w:t xml:space="preserve">  </w:t>
            </w:r>
          </w:p>
        </w:tc>
        <w:tc>
          <w:tcPr>
            <w:tcW w:w="5103" w:type="dxa"/>
            <w:tcBorders>
              <w:top w:val="single" w:sz="4" w:space="0" w:color="auto"/>
              <w:left w:val="nil"/>
              <w:bottom w:val="nil"/>
              <w:right w:val="nil"/>
            </w:tcBorders>
          </w:tcPr>
          <w:p w:rsidR="00FC7AE3" w:rsidRDefault="00FC7AE3" w:rsidP="00060604">
            <w:pPr>
              <w:keepNext w:val="0"/>
              <w:ind w:right="175"/>
              <w:rPr>
                <w:b/>
                <w:bCs/>
                <w:color w:val="000080"/>
                <w:sz w:val="22"/>
              </w:rPr>
            </w:pPr>
          </w:p>
          <w:p w:rsidR="00FC7AE3" w:rsidRDefault="00FC7AE3" w:rsidP="00060604">
            <w:pPr>
              <w:keepNext w:val="0"/>
              <w:ind w:right="175"/>
              <w:rPr>
                <w:b/>
                <w:bCs/>
                <w:color w:val="000080"/>
                <w:sz w:val="22"/>
              </w:rPr>
            </w:pPr>
            <w:r w:rsidRPr="00E879F6">
              <w:rPr>
                <w:b/>
                <w:bCs/>
                <w:color w:val="000080"/>
                <w:sz w:val="22"/>
              </w:rPr>
              <w:t>R7</w:t>
            </w:r>
            <w:r w:rsidR="007D7D80">
              <w:rPr>
                <w:b/>
                <w:bCs/>
                <w:color w:val="000080"/>
                <w:sz w:val="22"/>
              </w:rPr>
              <w:t>- Adjust for intake cohorts</w:t>
            </w:r>
          </w:p>
          <w:p w:rsidR="00FC7AE3" w:rsidRDefault="00FC7AE3" w:rsidP="00060604">
            <w:pPr>
              <w:keepNext w:val="0"/>
              <w:ind w:right="175"/>
              <w:rPr>
                <w:b/>
                <w:bCs/>
                <w:color w:val="000080"/>
                <w:sz w:val="22"/>
              </w:rPr>
            </w:pPr>
            <w:r w:rsidRPr="00E879F6">
              <w:rPr>
                <w:sz w:val="22"/>
              </w:rPr>
              <w:t>Calculate intake-adjusted measures to take into account the different student populations across RTOs and allow for a fairer and more objective comparison between them.</w:t>
            </w:r>
            <w:r w:rsidRPr="00E879F6">
              <w:rPr>
                <w:b/>
                <w:bCs/>
                <w:color w:val="000080"/>
                <w:sz w:val="22"/>
              </w:rPr>
              <w:t xml:space="preserve">  </w:t>
            </w:r>
          </w:p>
          <w:p w:rsidR="00FC7AE3" w:rsidRDefault="00FC7AE3" w:rsidP="00FC7AE3">
            <w:pPr>
              <w:keepNext w:val="0"/>
              <w:ind w:right="175"/>
              <w:rPr>
                <w:b/>
                <w:bCs/>
                <w:color w:val="000080"/>
                <w:sz w:val="22"/>
              </w:rPr>
            </w:pPr>
          </w:p>
          <w:p w:rsidR="00FC7AE3" w:rsidRDefault="00FC7AE3" w:rsidP="007D7D80">
            <w:pPr>
              <w:keepNext w:val="0"/>
              <w:ind w:right="175"/>
              <w:jc w:val="left"/>
              <w:rPr>
                <w:b/>
                <w:bCs/>
                <w:color w:val="000080"/>
                <w:sz w:val="22"/>
              </w:rPr>
            </w:pPr>
            <w:r w:rsidRPr="00E879F6">
              <w:rPr>
                <w:b/>
                <w:bCs/>
                <w:color w:val="000080"/>
                <w:sz w:val="22"/>
              </w:rPr>
              <w:t>R8</w:t>
            </w:r>
            <w:r w:rsidR="007D7D80">
              <w:rPr>
                <w:b/>
                <w:bCs/>
                <w:color w:val="000080"/>
                <w:sz w:val="22"/>
              </w:rPr>
              <w:t>- Construct composite measures</w:t>
            </w:r>
          </w:p>
          <w:p w:rsidR="00FC7AE3" w:rsidRDefault="00FC7AE3" w:rsidP="00FC7AE3">
            <w:pPr>
              <w:keepNext w:val="0"/>
              <w:ind w:right="175"/>
              <w:rPr>
                <w:sz w:val="22"/>
              </w:rPr>
            </w:pPr>
            <w:r w:rsidRPr="00E879F6">
              <w:rPr>
                <w:sz w:val="22"/>
              </w:rPr>
              <w:t xml:space="preserve">Use composite measures to group and summarise the RTO Performance Measures.  </w:t>
            </w:r>
          </w:p>
          <w:p w:rsidR="00FC7AE3" w:rsidRDefault="00FC7AE3" w:rsidP="00FC7AE3">
            <w:pPr>
              <w:keepNext w:val="0"/>
              <w:ind w:right="175"/>
              <w:rPr>
                <w:b/>
                <w:bCs/>
                <w:color w:val="000080"/>
                <w:sz w:val="22"/>
              </w:rPr>
            </w:pPr>
          </w:p>
          <w:p w:rsidR="00FC7AE3" w:rsidRDefault="00FC7AE3" w:rsidP="007D7D80">
            <w:pPr>
              <w:keepNext w:val="0"/>
              <w:ind w:right="175"/>
              <w:jc w:val="left"/>
              <w:rPr>
                <w:b/>
                <w:bCs/>
                <w:color w:val="000080"/>
                <w:sz w:val="22"/>
              </w:rPr>
            </w:pPr>
            <w:r w:rsidRPr="00E879F6">
              <w:rPr>
                <w:b/>
                <w:bCs/>
                <w:color w:val="000080"/>
                <w:sz w:val="22"/>
              </w:rPr>
              <w:t>R9</w:t>
            </w:r>
            <w:r w:rsidR="007D7D80">
              <w:rPr>
                <w:b/>
                <w:bCs/>
                <w:color w:val="000080"/>
                <w:sz w:val="22"/>
              </w:rPr>
              <w:t>- Benchmark performance</w:t>
            </w:r>
          </w:p>
          <w:p w:rsidR="00FC7AE3" w:rsidRPr="00E879F6" w:rsidRDefault="00FC7AE3" w:rsidP="00FC7AE3">
            <w:pPr>
              <w:keepNext w:val="0"/>
              <w:ind w:right="175"/>
              <w:rPr>
                <w:sz w:val="22"/>
              </w:rPr>
            </w:pPr>
            <w:r w:rsidRPr="00E879F6">
              <w:rPr>
                <w:sz w:val="22"/>
              </w:rPr>
              <w:t xml:space="preserve">In order to help make useful RTO-comparisons over time, consider benchmarking the results from the base year, and using this as a reference point for subsequent surveys.  </w:t>
            </w:r>
          </w:p>
          <w:p w:rsidR="00FC7AE3" w:rsidRDefault="00FC7AE3" w:rsidP="00FC7AE3">
            <w:pPr>
              <w:keepNext w:val="0"/>
              <w:ind w:right="175"/>
              <w:rPr>
                <w:b/>
                <w:bCs/>
                <w:color w:val="000080"/>
                <w:sz w:val="22"/>
              </w:rPr>
            </w:pPr>
          </w:p>
          <w:p w:rsidR="00FC7AE3" w:rsidRDefault="00FC7AE3" w:rsidP="007D7D80">
            <w:pPr>
              <w:keepNext w:val="0"/>
              <w:ind w:right="175"/>
              <w:jc w:val="left"/>
              <w:rPr>
                <w:b/>
                <w:bCs/>
                <w:color w:val="000080"/>
                <w:sz w:val="22"/>
              </w:rPr>
            </w:pPr>
            <w:r w:rsidRPr="00E879F6">
              <w:rPr>
                <w:b/>
                <w:bCs/>
                <w:color w:val="000080"/>
                <w:sz w:val="22"/>
              </w:rPr>
              <w:t>R10</w:t>
            </w:r>
            <w:r w:rsidR="007D7D80">
              <w:rPr>
                <w:b/>
                <w:bCs/>
                <w:color w:val="000080"/>
                <w:sz w:val="22"/>
              </w:rPr>
              <w:t>- Presentation of results</w:t>
            </w:r>
          </w:p>
          <w:p w:rsidR="00FC7AE3" w:rsidRPr="00E879F6" w:rsidRDefault="00FC7AE3" w:rsidP="00FC7AE3">
            <w:pPr>
              <w:keepNext w:val="0"/>
              <w:ind w:right="175"/>
              <w:rPr>
                <w:sz w:val="22"/>
              </w:rPr>
            </w:pPr>
            <w:r w:rsidRPr="00E879F6">
              <w:rPr>
                <w:sz w:val="22"/>
              </w:rPr>
              <w:t>Consideration needs to be given to the presentation and communication of results. This is likely to vary according to the audience and to purpose. For the wider public and potential consumers, this could be by simple distribution chart for each performance measure locating an RTO in the distribution of RTOs for a given measure. For RTOs, more detailed information is needed providing absolute scores, error margins, and adjusted performance estimates.</w:t>
            </w:r>
          </w:p>
          <w:p w:rsidR="00FC7AE3" w:rsidRDefault="00FC7AE3" w:rsidP="00FC7AE3">
            <w:pPr>
              <w:keepNext w:val="0"/>
              <w:ind w:right="175"/>
              <w:rPr>
                <w:b/>
                <w:bCs/>
                <w:color w:val="000080"/>
                <w:sz w:val="22"/>
              </w:rPr>
            </w:pPr>
          </w:p>
          <w:p w:rsidR="00FC7AE3" w:rsidRPr="007D7D80" w:rsidRDefault="00FC7AE3" w:rsidP="00FC7AE3">
            <w:pPr>
              <w:keepNext w:val="0"/>
              <w:ind w:right="175"/>
              <w:rPr>
                <w:b/>
                <w:bCs/>
                <w:color w:val="000080"/>
                <w:sz w:val="22"/>
              </w:rPr>
            </w:pPr>
            <w:r w:rsidRPr="00E879F6">
              <w:rPr>
                <w:b/>
                <w:bCs/>
                <w:color w:val="000080"/>
                <w:sz w:val="22"/>
              </w:rPr>
              <w:t>R11</w:t>
            </w:r>
            <w:r w:rsidR="007D7D80">
              <w:rPr>
                <w:b/>
                <w:bCs/>
                <w:color w:val="000080"/>
                <w:sz w:val="22"/>
              </w:rPr>
              <w:t>- Support for interpreting results</w:t>
            </w:r>
          </w:p>
          <w:p w:rsidR="00FC7AE3" w:rsidRPr="00E879F6" w:rsidRDefault="00FC7AE3" w:rsidP="00FC7AE3">
            <w:pPr>
              <w:keepNext w:val="0"/>
              <w:ind w:right="175"/>
              <w:rPr>
                <w:sz w:val="22"/>
              </w:rPr>
            </w:pPr>
            <w:r w:rsidRPr="00E879F6">
              <w:rPr>
                <w:sz w:val="22"/>
              </w:rPr>
              <w:t>Consider providing additional supporting information to RTOs and the wider community, in the form of a website, which provides more detailed information about the RTO performance measures and guides to aid in the interpretation of results.</w:t>
            </w:r>
          </w:p>
          <w:p w:rsidR="00FC7AE3" w:rsidRDefault="00FC7AE3" w:rsidP="00FC7AE3">
            <w:pPr>
              <w:keepNext w:val="0"/>
              <w:ind w:right="175"/>
              <w:rPr>
                <w:b/>
                <w:bCs/>
                <w:color w:val="000080"/>
                <w:sz w:val="22"/>
              </w:rPr>
            </w:pPr>
          </w:p>
          <w:p w:rsidR="00FC7AE3" w:rsidRDefault="00FC7AE3" w:rsidP="007D7D80">
            <w:pPr>
              <w:keepNext w:val="0"/>
              <w:ind w:right="175"/>
              <w:jc w:val="left"/>
              <w:rPr>
                <w:b/>
                <w:bCs/>
                <w:color w:val="000080"/>
                <w:sz w:val="22"/>
              </w:rPr>
            </w:pPr>
            <w:r w:rsidRPr="00E879F6">
              <w:rPr>
                <w:b/>
                <w:bCs/>
                <w:color w:val="000080"/>
                <w:sz w:val="22"/>
              </w:rPr>
              <w:t>R12</w:t>
            </w:r>
            <w:r w:rsidR="007D7D80">
              <w:rPr>
                <w:b/>
                <w:bCs/>
                <w:color w:val="000080"/>
                <w:sz w:val="22"/>
              </w:rPr>
              <w:t>- Further research</w:t>
            </w:r>
          </w:p>
          <w:p w:rsidR="00FC7AE3" w:rsidRDefault="00FC7AE3" w:rsidP="00FC7AE3">
            <w:pPr>
              <w:keepNext w:val="0"/>
              <w:ind w:right="175"/>
              <w:rPr>
                <w:b/>
                <w:bCs/>
                <w:color w:val="000080"/>
                <w:sz w:val="22"/>
              </w:rPr>
            </w:pPr>
            <w:r w:rsidRPr="00E879F6">
              <w:rPr>
                <w:sz w:val="22"/>
              </w:rPr>
              <w:t>Consider maximising the potential of the collected survey datasets for use in further research to inform VET policy at the system level</w:t>
            </w:r>
            <w:r w:rsidR="007F533A">
              <w:rPr>
                <w:sz w:val="22"/>
              </w:rPr>
              <w:t>.</w:t>
            </w:r>
          </w:p>
        </w:tc>
      </w:tr>
    </w:tbl>
    <w:p w:rsidR="005D6849" w:rsidRDefault="005D6849"/>
    <w:p w:rsidR="00DD7E71" w:rsidRDefault="00DD7E71">
      <w:bookmarkStart w:id="4" w:name="_GoBack"/>
      <w:bookmarkEnd w:id="4"/>
    </w:p>
    <w:p w:rsidR="00FC7AE3" w:rsidRPr="00F460FE" w:rsidRDefault="00FC7AE3" w:rsidP="00FC7AE3">
      <w:pPr>
        <w:keepNext w:val="0"/>
        <w:ind w:left="993" w:right="-187" w:hanging="993"/>
        <w:rPr>
          <w:b/>
          <w:sz w:val="22"/>
        </w:rPr>
      </w:pPr>
      <w:r w:rsidRPr="00F460FE">
        <w:rPr>
          <w:b/>
          <w:sz w:val="22"/>
        </w:rPr>
        <w:t>Table 1</w:t>
      </w:r>
      <w:r w:rsidRPr="00F460FE">
        <w:rPr>
          <w:b/>
          <w:sz w:val="22"/>
        </w:rPr>
        <w:tab/>
        <w:t>Trial Performance Indicators and Measures</w:t>
      </w:r>
    </w:p>
    <w:p w:rsidR="00FC7AE3" w:rsidRPr="00757D3A" w:rsidRDefault="00FC7AE3" w:rsidP="00FC7AE3">
      <w:pPr>
        <w:keepNext w:val="0"/>
        <w:ind w:left="993" w:right="-187" w:hanging="993"/>
        <w:rPr>
          <w:b/>
        </w:rPr>
      </w:pPr>
    </w:p>
    <w:tbl>
      <w:tblPr>
        <w:tblStyle w:val="ListTable3-Accent12"/>
        <w:tblW w:w="9464" w:type="dxa"/>
        <w:tblLook w:val="04A0" w:firstRow="1" w:lastRow="0" w:firstColumn="1" w:lastColumn="0" w:noHBand="0" w:noVBand="1"/>
      </w:tblPr>
      <w:tblGrid>
        <w:gridCol w:w="4808"/>
        <w:gridCol w:w="4656"/>
      </w:tblGrid>
      <w:tr w:rsidR="00FC7AE3" w:rsidRPr="00832576" w:rsidTr="00AF4C41">
        <w:trPr>
          <w:cnfStyle w:val="100000000000" w:firstRow="1" w:lastRow="0" w:firstColumn="0" w:lastColumn="0" w:oddVBand="0" w:evenVBand="0" w:oddHBand="0" w:evenHBand="0" w:firstRowFirstColumn="0" w:firstRowLastColumn="0" w:lastRowFirstColumn="0" w:lastRowLastColumn="0"/>
          <w:trHeight w:val="324"/>
        </w:trPr>
        <w:tc>
          <w:tcPr>
            <w:cnfStyle w:val="001000000100" w:firstRow="0" w:lastRow="0" w:firstColumn="1" w:lastColumn="0" w:oddVBand="0" w:evenVBand="0" w:oddHBand="0" w:evenHBand="0" w:firstRowFirstColumn="1" w:firstRowLastColumn="0" w:lastRowFirstColumn="0" w:lastRowLastColumn="0"/>
            <w:tcW w:w="4808" w:type="dxa"/>
            <w:noWrap/>
          </w:tcPr>
          <w:p w:rsidR="00FC7AE3" w:rsidRPr="00832576" w:rsidRDefault="00FC7AE3" w:rsidP="00F12F61">
            <w:pPr>
              <w:keepNext w:val="0"/>
              <w:spacing w:line="240" w:lineRule="auto"/>
              <w:jc w:val="left"/>
              <w:rPr>
                <w:szCs w:val="24"/>
              </w:rPr>
            </w:pPr>
            <w:r w:rsidRPr="00832576">
              <w:rPr>
                <w:szCs w:val="24"/>
              </w:rPr>
              <w:t>Indicator</w:t>
            </w:r>
          </w:p>
        </w:tc>
        <w:tc>
          <w:tcPr>
            <w:tcW w:w="4656" w:type="dxa"/>
            <w:noWrap/>
          </w:tcPr>
          <w:p w:rsidR="00FC7AE3" w:rsidRPr="00832576" w:rsidRDefault="00FC7AE3" w:rsidP="00F12F61">
            <w:pPr>
              <w:keepNext w:val="0"/>
              <w:spacing w:line="240" w:lineRule="auto"/>
              <w:ind w:left="288"/>
              <w:jc w:val="left"/>
              <w:cnfStyle w:val="100000000000" w:firstRow="1" w:lastRow="0" w:firstColumn="0" w:lastColumn="0" w:oddVBand="0" w:evenVBand="0" w:oddHBand="0" w:evenHBand="0" w:firstRowFirstColumn="0" w:firstRowLastColumn="0" w:lastRowFirstColumn="0" w:lastRowLastColumn="0"/>
              <w:rPr>
                <w:szCs w:val="24"/>
              </w:rPr>
            </w:pPr>
            <w:r w:rsidRPr="00832576">
              <w:rPr>
                <w:szCs w:val="24"/>
              </w:rPr>
              <w:t>Measure</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4808" w:type="dxa"/>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Improved employment status for those who have completed training</w:t>
            </w:r>
            <w:r w:rsidRPr="00F460FE">
              <w:rPr>
                <w:color w:val="000000"/>
                <w:sz w:val="22"/>
              </w:rPr>
              <w:t xml:space="preserve"> </w:t>
            </w:r>
          </w:p>
        </w:tc>
        <w:tc>
          <w:tcPr>
            <w:tcW w:w="4656" w:type="dxa"/>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rPr>
              <w:t xml:space="preserve">  1. Proportion of graduates and module completers with an improved employment status after training</w:t>
            </w:r>
          </w:p>
        </w:tc>
      </w:tr>
      <w:tr w:rsidR="00FC7AE3" w:rsidRPr="00832576" w:rsidTr="00AF4C41">
        <w:trPr>
          <w:trHeight w:val="758"/>
        </w:trPr>
        <w:tc>
          <w:tcPr>
            <w:cnfStyle w:val="001000000000" w:firstRow="0" w:lastRow="0" w:firstColumn="1" w:lastColumn="0" w:oddVBand="0" w:evenVBand="0" w:oddHBand="0" w:evenHBand="0" w:firstRowFirstColumn="0" w:firstRowLastColumn="0" w:lastRowFirstColumn="0" w:lastRowLastColumn="0"/>
            <w:tcW w:w="4808" w:type="dxa"/>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Salary of full-time workers after training</w:t>
            </w:r>
          </w:p>
        </w:tc>
        <w:tc>
          <w:tcPr>
            <w:tcW w:w="4656" w:type="dxa"/>
            <w:tcBorders>
              <w:bottom w:val="single" w:sz="4" w:space="0" w:color="4F81BD" w:themeColor="accent1"/>
            </w:tcBorders>
            <w:noWrap/>
            <w:hideMark/>
          </w:tcPr>
          <w:p w:rsidR="00FC7AE3" w:rsidRPr="00F460FE" w:rsidRDefault="00FC7AE3" w:rsidP="00F12F61">
            <w:pPr>
              <w:keepNext w:val="0"/>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color w:val="000000"/>
                <w:sz w:val="22"/>
                <w:lang w:val="en-US"/>
              </w:rPr>
            </w:pPr>
            <w:r w:rsidRPr="00F460FE">
              <w:rPr>
                <w:color w:val="000000"/>
                <w:sz w:val="22"/>
                <w:lang w:val="en-US"/>
              </w:rPr>
              <w:t xml:space="preserve">  2. Average salary of those employed full-time after training</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808" w:type="dxa"/>
            <w:vMerge w:val="restart"/>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Proportion of training completed</w:t>
            </w:r>
          </w:p>
        </w:tc>
        <w:tc>
          <w:tcPr>
            <w:tcW w:w="4656" w:type="dxa"/>
            <w:tcBorders>
              <w:bottom w:val="nil"/>
            </w:tcBorders>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lang w:val="en-US"/>
              </w:rPr>
              <w:t xml:space="preserve">  3. Module pass rate*</w:t>
            </w:r>
          </w:p>
        </w:tc>
      </w:tr>
      <w:tr w:rsidR="00FC7AE3" w:rsidRPr="00832576" w:rsidTr="00AF4C41">
        <w:trPr>
          <w:trHeight w:val="588"/>
        </w:trPr>
        <w:tc>
          <w:tcPr>
            <w:cnfStyle w:val="001000000000" w:firstRow="0" w:lastRow="0" w:firstColumn="1" w:lastColumn="0" w:oddVBand="0" w:evenVBand="0" w:oddHBand="0" w:evenHBand="0" w:firstRowFirstColumn="0" w:firstRowLastColumn="0" w:lastRowFirstColumn="0" w:lastRowLastColumn="0"/>
            <w:tcW w:w="4808" w:type="dxa"/>
            <w:vMerge/>
            <w:noWrap/>
            <w:vAlign w:val="center"/>
            <w:hideMark/>
          </w:tcPr>
          <w:p w:rsidR="00FC7AE3" w:rsidRPr="00F460FE" w:rsidRDefault="00FC7AE3" w:rsidP="00F12F61">
            <w:pPr>
              <w:keepNext w:val="0"/>
              <w:spacing w:line="240" w:lineRule="auto"/>
              <w:jc w:val="left"/>
              <w:rPr>
                <w:color w:val="000000"/>
                <w:sz w:val="22"/>
                <w:lang w:val="en-US"/>
              </w:rPr>
            </w:pPr>
          </w:p>
        </w:tc>
        <w:tc>
          <w:tcPr>
            <w:tcW w:w="4656" w:type="dxa"/>
            <w:tcBorders>
              <w:top w:val="nil"/>
              <w:bottom w:val="single" w:sz="4" w:space="0" w:color="4F81BD" w:themeColor="accent1"/>
            </w:tcBorders>
            <w:noWrap/>
            <w:hideMark/>
          </w:tcPr>
          <w:p w:rsidR="00FC7AE3" w:rsidRPr="00F460FE" w:rsidRDefault="00FC7AE3" w:rsidP="00F12F61">
            <w:pPr>
              <w:keepNext w:val="0"/>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color w:val="000000"/>
                <w:sz w:val="22"/>
                <w:lang w:val="en-US"/>
              </w:rPr>
            </w:pPr>
            <w:r w:rsidRPr="00F460FE">
              <w:rPr>
                <w:color w:val="000000"/>
                <w:sz w:val="22"/>
                <w:lang w:val="en-US"/>
              </w:rPr>
              <w:t xml:space="preserve">  4. Qualification completion rate*</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808" w:type="dxa"/>
            <w:vMerge w:val="restart"/>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VET graduates have improved foundation skills following training completion</w:t>
            </w:r>
          </w:p>
        </w:tc>
        <w:tc>
          <w:tcPr>
            <w:tcW w:w="4656" w:type="dxa"/>
            <w:tcBorders>
              <w:bottom w:val="nil"/>
            </w:tcBorders>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lang w:val="en-US"/>
              </w:rPr>
              <w:t xml:space="preserve">  5. Proportion of graduates satisfied with generic skills and learning experiences</w:t>
            </w:r>
          </w:p>
        </w:tc>
      </w:tr>
      <w:tr w:rsidR="00FC7AE3" w:rsidRPr="00832576" w:rsidTr="00AF4C41">
        <w:trPr>
          <w:trHeight w:val="1233"/>
        </w:trPr>
        <w:tc>
          <w:tcPr>
            <w:cnfStyle w:val="001000000000" w:firstRow="0" w:lastRow="0" w:firstColumn="1" w:lastColumn="0" w:oddVBand="0" w:evenVBand="0" w:oddHBand="0" w:evenHBand="0" w:firstRowFirstColumn="0" w:firstRowLastColumn="0" w:lastRowFirstColumn="0" w:lastRowLastColumn="0"/>
            <w:tcW w:w="4808" w:type="dxa"/>
            <w:vMerge/>
            <w:noWrap/>
            <w:vAlign w:val="center"/>
            <w:hideMark/>
          </w:tcPr>
          <w:p w:rsidR="00FC7AE3" w:rsidRPr="00F460FE" w:rsidRDefault="00FC7AE3" w:rsidP="00F12F61">
            <w:pPr>
              <w:keepNext w:val="0"/>
              <w:spacing w:line="240" w:lineRule="auto"/>
              <w:jc w:val="left"/>
              <w:rPr>
                <w:color w:val="000000"/>
                <w:sz w:val="22"/>
                <w:lang w:val="en-US"/>
              </w:rPr>
            </w:pPr>
          </w:p>
        </w:tc>
        <w:tc>
          <w:tcPr>
            <w:tcW w:w="4656" w:type="dxa"/>
            <w:tcBorders>
              <w:top w:val="nil"/>
              <w:bottom w:val="single" w:sz="4" w:space="0" w:color="4F81BD" w:themeColor="accent1"/>
            </w:tcBorders>
            <w:noWrap/>
            <w:hideMark/>
          </w:tcPr>
          <w:p w:rsidR="00FC7AE3" w:rsidRPr="00F460FE" w:rsidRDefault="00FC7AE3" w:rsidP="00F12F61">
            <w:pPr>
              <w:keepNext w:val="0"/>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color w:val="000000"/>
                <w:sz w:val="22"/>
                <w:lang w:val="en-US"/>
              </w:rPr>
            </w:pPr>
            <w:r w:rsidRPr="00F460FE">
              <w:rPr>
                <w:color w:val="000000"/>
                <w:sz w:val="22"/>
                <w:lang w:val="en-US"/>
              </w:rPr>
              <w:t xml:space="preserve">  6. Proportion of employers reporting improvement in the generic skills of apprentices and trainees or employees who have recently completed training</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4808" w:type="dxa"/>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VET graduates go onto further study</w:t>
            </w:r>
          </w:p>
        </w:tc>
        <w:tc>
          <w:tcPr>
            <w:tcW w:w="4656" w:type="dxa"/>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lang w:val="en-US"/>
              </w:rPr>
              <w:t xml:space="preserve">  7. Proportion of VET graduates going onto further study at a higher level than their completed training</w:t>
            </w:r>
          </w:p>
        </w:tc>
      </w:tr>
      <w:tr w:rsidR="00FC7AE3" w:rsidRPr="00832576" w:rsidTr="00AF4C41">
        <w:trPr>
          <w:trHeight w:val="759"/>
        </w:trPr>
        <w:tc>
          <w:tcPr>
            <w:cnfStyle w:val="001000000000" w:firstRow="0" w:lastRow="0" w:firstColumn="1" w:lastColumn="0" w:oddVBand="0" w:evenVBand="0" w:oddHBand="0" w:evenHBand="0" w:firstRowFirstColumn="0" w:firstRowLastColumn="0" w:lastRowFirstColumn="0" w:lastRowLastColumn="0"/>
            <w:tcW w:w="4808" w:type="dxa"/>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VET graduates acquire skills relevant to the labour market</w:t>
            </w:r>
          </w:p>
        </w:tc>
        <w:tc>
          <w:tcPr>
            <w:tcW w:w="4656" w:type="dxa"/>
            <w:noWrap/>
            <w:hideMark/>
          </w:tcPr>
          <w:p w:rsidR="00FC7AE3" w:rsidRPr="00F460FE" w:rsidRDefault="00FC7AE3" w:rsidP="00F12F61">
            <w:pPr>
              <w:keepNext w:val="0"/>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color w:val="000000"/>
                <w:sz w:val="22"/>
                <w:lang w:val="en-US"/>
              </w:rPr>
            </w:pPr>
            <w:r w:rsidRPr="00F460FE">
              <w:rPr>
                <w:color w:val="000000"/>
                <w:sz w:val="22"/>
                <w:lang w:val="en-US"/>
              </w:rPr>
              <w:t xml:space="preserve">  8. Proportion of graduates employed in the same occupation as their training course</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8" w:type="dxa"/>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Learners are engaged in the training process</w:t>
            </w:r>
          </w:p>
        </w:tc>
        <w:tc>
          <w:tcPr>
            <w:tcW w:w="4656" w:type="dxa"/>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lang w:val="en-US"/>
              </w:rPr>
              <w:t xml:space="preserve">  9. Proportion of graduates and module completers who achieved their main reason for training</w:t>
            </w:r>
          </w:p>
        </w:tc>
      </w:tr>
      <w:tr w:rsidR="00FC7AE3" w:rsidRPr="00832576" w:rsidTr="00AF4C41">
        <w:trPr>
          <w:trHeight w:val="324"/>
        </w:trPr>
        <w:tc>
          <w:tcPr>
            <w:cnfStyle w:val="001000000000" w:firstRow="0" w:lastRow="0" w:firstColumn="1" w:lastColumn="0" w:oddVBand="0" w:evenVBand="0" w:oddHBand="0" w:evenHBand="0" w:firstRowFirstColumn="0" w:firstRowLastColumn="0" w:lastRowFirstColumn="0" w:lastRowLastColumn="0"/>
            <w:tcW w:w="4808" w:type="dxa"/>
            <w:vMerge w:val="restart"/>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Students have a positive perception of their learning experience</w:t>
            </w:r>
          </w:p>
        </w:tc>
        <w:tc>
          <w:tcPr>
            <w:tcW w:w="4656" w:type="dxa"/>
            <w:tcBorders>
              <w:top w:val="single" w:sz="4" w:space="0" w:color="4F81BD" w:themeColor="accent1"/>
              <w:bottom w:val="nil"/>
            </w:tcBorders>
            <w:noWrap/>
            <w:hideMark/>
          </w:tcPr>
          <w:p w:rsidR="00FC7AE3" w:rsidRPr="00F460FE" w:rsidRDefault="00FC7AE3" w:rsidP="00F12F61">
            <w:pPr>
              <w:keepNext w:val="0"/>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color w:val="000000"/>
                <w:sz w:val="22"/>
                <w:lang w:val="en-US"/>
              </w:rPr>
            </w:pPr>
            <w:r w:rsidRPr="00F460FE">
              <w:rPr>
                <w:color w:val="000000"/>
                <w:sz w:val="22"/>
                <w:lang w:val="en-US"/>
              </w:rPr>
              <w:t>10. Proportion of graduates and module completers reporting a positive perception of teaching</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808" w:type="dxa"/>
            <w:vMerge/>
            <w:noWrap/>
            <w:vAlign w:val="center"/>
            <w:hideMark/>
          </w:tcPr>
          <w:p w:rsidR="00FC7AE3" w:rsidRPr="00F460FE" w:rsidRDefault="00FC7AE3" w:rsidP="00F12F61">
            <w:pPr>
              <w:keepNext w:val="0"/>
              <w:spacing w:line="240" w:lineRule="auto"/>
              <w:jc w:val="left"/>
              <w:rPr>
                <w:color w:val="000000"/>
                <w:sz w:val="22"/>
                <w:lang w:val="en-US"/>
              </w:rPr>
            </w:pPr>
          </w:p>
        </w:tc>
        <w:tc>
          <w:tcPr>
            <w:tcW w:w="4656" w:type="dxa"/>
            <w:tcBorders>
              <w:top w:val="nil"/>
            </w:tcBorders>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lang w:val="en-US"/>
              </w:rPr>
              <w:t>11. Proportion of trainers with qualifications in teaching and training above Certificate IV level*</w:t>
            </w:r>
          </w:p>
        </w:tc>
      </w:tr>
      <w:tr w:rsidR="00FC7AE3" w:rsidRPr="00832576" w:rsidTr="00AF4C41">
        <w:trPr>
          <w:trHeight w:val="798"/>
        </w:trPr>
        <w:tc>
          <w:tcPr>
            <w:cnfStyle w:val="001000000000" w:firstRow="0" w:lastRow="0" w:firstColumn="1" w:lastColumn="0" w:oddVBand="0" w:evenVBand="0" w:oddHBand="0" w:evenHBand="0" w:firstRowFirstColumn="0" w:firstRowLastColumn="0" w:lastRowFirstColumn="0" w:lastRowLastColumn="0"/>
            <w:tcW w:w="4808" w:type="dxa"/>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Clients of the VET system would recommend the institute</w:t>
            </w:r>
          </w:p>
        </w:tc>
        <w:tc>
          <w:tcPr>
            <w:tcW w:w="4656" w:type="dxa"/>
            <w:noWrap/>
            <w:hideMark/>
          </w:tcPr>
          <w:p w:rsidR="00FC7AE3" w:rsidRPr="00F460FE" w:rsidRDefault="00FC7AE3" w:rsidP="00F12F61">
            <w:pPr>
              <w:keepNext w:val="0"/>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color w:val="000000"/>
                <w:sz w:val="22"/>
                <w:lang w:val="en-US"/>
              </w:rPr>
            </w:pPr>
            <w:r w:rsidRPr="00F460FE">
              <w:rPr>
                <w:color w:val="000000"/>
                <w:sz w:val="22"/>
                <w:lang w:val="en-US"/>
              </w:rPr>
              <w:t>12. Proportion of graduates and module completers who recommend the RTO</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808" w:type="dxa"/>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Students have a positive perception of the assessment process</w:t>
            </w:r>
          </w:p>
        </w:tc>
        <w:tc>
          <w:tcPr>
            <w:tcW w:w="4656" w:type="dxa"/>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lang w:val="en-US"/>
              </w:rPr>
              <w:t>13. Proportion of graduates and module completers reporting a positive perception of the assessment process</w:t>
            </w:r>
          </w:p>
        </w:tc>
      </w:tr>
      <w:tr w:rsidR="00FC7AE3" w:rsidRPr="00832576" w:rsidTr="00AF4C41">
        <w:trPr>
          <w:trHeight w:val="324"/>
        </w:trPr>
        <w:tc>
          <w:tcPr>
            <w:cnfStyle w:val="001000000000" w:firstRow="0" w:lastRow="0" w:firstColumn="1" w:lastColumn="0" w:oddVBand="0" w:evenVBand="0" w:oddHBand="0" w:evenHBand="0" w:firstRowFirstColumn="0" w:firstRowLastColumn="0" w:lastRowFirstColumn="0" w:lastRowLastColumn="0"/>
            <w:tcW w:w="4808" w:type="dxa"/>
            <w:vMerge w:val="restart"/>
            <w:noWrap/>
            <w:vAlign w:val="center"/>
            <w:hideMark/>
          </w:tcPr>
          <w:p w:rsidR="00FC7AE3" w:rsidRPr="00F460FE" w:rsidRDefault="00FC7AE3" w:rsidP="00F12F61">
            <w:pPr>
              <w:keepNext w:val="0"/>
              <w:spacing w:line="240" w:lineRule="auto"/>
              <w:jc w:val="left"/>
              <w:rPr>
                <w:color w:val="000000"/>
                <w:sz w:val="22"/>
                <w:lang w:val="en-US"/>
              </w:rPr>
            </w:pPr>
            <w:r w:rsidRPr="00AF4C41">
              <w:rPr>
                <w:color w:val="000080"/>
                <w:sz w:val="22"/>
              </w:rPr>
              <w:t>Employers with direct relationships with RTOs are satisfied with interactions with RTO staff and the training provided by the RTO</w:t>
            </w:r>
          </w:p>
        </w:tc>
        <w:tc>
          <w:tcPr>
            <w:tcW w:w="4656" w:type="dxa"/>
            <w:tcBorders>
              <w:top w:val="single" w:sz="4" w:space="0" w:color="4F81BD" w:themeColor="accent1"/>
              <w:bottom w:val="nil"/>
            </w:tcBorders>
            <w:noWrap/>
            <w:hideMark/>
          </w:tcPr>
          <w:p w:rsidR="00FC7AE3" w:rsidRPr="00F460FE" w:rsidRDefault="00FC7AE3" w:rsidP="00F12F61">
            <w:pPr>
              <w:keepNext w:val="0"/>
              <w:spacing w:line="240" w:lineRule="auto"/>
              <w:ind w:left="317" w:hanging="317"/>
              <w:jc w:val="left"/>
              <w:cnfStyle w:val="000000000000" w:firstRow="0" w:lastRow="0" w:firstColumn="0" w:lastColumn="0" w:oddVBand="0" w:evenVBand="0" w:oddHBand="0" w:evenHBand="0" w:firstRowFirstColumn="0" w:firstRowLastColumn="0" w:lastRowFirstColumn="0" w:lastRowLastColumn="0"/>
              <w:rPr>
                <w:color w:val="000000"/>
                <w:sz w:val="22"/>
                <w:lang w:val="en-US"/>
              </w:rPr>
            </w:pPr>
            <w:r w:rsidRPr="00F460FE">
              <w:rPr>
                <w:color w:val="000000"/>
                <w:sz w:val="22"/>
                <w:lang w:val="en-US"/>
              </w:rPr>
              <w:t>14. Proportion of employers of apprentices and trainees who are satisfied with training provided by an RTO</w:t>
            </w:r>
          </w:p>
        </w:tc>
      </w:tr>
      <w:tr w:rsidR="00FC7AE3" w:rsidRPr="00832576" w:rsidTr="00AF4C41">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808" w:type="dxa"/>
            <w:vMerge/>
            <w:noWrap/>
            <w:hideMark/>
          </w:tcPr>
          <w:p w:rsidR="00FC7AE3" w:rsidRPr="00F460FE" w:rsidRDefault="00FC7AE3" w:rsidP="00F12F61">
            <w:pPr>
              <w:keepNext w:val="0"/>
              <w:spacing w:line="240" w:lineRule="auto"/>
              <w:jc w:val="left"/>
              <w:rPr>
                <w:color w:val="000000"/>
                <w:sz w:val="22"/>
                <w:lang w:val="en-US"/>
              </w:rPr>
            </w:pPr>
          </w:p>
        </w:tc>
        <w:tc>
          <w:tcPr>
            <w:tcW w:w="4656" w:type="dxa"/>
            <w:tcBorders>
              <w:top w:val="nil"/>
            </w:tcBorders>
            <w:noWrap/>
            <w:hideMark/>
          </w:tcPr>
          <w:p w:rsidR="00FC7AE3" w:rsidRPr="00F460FE" w:rsidRDefault="00FC7AE3" w:rsidP="00F12F61">
            <w:pPr>
              <w:keepNext w:val="0"/>
              <w:spacing w:line="240" w:lineRule="auto"/>
              <w:ind w:left="317" w:hanging="317"/>
              <w:jc w:val="left"/>
              <w:cnfStyle w:val="000000100000" w:firstRow="0" w:lastRow="0" w:firstColumn="0" w:lastColumn="0" w:oddVBand="0" w:evenVBand="0" w:oddHBand="1" w:evenHBand="0" w:firstRowFirstColumn="0" w:firstRowLastColumn="0" w:lastRowFirstColumn="0" w:lastRowLastColumn="0"/>
              <w:rPr>
                <w:color w:val="000000"/>
                <w:sz w:val="22"/>
                <w:lang w:val="en-US"/>
              </w:rPr>
            </w:pPr>
            <w:r w:rsidRPr="00F460FE">
              <w:rPr>
                <w:color w:val="000000"/>
                <w:sz w:val="22"/>
                <w:lang w:val="en-US"/>
              </w:rPr>
              <w:t>15. Proportion of employers who recommend the RTO</w:t>
            </w:r>
          </w:p>
        </w:tc>
      </w:tr>
    </w:tbl>
    <w:p w:rsidR="00FC7AE3" w:rsidRPr="00757D3A" w:rsidRDefault="00FC7AE3" w:rsidP="00FC7AE3">
      <w:pPr>
        <w:keepNext w:val="0"/>
        <w:rPr>
          <w:sz w:val="20"/>
          <w:szCs w:val="20"/>
        </w:rPr>
      </w:pPr>
      <w:r w:rsidRPr="00757D3A">
        <w:rPr>
          <w:sz w:val="20"/>
          <w:szCs w:val="20"/>
        </w:rPr>
        <w:t xml:space="preserve">*These measures are not generated from the survey data and are excluded from the evaluation.  </w:t>
      </w:r>
    </w:p>
    <w:p w:rsidR="005D6849" w:rsidRDefault="005D6849"/>
    <w:sectPr w:rsidR="005D6849" w:rsidSect="00F12F61">
      <w:headerReference w:type="default" r:id="rId14"/>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DC" w:rsidRDefault="007019DC" w:rsidP="00FA0CA5">
      <w:pPr>
        <w:spacing w:line="240" w:lineRule="auto"/>
      </w:pPr>
      <w:r>
        <w:separator/>
      </w:r>
    </w:p>
  </w:endnote>
  <w:endnote w:type="continuationSeparator" w:id="0">
    <w:p w:rsidR="007019DC" w:rsidRDefault="007019DC" w:rsidP="00FA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Norm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DC" w:rsidRDefault="007019DC" w:rsidP="00FA0CA5">
      <w:pPr>
        <w:spacing w:line="240" w:lineRule="auto"/>
      </w:pPr>
      <w:r>
        <w:separator/>
      </w:r>
    </w:p>
  </w:footnote>
  <w:footnote w:type="continuationSeparator" w:id="0">
    <w:p w:rsidR="007019DC" w:rsidRDefault="007019DC" w:rsidP="00FA0C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A5" w:rsidRDefault="00FA0CA5" w:rsidP="0008615F">
    <w:pPr>
      <w:pStyle w:val="Header"/>
      <w:ind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97D"/>
    <w:multiLevelType w:val="hybridMultilevel"/>
    <w:tmpl w:val="29C85176"/>
    <w:lvl w:ilvl="0" w:tplc="7D7C885E">
      <w:start w:val="1"/>
      <w:numFmt w:val="bullet"/>
      <w:pStyle w:val="aw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4652C1"/>
    <w:multiLevelType w:val="hybridMultilevel"/>
    <w:tmpl w:val="F03CF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9B"/>
    <w:rsid w:val="00016186"/>
    <w:rsid w:val="00060604"/>
    <w:rsid w:val="0008615F"/>
    <w:rsid w:val="000A5C9B"/>
    <w:rsid w:val="00166905"/>
    <w:rsid w:val="002502F3"/>
    <w:rsid w:val="00332D11"/>
    <w:rsid w:val="003437B5"/>
    <w:rsid w:val="00486904"/>
    <w:rsid w:val="00512136"/>
    <w:rsid w:val="00551717"/>
    <w:rsid w:val="005C0A86"/>
    <w:rsid w:val="005D6849"/>
    <w:rsid w:val="005D7B99"/>
    <w:rsid w:val="007019DC"/>
    <w:rsid w:val="007732FF"/>
    <w:rsid w:val="007D7D80"/>
    <w:rsid w:val="007E1249"/>
    <w:rsid w:val="007F533A"/>
    <w:rsid w:val="00AE2498"/>
    <w:rsid w:val="00AF4C41"/>
    <w:rsid w:val="00CD7298"/>
    <w:rsid w:val="00D4034A"/>
    <w:rsid w:val="00DD7E71"/>
    <w:rsid w:val="00DE1AB4"/>
    <w:rsid w:val="00DE21CF"/>
    <w:rsid w:val="00E63F5E"/>
    <w:rsid w:val="00F12F61"/>
    <w:rsid w:val="00F460FE"/>
    <w:rsid w:val="00FA0CA5"/>
    <w:rsid w:val="00FC7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6849"/>
    <w:pPr>
      <w:keepNext/>
      <w:spacing w:after="0" w:line="240" w:lineRule="atLeast"/>
      <w:jc w:val="both"/>
    </w:pPr>
    <w:rPr>
      <w:rFonts w:ascii="Calibri" w:eastAsia="Times New Roman" w:hAnsi="Calibri" w:cs="Times New Roman"/>
      <w:sz w:val="24"/>
    </w:rPr>
  </w:style>
  <w:style w:type="paragraph" w:styleId="Heading2">
    <w:name w:val="heading 2"/>
    <w:basedOn w:val="Normal"/>
    <w:next w:val="Normal"/>
    <w:link w:val="Heading2Char"/>
    <w:uiPriority w:val="9"/>
    <w:semiHidden/>
    <w:unhideWhenUsed/>
    <w:qFormat/>
    <w:rsid w:val="005D6849"/>
    <w:pPr>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D6849"/>
    <w:pPr>
      <w:outlineLvl w:val="2"/>
    </w:pPr>
    <w:rPr>
      <w:rFonts w:ascii="Cambria" w:hAnsi="Cambria" w:cstheme="minorHAns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6849"/>
    <w:rPr>
      <w:rFonts w:ascii="Cambria" w:eastAsia="Times New Roman" w:hAnsi="Cambria" w:cstheme="minorHAnsi"/>
      <w:color w:val="000080"/>
      <w:sz w:val="24"/>
    </w:rPr>
  </w:style>
  <w:style w:type="table" w:styleId="TableGrid">
    <w:name w:val="Table Grid"/>
    <w:basedOn w:val="TableNormal"/>
    <w:uiPriority w:val="59"/>
    <w:rsid w:val="005D68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D6849"/>
    <w:rPr>
      <w:rFonts w:asciiTheme="majorHAnsi" w:eastAsiaTheme="majorEastAsia" w:hAnsiTheme="majorHAnsi" w:cstheme="majorBidi"/>
      <w:b/>
      <w:bCs/>
      <w:color w:val="4F81BD" w:themeColor="accent1"/>
      <w:sz w:val="26"/>
      <w:szCs w:val="26"/>
    </w:rPr>
  </w:style>
  <w:style w:type="paragraph" w:styleId="ListParagraph">
    <w:name w:val="List Paragraph"/>
    <w:aliases w:val="Report subheading"/>
    <w:basedOn w:val="Normal"/>
    <w:link w:val="ListParagraphChar"/>
    <w:uiPriority w:val="34"/>
    <w:qFormat/>
    <w:rsid w:val="005D6849"/>
    <w:pPr>
      <w:autoSpaceDE w:val="0"/>
      <w:autoSpaceDN w:val="0"/>
      <w:adjustRightInd w:val="0"/>
      <w:spacing w:after="120"/>
      <w:jc w:val="center"/>
    </w:pPr>
    <w:rPr>
      <w:rFonts w:asciiTheme="majorHAnsi" w:hAnsiTheme="majorHAnsi" w:cs="Meta-Normal"/>
      <w:color w:val="0075D7"/>
      <w:sz w:val="28"/>
      <w:szCs w:val="32"/>
    </w:rPr>
  </w:style>
  <w:style w:type="character" w:customStyle="1" w:styleId="ListParagraphChar">
    <w:name w:val="List Paragraph Char"/>
    <w:aliases w:val="Report subheading Char"/>
    <w:basedOn w:val="DefaultParagraphFont"/>
    <w:link w:val="ListParagraph"/>
    <w:uiPriority w:val="34"/>
    <w:rsid w:val="005D6849"/>
    <w:rPr>
      <w:rFonts w:asciiTheme="majorHAnsi" w:eastAsia="Times New Roman" w:hAnsiTheme="majorHAnsi" w:cs="Meta-Normal"/>
      <w:color w:val="0075D7"/>
      <w:sz w:val="28"/>
      <w:szCs w:val="32"/>
    </w:rPr>
  </w:style>
  <w:style w:type="paragraph" w:customStyle="1" w:styleId="awdotpoint">
    <w:name w:val="awdotpoint"/>
    <w:basedOn w:val="ListParagraph"/>
    <w:link w:val="awdotpointChar"/>
    <w:uiPriority w:val="1"/>
    <w:qFormat/>
    <w:rsid w:val="005D6849"/>
    <w:pPr>
      <w:keepNext w:val="0"/>
      <w:numPr>
        <w:numId w:val="1"/>
      </w:numPr>
      <w:autoSpaceDE/>
      <w:autoSpaceDN/>
      <w:adjustRightInd/>
      <w:spacing w:after="0"/>
      <w:ind w:left="714" w:hanging="357"/>
      <w:contextualSpacing/>
      <w:jc w:val="both"/>
    </w:pPr>
    <w:rPr>
      <w:color w:val="000000" w:themeColor="text1"/>
      <w:sz w:val="24"/>
    </w:rPr>
  </w:style>
  <w:style w:type="character" w:customStyle="1" w:styleId="awdotpointChar">
    <w:name w:val="awdotpoint Char"/>
    <w:basedOn w:val="ListParagraphChar"/>
    <w:link w:val="awdotpoint"/>
    <w:uiPriority w:val="1"/>
    <w:rsid w:val="005D6849"/>
    <w:rPr>
      <w:rFonts w:asciiTheme="majorHAnsi" w:eastAsia="Times New Roman" w:hAnsiTheme="majorHAnsi" w:cs="Meta-Normal"/>
      <w:color w:val="000000" w:themeColor="text1"/>
      <w:sz w:val="24"/>
      <w:szCs w:val="32"/>
    </w:rPr>
  </w:style>
  <w:style w:type="table" w:customStyle="1" w:styleId="ListTable3-Accent12">
    <w:name w:val="List Table 3 - Accent 12"/>
    <w:basedOn w:val="TableNormal"/>
    <w:uiPriority w:val="48"/>
    <w:rsid w:val="00FC7AE3"/>
    <w:pPr>
      <w:spacing w:after="0" w:line="240" w:lineRule="auto"/>
    </w:pPr>
    <w:rPr>
      <w:rFonts w:ascii="Calibri" w:eastAsia="Times New Roman" w:hAnsi="Calibri" w:cs="Times New Roma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link w:val="NoSpacingChar"/>
    <w:uiPriority w:val="1"/>
    <w:rsid w:val="00DE1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1AB4"/>
    <w:rPr>
      <w:rFonts w:eastAsiaTheme="minorEastAsia"/>
      <w:lang w:val="en-US"/>
    </w:rPr>
  </w:style>
  <w:style w:type="character" w:styleId="BookTitle">
    <w:name w:val="Book Title"/>
    <w:aliases w:val="Report title Red"/>
    <w:uiPriority w:val="33"/>
    <w:rsid w:val="00DE1AB4"/>
    <w:rPr>
      <w:rFonts w:asciiTheme="majorHAnsi" w:hAnsiTheme="majorHAnsi" w:cstheme="minorHAnsi"/>
      <w:color w:val="C0504D" w:themeColor="accent2"/>
      <w:sz w:val="56"/>
      <w:szCs w:val="56"/>
    </w:rPr>
  </w:style>
  <w:style w:type="character" w:styleId="IntenseReference">
    <w:name w:val="Intense Reference"/>
    <w:aliases w:val="Subheading report title"/>
    <w:uiPriority w:val="32"/>
    <w:qFormat/>
    <w:rsid w:val="00DE1AB4"/>
    <w:rPr>
      <w:rFonts w:asciiTheme="majorHAnsi" w:eastAsiaTheme="majorEastAsia" w:hAnsiTheme="majorHAnsi" w:cstheme="majorBidi"/>
      <w:color w:val="EEECE1" w:themeColor="background2"/>
      <w:sz w:val="56"/>
      <w:szCs w:val="56"/>
    </w:rPr>
  </w:style>
  <w:style w:type="paragraph" w:customStyle="1" w:styleId="Headings-nonTOC">
    <w:name w:val="Headings - nonTOC"/>
    <w:basedOn w:val="Title"/>
    <w:link w:val="Headings-nonTOCChar"/>
    <w:qFormat/>
    <w:rsid w:val="00DE1AB4"/>
    <w:pPr>
      <w:keepNext w:val="0"/>
      <w:pBdr>
        <w:bottom w:val="none" w:sz="0" w:space="0" w:color="auto"/>
      </w:pBdr>
      <w:tabs>
        <w:tab w:val="left" w:pos="440"/>
        <w:tab w:val="right" w:leader="dot" w:pos="9350"/>
        <w:tab w:val="right" w:leader="dot" w:pos="9607"/>
      </w:tabs>
      <w:spacing w:after="0"/>
      <w:contextualSpacing w:val="0"/>
      <w:jc w:val="center"/>
    </w:pPr>
    <w:rPr>
      <w:rFonts w:eastAsia="Times New Roman" w:cstheme="minorHAnsi"/>
      <w:noProof/>
      <w:color w:val="000080"/>
      <w:spacing w:val="0"/>
      <w:kern w:val="0"/>
      <w:sz w:val="36"/>
      <w:szCs w:val="28"/>
    </w:rPr>
  </w:style>
  <w:style w:type="character" w:customStyle="1" w:styleId="Headings-nonTOCChar">
    <w:name w:val="Headings - nonTOC Char"/>
    <w:basedOn w:val="DefaultParagraphFont"/>
    <w:link w:val="Headings-nonTOC"/>
    <w:rsid w:val="00DE1AB4"/>
    <w:rPr>
      <w:rFonts w:asciiTheme="majorHAnsi" w:eastAsia="Times New Roman" w:hAnsiTheme="majorHAnsi" w:cstheme="minorHAnsi"/>
      <w:noProof/>
      <w:color w:val="000080"/>
      <w:sz w:val="36"/>
      <w:szCs w:val="28"/>
    </w:rPr>
  </w:style>
  <w:style w:type="paragraph" w:customStyle="1" w:styleId="FrontPageReporttitle">
    <w:name w:val="Front Page Report title"/>
    <w:basedOn w:val="Normal"/>
    <w:link w:val="FrontPageReporttitleChar"/>
    <w:uiPriority w:val="1"/>
    <w:qFormat/>
    <w:rsid w:val="00DE1AB4"/>
    <w:pPr>
      <w:keepNext w:val="0"/>
      <w:spacing w:line="240" w:lineRule="auto"/>
      <w:jc w:val="center"/>
    </w:pPr>
    <w:rPr>
      <w:rFonts w:asciiTheme="majorHAnsi" w:eastAsiaTheme="majorEastAsia" w:hAnsiTheme="majorHAnsi" w:cstheme="majorBidi"/>
      <w:b/>
      <w:noProof/>
      <w:color w:val="C0504D"/>
      <w:sz w:val="52"/>
      <w:szCs w:val="56"/>
      <w:lang w:eastAsia="en-AU"/>
    </w:rPr>
  </w:style>
  <w:style w:type="character" w:customStyle="1" w:styleId="FrontPageReporttitleChar">
    <w:name w:val="Front Page Report title Char"/>
    <w:basedOn w:val="DefaultParagraphFont"/>
    <w:link w:val="FrontPageReporttitle"/>
    <w:uiPriority w:val="1"/>
    <w:rsid w:val="00DE1AB4"/>
    <w:rPr>
      <w:rFonts w:asciiTheme="majorHAnsi" w:eastAsiaTheme="majorEastAsia" w:hAnsiTheme="majorHAnsi" w:cstheme="majorBidi"/>
      <w:b/>
      <w:noProof/>
      <w:color w:val="C0504D"/>
      <w:sz w:val="52"/>
      <w:szCs w:val="56"/>
      <w:lang w:eastAsia="en-AU"/>
    </w:rPr>
  </w:style>
  <w:style w:type="paragraph" w:styleId="Title">
    <w:name w:val="Title"/>
    <w:basedOn w:val="Normal"/>
    <w:next w:val="Normal"/>
    <w:link w:val="TitleChar"/>
    <w:uiPriority w:val="10"/>
    <w:qFormat/>
    <w:rsid w:val="00DE1A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A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0CA5"/>
    <w:pPr>
      <w:tabs>
        <w:tab w:val="center" w:pos="4513"/>
        <w:tab w:val="right" w:pos="9026"/>
      </w:tabs>
      <w:spacing w:line="240" w:lineRule="auto"/>
    </w:pPr>
  </w:style>
  <w:style w:type="character" w:customStyle="1" w:styleId="HeaderChar">
    <w:name w:val="Header Char"/>
    <w:basedOn w:val="DefaultParagraphFont"/>
    <w:link w:val="Header"/>
    <w:uiPriority w:val="99"/>
    <w:rsid w:val="00FA0CA5"/>
    <w:rPr>
      <w:rFonts w:ascii="Calibri" w:eastAsia="Times New Roman" w:hAnsi="Calibri" w:cs="Times New Roman"/>
      <w:sz w:val="24"/>
    </w:rPr>
  </w:style>
  <w:style w:type="paragraph" w:styleId="Footer">
    <w:name w:val="footer"/>
    <w:basedOn w:val="Normal"/>
    <w:link w:val="FooterChar"/>
    <w:uiPriority w:val="99"/>
    <w:unhideWhenUsed/>
    <w:rsid w:val="00FA0CA5"/>
    <w:pPr>
      <w:tabs>
        <w:tab w:val="center" w:pos="4513"/>
        <w:tab w:val="right" w:pos="9026"/>
      </w:tabs>
      <w:spacing w:line="240" w:lineRule="auto"/>
    </w:pPr>
  </w:style>
  <w:style w:type="character" w:customStyle="1" w:styleId="FooterChar">
    <w:name w:val="Footer Char"/>
    <w:basedOn w:val="DefaultParagraphFont"/>
    <w:link w:val="Footer"/>
    <w:uiPriority w:val="99"/>
    <w:rsid w:val="00FA0CA5"/>
    <w:rPr>
      <w:rFonts w:ascii="Calibri" w:eastAsia="Times New Roman" w:hAnsi="Calibri" w:cs="Times New Roman"/>
      <w:sz w:val="24"/>
    </w:rPr>
  </w:style>
  <w:style w:type="paragraph" w:styleId="BalloonText">
    <w:name w:val="Balloon Text"/>
    <w:basedOn w:val="Normal"/>
    <w:link w:val="BalloonTextChar"/>
    <w:uiPriority w:val="99"/>
    <w:semiHidden/>
    <w:unhideWhenUsed/>
    <w:rsid w:val="00D403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6849"/>
    <w:pPr>
      <w:keepNext/>
      <w:spacing w:after="0" w:line="240" w:lineRule="atLeast"/>
      <w:jc w:val="both"/>
    </w:pPr>
    <w:rPr>
      <w:rFonts w:ascii="Calibri" w:eastAsia="Times New Roman" w:hAnsi="Calibri" w:cs="Times New Roman"/>
      <w:sz w:val="24"/>
    </w:rPr>
  </w:style>
  <w:style w:type="paragraph" w:styleId="Heading2">
    <w:name w:val="heading 2"/>
    <w:basedOn w:val="Normal"/>
    <w:next w:val="Normal"/>
    <w:link w:val="Heading2Char"/>
    <w:uiPriority w:val="9"/>
    <w:semiHidden/>
    <w:unhideWhenUsed/>
    <w:qFormat/>
    <w:rsid w:val="005D6849"/>
    <w:pPr>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D6849"/>
    <w:pPr>
      <w:outlineLvl w:val="2"/>
    </w:pPr>
    <w:rPr>
      <w:rFonts w:ascii="Cambria" w:hAnsi="Cambria" w:cstheme="minorHAns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6849"/>
    <w:rPr>
      <w:rFonts w:ascii="Cambria" w:eastAsia="Times New Roman" w:hAnsi="Cambria" w:cstheme="minorHAnsi"/>
      <w:color w:val="000080"/>
      <w:sz w:val="24"/>
    </w:rPr>
  </w:style>
  <w:style w:type="table" w:styleId="TableGrid">
    <w:name w:val="Table Grid"/>
    <w:basedOn w:val="TableNormal"/>
    <w:uiPriority w:val="59"/>
    <w:rsid w:val="005D68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D6849"/>
    <w:rPr>
      <w:rFonts w:asciiTheme="majorHAnsi" w:eastAsiaTheme="majorEastAsia" w:hAnsiTheme="majorHAnsi" w:cstheme="majorBidi"/>
      <w:b/>
      <w:bCs/>
      <w:color w:val="4F81BD" w:themeColor="accent1"/>
      <w:sz w:val="26"/>
      <w:szCs w:val="26"/>
    </w:rPr>
  </w:style>
  <w:style w:type="paragraph" w:styleId="ListParagraph">
    <w:name w:val="List Paragraph"/>
    <w:aliases w:val="Report subheading"/>
    <w:basedOn w:val="Normal"/>
    <w:link w:val="ListParagraphChar"/>
    <w:uiPriority w:val="34"/>
    <w:qFormat/>
    <w:rsid w:val="005D6849"/>
    <w:pPr>
      <w:autoSpaceDE w:val="0"/>
      <w:autoSpaceDN w:val="0"/>
      <w:adjustRightInd w:val="0"/>
      <w:spacing w:after="120"/>
      <w:jc w:val="center"/>
    </w:pPr>
    <w:rPr>
      <w:rFonts w:asciiTheme="majorHAnsi" w:hAnsiTheme="majorHAnsi" w:cs="Meta-Normal"/>
      <w:color w:val="0075D7"/>
      <w:sz w:val="28"/>
      <w:szCs w:val="32"/>
    </w:rPr>
  </w:style>
  <w:style w:type="character" w:customStyle="1" w:styleId="ListParagraphChar">
    <w:name w:val="List Paragraph Char"/>
    <w:aliases w:val="Report subheading Char"/>
    <w:basedOn w:val="DefaultParagraphFont"/>
    <w:link w:val="ListParagraph"/>
    <w:uiPriority w:val="34"/>
    <w:rsid w:val="005D6849"/>
    <w:rPr>
      <w:rFonts w:asciiTheme="majorHAnsi" w:eastAsia="Times New Roman" w:hAnsiTheme="majorHAnsi" w:cs="Meta-Normal"/>
      <w:color w:val="0075D7"/>
      <w:sz w:val="28"/>
      <w:szCs w:val="32"/>
    </w:rPr>
  </w:style>
  <w:style w:type="paragraph" w:customStyle="1" w:styleId="awdotpoint">
    <w:name w:val="awdotpoint"/>
    <w:basedOn w:val="ListParagraph"/>
    <w:link w:val="awdotpointChar"/>
    <w:uiPriority w:val="1"/>
    <w:qFormat/>
    <w:rsid w:val="005D6849"/>
    <w:pPr>
      <w:keepNext w:val="0"/>
      <w:numPr>
        <w:numId w:val="1"/>
      </w:numPr>
      <w:autoSpaceDE/>
      <w:autoSpaceDN/>
      <w:adjustRightInd/>
      <w:spacing w:after="0"/>
      <w:ind w:left="714" w:hanging="357"/>
      <w:contextualSpacing/>
      <w:jc w:val="both"/>
    </w:pPr>
    <w:rPr>
      <w:color w:val="000000" w:themeColor="text1"/>
      <w:sz w:val="24"/>
    </w:rPr>
  </w:style>
  <w:style w:type="character" w:customStyle="1" w:styleId="awdotpointChar">
    <w:name w:val="awdotpoint Char"/>
    <w:basedOn w:val="ListParagraphChar"/>
    <w:link w:val="awdotpoint"/>
    <w:uiPriority w:val="1"/>
    <w:rsid w:val="005D6849"/>
    <w:rPr>
      <w:rFonts w:asciiTheme="majorHAnsi" w:eastAsia="Times New Roman" w:hAnsiTheme="majorHAnsi" w:cs="Meta-Normal"/>
      <w:color w:val="000000" w:themeColor="text1"/>
      <w:sz w:val="24"/>
      <w:szCs w:val="32"/>
    </w:rPr>
  </w:style>
  <w:style w:type="table" w:customStyle="1" w:styleId="ListTable3-Accent12">
    <w:name w:val="List Table 3 - Accent 12"/>
    <w:basedOn w:val="TableNormal"/>
    <w:uiPriority w:val="48"/>
    <w:rsid w:val="00FC7AE3"/>
    <w:pPr>
      <w:spacing w:after="0" w:line="240" w:lineRule="auto"/>
    </w:pPr>
    <w:rPr>
      <w:rFonts w:ascii="Calibri" w:eastAsia="Times New Roman" w:hAnsi="Calibri" w:cs="Times New Roma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link w:val="NoSpacingChar"/>
    <w:uiPriority w:val="1"/>
    <w:rsid w:val="00DE1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1AB4"/>
    <w:rPr>
      <w:rFonts w:eastAsiaTheme="minorEastAsia"/>
      <w:lang w:val="en-US"/>
    </w:rPr>
  </w:style>
  <w:style w:type="character" w:styleId="BookTitle">
    <w:name w:val="Book Title"/>
    <w:aliases w:val="Report title Red"/>
    <w:uiPriority w:val="33"/>
    <w:rsid w:val="00DE1AB4"/>
    <w:rPr>
      <w:rFonts w:asciiTheme="majorHAnsi" w:hAnsiTheme="majorHAnsi" w:cstheme="minorHAnsi"/>
      <w:color w:val="C0504D" w:themeColor="accent2"/>
      <w:sz w:val="56"/>
      <w:szCs w:val="56"/>
    </w:rPr>
  </w:style>
  <w:style w:type="character" w:styleId="IntenseReference">
    <w:name w:val="Intense Reference"/>
    <w:aliases w:val="Subheading report title"/>
    <w:uiPriority w:val="32"/>
    <w:qFormat/>
    <w:rsid w:val="00DE1AB4"/>
    <w:rPr>
      <w:rFonts w:asciiTheme="majorHAnsi" w:eastAsiaTheme="majorEastAsia" w:hAnsiTheme="majorHAnsi" w:cstheme="majorBidi"/>
      <w:color w:val="EEECE1" w:themeColor="background2"/>
      <w:sz w:val="56"/>
      <w:szCs w:val="56"/>
    </w:rPr>
  </w:style>
  <w:style w:type="paragraph" w:customStyle="1" w:styleId="Headings-nonTOC">
    <w:name w:val="Headings - nonTOC"/>
    <w:basedOn w:val="Title"/>
    <w:link w:val="Headings-nonTOCChar"/>
    <w:qFormat/>
    <w:rsid w:val="00DE1AB4"/>
    <w:pPr>
      <w:keepNext w:val="0"/>
      <w:pBdr>
        <w:bottom w:val="none" w:sz="0" w:space="0" w:color="auto"/>
      </w:pBdr>
      <w:tabs>
        <w:tab w:val="left" w:pos="440"/>
        <w:tab w:val="right" w:leader="dot" w:pos="9350"/>
        <w:tab w:val="right" w:leader="dot" w:pos="9607"/>
      </w:tabs>
      <w:spacing w:after="0"/>
      <w:contextualSpacing w:val="0"/>
      <w:jc w:val="center"/>
    </w:pPr>
    <w:rPr>
      <w:rFonts w:eastAsia="Times New Roman" w:cstheme="minorHAnsi"/>
      <w:noProof/>
      <w:color w:val="000080"/>
      <w:spacing w:val="0"/>
      <w:kern w:val="0"/>
      <w:sz w:val="36"/>
      <w:szCs w:val="28"/>
    </w:rPr>
  </w:style>
  <w:style w:type="character" w:customStyle="1" w:styleId="Headings-nonTOCChar">
    <w:name w:val="Headings - nonTOC Char"/>
    <w:basedOn w:val="DefaultParagraphFont"/>
    <w:link w:val="Headings-nonTOC"/>
    <w:rsid w:val="00DE1AB4"/>
    <w:rPr>
      <w:rFonts w:asciiTheme="majorHAnsi" w:eastAsia="Times New Roman" w:hAnsiTheme="majorHAnsi" w:cstheme="minorHAnsi"/>
      <w:noProof/>
      <w:color w:val="000080"/>
      <w:sz w:val="36"/>
      <w:szCs w:val="28"/>
    </w:rPr>
  </w:style>
  <w:style w:type="paragraph" w:customStyle="1" w:styleId="FrontPageReporttitle">
    <w:name w:val="Front Page Report title"/>
    <w:basedOn w:val="Normal"/>
    <w:link w:val="FrontPageReporttitleChar"/>
    <w:uiPriority w:val="1"/>
    <w:qFormat/>
    <w:rsid w:val="00DE1AB4"/>
    <w:pPr>
      <w:keepNext w:val="0"/>
      <w:spacing w:line="240" w:lineRule="auto"/>
      <w:jc w:val="center"/>
    </w:pPr>
    <w:rPr>
      <w:rFonts w:asciiTheme="majorHAnsi" w:eastAsiaTheme="majorEastAsia" w:hAnsiTheme="majorHAnsi" w:cstheme="majorBidi"/>
      <w:b/>
      <w:noProof/>
      <w:color w:val="C0504D"/>
      <w:sz w:val="52"/>
      <w:szCs w:val="56"/>
      <w:lang w:eastAsia="en-AU"/>
    </w:rPr>
  </w:style>
  <w:style w:type="character" w:customStyle="1" w:styleId="FrontPageReporttitleChar">
    <w:name w:val="Front Page Report title Char"/>
    <w:basedOn w:val="DefaultParagraphFont"/>
    <w:link w:val="FrontPageReporttitle"/>
    <w:uiPriority w:val="1"/>
    <w:rsid w:val="00DE1AB4"/>
    <w:rPr>
      <w:rFonts w:asciiTheme="majorHAnsi" w:eastAsiaTheme="majorEastAsia" w:hAnsiTheme="majorHAnsi" w:cstheme="majorBidi"/>
      <w:b/>
      <w:noProof/>
      <w:color w:val="C0504D"/>
      <w:sz w:val="52"/>
      <w:szCs w:val="56"/>
      <w:lang w:eastAsia="en-AU"/>
    </w:rPr>
  </w:style>
  <w:style w:type="paragraph" w:styleId="Title">
    <w:name w:val="Title"/>
    <w:basedOn w:val="Normal"/>
    <w:next w:val="Normal"/>
    <w:link w:val="TitleChar"/>
    <w:uiPriority w:val="10"/>
    <w:qFormat/>
    <w:rsid w:val="00DE1A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AB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0CA5"/>
    <w:pPr>
      <w:tabs>
        <w:tab w:val="center" w:pos="4513"/>
        <w:tab w:val="right" w:pos="9026"/>
      </w:tabs>
      <w:spacing w:line="240" w:lineRule="auto"/>
    </w:pPr>
  </w:style>
  <w:style w:type="character" w:customStyle="1" w:styleId="HeaderChar">
    <w:name w:val="Header Char"/>
    <w:basedOn w:val="DefaultParagraphFont"/>
    <w:link w:val="Header"/>
    <w:uiPriority w:val="99"/>
    <w:rsid w:val="00FA0CA5"/>
    <w:rPr>
      <w:rFonts w:ascii="Calibri" w:eastAsia="Times New Roman" w:hAnsi="Calibri" w:cs="Times New Roman"/>
      <w:sz w:val="24"/>
    </w:rPr>
  </w:style>
  <w:style w:type="paragraph" w:styleId="Footer">
    <w:name w:val="footer"/>
    <w:basedOn w:val="Normal"/>
    <w:link w:val="FooterChar"/>
    <w:uiPriority w:val="99"/>
    <w:unhideWhenUsed/>
    <w:rsid w:val="00FA0CA5"/>
    <w:pPr>
      <w:tabs>
        <w:tab w:val="center" w:pos="4513"/>
        <w:tab w:val="right" w:pos="9026"/>
      </w:tabs>
      <w:spacing w:line="240" w:lineRule="auto"/>
    </w:pPr>
  </w:style>
  <w:style w:type="character" w:customStyle="1" w:styleId="FooterChar">
    <w:name w:val="Footer Char"/>
    <w:basedOn w:val="DefaultParagraphFont"/>
    <w:link w:val="Footer"/>
    <w:uiPriority w:val="99"/>
    <w:rsid w:val="00FA0CA5"/>
    <w:rPr>
      <w:rFonts w:ascii="Calibri" w:eastAsia="Times New Roman" w:hAnsi="Calibri" w:cs="Times New Roman"/>
      <w:sz w:val="24"/>
    </w:rPr>
  </w:style>
  <w:style w:type="paragraph" w:styleId="BalloonText">
    <w:name w:val="Balloon Text"/>
    <w:basedOn w:val="Normal"/>
    <w:link w:val="BalloonTextChar"/>
    <w:uiPriority w:val="99"/>
    <w:semiHidden/>
    <w:unhideWhenUsed/>
    <w:rsid w:val="00D403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vu.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8F3EE-75CA-4E48-BB59-4BD0BFD9BD66}"/>
</file>

<file path=customXml/itemProps2.xml><?xml version="1.0" encoding="utf-8"?>
<ds:datastoreItem xmlns:ds="http://schemas.openxmlformats.org/officeDocument/2006/customXml" ds:itemID="{BF314EF3-EB75-49C1-9B01-ACB51077CC35}"/>
</file>

<file path=customXml/itemProps3.xml><?xml version="1.0" encoding="utf-8"?>
<ds:datastoreItem xmlns:ds="http://schemas.openxmlformats.org/officeDocument/2006/customXml" ds:itemID="{D467EE57-B675-44FE-8443-87576C3FD512}"/>
</file>

<file path=customXml/itemProps4.xml><?xml version="1.0" encoding="utf-8"?>
<ds:datastoreItem xmlns:ds="http://schemas.openxmlformats.org/officeDocument/2006/customXml" ds:itemID="{F17696E8-B723-4085-AB73-55152740C625}"/>
</file>

<file path=docProps/app.xml><?xml version="1.0" encoding="utf-8"?>
<Properties xmlns="http://schemas.openxmlformats.org/officeDocument/2006/extended-properties" xmlns:vt="http://schemas.openxmlformats.org/officeDocument/2006/docPropsVTypes">
  <Template>Normal.dotm</Template>
  <TotalTime>60</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Persse, Sarah M</dc:creator>
  <cp:keywords/>
  <dc:description/>
  <cp:lastModifiedBy>Persse, Sarah M</cp:lastModifiedBy>
  <cp:revision>26</cp:revision>
  <dcterms:created xsi:type="dcterms:W3CDTF">2015-08-10T02:00:00Z</dcterms:created>
  <dcterms:modified xsi:type="dcterms:W3CDTF">2015-08-20T03:46:00Z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
  </property>
</Properties>
</file>