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735D6162" w14:textId="77777777" w:rsidTr="006834B9">
        <w:trPr>
          <w:trHeight w:val="241"/>
        </w:trPr>
        <w:tc>
          <w:tcPr>
            <w:tcW w:w="11087" w:type="dxa"/>
            <w:tcBorders>
              <w:top w:val="nil"/>
              <w:left w:val="nil"/>
              <w:bottom w:val="nil"/>
              <w:right w:val="nil"/>
            </w:tcBorders>
            <w:shd w:val="clear" w:color="auto" w:fill="auto"/>
          </w:tcPr>
          <w:p w14:paraId="378B3AD9" w14:textId="507D2366"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8752" behindDoc="0" locked="0" layoutInCell="1" allowOverlap="1" wp14:anchorId="0AB094FF" wp14:editId="2BFE34DC">
                      <wp:simplePos x="0" y="0"/>
                      <wp:positionH relativeFrom="column">
                        <wp:posOffset>145427</wp:posOffset>
                      </wp:positionH>
                      <wp:positionV relativeFrom="paragraph">
                        <wp:posOffset>-61907</wp:posOffset>
                      </wp:positionV>
                      <wp:extent cx="6443932" cy="1203960"/>
                      <wp:effectExtent l="0" t="0" r="14605" b="1524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32"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65139587" w14:textId="77777777" w:rsidR="006834B9" w:rsidRPr="00633C39" w:rsidRDefault="006834B9" w:rsidP="009D5D01">
                                    <w:pPr>
                                      <w:rPr>
                                        <w:rFonts w:ascii="Arial" w:hAnsi="Arial" w:cs="Arial"/>
                                        <w:szCs w:val="24"/>
                                      </w:rPr>
                                    </w:pPr>
                                    <w:r w:rsidRPr="00633C39">
                                      <w:rPr>
                                        <w:rFonts w:ascii="Arial" w:hAnsi="Arial" w:cs="Arial"/>
                                        <w:szCs w:val="24"/>
                                      </w:rPr>
                                      <w:t>Higher Education and Skills Group</w:t>
                                    </w:r>
                                  </w:p>
                                  <w:p w14:paraId="3B5C3A87" w14:textId="77777777" w:rsidR="006834B9" w:rsidRPr="006F3F2F" w:rsidRDefault="006834B9" w:rsidP="009D5D01">
                                    <w:pPr>
                                      <w:rPr>
                                        <w:rFonts w:ascii="Arial" w:hAnsi="Arial" w:cs="Arial"/>
                                        <w:b/>
                                        <w:color w:val="FFFFFF"/>
                                        <w:sz w:val="16"/>
                                        <w:szCs w:val="16"/>
                                      </w:rPr>
                                    </w:pPr>
                                  </w:p>
                                  <w:p w14:paraId="5C3E28C1" w14:textId="77777777"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56D44596" w14:textId="77777777"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13AC036F" w14:textId="77777777"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14:paraId="490C74E4" w14:textId="77777777"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094FF" id="Group 15" o:spid="_x0000_s1026" style="position:absolute;left:0;text-align:left;margin-left:11.45pt;margin-top:-4.85pt;width:507.4pt;height:94.8pt;z-index:251658752"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" fillcolor="black">
                        <v:textbox>
                          <w:txbxContent>
                            <w:p w14:paraId="65139587" w14:textId="77777777" w:rsidR="006834B9" w:rsidRPr="00633C39" w:rsidRDefault="006834B9" w:rsidP="009D5D01">
                              <w:pPr>
                                <w:rPr>
                                  <w:rFonts w:ascii="Arial" w:hAnsi="Arial" w:cs="Arial"/>
                                  <w:szCs w:val="24"/>
                                </w:rPr>
                              </w:pPr>
                              <w:r w:rsidRPr="00633C39">
                                <w:rPr>
                                  <w:rFonts w:ascii="Arial" w:hAnsi="Arial" w:cs="Arial"/>
                                  <w:szCs w:val="24"/>
                                </w:rPr>
                                <w:t>Higher Education and Skills Group</w:t>
                              </w:r>
                            </w:p>
                            <w:p w14:paraId="3B5C3A87" w14:textId="77777777" w:rsidR="006834B9" w:rsidRPr="006F3F2F" w:rsidRDefault="006834B9" w:rsidP="009D5D01">
                              <w:pPr>
                                <w:rPr>
                                  <w:rFonts w:ascii="Arial" w:hAnsi="Arial" w:cs="Arial"/>
                                  <w:b/>
                                  <w:color w:val="FFFFFF"/>
                                  <w:sz w:val="16"/>
                                  <w:szCs w:val="16"/>
                                </w:rPr>
                              </w:pPr>
                            </w:p>
                            <w:p w14:paraId="5C3E28C1" w14:textId="77777777"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14:paraId="56D44596" w14:textId="77777777"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14:paraId="13AC036F" w14:textId="77777777"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14:paraId="490C74E4" w14:textId="77777777" w:rsidR="006834B9" w:rsidRDefault="006834B9" w:rsidP="009D5D01"/>
                          </w:txbxContent>
                        </v:textbox>
                      </v:shape>
                    </v:group>
                  </w:pict>
                </mc:Fallback>
              </mc:AlternateContent>
            </w:r>
          </w:p>
        </w:tc>
      </w:tr>
    </w:tbl>
    <w:p w14:paraId="606DE289"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2989E39"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63FAE598"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B46DFD9"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59064353"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6051A988" w14:textId="68AA5545" w:rsidR="009D5D01" w:rsidRPr="00744E0A" w:rsidRDefault="009D5D01" w:rsidP="00024058">
      <w:pPr>
        <w:tabs>
          <w:tab w:val="left" w:pos="1080"/>
        </w:tabs>
        <w:spacing w:before="60"/>
        <w:ind w:left="-284" w:right="-126"/>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sidR="003C37B8">
        <w:rPr>
          <w:rFonts w:ascii="Arial" w:hAnsi="Arial"/>
          <w:i/>
          <w:color w:val="000000"/>
          <w:sz w:val="22"/>
          <w:szCs w:val="24"/>
          <w:lang w:val="en-GB" w:eastAsia="en-US"/>
        </w:rPr>
        <w:t>2017 / 04 / 18</w:t>
      </w:r>
      <w:bookmarkStart w:id="0" w:name="_GoBack"/>
      <w:bookmarkEnd w:id="0"/>
    </w:p>
    <w:p w14:paraId="37E1B334" w14:textId="77777777"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065"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3685"/>
      </w:tblGrid>
      <w:tr w:rsidR="009D5D01" w:rsidRPr="006F3F2F" w14:paraId="0B4BC57B" w14:textId="77777777" w:rsidTr="00024058">
        <w:tc>
          <w:tcPr>
            <w:tcW w:w="3119" w:type="dxa"/>
            <w:shd w:val="clear" w:color="auto" w:fill="auto"/>
          </w:tcPr>
          <w:p w14:paraId="68A4A1D6" w14:textId="1BCC2301" w:rsidR="009D5D01" w:rsidRDefault="00222DFB"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Learn Local O</w:t>
            </w:r>
            <w:r w:rsidR="009D5D01" w:rsidRPr="006F3F2F">
              <w:rPr>
                <w:rFonts w:ascii="Arial" w:hAnsi="Arial"/>
                <w:color w:val="000000"/>
                <w:sz w:val="22"/>
                <w:szCs w:val="24"/>
                <w:lang w:val="en-GB" w:eastAsia="en-US"/>
              </w:rPr>
              <w:t xml:space="preserve">rganisations </w:t>
            </w:r>
          </w:p>
          <w:p w14:paraId="0EE187AE" w14:textId="77777777" w:rsidR="009D5D01" w:rsidRPr="006F3F2F" w:rsidRDefault="009D5D01" w:rsidP="00476773">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p>
        </w:tc>
        <w:tc>
          <w:tcPr>
            <w:tcW w:w="3261" w:type="dxa"/>
            <w:shd w:val="clear" w:color="auto" w:fill="auto"/>
          </w:tcPr>
          <w:p w14:paraId="7D1ED821" w14:textId="77777777"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14:paraId="2356537D" w14:textId="77777777"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3685" w:type="dxa"/>
            <w:shd w:val="clear" w:color="auto" w:fill="auto"/>
          </w:tcPr>
          <w:p w14:paraId="41CDB2A9" w14:textId="77777777"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29046F" w:rsidRPr="006F3F2F" w14:paraId="04BE56BB" w14:textId="77777777" w:rsidTr="00024058">
        <w:tc>
          <w:tcPr>
            <w:tcW w:w="3119" w:type="dxa"/>
            <w:shd w:val="clear" w:color="auto" w:fill="auto"/>
          </w:tcPr>
          <w:p w14:paraId="74E3A91E" w14:textId="77777777" w:rsidR="0029046F" w:rsidRPr="006F3F2F" w:rsidRDefault="0029046F"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c>
          <w:tcPr>
            <w:tcW w:w="3261" w:type="dxa"/>
            <w:shd w:val="clear" w:color="auto" w:fill="auto"/>
          </w:tcPr>
          <w:p w14:paraId="5CDBCEE5" w14:textId="77777777" w:rsidR="0029046F" w:rsidRPr="006F3F2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3685" w:type="dxa"/>
            <w:shd w:val="clear" w:color="auto" w:fill="auto"/>
          </w:tcPr>
          <w:p w14:paraId="779D0FB7" w14:textId="77777777" w:rsidR="0029046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14:paraId="5F70C83B" w14:textId="77777777" w:rsidR="0029046F" w:rsidRPr="006F3F2F" w:rsidRDefault="0029046F" w:rsidP="006834B9">
            <w:pPr>
              <w:tabs>
                <w:tab w:val="left" w:pos="1080"/>
              </w:tabs>
              <w:spacing w:before="60"/>
              <w:ind w:right="397"/>
              <w:rPr>
                <w:rFonts w:ascii="Arial" w:hAnsi="Arial"/>
                <w:color w:val="000000"/>
                <w:sz w:val="22"/>
                <w:szCs w:val="24"/>
                <w:lang w:val="en-GB" w:eastAsia="en-US"/>
              </w:rPr>
            </w:pPr>
          </w:p>
        </w:tc>
      </w:tr>
    </w:tbl>
    <w:p w14:paraId="1511E880"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6B11428D" w14:textId="4C6CD259"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BF04E4">
        <w:rPr>
          <w:rFonts w:ascii="Arial" w:hAnsi="Arial"/>
          <w:color w:val="000000"/>
          <w:sz w:val="22"/>
          <w:szCs w:val="24"/>
          <w:lang w:val="en-GB" w:eastAsia="en-US"/>
        </w:rPr>
        <w:t>Eduard De Hue</w:t>
      </w:r>
      <w:r w:rsidR="004E29A2">
        <w:rPr>
          <w:rFonts w:ascii="Arial" w:hAnsi="Arial"/>
          <w:color w:val="000000"/>
          <w:sz w:val="22"/>
          <w:szCs w:val="24"/>
          <w:lang w:val="en-GB" w:eastAsia="en-US"/>
        </w:rPr>
        <w:t xml:space="preserve">, </w:t>
      </w:r>
      <w:r w:rsidR="00BF04E4">
        <w:rPr>
          <w:rFonts w:ascii="Arial" w:hAnsi="Arial"/>
          <w:color w:val="000000"/>
          <w:sz w:val="22"/>
          <w:szCs w:val="24"/>
          <w:lang w:val="en-GB" w:eastAsia="en-US"/>
        </w:rPr>
        <w:t>A/</w:t>
      </w:r>
      <w:r w:rsidR="0029046F">
        <w:rPr>
          <w:rFonts w:ascii="Arial" w:hAnsi="Arial"/>
          <w:color w:val="000000"/>
          <w:sz w:val="22"/>
          <w:szCs w:val="24"/>
          <w:lang w:val="en-GB" w:eastAsia="en-US"/>
        </w:rPr>
        <w:t>D</w:t>
      </w:r>
      <w:r w:rsidR="00BF04E4">
        <w:rPr>
          <w:rFonts w:ascii="Arial" w:hAnsi="Arial"/>
          <w:color w:val="000000"/>
          <w:sz w:val="22"/>
          <w:szCs w:val="24"/>
          <w:lang w:val="en-GB" w:eastAsia="en-US"/>
        </w:rPr>
        <w:t xml:space="preserve">irector, </w:t>
      </w:r>
      <w:r w:rsidRPr="00044F8A">
        <w:rPr>
          <w:rFonts w:ascii="Arial" w:hAnsi="Arial"/>
          <w:color w:val="000000"/>
          <w:sz w:val="22"/>
          <w:szCs w:val="24"/>
          <w:lang w:val="en-GB" w:eastAsia="en-US"/>
        </w:rPr>
        <w:t>Participation Branch</w:t>
      </w:r>
    </w:p>
    <w:p w14:paraId="10330314" w14:textId="0921F16C"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3C37B8">
        <w:rPr>
          <w:rFonts w:ascii="Arial" w:hAnsi="Arial"/>
          <w:color w:val="000000"/>
          <w:sz w:val="22"/>
          <w:lang w:val="en-GB" w:eastAsia="en-US"/>
        </w:rPr>
        <w:t>18 April 2017</w:t>
      </w:r>
    </w:p>
    <w:p w14:paraId="1009C04E" w14:textId="7AA2137C" w:rsidR="009D5D01" w:rsidRDefault="009D5D01" w:rsidP="00476773">
      <w:pPr>
        <w:pBdr>
          <w:bottom w:val="single" w:sz="12" w:space="0"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4424F4" w:rsidRPr="00F12924">
        <w:rPr>
          <w:rFonts w:ascii="Arial" w:hAnsi="Arial"/>
          <w:color w:val="000000"/>
          <w:sz w:val="22"/>
          <w:lang w:val="en-GB" w:eastAsia="en-US"/>
        </w:rPr>
        <w:t xml:space="preserve">Expressions of Interest for the </w:t>
      </w:r>
      <w:r w:rsidR="00476773" w:rsidRPr="00F12924">
        <w:rPr>
          <w:rFonts w:ascii="Arial" w:hAnsi="Arial"/>
          <w:color w:val="000000"/>
          <w:sz w:val="22"/>
          <w:lang w:val="en-GB" w:eastAsia="en-US"/>
        </w:rPr>
        <w:t xml:space="preserve">Family Learning </w:t>
      </w:r>
      <w:r w:rsidR="004424F4" w:rsidRPr="00F12924">
        <w:rPr>
          <w:rFonts w:ascii="Arial" w:hAnsi="Arial"/>
          <w:color w:val="000000"/>
          <w:sz w:val="22"/>
          <w:lang w:val="en-GB" w:eastAsia="en-US"/>
        </w:rPr>
        <w:t xml:space="preserve">Partnerships Program </w:t>
      </w:r>
    </w:p>
    <w:p w14:paraId="61231FFD" w14:textId="77777777" w:rsidR="00476773" w:rsidRDefault="00476773" w:rsidP="00476773">
      <w:pPr>
        <w:pBdr>
          <w:bottom w:val="single" w:sz="12" w:space="0" w:color="auto"/>
        </w:pBdr>
        <w:tabs>
          <w:tab w:val="left" w:pos="1080"/>
          <w:tab w:val="left" w:pos="9753"/>
        </w:tabs>
        <w:spacing w:before="60"/>
        <w:ind w:left="-284" w:right="-424"/>
        <w:rPr>
          <w:rFonts w:ascii="Arial" w:hAnsi="Arial"/>
          <w:i/>
          <w:color w:val="000000"/>
          <w:sz w:val="22"/>
          <w:lang w:val="en-GB" w:eastAsia="en-US"/>
        </w:rPr>
      </w:pPr>
    </w:p>
    <w:p w14:paraId="1B8F1AD5" w14:textId="77777777"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1E0ED696" w14:textId="238F9D6D" w:rsidR="00B81551" w:rsidRPr="00A26562" w:rsidRDefault="00B81551" w:rsidP="00043EFD">
      <w:pPr>
        <w:tabs>
          <w:tab w:val="left" w:pos="0"/>
          <w:tab w:val="left" w:pos="1080"/>
        </w:tabs>
        <w:overflowPunct/>
        <w:autoSpaceDE/>
        <w:autoSpaceDN/>
        <w:adjustRightInd/>
        <w:ind w:right="-126"/>
        <w:textAlignment w:val="auto"/>
        <w:rPr>
          <w:rFonts w:ascii="Arial" w:hAnsi="Arial" w:cs="Arial"/>
          <w:bCs/>
          <w:color w:val="000000"/>
          <w:sz w:val="22"/>
          <w:szCs w:val="22"/>
          <w:lang w:val="en-GB" w:eastAsia="en-US"/>
        </w:rPr>
      </w:pPr>
      <w:r w:rsidRPr="00A26562">
        <w:rPr>
          <w:rFonts w:ascii="Arial" w:hAnsi="Arial" w:cs="Arial"/>
          <w:bCs/>
          <w:color w:val="000000"/>
          <w:sz w:val="22"/>
          <w:szCs w:val="22"/>
          <w:lang w:val="en-GB" w:eastAsia="en-US"/>
        </w:rPr>
        <w:t>The ACFE Board is seeking Expression</w:t>
      </w:r>
      <w:r>
        <w:rPr>
          <w:rFonts w:ascii="Arial" w:hAnsi="Arial" w:cs="Arial"/>
          <w:bCs/>
          <w:color w:val="000000"/>
          <w:sz w:val="22"/>
          <w:szCs w:val="22"/>
          <w:lang w:val="en-GB" w:eastAsia="en-US"/>
        </w:rPr>
        <w:t>s of Interest</w:t>
      </w:r>
      <w:r w:rsidR="008F4DC3">
        <w:rPr>
          <w:rFonts w:ascii="Arial" w:hAnsi="Arial" w:cs="Arial"/>
          <w:bCs/>
          <w:color w:val="000000"/>
          <w:sz w:val="22"/>
          <w:szCs w:val="22"/>
          <w:lang w:val="en-GB" w:eastAsia="en-US"/>
        </w:rPr>
        <w:t xml:space="preserve"> (EOI)</w:t>
      </w:r>
      <w:r>
        <w:rPr>
          <w:rFonts w:ascii="Arial" w:hAnsi="Arial" w:cs="Arial"/>
          <w:bCs/>
          <w:color w:val="000000"/>
          <w:sz w:val="22"/>
          <w:szCs w:val="22"/>
          <w:lang w:val="en-GB" w:eastAsia="en-US"/>
        </w:rPr>
        <w:t xml:space="preserve"> from Learn Local O</w:t>
      </w:r>
      <w:r w:rsidRPr="00A26562">
        <w:rPr>
          <w:rFonts w:ascii="Arial" w:hAnsi="Arial" w:cs="Arial"/>
          <w:bCs/>
          <w:color w:val="000000"/>
          <w:sz w:val="22"/>
          <w:szCs w:val="22"/>
          <w:lang w:val="en-GB" w:eastAsia="en-US"/>
        </w:rPr>
        <w:t>rganisations</w:t>
      </w:r>
      <w:r w:rsidR="006B0BA0">
        <w:rPr>
          <w:rFonts w:ascii="Arial" w:hAnsi="Arial" w:cs="Arial"/>
          <w:bCs/>
          <w:color w:val="000000"/>
          <w:sz w:val="22"/>
          <w:szCs w:val="22"/>
          <w:lang w:val="en-GB" w:eastAsia="en-US"/>
        </w:rPr>
        <w:t xml:space="preserve"> (LLOs)</w:t>
      </w:r>
      <w:r w:rsidRPr="00A26562">
        <w:rPr>
          <w:rFonts w:ascii="Arial" w:hAnsi="Arial" w:cs="Arial"/>
          <w:bCs/>
          <w:color w:val="000000"/>
          <w:sz w:val="22"/>
          <w:szCs w:val="22"/>
          <w:lang w:val="en-GB" w:eastAsia="en-US"/>
        </w:rPr>
        <w:t xml:space="preserve"> interested in </w:t>
      </w:r>
      <w:r w:rsidR="00BF04E4">
        <w:rPr>
          <w:rFonts w:ascii="Arial" w:hAnsi="Arial" w:cs="Arial"/>
          <w:bCs/>
          <w:color w:val="000000"/>
          <w:sz w:val="22"/>
          <w:szCs w:val="22"/>
          <w:lang w:val="en-GB" w:eastAsia="en-US"/>
        </w:rPr>
        <w:t>developing and implementing a</w:t>
      </w:r>
      <w:r w:rsidRPr="00A26562">
        <w:rPr>
          <w:rFonts w:ascii="Arial" w:hAnsi="Arial" w:cs="Arial"/>
          <w:bCs/>
          <w:color w:val="000000"/>
          <w:sz w:val="22"/>
          <w:szCs w:val="22"/>
          <w:lang w:val="en-GB" w:eastAsia="en-US"/>
        </w:rPr>
        <w:t xml:space="preserve"> Family Learning P</w:t>
      </w:r>
      <w:r>
        <w:rPr>
          <w:rFonts w:ascii="Arial" w:hAnsi="Arial" w:cs="Arial"/>
          <w:bCs/>
          <w:color w:val="000000"/>
          <w:sz w:val="22"/>
          <w:szCs w:val="22"/>
          <w:lang w:val="en-GB" w:eastAsia="en-US"/>
        </w:rPr>
        <w:t>artnership</w:t>
      </w:r>
      <w:r w:rsidR="00043EFD">
        <w:rPr>
          <w:rFonts w:ascii="Arial" w:hAnsi="Arial" w:cs="Arial"/>
          <w:bCs/>
          <w:color w:val="000000"/>
          <w:sz w:val="22"/>
          <w:szCs w:val="22"/>
          <w:lang w:val="en-GB" w:eastAsia="en-US"/>
        </w:rPr>
        <w:t xml:space="preserve"> (FLP)</w:t>
      </w:r>
      <w:r w:rsidR="00BF04E4">
        <w:rPr>
          <w:rFonts w:ascii="Arial" w:hAnsi="Arial" w:cs="Arial"/>
          <w:bCs/>
          <w:color w:val="000000"/>
          <w:sz w:val="22"/>
          <w:szCs w:val="22"/>
          <w:lang w:val="en-GB" w:eastAsia="en-US"/>
        </w:rPr>
        <w:t xml:space="preserve"> Program</w:t>
      </w:r>
      <w:r w:rsidR="006B0BA0">
        <w:rPr>
          <w:rFonts w:ascii="Arial" w:hAnsi="Arial" w:cs="Arial"/>
          <w:bCs/>
          <w:color w:val="000000"/>
          <w:sz w:val="22"/>
          <w:szCs w:val="22"/>
          <w:lang w:val="en-GB" w:eastAsia="en-US"/>
        </w:rPr>
        <w:t>. LLOs</w:t>
      </w:r>
      <w:r w:rsidRPr="00A26562">
        <w:rPr>
          <w:rFonts w:ascii="Arial" w:hAnsi="Arial" w:cs="Arial"/>
          <w:bCs/>
          <w:color w:val="000000"/>
          <w:sz w:val="22"/>
          <w:szCs w:val="22"/>
          <w:lang w:val="en-GB" w:eastAsia="en-US"/>
        </w:rPr>
        <w:t xml:space="preserve"> tha</w:t>
      </w:r>
      <w:r>
        <w:rPr>
          <w:rFonts w:ascii="Arial" w:hAnsi="Arial" w:cs="Arial"/>
          <w:bCs/>
          <w:color w:val="000000"/>
          <w:sz w:val="22"/>
          <w:szCs w:val="22"/>
          <w:lang w:val="en-GB" w:eastAsia="en-US"/>
        </w:rPr>
        <w:t>t have demonstrated capacity or</w:t>
      </w:r>
      <w:r w:rsidRPr="00A26562">
        <w:rPr>
          <w:rFonts w:ascii="Arial" w:hAnsi="Arial" w:cs="Arial"/>
          <w:bCs/>
          <w:color w:val="000000"/>
          <w:sz w:val="22"/>
          <w:szCs w:val="22"/>
          <w:lang w:val="en-GB" w:eastAsia="en-US"/>
        </w:rPr>
        <w:t xml:space="preserve"> interest in fostering family learning opportunities</w:t>
      </w:r>
      <w:r>
        <w:rPr>
          <w:rFonts w:ascii="Arial" w:hAnsi="Arial" w:cs="Arial"/>
          <w:bCs/>
          <w:color w:val="000000"/>
          <w:sz w:val="22"/>
          <w:szCs w:val="22"/>
          <w:lang w:val="en-GB" w:eastAsia="en-US"/>
        </w:rPr>
        <w:t xml:space="preserve"> are encouraged to apply</w:t>
      </w:r>
      <w:r w:rsidRPr="00A26562">
        <w:rPr>
          <w:rFonts w:ascii="Arial" w:hAnsi="Arial" w:cs="Arial"/>
          <w:bCs/>
          <w:color w:val="000000"/>
          <w:sz w:val="22"/>
          <w:szCs w:val="22"/>
          <w:lang w:val="en-GB" w:eastAsia="en-US"/>
        </w:rPr>
        <w:t>.</w:t>
      </w:r>
    </w:p>
    <w:p w14:paraId="3C353AD4" w14:textId="2FE0D12C" w:rsidR="00043EFD" w:rsidRDefault="00043EFD" w:rsidP="00043EFD">
      <w:pPr>
        <w:tabs>
          <w:tab w:val="left" w:pos="0"/>
          <w:tab w:val="left" w:pos="1080"/>
        </w:tabs>
        <w:overflowPunct/>
        <w:autoSpaceDE/>
        <w:autoSpaceDN/>
        <w:adjustRightInd/>
        <w:ind w:right="-126"/>
        <w:textAlignment w:val="auto"/>
        <w:rPr>
          <w:rFonts w:ascii="Arial" w:hAnsi="Arial" w:cs="Arial"/>
          <w:bCs/>
          <w:color w:val="000000"/>
          <w:sz w:val="22"/>
          <w:szCs w:val="22"/>
          <w:lang w:val="en-GB" w:eastAsia="en-US"/>
        </w:rPr>
      </w:pPr>
    </w:p>
    <w:p w14:paraId="26938073" w14:textId="3A7BDEC3" w:rsidR="00043EFD" w:rsidRDefault="00043EFD" w:rsidP="00043EFD">
      <w:pPr>
        <w:tabs>
          <w:tab w:val="left" w:pos="0"/>
          <w:tab w:val="left" w:pos="1080"/>
        </w:tabs>
        <w:overflowPunct/>
        <w:autoSpaceDE/>
        <w:autoSpaceDN/>
        <w:adjustRightInd/>
        <w:ind w:right="-126"/>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The FLP provi</w:t>
      </w:r>
      <w:r w:rsidR="008F4DC3">
        <w:rPr>
          <w:rFonts w:ascii="Arial" w:hAnsi="Arial" w:cs="Arial"/>
          <w:bCs/>
          <w:color w:val="000000"/>
          <w:sz w:val="22"/>
          <w:szCs w:val="22"/>
          <w:lang w:val="en-GB" w:eastAsia="en-US"/>
        </w:rPr>
        <w:t>des</w:t>
      </w:r>
      <w:r>
        <w:rPr>
          <w:rFonts w:ascii="Arial" w:hAnsi="Arial" w:cs="Arial"/>
          <w:bCs/>
          <w:color w:val="000000"/>
          <w:sz w:val="22"/>
          <w:szCs w:val="22"/>
          <w:lang w:val="en-GB" w:eastAsia="en-US"/>
        </w:rPr>
        <w:t xml:space="preserve"> LLOs with an</w:t>
      </w:r>
      <w:r w:rsidRPr="00043EFD">
        <w:rPr>
          <w:rFonts w:ascii="Arial" w:hAnsi="Arial" w:cs="Arial"/>
          <w:bCs/>
          <w:color w:val="000000"/>
          <w:sz w:val="22"/>
          <w:szCs w:val="22"/>
          <w:lang w:val="en-GB" w:eastAsia="en-US"/>
        </w:rPr>
        <w:t xml:space="preserve"> opportunity to build capacity and understanding about how education, particularly pre-accredited training, contributes to life outcomes for parents which may have flow on benefits for the whole family. Possible insights may include providing an understanding of the unique needs and barriers to participation faced by parents experiencing disadvantage and approaches for the Learn Local sector to build capacity to respond to this.</w:t>
      </w:r>
      <w:r>
        <w:rPr>
          <w:rFonts w:ascii="Arial" w:hAnsi="Arial" w:cs="Arial"/>
          <w:bCs/>
          <w:color w:val="000000"/>
          <w:sz w:val="22"/>
          <w:szCs w:val="22"/>
          <w:lang w:val="en-GB" w:eastAsia="en-US"/>
        </w:rPr>
        <w:t xml:space="preserve"> </w:t>
      </w:r>
    </w:p>
    <w:p w14:paraId="51743730" w14:textId="77777777" w:rsidR="00043EFD" w:rsidRDefault="00043EFD" w:rsidP="00043EFD">
      <w:pPr>
        <w:tabs>
          <w:tab w:val="left" w:pos="0"/>
          <w:tab w:val="left" w:pos="1080"/>
        </w:tabs>
        <w:overflowPunct/>
        <w:autoSpaceDE/>
        <w:autoSpaceDN/>
        <w:adjustRightInd/>
        <w:ind w:right="-126"/>
        <w:textAlignment w:val="auto"/>
        <w:rPr>
          <w:rFonts w:ascii="Arial" w:hAnsi="Arial" w:cs="Arial"/>
          <w:bCs/>
          <w:color w:val="000000"/>
          <w:sz w:val="22"/>
          <w:szCs w:val="22"/>
          <w:lang w:val="en-GB" w:eastAsia="en-US"/>
        </w:rPr>
      </w:pPr>
    </w:p>
    <w:p w14:paraId="5037FA20" w14:textId="53BAB9B4" w:rsidR="008F4DC3" w:rsidRDefault="00E968C0" w:rsidP="008F4DC3">
      <w:pPr>
        <w:tabs>
          <w:tab w:val="left" w:pos="0"/>
          <w:tab w:val="left" w:pos="1080"/>
        </w:tabs>
        <w:overflowPunct/>
        <w:autoSpaceDE/>
        <w:autoSpaceDN/>
        <w:adjustRightInd/>
        <w:ind w:right="-126"/>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The FLP P</w:t>
      </w:r>
      <w:r w:rsidR="008F4DC3" w:rsidRPr="00043EFD">
        <w:rPr>
          <w:rFonts w:ascii="Arial" w:hAnsi="Arial" w:cs="Arial"/>
          <w:bCs/>
          <w:color w:val="000000"/>
          <w:sz w:val="22"/>
          <w:szCs w:val="22"/>
          <w:lang w:val="en-GB" w:eastAsia="en-US"/>
        </w:rPr>
        <w:t>rogram provides a valuable opportunity for LLOs to trial engagement techniques</w:t>
      </w:r>
      <w:r w:rsidR="00BF04E4">
        <w:rPr>
          <w:rFonts w:ascii="Arial" w:hAnsi="Arial" w:cs="Arial"/>
          <w:bCs/>
          <w:color w:val="000000"/>
          <w:sz w:val="22"/>
          <w:szCs w:val="22"/>
          <w:lang w:val="en-GB" w:eastAsia="en-US"/>
        </w:rPr>
        <w:t xml:space="preserve"> for</w:t>
      </w:r>
      <w:r w:rsidR="008F4DC3">
        <w:rPr>
          <w:rFonts w:ascii="Arial" w:hAnsi="Arial" w:cs="Arial"/>
          <w:bCs/>
          <w:color w:val="000000"/>
          <w:sz w:val="22"/>
          <w:szCs w:val="22"/>
          <w:lang w:val="en-GB" w:eastAsia="en-US"/>
        </w:rPr>
        <w:t xml:space="preserve"> </w:t>
      </w:r>
      <w:r w:rsidR="008F4DC3" w:rsidRPr="00043EFD">
        <w:rPr>
          <w:rFonts w:ascii="Arial" w:hAnsi="Arial" w:cs="Arial"/>
          <w:bCs/>
          <w:color w:val="000000"/>
          <w:sz w:val="22"/>
          <w:szCs w:val="22"/>
          <w:lang w:val="en-GB" w:eastAsia="en-US"/>
        </w:rPr>
        <w:t>encouraging parents to start new learning journeys; gain</w:t>
      </w:r>
      <w:r w:rsidR="008F4DC3">
        <w:rPr>
          <w:rFonts w:ascii="Arial" w:hAnsi="Arial" w:cs="Arial"/>
          <w:bCs/>
          <w:color w:val="000000"/>
          <w:sz w:val="22"/>
          <w:szCs w:val="22"/>
          <w:lang w:val="en-GB" w:eastAsia="en-US"/>
        </w:rPr>
        <w:t xml:space="preserve"> new </w:t>
      </w:r>
      <w:r w:rsidR="008F4DC3" w:rsidRPr="00043EFD">
        <w:rPr>
          <w:rFonts w:ascii="Arial" w:hAnsi="Arial" w:cs="Arial"/>
          <w:bCs/>
          <w:color w:val="000000"/>
          <w:sz w:val="22"/>
          <w:szCs w:val="22"/>
          <w:lang w:val="en-GB" w:eastAsia="en-US"/>
        </w:rPr>
        <w:t xml:space="preserve">skills, knowledge and </w:t>
      </w:r>
      <w:r w:rsidR="008F4DC3">
        <w:rPr>
          <w:rFonts w:ascii="Arial" w:hAnsi="Arial" w:cs="Arial"/>
          <w:bCs/>
          <w:color w:val="000000"/>
          <w:sz w:val="22"/>
          <w:szCs w:val="22"/>
          <w:lang w:val="en-GB" w:eastAsia="en-US"/>
        </w:rPr>
        <w:t xml:space="preserve">experience </w:t>
      </w:r>
      <w:r w:rsidR="008F4DC3" w:rsidRPr="00043EFD">
        <w:rPr>
          <w:rFonts w:ascii="Arial" w:hAnsi="Arial" w:cs="Arial"/>
          <w:bCs/>
          <w:color w:val="000000"/>
          <w:sz w:val="22"/>
          <w:szCs w:val="22"/>
          <w:lang w:val="en-GB" w:eastAsia="en-US"/>
        </w:rPr>
        <w:t xml:space="preserve">to move into employment and to change the culture of learning and </w:t>
      </w:r>
      <w:r w:rsidR="00BF04E4">
        <w:rPr>
          <w:rFonts w:ascii="Arial" w:hAnsi="Arial" w:cs="Arial"/>
          <w:bCs/>
          <w:color w:val="000000"/>
          <w:sz w:val="22"/>
          <w:szCs w:val="22"/>
          <w:lang w:val="en-GB" w:eastAsia="en-US"/>
        </w:rPr>
        <w:t xml:space="preserve">educational </w:t>
      </w:r>
      <w:r w:rsidR="008F4DC3" w:rsidRPr="00043EFD">
        <w:rPr>
          <w:rFonts w:ascii="Arial" w:hAnsi="Arial" w:cs="Arial"/>
          <w:bCs/>
          <w:color w:val="000000"/>
          <w:sz w:val="22"/>
          <w:szCs w:val="22"/>
          <w:lang w:val="en-GB" w:eastAsia="en-US"/>
        </w:rPr>
        <w:t>aspirations of families participating in the trial.</w:t>
      </w:r>
    </w:p>
    <w:p w14:paraId="7D1B142B" w14:textId="5095C248" w:rsidR="00043EFD" w:rsidRPr="00043EFD" w:rsidRDefault="00043EFD" w:rsidP="00043EFD">
      <w:pPr>
        <w:tabs>
          <w:tab w:val="left" w:pos="0"/>
          <w:tab w:val="left" w:pos="1080"/>
        </w:tabs>
        <w:overflowPunct/>
        <w:autoSpaceDE/>
        <w:autoSpaceDN/>
        <w:adjustRightInd/>
        <w:ind w:right="-126"/>
        <w:textAlignment w:val="auto"/>
        <w:rPr>
          <w:rFonts w:ascii="Arial" w:hAnsi="Arial" w:cs="Arial"/>
          <w:bCs/>
          <w:color w:val="000000"/>
          <w:sz w:val="22"/>
          <w:szCs w:val="22"/>
          <w:lang w:val="en-GB" w:eastAsia="en-US"/>
        </w:rPr>
      </w:pPr>
    </w:p>
    <w:p w14:paraId="5F7F7E4F" w14:textId="753A51C9" w:rsidR="00043EFD" w:rsidRDefault="00043EFD" w:rsidP="00043EFD">
      <w:pPr>
        <w:tabs>
          <w:tab w:val="left" w:pos="0"/>
          <w:tab w:val="left" w:pos="1080"/>
        </w:tabs>
        <w:overflowPunct/>
        <w:autoSpaceDE/>
        <w:autoSpaceDN/>
        <w:adjustRightInd/>
        <w:ind w:right="-126"/>
        <w:textAlignment w:val="auto"/>
        <w:rPr>
          <w:rFonts w:ascii="Arial" w:hAnsi="Arial" w:cs="Arial"/>
          <w:bCs/>
          <w:color w:val="000000"/>
          <w:sz w:val="22"/>
          <w:szCs w:val="22"/>
          <w:lang w:val="en-GB" w:eastAsia="en-US"/>
        </w:rPr>
      </w:pPr>
      <w:r w:rsidRPr="00043EFD">
        <w:rPr>
          <w:rFonts w:ascii="Arial" w:hAnsi="Arial" w:cs="Arial"/>
          <w:bCs/>
          <w:color w:val="000000"/>
          <w:sz w:val="22"/>
          <w:szCs w:val="22"/>
          <w:lang w:val="en-GB" w:eastAsia="en-US"/>
        </w:rPr>
        <w:t xml:space="preserve">Participating LLOs will work in partnership with community organisations </w:t>
      </w:r>
      <w:r w:rsidR="008F4DC3">
        <w:rPr>
          <w:rFonts w:ascii="Arial" w:hAnsi="Arial" w:cs="Arial"/>
          <w:bCs/>
          <w:color w:val="000000"/>
          <w:sz w:val="22"/>
          <w:szCs w:val="22"/>
          <w:lang w:val="en-GB" w:eastAsia="en-US"/>
        </w:rPr>
        <w:t xml:space="preserve">and other participating LLOs </w:t>
      </w:r>
      <w:r w:rsidR="00BF04E4">
        <w:rPr>
          <w:rFonts w:ascii="Arial" w:hAnsi="Arial" w:cs="Arial"/>
          <w:bCs/>
          <w:color w:val="000000"/>
          <w:sz w:val="22"/>
          <w:szCs w:val="22"/>
          <w:lang w:val="en-GB" w:eastAsia="en-US"/>
        </w:rPr>
        <w:t>in</w:t>
      </w:r>
      <w:r w:rsidRPr="00043EFD">
        <w:rPr>
          <w:rFonts w:ascii="Arial" w:hAnsi="Arial" w:cs="Arial"/>
          <w:bCs/>
          <w:color w:val="000000"/>
          <w:sz w:val="22"/>
          <w:szCs w:val="22"/>
          <w:lang w:val="en-GB" w:eastAsia="en-US"/>
        </w:rPr>
        <w:t xml:space="preserve"> </w:t>
      </w:r>
      <w:r w:rsidR="008F4DC3">
        <w:rPr>
          <w:rFonts w:ascii="Arial" w:hAnsi="Arial" w:cs="Arial"/>
          <w:bCs/>
          <w:color w:val="000000"/>
          <w:sz w:val="22"/>
          <w:szCs w:val="22"/>
          <w:lang w:val="en-GB" w:eastAsia="en-US"/>
        </w:rPr>
        <w:t>Communities of Practice</w:t>
      </w:r>
      <w:r w:rsidRPr="00043EFD">
        <w:rPr>
          <w:rFonts w:ascii="Arial" w:hAnsi="Arial" w:cs="Arial"/>
          <w:bCs/>
          <w:color w:val="000000"/>
          <w:sz w:val="22"/>
          <w:szCs w:val="22"/>
          <w:lang w:val="en-GB" w:eastAsia="en-US"/>
        </w:rPr>
        <w:t xml:space="preserve"> </w:t>
      </w:r>
      <w:r w:rsidR="008F4DC3">
        <w:rPr>
          <w:rFonts w:ascii="Arial" w:hAnsi="Arial" w:cs="Arial"/>
          <w:bCs/>
          <w:color w:val="000000"/>
          <w:sz w:val="22"/>
          <w:szCs w:val="22"/>
          <w:lang w:val="en-GB" w:eastAsia="en-US"/>
        </w:rPr>
        <w:t xml:space="preserve">(CoP) </w:t>
      </w:r>
      <w:r w:rsidRPr="00043EFD">
        <w:rPr>
          <w:rFonts w:ascii="Arial" w:hAnsi="Arial" w:cs="Arial"/>
          <w:bCs/>
          <w:color w:val="000000"/>
          <w:sz w:val="22"/>
          <w:szCs w:val="22"/>
          <w:lang w:val="en-GB" w:eastAsia="en-US"/>
        </w:rPr>
        <w:t>to identify parents, guardians and carers to part</w:t>
      </w:r>
      <w:r w:rsidR="00967B8A">
        <w:rPr>
          <w:rFonts w:ascii="Arial" w:hAnsi="Arial" w:cs="Arial"/>
          <w:bCs/>
          <w:color w:val="000000"/>
          <w:sz w:val="22"/>
          <w:szCs w:val="22"/>
          <w:lang w:val="en-GB" w:eastAsia="en-US"/>
        </w:rPr>
        <w:t>icipate in the program. The CoP</w:t>
      </w:r>
      <w:r w:rsidRPr="00043EFD">
        <w:rPr>
          <w:rFonts w:ascii="Arial" w:hAnsi="Arial" w:cs="Arial"/>
          <w:bCs/>
          <w:color w:val="000000"/>
          <w:sz w:val="22"/>
          <w:szCs w:val="22"/>
          <w:lang w:val="en-GB" w:eastAsia="en-US"/>
        </w:rPr>
        <w:t xml:space="preserve"> </w:t>
      </w:r>
      <w:r w:rsidR="008F4DC3">
        <w:rPr>
          <w:rFonts w:ascii="Arial" w:hAnsi="Arial" w:cs="Arial"/>
          <w:bCs/>
          <w:color w:val="000000"/>
          <w:sz w:val="22"/>
          <w:szCs w:val="22"/>
          <w:lang w:val="en-GB" w:eastAsia="en-US"/>
        </w:rPr>
        <w:t xml:space="preserve">model </w:t>
      </w:r>
      <w:r w:rsidRPr="00043EFD">
        <w:rPr>
          <w:rFonts w:ascii="Arial" w:hAnsi="Arial" w:cs="Arial"/>
          <w:bCs/>
          <w:color w:val="000000"/>
          <w:sz w:val="22"/>
          <w:szCs w:val="22"/>
          <w:lang w:val="en-GB" w:eastAsia="en-US"/>
        </w:rPr>
        <w:t xml:space="preserve">will help build linkages between FLP members and their associated partners to allow for greater knowledge sharing and insight into each other’s work. </w:t>
      </w:r>
    </w:p>
    <w:p w14:paraId="30802C89" w14:textId="77777777" w:rsidR="00043EFD" w:rsidRDefault="00043EFD" w:rsidP="00043EFD">
      <w:pPr>
        <w:tabs>
          <w:tab w:val="left" w:pos="0"/>
          <w:tab w:val="left" w:pos="1080"/>
        </w:tabs>
        <w:overflowPunct/>
        <w:autoSpaceDE/>
        <w:autoSpaceDN/>
        <w:adjustRightInd/>
        <w:ind w:right="-126"/>
        <w:textAlignment w:val="auto"/>
        <w:rPr>
          <w:rFonts w:ascii="Arial" w:hAnsi="Arial" w:cs="Arial"/>
          <w:bCs/>
          <w:color w:val="000000"/>
          <w:sz w:val="22"/>
          <w:szCs w:val="22"/>
          <w:lang w:val="en-GB" w:eastAsia="en-US"/>
        </w:rPr>
      </w:pPr>
    </w:p>
    <w:p w14:paraId="146FCE0A" w14:textId="3434BC06" w:rsidR="00B81551" w:rsidRPr="00A26562" w:rsidRDefault="00B81551" w:rsidP="00043EFD">
      <w:pPr>
        <w:tabs>
          <w:tab w:val="left" w:pos="0"/>
          <w:tab w:val="left" w:pos="1080"/>
        </w:tabs>
        <w:overflowPunct/>
        <w:autoSpaceDE/>
        <w:autoSpaceDN/>
        <w:adjustRightInd/>
        <w:ind w:right="-126"/>
        <w:textAlignment w:val="auto"/>
        <w:rPr>
          <w:rFonts w:ascii="Arial" w:hAnsi="Arial" w:cs="Arial"/>
          <w:bCs/>
          <w:color w:val="000000"/>
          <w:sz w:val="22"/>
          <w:szCs w:val="22"/>
          <w:lang w:val="en-GB" w:eastAsia="en-US"/>
        </w:rPr>
      </w:pPr>
      <w:r w:rsidRPr="00A26562">
        <w:rPr>
          <w:rFonts w:ascii="Arial" w:hAnsi="Arial" w:cs="Arial"/>
          <w:bCs/>
          <w:color w:val="000000"/>
          <w:sz w:val="22"/>
          <w:szCs w:val="22"/>
          <w:lang w:val="en-GB" w:eastAsia="en-US"/>
        </w:rPr>
        <w:t xml:space="preserve">Successful organisations will receive a grant of </w:t>
      </w:r>
      <w:r w:rsidR="00BF04E4">
        <w:rPr>
          <w:rFonts w:ascii="Arial" w:hAnsi="Arial" w:cs="Arial"/>
          <w:bCs/>
          <w:color w:val="000000"/>
          <w:sz w:val="22"/>
          <w:szCs w:val="22"/>
          <w:lang w:val="en-GB" w:eastAsia="en-US"/>
        </w:rPr>
        <w:t>$</w:t>
      </w:r>
      <w:r>
        <w:rPr>
          <w:rFonts w:ascii="Arial" w:hAnsi="Arial" w:cs="Arial"/>
          <w:bCs/>
          <w:color w:val="000000"/>
          <w:sz w:val="22"/>
          <w:szCs w:val="22"/>
          <w:lang w:val="en-GB" w:eastAsia="en-US"/>
        </w:rPr>
        <w:t>28,000 over two years</w:t>
      </w:r>
      <w:r w:rsidRPr="00A26562">
        <w:rPr>
          <w:rFonts w:ascii="Arial" w:hAnsi="Arial" w:cs="Arial"/>
          <w:bCs/>
          <w:color w:val="000000"/>
          <w:sz w:val="22"/>
          <w:szCs w:val="22"/>
          <w:lang w:val="en-GB" w:eastAsia="en-US"/>
        </w:rPr>
        <w:t xml:space="preserve"> to support </w:t>
      </w:r>
      <w:r w:rsidR="008F4DC3">
        <w:rPr>
          <w:rFonts w:ascii="Arial" w:hAnsi="Arial" w:cs="Arial"/>
          <w:bCs/>
          <w:color w:val="000000"/>
          <w:sz w:val="22"/>
          <w:szCs w:val="22"/>
          <w:lang w:val="en-GB" w:eastAsia="en-US"/>
        </w:rPr>
        <w:t>project implementation and delivery.</w:t>
      </w:r>
    </w:p>
    <w:p w14:paraId="2040012B" w14:textId="77777777" w:rsidR="00B81551" w:rsidRPr="00A26562" w:rsidRDefault="00B81551" w:rsidP="00043EFD">
      <w:pPr>
        <w:tabs>
          <w:tab w:val="left" w:pos="0"/>
          <w:tab w:val="left" w:pos="1080"/>
        </w:tabs>
        <w:overflowPunct/>
        <w:autoSpaceDE/>
        <w:autoSpaceDN/>
        <w:adjustRightInd/>
        <w:ind w:right="-126"/>
        <w:textAlignment w:val="auto"/>
        <w:rPr>
          <w:rFonts w:ascii="Arial" w:hAnsi="Arial" w:cs="Arial"/>
          <w:bCs/>
          <w:color w:val="000000"/>
          <w:sz w:val="22"/>
          <w:szCs w:val="22"/>
          <w:lang w:val="en-GB" w:eastAsia="en-US"/>
        </w:rPr>
      </w:pPr>
    </w:p>
    <w:p w14:paraId="5279968D" w14:textId="582B6871" w:rsidR="00B81551" w:rsidRPr="00A26562" w:rsidRDefault="00B81551" w:rsidP="00043EFD">
      <w:pPr>
        <w:tabs>
          <w:tab w:val="left" w:pos="0"/>
          <w:tab w:val="left" w:pos="1080"/>
        </w:tabs>
        <w:overflowPunct/>
        <w:autoSpaceDE/>
        <w:autoSpaceDN/>
        <w:adjustRightInd/>
        <w:ind w:right="-126"/>
        <w:textAlignment w:val="auto"/>
        <w:rPr>
          <w:rFonts w:ascii="Arial" w:hAnsi="Arial" w:cs="Arial"/>
          <w:bCs/>
          <w:color w:val="000000"/>
          <w:sz w:val="22"/>
          <w:szCs w:val="22"/>
          <w:lang w:val="en-GB" w:eastAsia="en-US"/>
        </w:rPr>
      </w:pPr>
      <w:r w:rsidRPr="00A26562">
        <w:rPr>
          <w:rFonts w:ascii="Arial" w:hAnsi="Arial" w:cs="Arial"/>
          <w:bCs/>
          <w:color w:val="000000"/>
          <w:sz w:val="22"/>
          <w:szCs w:val="22"/>
          <w:lang w:val="en-GB" w:eastAsia="en-US"/>
        </w:rPr>
        <w:t>For further information about the trials and expression of interest proc</w:t>
      </w:r>
      <w:r w:rsidR="00967B8A">
        <w:rPr>
          <w:rFonts w:ascii="Arial" w:hAnsi="Arial" w:cs="Arial"/>
          <w:bCs/>
          <w:color w:val="000000"/>
          <w:sz w:val="22"/>
          <w:szCs w:val="22"/>
          <w:lang w:val="en-GB" w:eastAsia="en-US"/>
        </w:rPr>
        <w:t>ess, please see the attached</w:t>
      </w:r>
      <w:r w:rsidRPr="00A26562">
        <w:rPr>
          <w:rFonts w:ascii="Arial" w:hAnsi="Arial" w:cs="Arial"/>
          <w:bCs/>
          <w:color w:val="000000"/>
          <w:sz w:val="22"/>
          <w:szCs w:val="22"/>
          <w:lang w:val="en-GB" w:eastAsia="en-US"/>
        </w:rPr>
        <w:t xml:space="preserve"> Family Learning Partnerships Guidelines</w:t>
      </w:r>
      <w:r w:rsidR="008F4DC3">
        <w:rPr>
          <w:rFonts w:ascii="Arial" w:hAnsi="Arial" w:cs="Arial"/>
          <w:bCs/>
          <w:color w:val="000000"/>
          <w:sz w:val="22"/>
          <w:szCs w:val="22"/>
          <w:lang w:val="en-GB" w:eastAsia="en-US"/>
        </w:rPr>
        <w:t xml:space="preserve"> and Expression of Interest form.</w:t>
      </w:r>
    </w:p>
    <w:p w14:paraId="1D918773" w14:textId="77777777" w:rsidR="00B81551" w:rsidRPr="00A26562" w:rsidRDefault="00B81551" w:rsidP="00043EFD">
      <w:pPr>
        <w:tabs>
          <w:tab w:val="left" w:pos="0"/>
          <w:tab w:val="left" w:pos="1080"/>
        </w:tabs>
        <w:overflowPunct/>
        <w:autoSpaceDE/>
        <w:autoSpaceDN/>
        <w:adjustRightInd/>
        <w:ind w:right="-126"/>
        <w:textAlignment w:val="auto"/>
        <w:rPr>
          <w:rFonts w:ascii="Arial" w:hAnsi="Arial" w:cs="Arial"/>
          <w:bCs/>
          <w:color w:val="000000"/>
          <w:sz w:val="22"/>
          <w:szCs w:val="22"/>
          <w:lang w:val="en-GB" w:eastAsia="en-US"/>
        </w:rPr>
      </w:pPr>
    </w:p>
    <w:p w14:paraId="730613A7" w14:textId="14821073" w:rsidR="00B81551" w:rsidRPr="008F4DC3" w:rsidRDefault="00B81551" w:rsidP="00043EFD">
      <w:pPr>
        <w:tabs>
          <w:tab w:val="left" w:pos="0"/>
          <w:tab w:val="left" w:pos="1080"/>
        </w:tabs>
        <w:overflowPunct/>
        <w:autoSpaceDE/>
        <w:autoSpaceDN/>
        <w:adjustRightInd/>
        <w:ind w:right="-126"/>
        <w:textAlignment w:val="auto"/>
        <w:rPr>
          <w:rFonts w:ascii="Arial" w:hAnsi="Arial" w:cs="Arial"/>
          <w:b/>
          <w:bCs/>
          <w:color w:val="000000"/>
          <w:sz w:val="22"/>
          <w:szCs w:val="22"/>
          <w:lang w:val="en-GB" w:eastAsia="en-US"/>
        </w:rPr>
      </w:pPr>
      <w:r w:rsidRPr="008F4DC3">
        <w:rPr>
          <w:rFonts w:ascii="Arial" w:hAnsi="Arial" w:cs="Arial"/>
          <w:b/>
          <w:bCs/>
          <w:color w:val="000000"/>
          <w:sz w:val="22"/>
          <w:szCs w:val="22"/>
          <w:lang w:val="en-GB" w:eastAsia="en-US"/>
        </w:rPr>
        <w:t>Express</w:t>
      </w:r>
      <w:r w:rsidR="008F4DC3" w:rsidRPr="008F4DC3">
        <w:rPr>
          <w:rFonts w:ascii="Arial" w:hAnsi="Arial" w:cs="Arial"/>
          <w:b/>
          <w:bCs/>
          <w:color w:val="000000"/>
          <w:sz w:val="22"/>
          <w:szCs w:val="22"/>
          <w:lang w:val="en-GB" w:eastAsia="en-US"/>
        </w:rPr>
        <w:t>ions of I</w:t>
      </w:r>
      <w:r w:rsidRPr="008F4DC3">
        <w:rPr>
          <w:rFonts w:ascii="Arial" w:hAnsi="Arial" w:cs="Arial"/>
          <w:b/>
          <w:bCs/>
          <w:color w:val="000000"/>
          <w:sz w:val="22"/>
          <w:szCs w:val="22"/>
          <w:lang w:val="en-GB" w:eastAsia="en-US"/>
        </w:rPr>
        <w:t xml:space="preserve">nterest will be open until </w:t>
      </w:r>
      <w:r w:rsidR="002C0F48">
        <w:rPr>
          <w:rFonts w:ascii="Arial" w:hAnsi="Arial" w:cs="Arial"/>
          <w:b/>
          <w:bCs/>
          <w:color w:val="000000"/>
          <w:sz w:val="22"/>
          <w:szCs w:val="22"/>
          <w:lang w:val="en-GB" w:eastAsia="en-US"/>
        </w:rPr>
        <w:t>5pm, Friday 5 May</w:t>
      </w:r>
      <w:r w:rsidRPr="008F4DC3">
        <w:rPr>
          <w:rFonts w:ascii="Arial" w:hAnsi="Arial" w:cs="Arial"/>
          <w:b/>
          <w:bCs/>
          <w:color w:val="000000"/>
          <w:sz w:val="22"/>
          <w:szCs w:val="22"/>
          <w:lang w:val="en-GB" w:eastAsia="en-US"/>
        </w:rPr>
        <w:t xml:space="preserve"> 2017. </w:t>
      </w:r>
    </w:p>
    <w:p w14:paraId="4B2CD571" w14:textId="77777777" w:rsidR="00B81551" w:rsidRPr="00A26562" w:rsidRDefault="00B81551" w:rsidP="00043EFD">
      <w:pPr>
        <w:tabs>
          <w:tab w:val="left" w:pos="0"/>
          <w:tab w:val="left" w:pos="1080"/>
        </w:tabs>
        <w:overflowPunct/>
        <w:autoSpaceDE/>
        <w:autoSpaceDN/>
        <w:adjustRightInd/>
        <w:ind w:right="-126"/>
        <w:textAlignment w:val="auto"/>
        <w:rPr>
          <w:rFonts w:ascii="Arial" w:hAnsi="Arial" w:cs="Arial"/>
          <w:bCs/>
          <w:color w:val="000000"/>
          <w:sz w:val="22"/>
          <w:szCs w:val="22"/>
          <w:lang w:val="en-GB" w:eastAsia="en-US"/>
        </w:rPr>
      </w:pPr>
    </w:p>
    <w:p w14:paraId="12053FEC" w14:textId="1E268B11" w:rsidR="00B81551" w:rsidRDefault="00B81551" w:rsidP="00043EFD">
      <w:pPr>
        <w:tabs>
          <w:tab w:val="left" w:pos="0"/>
          <w:tab w:val="left" w:pos="1080"/>
        </w:tabs>
        <w:overflowPunct/>
        <w:autoSpaceDE/>
        <w:autoSpaceDN/>
        <w:adjustRightInd/>
        <w:ind w:right="-126"/>
        <w:textAlignment w:val="auto"/>
        <w:rPr>
          <w:rFonts w:ascii="Arial" w:hAnsi="Arial" w:cs="Arial"/>
          <w:bCs/>
          <w:color w:val="000000"/>
          <w:sz w:val="22"/>
          <w:szCs w:val="22"/>
          <w:lang w:val="en-GB" w:eastAsia="en-US"/>
        </w:rPr>
      </w:pPr>
      <w:r w:rsidRPr="00A26562">
        <w:rPr>
          <w:rFonts w:ascii="Arial" w:hAnsi="Arial" w:cs="Arial"/>
          <w:bCs/>
          <w:color w:val="000000"/>
          <w:sz w:val="22"/>
          <w:szCs w:val="22"/>
          <w:lang w:val="en-GB" w:eastAsia="en-US"/>
        </w:rPr>
        <w:t xml:space="preserve">If you have any questions in relation to the </w:t>
      </w:r>
      <w:r>
        <w:rPr>
          <w:rFonts w:ascii="Arial" w:hAnsi="Arial" w:cs="Arial"/>
          <w:bCs/>
          <w:color w:val="000000"/>
          <w:sz w:val="22"/>
          <w:szCs w:val="22"/>
          <w:lang w:val="en-GB" w:eastAsia="en-US"/>
        </w:rPr>
        <w:t xml:space="preserve">FLP </w:t>
      </w:r>
      <w:r w:rsidRPr="00A26562">
        <w:rPr>
          <w:rFonts w:ascii="Arial" w:hAnsi="Arial" w:cs="Arial"/>
          <w:bCs/>
          <w:color w:val="000000"/>
          <w:sz w:val="22"/>
          <w:szCs w:val="22"/>
          <w:lang w:val="en-GB" w:eastAsia="en-US"/>
        </w:rPr>
        <w:t xml:space="preserve">or how to complete the </w:t>
      </w:r>
      <w:r w:rsidR="00967B8A">
        <w:rPr>
          <w:rFonts w:ascii="Arial" w:hAnsi="Arial" w:cs="Arial"/>
          <w:bCs/>
          <w:color w:val="000000"/>
          <w:sz w:val="22"/>
          <w:szCs w:val="22"/>
          <w:lang w:val="en-GB" w:eastAsia="en-US"/>
        </w:rPr>
        <w:t>EOI</w:t>
      </w:r>
      <w:r w:rsidRPr="00A26562">
        <w:rPr>
          <w:rFonts w:ascii="Arial" w:hAnsi="Arial" w:cs="Arial"/>
          <w:bCs/>
          <w:color w:val="000000"/>
          <w:sz w:val="22"/>
          <w:szCs w:val="22"/>
          <w:lang w:val="en-GB" w:eastAsia="en-US"/>
        </w:rPr>
        <w:t xml:space="preserve"> application, please contact </w:t>
      </w:r>
      <w:r>
        <w:rPr>
          <w:rFonts w:ascii="Arial" w:hAnsi="Arial" w:cs="Arial"/>
          <w:bCs/>
          <w:color w:val="000000"/>
          <w:sz w:val="22"/>
          <w:szCs w:val="22"/>
          <w:lang w:val="en-GB" w:eastAsia="en-US"/>
        </w:rPr>
        <w:t>Fran Goodger</w:t>
      </w:r>
      <w:r w:rsidRPr="00A26562">
        <w:rPr>
          <w:rFonts w:ascii="Arial" w:hAnsi="Arial" w:cs="Arial"/>
          <w:bCs/>
          <w:color w:val="000000"/>
          <w:sz w:val="22"/>
          <w:szCs w:val="22"/>
          <w:lang w:val="en-GB" w:eastAsia="en-US"/>
        </w:rPr>
        <w:t xml:space="preserve"> on 9637 </w:t>
      </w:r>
      <w:r>
        <w:rPr>
          <w:rFonts w:ascii="Arial" w:hAnsi="Arial" w:cs="Arial"/>
          <w:bCs/>
          <w:color w:val="000000"/>
          <w:sz w:val="22"/>
          <w:szCs w:val="22"/>
          <w:lang w:val="en-GB" w:eastAsia="en-US"/>
        </w:rPr>
        <w:t>2510</w:t>
      </w:r>
      <w:r w:rsidRPr="00A26562">
        <w:rPr>
          <w:rFonts w:ascii="Arial" w:hAnsi="Arial" w:cs="Arial"/>
          <w:bCs/>
          <w:color w:val="000000"/>
          <w:sz w:val="22"/>
          <w:szCs w:val="22"/>
          <w:lang w:val="en-GB" w:eastAsia="en-US"/>
        </w:rPr>
        <w:t xml:space="preserve"> or </w:t>
      </w:r>
      <w:r>
        <w:rPr>
          <w:rFonts w:ascii="Arial" w:hAnsi="Arial" w:cs="Arial"/>
          <w:bCs/>
          <w:color w:val="000000"/>
          <w:sz w:val="22"/>
          <w:szCs w:val="22"/>
          <w:lang w:val="en-GB" w:eastAsia="en-US"/>
        </w:rPr>
        <w:t xml:space="preserve">by email at: </w:t>
      </w:r>
      <w:hyperlink r:id="rId11" w:history="1">
        <w:r w:rsidR="00BF04E4" w:rsidRPr="005720E6">
          <w:rPr>
            <w:rStyle w:val="Hyperlink"/>
            <w:rFonts w:ascii="Arial" w:hAnsi="Arial" w:cs="Arial"/>
            <w:sz w:val="22"/>
            <w:szCs w:val="22"/>
          </w:rPr>
          <w:t>goodger.francesca.g@edumail.vic.gov.au</w:t>
        </w:r>
      </w:hyperlink>
      <w:r w:rsidR="00BF04E4">
        <w:rPr>
          <w:rFonts w:ascii="Arial" w:hAnsi="Arial" w:cs="Arial"/>
          <w:bCs/>
          <w:color w:val="000000"/>
          <w:sz w:val="22"/>
          <w:szCs w:val="22"/>
          <w:lang w:val="en-GB" w:eastAsia="en-US"/>
        </w:rPr>
        <w:t xml:space="preserve"> or Verna Kearney on 9637 3797 or by email at: </w:t>
      </w:r>
      <w:hyperlink r:id="rId12" w:history="1">
        <w:r w:rsidR="00BF04E4" w:rsidRPr="005720E6">
          <w:rPr>
            <w:rStyle w:val="Hyperlink"/>
            <w:rFonts w:ascii="Arial" w:hAnsi="Arial" w:cs="Arial"/>
            <w:bCs/>
            <w:sz w:val="22"/>
            <w:szCs w:val="22"/>
            <w:lang w:val="en-GB" w:eastAsia="en-US"/>
          </w:rPr>
          <w:t>kearney.verna.l@edumail.vic.gov.au</w:t>
        </w:r>
      </w:hyperlink>
      <w:r w:rsidR="00BF04E4">
        <w:rPr>
          <w:rFonts w:ascii="Arial" w:hAnsi="Arial" w:cs="Arial"/>
          <w:bCs/>
          <w:color w:val="000000"/>
          <w:sz w:val="22"/>
          <w:szCs w:val="22"/>
          <w:lang w:val="en-GB" w:eastAsia="en-US"/>
        </w:rPr>
        <w:t>.</w:t>
      </w:r>
    </w:p>
    <w:p w14:paraId="4FD6AFC7" w14:textId="77777777" w:rsidR="00BF04E4" w:rsidRPr="00A26562" w:rsidRDefault="00BF04E4" w:rsidP="00043EFD">
      <w:pPr>
        <w:tabs>
          <w:tab w:val="left" w:pos="0"/>
          <w:tab w:val="left" w:pos="1080"/>
        </w:tabs>
        <w:overflowPunct/>
        <w:autoSpaceDE/>
        <w:autoSpaceDN/>
        <w:adjustRightInd/>
        <w:ind w:right="-126"/>
        <w:textAlignment w:val="auto"/>
        <w:rPr>
          <w:rFonts w:ascii="Arial" w:hAnsi="Arial" w:cs="Arial"/>
          <w:bCs/>
          <w:color w:val="000000"/>
          <w:sz w:val="22"/>
          <w:szCs w:val="22"/>
          <w:lang w:val="en-GB" w:eastAsia="en-US"/>
        </w:rPr>
      </w:pPr>
    </w:p>
    <w:p w14:paraId="742A028B" w14:textId="30629516" w:rsidR="0029046F" w:rsidRPr="0029046F" w:rsidRDefault="0029046F" w:rsidP="006B0BA0">
      <w:pPr>
        <w:tabs>
          <w:tab w:val="left" w:pos="142"/>
          <w:tab w:val="left" w:pos="1080"/>
        </w:tabs>
        <w:overflowPunct/>
        <w:autoSpaceDE/>
        <w:autoSpaceDN/>
        <w:adjustRightInd/>
        <w:ind w:left="-284" w:right="441"/>
        <w:jc w:val="both"/>
        <w:textAlignment w:val="auto"/>
        <w:rPr>
          <w:rFonts w:ascii="Arial" w:hAnsi="Arial" w:cs="Arial"/>
          <w:bCs/>
          <w:color w:val="000000"/>
          <w:sz w:val="22"/>
          <w:szCs w:val="22"/>
          <w:lang w:val="en-GB" w:eastAsia="en-US"/>
        </w:rPr>
      </w:pPr>
    </w:p>
    <w:sectPr w:rsidR="0029046F" w:rsidRPr="0029046F" w:rsidSect="00A2083F">
      <w:footerReference w:type="first" r:id="rId13"/>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F8117" w14:textId="77777777" w:rsidR="00A355B9" w:rsidRDefault="00A355B9" w:rsidP="00846881">
      <w:r>
        <w:separator/>
      </w:r>
    </w:p>
  </w:endnote>
  <w:endnote w:type="continuationSeparator" w:id="0">
    <w:p w14:paraId="7B9B3AED" w14:textId="77777777" w:rsidR="00A355B9" w:rsidRDefault="00A355B9"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BC40" w14:textId="402D33F9"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3C37B8">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470893E1" w14:textId="77777777"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9EB90" w14:textId="77777777" w:rsidR="00A355B9" w:rsidRDefault="00A355B9" w:rsidP="00846881">
      <w:r>
        <w:separator/>
      </w:r>
    </w:p>
  </w:footnote>
  <w:footnote w:type="continuationSeparator" w:id="0">
    <w:p w14:paraId="18174842" w14:textId="77777777" w:rsidR="00A355B9" w:rsidRDefault="00A355B9"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8"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0"/>
  </w:num>
  <w:num w:numId="4">
    <w:abstractNumId w:val="9"/>
  </w:num>
  <w:num w:numId="5">
    <w:abstractNumId w:val="1"/>
  </w:num>
  <w:num w:numId="6">
    <w:abstractNumId w:val="8"/>
  </w:num>
  <w:num w:numId="7">
    <w:abstractNumId w:val="4"/>
  </w:num>
  <w:num w:numId="8">
    <w:abstractNumId w:val="11"/>
  </w:num>
  <w:num w:numId="9">
    <w:abstractNumId w:val="7"/>
  </w:num>
  <w:num w:numId="10">
    <w:abstractNumId w:val="6"/>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4058"/>
    <w:rsid w:val="0002677B"/>
    <w:rsid w:val="000425DB"/>
    <w:rsid w:val="00042FDF"/>
    <w:rsid w:val="00043EFD"/>
    <w:rsid w:val="00060214"/>
    <w:rsid w:val="00060EA4"/>
    <w:rsid w:val="000701E5"/>
    <w:rsid w:val="0008021C"/>
    <w:rsid w:val="000901F6"/>
    <w:rsid w:val="000A28AF"/>
    <w:rsid w:val="000C3753"/>
    <w:rsid w:val="000C782C"/>
    <w:rsid w:val="00105130"/>
    <w:rsid w:val="001079BD"/>
    <w:rsid w:val="001153B9"/>
    <w:rsid w:val="001214D4"/>
    <w:rsid w:val="00125617"/>
    <w:rsid w:val="001411A4"/>
    <w:rsid w:val="00181F47"/>
    <w:rsid w:val="001934A2"/>
    <w:rsid w:val="001C0117"/>
    <w:rsid w:val="001C4930"/>
    <w:rsid w:val="001D2F77"/>
    <w:rsid w:val="001E493A"/>
    <w:rsid w:val="001F7B14"/>
    <w:rsid w:val="00206E94"/>
    <w:rsid w:val="00213CB1"/>
    <w:rsid w:val="00222DFB"/>
    <w:rsid w:val="002303CE"/>
    <w:rsid w:val="00234DCA"/>
    <w:rsid w:val="00241DCD"/>
    <w:rsid w:val="00264866"/>
    <w:rsid w:val="002774C1"/>
    <w:rsid w:val="002831C1"/>
    <w:rsid w:val="00284B19"/>
    <w:rsid w:val="0029046F"/>
    <w:rsid w:val="002A24E2"/>
    <w:rsid w:val="002B15E5"/>
    <w:rsid w:val="002C0F48"/>
    <w:rsid w:val="003036A9"/>
    <w:rsid w:val="00310AB1"/>
    <w:rsid w:val="00340366"/>
    <w:rsid w:val="00352C50"/>
    <w:rsid w:val="00384947"/>
    <w:rsid w:val="003966A5"/>
    <w:rsid w:val="003B2C9D"/>
    <w:rsid w:val="003B7B63"/>
    <w:rsid w:val="003C37B8"/>
    <w:rsid w:val="003D454C"/>
    <w:rsid w:val="003F0B63"/>
    <w:rsid w:val="003F3D59"/>
    <w:rsid w:val="003F640F"/>
    <w:rsid w:val="004304A3"/>
    <w:rsid w:val="004424F4"/>
    <w:rsid w:val="00453CAD"/>
    <w:rsid w:val="004604A8"/>
    <w:rsid w:val="00476773"/>
    <w:rsid w:val="0048144F"/>
    <w:rsid w:val="004B182C"/>
    <w:rsid w:val="004B6FD7"/>
    <w:rsid w:val="004C32C0"/>
    <w:rsid w:val="004C7772"/>
    <w:rsid w:val="004E29A2"/>
    <w:rsid w:val="004E42D2"/>
    <w:rsid w:val="00505EC2"/>
    <w:rsid w:val="00506F42"/>
    <w:rsid w:val="00513C54"/>
    <w:rsid w:val="00531568"/>
    <w:rsid w:val="00540C9F"/>
    <w:rsid w:val="005543E8"/>
    <w:rsid w:val="00583630"/>
    <w:rsid w:val="00590B75"/>
    <w:rsid w:val="005B4815"/>
    <w:rsid w:val="005E1085"/>
    <w:rsid w:val="005F153D"/>
    <w:rsid w:val="006254CC"/>
    <w:rsid w:val="00626260"/>
    <w:rsid w:val="006344F3"/>
    <w:rsid w:val="006409D9"/>
    <w:rsid w:val="00651785"/>
    <w:rsid w:val="006834B9"/>
    <w:rsid w:val="00687039"/>
    <w:rsid w:val="006935A8"/>
    <w:rsid w:val="00696854"/>
    <w:rsid w:val="006A1696"/>
    <w:rsid w:val="006A5387"/>
    <w:rsid w:val="006B0BA0"/>
    <w:rsid w:val="006D4561"/>
    <w:rsid w:val="00717852"/>
    <w:rsid w:val="007254D8"/>
    <w:rsid w:val="007602BC"/>
    <w:rsid w:val="0076398D"/>
    <w:rsid w:val="00764A0A"/>
    <w:rsid w:val="00770AF9"/>
    <w:rsid w:val="007716FE"/>
    <w:rsid w:val="00772628"/>
    <w:rsid w:val="00790C20"/>
    <w:rsid w:val="007951E1"/>
    <w:rsid w:val="007A3F91"/>
    <w:rsid w:val="007E59F5"/>
    <w:rsid w:val="00822E57"/>
    <w:rsid w:val="008317C7"/>
    <w:rsid w:val="00846881"/>
    <w:rsid w:val="00865959"/>
    <w:rsid w:val="00867D3A"/>
    <w:rsid w:val="00880ACA"/>
    <w:rsid w:val="0089186A"/>
    <w:rsid w:val="008E2680"/>
    <w:rsid w:val="008E2DD6"/>
    <w:rsid w:val="008E53DE"/>
    <w:rsid w:val="008F3646"/>
    <w:rsid w:val="008F4DC3"/>
    <w:rsid w:val="008F7FCE"/>
    <w:rsid w:val="00903B41"/>
    <w:rsid w:val="0090580E"/>
    <w:rsid w:val="00933C17"/>
    <w:rsid w:val="00965E53"/>
    <w:rsid w:val="00967B8A"/>
    <w:rsid w:val="009706F1"/>
    <w:rsid w:val="009843BA"/>
    <w:rsid w:val="0099526E"/>
    <w:rsid w:val="009C7B4C"/>
    <w:rsid w:val="009D5D01"/>
    <w:rsid w:val="009E3636"/>
    <w:rsid w:val="00A011F2"/>
    <w:rsid w:val="00A14B2D"/>
    <w:rsid w:val="00A2083F"/>
    <w:rsid w:val="00A24A30"/>
    <w:rsid w:val="00A355B9"/>
    <w:rsid w:val="00A83FB3"/>
    <w:rsid w:val="00A9135E"/>
    <w:rsid w:val="00A93931"/>
    <w:rsid w:val="00AD0AF3"/>
    <w:rsid w:val="00AF0514"/>
    <w:rsid w:val="00B05E0A"/>
    <w:rsid w:val="00B211FC"/>
    <w:rsid w:val="00B25302"/>
    <w:rsid w:val="00B33E4F"/>
    <w:rsid w:val="00B41E45"/>
    <w:rsid w:val="00B5136F"/>
    <w:rsid w:val="00B60BE1"/>
    <w:rsid w:val="00B632F5"/>
    <w:rsid w:val="00B81551"/>
    <w:rsid w:val="00BB4A46"/>
    <w:rsid w:val="00BF04E4"/>
    <w:rsid w:val="00BF56A3"/>
    <w:rsid w:val="00C151BB"/>
    <w:rsid w:val="00C373FC"/>
    <w:rsid w:val="00C633CF"/>
    <w:rsid w:val="00C75A39"/>
    <w:rsid w:val="00C83B90"/>
    <w:rsid w:val="00CA0D2E"/>
    <w:rsid w:val="00CB16A1"/>
    <w:rsid w:val="00CB3905"/>
    <w:rsid w:val="00CD0632"/>
    <w:rsid w:val="00CE69B8"/>
    <w:rsid w:val="00CF6891"/>
    <w:rsid w:val="00D17FDA"/>
    <w:rsid w:val="00D33418"/>
    <w:rsid w:val="00D379FC"/>
    <w:rsid w:val="00D53A53"/>
    <w:rsid w:val="00DD6095"/>
    <w:rsid w:val="00DD6855"/>
    <w:rsid w:val="00E320A4"/>
    <w:rsid w:val="00E91E6B"/>
    <w:rsid w:val="00E968C0"/>
    <w:rsid w:val="00EC1BCD"/>
    <w:rsid w:val="00EE4BD9"/>
    <w:rsid w:val="00EE5E95"/>
    <w:rsid w:val="00EF239F"/>
    <w:rsid w:val="00F11CAC"/>
    <w:rsid w:val="00F12924"/>
    <w:rsid w:val="00F17667"/>
    <w:rsid w:val="00F24B4E"/>
    <w:rsid w:val="00F30F82"/>
    <w:rsid w:val="00F343D3"/>
    <w:rsid w:val="00F8781E"/>
    <w:rsid w:val="00F93F26"/>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D58C8"/>
  <w15:docId w15:val="{A2C02AAF-8516-413C-8CE1-78B25663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8447">
      <w:bodyDiv w:val="1"/>
      <w:marLeft w:val="0"/>
      <w:marRight w:val="0"/>
      <w:marTop w:val="0"/>
      <w:marBottom w:val="0"/>
      <w:divBdr>
        <w:top w:val="none" w:sz="0" w:space="0" w:color="auto"/>
        <w:left w:val="none" w:sz="0" w:space="0" w:color="auto"/>
        <w:bottom w:val="none" w:sz="0" w:space="0" w:color="auto"/>
        <w:right w:val="none" w:sz="0" w:space="0" w:color="auto"/>
      </w:divBdr>
    </w:div>
    <w:div w:id="927546033">
      <w:bodyDiv w:val="1"/>
      <w:marLeft w:val="0"/>
      <w:marRight w:val="0"/>
      <w:marTop w:val="0"/>
      <w:marBottom w:val="0"/>
      <w:divBdr>
        <w:top w:val="none" w:sz="0" w:space="0" w:color="auto"/>
        <w:left w:val="none" w:sz="0" w:space="0" w:color="auto"/>
        <w:bottom w:val="none" w:sz="0" w:space="0" w:color="auto"/>
        <w:right w:val="none" w:sz="0" w:space="0" w:color="auto"/>
      </w:divBdr>
    </w:div>
    <w:div w:id="16842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arney.verna.l@edumail.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odger.francesca.g@edumail.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DF67119-5392-4A31-950F-24F821B7FEE1}"/>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customXml/itemProps4.xml><?xml version="1.0" encoding="utf-8"?>
<ds:datastoreItem xmlns:ds="http://schemas.openxmlformats.org/officeDocument/2006/customXml" ds:itemID="{712376D9-E75D-4638-89CA-6F21AA88C4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Memo - HESG Memorandum</Template>
  <TotalTime>2</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2546</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Learning Support Memo</dc:title>
  <dc:creator>08306670</dc:creator>
  <cp:lastModifiedBy>Goodger, Francesca G</cp:lastModifiedBy>
  <cp:revision>3</cp:revision>
  <cp:lastPrinted>2017-04-12T01:00:00Z</cp:lastPrinted>
  <dcterms:created xsi:type="dcterms:W3CDTF">2017-04-13T04:10:00Z</dcterms:created>
  <dcterms:modified xsi:type="dcterms:W3CDTF">2017-04-13T04:10:00Z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ActiveItemUniqueId">
    <vt:lpwstr>{44f3641c-798f-4d03-9da9-e422d13fd9a4}</vt:lpwstr>
  </property>
  <property fmtid="{D5CDD505-2E9C-101B-9397-08002B2CF9AE}" pid="12" name="RecordPoint_ActiveItemWebId">
    <vt:lpwstr>{2448c47a-0c10-4e7b-b9c8-5b12d6d373e0}</vt:lpwstr>
  </property>
  <property fmtid="{D5CDD505-2E9C-101B-9397-08002B2CF9AE}" pid="13" name="RecordPoint_ActiveItemSiteId">
    <vt:lpwstr>{03dc8113-b288-4f44-a289-6e7ea0196235}</vt:lpwstr>
  </property>
  <property fmtid="{D5CDD505-2E9C-101B-9397-08002B2CF9AE}" pid="14" name="RecordPoint_ActiveItemListId">
    <vt:lpwstr>{b731327e-dde1-4362-ab85-4b03d633e5ee}</vt:lpwstr>
  </property>
  <property fmtid="{D5CDD505-2E9C-101B-9397-08002B2CF9AE}" pid="15" name="RecordPoint_RecordNumberSubmitted">
    <vt:lpwstr>R0000770487</vt:lpwstr>
  </property>
  <property fmtid="{D5CDD505-2E9C-101B-9397-08002B2CF9AE}" pid="16" name="RecordPoint_SubmissionCompleted">
    <vt:lpwstr>2017-04-12T11:03:43.5942731+10:00</vt:lpwstr>
  </property>
  <property fmtid="{D5CDD505-2E9C-101B-9397-08002B2CF9AE}" pid="17" name="DocumentSetDescription">
    <vt:lpwstr>Memo</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