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rsidR="001C0BDB" w:rsidRPr="001C0BDB" w:rsidRDefault="001C0BDB" w:rsidP="001C0BDB">
      <w:pPr>
        <w:rPr>
          <w:lang w:val="en-GB" w:eastAsia="en-US"/>
        </w:rPr>
      </w:pPr>
    </w:p>
    <w:p w:rsidR="009D5D01" w:rsidRDefault="00D813EA" w:rsidP="0085253B">
      <w:pPr>
        <w:pStyle w:val="Heading1"/>
        <w:ind w:left="-284"/>
        <w:rPr>
          <w:rFonts w:ascii="Arial" w:hAnsi="Arial"/>
          <w:i/>
          <w:color w:val="000000"/>
          <w:sz w:val="22"/>
          <w:szCs w:val="24"/>
          <w:lang w:val="en-GB" w:eastAsia="en-US"/>
        </w:rPr>
      </w:pPr>
      <w:r w:rsidRPr="0085253B">
        <w:rPr>
          <w:rStyle w:val="Heading2Char"/>
          <w:rFonts w:ascii="Arial" w:hAnsi="Arial" w:cs="Arial"/>
        </w:rPr>
        <w:t>Participation Branch Mem</w:t>
      </w:r>
      <w:r w:rsidR="0085253B">
        <w:rPr>
          <w:rStyle w:val="Heading2Char"/>
          <w:rFonts w:ascii="Arial" w:hAnsi="Arial" w:cs="Arial"/>
        </w:rPr>
        <w:t xml:space="preserve">o: </w:t>
      </w:r>
      <w:r w:rsidR="009D5D01">
        <w:rPr>
          <w:rFonts w:ascii="Arial" w:hAnsi="Arial"/>
          <w:i/>
          <w:color w:val="000000"/>
          <w:sz w:val="22"/>
          <w:szCs w:val="24"/>
          <w:lang w:val="en-GB" w:eastAsia="en-US"/>
        </w:rPr>
        <w:t>201</w:t>
      </w:r>
      <w:r w:rsidR="00CF35E5">
        <w:rPr>
          <w:rFonts w:ascii="Arial" w:hAnsi="Arial"/>
          <w:i/>
          <w:color w:val="000000"/>
          <w:sz w:val="22"/>
          <w:szCs w:val="24"/>
          <w:lang w:val="en-GB" w:eastAsia="en-US"/>
        </w:rPr>
        <w:t>8</w:t>
      </w:r>
      <w:r w:rsidR="009D5D01">
        <w:rPr>
          <w:rFonts w:ascii="Arial" w:hAnsi="Arial"/>
          <w:i/>
          <w:color w:val="000000"/>
          <w:sz w:val="22"/>
          <w:szCs w:val="24"/>
          <w:lang w:val="en-GB" w:eastAsia="en-US"/>
        </w:rPr>
        <w:t xml:space="preserve"> /</w:t>
      </w:r>
      <w:r w:rsidR="00CD52EE">
        <w:rPr>
          <w:rFonts w:ascii="Arial" w:hAnsi="Arial"/>
          <w:i/>
          <w:color w:val="000000"/>
          <w:sz w:val="22"/>
          <w:szCs w:val="24"/>
          <w:lang w:val="en-GB" w:eastAsia="en-US"/>
        </w:rPr>
        <w:t xml:space="preserve"> February / 26 </w:t>
      </w:r>
    </w:p>
    <w:p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rsidR="00DB0BCD" w:rsidRDefault="00545CC1"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DB0BCD" w:rsidRPr="00DB0BCD">
        <w:rPr>
          <w:rFonts w:ascii="Arial" w:hAnsi="Arial"/>
          <w:b/>
          <w:i/>
          <w:color w:val="000000"/>
          <w:sz w:val="22"/>
          <w:szCs w:val="24"/>
          <w:lang w:val="en-GB" w:eastAsia="en-US"/>
        </w:rPr>
        <w:t xml:space="preserve">ALL </w:t>
      </w:r>
      <w:r w:rsidR="00DB0BCD" w:rsidRPr="00DB0BCD">
        <w:rPr>
          <w:rFonts w:ascii="Arial" w:hAnsi="Arial"/>
          <w:b/>
          <w:i/>
          <w:color w:val="000000"/>
          <w:sz w:val="22"/>
          <w:szCs w:val="24"/>
          <w:u w:val="single"/>
          <w:lang w:val="en-GB" w:eastAsia="en-US"/>
        </w:rPr>
        <w:t>or</w:t>
      </w:r>
      <w:r w:rsidR="00DB0BCD" w:rsidRPr="00DB0BCD">
        <w:rPr>
          <w:rFonts w:ascii="Arial" w:hAnsi="Arial"/>
          <w:b/>
          <w:i/>
          <w:color w:val="000000"/>
          <w:sz w:val="22"/>
          <w:szCs w:val="24"/>
          <w:lang w:val="en-GB" w:eastAsia="en-US"/>
        </w:rPr>
        <w:t xml:space="preserve"> RTOs only</w:t>
      </w:r>
    </w:p>
    <w:p w:rsidR="00CB2C50" w:rsidRDefault="00CB2C50"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t>ACFE Board</w:t>
      </w:r>
    </w:p>
    <w:p w:rsidR="00CB2C50" w:rsidRPr="00DB0BCD" w:rsidRDefault="00CB2C50"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ab/>
        <w:t>ACFE Regional Councils</w:t>
      </w:r>
    </w:p>
    <w:p w:rsidR="00CB2C50" w:rsidRPr="00DB0BCD" w:rsidRDefault="00545CC1" w:rsidP="00CB2C5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rsidR="00DB0BCD" w:rsidRPr="00DB0BCD" w:rsidRDefault="00545CC1" w:rsidP="009D5D01">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Participation Branch Staff</w:t>
      </w:r>
    </w:p>
    <w:p w:rsidR="00DB0BCD" w:rsidRDefault="00DB0BCD" w:rsidP="009D5D01">
      <w:pPr>
        <w:tabs>
          <w:tab w:val="left" w:pos="1080"/>
        </w:tabs>
        <w:spacing w:before="60"/>
        <w:ind w:left="-284" w:right="397"/>
        <w:rPr>
          <w:rFonts w:ascii="Arial" w:hAnsi="Arial"/>
          <w:b/>
          <w:color w:val="000000"/>
          <w:sz w:val="22"/>
          <w:szCs w:val="24"/>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D610A" w:rsidRPr="002D610A">
        <w:rPr>
          <w:rFonts w:ascii="Arial" w:hAnsi="Arial"/>
          <w:color w:val="000000"/>
          <w:sz w:val="22"/>
          <w:lang w:val="en-GB" w:eastAsia="en-US"/>
        </w:rPr>
        <w:t>Nick Orchard, Acting</w:t>
      </w:r>
      <w:r w:rsidR="002D610A">
        <w:rPr>
          <w:rFonts w:ascii="Arial" w:hAnsi="Arial"/>
          <w:b/>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CD52EE" w:rsidRPr="00CD52EE">
        <w:rPr>
          <w:rFonts w:ascii="Arial" w:hAnsi="Arial"/>
          <w:color w:val="000000"/>
          <w:sz w:val="22"/>
          <w:lang w:val="en-GB" w:eastAsia="en-US"/>
        </w:rPr>
        <w:t>26 February 2018</w:t>
      </w:r>
    </w:p>
    <w:p w:rsidR="00EA2B5D" w:rsidRPr="00EA2B5D" w:rsidRDefault="009D5D01" w:rsidP="00EA2B5D">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CD52EE" w:rsidRPr="006D7192">
        <w:rPr>
          <w:rFonts w:ascii="Arial" w:hAnsi="Arial"/>
          <w:b/>
          <w:color w:val="000000"/>
          <w:sz w:val="22"/>
          <w:lang w:val="en-GB" w:eastAsia="en-US"/>
        </w:rPr>
        <w:t>Asylum Seeker Vocational Education and Training (VET) State Conference</w:t>
      </w:r>
    </w:p>
    <w:p w:rsidR="00DB0BCD" w:rsidRPr="00044F8A" w:rsidRDefault="00DB0BCD"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rsidR="00DB0BCD"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CD52EE" w:rsidRPr="00CD52EE" w:rsidRDefault="00CD52EE" w:rsidP="007F327E">
      <w:pPr>
        <w:pStyle w:val="ListParagraph"/>
        <w:numPr>
          <w:ilvl w:val="0"/>
          <w:numId w:val="15"/>
        </w:numPr>
        <w:tabs>
          <w:tab w:val="left" w:pos="0"/>
          <w:tab w:val="left" w:pos="1080"/>
        </w:tabs>
        <w:spacing w:after="0"/>
        <w:ind w:right="397"/>
        <w:rPr>
          <w:rFonts w:ascii="Arial" w:hAnsi="Arial" w:cs="Arial"/>
          <w:bCs/>
          <w:i/>
          <w:color w:val="000000"/>
          <w:lang w:val="en-GB"/>
        </w:rPr>
      </w:pPr>
      <w:r w:rsidRPr="00CD52EE">
        <w:rPr>
          <w:rFonts w:ascii="Arial" w:hAnsi="Arial" w:cs="Arial"/>
          <w:bCs/>
          <w:i/>
          <w:color w:val="000000"/>
          <w:lang w:val="en-GB"/>
        </w:rPr>
        <w:t xml:space="preserve">Save the date of Tuesday May 29th 2018 for Asylum Seeker Vocational Education and Training (VET) State Conference to be held at </w:t>
      </w:r>
      <w:proofErr w:type="spellStart"/>
      <w:r w:rsidRPr="00CD52EE">
        <w:rPr>
          <w:rFonts w:ascii="Arial" w:hAnsi="Arial" w:cs="Arial"/>
          <w:bCs/>
          <w:i/>
          <w:color w:val="000000"/>
          <w:lang w:val="en-GB"/>
        </w:rPr>
        <w:t>Darebin</w:t>
      </w:r>
      <w:proofErr w:type="spellEnd"/>
      <w:r w:rsidRPr="00CD52EE">
        <w:rPr>
          <w:rFonts w:ascii="Arial" w:hAnsi="Arial" w:cs="Arial"/>
          <w:bCs/>
          <w:i/>
          <w:color w:val="000000"/>
          <w:lang w:val="en-GB"/>
        </w:rPr>
        <w:t xml:space="preserve"> Arts and Entertainment Centre, Corner Bell St &amp; St Georges Rd, Preston, 9.00am -4.30pm</w:t>
      </w:r>
    </w:p>
    <w:p w:rsidR="00CD52EE" w:rsidRDefault="00CD52EE" w:rsidP="00CD52EE">
      <w:pPr>
        <w:pStyle w:val="ListParagraph"/>
        <w:numPr>
          <w:ilvl w:val="0"/>
          <w:numId w:val="15"/>
        </w:numPr>
        <w:tabs>
          <w:tab w:val="left" w:pos="0"/>
          <w:tab w:val="left" w:pos="1080"/>
        </w:tabs>
        <w:spacing w:after="0"/>
        <w:ind w:right="397"/>
        <w:rPr>
          <w:rFonts w:ascii="Arial" w:hAnsi="Arial" w:cs="Arial"/>
          <w:bCs/>
          <w:i/>
          <w:color w:val="000000"/>
          <w:lang w:val="en-GB"/>
        </w:rPr>
      </w:pPr>
      <w:r w:rsidRPr="00CD52EE">
        <w:rPr>
          <w:rFonts w:ascii="Arial" w:hAnsi="Arial" w:cs="Arial"/>
          <w:bCs/>
          <w:i/>
          <w:color w:val="000000"/>
          <w:lang w:val="en-GB"/>
        </w:rPr>
        <w:t>Conference Registration will open in early April via Eventbrite</w:t>
      </w:r>
    </w:p>
    <w:p w:rsidR="0029046F" w:rsidRPr="00EA2B5D" w:rsidRDefault="0029046F" w:rsidP="009D5D01">
      <w:pPr>
        <w:pBdr>
          <w:bottom w:val="single" w:sz="12" w:space="1" w:color="auto"/>
        </w:pBd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CD52EE"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bookmarkStart w:id="0" w:name="_GoBack"/>
      <w:bookmarkEnd w:id="0"/>
      <w:r w:rsidRPr="00661D2B">
        <w:rPr>
          <w:rFonts w:ascii="Arial" w:eastAsiaTheme="majorEastAsia" w:hAnsi="Arial" w:cs="Arial"/>
          <w:bCs/>
          <w:sz w:val="22"/>
          <w:szCs w:val="22"/>
          <w:lang w:eastAsia="en-US"/>
        </w:rPr>
        <w:t>The Asylum Seeker Vocational Education and Training (VET) State Conference</w:t>
      </w:r>
      <w:r>
        <w:rPr>
          <w:rFonts w:ascii="Arial" w:eastAsiaTheme="majorEastAsia" w:hAnsi="Arial" w:cs="Arial"/>
          <w:bCs/>
          <w:sz w:val="22"/>
          <w:szCs w:val="22"/>
          <w:lang w:eastAsia="en-US"/>
        </w:rPr>
        <w:t xml:space="preserve"> is a joint initiative of the Asylum Seeker Resource Centre and the Victorian Department of Education and Training.</w:t>
      </w:r>
    </w:p>
    <w:p w:rsidR="00CD52EE"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p>
    <w:p w:rsidR="00CD52EE"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r>
        <w:rPr>
          <w:rFonts w:ascii="Arial" w:eastAsiaTheme="minorHAnsi" w:hAnsi="Arial" w:cs="Arial"/>
          <w:sz w:val="22"/>
          <w:szCs w:val="22"/>
          <w:lang w:eastAsia="en-US"/>
        </w:rPr>
        <w:t xml:space="preserve">Guest Speakers will be </w:t>
      </w:r>
      <w:r w:rsidRPr="00853296">
        <w:rPr>
          <w:rFonts w:ascii="Arial" w:eastAsiaTheme="minorHAnsi" w:hAnsi="Arial" w:cs="Arial"/>
          <w:sz w:val="22"/>
          <w:szCs w:val="22"/>
          <w:lang w:eastAsia="en-US"/>
        </w:rPr>
        <w:t>The Hon. Gayle Tierney MLC – Minister for Training and Skills and Minister for Corrections</w:t>
      </w:r>
      <w:r>
        <w:rPr>
          <w:rFonts w:ascii="Arial" w:eastAsiaTheme="majorEastAsia" w:hAnsi="Arial" w:cs="Arial"/>
          <w:bCs/>
          <w:sz w:val="22"/>
          <w:szCs w:val="22"/>
          <w:lang w:eastAsia="en-US"/>
        </w:rPr>
        <w:t xml:space="preserve"> and </w:t>
      </w:r>
      <w:r w:rsidRPr="00853296">
        <w:rPr>
          <w:rFonts w:ascii="Arial" w:eastAsiaTheme="minorHAnsi" w:hAnsi="Arial" w:cs="Arial"/>
          <w:sz w:val="22"/>
          <w:szCs w:val="22"/>
          <w:lang w:eastAsia="en-US"/>
        </w:rPr>
        <w:t xml:space="preserve">Mr </w:t>
      </w:r>
      <w:proofErr w:type="spellStart"/>
      <w:r w:rsidRPr="00853296">
        <w:rPr>
          <w:rFonts w:ascii="Arial" w:eastAsiaTheme="minorHAnsi" w:hAnsi="Arial" w:cs="Arial"/>
          <w:sz w:val="22"/>
          <w:szCs w:val="22"/>
          <w:lang w:eastAsia="en-US"/>
        </w:rPr>
        <w:t>Kon</w:t>
      </w:r>
      <w:proofErr w:type="spellEnd"/>
      <w:r w:rsidRPr="00853296">
        <w:rPr>
          <w:rFonts w:ascii="Arial" w:eastAsiaTheme="minorHAnsi" w:hAnsi="Arial" w:cs="Arial"/>
          <w:sz w:val="22"/>
          <w:szCs w:val="22"/>
          <w:lang w:eastAsia="en-US"/>
        </w:rPr>
        <w:t xml:space="preserve"> </w:t>
      </w:r>
      <w:proofErr w:type="spellStart"/>
      <w:r w:rsidRPr="00853296">
        <w:rPr>
          <w:rFonts w:ascii="Arial" w:eastAsiaTheme="minorHAnsi" w:hAnsi="Arial" w:cs="Arial"/>
          <w:sz w:val="22"/>
          <w:szCs w:val="22"/>
          <w:lang w:eastAsia="en-US"/>
        </w:rPr>
        <w:t>Karapanagiotidis</w:t>
      </w:r>
      <w:proofErr w:type="spellEnd"/>
      <w:r w:rsidRPr="00853296">
        <w:rPr>
          <w:rFonts w:ascii="Arial" w:eastAsiaTheme="minorHAnsi" w:hAnsi="Arial" w:cs="Arial"/>
          <w:sz w:val="22"/>
          <w:szCs w:val="22"/>
          <w:lang w:eastAsia="en-US"/>
        </w:rPr>
        <w:t xml:space="preserve"> - ASRC CEO</w:t>
      </w:r>
      <w:r>
        <w:rPr>
          <w:rFonts w:ascii="Arial" w:eastAsiaTheme="minorHAnsi" w:hAnsi="Arial" w:cs="Arial"/>
          <w:sz w:val="22"/>
          <w:szCs w:val="22"/>
          <w:lang w:eastAsia="en-US"/>
        </w:rPr>
        <w:t>.</w:t>
      </w:r>
    </w:p>
    <w:p w:rsidR="00CD52EE"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p>
    <w:p w:rsidR="00CD52EE"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r w:rsidRPr="00853296">
        <w:rPr>
          <w:rFonts w:ascii="Arial" w:hAnsi="Arial" w:cs="Arial"/>
          <w:bCs/>
          <w:color w:val="000000"/>
          <w:sz w:val="22"/>
          <w:szCs w:val="22"/>
          <w:lang w:val="en-GB"/>
        </w:rPr>
        <w:t>The State Conference</w:t>
      </w:r>
      <w:r>
        <w:rPr>
          <w:rFonts w:ascii="Arial" w:hAnsi="Arial" w:cs="Arial"/>
          <w:bCs/>
          <w:color w:val="000000"/>
          <w:sz w:val="22"/>
          <w:szCs w:val="22"/>
          <w:lang w:val="en-GB"/>
        </w:rPr>
        <w:t>,</w:t>
      </w:r>
      <w:r w:rsidRPr="00853296">
        <w:rPr>
          <w:rFonts w:ascii="Arial" w:hAnsi="Arial" w:cs="Arial"/>
          <w:bCs/>
          <w:color w:val="000000"/>
          <w:sz w:val="22"/>
          <w:szCs w:val="22"/>
          <w:lang w:val="en-GB"/>
        </w:rPr>
        <w:t xml:space="preserve"> </w:t>
      </w:r>
      <w:r w:rsidRPr="00EA7D9C">
        <w:rPr>
          <w:rFonts w:ascii="Arial" w:eastAsiaTheme="minorHAnsi" w:hAnsi="Arial" w:cs="Arial"/>
          <w:i/>
          <w:sz w:val="22"/>
          <w:szCs w:val="22"/>
          <w:lang w:eastAsia="en-US"/>
        </w:rPr>
        <w:t>Celebrat</w:t>
      </w:r>
      <w:r>
        <w:rPr>
          <w:rFonts w:ascii="Arial" w:eastAsiaTheme="minorHAnsi" w:hAnsi="Arial" w:cs="Arial"/>
          <w:i/>
          <w:sz w:val="22"/>
          <w:szCs w:val="22"/>
          <w:lang w:eastAsia="en-US"/>
        </w:rPr>
        <w:t xml:space="preserve">e </w:t>
      </w:r>
      <w:r w:rsidRPr="00EA7D9C">
        <w:rPr>
          <w:rFonts w:ascii="Arial" w:eastAsiaTheme="minorHAnsi" w:hAnsi="Arial" w:cs="Arial"/>
          <w:i/>
          <w:sz w:val="22"/>
          <w:szCs w:val="22"/>
          <w:lang w:eastAsia="en-US"/>
        </w:rPr>
        <w:t>the Journey:</w:t>
      </w:r>
      <w:r w:rsidRPr="00EA7D9C">
        <w:rPr>
          <w:rFonts w:ascii="Arial" w:hAnsi="Arial" w:cs="Arial"/>
          <w:bCs/>
          <w:i/>
          <w:sz w:val="22"/>
          <w:szCs w:val="22"/>
          <w:lang w:val="en-GB" w:eastAsia="en-US"/>
        </w:rPr>
        <w:t xml:space="preserve"> </w:t>
      </w:r>
      <w:r w:rsidR="00D610B5">
        <w:rPr>
          <w:rFonts w:ascii="Arial" w:eastAsiaTheme="minorHAnsi" w:hAnsi="Arial" w:cs="Arial"/>
          <w:i/>
          <w:sz w:val="22"/>
          <w:szCs w:val="22"/>
          <w:lang w:eastAsia="en-US"/>
        </w:rPr>
        <w:t xml:space="preserve">Surviving to Thriving </w:t>
      </w:r>
      <w:proofErr w:type="gramStart"/>
      <w:r w:rsidR="00D610B5">
        <w:rPr>
          <w:rFonts w:ascii="Arial" w:eastAsiaTheme="minorHAnsi" w:hAnsi="Arial" w:cs="Arial"/>
          <w:i/>
          <w:sz w:val="22"/>
          <w:szCs w:val="22"/>
          <w:lang w:eastAsia="en-US"/>
        </w:rPr>
        <w:t>Through</w:t>
      </w:r>
      <w:proofErr w:type="gramEnd"/>
      <w:r w:rsidR="00D610B5">
        <w:rPr>
          <w:rFonts w:ascii="Arial" w:eastAsiaTheme="minorHAnsi" w:hAnsi="Arial" w:cs="Arial"/>
          <w:i/>
          <w:sz w:val="22"/>
          <w:szCs w:val="22"/>
          <w:lang w:eastAsia="en-US"/>
        </w:rPr>
        <w:t xml:space="preserve"> </w:t>
      </w:r>
      <w:r w:rsidRPr="00EA7D9C">
        <w:rPr>
          <w:rFonts w:ascii="Arial" w:eastAsiaTheme="minorHAnsi" w:hAnsi="Arial" w:cs="Arial"/>
          <w:i/>
          <w:sz w:val="22"/>
          <w:szCs w:val="22"/>
          <w:lang w:eastAsia="en-US"/>
        </w:rPr>
        <w:t>Vocational Education and Training</w:t>
      </w:r>
      <w:r>
        <w:rPr>
          <w:rFonts w:ascii="Arial" w:eastAsiaTheme="minorHAnsi" w:hAnsi="Arial" w:cs="Arial"/>
          <w:i/>
          <w:sz w:val="22"/>
          <w:szCs w:val="22"/>
          <w:lang w:eastAsia="en-US"/>
        </w:rPr>
        <w:t>,</w:t>
      </w:r>
      <w:r>
        <w:rPr>
          <w:rFonts w:ascii="Arial" w:hAnsi="Arial" w:cs="Arial"/>
          <w:bCs/>
          <w:color w:val="000000"/>
          <w:sz w:val="22"/>
          <w:szCs w:val="22"/>
          <w:lang w:val="en-GB"/>
        </w:rPr>
        <w:t xml:space="preserve"> is a culmination activity of the </w:t>
      </w:r>
      <w:r>
        <w:rPr>
          <w:rFonts w:ascii="Arial" w:eastAsiaTheme="majorEastAsia" w:hAnsi="Arial" w:cs="Arial"/>
          <w:bCs/>
          <w:sz w:val="22"/>
          <w:szCs w:val="22"/>
          <w:lang w:eastAsia="en-US"/>
        </w:rPr>
        <w:t xml:space="preserve">Asylum seeker VET program that has run over the past two years. </w:t>
      </w:r>
    </w:p>
    <w:p w:rsidR="00CD52EE"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p>
    <w:p w:rsidR="00CD52EE"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r>
        <w:rPr>
          <w:rFonts w:ascii="Arial" w:eastAsiaTheme="majorEastAsia" w:hAnsi="Arial" w:cs="Arial"/>
          <w:bCs/>
          <w:sz w:val="22"/>
          <w:szCs w:val="22"/>
          <w:lang w:eastAsia="en-US"/>
        </w:rPr>
        <w:t>T</w:t>
      </w:r>
      <w:r w:rsidRPr="00853296">
        <w:rPr>
          <w:rFonts w:ascii="Arial" w:eastAsiaTheme="majorEastAsia" w:hAnsi="Arial" w:cs="Arial"/>
          <w:bCs/>
          <w:sz w:val="22"/>
          <w:szCs w:val="22"/>
          <w:lang w:eastAsia="en-US"/>
        </w:rPr>
        <w:t>he Asylum seeker VET program</w:t>
      </w:r>
      <w:r>
        <w:rPr>
          <w:rFonts w:ascii="Arial" w:eastAsiaTheme="majorEastAsia" w:hAnsi="Arial" w:cs="Arial"/>
          <w:bCs/>
          <w:sz w:val="22"/>
          <w:szCs w:val="22"/>
          <w:lang w:eastAsia="en-US"/>
        </w:rPr>
        <w:t xml:space="preserve"> comprises asylum seeker participation in Skills First VET courses, with referral and RTO support provided by the Asylum Seeker Resource Centre, and asylum seeker participation in basic Language and Literacy and VET Learning Plan Programs run by Learn Locals.</w:t>
      </w:r>
    </w:p>
    <w:p w:rsidR="00CD52EE"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p>
    <w:p w:rsidR="00CD52EE" w:rsidRDefault="00CD52EE" w:rsidP="00CD52EE">
      <w:pPr>
        <w:tabs>
          <w:tab w:val="left" w:pos="0"/>
          <w:tab w:val="left" w:pos="1080"/>
        </w:tabs>
        <w:overflowPunct/>
        <w:autoSpaceDE/>
        <w:autoSpaceDN/>
        <w:adjustRightInd/>
        <w:ind w:left="-284" w:right="-453"/>
        <w:jc w:val="both"/>
        <w:textAlignment w:val="auto"/>
        <w:rPr>
          <w:rFonts w:ascii="Arial" w:eastAsiaTheme="minorHAnsi" w:hAnsi="Arial" w:cs="Arial"/>
          <w:sz w:val="22"/>
          <w:szCs w:val="22"/>
          <w:lang w:eastAsia="en-US"/>
        </w:rPr>
      </w:pPr>
      <w:r>
        <w:rPr>
          <w:rFonts w:ascii="Arial" w:hAnsi="Arial" w:cs="Arial"/>
          <w:bCs/>
          <w:color w:val="000000"/>
          <w:sz w:val="22"/>
          <w:szCs w:val="22"/>
          <w:lang w:val="en-GB"/>
        </w:rPr>
        <w:t xml:space="preserve">The State Conference </w:t>
      </w:r>
      <w:r w:rsidRPr="00853296">
        <w:rPr>
          <w:rFonts w:ascii="Arial" w:eastAsiaTheme="minorHAnsi" w:hAnsi="Arial" w:cs="Arial"/>
          <w:sz w:val="22"/>
          <w:szCs w:val="22"/>
          <w:lang w:eastAsia="en-US"/>
        </w:rPr>
        <w:t xml:space="preserve">will </w:t>
      </w:r>
      <w:r>
        <w:rPr>
          <w:rFonts w:ascii="Arial" w:eastAsiaTheme="minorHAnsi" w:hAnsi="Arial" w:cs="Arial"/>
          <w:sz w:val="22"/>
          <w:szCs w:val="22"/>
          <w:lang w:eastAsia="en-US"/>
        </w:rPr>
        <w:t xml:space="preserve">have </w:t>
      </w:r>
      <w:r w:rsidRPr="00EA7D9C">
        <w:rPr>
          <w:rFonts w:ascii="Arial" w:eastAsiaTheme="minorHAnsi" w:hAnsi="Arial" w:cs="Arial"/>
          <w:sz w:val="22"/>
          <w:szCs w:val="22"/>
          <w:lang w:eastAsia="en-US"/>
        </w:rPr>
        <w:t xml:space="preserve">Keynote speakers </w:t>
      </w:r>
      <w:r>
        <w:rPr>
          <w:rFonts w:ascii="Arial" w:eastAsiaTheme="minorHAnsi" w:hAnsi="Arial" w:cs="Arial"/>
          <w:sz w:val="22"/>
          <w:szCs w:val="22"/>
          <w:lang w:eastAsia="en-US"/>
        </w:rPr>
        <w:t xml:space="preserve">who </w:t>
      </w:r>
      <w:r w:rsidRPr="00EA7D9C">
        <w:rPr>
          <w:rFonts w:ascii="Arial" w:eastAsiaTheme="minorHAnsi" w:hAnsi="Arial" w:cs="Arial"/>
          <w:sz w:val="22"/>
          <w:szCs w:val="22"/>
          <w:lang w:eastAsia="en-US"/>
        </w:rPr>
        <w:t>will share their journey from surviving to thriving through VET and beyond</w:t>
      </w:r>
      <w:r>
        <w:rPr>
          <w:rFonts w:ascii="Arial" w:eastAsiaTheme="minorHAnsi" w:hAnsi="Arial" w:cs="Arial"/>
          <w:sz w:val="22"/>
          <w:szCs w:val="22"/>
          <w:lang w:eastAsia="en-US"/>
        </w:rPr>
        <w:t xml:space="preserve">, and </w:t>
      </w:r>
      <w:r w:rsidRPr="00EA7D9C">
        <w:rPr>
          <w:rFonts w:ascii="Arial" w:eastAsiaTheme="minorHAnsi" w:hAnsi="Arial" w:cs="Arial"/>
          <w:sz w:val="22"/>
          <w:szCs w:val="22"/>
          <w:lang w:eastAsia="en-US"/>
        </w:rPr>
        <w:t>panel presentation</w:t>
      </w:r>
      <w:r>
        <w:rPr>
          <w:rFonts w:ascii="Arial" w:eastAsiaTheme="minorHAnsi" w:hAnsi="Arial" w:cs="Arial"/>
          <w:sz w:val="22"/>
          <w:szCs w:val="22"/>
          <w:lang w:eastAsia="en-US"/>
        </w:rPr>
        <w:t>s</w:t>
      </w:r>
      <w:r w:rsidRPr="00EA7D9C">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and </w:t>
      </w:r>
      <w:r w:rsidRPr="00EA7D9C">
        <w:rPr>
          <w:rFonts w:ascii="Arial" w:eastAsiaTheme="minorHAnsi" w:hAnsi="Arial" w:cs="Arial"/>
          <w:sz w:val="22"/>
          <w:szCs w:val="22"/>
          <w:lang w:eastAsia="en-US"/>
        </w:rPr>
        <w:t xml:space="preserve">workshops </w:t>
      </w:r>
      <w:r>
        <w:rPr>
          <w:rFonts w:ascii="Arial" w:eastAsiaTheme="minorHAnsi" w:hAnsi="Arial" w:cs="Arial"/>
          <w:sz w:val="22"/>
          <w:szCs w:val="22"/>
          <w:lang w:eastAsia="en-US"/>
        </w:rPr>
        <w:t>to</w:t>
      </w:r>
      <w:r w:rsidRPr="00EA7D9C">
        <w:rPr>
          <w:rFonts w:ascii="Arial" w:eastAsiaTheme="minorHAnsi" w:hAnsi="Arial" w:cs="Arial"/>
          <w:sz w:val="22"/>
          <w:szCs w:val="22"/>
          <w:lang w:eastAsia="en-US"/>
        </w:rPr>
        <w:t xml:space="preserve"> enable participants to share the lessons learned along this significant journey and celebrate the many achievements.</w:t>
      </w:r>
    </w:p>
    <w:p w:rsidR="00CD52EE" w:rsidRDefault="00CD52EE" w:rsidP="00CD52EE">
      <w:pPr>
        <w:tabs>
          <w:tab w:val="left" w:pos="0"/>
          <w:tab w:val="left" w:pos="1080"/>
        </w:tabs>
        <w:overflowPunct/>
        <w:autoSpaceDE/>
        <w:autoSpaceDN/>
        <w:adjustRightInd/>
        <w:ind w:left="-284" w:right="-453"/>
        <w:jc w:val="both"/>
        <w:textAlignment w:val="auto"/>
        <w:rPr>
          <w:rFonts w:ascii="Arial" w:eastAsiaTheme="minorHAnsi" w:hAnsi="Arial" w:cs="Arial"/>
          <w:sz w:val="22"/>
          <w:szCs w:val="22"/>
          <w:lang w:eastAsia="en-US"/>
        </w:rPr>
      </w:pPr>
    </w:p>
    <w:p w:rsidR="00CD52EE" w:rsidRPr="00EA7D9C"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r w:rsidRPr="00EA7D9C">
        <w:rPr>
          <w:rFonts w:ascii="Arial" w:hAnsi="Arial" w:cs="Arial"/>
          <w:bCs/>
          <w:color w:val="000000"/>
          <w:sz w:val="22"/>
          <w:szCs w:val="22"/>
          <w:lang w:val="en-GB"/>
        </w:rPr>
        <w:t xml:space="preserve">Save the date of Tuesday May 29th 2018 for the State Conference to be held at </w:t>
      </w:r>
      <w:proofErr w:type="spellStart"/>
      <w:r w:rsidRPr="00EA7D9C">
        <w:rPr>
          <w:rFonts w:ascii="Arial" w:hAnsi="Arial" w:cs="Arial"/>
          <w:bCs/>
          <w:color w:val="000000"/>
          <w:sz w:val="22"/>
          <w:szCs w:val="22"/>
          <w:lang w:val="en-GB"/>
        </w:rPr>
        <w:t>Darebin</w:t>
      </w:r>
      <w:proofErr w:type="spellEnd"/>
      <w:r w:rsidRPr="00EA7D9C">
        <w:rPr>
          <w:rFonts w:ascii="Arial" w:hAnsi="Arial" w:cs="Arial"/>
          <w:bCs/>
          <w:color w:val="000000"/>
          <w:sz w:val="22"/>
          <w:szCs w:val="22"/>
          <w:lang w:val="en-GB"/>
        </w:rPr>
        <w:t xml:space="preserve"> Arts and Entertainment Centre, Corner Bell St &amp; St Georges Rd, Preston, 9.00am -4.30pm.</w:t>
      </w:r>
    </w:p>
    <w:p w:rsidR="00CD52EE" w:rsidRPr="00EA7D9C" w:rsidRDefault="00CD52EE" w:rsidP="00CD52EE">
      <w:pPr>
        <w:tabs>
          <w:tab w:val="left" w:pos="-284"/>
          <w:tab w:val="left" w:pos="1080"/>
          <w:tab w:val="left" w:pos="9753"/>
        </w:tabs>
        <w:overflowPunct/>
        <w:autoSpaceDE/>
        <w:autoSpaceDN/>
        <w:adjustRightInd/>
        <w:ind w:left="-284" w:right="-312"/>
        <w:jc w:val="both"/>
        <w:textAlignment w:val="auto"/>
        <w:rPr>
          <w:rFonts w:ascii="Arial" w:hAnsi="Arial" w:cs="Arial"/>
          <w:bCs/>
          <w:color w:val="000000"/>
          <w:sz w:val="22"/>
          <w:szCs w:val="22"/>
          <w:lang w:val="en-GB" w:eastAsia="en-US"/>
        </w:rPr>
      </w:pPr>
    </w:p>
    <w:p w:rsidR="00CD52EE" w:rsidRPr="00EA7D9C" w:rsidRDefault="00CD52EE" w:rsidP="00CD52EE">
      <w:pPr>
        <w:tabs>
          <w:tab w:val="left" w:pos="0"/>
          <w:tab w:val="left" w:pos="1080"/>
        </w:tabs>
        <w:overflowPunct/>
        <w:autoSpaceDE/>
        <w:autoSpaceDN/>
        <w:adjustRightInd/>
        <w:ind w:left="-284" w:right="-453"/>
        <w:jc w:val="both"/>
        <w:textAlignment w:val="auto"/>
        <w:rPr>
          <w:rFonts w:ascii="Arial" w:eastAsiaTheme="majorEastAsia" w:hAnsi="Arial" w:cs="Arial"/>
          <w:bCs/>
          <w:sz w:val="22"/>
          <w:szCs w:val="22"/>
          <w:lang w:eastAsia="en-US"/>
        </w:rPr>
      </w:pPr>
      <w:r w:rsidRPr="00EA7D9C">
        <w:rPr>
          <w:rFonts w:ascii="Arial" w:hAnsi="Arial" w:cs="Arial"/>
          <w:bCs/>
          <w:color w:val="000000"/>
          <w:sz w:val="22"/>
          <w:szCs w:val="22"/>
          <w:lang w:val="en-GB" w:eastAsia="en-US"/>
        </w:rPr>
        <w:t>Conference Registration will open in early April via Eventbrite</w:t>
      </w:r>
      <w:r>
        <w:rPr>
          <w:rFonts w:ascii="Arial" w:hAnsi="Arial" w:cs="Arial"/>
          <w:bCs/>
          <w:color w:val="000000"/>
          <w:sz w:val="22"/>
          <w:szCs w:val="22"/>
          <w:lang w:val="en-GB" w:eastAsia="en-US"/>
        </w:rPr>
        <w:t>.</w:t>
      </w:r>
    </w:p>
    <w:p w:rsidR="009B5012" w:rsidRDefault="009B5012" w:rsidP="00CD52EE">
      <w:pPr>
        <w:ind w:left="-284"/>
        <w:jc w:val="both"/>
        <w:rPr>
          <w:rFonts w:ascii="Arial" w:hAnsi="Arial" w:cs="Arial"/>
          <w:sz w:val="22"/>
          <w:szCs w:val="22"/>
          <w:lang w:val="en"/>
        </w:rPr>
      </w:pPr>
    </w:p>
    <w:sectPr w:rsidR="009B5012" w:rsidSect="00A2083F">
      <w:footerReference w:type="first" r:id="rId10"/>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8A" w:rsidRDefault="00E0008A" w:rsidP="00846881">
      <w:r>
        <w:separator/>
      </w:r>
    </w:p>
  </w:endnote>
  <w:endnote w:type="continuationSeparator" w:id="0">
    <w:p w:rsidR="00E0008A" w:rsidRDefault="00E0008A"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1D070B">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8A" w:rsidRDefault="00E0008A" w:rsidP="00846881">
      <w:r>
        <w:separator/>
      </w:r>
    </w:p>
  </w:footnote>
  <w:footnote w:type="continuationSeparator" w:id="0">
    <w:p w:rsidR="00E0008A" w:rsidRDefault="00E0008A"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0"/>
  </w:num>
  <w:num w:numId="4">
    <w:abstractNumId w:val="14"/>
  </w:num>
  <w:num w:numId="5">
    <w:abstractNumId w:val="1"/>
  </w:num>
  <w:num w:numId="6">
    <w:abstractNumId w:val="12"/>
  </w:num>
  <w:num w:numId="7">
    <w:abstractNumId w:val="6"/>
  </w:num>
  <w:num w:numId="8">
    <w:abstractNumId w:val="17"/>
  </w:num>
  <w:num w:numId="9">
    <w:abstractNumId w:val="11"/>
  </w:num>
  <w:num w:numId="10">
    <w:abstractNumId w:val="10"/>
  </w:num>
  <w:num w:numId="11">
    <w:abstractNumId w:val="7"/>
  </w:num>
  <w:num w:numId="12">
    <w:abstractNumId w:val="3"/>
  </w:num>
  <w:num w:numId="13">
    <w:abstractNumId w:val="15"/>
  </w:num>
  <w:num w:numId="14">
    <w:abstractNumId w:val="5"/>
  </w:num>
  <w:num w:numId="15">
    <w:abstractNumId w:val="20"/>
  </w:num>
  <w:num w:numId="16">
    <w:abstractNumId w:val="16"/>
  </w:num>
  <w:num w:numId="17">
    <w:abstractNumId w:val="8"/>
  </w:num>
  <w:num w:numId="18">
    <w:abstractNumId w:val="4"/>
  </w:num>
  <w:num w:numId="19">
    <w:abstractNumId w:val="19"/>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8021C"/>
    <w:rsid w:val="000901F6"/>
    <w:rsid w:val="000A28AF"/>
    <w:rsid w:val="000C3753"/>
    <w:rsid w:val="000C782C"/>
    <w:rsid w:val="00105130"/>
    <w:rsid w:val="001079BD"/>
    <w:rsid w:val="0011333F"/>
    <w:rsid w:val="001214D4"/>
    <w:rsid w:val="00125617"/>
    <w:rsid w:val="001411A4"/>
    <w:rsid w:val="00154ECF"/>
    <w:rsid w:val="00181F47"/>
    <w:rsid w:val="001A352C"/>
    <w:rsid w:val="001C0117"/>
    <w:rsid w:val="001C0BDB"/>
    <w:rsid w:val="001C4930"/>
    <w:rsid w:val="001D070B"/>
    <w:rsid w:val="001D2F77"/>
    <w:rsid w:val="001E4F45"/>
    <w:rsid w:val="00206E94"/>
    <w:rsid w:val="00213CB1"/>
    <w:rsid w:val="0022166C"/>
    <w:rsid w:val="00231621"/>
    <w:rsid w:val="00234DCA"/>
    <w:rsid w:val="00241DCD"/>
    <w:rsid w:val="0025725C"/>
    <w:rsid w:val="00264866"/>
    <w:rsid w:val="002774C1"/>
    <w:rsid w:val="002831C1"/>
    <w:rsid w:val="00284B19"/>
    <w:rsid w:val="0029046F"/>
    <w:rsid w:val="002A24E2"/>
    <w:rsid w:val="002B15E5"/>
    <w:rsid w:val="002B61F2"/>
    <w:rsid w:val="002D610A"/>
    <w:rsid w:val="00305553"/>
    <w:rsid w:val="003150C7"/>
    <w:rsid w:val="00340366"/>
    <w:rsid w:val="00352C50"/>
    <w:rsid w:val="00355714"/>
    <w:rsid w:val="00384947"/>
    <w:rsid w:val="003966A5"/>
    <w:rsid w:val="003B2C9D"/>
    <w:rsid w:val="003B7B63"/>
    <w:rsid w:val="003D454C"/>
    <w:rsid w:val="003F0B63"/>
    <w:rsid w:val="003F3D59"/>
    <w:rsid w:val="003F640F"/>
    <w:rsid w:val="004304A3"/>
    <w:rsid w:val="0044416E"/>
    <w:rsid w:val="00453CAD"/>
    <w:rsid w:val="004604A8"/>
    <w:rsid w:val="0048144F"/>
    <w:rsid w:val="004B182C"/>
    <w:rsid w:val="004C32C0"/>
    <w:rsid w:val="004C7772"/>
    <w:rsid w:val="004E29A2"/>
    <w:rsid w:val="004E42D2"/>
    <w:rsid w:val="00505EC2"/>
    <w:rsid w:val="00506F42"/>
    <w:rsid w:val="00536911"/>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602BC"/>
    <w:rsid w:val="0076398D"/>
    <w:rsid w:val="00764A0A"/>
    <w:rsid w:val="00770AF9"/>
    <w:rsid w:val="007716FE"/>
    <w:rsid w:val="00772628"/>
    <w:rsid w:val="00790C20"/>
    <w:rsid w:val="007951E1"/>
    <w:rsid w:val="007A3F91"/>
    <w:rsid w:val="007E360A"/>
    <w:rsid w:val="007E59F5"/>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548AD"/>
    <w:rsid w:val="00965E53"/>
    <w:rsid w:val="009706F1"/>
    <w:rsid w:val="00982579"/>
    <w:rsid w:val="009843BA"/>
    <w:rsid w:val="0099526E"/>
    <w:rsid w:val="009B5012"/>
    <w:rsid w:val="009C7B4C"/>
    <w:rsid w:val="009D5D01"/>
    <w:rsid w:val="009E3636"/>
    <w:rsid w:val="00A011F2"/>
    <w:rsid w:val="00A14B2D"/>
    <w:rsid w:val="00A2083F"/>
    <w:rsid w:val="00A24A30"/>
    <w:rsid w:val="00A30E35"/>
    <w:rsid w:val="00A82333"/>
    <w:rsid w:val="00A83FB3"/>
    <w:rsid w:val="00A9135E"/>
    <w:rsid w:val="00AC402D"/>
    <w:rsid w:val="00AD0AF3"/>
    <w:rsid w:val="00AD6A4D"/>
    <w:rsid w:val="00AE59A4"/>
    <w:rsid w:val="00AF0514"/>
    <w:rsid w:val="00B05E0A"/>
    <w:rsid w:val="00B211FC"/>
    <w:rsid w:val="00B25302"/>
    <w:rsid w:val="00B30654"/>
    <w:rsid w:val="00B33E4F"/>
    <w:rsid w:val="00B41E45"/>
    <w:rsid w:val="00B5136F"/>
    <w:rsid w:val="00B632F5"/>
    <w:rsid w:val="00B72FE6"/>
    <w:rsid w:val="00B950AB"/>
    <w:rsid w:val="00BB4A46"/>
    <w:rsid w:val="00BE143C"/>
    <w:rsid w:val="00BF5B84"/>
    <w:rsid w:val="00C151BB"/>
    <w:rsid w:val="00C373FC"/>
    <w:rsid w:val="00C579E9"/>
    <w:rsid w:val="00C75A39"/>
    <w:rsid w:val="00C83B90"/>
    <w:rsid w:val="00CA0D2E"/>
    <w:rsid w:val="00CA2D61"/>
    <w:rsid w:val="00CB16A1"/>
    <w:rsid w:val="00CB2C50"/>
    <w:rsid w:val="00CB3905"/>
    <w:rsid w:val="00CD0632"/>
    <w:rsid w:val="00CD52EE"/>
    <w:rsid w:val="00CE69B8"/>
    <w:rsid w:val="00CF35E5"/>
    <w:rsid w:val="00CF6891"/>
    <w:rsid w:val="00D33418"/>
    <w:rsid w:val="00D53A53"/>
    <w:rsid w:val="00D60148"/>
    <w:rsid w:val="00D610B5"/>
    <w:rsid w:val="00D813EA"/>
    <w:rsid w:val="00DB0BCD"/>
    <w:rsid w:val="00DB7126"/>
    <w:rsid w:val="00DD6095"/>
    <w:rsid w:val="00DD6855"/>
    <w:rsid w:val="00E0008A"/>
    <w:rsid w:val="00E05620"/>
    <w:rsid w:val="00E320A4"/>
    <w:rsid w:val="00E8321E"/>
    <w:rsid w:val="00E91E6B"/>
    <w:rsid w:val="00E97867"/>
    <w:rsid w:val="00EA2B5D"/>
    <w:rsid w:val="00EE4BD9"/>
    <w:rsid w:val="00EE5E95"/>
    <w:rsid w:val="00F11CAC"/>
    <w:rsid w:val="00F13297"/>
    <w:rsid w:val="00F17667"/>
    <w:rsid w:val="00F24B4E"/>
    <w:rsid w:val="00F30F82"/>
    <w:rsid w:val="00F343D3"/>
    <w:rsid w:val="00F47367"/>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A45BB"/>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F2196-7EBC-48DC-9B95-A0C81D811258}"/>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5</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2141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Asylum Seeker VET State Conference</dc:title>
  <dc:creator>08306670</dc:creator>
  <cp:lastModifiedBy>Morrow, Jackie A</cp:lastModifiedBy>
  <cp:revision>5</cp:revision>
  <cp:lastPrinted>2007-01-10T22:20:00Z</cp:lastPrinted>
  <dcterms:created xsi:type="dcterms:W3CDTF">2018-02-26T04:24:00Z</dcterms:created>
  <dcterms:modified xsi:type="dcterms:W3CDTF">2018-02-26T04:29:00Z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