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3C0C12A2" w14:textId="77777777" w:rsidTr="006834B9">
        <w:trPr>
          <w:trHeight w:val="241"/>
        </w:trPr>
        <w:tc>
          <w:tcPr>
            <w:tcW w:w="11087" w:type="dxa"/>
            <w:tcBorders>
              <w:top w:val="nil"/>
              <w:left w:val="nil"/>
              <w:bottom w:val="nil"/>
              <w:right w:val="nil"/>
            </w:tcBorders>
            <w:shd w:val="clear" w:color="auto" w:fill="auto"/>
          </w:tcPr>
          <w:p w14:paraId="19931EAA" w14:textId="77777777"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782E52CF" wp14:editId="242BB6D4">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58787EBD"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21A2FFFD" w14:textId="77777777" w:rsidR="006834B9" w:rsidRPr="006F3F2F" w:rsidRDefault="006834B9" w:rsidP="009D5D01">
                                    <w:pPr>
                                      <w:rPr>
                                        <w:rFonts w:ascii="Arial" w:hAnsi="Arial" w:cs="Arial"/>
                                        <w:b/>
                                        <w:color w:val="FFFFFF"/>
                                        <w:sz w:val="16"/>
                                        <w:szCs w:val="16"/>
                                      </w:rPr>
                                    </w:pPr>
                                  </w:p>
                                  <w:p w14:paraId="054352E6"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7CF85C98"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663397AA"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644E4AD8"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58787EBD"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21A2FFFD" w14:textId="77777777" w:rsidR="006834B9" w:rsidRPr="006F3F2F" w:rsidRDefault="006834B9" w:rsidP="009D5D01">
                              <w:pPr>
                                <w:rPr>
                                  <w:rFonts w:ascii="Arial" w:hAnsi="Arial" w:cs="Arial"/>
                                  <w:b/>
                                  <w:color w:val="FFFFFF"/>
                                  <w:sz w:val="16"/>
                                  <w:szCs w:val="16"/>
                                </w:rPr>
                              </w:pPr>
                            </w:p>
                            <w:p w14:paraId="054352E6"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7CF85C98" w14:textId="77777777"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663397AA"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644E4AD8" w14:textId="77777777" w:rsidR="006834B9" w:rsidRDefault="006834B9" w:rsidP="009D5D01"/>
                          </w:txbxContent>
                        </v:textbox>
                      </v:shape>
                    </v:group>
                  </w:pict>
                </mc:Fallback>
              </mc:AlternateContent>
            </w:r>
          </w:p>
        </w:tc>
      </w:tr>
    </w:tbl>
    <w:p w14:paraId="3633B781"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913A3DB"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181FA27"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666BB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5E3FBC4D"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4E27B368" w14:textId="77777777"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proofErr w:type="gramStart"/>
      <w:r>
        <w:rPr>
          <w:rFonts w:ascii="Arial" w:hAnsi="Arial"/>
          <w:i/>
          <w:color w:val="000000"/>
          <w:sz w:val="22"/>
          <w:szCs w:val="24"/>
          <w:lang w:val="en-GB" w:eastAsia="en-US"/>
        </w:rPr>
        <w:t>201</w:t>
      </w:r>
      <w:r w:rsidR="002B15E5">
        <w:rPr>
          <w:rFonts w:ascii="Arial" w:hAnsi="Arial"/>
          <w:i/>
          <w:color w:val="000000"/>
          <w:sz w:val="22"/>
          <w:szCs w:val="24"/>
          <w:lang w:val="en-GB" w:eastAsia="en-US"/>
        </w:rPr>
        <w:t xml:space="preserve">6 </w:t>
      </w:r>
      <w:r>
        <w:rPr>
          <w:rFonts w:ascii="Arial" w:hAnsi="Arial"/>
          <w:i/>
          <w:color w:val="000000"/>
          <w:sz w:val="22"/>
          <w:szCs w:val="24"/>
          <w:lang w:val="en-GB" w:eastAsia="en-US"/>
        </w:rPr>
        <w:t xml:space="preserve"> /</w:t>
      </w:r>
      <w:proofErr w:type="gramEnd"/>
      <w:r>
        <w:rPr>
          <w:rFonts w:ascii="Arial" w:hAnsi="Arial"/>
          <w:i/>
          <w:color w:val="000000"/>
          <w:sz w:val="22"/>
          <w:szCs w:val="24"/>
          <w:lang w:val="en-GB" w:eastAsia="en-US"/>
        </w:rPr>
        <w:t xml:space="preserve"> </w:t>
      </w:r>
      <w:r w:rsidR="00165894">
        <w:rPr>
          <w:rFonts w:ascii="Arial" w:hAnsi="Arial"/>
          <w:i/>
          <w:color w:val="000000"/>
          <w:sz w:val="22"/>
          <w:szCs w:val="24"/>
          <w:lang w:val="en-GB" w:eastAsia="en-US"/>
        </w:rPr>
        <w:t xml:space="preserve">June </w:t>
      </w:r>
      <w:r>
        <w:rPr>
          <w:rFonts w:ascii="Arial" w:hAnsi="Arial"/>
          <w:i/>
          <w:color w:val="000000"/>
          <w:sz w:val="22"/>
          <w:szCs w:val="24"/>
          <w:lang w:val="en-GB" w:eastAsia="en-US"/>
        </w:rPr>
        <w:t xml:space="preserve"> / </w:t>
      </w:r>
      <w:r w:rsidR="00165894">
        <w:rPr>
          <w:rFonts w:ascii="Arial" w:hAnsi="Arial"/>
          <w:i/>
          <w:color w:val="000000"/>
          <w:sz w:val="22"/>
          <w:szCs w:val="24"/>
          <w:lang w:val="en-GB" w:eastAsia="en-US"/>
        </w:rPr>
        <w:t>1</w:t>
      </w:r>
    </w:p>
    <w:p w14:paraId="641A8A06"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4D6335C7" w14:textId="77777777" w:rsidTr="006834B9">
        <w:tc>
          <w:tcPr>
            <w:tcW w:w="3119" w:type="dxa"/>
            <w:shd w:val="clear" w:color="auto" w:fill="auto"/>
          </w:tcPr>
          <w:p w14:paraId="692E01F0" w14:textId="77777777"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250D3466" w14:textId="4C96E710" w:rsidR="009D5D01" w:rsidRPr="006F3F2F" w:rsidRDefault="009D5D01" w:rsidP="00E5794C">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p>
        </w:tc>
        <w:tc>
          <w:tcPr>
            <w:tcW w:w="3261" w:type="dxa"/>
            <w:shd w:val="clear" w:color="auto" w:fill="auto"/>
          </w:tcPr>
          <w:p w14:paraId="069FE93A"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3FC30414" w14:textId="77777777"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37803AF9"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14:paraId="0F69DA82" w14:textId="77777777" w:rsidTr="006834B9">
        <w:tc>
          <w:tcPr>
            <w:tcW w:w="3119" w:type="dxa"/>
            <w:shd w:val="clear" w:color="auto" w:fill="auto"/>
          </w:tcPr>
          <w:p w14:paraId="7212EC88" w14:textId="77777777"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14:paraId="5B09040F"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14:paraId="03ED8773" w14:textId="77777777"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14:paraId="4A71EBA4"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14:paraId="6AF05E3A"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225BCF55"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9046F">
        <w:rPr>
          <w:rFonts w:ascii="Arial" w:hAnsi="Arial"/>
          <w:color w:val="000000"/>
          <w:sz w:val="22"/>
          <w:szCs w:val="24"/>
          <w:lang w:val="en-GB" w:eastAsia="en-US"/>
        </w:rPr>
        <w:t>Ryan Collins, Acting D</w:t>
      </w:r>
      <w:r w:rsidRPr="00044F8A">
        <w:rPr>
          <w:rFonts w:ascii="Arial" w:hAnsi="Arial"/>
          <w:color w:val="000000"/>
          <w:sz w:val="22"/>
          <w:szCs w:val="24"/>
          <w:lang w:val="en-GB" w:eastAsia="en-US"/>
        </w:rPr>
        <w:t xml:space="preserve">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372DB7E3" w14:textId="45757EC6"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D287C">
        <w:rPr>
          <w:rFonts w:ascii="Arial" w:hAnsi="Arial"/>
          <w:color w:val="000000"/>
          <w:sz w:val="22"/>
          <w:lang w:val="en-GB" w:eastAsia="en-US"/>
        </w:rPr>
        <w:t xml:space="preserve">1 </w:t>
      </w:r>
      <w:r w:rsidR="008711A2">
        <w:rPr>
          <w:rFonts w:ascii="Arial" w:hAnsi="Arial"/>
          <w:color w:val="000000"/>
          <w:sz w:val="22"/>
          <w:lang w:val="en-GB" w:eastAsia="en-US"/>
        </w:rPr>
        <w:t>June</w:t>
      </w:r>
      <w:r w:rsidR="0029046F" w:rsidRPr="002B15E5">
        <w:rPr>
          <w:rFonts w:ascii="Arial" w:hAnsi="Arial"/>
          <w:color w:val="000000"/>
          <w:sz w:val="22"/>
          <w:lang w:val="en-GB" w:eastAsia="en-US"/>
        </w:rPr>
        <w:t xml:space="preserve">  2016</w:t>
      </w:r>
      <w:bookmarkStart w:id="0" w:name="_GoBack"/>
      <w:bookmarkEnd w:id="0"/>
    </w:p>
    <w:p w14:paraId="6FF4484B" w14:textId="460172F8"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37594" w:rsidRPr="00E37594">
        <w:rPr>
          <w:rFonts w:ascii="Arial" w:hAnsi="Arial"/>
          <w:i/>
          <w:color w:val="000000"/>
          <w:sz w:val="22"/>
          <w:lang w:val="en-GB" w:eastAsia="en-US"/>
        </w:rPr>
        <w:t>Vacancies on the</w:t>
      </w:r>
      <w:r w:rsidR="00E37594">
        <w:rPr>
          <w:rFonts w:ascii="Arial" w:hAnsi="Arial"/>
          <w:b/>
          <w:color w:val="000000"/>
          <w:sz w:val="22"/>
          <w:lang w:val="en-GB" w:eastAsia="en-US"/>
        </w:rPr>
        <w:t xml:space="preserve"> </w:t>
      </w:r>
      <w:r w:rsidR="00165894">
        <w:rPr>
          <w:rFonts w:ascii="Arial" w:hAnsi="Arial"/>
          <w:i/>
          <w:color w:val="000000"/>
          <w:sz w:val="22"/>
          <w:lang w:val="en-GB" w:eastAsia="en-US"/>
        </w:rPr>
        <w:t xml:space="preserve">Adult, Community and Further Education Board </w:t>
      </w:r>
    </w:p>
    <w:p w14:paraId="0986545E" w14:textId="77777777"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015F5C04"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259ABF7"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05270A83" w14:textId="63796187" w:rsidR="009825DE" w:rsidRPr="009825DE" w:rsidRDefault="009825DE" w:rsidP="009825DE">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9825DE">
        <w:rPr>
          <w:rFonts w:ascii="Arial" w:hAnsi="Arial" w:cs="Arial"/>
          <w:bCs/>
          <w:i/>
          <w:color w:val="000000"/>
          <w:sz w:val="22"/>
          <w:szCs w:val="22"/>
          <w:lang w:val="en-GB" w:eastAsia="en-US"/>
        </w:rPr>
        <w:t xml:space="preserve">To apply visit the Get on Board website at </w:t>
      </w:r>
      <w:hyperlink r:id="rId12" w:history="1">
        <w:r w:rsidRPr="009825DE">
          <w:rPr>
            <w:rStyle w:val="Hyperlink"/>
            <w:rFonts w:ascii="Arial" w:hAnsi="Arial" w:cs="Arial"/>
            <w:sz w:val="22"/>
            <w:szCs w:val="22"/>
          </w:rPr>
          <w:t>http://vacancies.publicboards.vic.gov.au</w:t>
        </w:r>
      </w:hyperlink>
      <w:r w:rsidRPr="009825DE">
        <w:rPr>
          <w:rStyle w:val="Hyperlink"/>
          <w:rFonts w:ascii="Arial" w:hAnsi="Arial" w:cs="Arial"/>
          <w:sz w:val="22"/>
          <w:szCs w:val="22"/>
        </w:rPr>
        <w:t xml:space="preserve"> </w:t>
      </w:r>
      <w:r w:rsidRPr="009825DE">
        <w:rPr>
          <w:rFonts w:ascii="Arial" w:hAnsi="Arial" w:cs="Arial"/>
          <w:bCs/>
          <w:i/>
          <w:color w:val="000000"/>
          <w:sz w:val="22"/>
          <w:szCs w:val="22"/>
          <w:lang w:val="en-GB" w:eastAsia="en-US"/>
        </w:rPr>
        <w:t>and</w:t>
      </w:r>
      <w:r w:rsidR="002F6A53">
        <w:rPr>
          <w:rFonts w:ascii="Arial" w:hAnsi="Arial" w:cs="Arial"/>
          <w:bCs/>
          <w:i/>
          <w:color w:val="000000"/>
          <w:sz w:val="22"/>
          <w:szCs w:val="22"/>
          <w:lang w:val="en-GB" w:eastAsia="en-US"/>
        </w:rPr>
        <w:t xml:space="preserve"> look under</w:t>
      </w:r>
      <w:r w:rsidRPr="009825DE">
        <w:rPr>
          <w:rFonts w:ascii="Arial" w:hAnsi="Arial" w:cs="Arial"/>
          <w:bCs/>
          <w:i/>
          <w:color w:val="000000"/>
          <w:sz w:val="22"/>
          <w:szCs w:val="22"/>
          <w:lang w:val="en-GB" w:eastAsia="en-US"/>
        </w:rPr>
        <w:t xml:space="preserve"> ‘Search Current Vacancies’. </w:t>
      </w:r>
    </w:p>
    <w:p w14:paraId="45CAF21F" w14:textId="77777777" w:rsidR="0029046F" w:rsidRPr="009825DE" w:rsidRDefault="00165894" w:rsidP="009825DE">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sidRPr="009825DE">
        <w:rPr>
          <w:rFonts w:ascii="Arial" w:hAnsi="Arial" w:cs="Arial"/>
          <w:bCs/>
          <w:i/>
          <w:color w:val="000000"/>
          <w:sz w:val="22"/>
          <w:szCs w:val="22"/>
          <w:lang w:val="en-GB" w:eastAsia="en-US"/>
        </w:rPr>
        <w:t>Applications close Thursday, 30 June 2016</w:t>
      </w:r>
      <w:r w:rsidR="009825DE" w:rsidRPr="009825DE">
        <w:rPr>
          <w:rFonts w:ascii="Arial" w:hAnsi="Arial" w:cs="Arial"/>
          <w:bCs/>
          <w:color w:val="000000"/>
          <w:sz w:val="22"/>
          <w:szCs w:val="22"/>
          <w:lang w:val="en-GB" w:eastAsia="en-US"/>
        </w:rPr>
        <w:t>.</w:t>
      </w:r>
      <w:r w:rsidR="0029046F" w:rsidRPr="009825DE">
        <w:rPr>
          <w:rFonts w:ascii="Arial" w:hAnsi="Arial" w:cs="Arial"/>
          <w:bCs/>
          <w:i/>
          <w:color w:val="000000"/>
          <w:sz w:val="22"/>
          <w:szCs w:val="22"/>
          <w:lang w:val="en-GB" w:eastAsia="en-US"/>
        </w:rPr>
        <w:tab/>
      </w:r>
    </w:p>
    <w:p w14:paraId="15B76163" w14:textId="77777777" w:rsidR="009D5D01" w:rsidRPr="002D7A7C" w:rsidRDefault="009825DE"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_____</w:t>
      </w:r>
      <w:r w:rsidR="009D5D01" w:rsidRPr="002D7A7C">
        <w:rPr>
          <w:rFonts w:ascii="Arial" w:hAnsi="Arial" w:cs="Arial"/>
          <w:b/>
          <w:bCs/>
          <w:color w:val="000000"/>
          <w:sz w:val="22"/>
          <w:szCs w:val="22"/>
          <w:lang w:val="en-GB" w:eastAsia="en-US"/>
        </w:rPr>
        <w:t>_______________________________________________</w:t>
      </w:r>
      <w:r w:rsidR="009D5D01">
        <w:rPr>
          <w:rFonts w:ascii="Arial" w:hAnsi="Arial" w:cs="Arial"/>
          <w:b/>
          <w:bCs/>
          <w:color w:val="000000"/>
          <w:sz w:val="22"/>
          <w:szCs w:val="22"/>
          <w:lang w:val="en-GB" w:eastAsia="en-US"/>
        </w:rPr>
        <w:t>_______________________________</w:t>
      </w:r>
    </w:p>
    <w:p w14:paraId="371FC970"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198543A" w14:textId="77777777" w:rsidR="00165894" w:rsidRPr="009825DE" w:rsidRDefault="00165894" w:rsidP="00165894">
      <w:pPr>
        <w:spacing w:before="120" w:after="120"/>
        <w:rPr>
          <w:rFonts w:ascii="Arial" w:hAnsi="Arial" w:cs="Arial"/>
          <w:sz w:val="22"/>
          <w:szCs w:val="22"/>
        </w:rPr>
      </w:pPr>
      <w:r w:rsidRPr="009825DE">
        <w:rPr>
          <w:rFonts w:ascii="Arial" w:hAnsi="Arial" w:cs="Arial"/>
          <w:sz w:val="22"/>
          <w:szCs w:val="22"/>
        </w:rPr>
        <w:t>The ACFE Board is seeking expressions of interest for a number of positions on the ACFE Board which will commence in late 2016.</w:t>
      </w:r>
    </w:p>
    <w:p w14:paraId="1BE3EBEC" w14:textId="77777777" w:rsidR="00165894" w:rsidRPr="009825DE" w:rsidRDefault="00165894" w:rsidP="00165894">
      <w:pPr>
        <w:pStyle w:val="Tab"/>
        <w:numPr>
          <w:ilvl w:val="12"/>
          <w:numId w:val="0"/>
        </w:numPr>
        <w:spacing w:after="120"/>
        <w:rPr>
          <w:rFonts w:cs="Arial"/>
          <w:sz w:val="22"/>
          <w:szCs w:val="22"/>
        </w:rPr>
      </w:pPr>
      <w:r w:rsidRPr="009825DE">
        <w:rPr>
          <w:rFonts w:cs="Arial"/>
          <w:sz w:val="22"/>
          <w:szCs w:val="22"/>
        </w:rPr>
        <w:t xml:space="preserve">The ACFE Board’s mission is to increase the educational participation and attainment of adults, </w:t>
      </w:r>
      <w:proofErr w:type="gramStart"/>
      <w:r w:rsidRPr="009825DE">
        <w:rPr>
          <w:rFonts w:cs="Arial"/>
          <w:sz w:val="22"/>
          <w:szCs w:val="22"/>
        </w:rPr>
        <w:t>improve</w:t>
      </w:r>
      <w:proofErr w:type="gramEnd"/>
      <w:r w:rsidRPr="009825DE">
        <w:rPr>
          <w:rFonts w:cs="Arial"/>
          <w:sz w:val="22"/>
          <w:szCs w:val="22"/>
        </w:rPr>
        <w:t xml:space="preserve"> social inclusion and boost the human and social capital of Victoria. The ACFE Board provides stewardship on behalf of the Minister for Training and Skills for the adult, community and further education sector in line with Government priorities and the Board’s legislated functions.  </w:t>
      </w:r>
    </w:p>
    <w:p w14:paraId="11DE6EB7" w14:textId="77777777" w:rsidR="00165894" w:rsidRPr="009825DE" w:rsidRDefault="00165894" w:rsidP="00165894">
      <w:pPr>
        <w:spacing w:before="120" w:after="120"/>
        <w:rPr>
          <w:rFonts w:ascii="Arial" w:hAnsi="Arial" w:cs="Arial"/>
          <w:sz w:val="22"/>
          <w:szCs w:val="22"/>
        </w:rPr>
      </w:pPr>
      <w:r w:rsidRPr="009825DE">
        <w:rPr>
          <w:rFonts w:ascii="Arial" w:hAnsi="Arial" w:cs="Arial"/>
          <w:sz w:val="22"/>
          <w:szCs w:val="22"/>
        </w:rPr>
        <w:t>Members are appointed for up to three years and are remunerated on a sessional basis.</w:t>
      </w:r>
    </w:p>
    <w:p w14:paraId="1D4A1BE1" w14:textId="77777777" w:rsidR="00165894" w:rsidRPr="009825DE" w:rsidRDefault="00165894" w:rsidP="00165894">
      <w:pPr>
        <w:spacing w:before="120" w:after="120"/>
        <w:rPr>
          <w:rFonts w:ascii="Arial" w:hAnsi="Arial" w:cs="Arial"/>
          <w:b/>
          <w:sz w:val="22"/>
          <w:szCs w:val="22"/>
        </w:rPr>
      </w:pPr>
      <w:r w:rsidRPr="009825DE">
        <w:rPr>
          <w:rFonts w:ascii="Arial" w:hAnsi="Arial" w:cs="Arial"/>
          <w:b/>
          <w:sz w:val="22"/>
          <w:szCs w:val="22"/>
        </w:rPr>
        <w:t>Suitability for appointment</w:t>
      </w:r>
    </w:p>
    <w:p w14:paraId="3F1C3F76" w14:textId="77777777" w:rsidR="00165894" w:rsidRPr="009825DE" w:rsidRDefault="00165894" w:rsidP="00165894">
      <w:pPr>
        <w:rPr>
          <w:rFonts w:ascii="Arial" w:hAnsi="Arial" w:cs="Arial"/>
          <w:sz w:val="22"/>
          <w:szCs w:val="22"/>
        </w:rPr>
      </w:pPr>
      <w:r w:rsidRPr="009825DE">
        <w:rPr>
          <w:rFonts w:ascii="Arial" w:hAnsi="Arial" w:cs="Arial"/>
          <w:sz w:val="22"/>
          <w:szCs w:val="22"/>
          <w:lang w:val="en-GB"/>
        </w:rPr>
        <w:t xml:space="preserve">We are looking for people who represent and/or have an understanding of: </w:t>
      </w:r>
    </w:p>
    <w:p w14:paraId="39BB589A" w14:textId="77777777" w:rsidR="00165894" w:rsidRPr="009825DE" w:rsidRDefault="00165894" w:rsidP="00165894">
      <w:pPr>
        <w:numPr>
          <w:ilvl w:val="0"/>
          <w:numId w:val="14"/>
        </w:numPr>
        <w:overflowPunct/>
        <w:autoSpaceDE/>
        <w:autoSpaceDN/>
        <w:adjustRightInd/>
        <w:ind w:left="357" w:right="-341" w:hanging="357"/>
        <w:textAlignment w:val="auto"/>
        <w:rPr>
          <w:rFonts w:ascii="Arial" w:hAnsi="Arial" w:cs="Arial"/>
          <w:sz w:val="22"/>
          <w:szCs w:val="22"/>
        </w:rPr>
      </w:pPr>
      <w:r w:rsidRPr="009825DE">
        <w:rPr>
          <w:rFonts w:ascii="Arial" w:hAnsi="Arial" w:cs="Arial"/>
          <w:sz w:val="22"/>
          <w:szCs w:val="22"/>
        </w:rPr>
        <w:t>the interests and views of individuals and groups who benefit from or use adult or community further education</w:t>
      </w:r>
    </w:p>
    <w:p w14:paraId="6342D167" w14:textId="77777777" w:rsidR="00165894" w:rsidRPr="009825DE" w:rsidRDefault="00165894" w:rsidP="00165894">
      <w:pPr>
        <w:numPr>
          <w:ilvl w:val="0"/>
          <w:numId w:val="14"/>
        </w:numPr>
        <w:overflowPunct/>
        <w:autoSpaceDE/>
        <w:autoSpaceDN/>
        <w:adjustRightInd/>
        <w:ind w:left="357" w:hanging="357"/>
        <w:textAlignment w:val="auto"/>
        <w:rPr>
          <w:rFonts w:ascii="Arial" w:hAnsi="Arial" w:cs="Arial"/>
          <w:sz w:val="22"/>
          <w:szCs w:val="22"/>
        </w:rPr>
      </w:pPr>
      <w:r w:rsidRPr="009825DE">
        <w:rPr>
          <w:rFonts w:ascii="Arial" w:hAnsi="Arial" w:cs="Arial"/>
          <w:sz w:val="22"/>
          <w:szCs w:val="22"/>
        </w:rPr>
        <w:t>the diversity of communities in Victoria</w:t>
      </w:r>
    </w:p>
    <w:p w14:paraId="156844DF" w14:textId="77777777" w:rsidR="00165894" w:rsidRPr="009825DE" w:rsidRDefault="00165894" w:rsidP="00165894">
      <w:pPr>
        <w:numPr>
          <w:ilvl w:val="0"/>
          <w:numId w:val="14"/>
        </w:numPr>
        <w:overflowPunct/>
        <w:autoSpaceDE/>
        <w:autoSpaceDN/>
        <w:adjustRightInd/>
        <w:spacing w:after="120"/>
        <w:ind w:left="357" w:hanging="357"/>
        <w:textAlignment w:val="auto"/>
        <w:rPr>
          <w:rFonts w:ascii="Arial" w:hAnsi="Arial" w:cs="Arial"/>
          <w:sz w:val="22"/>
          <w:szCs w:val="22"/>
        </w:rPr>
      </w:pPr>
      <w:proofErr w:type="gramStart"/>
      <w:r w:rsidRPr="009825DE">
        <w:rPr>
          <w:rFonts w:ascii="Arial" w:hAnsi="Arial" w:cs="Arial"/>
          <w:sz w:val="22"/>
          <w:szCs w:val="22"/>
        </w:rPr>
        <w:t>the</w:t>
      </w:r>
      <w:proofErr w:type="gramEnd"/>
      <w:r w:rsidRPr="009825DE">
        <w:rPr>
          <w:rFonts w:ascii="Arial" w:hAnsi="Arial" w:cs="Arial"/>
          <w:sz w:val="22"/>
          <w:szCs w:val="22"/>
        </w:rPr>
        <w:t xml:space="preserve"> importance of community-based provision of adult, community and further education.</w:t>
      </w:r>
    </w:p>
    <w:p w14:paraId="5C26DA6E" w14:textId="77777777" w:rsidR="00165894" w:rsidRPr="009825DE" w:rsidRDefault="00165894" w:rsidP="00165894">
      <w:pPr>
        <w:ind w:right="-369"/>
        <w:rPr>
          <w:rFonts w:ascii="Arial" w:hAnsi="Arial" w:cs="Arial"/>
          <w:b/>
          <w:sz w:val="22"/>
          <w:szCs w:val="22"/>
          <w:lang w:val="en-GB"/>
        </w:rPr>
      </w:pPr>
      <w:r w:rsidRPr="009825DE">
        <w:rPr>
          <w:rFonts w:ascii="Arial" w:hAnsi="Arial" w:cs="Arial"/>
          <w:b/>
          <w:sz w:val="22"/>
          <w:szCs w:val="22"/>
          <w:lang w:val="en-GB"/>
        </w:rPr>
        <w:t>Expressions of interest are encouraged from:</w:t>
      </w:r>
    </w:p>
    <w:p w14:paraId="5996895F" w14:textId="77777777" w:rsidR="00165894" w:rsidRPr="009825DE" w:rsidRDefault="00165894" w:rsidP="00165894">
      <w:pPr>
        <w:numPr>
          <w:ilvl w:val="0"/>
          <w:numId w:val="16"/>
        </w:numPr>
        <w:overflowPunct/>
        <w:autoSpaceDE/>
        <w:autoSpaceDN/>
        <w:adjustRightInd/>
        <w:ind w:right="-369"/>
        <w:textAlignment w:val="auto"/>
        <w:rPr>
          <w:rFonts w:ascii="Arial" w:hAnsi="Arial" w:cs="Arial"/>
          <w:sz w:val="22"/>
          <w:szCs w:val="22"/>
          <w:lang w:val="en-GB"/>
        </w:rPr>
      </w:pPr>
      <w:r w:rsidRPr="009825DE">
        <w:rPr>
          <w:rFonts w:ascii="Arial" w:hAnsi="Arial" w:cs="Arial"/>
          <w:sz w:val="22"/>
          <w:szCs w:val="22"/>
          <w:lang w:val="en-GB"/>
        </w:rPr>
        <w:t xml:space="preserve">People with an interest in skills development, those with an understanding of regional and rural Victoria, industry and business, community services organisations, youth agencies and local government. </w:t>
      </w:r>
    </w:p>
    <w:p w14:paraId="7F20F26D" w14:textId="77777777" w:rsidR="00165894" w:rsidRPr="009825DE" w:rsidRDefault="00165894" w:rsidP="00165894">
      <w:pPr>
        <w:numPr>
          <w:ilvl w:val="0"/>
          <w:numId w:val="15"/>
        </w:numPr>
        <w:overflowPunct/>
        <w:autoSpaceDE/>
        <w:autoSpaceDN/>
        <w:adjustRightInd/>
        <w:spacing w:after="120"/>
        <w:textAlignment w:val="auto"/>
        <w:rPr>
          <w:rFonts w:ascii="Arial" w:hAnsi="Arial" w:cs="Arial"/>
          <w:sz w:val="22"/>
          <w:szCs w:val="22"/>
        </w:rPr>
      </w:pPr>
      <w:r w:rsidRPr="009825DE">
        <w:rPr>
          <w:rFonts w:ascii="Arial" w:hAnsi="Arial" w:cs="Arial"/>
          <w:sz w:val="22"/>
          <w:szCs w:val="22"/>
        </w:rPr>
        <w:t>All members of the community including women, Indigenous people,</w:t>
      </w:r>
      <w:r w:rsidRPr="009825DE">
        <w:rPr>
          <w:rFonts w:ascii="Arial" w:hAnsi="Arial" w:cs="Arial"/>
          <w:sz w:val="22"/>
          <w:szCs w:val="22"/>
          <w:lang w:val="en-GB"/>
        </w:rPr>
        <w:t xml:space="preserve"> those from regional and rural Victoria, </w:t>
      </w:r>
      <w:r w:rsidRPr="009825DE">
        <w:rPr>
          <w:rFonts w:ascii="Arial" w:hAnsi="Arial" w:cs="Arial"/>
          <w:sz w:val="22"/>
          <w:szCs w:val="22"/>
        </w:rPr>
        <w:t>young people, people with a disability and people from culturally and linguistically diverse backgrounds.</w:t>
      </w:r>
    </w:p>
    <w:p w14:paraId="2E013589" w14:textId="77777777" w:rsidR="00165894" w:rsidRPr="009825DE" w:rsidRDefault="00165894" w:rsidP="00165894">
      <w:pPr>
        <w:spacing w:after="120"/>
        <w:rPr>
          <w:rFonts w:ascii="Arial" w:hAnsi="Arial" w:cs="Arial"/>
          <w:sz w:val="22"/>
          <w:szCs w:val="22"/>
        </w:rPr>
      </w:pPr>
      <w:r w:rsidRPr="009825DE">
        <w:rPr>
          <w:rFonts w:ascii="Arial" w:hAnsi="Arial" w:cs="Arial"/>
          <w:sz w:val="22"/>
          <w:szCs w:val="22"/>
        </w:rPr>
        <w:t xml:space="preserve">Applicants must provide </w:t>
      </w:r>
      <w:proofErr w:type="gramStart"/>
      <w:r w:rsidRPr="009825DE">
        <w:rPr>
          <w:rFonts w:ascii="Arial" w:hAnsi="Arial" w:cs="Arial"/>
          <w:sz w:val="22"/>
          <w:szCs w:val="22"/>
        </w:rPr>
        <w:t>a curriculum</w:t>
      </w:r>
      <w:proofErr w:type="gramEnd"/>
      <w:r w:rsidRPr="009825DE">
        <w:rPr>
          <w:rFonts w:ascii="Arial" w:hAnsi="Arial" w:cs="Arial"/>
          <w:sz w:val="22"/>
          <w:szCs w:val="22"/>
        </w:rPr>
        <w:t xml:space="preserve"> vitae, a Declaration of Private Interests, and consent to formal probity checks.</w:t>
      </w:r>
    </w:p>
    <w:p w14:paraId="7F6F9EDC" w14:textId="77777777" w:rsidR="0029046F" w:rsidRDefault="00165894" w:rsidP="009825DE">
      <w:pPr>
        <w:spacing w:after="120"/>
        <w:ind w:right="-908"/>
        <w:rPr>
          <w:rFonts w:ascii="Arial" w:hAnsi="Arial" w:cs="Arial"/>
          <w:sz w:val="22"/>
          <w:szCs w:val="22"/>
        </w:rPr>
      </w:pPr>
      <w:proofErr w:type="gramStart"/>
      <w:r w:rsidRPr="009825DE">
        <w:rPr>
          <w:rFonts w:ascii="Arial" w:hAnsi="Arial" w:cs="Arial"/>
          <w:sz w:val="22"/>
          <w:szCs w:val="22"/>
        </w:rPr>
        <w:t xml:space="preserve">To find out more visit </w:t>
      </w:r>
      <w:hyperlink r:id="rId13" w:history="1">
        <w:r w:rsidRPr="009825DE">
          <w:rPr>
            <w:rStyle w:val="Hyperlink"/>
            <w:rFonts w:ascii="Arial" w:hAnsi="Arial" w:cs="Arial"/>
            <w:sz w:val="22"/>
            <w:szCs w:val="22"/>
          </w:rPr>
          <w:t>http://www.education.vic.gov.au/acfeboard</w:t>
        </w:r>
      </w:hyperlink>
      <w:r w:rsidRPr="009825DE">
        <w:rPr>
          <w:rFonts w:ascii="Arial" w:hAnsi="Arial" w:cs="Arial"/>
          <w:sz w:val="22"/>
          <w:szCs w:val="22"/>
        </w:rPr>
        <w:t xml:space="preserve"> or phone (03) 9651 4456.</w:t>
      </w:r>
      <w:proofErr w:type="gramEnd"/>
      <w:r w:rsidRPr="009825DE">
        <w:rPr>
          <w:rFonts w:ascii="Arial" w:hAnsi="Arial" w:cs="Arial"/>
          <w:sz w:val="22"/>
          <w:szCs w:val="22"/>
        </w:rPr>
        <w:t xml:space="preserve"> </w:t>
      </w:r>
    </w:p>
    <w:p w14:paraId="1D0CBDD6" w14:textId="48B1FE3C" w:rsidR="00E5794C" w:rsidRPr="00E5794C" w:rsidRDefault="00E5794C" w:rsidP="009825DE">
      <w:pPr>
        <w:spacing w:after="120"/>
        <w:ind w:right="-908"/>
        <w:rPr>
          <w:rFonts w:ascii="Arial" w:hAnsi="Arial" w:cs="Arial"/>
          <w:bCs/>
          <w:color w:val="000000"/>
          <w:sz w:val="22"/>
          <w:szCs w:val="22"/>
          <w:lang w:val="en-GB" w:eastAsia="en-US"/>
        </w:rPr>
      </w:pPr>
      <w:r w:rsidRPr="00E5794C">
        <w:rPr>
          <w:rFonts w:ascii="Arial" w:hAnsi="Arial" w:cs="Arial"/>
          <w:bCs/>
          <w:color w:val="000000"/>
          <w:sz w:val="22"/>
          <w:szCs w:val="22"/>
          <w:lang w:val="en-GB" w:eastAsia="en-US"/>
        </w:rPr>
        <w:t xml:space="preserve">Please bring this information to the attention of others who </w:t>
      </w:r>
      <w:r>
        <w:rPr>
          <w:rFonts w:ascii="Arial" w:hAnsi="Arial" w:cs="Arial"/>
          <w:bCs/>
          <w:color w:val="000000"/>
          <w:sz w:val="22"/>
          <w:szCs w:val="22"/>
          <w:lang w:val="en-GB" w:eastAsia="en-US"/>
        </w:rPr>
        <w:t xml:space="preserve">may be interested. </w:t>
      </w:r>
    </w:p>
    <w:sectPr w:rsidR="00E5794C" w:rsidRPr="00E5794C" w:rsidSect="00A2083F">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9D43" w14:textId="77777777" w:rsidR="00B1695D" w:rsidRDefault="00B1695D" w:rsidP="00846881">
      <w:r>
        <w:separator/>
      </w:r>
    </w:p>
  </w:endnote>
  <w:endnote w:type="continuationSeparator" w:id="0">
    <w:p w14:paraId="1C1AAF42" w14:textId="77777777" w:rsidR="00B1695D" w:rsidRDefault="00B1695D"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ABD4" w14:textId="77777777"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D287C">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78B3E38A" w14:textId="77777777"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CE0E" w14:textId="77777777" w:rsidR="00B1695D" w:rsidRDefault="00B1695D" w:rsidP="00846881">
      <w:r>
        <w:separator/>
      </w:r>
    </w:p>
  </w:footnote>
  <w:footnote w:type="continuationSeparator" w:id="0">
    <w:p w14:paraId="336E36D8" w14:textId="77777777" w:rsidR="00B1695D" w:rsidRDefault="00B1695D"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2B63C4"/>
    <w:multiLevelType w:val="hybridMultilevel"/>
    <w:tmpl w:val="614C2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72443F"/>
    <w:multiLevelType w:val="hybridMultilevel"/>
    <w:tmpl w:val="DB20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E5754A5"/>
    <w:multiLevelType w:val="hybridMultilevel"/>
    <w:tmpl w:val="1038A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0"/>
  </w:num>
  <w:num w:numId="4">
    <w:abstractNumId w:val="10"/>
  </w:num>
  <w:num w:numId="5">
    <w:abstractNumId w:val="1"/>
  </w:num>
  <w:num w:numId="6">
    <w:abstractNumId w:val="9"/>
  </w:num>
  <w:num w:numId="7">
    <w:abstractNumId w:val="5"/>
  </w:num>
  <w:num w:numId="8">
    <w:abstractNumId w:val="13"/>
  </w:num>
  <w:num w:numId="9">
    <w:abstractNumId w:val="8"/>
  </w:num>
  <w:num w:numId="10">
    <w:abstractNumId w:val="7"/>
  </w:num>
  <w:num w:numId="11">
    <w:abstractNumId w:val="6"/>
  </w:num>
  <w:num w:numId="12">
    <w:abstractNumId w:val="4"/>
  </w:num>
  <w:num w:numId="13">
    <w:abstractNumId w:val="11"/>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65894"/>
    <w:rsid w:val="00181F47"/>
    <w:rsid w:val="001C0117"/>
    <w:rsid w:val="001C4930"/>
    <w:rsid w:val="001D2F77"/>
    <w:rsid w:val="00206E94"/>
    <w:rsid w:val="00213CB1"/>
    <w:rsid w:val="00234DCA"/>
    <w:rsid w:val="00241DCD"/>
    <w:rsid w:val="00264866"/>
    <w:rsid w:val="002774C1"/>
    <w:rsid w:val="002831C1"/>
    <w:rsid w:val="00284B19"/>
    <w:rsid w:val="0029046F"/>
    <w:rsid w:val="002A24E2"/>
    <w:rsid w:val="002B15E5"/>
    <w:rsid w:val="002F6A53"/>
    <w:rsid w:val="00340366"/>
    <w:rsid w:val="00352C50"/>
    <w:rsid w:val="003733DD"/>
    <w:rsid w:val="00384947"/>
    <w:rsid w:val="003966A5"/>
    <w:rsid w:val="003B7B63"/>
    <w:rsid w:val="003D454C"/>
    <w:rsid w:val="003F0B63"/>
    <w:rsid w:val="003F3D59"/>
    <w:rsid w:val="003F640F"/>
    <w:rsid w:val="004304A3"/>
    <w:rsid w:val="00453CAD"/>
    <w:rsid w:val="004604A8"/>
    <w:rsid w:val="0048144F"/>
    <w:rsid w:val="004B182C"/>
    <w:rsid w:val="004C32C0"/>
    <w:rsid w:val="004C777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3F91"/>
    <w:rsid w:val="007E59F5"/>
    <w:rsid w:val="008317C7"/>
    <w:rsid w:val="00846881"/>
    <w:rsid w:val="00865959"/>
    <w:rsid w:val="00867D3A"/>
    <w:rsid w:val="008711A2"/>
    <w:rsid w:val="00880ACA"/>
    <w:rsid w:val="0089186A"/>
    <w:rsid w:val="008E2680"/>
    <w:rsid w:val="008E2DD6"/>
    <w:rsid w:val="008E53DE"/>
    <w:rsid w:val="008F3646"/>
    <w:rsid w:val="00903B41"/>
    <w:rsid w:val="00933C17"/>
    <w:rsid w:val="00965E53"/>
    <w:rsid w:val="009706F1"/>
    <w:rsid w:val="009825DE"/>
    <w:rsid w:val="009843BA"/>
    <w:rsid w:val="0099526E"/>
    <w:rsid w:val="009C7B4C"/>
    <w:rsid w:val="009D5D01"/>
    <w:rsid w:val="009E3636"/>
    <w:rsid w:val="00A011F2"/>
    <w:rsid w:val="00A14B2D"/>
    <w:rsid w:val="00A2083F"/>
    <w:rsid w:val="00A24A30"/>
    <w:rsid w:val="00A83FB3"/>
    <w:rsid w:val="00A9135E"/>
    <w:rsid w:val="00AD0AF3"/>
    <w:rsid w:val="00AF0514"/>
    <w:rsid w:val="00B05E0A"/>
    <w:rsid w:val="00B1695D"/>
    <w:rsid w:val="00B33E4F"/>
    <w:rsid w:val="00B41E45"/>
    <w:rsid w:val="00B5136F"/>
    <w:rsid w:val="00B632F5"/>
    <w:rsid w:val="00BB4A46"/>
    <w:rsid w:val="00BD287C"/>
    <w:rsid w:val="00C151BB"/>
    <w:rsid w:val="00C373FC"/>
    <w:rsid w:val="00C75A39"/>
    <w:rsid w:val="00C83B90"/>
    <w:rsid w:val="00CA0D2E"/>
    <w:rsid w:val="00CB16A1"/>
    <w:rsid w:val="00CB3905"/>
    <w:rsid w:val="00CD0632"/>
    <w:rsid w:val="00CE69B8"/>
    <w:rsid w:val="00CF6891"/>
    <w:rsid w:val="00D33418"/>
    <w:rsid w:val="00D53A53"/>
    <w:rsid w:val="00DD6095"/>
    <w:rsid w:val="00DD6855"/>
    <w:rsid w:val="00E320A4"/>
    <w:rsid w:val="00E37594"/>
    <w:rsid w:val="00E5794C"/>
    <w:rsid w:val="00E91E6B"/>
    <w:rsid w:val="00EE4BD9"/>
    <w:rsid w:val="00EE5E95"/>
    <w:rsid w:val="00F11CAC"/>
    <w:rsid w:val="00F17667"/>
    <w:rsid w:val="00F24B4E"/>
    <w:rsid w:val="00F30F82"/>
    <w:rsid w:val="00F343D3"/>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5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customStyle="1" w:styleId="Tab">
    <w:name w:val="Tab"/>
    <w:basedOn w:val="Normal"/>
    <w:rsid w:val="00165894"/>
    <w:pPr>
      <w:overflowPunct/>
      <w:autoSpaceDE/>
      <w:autoSpaceDN/>
      <w:adjustRightInd/>
      <w:ind w:left="284" w:hanging="284"/>
      <w:textAlignment w:val="auto"/>
    </w:pPr>
    <w:rPr>
      <w:rFonts w:ascii="Arial" w:hAnsi="Arial"/>
      <w:sz w:val="20"/>
      <w:lang w:eastAsia="en-US"/>
    </w:rPr>
  </w:style>
  <w:style w:type="character" w:styleId="FollowedHyperlink">
    <w:name w:val="FollowedHyperlink"/>
    <w:basedOn w:val="DefaultParagraphFont"/>
    <w:rsid w:val="009825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customStyle="1" w:styleId="Tab">
    <w:name w:val="Tab"/>
    <w:basedOn w:val="Normal"/>
    <w:rsid w:val="00165894"/>
    <w:pPr>
      <w:overflowPunct/>
      <w:autoSpaceDE/>
      <w:autoSpaceDN/>
      <w:adjustRightInd/>
      <w:ind w:left="284" w:hanging="284"/>
      <w:textAlignment w:val="auto"/>
    </w:pPr>
    <w:rPr>
      <w:rFonts w:ascii="Arial" w:hAnsi="Arial"/>
      <w:sz w:val="20"/>
      <w:lang w:eastAsia="en-US"/>
    </w:rPr>
  </w:style>
  <w:style w:type="character" w:styleId="FollowedHyperlink">
    <w:name w:val="FollowedHyperlink"/>
    <w:basedOn w:val="DefaultParagraphFont"/>
    <w:rsid w:val="009825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cfeboa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acancies.publicboards.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CEFEDDD-1D44-49DA-A739-BAB47B7BCAF8}"/>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A4091788-44CA-4AB1-95C6-A0F88CE435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2428</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Morrow, Jackie A</cp:lastModifiedBy>
  <cp:revision>3</cp:revision>
  <cp:lastPrinted>2016-06-01T04:30:00Z</cp:lastPrinted>
  <dcterms:created xsi:type="dcterms:W3CDTF">2016-06-07T01:47:00Z</dcterms:created>
  <dcterms:modified xsi:type="dcterms:W3CDTF">2016-06-07T01:47:00Z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UniqueId">
    <vt:lpwstr>{1df1c64f-b1d3-431c-90dc-5d3f21334c8a}</vt:lpwstr>
  </property>
  <property fmtid="{D5CDD505-2E9C-101B-9397-08002B2CF9AE}" pid="12" name="RecordPoint_ActiveItemWebId">
    <vt:lpwstr>{2448c47a-0c10-4e7b-b9c8-5b12d6d373e0}</vt:lpwstr>
  </property>
  <property fmtid="{D5CDD505-2E9C-101B-9397-08002B2CF9AE}" pid="13" name="RecordPoint_ActiveItemSiteId">
    <vt:lpwstr>{03dc8113-b288-4f44-a289-6e7ea0196235}</vt:lpwstr>
  </property>
  <property fmtid="{D5CDD505-2E9C-101B-9397-08002B2CF9AE}" pid="14" name="RecordPoint_ActiveItemListId">
    <vt:lpwstr>{364123dc-505d-4420-ba46-755d10439c57}</vt:lpwstr>
  </property>
</Properties>
</file>