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0D47EE" w:rsidRPr="008F3646" w14:paraId="597A4445" w14:textId="77777777" w:rsidTr="00BF2997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65DA" w14:textId="77777777" w:rsidR="000D47EE" w:rsidRPr="008F3646" w:rsidRDefault="000D47EE" w:rsidP="00BF2997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8CF5AA" wp14:editId="58B940A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190484" w14:textId="77777777" w:rsidR="000D47EE" w:rsidRPr="00633C39" w:rsidRDefault="000D47EE" w:rsidP="000D47EE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16CF39C3" w14:textId="77777777" w:rsidR="000D47EE" w:rsidRPr="006F3F2F" w:rsidRDefault="000D47EE" w:rsidP="000D47E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E7A06B" w14:textId="77777777" w:rsidR="000D47EE" w:rsidRPr="006F3F2F" w:rsidRDefault="000D47EE" w:rsidP="000D47EE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ED0BC9" w14:textId="77777777" w:rsidR="000D47EE" w:rsidRPr="00633C39" w:rsidRDefault="000D47EE" w:rsidP="000D47E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6C8066" w14:textId="77777777" w:rsidR="000D47EE" w:rsidRPr="00633C39" w:rsidRDefault="000D47EE" w:rsidP="000D47E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4D86A61D" w14:textId="77777777" w:rsidR="000D47EE" w:rsidRDefault="000D47EE" w:rsidP="000D47E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6C190484" w14:textId="77777777" w:rsidR="000D47EE" w:rsidRPr="00633C39" w:rsidRDefault="000D47EE" w:rsidP="000D47EE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16CF39C3" w14:textId="77777777" w:rsidR="000D47EE" w:rsidRPr="006F3F2F" w:rsidRDefault="000D47EE" w:rsidP="000D47EE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6E7A06B" w14:textId="77777777" w:rsidR="000D47EE" w:rsidRPr="006F3F2F" w:rsidRDefault="000D47EE" w:rsidP="000D47EE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28ED0BC9" w14:textId="77777777" w:rsidR="000D47EE" w:rsidRPr="00633C39" w:rsidRDefault="000D47EE" w:rsidP="000D47EE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306C8066" w14:textId="77777777" w:rsidR="000D47EE" w:rsidRPr="00633C39" w:rsidRDefault="000D47EE" w:rsidP="000D47EE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4D86A61D" w14:textId="77777777" w:rsidR="000D47EE" w:rsidRDefault="000D47EE" w:rsidP="000D47EE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299F05F" w14:textId="77777777" w:rsidR="000D47EE" w:rsidRDefault="000D47EE" w:rsidP="000D47EE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6A7362B" w14:textId="77777777" w:rsidR="000D47EE" w:rsidRDefault="000D47EE" w:rsidP="000D47EE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7D5D84C" w14:textId="77777777" w:rsidR="000D47EE" w:rsidRDefault="000D47EE" w:rsidP="000D47EE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1D7E327" w14:textId="77777777" w:rsidR="000D47EE" w:rsidRDefault="000D47EE" w:rsidP="000D47EE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2323FA3" w14:textId="77777777" w:rsidR="000D47EE" w:rsidRDefault="000D47EE" w:rsidP="000D47EE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CC01C57" w14:textId="2CF5BE5A" w:rsidR="000D47EE" w:rsidRPr="00744E0A" w:rsidRDefault="000D47EE" w:rsidP="000D47EE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432C8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2016 / </w:t>
      </w:r>
      <w:r w:rsidR="007824C2">
        <w:rPr>
          <w:rFonts w:ascii="Arial" w:hAnsi="Arial"/>
          <w:i/>
          <w:color w:val="000000"/>
          <w:sz w:val="22"/>
          <w:szCs w:val="24"/>
          <w:lang w:val="en-GB" w:eastAsia="en-US"/>
        </w:rPr>
        <w:t>05</w:t>
      </w:r>
      <w:bookmarkStart w:id="0" w:name="_GoBack"/>
      <w:bookmarkEnd w:id="0"/>
      <w:r w:rsidRPr="00432C8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4C37F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7824C2">
        <w:rPr>
          <w:rFonts w:ascii="Arial" w:hAnsi="Arial"/>
          <w:i/>
          <w:color w:val="000000"/>
          <w:sz w:val="22"/>
          <w:szCs w:val="24"/>
          <w:lang w:val="en-GB" w:eastAsia="en-US"/>
        </w:rPr>
        <w:t>11</w:t>
      </w:r>
    </w:p>
    <w:p w14:paraId="010C246E" w14:textId="77777777" w:rsidR="000D47EE" w:rsidRPr="006F3F2F" w:rsidRDefault="000D47EE" w:rsidP="000D47EE">
      <w:pPr>
        <w:tabs>
          <w:tab w:val="left" w:pos="1080"/>
        </w:tabs>
        <w:spacing w:before="120" w:after="120"/>
        <w:ind w:left="1082" w:right="397" w:hanging="1366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Learn Local organisations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ACFE Board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 A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CFE Regional Councils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proofErr w:type="gramStart"/>
      <w:r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Branch Staff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</w:p>
    <w:p w14:paraId="49DE35E0" w14:textId="77777777" w:rsidR="000D47EE" w:rsidRPr="00044F8A" w:rsidRDefault="000D47EE" w:rsidP="000D47EE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Acting Director, </w:t>
      </w:r>
      <w:proofErr w:type="gramStart"/>
      <w:r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6CC5A8C4" w14:textId="4AC0F004" w:rsidR="000D47EE" w:rsidRDefault="000D47EE" w:rsidP="000D47EE">
      <w:pPr>
        <w:tabs>
          <w:tab w:val="left" w:pos="1080"/>
        </w:tabs>
        <w:spacing w:before="120" w:after="120"/>
        <w:ind w:left="-284" w:right="397"/>
        <w:rPr>
          <w:rFonts w:ascii="Arial" w:hAnsi="Arial"/>
          <w:color w:val="000000"/>
          <w:sz w:val="22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ATE:</w:t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7824C2" w:rsidRPr="007824C2">
        <w:rPr>
          <w:rFonts w:ascii="Arial" w:hAnsi="Arial"/>
          <w:color w:val="000000"/>
          <w:sz w:val="22"/>
          <w:lang w:val="en-GB" w:eastAsia="en-US"/>
        </w:rPr>
        <w:t>11</w:t>
      </w:r>
      <w:r w:rsidR="00462072" w:rsidRPr="007824C2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462072">
        <w:rPr>
          <w:rFonts w:ascii="Arial" w:hAnsi="Arial"/>
          <w:color w:val="000000"/>
          <w:sz w:val="22"/>
          <w:lang w:val="en-GB" w:eastAsia="en-US"/>
        </w:rPr>
        <w:t>/ 05</w:t>
      </w:r>
      <w:r>
        <w:rPr>
          <w:rFonts w:ascii="Arial" w:hAnsi="Arial"/>
          <w:color w:val="000000"/>
          <w:sz w:val="22"/>
          <w:lang w:val="en-GB" w:eastAsia="en-US"/>
        </w:rPr>
        <w:t xml:space="preserve"> /2016</w:t>
      </w:r>
    </w:p>
    <w:p w14:paraId="75E85D10" w14:textId="77777777" w:rsidR="000D47EE" w:rsidRPr="00044F8A" w:rsidRDefault="000D47EE" w:rsidP="000D47EE">
      <w:pPr>
        <w:tabs>
          <w:tab w:val="left" w:pos="1080"/>
        </w:tabs>
        <w:spacing w:before="120" w:after="120"/>
        <w:ind w:left="1080" w:right="397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lang w:val="en-GB" w:eastAsia="en-US"/>
        </w:rPr>
        <w:t xml:space="preserve">Introducing the updated Intel Learn Easy Steps Agreement </w:t>
      </w:r>
    </w:p>
    <w:p w14:paraId="6E47245F" w14:textId="77777777" w:rsidR="000D47EE" w:rsidRPr="002D7A7C" w:rsidRDefault="000D47EE" w:rsidP="000D47EE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3A4B5091" w14:textId="77777777" w:rsidR="000D47EE" w:rsidRDefault="000D47EE" w:rsidP="000D47E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Adult, Community &amp; Further Education (ACFE) Board has recently renewed the Intel Learn Easy Steps</w:t>
      </w:r>
      <w:r w:rsidRPr="000D47EE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Agreement to 31 December 2016 with the Centre for Adult Education (CAE).</w:t>
      </w:r>
    </w:p>
    <w:p w14:paraId="248D13A6" w14:textId="40F08FE3" w:rsidR="00FA5D07" w:rsidRPr="00462072" w:rsidRDefault="000D47EE" w:rsidP="000D47E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the revised agreement, all organisations registered with the ACFE Board are able to access the Intel Learn Easy Steps</w:t>
      </w:r>
      <w:r w:rsidRPr="000D47EE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Program.  </w:t>
      </w:r>
    </w:p>
    <w:p w14:paraId="533790A9" w14:textId="77777777" w:rsidR="000D47EE" w:rsidRDefault="000D47EE" w:rsidP="000D47E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is the </w:t>
      </w:r>
      <w:r w:rsidR="00FA5D07">
        <w:rPr>
          <w:rFonts w:ascii="Arial" w:hAnsi="Arial" w:cs="Arial"/>
          <w:b/>
          <w:sz w:val="22"/>
          <w:szCs w:val="22"/>
        </w:rPr>
        <w:t>Intel Learn Easy Steps</w:t>
      </w:r>
      <w:r w:rsidR="00FA5D07" w:rsidRPr="00FA5D07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FA5D07">
        <w:rPr>
          <w:rFonts w:ascii="Arial" w:hAnsi="Arial" w:cs="Arial"/>
          <w:b/>
          <w:sz w:val="22"/>
          <w:szCs w:val="22"/>
        </w:rPr>
        <w:t xml:space="preserve"> Program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9263FA" w14:textId="1C1780EE" w:rsidR="00FA5D07" w:rsidRDefault="00FA5D07" w:rsidP="000D47E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ACFE Board has a License Agreement with Intel to deliver the Intel Learn Easy Steps Basic Course</w:t>
      </w:r>
      <w:r w:rsidR="00B64F39">
        <w:rPr>
          <w:rFonts w:ascii="Arial" w:hAnsi="Arial" w:cs="Arial"/>
          <w:sz w:val="22"/>
          <w:szCs w:val="22"/>
        </w:rPr>
        <w:t>, a pre-accredited training program available to Learn Locals</w:t>
      </w:r>
      <w:r>
        <w:rPr>
          <w:rFonts w:ascii="Arial" w:hAnsi="Arial" w:cs="Arial"/>
          <w:sz w:val="22"/>
          <w:szCs w:val="22"/>
        </w:rPr>
        <w:t>.  This means that Learn Local organisations who wish to deliver this course can send a representative to attend a training session which will grant the Learn Local access to course content and materials.</w:t>
      </w:r>
    </w:p>
    <w:p w14:paraId="24125CB7" w14:textId="77777777" w:rsidR="000D47EE" w:rsidRPr="00050C59" w:rsidRDefault="00FA5D07" w:rsidP="000D47E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do we register an interest in delivering the Intel Learn Easy Steps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b/>
          <w:sz w:val="22"/>
          <w:szCs w:val="22"/>
        </w:rPr>
        <w:t>Program</w:t>
      </w:r>
      <w:r w:rsidR="000D47EE">
        <w:rPr>
          <w:rFonts w:ascii="Arial" w:hAnsi="Arial" w:cs="Arial"/>
          <w:b/>
          <w:sz w:val="22"/>
          <w:szCs w:val="22"/>
        </w:rPr>
        <w:t>?</w:t>
      </w:r>
    </w:p>
    <w:p w14:paraId="57FA1B9C" w14:textId="3F84A163" w:rsidR="00B64F39" w:rsidRDefault="00B64F39" w:rsidP="00B64F39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 Locals wishing to deliver the Intel Learn Easy Steps</w:t>
      </w:r>
      <w:r w:rsidRPr="000D47EE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Program in 2016, are reminded that if you are reallocating hours from another program, you will need to negotiate this with your relevant regional office.</w:t>
      </w:r>
      <w:r w:rsidRPr="00B64F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Additional pre-accredited training hours and their availability will need to be discussed with your relevant regional office.</w:t>
      </w:r>
    </w:p>
    <w:p w14:paraId="7677D0D7" w14:textId="5E2F4724" w:rsidR="00FA5D07" w:rsidRDefault="00B64F39" w:rsidP="000D47E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your pre-accredited hours allocation has been confirmed with your regional office, you will need to contact </w:t>
      </w:r>
      <w:r w:rsidR="00FA5D07">
        <w:rPr>
          <w:rFonts w:ascii="Arial" w:hAnsi="Arial" w:cs="Arial"/>
          <w:sz w:val="22"/>
          <w:szCs w:val="22"/>
        </w:rPr>
        <w:t xml:space="preserve">Chris Christoforou at the CAE via email at </w:t>
      </w:r>
      <w:hyperlink r:id="rId13" w:history="1">
        <w:r w:rsidR="0016064E" w:rsidRPr="00354D9C">
          <w:rPr>
            <w:rStyle w:val="Hyperlink"/>
            <w:rFonts w:ascii="Arial" w:hAnsi="Arial" w:cs="Arial"/>
            <w:sz w:val="22"/>
            <w:szCs w:val="22"/>
          </w:rPr>
          <w:t>Chris.Christoforou@cae.edu.au</w:t>
        </w:r>
      </w:hyperlink>
      <w:r>
        <w:rPr>
          <w:rFonts w:ascii="Arial" w:hAnsi="Arial" w:cs="Arial"/>
          <w:sz w:val="22"/>
          <w:szCs w:val="22"/>
        </w:rPr>
        <w:t xml:space="preserve"> or by phoning </w:t>
      </w:r>
      <w:r w:rsidR="0016064E">
        <w:rPr>
          <w:rFonts w:ascii="Arial" w:hAnsi="Arial" w:cs="Arial"/>
          <w:sz w:val="22"/>
          <w:szCs w:val="22"/>
        </w:rPr>
        <w:t xml:space="preserve">(03) </w:t>
      </w:r>
      <w:r w:rsidR="0016064E" w:rsidRPr="0016064E">
        <w:rPr>
          <w:rFonts w:ascii="Arial" w:hAnsi="Arial" w:cs="Arial"/>
          <w:sz w:val="22"/>
          <w:szCs w:val="22"/>
        </w:rPr>
        <w:t>8892 1653.</w:t>
      </w:r>
    </w:p>
    <w:p w14:paraId="5642356F" w14:textId="3F5A5EFC" w:rsidR="000D47EE" w:rsidRDefault="00FA5D07" w:rsidP="000D47E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 and the team at the CAE will arrange for a Senior Trainer to visit your Learn Local and train your nominated teacher.  Once all training is completed, your teacher becomes a Master Trainer and is able to deliver the Intel Learn Easy Steps</w:t>
      </w:r>
      <w:r>
        <w:rPr>
          <w:rFonts w:ascii="Arial" w:hAnsi="Arial" w:cs="Arial"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sz w:val="22"/>
          <w:szCs w:val="22"/>
        </w:rPr>
        <w:t>Program at your Learn Local.</w:t>
      </w:r>
    </w:p>
    <w:p w14:paraId="4508B91E" w14:textId="77777777" w:rsidR="000D47EE" w:rsidRDefault="00FA5D07" w:rsidP="000D47E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 there a cost involved to train our nominated teacher</w:t>
      </w:r>
      <w:r w:rsidR="000D47EE">
        <w:rPr>
          <w:rFonts w:ascii="Arial" w:hAnsi="Arial" w:cs="Arial"/>
          <w:b/>
          <w:sz w:val="22"/>
          <w:szCs w:val="22"/>
        </w:rPr>
        <w:t>?</w:t>
      </w:r>
    </w:p>
    <w:p w14:paraId="2ED4BEC2" w14:textId="329634A7" w:rsidR="00FA5D07" w:rsidRDefault="00FA5D07" w:rsidP="00FA5D07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No, there is no cost to your Learn Local</w:t>
      </w:r>
      <w:r w:rsidR="00462072">
        <w:rPr>
          <w:rFonts w:ascii="Arial" w:hAnsi="Arial" w:cs="Arial"/>
          <w:sz w:val="22"/>
          <w:szCs w:val="22"/>
        </w:rPr>
        <w:t xml:space="preserve"> organisation</w:t>
      </w:r>
      <w:r>
        <w:rPr>
          <w:rFonts w:ascii="Arial" w:hAnsi="Arial" w:cs="Arial"/>
          <w:sz w:val="22"/>
          <w:szCs w:val="22"/>
        </w:rPr>
        <w:t>.</w:t>
      </w:r>
      <w:r w:rsidRPr="00FA5D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is just one of the significant benefits of being a registered Learn Local with the ACFE Board.</w:t>
      </w:r>
    </w:p>
    <w:p w14:paraId="32A6D28C" w14:textId="77777777" w:rsidR="00FA5D07" w:rsidRDefault="00FA5D07" w:rsidP="00FA5D07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other supports does this program provide to Learn Locals?</w:t>
      </w:r>
    </w:p>
    <w:p w14:paraId="169E39D5" w14:textId="476EC94D" w:rsidR="000D47EE" w:rsidRDefault="00FA5D07" w:rsidP="00462072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a Master Trainer has been trained at your </w:t>
      </w:r>
      <w:r w:rsidR="00462072">
        <w:rPr>
          <w:rFonts w:ascii="Arial" w:hAnsi="Arial" w:cs="Arial"/>
          <w:sz w:val="22"/>
          <w:szCs w:val="22"/>
        </w:rPr>
        <w:t>organisation</w:t>
      </w:r>
      <w:r>
        <w:rPr>
          <w:rFonts w:ascii="Arial" w:hAnsi="Arial" w:cs="Arial"/>
          <w:sz w:val="22"/>
          <w:szCs w:val="22"/>
        </w:rPr>
        <w:t>, you will also receive access to the Wiki</w:t>
      </w:r>
      <w:r w:rsidR="00462072">
        <w:rPr>
          <w:rFonts w:ascii="Arial" w:hAnsi="Arial" w:cs="Arial"/>
          <w:sz w:val="22"/>
          <w:szCs w:val="22"/>
        </w:rPr>
        <w:t xml:space="preserve"> and all related training materials</w:t>
      </w:r>
      <w:r>
        <w:rPr>
          <w:rFonts w:ascii="Arial" w:hAnsi="Arial" w:cs="Arial"/>
          <w:sz w:val="22"/>
          <w:szCs w:val="22"/>
        </w:rPr>
        <w:t>.  This is an online resource that acts as a forum and knowledge sharing portal for all Senior and Master Trainers.  It’s a great way to keep in touch with other Learn Locals also delivering the program.</w:t>
      </w:r>
    </w:p>
    <w:p w14:paraId="4F1D6935" w14:textId="77777777" w:rsidR="00FA5D07" w:rsidRDefault="00FA5D07" w:rsidP="00FA5D07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 have some further queries about this course.  Who can we contact?</w:t>
      </w:r>
    </w:p>
    <w:p w14:paraId="365A0560" w14:textId="78D33052" w:rsidR="000D47EE" w:rsidRDefault="00FA5D07" w:rsidP="000D47EE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Chris Christoforou at the CAE via email at </w:t>
      </w:r>
      <w:hyperlink r:id="rId14" w:history="1">
        <w:r w:rsidR="0016064E" w:rsidRPr="00354D9C">
          <w:rPr>
            <w:rStyle w:val="Hyperlink"/>
            <w:rFonts w:ascii="Arial" w:hAnsi="Arial" w:cs="Arial"/>
            <w:sz w:val="22"/>
            <w:szCs w:val="22"/>
          </w:rPr>
          <w:t>Chris.Christoforou@cae.edu.au</w:t>
        </w:r>
      </w:hyperlink>
      <w:r w:rsidR="0016064E">
        <w:rPr>
          <w:rFonts w:ascii="Arial" w:hAnsi="Arial" w:cs="Arial"/>
          <w:sz w:val="22"/>
          <w:szCs w:val="22"/>
        </w:rPr>
        <w:t xml:space="preserve"> or by phoning (03) </w:t>
      </w:r>
      <w:r w:rsidR="0016064E" w:rsidRPr="0016064E">
        <w:rPr>
          <w:rFonts w:ascii="Arial" w:hAnsi="Arial" w:cs="Arial"/>
          <w:sz w:val="22"/>
          <w:szCs w:val="22"/>
        </w:rPr>
        <w:t>8892 1653.</w:t>
      </w:r>
    </w:p>
    <w:sectPr w:rsidR="000D47EE" w:rsidSect="00093765">
      <w:headerReference w:type="even" r:id="rId15"/>
      <w:headerReference w:type="default" r:id="rId16"/>
      <w:headerReference w:type="first" r:id="rId17"/>
      <w:footerReference w:type="first" r:id="rId18"/>
      <w:pgSz w:w="11907" w:h="16840" w:code="9"/>
      <w:pgMar w:top="899" w:right="1134" w:bottom="567" w:left="993" w:header="45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231B" w14:textId="77777777" w:rsidR="00103EDC" w:rsidRDefault="00103EDC">
      <w:r>
        <w:separator/>
      </w:r>
    </w:p>
  </w:endnote>
  <w:endnote w:type="continuationSeparator" w:id="0">
    <w:p w14:paraId="27FF696A" w14:textId="77777777" w:rsidR="00103EDC" w:rsidRDefault="0010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A76A" w14:textId="77777777" w:rsidR="00093765" w:rsidRPr="009D5D01" w:rsidRDefault="00FA5D07" w:rsidP="00093765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7824C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39A44A6D" w14:textId="77777777" w:rsidR="00093765" w:rsidRDefault="00103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3CA75" w14:textId="77777777" w:rsidR="00103EDC" w:rsidRDefault="00103EDC">
      <w:r>
        <w:separator/>
      </w:r>
    </w:p>
  </w:footnote>
  <w:footnote w:type="continuationSeparator" w:id="0">
    <w:p w14:paraId="1F9EE8EA" w14:textId="77777777" w:rsidR="00103EDC" w:rsidRDefault="0010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A5A7" w14:textId="3A10613C" w:rsidR="00093765" w:rsidRDefault="00103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14A7" w14:textId="216F0654" w:rsidR="00093765" w:rsidRDefault="00103E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1D89" w14:textId="3598981D" w:rsidR="00093765" w:rsidRDefault="00103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0D9"/>
    <w:multiLevelType w:val="hybridMultilevel"/>
    <w:tmpl w:val="83943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EE"/>
    <w:rsid w:val="00032770"/>
    <w:rsid w:val="000D47EE"/>
    <w:rsid w:val="00103EDC"/>
    <w:rsid w:val="001307E3"/>
    <w:rsid w:val="0016064E"/>
    <w:rsid w:val="0024228A"/>
    <w:rsid w:val="00462072"/>
    <w:rsid w:val="00476232"/>
    <w:rsid w:val="004C37FF"/>
    <w:rsid w:val="0052344E"/>
    <w:rsid w:val="00652DB3"/>
    <w:rsid w:val="007824C2"/>
    <w:rsid w:val="00B64F39"/>
    <w:rsid w:val="00F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D9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47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D47EE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0D47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D4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E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D4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47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D47EE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0D47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D4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E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D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hris.Christoforou@cae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mailto:Chris.Christoforou@cae.edu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38864-F94E-47D9-9857-71D0FC000AF9}"/>
</file>

<file path=customXml/itemProps2.xml><?xml version="1.0" encoding="utf-8"?>
<ds:datastoreItem xmlns:ds="http://schemas.openxmlformats.org/officeDocument/2006/customXml" ds:itemID="{6A18E52F-86EB-4583-B041-FB4B76311654}"/>
</file>

<file path=customXml/itemProps3.xml><?xml version="1.0" encoding="utf-8"?>
<ds:datastoreItem xmlns:ds="http://schemas.openxmlformats.org/officeDocument/2006/customXml" ds:itemID="{D85F1DBB-80F4-4E4F-80A8-EE0D5F5D3E27}"/>
</file>

<file path=customXml/itemProps4.xml><?xml version="1.0" encoding="utf-8"?>
<ds:datastoreItem xmlns:ds="http://schemas.openxmlformats.org/officeDocument/2006/customXml" ds:itemID="{D470A913-C978-4A8C-8E8D-6C38082585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C10C0E-55AD-4472-8C3B-BDB2C6A18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Nicole B</dc:creator>
  <cp:lastModifiedBy>Morrow, Jackie A</cp:lastModifiedBy>
  <cp:revision>3</cp:revision>
  <cp:lastPrinted>2016-05-05T05:57:00Z</cp:lastPrinted>
  <dcterms:created xsi:type="dcterms:W3CDTF">2016-05-11T06:58:00Z</dcterms:created>
  <dcterms:modified xsi:type="dcterms:W3CDTF">2016-05-12T05:06:00Z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T_EDRMS_RCS">
    <vt:lpwstr>20;#1.2.2 Project Documentation|a3ce4c3c-7960-4756-834e-8cbbf9028802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UniqueId">
    <vt:lpwstr>{9811763a-a38a-4f73-b146-f21fe6d5e29a}</vt:lpwstr>
  </property>
  <property fmtid="{D5CDD505-2E9C-101B-9397-08002B2CF9AE}" pid="9" name="RecordPoint_ActiveItemWebId">
    <vt:lpwstr>{2448c47a-0c10-4e7b-b9c8-5b12d6d373e0}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{b731327e-dde1-4362-ab85-4b03d633e5ee}</vt:lpwstr>
  </property>
  <property fmtid="{D5CDD505-2E9C-101B-9397-08002B2CF9AE}" pid="12" name="DEECD_Author">
    <vt:lpwstr>94;#Education|5232e41c-5101-41fe-b638-7d41d1371531</vt:lpwstr>
  </property>
  <property fmtid="{D5CDD505-2E9C-101B-9397-08002B2CF9AE}" pid="13" name="DEECD_ItemType">
    <vt:lpwstr>101;#Page|eb523acf-a821-456c-a76b-7607578309d7</vt:lpwstr>
  </property>
  <property fmtid="{D5CDD505-2E9C-101B-9397-08002B2CF9AE}" pid="14" name="DEECD_SubjectCategory">
    <vt:lpwstr/>
  </property>
  <property fmtid="{D5CDD505-2E9C-101B-9397-08002B2CF9AE}" pid="15" name="DEECD_Audience">
    <vt:lpwstr/>
  </property>
</Properties>
</file>