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6238F4" w:rsidRPr="008F3646" w14:paraId="70ED93A4" w14:textId="77777777" w:rsidTr="00D1411B">
        <w:trPr>
          <w:trHeight w:val="241"/>
        </w:trPr>
        <w:tc>
          <w:tcPr>
            <w:tcW w:w="11087" w:type="dxa"/>
            <w:tcBorders>
              <w:top w:val="nil"/>
              <w:left w:val="nil"/>
              <w:bottom w:val="nil"/>
              <w:right w:val="nil"/>
            </w:tcBorders>
            <w:shd w:val="clear" w:color="auto" w:fill="auto"/>
          </w:tcPr>
          <w:p w14:paraId="18E3A996" w14:textId="77777777" w:rsidR="006238F4" w:rsidRPr="008F3646" w:rsidRDefault="006238F4" w:rsidP="00D1411B">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4A83C37E" wp14:editId="3BEF9490">
                      <wp:simplePos x="0" y="0"/>
                      <wp:positionH relativeFrom="column">
                        <wp:posOffset>145415</wp:posOffset>
                      </wp:positionH>
                      <wp:positionV relativeFrom="paragraph">
                        <wp:posOffset>-59055</wp:posOffset>
                      </wp:positionV>
                      <wp:extent cx="6731000" cy="1203960"/>
                      <wp:effectExtent l="12065" t="7620" r="10160" b="762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5" name="Text Box 16"/>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8F0238D" w14:textId="77777777" w:rsidR="00A15E31" w:rsidRPr="00633C39" w:rsidRDefault="00A15E31" w:rsidP="006238F4">
                                    <w:pPr>
                                      <w:rPr>
                                        <w:rFonts w:ascii="Arial" w:hAnsi="Arial" w:cs="Arial"/>
                                        <w:szCs w:val="24"/>
                                      </w:rPr>
                                    </w:pPr>
                                    <w:r w:rsidRPr="00633C39">
                                      <w:rPr>
                                        <w:rFonts w:ascii="Arial" w:hAnsi="Arial" w:cs="Arial"/>
                                        <w:szCs w:val="24"/>
                                      </w:rPr>
                                      <w:t>Higher Education and Skills Group</w:t>
                                    </w:r>
                                  </w:p>
                                  <w:p w14:paraId="7F909848" w14:textId="77777777" w:rsidR="00A15E31" w:rsidRPr="006F3F2F" w:rsidRDefault="00A15E31" w:rsidP="006238F4">
                                    <w:pPr>
                                      <w:rPr>
                                        <w:rFonts w:ascii="Arial" w:hAnsi="Arial" w:cs="Arial"/>
                                        <w:b/>
                                        <w:color w:val="FFFFFF"/>
                                        <w:sz w:val="16"/>
                                        <w:szCs w:val="16"/>
                                      </w:rPr>
                                    </w:pPr>
                                  </w:p>
                                  <w:p w14:paraId="692F0DF8" w14:textId="77777777" w:rsidR="00A15E31" w:rsidRPr="006F3F2F" w:rsidRDefault="00A15E31" w:rsidP="006238F4">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6" name="Text Box 17"/>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73C17028" w14:textId="77777777" w:rsidR="00A15E31" w:rsidRPr="00633C39" w:rsidRDefault="00A15E31" w:rsidP="006238F4">
                                    <w:pPr>
                                      <w:rPr>
                                        <w:rFonts w:ascii="Arial" w:hAnsi="Arial" w:cs="Arial"/>
                                        <w:b/>
                                        <w:sz w:val="28"/>
                                        <w:szCs w:val="28"/>
                                      </w:rPr>
                                    </w:pP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068AA615" w14:textId="23506FFB" w:rsidR="00A15E31" w:rsidRPr="00633C39" w:rsidRDefault="00CA5ACF" w:rsidP="006238F4">
                                    <w:pPr>
                                      <w:rPr>
                                        <w:rFonts w:ascii="Arial" w:hAnsi="Arial" w:cs="Arial"/>
                                        <w:b/>
                                        <w:color w:val="FFFFFF"/>
                                        <w:sz w:val="28"/>
                                        <w:szCs w:val="28"/>
                                      </w:rPr>
                                    </w:pPr>
                                    <w:r>
                                      <w:rPr>
                                        <w:rFonts w:ascii="Arial" w:hAnsi="Arial" w:cs="Arial"/>
                                        <w:b/>
                                        <w:color w:val="FFFFFF"/>
                                        <w:sz w:val="28"/>
                                        <w:szCs w:val="28"/>
                                      </w:rPr>
                                      <w:t xml:space="preserve">Department </w:t>
                                    </w:r>
                                    <w:r w:rsidR="00A15E31" w:rsidRPr="00633C39">
                                      <w:rPr>
                                        <w:rFonts w:ascii="Arial" w:hAnsi="Arial" w:cs="Arial"/>
                                        <w:b/>
                                        <w:color w:val="FFFFFF"/>
                                        <w:sz w:val="28"/>
                                        <w:szCs w:val="28"/>
                                      </w:rPr>
                                      <w:t xml:space="preserve">of Education and </w:t>
                                    </w:r>
                                    <w:r>
                                      <w:rPr>
                                        <w:rFonts w:ascii="Arial" w:hAnsi="Arial" w:cs="Arial"/>
                                        <w:b/>
                                        <w:color w:val="FFFFFF"/>
                                        <w:sz w:val="28"/>
                                        <w:szCs w:val="28"/>
                                      </w:rPr>
                                      <w:t>Training</w:t>
                                    </w:r>
                                  </w:p>
                                  <w:p w14:paraId="1012168C" w14:textId="77777777" w:rsidR="00A15E31" w:rsidRDefault="00A15E31" w:rsidP="006238F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">
                      <v:shapetype id="_x0000_t202" coordsize="21600,21600" o:spt="202" path="m,l,21600r21600,l21600,xe">
                        <v:stroke joinstyle="miter"/>
                        <v:path gradientshapeok="t" o:connecttype="rect"/>
                      </v:shapetype>
                      <v:shape id="Text Box 16"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rr8AA&#10;AADaAAAADwAAAGRycy9kb3ducmV2LnhtbESPQYvCMBSE74L/ITzB25pqcZFqFBEEb2KVhb09mmdT&#10;bF5iE7X77zcLCx6HmfmGWW1624ondaFxrGA6yUAQV043XCu4nPcfCxAhImtsHZOCHwqwWQ8HKyy0&#10;e/GJnmWsRYJwKFCBidEXUobKkMUwcZ44eVfXWYxJdrXUHb4S3LZylmWf0mLDacGgp52h6lY+rILv&#10;/Ouu/bHcVa2Z5j738jTPpFLjUb9dgojUx3f4v33QCubwdyXd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zrr8AAAADaAAAADwAAAAAAAAAAAAAAAACYAgAAZHJzL2Rvd25y&#10;ZXYueG1sUEsFBgAAAAAEAAQA9QAAAIUDAAAAAA==&#10;" fillcolor="black">
                        <v:textbox style="mso-fit-shape-to-text:t">
                          <w:txbxContent>
                            <w:p w14:paraId="08F0238D" w14:textId="77777777" w:rsidR="00A15E31" w:rsidRPr="00633C39" w:rsidRDefault="00A15E31" w:rsidP="006238F4">
                              <w:pPr>
                                <w:rPr>
                                  <w:rFonts w:ascii="Arial" w:hAnsi="Arial" w:cs="Arial"/>
                                  <w:szCs w:val="24"/>
                                </w:rPr>
                              </w:pPr>
                              <w:r w:rsidRPr="00633C39">
                                <w:rPr>
                                  <w:rFonts w:ascii="Arial" w:hAnsi="Arial" w:cs="Arial"/>
                                  <w:szCs w:val="24"/>
                                </w:rPr>
                                <w:t>Higher Education and Skills Group</w:t>
                              </w:r>
                            </w:p>
                            <w:p w14:paraId="7F909848" w14:textId="77777777" w:rsidR="00A15E31" w:rsidRPr="006F3F2F" w:rsidRDefault="00A15E31" w:rsidP="006238F4">
                              <w:pPr>
                                <w:rPr>
                                  <w:rFonts w:ascii="Arial" w:hAnsi="Arial" w:cs="Arial"/>
                                  <w:b/>
                                  <w:color w:val="FFFFFF"/>
                                  <w:sz w:val="16"/>
                                  <w:szCs w:val="16"/>
                                </w:rPr>
                              </w:pPr>
                            </w:p>
                            <w:p w14:paraId="692F0DF8" w14:textId="77777777" w:rsidR="00A15E31" w:rsidRPr="006F3F2F" w:rsidRDefault="00A15E31" w:rsidP="006238F4">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17"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VGr8A&#10;AADaAAAADwAAAGRycy9kb3ducmV2LnhtbESPQYvCMBSE74L/ITzBS9FUBZVqFCmIexPdxfOjebbF&#10;5qU0qa3/3iwIHoeZ+YbZ7ntTiSc1rrSsYDaNQRBnVpecK/j7PU7WIJxH1lhZJgUvcrDfDQdbTLTt&#10;+ELPq89FgLBLUEHhfZ1I6bKCDLqprYmDd7eNQR9kk0vdYBfgppLzOF5KgyWHhQJrSgvKHtfWBEq3&#10;OkWz0+JWPaLWp3iOUulapcaj/rAB4an33/Cn/aMVLOH/SrgBcvc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TlUavwAAANoAAAAPAAAAAAAAAAAAAAAAAJgCAABkcnMvZG93bnJl&#10;di54bWxQSwUGAAAAAAQABAD1AAAAhAMAAAAA&#10;" fillcolor="#bfbfbf">
                        <v:textbox>
                          <w:txbxContent>
                            <w:p w14:paraId="73C17028" w14:textId="77777777" w:rsidR="00A15E31" w:rsidRPr="00633C39" w:rsidRDefault="00A15E31" w:rsidP="006238F4">
                              <w:pPr>
                                <w:rPr>
                                  <w:rFonts w:ascii="Arial" w:hAnsi="Arial" w:cs="Arial"/>
                                  <w:b/>
                                  <w:sz w:val="28"/>
                                  <w:szCs w:val="28"/>
                                </w:rPr>
                              </w:pPr>
                            </w:p>
                          </w:txbxContent>
                        </v:textbox>
                      </v:shape>
                      <v:shape id="Text Box 18"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xQMQA&#10;AADaAAAADwAAAGRycy9kb3ducmV2LnhtbESPzW7CMBCE70i8g7VIXFBxqBBpUwzqX6DHNuEBVvE2&#10;SROvo9hAeHuMhNTjaGa+0ay3g2nFiXpXW1awmEcgiAuray4VHPL04QmE88gaW8uk4EIOtpvxaI2J&#10;tmf+oVPmSxEg7BJUUHnfJVK6oiKDbm474uD92t6gD7Ivpe7xHOCmlY9RtJIGaw4LFXb0XlHRZEej&#10;oClXy7w9uLe/73hPu8VzM0s/PpWaTobXFxCeBv8fvre/tIIYblfC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5cUDEAAAA2gAAAA8AAAAAAAAAAAAAAAAAmAIAAGRycy9k&#10;b3ducmV2LnhtbFBLBQYAAAAABAAEAPUAAACJAwAAAAA=&#10;" fillcolor="#1f497d">
                        <v:textbox>
                          <w:txbxContent>
                            <w:p w14:paraId="068AA615" w14:textId="23506FFB" w:rsidR="00A15E31" w:rsidRPr="00633C39" w:rsidRDefault="00CA5ACF" w:rsidP="006238F4">
                              <w:pPr>
                                <w:rPr>
                                  <w:rFonts w:ascii="Arial" w:hAnsi="Arial" w:cs="Arial"/>
                                  <w:b/>
                                  <w:color w:val="FFFFFF"/>
                                  <w:sz w:val="28"/>
                                  <w:szCs w:val="28"/>
                                </w:rPr>
                              </w:pPr>
                              <w:r>
                                <w:rPr>
                                  <w:rFonts w:ascii="Arial" w:hAnsi="Arial" w:cs="Arial"/>
                                  <w:b/>
                                  <w:color w:val="FFFFFF"/>
                                  <w:sz w:val="28"/>
                                  <w:szCs w:val="28"/>
                                </w:rPr>
                                <w:t xml:space="preserve">Department </w:t>
                              </w:r>
                              <w:r w:rsidR="00A15E31" w:rsidRPr="00633C39">
                                <w:rPr>
                                  <w:rFonts w:ascii="Arial" w:hAnsi="Arial" w:cs="Arial"/>
                                  <w:b/>
                                  <w:color w:val="FFFFFF"/>
                                  <w:sz w:val="28"/>
                                  <w:szCs w:val="28"/>
                                </w:rPr>
                                <w:t xml:space="preserve">of Education and </w:t>
                              </w:r>
                              <w:r>
                                <w:rPr>
                                  <w:rFonts w:ascii="Arial" w:hAnsi="Arial" w:cs="Arial"/>
                                  <w:b/>
                                  <w:color w:val="FFFFFF"/>
                                  <w:sz w:val="28"/>
                                  <w:szCs w:val="28"/>
                                </w:rPr>
                                <w:t>Training</w:t>
                              </w:r>
                            </w:p>
                            <w:p w14:paraId="1012168C" w14:textId="77777777" w:rsidR="00A15E31" w:rsidRDefault="00A15E31" w:rsidP="006238F4"/>
                          </w:txbxContent>
                        </v:textbox>
                      </v:shape>
                    </v:group>
                  </w:pict>
                </mc:Fallback>
              </mc:AlternateContent>
            </w:r>
          </w:p>
        </w:tc>
      </w:tr>
    </w:tbl>
    <w:p w14:paraId="6545E49A"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455FC2AF"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05BC8C25"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2D590F61"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4CAFCEF5"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0FA37B3A" w14:textId="6F2CDE22" w:rsidR="006238F4" w:rsidRPr="00744E0A" w:rsidRDefault="003A6075" w:rsidP="003A6075">
      <w:pPr>
        <w:tabs>
          <w:tab w:val="left" w:pos="1080"/>
        </w:tabs>
        <w:spacing w:before="60"/>
        <w:ind w:left="-284" w:right="-453"/>
        <w:jc w:val="center"/>
        <w:rPr>
          <w:rFonts w:ascii="Arial" w:hAnsi="Arial"/>
          <w:i/>
          <w:color w:val="000000"/>
          <w:sz w:val="22"/>
          <w:szCs w:val="24"/>
          <w:lang w:val="en-GB" w:eastAsia="en-US"/>
        </w:rPr>
      </w:pP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sidR="006238F4" w:rsidRPr="00744E0A">
        <w:rPr>
          <w:rFonts w:ascii="Arial" w:hAnsi="Arial"/>
          <w:b/>
          <w:i/>
          <w:color w:val="000000"/>
          <w:sz w:val="22"/>
          <w:szCs w:val="24"/>
          <w:lang w:val="en-GB" w:eastAsia="en-US"/>
        </w:rPr>
        <w:t xml:space="preserve">NUMBER: </w:t>
      </w:r>
      <w:r w:rsidR="00CA5ACF">
        <w:rPr>
          <w:rFonts w:ascii="Arial" w:hAnsi="Arial"/>
          <w:i/>
          <w:color w:val="000000"/>
          <w:sz w:val="22"/>
          <w:szCs w:val="24"/>
          <w:lang w:val="en-GB" w:eastAsia="en-US"/>
        </w:rPr>
        <w:t>2016</w:t>
      </w:r>
      <w:r w:rsidR="006238F4">
        <w:rPr>
          <w:rFonts w:ascii="Arial" w:hAnsi="Arial"/>
          <w:i/>
          <w:color w:val="000000"/>
          <w:sz w:val="22"/>
          <w:szCs w:val="24"/>
          <w:lang w:val="en-GB" w:eastAsia="en-US"/>
        </w:rPr>
        <w:t xml:space="preserve"> / </w:t>
      </w:r>
      <w:r w:rsidR="00EE4BCD">
        <w:rPr>
          <w:rFonts w:ascii="Arial" w:hAnsi="Arial"/>
          <w:i/>
          <w:color w:val="000000"/>
          <w:sz w:val="22"/>
          <w:szCs w:val="24"/>
          <w:lang w:val="en-GB" w:eastAsia="en-US"/>
        </w:rPr>
        <w:t>0</w:t>
      </w:r>
      <w:r w:rsidR="0051721D">
        <w:rPr>
          <w:rFonts w:ascii="Arial" w:hAnsi="Arial"/>
          <w:i/>
          <w:color w:val="000000"/>
          <w:sz w:val="22"/>
          <w:szCs w:val="24"/>
          <w:lang w:val="en-GB" w:eastAsia="en-US"/>
        </w:rPr>
        <w:t>5</w:t>
      </w:r>
      <w:r w:rsidR="0095077A">
        <w:rPr>
          <w:rFonts w:ascii="Arial" w:hAnsi="Arial"/>
          <w:i/>
          <w:color w:val="000000"/>
          <w:sz w:val="22"/>
          <w:szCs w:val="24"/>
          <w:lang w:val="en-GB" w:eastAsia="en-US"/>
        </w:rPr>
        <w:t xml:space="preserve"> </w:t>
      </w:r>
      <w:r w:rsidR="006238F4">
        <w:rPr>
          <w:rFonts w:ascii="Arial" w:hAnsi="Arial"/>
          <w:i/>
          <w:color w:val="000000"/>
          <w:sz w:val="22"/>
          <w:szCs w:val="24"/>
          <w:lang w:val="en-GB" w:eastAsia="en-US"/>
        </w:rPr>
        <w:t xml:space="preserve">/ </w:t>
      </w:r>
      <w:r w:rsidR="00E00FDB">
        <w:rPr>
          <w:rFonts w:ascii="Arial" w:hAnsi="Arial"/>
          <w:i/>
          <w:color w:val="000000"/>
          <w:sz w:val="22"/>
          <w:szCs w:val="24"/>
          <w:lang w:val="en-GB" w:eastAsia="en-US"/>
        </w:rPr>
        <w:t>09</w:t>
      </w:r>
    </w:p>
    <w:p w14:paraId="0DBB1AF8" w14:textId="77777777" w:rsidR="006238F4" w:rsidRDefault="006238F4" w:rsidP="006238F4">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349"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3969"/>
      </w:tblGrid>
      <w:tr w:rsidR="009537AD" w:rsidRPr="006F3F2F" w14:paraId="53BC0036" w14:textId="77777777" w:rsidTr="004D7605">
        <w:tc>
          <w:tcPr>
            <w:tcW w:w="3119" w:type="dxa"/>
            <w:shd w:val="clear" w:color="auto" w:fill="auto"/>
          </w:tcPr>
          <w:p w14:paraId="5E0646BA" w14:textId="77777777" w:rsidR="009537AD" w:rsidRDefault="009537AD" w:rsidP="009537AD">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31D434F9" w14:textId="77777777" w:rsidR="009537AD" w:rsidRPr="006F3F2F" w:rsidRDefault="009537AD" w:rsidP="009537AD">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p>
        </w:tc>
        <w:tc>
          <w:tcPr>
            <w:tcW w:w="3261" w:type="dxa"/>
            <w:shd w:val="clear" w:color="auto" w:fill="auto"/>
          </w:tcPr>
          <w:p w14:paraId="029FE188" w14:textId="1A51BCAF" w:rsidR="009537AD" w:rsidRPr="006F3F2F" w:rsidRDefault="003A6075" w:rsidP="003A6075">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w:t>
            </w:r>
            <w:bookmarkStart w:id="0" w:name="_GoBack"/>
            <w:bookmarkEnd w:id="0"/>
            <w:r>
              <w:rPr>
                <w:rFonts w:ascii="Arial" w:hAnsi="Arial"/>
                <w:color w:val="000000"/>
                <w:sz w:val="22"/>
                <w:szCs w:val="24"/>
                <w:lang w:val="en-GB" w:eastAsia="en-US"/>
              </w:rPr>
              <w:t xml:space="preserve"> Local stakeholders</w:t>
            </w:r>
          </w:p>
        </w:tc>
        <w:tc>
          <w:tcPr>
            <w:tcW w:w="3969" w:type="dxa"/>
            <w:shd w:val="clear" w:color="auto" w:fill="auto"/>
          </w:tcPr>
          <w:p w14:paraId="4A9BBD5A" w14:textId="3BF12C69" w:rsidR="009537AD" w:rsidRPr="006F3F2F" w:rsidRDefault="009537AD" w:rsidP="009537AD">
            <w:pPr>
              <w:tabs>
                <w:tab w:val="left" w:pos="1080"/>
              </w:tabs>
              <w:spacing w:before="60"/>
              <w:ind w:right="397"/>
              <w:rPr>
                <w:rFonts w:ascii="Arial" w:hAnsi="Arial"/>
                <w:color w:val="000000"/>
                <w:sz w:val="22"/>
                <w:szCs w:val="24"/>
                <w:lang w:val="en-GB" w:eastAsia="en-US"/>
              </w:rPr>
            </w:pPr>
          </w:p>
        </w:tc>
      </w:tr>
      <w:tr w:rsidR="009537AD" w:rsidRPr="006F3F2F" w14:paraId="30A49A7F" w14:textId="77777777" w:rsidTr="004D7605">
        <w:tc>
          <w:tcPr>
            <w:tcW w:w="3119" w:type="dxa"/>
            <w:shd w:val="clear" w:color="auto" w:fill="auto"/>
          </w:tcPr>
          <w:p w14:paraId="6E60F247" w14:textId="77777777" w:rsidR="009537AD" w:rsidRPr="001336DE" w:rsidRDefault="009537AD" w:rsidP="009537AD">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3E870F9C" w14:textId="77777777" w:rsidR="009537AD" w:rsidRPr="0052344F" w:rsidRDefault="009537AD" w:rsidP="003A6075">
            <w:pPr>
              <w:tabs>
                <w:tab w:val="left" w:pos="1080"/>
              </w:tabs>
              <w:spacing w:before="60"/>
              <w:ind w:right="397"/>
              <w:rPr>
                <w:rFonts w:ascii="Arial" w:hAnsi="Arial"/>
                <w:i/>
                <w:color w:val="000000"/>
                <w:sz w:val="22"/>
                <w:szCs w:val="24"/>
                <w:lang w:val="en-GB" w:eastAsia="en-US"/>
              </w:rPr>
            </w:pPr>
          </w:p>
        </w:tc>
        <w:tc>
          <w:tcPr>
            <w:tcW w:w="3969" w:type="dxa"/>
            <w:shd w:val="clear" w:color="auto" w:fill="auto"/>
          </w:tcPr>
          <w:p w14:paraId="56EF2D2A" w14:textId="59696915" w:rsidR="009537AD" w:rsidRPr="006F3F2F" w:rsidRDefault="009537AD" w:rsidP="00760744">
            <w:pPr>
              <w:tabs>
                <w:tab w:val="left" w:pos="1080"/>
              </w:tabs>
              <w:spacing w:before="60"/>
              <w:ind w:right="397"/>
              <w:rPr>
                <w:rFonts w:ascii="Arial" w:hAnsi="Arial"/>
                <w:color w:val="000000"/>
                <w:sz w:val="22"/>
                <w:szCs w:val="24"/>
                <w:lang w:val="en-GB" w:eastAsia="en-US"/>
              </w:rPr>
            </w:pPr>
          </w:p>
        </w:tc>
      </w:tr>
      <w:tr w:rsidR="009537AD" w:rsidRPr="006F3F2F" w14:paraId="7D1A28F4" w14:textId="77777777" w:rsidTr="004D7605">
        <w:tc>
          <w:tcPr>
            <w:tcW w:w="3119" w:type="dxa"/>
            <w:shd w:val="clear" w:color="auto" w:fill="auto"/>
          </w:tcPr>
          <w:p w14:paraId="35C7C5BE" w14:textId="77777777" w:rsidR="009537AD" w:rsidRPr="006F3F2F" w:rsidRDefault="009537AD" w:rsidP="009537AD">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3261" w:type="dxa"/>
            <w:shd w:val="clear" w:color="auto" w:fill="auto"/>
          </w:tcPr>
          <w:p w14:paraId="4BF9C810" w14:textId="77777777" w:rsidR="009537AD" w:rsidRPr="006F3F2F" w:rsidRDefault="009537AD" w:rsidP="009537AD">
            <w:pPr>
              <w:tabs>
                <w:tab w:val="left" w:pos="1080"/>
              </w:tabs>
              <w:spacing w:before="60"/>
              <w:ind w:right="397"/>
              <w:rPr>
                <w:rFonts w:ascii="Arial" w:hAnsi="Arial"/>
                <w:color w:val="000000"/>
                <w:sz w:val="22"/>
                <w:szCs w:val="24"/>
                <w:lang w:val="en-GB" w:eastAsia="en-US"/>
              </w:rPr>
            </w:pPr>
          </w:p>
        </w:tc>
        <w:tc>
          <w:tcPr>
            <w:tcW w:w="3969" w:type="dxa"/>
            <w:shd w:val="clear" w:color="auto" w:fill="auto"/>
          </w:tcPr>
          <w:p w14:paraId="487CF6F0" w14:textId="77777777" w:rsidR="009537AD" w:rsidRPr="006F3F2F" w:rsidRDefault="009537AD" w:rsidP="009537AD">
            <w:pPr>
              <w:tabs>
                <w:tab w:val="left" w:pos="1080"/>
              </w:tabs>
              <w:spacing w:before="60"/>
              <w:rPr>
                <w:rFonts w:ascii="Arial" w:hAnsi="Arial"/>
                <w:color w:val="000000"/>
                <w:sz w:val="22"/>
                <w:szCs w:val="24"/>
                <w:lang w:val="en-GB" w:eastAsia="en-US"/>
              </w:rPr>
            </w:pPr>
          </w:p>
        </w:tc>
      </w:tr>
    </w:tbl>
    <w:p w14:paraId="6FA21BB0" w14:textId="77777777" w:rsidR="006238F4" w:rsidRPr="00044F8A" w:rsidRDefault="006238F4" w:rsidP="006238F4">
      <w:pPr>
        <w:tabs>
          <w:tab w:val="left" w:pos="1080"/>
          <w:tab w:val="left" w:pos="9356"/>
        </w:tabs>
        <w:spacing w:before="60"/>
        <w:ind w:left="-284" w:right="397"/>
        <w:rPr>
          <w:rFonts w:ascii="Arial" w:hAnsi="Arial"/>
          <w:b/>
          <w:color w:val="000000"/>
          <w:sz w:val="8"/>
          <w:szCs w:val="8"/>
          <w:lang w:val="en-GB" w:eastAsia="en-US"/>
        </w:rPr>
      </w:pPr>
    </w:p>
    <w:p w14:paraId="390D234D" w14:textId="2BCA1C74" w:rsidR="006238F4" w:rsidRPr="00044F8A" w:rsidRDefault="006238F4" w:rsidP="006238F4">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34285">
        <w:rPr>
          <w:rFonts w:ascii="Arial" w:hAnsi="Arial"/>
          <w:color w:val="000000"/>
          <w:sz w:val="22"/>
          <w:szCs w:val="24"/>
          <w:lang w:val="en-GB" w:eastAsia="en-US"/>
        </w:rPr>
        <w:t>Ryan Collins</w:t>
      </w:r>
      <w:r w:rsidRPr="00044F8A">
        <w:rPr>
          <w:rFonts w:ascii="Arial" w:hAnsi="Arial"/>
          <w:color w:val="000000"/>
          <w:sz w:val="22"/>
          <w:szCs w:val="24"/>
          <w:lang w:val="en-GB" w:eastAsia="en-US"/>
        </w:rPr>
        <w:t xml:space="preserve">, </w:t>
      </w:r>
      <w:r w:rsidR="00376A56">
        <w:rPr>
          <w:rFonts w:ascii="Arial" w:hAnsi="Arial"/>
          <w:color w:val="000000"/>
          <w:sz w:val="22"/>
          <w:szCs w:val="24"/>
          <w:lang w:val="en-GB" w:eastAsia="en-US"/>
        </w:rPr>
        <w:t xml:space="preserve">Acting </w:t>
      </w:r>
      <w:r w:rsidRPr="00044F8A">
        <w:rPr>
          <w:rFonts w:ascii="Arial" w:hAnsi="Arial"/>
          <w:color w:val="000000"/>
          <w:sz w:val="22"/>
          <w:szCs w:val="24"/>
          <w:lang w:val="en-GB" w:eastAsia="en-US"/>
        </w:rPr>
        <w:t>Director, Participation Branch</w:t>
      </w:r>
    </w:p>
    <w:p w14:paraId="48101E42" w14:textId="3AF9E988" w:rsidR="006238F4" w:rsidRPr="001C4930" w:rsidRDefault="006238F4" w:rsidP="006238F4">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E00FDB" w:rsidRPr="00E00FDB">
        <w:rPr>
          <w:rFonts w:ascii="Arial" w:hAnsi="Arial"/>
          <w:color w:val="000000"/>
          <w:sz w:val="22"/>
          <w:lang w:val="en-GB" w:eastAsia="en-US"/>
        </w:rPr>
        <w:t>9 May 2016</w:t>
      </w:r>
    </w:p>
    <w:p w14:paraId="2D65A949" w14:textId="445D98A8" w:rsidR="006238F4" w:rsidRPr="009537AD" w:rsidRDefault="006238F4" w:rsidP="009350D2">
      <w:pPr>
        <w:pBdr>
          <w:bottom w:val="single" w:sz="12" w:space="1" w:color="auto"/>
        </w:pBdr>
        <w:tabs>
          <w:tab w:val="left" w:pos="1080"/>
          <w:tab w:val="left" w:pos="9753"/>
        </w:tabs>
        <w:spacing w:before="60"/>
        <w:ind w:left="1080" w:right="-424" w:hanging="1364"/>
        <w:rPr>
          <w:rFonts w:ascii="Arial" w:hAnsi="Arial"/>
          <w:color w:val="000000"/>
          <w:sz w:val="22"/>
          <w:szCs w:val="24"/>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30617">
        <w:rPr>
          <w:rFonts w:ascii="Arial" w:hAnsi="Arial"/>
          <w:i/>
          <w:color w:val="000000"/>
          <w:sz w:val="22"/>
          <w:szCs w:val="24"/>
          <w:lang w:val="en-GB" w:eastAsia="en-US"/>
        </w:rPr>
        <w:t>Business and Governance S</w:t>
      </w:r>
      <w:r w:rsidR="00394BAD">
        <w:rPr>
          <w:rFonts w:ascii="Arial" w:hAnsi="Arial"/>
          <w:i/>
          <w:color w:val="000000"/>
          <w:sz w:val="22"/>
          <w:szCs w:val="24"/>
          <w:lang w:val="en-GB" w:eastAsia="en-US"/>
        </w:rPr>
        <w:t>tatus</w:t>
      </w:r>
      <w:r w:rsidR="00591342">
        <w:rPr>
          <w:rFonts w:ascii="Arial" w:hAnsi="Arial"/>
          <w:i/>
          <w:color w:val="000000"/>
          <w:sz w:val="22"/>
          <w:szCs w:val="24"/>
          <w:lang w:val="en-GB" w:eastAsia="en-US"/>
        </w:rPr>
        <w:t xml:space="preserve"> </w:t>
      </w:r>
      <w:r w:rsidR="00CE3AD5">
        <w:rPr>
          <w:rFonts w:ascii="Arial" w:hAnsi="Arial"/>
          <w:i/>
          <w:color w:val="000000"/>
          <w:sz w:val="22"/>
          <w:szCs w:val="24"/>
          <w:lang w:val="en-GB" w:eastAsia="en-US"/>
        </w:rPr>
        <w:t xml:space="preserve">(BGS) </w:t>
      </w:r>
      <w:r w:rsidR="00E30617">
        <w:rPr>
          <w:rFonts w:ascii="Arial" w:hAnsi="Arial"/>
          <w:i/>
          <w:color w:val="000000"/>
          <w:sz w:val="22"/>
          <w:szCs w:val="24"/>
          <w:lang w:val="en-GB" w:eastAsia="en-US"/>
        </w:rPr>
        <w:t xml:space="preserve">assessments for </w:t>
      </w:r>
      <w:r w:rsidR="00591342">
        <w:rPr>
          <w:rFonts w:ascii="Arial" w:hAnsi="Arial"/>
          <w:i/>
          <w:color w:val="000000"/>
          <w:sz w:val="22"/>
          <w:szCs w:val="24"/>
          <w:lang w:val="en-GB" w:eastAsia="en-US"/>
        </w:rPr>
        <w:t>organisations registe</w:t>
      </w:r>
      <w:r w:rsidR="00E30617">
        <w:rPr>
          <w:rFonts w:ascii="Arial" w:hAnsi="Arial"/>
          <w:i/>
          <w:color w:val="000000"/>
          <w:sz w:val="22"/>
          <w:szCs w:val="24"/>
          <w:lang w:val="en-GB" w:eastAsia="en-US"/>
        </w:rPr>
        <w:t xml:space="preserve">red with </w:t>
      </w:r>
      <w:r w:rsidR="00EE4BCD">
        <w:rPr>
          <w:rFonts w:ascii="Arial" w:hAnsi="Arial"/>
          <w:i/>
          <w:color w:val="000000"/>
          <w:sz w:val="22"/>
          <w:szCs w:val="24"/>
          <w:lang w:val="en-GB" w:eastAsia="en-US"/>
        </w:rPr>
        <w:t>the ACFE Board.</w:t>
      </w:r>
    </w:p>
    <w:p w14:paraId="301C3128" w14:textId="77777777" w:rsidR="006238F4" w:rsidRPr="00044F8A" w:rsidRDefault="006238F4" w:rsidP="006238F4">
      <w:pPr>
        <w:shd w:val="clear" w:color="auto" w:fill="FFFFFF"/>
        <w:ind w:left="-284" w:right="397"/>
        <w:rPr>
          <w:rFonts w:ascii="Arial" w:eastAsia="ヒラギノ角ゴ Pro W3" w:hAnsi="Arial" w:cs="Arial"/>
          <w:color w:val="000000"/>
          <w:sz w:val="22"/>
          <w:szCs w:val="22"/>
          <w:lang w:val="en-GB" w:eastAsia="en-US"/>
        </w:rPr>
      </w:pPr>
    </w:p>
    <w:tbl>
      <w:tblPr>
        <w:tblStyle w:val="TableGrid"/>
        <w:tblW w:w="10349" w:type="dxa"/>
        <w:tblInd w:w="-176" w:type="dxa"/>
        <w:tblLayout w:type="fixed"/>
        <w:tblLook w:val="04A0" w:firstRow="1" w:lastRow="0" w:firstColumn="1" w:lastColumn="0" w:noHBand="0" w:noVBand="1"/>
      </w:tblPr>
      <w:tblGrid>
        <w:gridCol w:w="10349"/>
      </w:tblGrid>
      <w:tr w:rsidR="00793202" w14:paraId="609C13FF" w14:textId="77777777" w:rsidTr="0030672A">
        <w:trPr>
          <w:trHeight w:val="1467"/>
        </w:trPr>
        <w:tc>
          <w:tcPr>
            <w:tcW w:w="10349" w:type="dxa"/>
          </w:tcPr>
          <w:p w14:paraId="4496AAFD" w14:textId="77777777" w:rsidR="00793202" w:rsidRPr="00793202" w:rsidRDefault="00793202" w:rsidP="004D7605">
            <w:pPr>
              <w:overflowPunct/>
              <w:autoSpaceDE/>
              <w:autoSpaceDN/>
              <w:adjustRightInd/>
              <w:spacing w:before="60"/>
              <w:ind w:right="-312"/>
              <w:textAlignment w:val="auto"/>
              <w:rPr>
                <w:rFonts w:ascii="Arial" w:hAnsi="Arial" w:cs="Arial"/>
                <w:b/>
                <w:bCs/>
                <w:color w:val="000000"/>
                <w:sz w:val="22"/>
                <w:szCs w:val="22"/>
                <w:lang w:val="en-GB" w:eastAsia="en-US"/>
              </w:rPr>
            </w:pPr>
            <w:r w:rsidRPr="00793202">
              <w:rPr>
                <w:rFonts w:ascii="Arial" w:hAnsi="Arial" w:cs="Arial"/>
                <w:b/>
                <w:bCs/>
                <w:color w:val="000000"/>
                <w:sz w:val="22"/>
                <w:szCs w:val="22"/>
                <w:lang w:val="en-GB" w:eastAsia="en-US"/>
              </w:rPr>
              <w:t>ACTIONS:</w:t>
            </w:r>
          </w:p>
          <w:tbl>
            <w:tblPr>
              <w:tblStyle w:val="TableGrid"/>
              <w:tblW w:w="10041" w:type="dxa"/>
              <w:tblLayout w:type="fixed"/>
              <w:tblLook w:val="04A0" w:firstRow="1" w:lastRow="0" w:firstColumn="1" w:lastColumn="0" w:noHBand="0" w:noVBand="1"/>
            </w:tblPr>
            <w:tblGrid>
              <w:gridCol w:w="10041"/>
            </w:tblGrid>
            <w:tr w:rsidR="00793202" w14:paraId="7059A301" w14:textId="77777777" w:rsidTr="00B02D4E">
              <w:trPr>
                <w:trHeight w:val="1128"/>
              </w:trPr>
              <w:tc>
                <w:tcPr>
                  <w:tcW w:w="10041" w:type="dxa"/>
                  <w:tcBorders>
                    <w:top w:val="nil"/>
                    <w:left w:val="nil"/>
                    <w:bottom w:val="nil"/>
                    <w:right w:val="nil"/>
                  </w:tcBorders>
                </w:tcPr>
                <w:p w14:paraId="632A957B" w14:textId="1CF7C10C" w:rsidR="00793202" w:rsidRPr="00793202" w:rsidRDefault="00316E3C" w:rsidP="00793202">
                  <w:pPr>
                    <w:pStyle w:val="ListParagraph"/>
                    <w:numPr>
                      <w:ilvl w:val="0"/>
                      <w:numId w:val="3"/>
                    </w:numPr>
                    <w:overflowPunct/>
                    <w:autoSpaceDE/>
                    <w:autoSpaceDN/>
                    <w:adjustRightInd/>
                    <w:ind w:right="-312"/>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Note </w:t>
                  </w:r>
                  <w:r w:rsidR="00591342">
                    <w:rPr>
                      <w:rFonts w:ascii="Arial" w:hAnsi="Arial" w:cs="Arial"/>
                      <w:bCs/>
                      <w:color w:val="000000"/>
                      <w:sz w:val="22"/>
                      <w:szCs w:val="22"/>
                      <w:lang w:val="en-GB" w:eastAsia="en-US"/>
                    </w:rPr>
                    <w:t xml:space="preserve">that </w:t>
                  </w:r>
                  <w:r w:rsidR="00EE4BCD">
                    <w:rPr>
                      <w:rFonts w:ascii="Arial" w:hAnsi="Arial" w:cs="Arial"/>
                      <w:bCs/>
                      <w:color w:val="000000"/>
                      <w:sz w:val="22"/>
                      <w:szCs w:val="22"/>
                      <w:lang w:val="en-GB" w:eastAsia="en-US"/>
                    </w:rPr>
                    <w:t>revised</w:t>
                  </w:r>
                  <w:r w:rsidR="00591342">
                    <w:rPr>
                      <w:rFonts w:ascii="Arial" w:hAnsi="Arial" w:cs="Arial"/>
                      <w:bCs/>
                      <w:color w:val="000000"/>
                      <w:sz w:val="22"/>
                      <w:szCs w:val="22"/>
                      <w:lang w:val="en-GB" w:eastAsia="en-US"/>
                    </w:rPr>
                    <w:t xml:space="preserve"> </w:t>
                  </w:r>
                  <w:r w:rsidR="009350D2" w:rsidRPr="008A50A8">
                    <w:rPr>
                      <w:rFonts w:ascii="Arial" w:hAnsi="Arial" w:cs="Arial"/>
                      <w:bCs/>
                      <w:i/>
                      <w:color w:val="000000"/>
                      <w:sz w:val="22"/>
                      <w:szCs w:val="22"/>
                      <w:lang w:val="en-GB" w:eastAsia="en-US"/>
                    </w:rPr>
                    <w:t xml:space="preserve">Guidelines for </w:t>
                  </w:r>
                  <w:r w:rsidR="009350D2" w:rsidRPr="008A50A8">
                    <w:rPr>
                      <w:rFonts w:ascii="Arial" w:hAnsi="Arial"/>
                      <w:i/>
                      <w:color w:val="000000"/>
                      <w:sz w:val="22"/>
                      <w:szCs w:val="24"/>
                      <w:lang w:val="en-GB" w:eastAsia="en-US"/>
                    </w:rPr>
                    <w:t>Assessing</w:t>
                  </w:r>
                  <w:r w:rsidR="008A50A8" w:rsidRPr="008A50A8">
                    <w:rPr>
                      <w:rFonts w:ascii="Arial" w:hAnsi="Arial"/>
                      <w:i/>
                      <w:color w:val="000000"/>
                      <w:sz w:val="22"/>
                      <w:szCs w:val="24"/>
                      <w:lang w:val="en-GB" w:eastAsia="en-US"/>
                    </w:rPr>
                    <w:t xml:space="preserve"> the</w:t>
                  </w:r>
                  <w:r w:rsidR="009350D2" w:rsidRPr="008A50A8">
                    <w:rPr>
                      <w:rFonts w:ascii="Arial" w:hAnsi="Arial"/>
                      <w:i/>
                      <w:color w:val="000000"/>
                      <w:sz w:val="22"/>
                      <w:szCs w:val="24"/>
                      <w:lang w:val="en-GB" w:eastAsia="en-US"/>
                    </w:rPr>
                    <w:t xml:space="preserve"> Business and Governance </w:t>
                  </w:r>
                  <w:r w:rsidR="00CA1209">
                    <w:rPr>
                      <w:rFonts w:ascii="Arial" w:hAnsi="Arial"/>
                      <w:i/>
                      <w:color w:val="000000"/>
                      <w:sz w:val="22"/>
                      <w:szCs w:val="24"/>
                      <w:lang w:val="en-GB" w:eastAsia="en-US"/>
                    </w:rPr>
                    <w:t>S</w:t>
                  </w:r>
                  <w:r w:rsidR="009350D2" w:rsidRPr="008A50A8">
                    <w:rPr>
                      <w:rFonts w:ascii="Arial" w:hAnsi="Arial"/>
                      <w:i/>
                      <w:color w:val="000000"/>
                      <w:sz w:val="22"/>
                      <w:szCs w:val="24"/>
                      <w:lang w:val="en-GB" w:eastAsia="en-US"/>
                    </w:rPr>
                    <w:t>tatus of organisations registered with the ACFE Board</w:t>
                  </w:r>
                  <w:r w:rsidR="009350D2" w:rsidRPr="009350D2">
                    <w:rPr>
                      <w:rFonts w:ascii="Arial" w:hAnsi="Arial"/>
                      <w:color w:val="000000"/>
                      <w:sz w:val="22"/>
                      <w:szCs w:val="24"/>
                      <w:lang w:val="en-GB" w:eastAsia="en-US"/>
                    </w:rPr>
                    <w:t xml:space="preserve"> </w:t>
                  </w:r>
                  <w:r w:rsidR="00376A56">
                    <w:rPr>
                      <w:rFonts w:ascii="Arial" w:hAnsi="Arial"/>
                      <w:color w:val="000000"/>
                      <w:sz w:val="22"/>
                      <w:szCs w:val="24"/>
                      <w:lang w:val="en-GB" w:eastAsia="en-US"/>
                    </w:rPr>
                    <w:t>are available on the DET</w:t>
                  </w:r>
                  <w:r w:rsidR="009350D2">
                    <w:rPr>
                      <w:rFonts w:ascii="Arial" w:hAnsi="Arial"/>
                      <w:color w:val="000000"/>
                      <w:sz w:val="22"/>
                      <w:szCs w:val="24"/>
                      <w:lang w:val="en-GB" w:eastAsia="en-US"/>
                    </w:rPr>
                    <w:t xml:space="preserve"> website.</w:t>
                  </w:r>
                  <w:r w:rsidR="00040B61">
                    <w:rPr>
                      <w:rFonts w:ascii="Arial" w:hAnsi="Arial"/>
                      <w:color w:val="000000"/>
                      <w:sz w:val="22"/>
                      <w:szCs w:val="24"/>
                      <w:lang w:val="en-GB" w:eastAsia="en-US"/>
                    </w:rPr>
                    <w:t xml:space="preserve"> </w:t>
                  </w:r>
                </w:p>
                <w:p w14:paraId="16F92DAA" w14:textId="0B77431F" w:rsidR="00040B61" w:rsidRPr="00C53F00" w:rsidRDefault="00CA1209" w:rsidP="00CA1209">
                  <w:pPr>
                    <w:pStyle w:val="ListParagraph"/>
                    <w:numPr>
                      <w:ilvl w:val="0"/>
                      <w:numId w:val="3"/>
                    </w:numPr>
                    <w:overflowPunct/>
                    <w:autoSpaceDE/>
                    <w:autoSpaceDN/>
                    <w:adjustRightInd/>
                    <w:ind w:right="175"/>
                    <w:textAlignment w:val="auto"/>
                    <w:rPr>
                      <w:rFonts w:ascii="Arial" w:hAnsi="Arial" w:cs="Arial"/>
                      <w:b/>
                      <w:bCs/>
                      <w:color w:val="000000"/>
                      <w:sz w:val="22"/>
                      <w:szCs w:val="22"/>
                      <w:lang w:val="en-GB" w:eastAsia="en-US"/>
                    </w:rPr>
                  </w:pPr>
                  <w:r>
                    <w:rPr>
                      <w:rFonts w:ascii="Arial" w:hAnsi="Arial" w:cs="Arial"/>
                      <w:bCs/>
                      <w:color w:val="000000"/>
                      <w:sz w:val="22"/>
                      <w:szCs w:val="22"/>
                      <w:lang w:val="en-GB" w:eastAsia="en-US"/>
                    </w:rPr>
                    <w:t>Learn Local Organisations must f</w:t>
                  </w:r>
                  <w:r w:rsidR="009350D2">
                    <w:rPr>
                      <w:rFonts w:ascii="Arial" w:hAnsi="Arial" w:cs="Arial"/>
                      <w:bCs/>
                      <w:color w:val="000000"/>
                      <w:sz w:val="22"/>
                      <w:szCs w:val="22"/>
                      <w:lang w:val="en-GB" w:eastAsia="en-US"/>
                    </w:rPr>
                    <w:t>ollow</w:t>
                  </w:r>
                  <w:r w:rsidR="00394BAD">
                    <w:rPr>
                      <w:rFonts w:ascii="Arial" w:hAnsi="Arial" w:cs="Arial"/>
                      <w:bCs/>
                      <w:color w:val="000000"/>
                      <w:sz w:val="22"/>
                      <w:szCs w:val="22"/>
                      <w:lang w:val="en-GB" w:eastAsia="en-US"/>
                    </w:rPr>
                    <w:t xml:space="preserve"> the </w:t>
                  </w:r>
                  <w:r w:rsidR="0030672A">
                    <w:rPr>
                      <w:rFonts w:ascii="Arial" w:hAnsi="Arial" w:cs="Arial"/>
                      <w:bCs/>
                      <w:color w:val="000000"/>
                      <w:sz w:val="22"/>
                      <w:szCs w:val="22"/>
                      <w:lang w:val="en-GB" w:eastAsia="en-US"/>
                    </w:rPr>
                    <w:t xml:space="preserve">processes in the </w:t>
                  </w:r>
                  <w:r w:rsidR="00EE4BCD">
                    <w:rPr>
                      <w:rFonts w:ascii="Arial" w:hAnsi="Arial" w:cs="Arial"/>
                      <w:bCs/>
                      <w:color w:val="000000"/>
                      <w:sz w:val="22"/>
                      <w:szCs w:val="22"/>
                      <w:lang w:val="en-GB" w:eastAsia="en-US"/>
                    </w:rPr>
                    <w:t>revised</w:t>
                  </w:r>
                  <w:r w:rsidR="00394BAD">
                    <w:rPr>
                      <w:rFonts w:ascii="Arial" w:hAnsi="Arial" w:cs="Arial"/>
                      <w:bCs/>
                      <w:color w:val="000000"/>
                      <w:sz w:val="22"/>
                      <w:szCs w:val="22"/>
                      <w:lang w:val="en-GB" w:eastAsia="en-US"/>
                    </w:rPr>
                    <w:t xml:space="preserve"> </w:t>
                  </w:r>
                  <w:r w:rsidR="00591342">
                    <w:rPr>
                      <w:rFonts w:ascii="Arial" w:hAnsi="Arial" w:cs="Arial"/>
                      <w:bCs/>
                      <w:color w:val="000000"/>
                      <w:sz w:val="22"/>
                      <w:szCs w:val="22"/>
                      <w:lang w:val="en-GB" w:eastAsia="en-US"/>
                    </w:rPr>
                    <w:t xml:space="preserve">Guidelines </w:t>
                  </w:r>
                  <w:r w:rsidR="009350D2">
                    <w:rPr>
                      <w:rFonts w:ascii="Arial" w:hAnsi="Arial" w:cs="Arial"/>
                      <w:bCs/>
                      <w:color w:val="000000"/>
                      <w:sz w:val="22"/>
                      <w:szCs w:val="22"/>
                      <w:lang w:val="en-GB" w:eastAsia="en-US"/>
                    </w:rPr>
                    <w:t xml:space="preserve">for </w:t>
                  </w:r>
                  <w:r w:rsidR="009350D2" w:rsidRPr="009350D2">
                    <w:rPr>
                      <w:rFonts w:ascii="Arial" w:hAnsi="Arial" w:cs="Arial"/>
                      <w:bCs/>
                      <w:color w:val="000000"/>
                      <w:sz w:val="22"/>
                      <w:szCs w:val="22"/>
                      <w:u w:val="single"/>
                      <w:lang w:val="en-GB" w:eastAsia="en-US"/>
                    </w:rPr>
                    <w:t>all</w:t>
                  </w:r>
                  <w:r w:rsidR="009350D2">
                    <w:rPr>
                      <w:rFonts w:ascii="Arial" w:hAnsi="Arial" w:cs="Arial"/>
                      <w:bCs/>
                      <w:color w:val="000000"/>
                      <w:sz w:val="22"/>
                      <w:szCs w:val="22"/>
                      <w:lang w:val="en-GB" w:eastAsia="en-US"/>
                    </w:rPr>
                    <w:t xml:space="preserve"> assessments </w:t>
                  </w:r>
                  <w:r w:rsidR="0030672A">
                    <w:rPr>
                      <w:rFonts w:ascii="Arial" w:hAnsi="Arial" w:cs="Arial"/>
                      <w:bCs/>
                      <w:color w:val="000000"/>
                      <w:sz w:val="22"/>
                      <w:szCs w:val="22"/>
                      <w:lang w:val="en-GB" w:eastAsia="en-US"/>
                    </w:rPr>
                    <w:t>submitted</w:t>
                  </w:r>
                  <w:r>
                    <w:rPr>
                      <w:rFonts w:ascii="Arial" w:hAnsi="Arial" w:cs="Arial"/>
                      <w:bCs/>
                      <w:color w:val="000000"/>
                      <w:sz w:val="22"/>
                      <w:szCs w:val="22"/>
                      <w:lang w:val="en-GB" w:eastAsia="en-US"/>
                    </w:rPr>
                    <w:t xml:space="preserve"> from</w:t>
                  </w:r>
                  <w:r w:rsidR="009350D2">
                    <w:rPr>
                      <w:rFonts w:ascii="Arial" w:hAnsi="Arial" w:cs="Arial"/>
                      <w:bCs/>
                      <w:color w:val="000000"/>
                      <w:sz w:val="22"/>
                      <w:szCs w:val="22"/>
                      <w:lang w:val="en-GB" w:eastAsia="en-US"/>
                    </w:rPr>
                    <w:t xml:space="preserve"> </w:t>
                  </w:r>
                  <w:r>
                    <w:rPr>
                      <w:rFonts w:ascii="Arial" w:hAnsi="Arial" w:cs="Arial"/>
                      <w:bCs/>
                      <w:color w:val="000000"/>
                      <w:sz w:val="22"/>
                      <w:szCs w:val="22"/>
                      <w:lang w:val="en-GB" w:eastAsia="en-US"/>
                    </w:rPr>
                    <w:t xml:space="preserve">1 July </w:t>
                  </w:r>
                  <w:r w:rsidR="00CA5ACF">
                    <w:rPr>
                      <w:rFonts w:ascii="Arial" w:hAnsi="Arial" w:cs="Arial"/>
                      <w:bCs/>
                      <w:color w:val="000000"/>
                      <w:sz w:val="22"/>
                      <w:szCs w:val="22"/>
                      <w:lang w:val="en-GB" w:eastAsia="en-US"/>
                    </w:rPr>
                    <w:t>2016</w:t>
                  </w:r>
                  <w:r w:rsidR="00D165B9">
                    <w:rPr>
                      <w:rFonts w:ascii="Arial" w:hAnsi="Arial" w:cs="Arial"/>
                      <w:bCs/>
                      <w:color w:val="000000"/>
                      <w:sz w:val="22"/>
                      <w:szCs w:val="22"/>
                      <w:lang w:val="en-GB" w:eastAsia="en-US"/>
                    </w:rPr>
                    <w:t xml:space="preserve">. Using the </w:t>
                  </w:r>
                  <w:r w:rsidR="00EE4BCD">
                    <w:rPr>
                      <w:rFonts w:ascii="Arial" w:hAnsi="Arial" w:cs="Arial"/>
                      <w:bCs/>
                      <w:color w:val="000000"/>
                      <w:sz w:val="22"/>
                      <w:szCs w:val="22"/>
                      <w:lang w:val="en-GB" w:eastAsia="en-US"/>
                    </w:rPr>
                    <w:t>revised</w:t>
                  </w:r>
                  <w:r w:rsidR="00D165B9">
                    <w:rPr>
                      <w:rFonts w:ascii="Arial" w:hAnsi="Arial" w:cs="Arial"/>
                      <w:bCs/>
                      <w:color w:val="000000"/>
                      <w:sz w:val="22"/>
                      <w:szCs w:val="22"/>
                      <w:lang w:val="en-GB" w:eastAsia="en-US"/>
                    </w:rPr>
                    <w:t xml:space="preserve"> </w:t>
                  </w:r>
                  <w:r w:rsidR="00B02D4E">
                    <w:rPr>
                      <w:rFonts w:ascii="Arial" w:hAnsi="Arial" w:cs="Arial"/>
                      <w:bCs/>
                      <w:color w:val="000000"/>
                      <w:sz w:val="22"/>
                      <w:szCs w:val="22"/>
                      <w:lang w:val="en-GB" w:eastAsia="en-US"/>
                    </w:rPr>
                    <w:t xml:space="preserve">format </w:t>
                  </w:r>
                  <w:r w:rsidR="00D165B9">
                    <w:rPr>
                      <w:rFonts w:ascii="Arial" w:hAnsi="Arial" w:cs="Arial"/>
                      <w:bCs/>
                      <w:color w:val="000000"/>
                      <w:sz w:val="22"/>
                      <w:szCs w:val="22"/>
                      <w:lang w:val="en-GB" w:eastAsia="en-US"/>
                    </w:rPr>
                    <w:t>earlier is encouraged.</w:t>
                  </w:r>
                </w:p>
              </w:tc>
            </w:tr>
          </w:tbl>
          <w:p w14:paraId="39CF4BCF" w14:textId="77777777" w:rsidR="00793202" w:rsidRDefault="00793202" w:rsidP="00793202">
            <w:pPr>
              <w:tabs>
                <w:tab w:val="left" w:pos="-284"/>
                <w:tab w:val="left" w:pos="1080"/>
                <w:tab w:val="left" w:pos="9753"/>
              </w:tabs>
              <w:overflowPunct/>
              <w:autoSpaceDE/>
              <w:autoSpaceDN/>
              <w:adjustRightInd/>
              <w:ind w:right="-312"/>
              <w:textAlignment w:val="auto"/>
              <w:rPr>
                <w:rFonts w:ascii="Arial" w:hAnsi="Arial" w:cs="Arial"/>
                <w:b/>
                <w:bCs/>
                <w:color w:val="000000"/>
                <w:sz w:val="22"/>
                <w:szCs w:val="22"/>
                <w:lang w:val="en-GB" w:eastAsia="en-US"/>
              </w:rPr>
            </w:pPr>
          </w:p>
        </w:tc>
      </w:tr>
    </w:tbl>
    <w:p w14:paraId="5EB808A2" w14:textId="77777777" w:rsidR="006238F4" w:rsidRPr="002D7A7C" w:rsidRDefault="006238F4" w:rsidP="006238F4">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55301760" w14:textId="77777777" w:rsidR="006238F4" w:rsidRPr="002D7A7C" w:rsidRDefault="006238F4" w:rsidP="006238F4">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58C7749E" w14:textId="5DB19A29" w:rsidR="00EE4BCD" w:rsidRDefault="00040B61" w:rsidP="00EE4BCD">
      <w:pPr>
        <w:tabs>
          <w:tab w:val="left" w:pos="0"/>
          <w:tab w:val="left" w:pos="1080"/>
        </w:tabs>
        <w:overflowPunct/>
        <w:autoSpaceDE/>
        <w:autoSpaceDN/>
        <w:adjustRightInd/>
        <w:ind w:left="-284"/>
        <w:textAlignment w:val="auto"/>
        <w:rPr>
          <w:rFonts w:ascii="Arial" w:hAnsi="Arial" w:cs="Arial"/>
          <w:bCs/>
          <w:sz w:val="22"/>
          <w:szCs w:val="22"/>
          <w:u w:val="single"/>
          <w:lang w:eastAsia="en-US"/>
        </w:rPr>
      </w:pPr>
      <w:r>
        <w:rPr>
          <w:rFonts w:ascii="Arial" w:hAnsi="Arial" w:cs="Arial"/>
          <w:bCs/>
          <w:color w:val="000000"/>
          <w:sz w:val="22"/>
          <w:szCs w:val="22"/>
          <w:lang w:eastAsia="en-US"/>
        </w:rPr>
        <w:t xml:space="preserve">The ACFE Board recently </w:t>
      </w:r>
      <w:r w:rsidR="00EE4BCD">
        <w:rPr>
          <w:rFonts w:ascii="Arial" w:hAnsi="Arial" w:cs="Arial"/>
          <w:bCs/>
          <w:color w:val="000000"/>
          <w:sz w:val="22"/>
          <w:szCs w:val="22"/>
          <w:lang w:eastAsia="en-US"/>
        </w:rPr>
        <w:t>revised</w:t>
      </w:r>
      <w:r w:rsidR="00A15E31">
        <w:rPr>
          <w:rFonts w:ascii="Arial" w:hAnsi="Arial" w:cs="Arial"/>
          <w:bCs/>
          <w:color w:val="000000"/>
          <w:sz w:val="22"/>
          <w:szCs w:val="22"/>
          <w:lang w:eastAsia="en-US"/>
        </w:rPr>
        <w:t xml:space="preserve"> the</w:t>
      </w:r>
      <w:r w:rsidR="00CE3AD5">
        <w:rPr>
          <w:rFonts w:ascii="Arial" w:hAnsi="Arial" w:cs="Arial"/>
          <w:bCs/>
          <w:color w:val="000000"/>
          <w:sz w:val="22"/>
          <w:szCs w:val="22"/>
          <w:lang w:eastAsia="en-US"/>
        </w:rPr>
        <w:t xml:space="preserve"> process for assessing the ‘B</w:t>
      </w:r>
      <w:r>
        <w:rPr>
          <w:rFonts w:ascii="Arial" w:hAnsi="Arial" w:cs="Arial"/>
          <w:bCs/>
          <w:color w:val="000000"/>
          <w:sz w:val="22"/>
          <w:szCs w:val="22"/>
          <w:lang w:eastAsia="en-US"/>
        </w:rPr>
        <w:t xml:space="preserve">usiness and </w:t>
      </w:r>
      <w:r w:rsidR="00CE3AD5">
        <w:rPr>
          <w:rFonts w:ascii="Arial" w:hAnsi="Arial" w:cs="Arial"/>
          <w:bCs/>
          <w:color w:val="000000"/>
          <w:sz w:val="22"/>
          <w:szCs w:val="22"/>
          <w:lang w:eastAsia="en-US"/>
        </w:rPr>
        <w:t>Governance S</w:t>
      </w:r>
      <w:r>
        <w:rPr>
          <w:rFonts w:ascii="Arial" w:hAnsi="Arial" w:cs="Arial"/>
          <w:bCs/>
          <w:color w:val="000000"/>
          <w:sz w:val="22"/>
          <w:szCs w:val="22"/>
          <w:lang w:eastAsia="en-US"/>
        </w:rPr>
        <w:t>tatus</w:t>
      </w:r>
      <w:r w:rsidR="00CE3AD5">
        <w:rPr>
          <w:rFonts w:ascii="Arial" w:hAnsi="Arial" w:cs="Arial"/>
          <w:bCs/>
          <w:color w:val="000000"/>
          <w:sz w:val="22"/>
          <w:szCs w:val="22"/>
          <w:lang w:eastAsia="en-US"/>
        </w:rPr>
        <w:t>’ (BGS)</w:t>
      </w:r>
      <w:r>
        <w:rPr>
          <w:rFonts w:ascii="Arial" w:hAnsi="Arial" w:cs="Arial"/>
          <w:bCs/>
          <w:color w:val="000000"/>
          <w:sz w:val="22"/>
          <w:szCs w:val="22"/>
          <w:lang w:eastAsia="en-US"/>
        </w:rPr>
        <w:t xml:space="preserve"> of </w:t>
      </w:r>
      <w:r w:rsidR="00CA1209">
        <w:rPr>
          <w:rFonts w:ascii="Arial" w:hAnsi="Arial" w:cs="Arial"/>
          <w:bCs/>
          <w:color w:val="000000"/>
          <w:sz w:val="22"/>
          <w:szCs w:val="22"/>
          <w:lang w:eastAsia="en-US"/>
        </w:rPr>
        <w:t>Learn Local O</w:t>
      </w:r>
      <w:r>
        <w:rPr>
          <w:rFonts w:ascii="Arial" w:hAnsi="Arial" w:cs="Arial"/>
          <w:bCs/>
          <w:color w:val="000000"/>
          <w:sz w:val="22"/>
          <w:szCs w:val="22"/>
          <w:lang w:eastAsia="en-US"/>
        </w:rPr>
        <w:t xml:space="preserve">rganisations </w:t>
      </w:r>
      <w:r w:rsidR="007C727C">
        <w:rPr>
          <w:rFonts w:ascii="Arial" w:hAnsi="Arial" w:cs="Arial"/>
          <w:bCs/>
          <w:color w:val="000000"/>
          <w:sz w:val="22"/>
          <w:szCs w:val="22"/>
          <w:lang w:eastAsia="en-US"/>
        </w:rPr>
        <w:t>before entering into</w:t>
      </w:r>
      <w:r>
        <w:rPr>
          <w:rFonts w:ascii="Arial" w:hAnsi="Arial" w:cs="Arial"/>
          <w:bCs/>
          <w:color w:val="000000"/>
          <w:sz w:val="22"/>
          <w:szCs w:val="22"/>
          <w:lang w:eastAsia="en-US"/>
        </w:rPr>
        <w:t xml:space="preserve"> contracts with</w:t>
      </w:r>
      <w:r w:rsidR="007C727C">
        <w:rPr>
          <w:rFonts w:ascii="Arial" w:hAnsi="Arial" w:cs="Arial"/>
          <w:bCs/>
          <w:color w:val="000000"/>
          <w:sz w:val="22"/>
          <w:szCs w:val="22"/>
          <w:lang w:eastAsia="en-US"/>
        </w:rPr>
        <w:t xml:space="preserve"> them</w:t>
      </w:r>
      <w:r w:rsidR="00CE3AD5">
        <w:rPr>
          <w:rFonts w:ascii="Arial" w:hAnsi="Arial" w:cs="Arial"/>
          <w:bCs/>
          <w:color w:val="000000"/>
          <w:sz w:val="22"/>
          <w:szCs w:val="22"/>
          <w:lang w:eastAsia="en-US"/>
        </w:rPr>
        <w:t xml:space="preserve">. </w:t>
      </w:r>
      <w:r w:rsidR="005A28E8">
        <w:rPr>
          <w:rFonts w:ascii="Arial" w:hAnsi="Arial" w:cs="Arial"/>
          <w:bCs/>
          <w:color w:val="000000"/>
          <w:sz w:val="22"/>
          <w:szCs w:val="22"/>
          <w:lang w:eastAsia="en-US"/>
        </w:rPr>
        <w:t>The Guidelines for the n</w:t>
      </w:r>
      <w:r w:rsidR="00334285">
        <w:rPr>
          <w:rFonts w:ascii="Arial" w:hAnsi="Arial" w:cs="Arial"/>
          <w:bCs/>
          <w:color w:val="000000"/>
          <w:sz w:val="22"/>
          <w:szCs w:val="22"/>
          <w:lang w:eastAsia="en-US"/>
        </w:rPr>
        <w:t xml:space="preserve">ew process are now available at: </w:t>
      </w:r>
      <w:hyperlink r:id="rId13" w:history="1">
        <w:r w:rsidR="00CA1209" w:rsidRPr="001D369A">
          <w:rPr>
            <w:rStyle w:val="Hyperlink"/>
            <w:rFonts w:ascii="Arial" w:hAnsi="Arial" w:cs="Arial"/>
            <w:bCs/>
            <w:sz w:val="22"/>
            <w:szCs w:val="22"/>
            <w:lang w:eastAsia="en-US"/>
          </w:rPr>
          <w:t>http://www.education.vic.gov.au/training/providers/learnlocal/Pages/network.aspx</w:t>
        </w:r>
      </w:hyperlink>
      <w:r w:rsidR="00EE4BCD">
        <w:rPr>
          <w:rFonts w:ascii="Arial" w:hAnsi="Arial" w:cs="Arial"/>
          <w:bCs/>
          <w:sz w:val="22"/>
          <w:szCs w:val="22"/>
          <w:lang w:eastAsia="en-US"/>
        </w:rPr>
        <w:t>.</w:t>
      </w:r>
    </w:p>
    <w:p w14:paraId="05A1912D" w14:textId="77777777" w:rsidR="005A28E8" w:rsidRPr="007C727C" w:rsidRDefault="005A28E8" w:rsidP="005A28E8">
      <w:pPr>
        <w:tabs>
          <w:tab w:val="left" w:pos="0"/>
          <w:tab w:val="left" w:pos="1080"/>
        </w:tabs>
        <w:overflowPunct/>
        <w:autoSpaceDE/>
        <w:autoSpaceDN/>
        <w:adjustRightInd/>
        <w:ind w:left="-284"/>
        <w:textAlignment w:val="auto"/>
        <w:rPr>
          <w:rFonts w:ascii="Arial" w:hAnsi="Arial" w:cs="Arial"/>
          <w:b/>
          <w:bCs/>
          <w:color w:val="000000"/>
          <w:sz w:val="22"/>
          <w:szCs w:val="22"/>
          <w:lang w:eastAsia="en-US"/>
        </w:rPr>
      </w:pPr>
    </w:p>
    <w:p w14:paraId="2A0DE67C" w14:textId="5917DC84" w:rsidR="00812C38" w:rsidRDefault="00596A0F" w:rsidP="00812C38">
      <w:pPr>
        <w:tabs>
          <w:tab w:val="left" w:pos="0"/>
          <w:tab w:val="left" w:pos="1080"/>
        </w:tabs>
        <w:overflowPunct/>
        <w:autoSpaceDE/>
        <w:autoSpaceDN/>
        <w:adjustRightInd/>
        <w:ind w:left="-284"/>
        <w:textAlignment w:val="auto"/>
        <w:rPr>
          <w:rFonts w:ascii="Arial" w:hAnsi="Arial" w:cs="Arial"/>
          <w:bCs/>
          <w:color w:val="000000"/>
          <w:sz w:val="22"/>
          <w:szCs w:val="22"/>
          <w:lang w:eastAsia="en-US"/>
        </w:rPr>
      </w:pPr>
      <w:r>
        <w:rPr>
          <w:rFonts w:ascii="Arial" w:hAnsi="Arial" w:cs="Arial"/>
          <w:bCs/>
          <w:color w:val="000000"/>
          <w:sz w:val="22"/>
          <w:szCs w:val="22"/>
          <w:lang w:eastAsia="en-US"/>
        </w:rPr>
        <w:t>Some minor amendments have been incorporated</w:t>
      </w:r>
      <w:r w:rsidR="00812C38">
        <w:rPr>
          <w:rFonts w:ascii="Arial" w:hAnsi="Arial" w:cs="Arial"/>
          <w:bCs/>
          <w:color w:val="000000"/>
          <w:sz w:val="22"/>
          <w:szCs w:val="22"/>
          <w:lang w:eastAsia="en-US"/>
        </w:rPr>
        <w:t>:</w:t>
      </w:r>
    </w:p>
    <w:p w14:paraId="1A39EE32" w14:textId="504525EE" w:rsidR="00596A0F" w:rsidRDefault="00596A0F" w:rsidP="00812C38">
      <w:pPr>
        <w:pStyle w:val="ListParagraph"/>
        <w:numPr>
          <w:ilvl w:val="0"/>
          <w:numId w:val="4"/>
        </w:numPr>
        <w:overflowPunct/>
        <w:autoSpaceDE/>
        <w:autoSpaceDN/>
        <w:adjustRightInd/>
        <w:contextualSpacing w:val="0"/>
        <w:textAlignment w:val="auto"/>
        <w:rPr>
          <w:rFonts w:ascii="Arial" w:hAnsi="Arial" w:cs="Arial"/>
          <w:sz w:val="22"/>
        </w:rPr>
      </w:pPr>
      <w:r>
        <w:rPr>
          <w:rFonts w:ascii="Arial" w:hAnsi="Arial" w:cs="Arial"/>
          <w:sz w:val="22"/>
        </w:rPr>
        <w:t>Clarification of the Annual Financial Reporting Date – 30 June or 31 December.</w:t>
      </w:r>
    </w:p>
    <w:p w14:paraId="567E0303" w14:textId="1212252B" w:rsidR="00EE4BCD" w:rsidRDefault="00596A0F" w:rsidP="00812C38">
      <w:pPr>
        <w:pStyle w:val="ListParagraph"/>
        <w:numPr>
          <w:ilvl w:val="0"/>
          <w:numId w:val="4"/>
        </w:numPr>
        <w:overflowPunct/>
        <w:autoSpaceDE/>
        <w:autoSpaceDN/>
        <w:adjustRightInd/>
        <w:contextualSpacing w:val="0"/>
        <w:textAlignment w:val="auto"/>
        <w:rPr>
          <w:rFonts w:ascii="Arial" w:hAnsi="Arial" w:cs="Arial"/>
          <w:sz w:val="22"/>
        </w:rPr>
      </w:pPr>
      <w:r>
        <w:rPr>
          <w:rFonts w:ascii="Arial" w:hAnsi="Arial" w:cs="Arial"/>
          <w:sz w:val="22"/>
        </w:rPr>
        <w:t>Extending the</w:t>
      </w:r>
      <w:r w:rsidR="00334285">
        <w:rPr>
          <w:rFonts w:ascii="Arial" w:hAnsi="Arial" w:cs="Arial"/>
          <w:sz w:val="22"/>
        </w:rPr>
        <w:t xml:space="preserve"> </w:t>
      </w:r>
      <w:r>
        <w:rPr>
          <w:rFonts w:ascii="Arial" w:hAnsi="Arial" w:cs="Arial"/>
          <w:sz w:val="22"/>
        </w:rPr>
        <w:t xml:space="preserve">timeframe </w:t>
      </w:r>
      <w:r w:rsidR="00DE1957">
        <w:rPr>
          <w:rFonts w:ascii="Arial" w:hAnsi="Arial" w:cs="Arial"/>
          <w:sz w:val="22"/>
        </w:rPr>
        <w:t xml:space="preserve">for </w:t>
      </w:r>
      <w:r>
        <w:rPr>
          <w:rFonts w:ascii="Arial" w:hAnsi="Arial" w:cs="Arial"/>
          <w:sz w:val="22"/>
        </w:rPr>
        <w:t xml:space="preserve">completing </w:t>
      </w:r>
      <w:r w:rsidR="00EE4BCD">
        <w:rPr>
          <w:rFonts w:ascii="Arial" w:hAnsi="Arial" w:cs="Arial"/>
          <w:sz w:val="22"/>
        </w:rPr>
        <w:t xml:space="preserve">assessments </w:t>
      </w:r>
      <w:r>
        <w:rPr>
          <w:rFonts w:ascii="Arial" w:hAnsi="Arial" w:cs="Arial"/>
          <w:sz w:val="22"/>
        </w:rPr>
        <w:t>to ‘</w:t>
      </w:r>
      <w:r w:rsidR="00F14608">
        <w:rPr>
          <w:rFonts w:ascii="Arial" w:hAnsi="Arial" w:cs="Arial"/>
          <w:sz w:val="22"/>
        </w:rPr>
        <w:t>within t</w:t>
      </w:r>
      <w:r>
        <w:rPr>
          <w:rFonts w:ascii="Arial" w:hAnsi="Arial" w:cs="Arial"/>
          <w:sz w:val="22"/>
        </w:rPr>
        <w:t xml:space="preserve">hree </w:t>
      </w:r>
      <w:r w:rsidR="00F14608">
        <w:rPr>
          <w:rFonts w:ascii="Arial" w:hAnsi="Arial" w:cs="Arial"/>
          <w:sz w:val="22"/>
        </w:rPr>
        <w:t>months of</w:t>
      </w:r>
      <w:r w:rsidR="00334285">
        <w:rPr>
          <w:rFonts w:ascii="Arial" w:hAnsi="Arial" w:cs="Arial"/>
          <w:sz w:val="22"/>
        </w:rPr>
        <w:t xml:space="preserve"> your </w:t>
      </w:r>
      <w:r w:rsidR="00DE1957">
        <w:rPr>
          <w:rFonts w:ascii="Arial" w:hAnsi="Arial" w:cs="Arial"/>
          <w:sz w:val="22"/>
        </w:rPr>
        <w:t>organisation’s</w:t>
      </w:r>
      <w:r w:rsidR="00EE4BCD">
        <w:rPr>
          <w:rFonts w:ascii="Arial" w:hAnsi="Arial" w:cs="Arial"/>
          <w:sz w:val="22"/>
        </w:rPr>
        <w:t xml:space="preserve"> Annual </w:t>
      </w:r>
      <w:r w:rsidR="00F14608">
        <w:rPr>
          <w:rFonts w:ascii="Arial" w:hAnsi="Arial" w:cs="Arial"/>
          <w:sz w:val="22"/>
        </w:rPr>
        <w:t xml:space="preserve">Financial </w:t>
      </w:r>
      <w:r w:rsidR="00EE4BCD">
        <w:rPr>
          <w:rFonts w:ascii="Arial" w:hAnsi="Arial" w:cs="Arial"/>
          <w:sz w:val="22"/>
        </w:rPr>
        <w:t>Reporting Date</w:t>
      </w:r>
      <w:r>
        <w:rPr>
          <w:rFonts w:ascii="Arial" w:hAnsi="Arial" w:cs="Arial"/>
          <w:sz w:val="22"/>
        </w:rPr>
        <w:t xml:space="preserve">’ </w:t>
      </w:r>
      <w:r w:rsidR="00F14608">
        <w:rPr>
          <w:rFonts w:ascii="Arial" w:hAnsi="Arial" w:cs="Arial"/>
          <w:sz w:val="22"/>
        </w:rPr>
        <w:t>(</w:t>
      </w:r>
      <w:r w:rsidR="00EE4BCD">
        <w:rPr>
          <w:rFonts w:ascii="Arial" w:hAnsi="Arial" w:cs="Arial"/>
          <w:sz w:val="22"/>
        </w:rPr>
        <w:t xml:space="preserve">effective from </w:t>
      </w:r>
      <w:r w:rsidR="00CA1209">
        <w:rPr>
          <w:rFonts w:ascii="Arial" w:hAnsi="Arial" w:cs="Arial"/>
          <w:sz w:val="22"/>
        </w:rPr>
        <w:t>1 July</w:t>
      </w:r>
      <w:r w:rsidR="00EE4BCD">
        <w:rPr>
          <w:rFonts w:ascii="Arial" w:hAnsi="Arial" w:cs="Arial"/>
          <w:sz w:val="22"/>
        </w:rPr>
        <w:t xml:space="preserve"> 2016</w:t>
      </w:r>
      <w:r w:rsidR="00F14608">
        <w:rPr>
          <w:rFonts w:ascii="Arial" w:hAnsi="Arial" w:cs="Arial"/>
          <w:sz w:val="22"/>
        </w:rPr>
        <w:t>)</w:t>
      </w:r>
      <w:r w:rsidR="00EE4BCD">
        <w:rPr>
          <w:rFonts w:ascii="Arial" w:hAnsi="Arial" w:cs="Arial"/>
          <w:sz w:val="22"/>
        </w:rPr>
        <w:t>.</w:t>
      </w:r>
    </w:p>
    <w:p w14:paraId="76454E37" w14:textId="4FBC0E91" w:rsidR="006F3DC5" w:rsidRDefault="00596A0F" w:rsidP="00334285">
      <w:pPr>
        <w:pStyle w:val="ListParagraph"/>
        <w:numPr>
          <w:ilvl w:val="0"/>
          <w:numId w:val="4"/>
        </w:numPr>
        <w:overflowPunct/>
        <w:autoSpaceDE/>
        <w:autoSpaceDN/>
        <w:adjustRightInd/>
        <w:contextualSpacing w:val="0"/>
        <w:textAlignment w:val="auto"/>
        <w:rPr>
          <w:rFonts w:ascii="Arial" w:hAnsi="Arial" w:cs="Arial"/>
          <w:sz w:val="22"/>
        </w:rPr>
      </w:pPr>
      <w:r>
        <w:rPr>
          <w:rFonts w:ascii="Arial" w:hAnsi="Arial" w:cs="Arial"/>
          <w:sz w:val="22"/>
        </w:rPr>
        <w:t>Explicitly stating the BGS Assessment must be completed by a 'qualified independent accountant’.</w:t>
      </w:r>
    </w:p>
    <w:p w14:paraId="578DD1B9" w14:textId="173E168E" w:rsidR="00AC0348" w:rsidRPr="00AC0348" w:rsidRDefault="00596A0F" w:rsidP="00AC0348">
      <w:pPr>
        <w:pStyle w:val="ListParagraph"/>
        <w:numPr>
          <w:ilvl w:val="0"/>
          <w:numId w:val="4"/>
        </w:numPr>
        <w:overflowPunct/>
        <w:autoSpaceDE/>
        <w:autoSpaceDN/>
        <w:adjustRightInd/>
        <w:contextualSpacing w:val="0"/>
        <w:textAlignment w:val="auto"/>
        <w:rPr>
          <w:rFonts w:ascii="Arial" w:hAnsi="Arial" w:cs="Arial"/>
          <w:sz w:val="22"/>
        </w:rPr>
      </w:pPr>
      <w:r>
        <w:rPr>
          <w:rFonts w:ascii="Arial" w:hAnsi="Arial" w:cs="Arial"/>
          <w:sz w:val="22"/>
        </w:rPr>
        <w:t>Clarifying that where an organisation</w:t>
      </w:r>
      <w:r w:rsidR="0051721D">
        <w:rPr>
          <w:rFonts w:ascii="Arial" w:hAnsi="Arial" w:cs="Arial"/>
          <w:sz w:val="22"/>
        </w:rPr>
        <w:t>’</w:t>
      </w:r>
      <w:r>
        <w:rPr>
          <w:rFonts w:ascii="Arial" w:hAnsi="Arial" w:cs="Arial"/>
          <w:sz w:val="22"/>
        </w:rPr>
        <w:t>s BGS expires</w:t>
      </w:r>
      <w:r w:rsidR="00AC0348">
        <w:rPr>
          <w:rFonts w:ascii="Arial" w:hAnsi="Arial" w:cs="Arial"/>
          <w:sz w:val="22"/>
        </w:rPr>
        <w:t xml:space="preserve">; new contracts will not be executed </w:t>
      </w:r>
      <w:r w:rsidR="00CE394C">
        <w:rPr>
          <w:rFonts w:ascii="Arial" w:hAnsi="Arial" w:cs="Arial"/>
          <w:sz w:val="22"/>
        </w:rPr>
        <w:t xml:space="preserve">until a </w:t>
      </w:r>
      <w:r w:rsidR="00AC0348">
        <w:rPr>
          <w:rFonts w:ascii="Arial" w:hAnsi="Arial" w:cs="Arial"/>
          <w:sz w:val="22"/>
        </w:rPr>
        <w:t>valid</w:t>
      </w:r>
      <w:r w:rsidR="00CE394C">
        <w:rPr>
          <w:rFonts w:ascii="Arial" w:hAnsi="Arial" w:cs="Arial"/>
          <w:sz w:val="22"/>
        </w:rPr>
        <w:t xml:space="preserve"> BGS is received.</w:t>
      </w:r>
    </w:p>
    <w:p w14:paraId="5A0BA2A6" w14:textId="77777777" w:rsidR="00AC0348" w:rsidRPr="00AC0348" w:rsidRDefault="00AC0348" w:rsidP="00AC0348">
      <w:pPr>
        <w:overflowPunct/>
        <w:autoSpaceDE/>
        <w:autoSpaceDN/>
        <w:adjustRightInd/>
        <w:textAlignment w:val="auto"/>
        <w:rPr>
          <w:rFonts w:ascii="Arial" w:hAnsi="Arial" w:cs="Arial"/>
          <w:sz w:val="22"/>
        </w:rPr>
      </w:pPr>
    </w:p>
    <w:p w14:paraId="16E9EBF5" w14:textId="500AAA2A" w:rsidR="00C53F00" w:rsidRDefault="00334285" w:rsidP="00334285">
      <w:pPr>
        <w:tabs>
          <w:tab w:val="left" w:pos="0"/>
          <w:tab w:val="left" w:pos="1080"/>
        </w:tabs>
        <w:overflowPunct/>
        <w:autoSpaceDE/>
        <w:autoSpaceDN/>
        <w:adjustRightInd/>
        <w:ind w:left="-284"/>
        <w:textAlignment w:val="auto"/>
        <w:rPr>
          <w:rFonts w:ascii="Arial" w:hAnsi="Arial" w:cs="Arial"/>
          <w:bCs/>
          <w:color w:val="000000"/>
          <w:sz w:val="22"/>
          <w:szCs w:val="22"/>
          <w:lang w:eastAsia="en-US"/>
        </w:rPr>
      </w:pPr>
      <w:r>
        <w:rPr>
          <w:rFonts w:ascii="Arial" w:hAnsi="Arial" w:cs="Arial"/>
          <w:bCs/>
          <w:color w:val="000000"/>
          <w:sz w:val="22"/>
          <w:szCs w:val="22"/>
          <w:lang w:eastAsia="en-US"/>
        </w:rPr>
        <w:t>You must submit a</w:t>
      </w:r>
      <w:r w:rsidR="00040B61">
        <w:rPr>
          <w:rFonts w:ascii="Arial" w:hAnsi="Arial" w:cs="Arial"/>
          <w:bCs/>
          <w:color w:val="000000"/>
          <w:sz w:val="22"/>
          <w:szCs w:val="22"/>
          <w:lang w:eastAsia="en-US"/>
        </w:rPr>
        <w:t xml:space="preserve"> </w:t>
      </w:r>
      <w:r w:rsidR="00CA1209">
        <w:rPr>
          <w:rFonts w:ascii="Arial" w:hAnsi="Arial" w:cs="Arial"/>
          <w:bCs/>
          <w:color w:val="000000"/>
          <w:sz w:val="22"/>
          <w:szCs w:val="22"/>
          <w:lang w:eastAsia="en-US"/>
        </w:rPr>
        <w:t xml:space="preserve">BGS </w:t>
      </w:r>
      <w:r>
        <w:rPr>
          <w:rFonts w:ascii="Arial" w:hAnsi="Arial" w:cs="Arial"/>
          <w:bCs/>
          <w:color w:val="000000"/>
          <w:sz w:val="22"/>
          <w:szCs w:val="22"/>
          <w:lang w:eastAsia="en-US"/>
        </w:rPr>
        <w:t xml:space="preserve">assessment each year </w:t>
      </w:r>
      <w:r w:rsidR="00A15E31">
        <w:rPr>
          <w:rFonts w:ascii="Arial" w:hAnsi="Arial" w:cs="Arial"/>
          <w:bCs/>
          <w:color w:val="000000"/>
          <w:sz w:val="22"/>
          <w:szCs w:val="22"/>
          <w:lang w:eastAsia="en-US"/>
        </w:rPr>
        <w:t>before the</w:t>
      </w:r>
      <w:r w:rsidR="00812C38">
        <w:rPr>
          <w:rFonts w:ascii="Arial" w:hAnsi="Arial" w:cs="Arial"/>
          <w:bCs/>
          <w:color w:val="000000"/>
          <w:sz w:val="22"/>
          <w:szCs w:val="22"/>
          <w:lang w:eastAsia="en-US"/>
        </w:rPr>
        <w:t xml:space="preserve"> ACFE Board will</w:t>
      </w:r>
      <w:r w:rsidR="00C53F00">
        <w:rPr>
          <w:rFonts w:ascii="Arial" w:hAnsi="Arial" w:cs="Arial"/>
          <w:bCs/>
          <w:color w:val="000000"/>
          <w:sz w:val="22"/>
          <w:szCs w:val="22"/>
          <w:lang w:eastAsia="en-US"/>
        </w:rPr>
        <w:t xml:space="preserve"> </w:t>
      </w:r>
      <w:r w:rsidR="00812C38">
        <w:rPr>
          <w:rFonts w:ascii="Arial" w:hAnsi="Arial" w:cs="Arial"/>
          <w:bCs/>
          <w:color w:val="000000"/>
          <w:sz w:val="22"/>
          <w:szCs w:val="22"/>
          <w:lang w:eastAsia="en-US"/>
        </w:rPr>
        <w:t xml:space="preserve">consider </w:t>
      </w:r>
      <w:r w:rsidR="00C53F00">
        <w:rPr>
          <w:rFonts w:ascii="Arial" w:hAnsi="Arial" w:cs="Arial"/>
          <w:bCs/>
          <w:color w:val="000000"/>
          <w:sz w:val="22"/>
          <w:szCs w:val="22"/>
          <w:lang w:eastAsia="en-US"/>
        </w:rPr>
        <w:t>sign</w:t>
      </w:r>
      <w:r w:rsidR="00812C38">
        <w:rPr>
          <w:rFonts w:ascii="Arial" w:hAnsi="Arial" w:cs="Arial"/>
          <w:bCs/>
          <w:color w:val="000000"/>
          <w:sz w:val="22"/>
          <w:szCs w:val="22"/>
          <w:lang w:eastAsia="en-US"/>
        </w:rPr>
        <w:t>ing</w:t>
      </w:r>
      <w:r w:rsidR="00C53F00">
        <w:rPr>
          <w:rFonts w:ascii="Arial" w:hAnsi="Arial" w:cs="Arial"/>
          <w:bCs/>
          <w:color w:val="000000"/>
          <w:sz w:val="22"/>
          <w:szCs w:val="22"/>
          <w:lang w:eastAsia="en-US"/>
        </w:rPr>
        <w:t xml:space="preserve"> a funding contract with </w:t>
      </w:r>
      <w:r w:rsidR="00812C38">
        <w:rPr>
          <w:rFonts w:ascii="Arial" w:hAnsi="Arial" w:cs="Arial"/>
          <w:bCs/>
          <w:color w:val="000000"/>
          <w:sz w:val="22"/>
          <w:szCs w:val="22"/>
          <w:lang w:eastAsia="en-US"/>
        </w:rPr>
        <w:t>you</w:t>
      </w:r>
      <w:r w:rsidR="005A28E8">
        <w:rPr>
          <w:rFonts w:ascii="Arial" w:hAnsi="Arial" w:cs="Arial"/>
          <w:bCs/>
          <w:color w:val="000000"/>
          <w:sz w:val="22"/>
          <w:szCs w:val="22"/>
          <w:lang w:eastAsia="en-US"/>
        </w:rPr>
        <w:t xml:space="preserve">. </w:t>
      </w:r>
    </w:p>
    <w:p w14:paraId="0A678220" w14:textId="77777777" w:rsidR="007C727C" w:rsidRDefault="007C727C" w:rsidP="000949BA">
      <w:pPr>
        <w:tabs>
          <w:tab w:val="left" w:pos="0"/>
          <w:tab w:val="left" w:pos="1080"/>
        </w:tabs>
        <w:overflowPunct/>
        <w:autoSpaceDE/>
        <w:autoSpaceDN/>
        <w:adjustRightInd/>
        <w:ind w:left="-284"/>
        <w:textAlignment w:val="auto"/>
        <w:rPr>
          <w:rFonts w:ascii="Arial" w:hAnsi="Arial" w:cs="Arial"/>
          <w:bCs/>
          <w:color w:val="000000"/>
          <w:sz w:val="22"/>
          <w:szCs w:val="22"/>
          <w:lang w:eastAsia="en-US"/>
        </w:rPr>
      </w:pPr>
    </w:p>
    <w:p w14:paraId="05851379" w14:textId="77554361" w:rsidR="0030672A" w:rsidRDefault="0030672A" w:rsidP="00651B1C">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If your accountant </w:t>
      </w:r>
      <w:r w:rsidR="00EE4BCD">
        <w:rPr>
          <w:rFonts w:ascii="Arial" w:hAnsi="Arial" w:cs="Arial"/>
          <w:bCs/>
          <w:color w:val="000000"/>
          <w:sz w:val="22"/>
          <w:szCs w:val="22"/>
          <w:lang w:eastAsia="en-US"/>
        </w:rPr>
        <w:t>complete</w:t>
      </w:r>
      <w:r w:rsidR="00DE1957">
        <w:rPr>
          <w:rFonts w:ascii="Arial" w:hAnsi="Arial" w:cs="Arial"/>
          <w:bCs/>
          <w:color w:val="000000"/>
          <w:sz w:val="22"/>
          <w:szCs w:val="22"/>
          <w:lang w:eastAsia="en-US"/>
        </w:rPr>
        <w:t>s</w:t>
      </w:r>
      <w:r w:rsidR="00EE4BCD">
        <w:rPr>
          <w:rFonts w:ascii="Arial" w:hAnsi="Arial" w:cs="Arial"/>
          <w:bCs/>
          <w:color w:val="000000"/>
          <w:sz w:val="22"/>
          <w:szCs w:val="22"/>
          <w:lang w:eastAsia="en-US"/>
        </w:rPr>
        <w:t xml:space="preserve"> </w:t>
      </w:r>
      <w:r>
        <w:rPr>
          <w:rFonts w:ascii="Arial" w:hAnsi="Arial" w:cs="Arial"/>
          <w:bCs/>
          <w:color w:val="000000"/>
          <w:sz w:val="22"/>
          <w:szCs w:val="22"/>
          <w:lang w:eastAsia="en-US"/>
        </w:rPr>
        <w:t>the assessment for</w:t>
      </w:r>
      <w:r w:rsidR="00A15E31">
        <w:rPr>
          <w:rFonts w:ascii="Arial" w:hAnsi="Arial" w:cs="Arial"/>
          <w:bCs/>
          <w:color w:val="000000"/>
          <w:sz w:val="22"/>
          <w:szCs w:val="22"/>
          <w:lang w:eastAsia="en-US"/>
        </w:rPr>
        <w:t xml:space="preserve"> </w:t>
      </w:r>
      <w:r w:rsidR="00DE1957">
        <w:rPr>
          <w:rFonts w:ascii="Arial" w:hAnsi="Arial" w:cs="Arial"/>
          <w:bCs/>
          <w:color w:val="000000"/>
          <w:sz w:val="22"/>
          <w:szCs w:val="22"/>
          <w:lang w:eastAsia="en-US"/>
        </w:rPr>
        <w:t>2016</w:t>
      </w:r>
      <w:r w:rsidR="00EE4BCD">
        <w:rPr>
          <w:rFonts w:ascii="Arial" w:hAnsi="Arial" w:cs="Arial"/>
          <w:bCs/>
          <w:color w:val="000000"/>
          <w:sz w:val="22"/>
          <w:szCs w:val="22"/>
          <w:lang w:eastAsia="en-US"/>
        </w:rPr>
        <w:t xml:space="preserve"> using the previous </w:t>
      </w:r>
      <w:r w:rsidR="00DE1957">
        <w:rPr>
          <w:rFonts w:ascii="Arial" w:hAnsi="Arial" w:cs="Arial"/>
          <w:bCs/>
          <w:color w:val="000000"/>
          <w:sz w:val="22"/>
          <w:szCs w:val="22"/>
          <w:lang w:eastAsia="en-US"/>
        </w:rPr>
        <w:t xml:space="preserve">BGS </w:t>
      </w:r>
      <w:r w:rsidR="00EE4BCD">
        <w:rPr>
          <w:rFonts w:ascii="Arial" w:hAnsi="Arial" w:cs="Arial"/>
          <w:bCs/>
          <w:color w:val="000000"/>
          <w:sz w:val="22"/>
          <w:szCs w:val="22"/>
          <w:lang w:eastAsia="en-US"/>
        </w:rPr>
        <w:t>format</w:t>
      </w:r>
      <w:r>
        <w:rPr>
          <w:rFonts w:ascii="Arial" w:hAnsi="Arial" w:cs="Arial"/>
          <w:bCs/>
          <w:color w:val="000000"/>
          <w:sz w:val="22"/>
          <w:szCs w:val="22"/>
          <w:lang w:eastAsia="en-US"/>
        </w:rPr>
        <w:t xml:space="preserve">, </w:t>
      </w:r>
      <w:r w:rsidR="00334285">
        <w:rPr>
          <w:rFonts w:ascii="Arial" w:hAnsi="Arial" w:cs="Arial"/>
          <w:bCs/>
          <w:color w:val="000000"/>
          <w:sz w:val="22"/>
          <w:szCs w:val="22"/>
          <w:lang w:eastAsia="en-US"/>
        </w:rPr>
        <w:t>it will only be accepted if</w:t>
      </w:r>
      <w:r>
        <w:rPr>
          <w:rFonts w:ascii="Arial" w:hAnsi="Arial" w:cs="Arial"/>
          <w:bCs/>
          <w:color w:val="000000"/>
          <w:sz w:val="22"/>
          <w:szCs w:val="22"/>
          <w:lang w:eastAsia="en-US"/>
        </w:rPr>
        <w:t xml:space="preserve"> </w:t>
      </w:r>
      <w:r w:rsidR="00CA1209">
        <w:rPr>
          <w:rFonts w:ascii="Arial" w:hAnsi="Arial" w:cs="Arial"/>
          <w:bCs/>
          <w:color w:val="000000"/>
          <w:sz w:val="22"/>
          <w:szCs w:val="22"/>
          <w:lang w:eastAsia="en-US"/>
        </w:rPr>
        <w:t>it is r</w:t>
      </w:r>
      <w:r>
        <w:rPr>
          <w:rFonts w:ascii="Arial" w:hAnsi="Arial" w:cs="Arial"/>
          <w:bCs/>
          <w:color w:val="000000"/>
          <w:sz w:val="22"/>
          <w:szCs w:val="22"/>
          <w:lang w:eastAsia="en-US"/>
        </w:rPr>
        <w:t>ece</w:t>
      </w:r>
      <w:r w:rsidR="00A15E31">
        <w:rPr>
          <w:rFonts w:ascii="Arial" w:hAnsi="Arial" w:cs="Arial"/>
          <w:bCs/>
          <w:color w:val="000000"/>
          <w:sz w:val="22"/>
          <w:szCs w:val="22"/>
          <w:lang w:eastAsia="en-US"/>
        </w:rPr>
        <w:t>ive</w:t>
      </w:r>
      <w:r w:rsidR="00CA1209">
        <w:rPr>
          <w:rFonts w:ascii="Arial" w:hAnsi="Arial" w:cs="Arial"/>
          <w:bCs/>
          <w:color w:val="000000"/>
          <w:sz w:val="22"/>
          <w:szCs w:val="22"/>
          <w:lang w:eastAsia="en-US"/>
        </w:rPr>
        <w:t>d</w:t>
      </w:r>
      <w:r w:rsidR="00A15E31">
        <w:rPr>
          <w:rFonts w:ascii="Arial" w:hAnsi="Arial" w:cs="Arial"/>
          <w:bCs/>
          <w:color w:val="000000"/>
          <w:sz w:val="22"/>
          <w:szCs w:val="22"/>
          <w:lang w:eastAsia="en-US"/>
        </w:rPr>
        <w:t xml:space="preserve"> by </w:t>
      </w:r>
      <w:r w:rsidR="00DE1957">
        <w:rPr>
          <w:rFonts w:ascii="Arial" w:hAnsi="Arial" w:cs="Arial"/>
          <w:bCs/>
          <w:color w:val="000000"/>
          <w:sz w:val="22"/>
          <w:szCs w:val="22"/>
          <w:lang w:eastAsia="en-US"/>
        </w:rPr>
        <w:t xml:space="preserve">30 June </w:t>
      </w:r>
      <w:r w:rsidR="00E30617">
        <w:rPr>
          <w:rFonts w:ascii="Arial" w:hAnsi="Arial" w:cs="Arial"/>
          <w:bCs/>
          <w:color w:val="000000"/>
          <w:sz w:val="22"/>
          <w:szCs w:val="22"/>
          <w:lang w:eastAsia="en-US"/>
        </w:rPr>
        <w:t>201</w:t>
      </w:r>
      <w:r w:rsidR="00DE1957">
        <w:rPr>
          <w:rFonts w:ascii="Arial" w:hAnsi="Arial" w:cs="Arial"/>
          <w:bCs/>
          <w:color w:val="000000"/>
          <w:sz w:val="22"/>
          <w:szCs w:val="22"/>
          <w:lang w:eastAsia="en-US"/>
        </w:rPr>
        <w:t>6</w:t>
      </w:r>
      <w:r>
        <w:rPr>
          <w:rFonts w:ascii="Arial" w:hAnsi="Arial" w:cs="Arial"/>
          <w:bCs/>
          <w:color w:val="000000"/>
          <w:sz w:val="22"/>
          <w:szCs w:val="22"/>
          <w:lang w:eastAsia="en-US"/>
        </w:rPr>
        <w:t>.</w:t>
      </w:r>
      <w:r w:rsidR="00CA1209" w:rsidRPr="00CA1209">
        <w:rPr>
          <w:rFonts w:ascii="Arial" w:hAnsi="Arial" w:cs="Arial"/>
          <w:bCs/>
          <w:color w:val="000000"/>
          <w:sz w:val="22"/>
          <w:szCs w:val="22"/>
          <w:lang w:eastAsia="en-US"/>
        </w:rPr>
        <w:t xml:space="preserve"> </w:t>
      </w:r>
      <w:r w:rsidR="00CA1209">
        <w:rPr>
          <w:rFonts w:ascii="Arial" w:hAnsi="Arial" w:cs="Arial"/>
          <w:bCs/>
          <w:color w:val="000000"/>
          <w:sz w:val="22"/>
          <w:szCs w:val="22"/>
          <w:lang w:eastAsia="en-US"/>
        </w:rPr>
        <w:t xml:space="preserve"> From 1 July 2016</w:t>
      </w:r>
      <w:r w:rsidR="00334285">
        <w:rPr>
          <w:rFonts w:ascii="Arial" w:hAnsi="Arial" w:cs="Arial"/>
          <w:bCs/>
          <w:color w:val="000000"/>
          <w:sz w:val="22"/>
          <w:szCs w:val="22"/>
          <w:lang w:eastAsia="en-US"/>
        </w:rPr>
        <w:t xml:space="preserve"> the new format must be used</w:t>
      </w:r>
      <w:r w:rsidR="00CA1209">
        <w:rPr>
          <w:rFonts w:ascii="Arial" w:hAnsi="Arial" w:cs="Arial"/>
          <w:bCs/>
          <w:color w:val="000000"/>
          <w:sz w:val="22"/>
          <w:szCs w:val="22"/>
          <w:lang w:eastAsia="en-US"/>
        </w:rPr>
        <w:t>.</w:t>
      </w:r>
    </w:p>
    <w:p w14:paraId="4E0CDFFA" w14:textId="77777777" w:rsidR="00CA1209" w:rsidRDefault="00CA1209" w:rsidP="00651B1C">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14:paraId="12A426A2" w14:textId="4687B4D0" w:rsidR="00A15E31" w:rsidRDefault="0030672A" w:rsidP="00651B1C">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If you are about to start</w:t>
      </w:r>
      <w:r w:rsidR="00EE4BCD">
        <w:rPr>
          <w:rFonts w:ascii="Arial" w:hAnsi="Arial" w:cs="Arial"/>
          <w:bCs/>
          <w:color w:val="000000"/>
          <w:sz w:val="22"/>
          <w:szCs w:val="22"/>
          <w:lang w:eastAsia="en-US"/>
        </w:rPr>
        <w:t>, or are in the process of completing</w:t>
      </w:r>
      <w:r w:rsidR="00A15E31">
        <w:rPr>
          <w:rFonts w:ascii="Arial" w:hAnsi="Arial" w:cs="Arial"/>
          <w:bCs/>
          <w:color w:val="000000"/>
          <w:sz w:val="22"/>
          <w:szCs w:val="22"/>
          <w:lang w:eastAsia="en-US"/>
        </w:rPr>
        <w:t xml:space="preserve"> your assessment</w:t>
      </w:r>
      <w:r w:rsidR="00EE4BCD">
        <w:rPr>
          <w:rFonts w:ascii="Arial" w:hAnsi="Arial" w:cs="Arial"/>
          <w:bCs/>
          <w:color w:val="000000"/>
          <w:sz w:val="22"/>
          <w:szCs w:val="22"/>
          <w:lang w:eastAsia="en-US"/>
        </w:rPr>
        <w:t>,</w:t>
      </w:r>
      <w:r>
        <w:rPr>
          <w:rFonts w:ascii="Arial" w:hAnsi="Arial" w:cs="Arial"/>
          <w:bCs/>
          <w:color w:val="000000"/>
          <w:sz w:val="22"/>
          <w:szCs w:val="22"/>
          <w:lang w:eastAsia="en-US"/>
        </w:rPr>
        <w:t xml:space="preserve"> please use the </w:t>
      </w:r>
      <w:r w:rsidR="00EE4BCD">
        <w:rPr>
          <w:rFonts w:ascii="Arial" w:hAnsi="Arial" w:cs="Arial"/>
          <w:bCs/>
          <w:color w:val="000000"/>
          <w:sz w:val="22"/>
          <w:szCs w:val="22"/>
          <w:lang w:eastAsia="en-US"/>
        </w:rPr>
        <w:t>revised</w:t>
      </w:r>
      <w:r>
        <w:rPr>
          <w:rFonts w:ascii="Arial" w:hAnsi="Arial" w:cs="Arial"/>
          <w:bCs/>
          <w:color w:val="000000"/>
          <w:sz w:val="22"/>
          <w:szCs w:val="22"/>
          <w:lang w:eastAsia="en-US"/>
        </w:rPr>
        <w:t xml:space="preserve"> </w:t>
      </w:r>
      <w:r w:rsidR="00B02D4E">
        <w:rPr>
          <w:rFonts w:ascii="Arial" w:hAnsi="Arial" w:cs="Arial"/>
          <w:bCs/>
          <w:color w:val="000000"/>
          <w:sz w:val="22"/>
          <w:szCs w:val="22"/>
          <w:lang w:eastAsia="en-US"/>
        </w:rPr>
        <w:t>format</w:t>
      </w:r>
      <w:r w:rsidR="00F14608">
        <w:rPr>
          <w:rFonts w:ascii="Arial" w:hAnsi="Arial" w:cs="Arial"/>
          <w:bCs/>
          <w:color w:val="000000"/>
          <w:sz w:val="22"/>
          <w:szCs w:val="22"/>
          <w:lang w:eastAsia="en-US"/>
        </w:rPr>
        <w:t>.</w:t>
      </w:r>
    </w:p>
    <w:p w14:paraId="5F307A7C" w14:textId="77777777" w:rsidR="00F14608" w:rsidRDefault="00F14608" w:rsidP="00651B1C">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p w14:paraId="7B82CF43" w14:textId="72CE2979" w:rsidR="00CA1209" w:rsidRDefault="00A15E31" w:rsidP="00651B1C">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For further information please contact </w:t>
      </w:r>
      <w:r w:rsidR="0051721D">
        <w:rPr>
          <w:rFonts w:ascii="Arial" w:hAnsi="Arial" w:cs="Arial"/>
          <w:bCs/>
          <w:color w:val="000000"/>
          <w:sz w:val="22"/>
          <w:szCs w:val="22"/>
          <w:lang w:eastAsia="en-US"/>
        </w:rPr>
        <w:t>the</w:t>
      </w:r>
      <w:r>
        <w:rPr>
          <w:rFonts w:ascii="Arial" w:hAnsi="Arial" w:cs="Arial"/>
          <w:bCs/>
          <w:color w:val="000000"/>
          <w:sz w:val="22"/>
          <w:szCs w:val="22"/>
          <w:lang w:eastAsia="en-US"/>
        </w:rPr>
        <w:t xml:space="preserve"> Training Participation </w:t>
      </w:r>
      <w:r w:rsidR="0051721D">
        <w:rPr>
          <w:rFonts w:ascii="Arial" w:hAnsi="Arial" w:cs="Arial"/>
          <w:bCs/>
          <w:color w:val="000000"/>
          <w:sz w:val="22"/>
          <w:szCs w:val="22"/>
          <w:lang w:eastAsia="en-US"/>
        </w:rPr>
        <w:t xml:space="preserve">Regional </w:t>
      </w:r>
      <w:r>
        <w:rPr>
          <w:rFonts w:ascii="Arial" w:hAnsi="Arial" w:cs="Arial"/>
          <w:bCs/>
          <w:color w:val="000000"/>
          <w:sz w:val="22"/>
          <w:szCs w:val="22"/>
          <w:lang w:eastAsia="en-US"/>
        </w:rPr>
        <w:t xml:space="preserve">Support </w:t>
      </w:r>
      <w:r w:rsidR="005A28E8">
        <w:rPr>
          <w:rFonts w:ascii="Arial" w:hAnsi="Arial" w:cs="Arial"/>
          <w:bCs/>
          <w:color w:val="000000"/>
          <w:sz w:val="22"/>
          <w:szCs w:val="22"/>
          <w:lang w:eastAsia="en-US"/>
        </w:rPr>
        <w:t>M</w:t>
      </w:r>
      <w:r>
        <w:rPr>
          <w:rFonts w:ascii="Arial" w:hAnsi="Arial" w:cs="Arial"/>
          <w:bCs/>
          <w:color w:val="000000"/>
          <w:sz w:val="22"/>
          <w:szCs w:val="22"/>
          <w:lang w:eastAsia="en-US"/>
        </w:rPr>
        <w:t>anager</w:t>
      </w:r>
      <w:r w:rsidR="0051721D">
        <w:rPr>
          <w:rFonts w:ascii="Arial" w:hAnsi="Arial" w:cs="Arial"/>
          <w:bCs/>
          <w:color w:val="000000"/>
          <w:sz w:val="22"/>
          <w:szCs w:val="22"/>
          <w:lang w:eastAsia="en-US"/>
        </w:rPr>
        <w:t xml:space="preserve"> for your region</w:t>
      </w:r>
      <w:r w:rsidR="00F14608">
        <w:rPr>
          <w:rFonts w:ascii="Arial" w:hAnsi="Arial" w:cs="Arial"/>
          <w:bCs/>
          <w:color w:val="000000"/>
          <w:sz w:val="22"/>
          <w:szCs w:val="22"/>
          <w:lang w:eastAsia="en-US"/>
        </w:rPr>
        <w:t xml:space="preserve">.  Their contact details are available at </w:t>
      </w:r>
      <w:hyperlink r:id="rId14" w:history="1">
        <w:r w:rsidR="00CA1209" w:rsidRPr="001D369A">
          <w:rPr>
            <w:rStyle w:val="Hyperlink"/>
            <w:rFonts w:ascii="Arial" w:hAnsi="Arial" w:cs="Arial"/>
            <w:bCs/>
            <w:sz w:val="22"/>
            <w:szCs w:val="22"/>
            <w:lang w:eastAsia="en-US"/>
          </w:rPr>
          <w:t>http://www.education.vic.gov.au/about/contact/pages/acfe.aspx</w:t>
        </w:r>
      </w:hyperlink>
      <w:r w:rsidR="00F14608">
        <w:rPr>
          <w:rFonts w:ascii="Arial" w:hAnsi="Arial" w:cs="Arial"/>
          <w:bCs/>
          <w:color w:val="000000"/>
          <w:sz w:val="22"/>
          <w:szCs w:val="22"/>
          <w:lang w:eastAsia="en-US"/>
        </w:rPr>
        <w:t>.</w:t>
      </w:r>
    </w:p>
    <w:p w14:paraId="018368AC" w14:textId="77777777" w:rsidR="00CA1209" w:rsidRPr="00651B1C" w:rsidRDefault="00CA1209" w:rsidP="00651B1C">
      <w:pPr>
        <w:tabs>
          <w:tab w:val="left" w:pos="0"/>
          <w:tab w:val="left" w:pos="1080"/>
        </w:tabs>
        <w:overflowPunct/>
        <w:autoSpaceDE/>
        <w:autoSpaceDN/>
        <w:adjustRightInd/>
        <w:ind w:left="-284" w:right="397"/>
        <w:textAlignment w:val="auto"/>
        <w:rPr>
          <w:rFonts w:ascii="Arial" w:hAnsi="Arial" w:cs="Arial"/>
          <w:bCs/>
          <w:color w:val="000000"/>
          <w:sz w:val="22"/>
          <w:szCs w:val="22"/>
          <w:lang w:eastAsia="en-US"/>
        </w:rPr>
      </w:pPr>
    </w:p>
    <w:sectPr w:rsidR="00CA1209" w:rsidRPr="00651B1C" w:rsidSect="0030672A">
      <w:headerReference w:type="first" r:id="rId15"/>
      <w:footerReference w:type="first" r:id="rId16"/>
      <w:pgSz w:w="11907" w:h="16840" w:code="9"/>
      <w:pgMar w:top="899" w:right="708" w:bottom="993" w:left="1276" w:header="567" w:footer="1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4CA4" w14:textId="77777777" w:rsidR="00330FFF" w:rsidRDefault="00330FFF">
      <w:r>
        <w:separator/>
      </w:r>
    </w:p>
  </w:endnote>
  <w:endnote w:type="continuationSeparator" w:id="0">
    <w:p w14:paraId="1B05A783" w14:textId="77777777" w:rsidR="00330FFF" w:rsidRDefault="003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3003" w14:textId="77777777" w:rsidR="00A15E31" w:rsidRPr="00056293" w:rsidRDefault="00A15E31">
    <w:pPr>
      <w:pStyle w:val="Footer"/>
      <w:jc w:val="right"/>
      <w:rPr>
        <w:rFonts w:ascii="Arial" w:hAnsi="Arial" w:cs="Arial"/>
        <w:sz w:val="20"/>
      </w:rPr>
    </w:pPr>
    <w:r w:rsidRPr="00056293">
      <w:rPr>
        <w:rFonts w:ascii="Arial" w:hAnsi="Arial" w:cs="Arial"/>
        <w:sz w:val="20"/>
      </w:rPr>
      <w:fldChar w:fldCharType="begin"/>
    </w:r>
    <w:r w:rsidRPr="00056293">
      <w:rPr>
        <w:rFonts w:ascii="Arial" w:hAnsi="Arial" w:cs="Arial"/>
        <w:sz w:val="20"/>
      </w:rPr>
      <w:instrText xml:space="preserve"> PAGE   \* MERGEFORMAT </w:instrText>
    </w:r>
    <w:r w:rsidRPr="00056293">
      <w:rPr>
        <w:rFonts w:ascii="Arial" w:hAnsi="Arial" w:cs="Arial"/>
        <w:sz w:val="20"/>
      </w:rPr>
      <w:fldChar w:fldCharType="separate"/>
    </w:r>
    <w:r w:rsidR="00E00FDB">
      <w:rPr>
        <w:rFonts w:ascii="Arial" w:hAnsi="Arial" w:cs="Arial"/>
        <w:noProof/>
        <w:sz w:val="20"/>
      </w:rPr>
      <w:t>1</w:t>
    </w:r>
    <w:r w:rsidRPr="00056293">
      <w:rPr>
        <w:rFonts w:ascii="Arial" w:hAnsi="Arial" w:cs="Arial"/>
        <w:noProof/>
        <w:sz w:val="20"/>
      </w:rPr>
      <w:fldChar w:fldCharType="end"/>
    </w:r>
  </w:p>
  <w:p w14:paraId="5B40BFA0" w14:textId="77777777" w:rsidR="00A15E31" w:rsidRDefault="00A1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F243C" w14:textId="77777777" w:rsidR="00330FFF" w:rsidRDefault="00330FFF">
      <w:r>
        <w:separator/>
      </w:r>
    </w:p>
  </w:footnote>
  <w:footnote w:type="continuationSeparator" w:id="0">
    <w:p w14:paraId="74145EA9" w14:textId="77777777" w:rsidR="00330FFF" w:rsidRDefault="0033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EAC2" w14:textId="77777777" w:rsidR="00A15E31" w:rsidRDefault="00A15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F9A"/>
    <w:multiLevelType w:val="hybridMultilevel"/>
    <w:tmpl w:val="22ACA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7FE251A"/>
    <w:multiLevelType w:val="hybridMultilevel"/>
    <w:tmpl w:val="61A4538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522C2396"/>
    <w:multiLevelType w:val="hybridMultilevel"/>
    <w:tmpl w:val="A87AD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2D14F8"/>
    <w:multiLevelType w:val="hybridMultilevel"/>
    <w:tmpl w:val="DAF45094"/>
    <w:lvl w:ilvl="0" w:tplc="B368232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78"/>
    <w:rsid w:val="0001243A"/>
    <w:rsid w:val="00040B61"/>
    <w:rsid w:val="0008556E"/>
    <w:rsid w:val="000949BA"/>
    <w:rsid w:val="00120FB8"/>
    <w:rsid w:val="0015631D"/>
    <w:rsid w:val="002C318C"/>
    <w:rsid w:val="002C394C"/>
    <w:rsid w:val="002C777E"/>
    <w:rsid w:val="002F4A1C"/>
    <w:rsid w:val="0030672A"/>
    <w:rsid w:val="00316E3C"/>
    <w:rsid w:val="00330FFF"/>
    <w:rsid w:val="00334285"/>
    <w:rsid w:val="003373DE"/>
    <w:rsid w:val="0037546D"/>
    <w:rsid w:val="00376A56"/>
    <w:rsid w:val="00394BAD"/>
    <w:rsid w:val="003A6075"/>
    <w:rsid w:val="003E54BC"/>
    <w:rsid w:val="00457D1C"/>
    <w:rsid w:val="004C4DA5"/>
    <w:rsid w:val="004D7605"/>
    <w:rsid w:val="0051721D"/>
    <w:rsid w:val="005363EB"/>
    <w:rsid w:val="00556624"/>
    <w:rsid w:val="00591342"/>
    <w:rsid w:val="00596A0F"/>
    <w:rsid w:val="005A28E8"/>
    <w:rsid w:val="005A37DB"/>
    <w:rsid w:val="005B1B1A"/>
    <w:rsid w:val="005B610E"/>
    <w:rsid w:val="005D54B2"/>
    <w:rsid w:val="006238F4"/>
    <w:rsid w:val="00651B1C"/>
    <w:rsid w:val="006B1132"/>
    <w:rsid w:val="006F3DC5"/>
    <w:rsid w:val="00715CC4"/>
    <w:rsid w:val="007232CC"/>
    <w:rsid w:val="007509EB"/>
    <w:rsid w:val="00760744"/>
    <w:rsid w:val="00793202"/>
    <w:rsid w:val="007C727C"/>
    <w:rsid w:val="007F5278"/>
    <w:rsid w:val="00812C38"/>
    <w:rsid w:val="008A50A8"/>
    <w:rsid w:val="008B2E57"/>
    <w:rsid w:val="009350D2"/>
    <w:rsid w:val="0095077A"/>
    <w:rsid w:val="009537AD"/>
    <w:rsid w:val="00956C56"/>
    <w:rsid w:val="009914E8"/>
    <w:rsid w:val="009C7265"/>
    <w:rsid w:val="009F63CD"/>
    <w:rsid w:val="00A15E31"/>
    <w:rsid w:val="00A83A6A"/>
    <w:rsid w:val="00AA422E"/>
    <w:rsid w:val="00AC0348"/>
    <w:rsid w:val="00AD6717"/>
    <w:rsid w:val="00AE0221"/>
    <w:rsid w:val="00B02D4E"/>
    <w:rsid w:val="00B546D9"/>
    <w:rsid w:val="00C022F3"/>
    <w:rsid w:val="00C53F00"/>
    <w:rsid w:val="00CA1209"/>
    <w:rsid w:val="00CA5ACF"/>
    <w:rsid w:val="00CB302C"/>
    <w:rsid w:val="00CC0440"/>
    <w:rsid w:val="00CE394C"/>
    <w:rsid w:val="00CE3AD5"/>
    <w:rsid w:val="00D1411B"/>
    <w:rsid w:val="00D165B9"/>
    <w:rsid w:val="00D2652D"/>
    <w:rsid w:val="00D56168"/>
    <w:rsid w:val="00DE1957"/>
    <w:rsid w:val="00E00FDB"/>
    <w:rsid w:val="00E30617"/>
    <w:rsid w:val="00EE4BCD"/>
    <w:rsid w:val="00F14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paragraph" w:styleId="Heading1">
    <w:name w:val="heading 1"/>
    <w:basedOn w:val="Normal"/>
    <w:link w:val="Heading1Char"/>
    <w:uiPriority w:val="1"/>
    <w:qFormat/>
    <w:rsid w:val="0008556E"/>
    <w:pPr>
      <w:widowControl w:val="0"/>
      <w:overflowPunct/>
      <w:autoSpaceDE/>
      <w:autoSpaceDN/>
      <w:adjustRightInd/>
      <w:spacing w:before="104"/>
      <w:ind w:left="109"/>
      <w:textAlignment w:val="auto"/>
      <w:outlineLvl w:val="0"/>
    </w:pPr>
    <w:rPr>
      <w:rFonts w:ascii="Calibri" w:eastAsia="Calibri" w:hAnsi="Calibri"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NormalWeb">
    <w:name w:val="Normal (Web)"/>
    <w:basedOn w:val="Normal"/>
    <w:uiPriority w:val="99"/>
    <w:semiHidden/>
    <w:unhideWhenUsed/>
    <w:rsid w:val="009914E8"/>
    <w:pPr>
      <w:overflowPunct/>
      <w:autoSpaceDE/>
      <w:autoSpaceDN/>
      <w:adjustRightInd/>
      <w:spacing w:before="100" w:beforeAutospacing="1" w:after="100" w:afterAutospacing="1"/>
      <w:textAlignment w:val="auto"/>
    </w:pPr>
    <w:rPr>
      <w:color w:val="000000"/>
      <w:szCs w:val="24"/>
    </w:rPr>
  </w:style>
  <w:style w:type="character" w:customStyle="1" w:styleId="Heading1Char">
    <w:name w:val="Heading 1 Char"/>
    <w:basedOn w:val="DefaultParagraphFont"/>
    <w:link w:val="Heading1"/>
    <w:uiPriority w:val="1"/>
    <w:rsid w:val="0008556E"/>
    <w:rPr>
      <w:rFonts w:ascii="Calibri" w:eastAsia="Calibri" w:hAnsi="Calibri"/>
      <w:b/>
      <w:bCs/>
      <w:sz w:val="36"/>
      <w:szCs w:val="36"/>
      <w:lang w:val="en-US"/>
    </w:rPr>
  </w:style>
  <w:style w:type="paragraph" w:styleId="BodyText">
    <w:name w:val="Body Text"/>
    <w:basedOn w:val="Normal"/>
    <w:link w:val="BodyTextChar"/>
    <w:uiPriority w:val="1"/>
    <w:qFormat/>
    <w:rsid w:val="0008556E"/>
    <w:pPr>
      <w:widowControl w:val="0"/>
      <w:overflowPunct/>
      <w:autoSpaceDE/>
      <w:autoSpaceDN/>
      <w:adjustRightInd/>
      <w:spacing w:before="56"/>
      <w:ind w:left="109"/>
      <w:textAlignment w:val="auto"/>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8556E"/>
    <w:rPr>
      <w:rFonts w:ascii="Calibri" w:eastAsia="Calibri" w:hAnsi="Calibri"/>
      <w:lang w:val="en-US"/>
    </w:rPr>
  </w:style>
  <w:style w:type="table" w:styleId="TableGrid">
    <w:name w:val="Table Grid"/>
    <w:basedOn w:val="TableNormal"/>
    <w:uiPriority w:val="59"/>
    <w:rsid w:val="005D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02"/>
    <w:pPr>
      <w:ind w:left="720"/>
      <w:contextualSpacing/>
    </w:pPr>
  </w:style>
  <w:style w:type="character" w:styleId="FollowedHyperlink">
    <w:name w:val="FollowedHyperlink"/>
    <w:basedOn w:val="DefaultParagraphFont"/>
    <w:uiPriority w:val="99"/>
    <w:semiHidden/>
    <w:unhideWhenUsed/>
    <w:rsid w:val="00CA5ACF"/>
    <w:rPr>
      <w:color w:val="800080" w:themeColor="followedHyperlink"/>
      <w:u w:val="single"/>
    </w:rPr>
  </w:style>
  <w:style w:type="character" w:customStyle="1" w:styleId="sizetag">
    <w:name w:val="sizetag"/>
    <w:basedOn w:val="DefaultParagraphFont"/>
    <w:rsid w:val="00F1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paragraph" w:styleId="Heading1">
    <w:name w:val="heading 1"/>
    <w:basedOn w:val="Normal"/>
    <w:link w:val="Heading1Char"/>
    <w:uiPriority w:val="1"/>
    <w:qFormat/>
    <w:rsid w:val="0008556E"/>
    <w:pPr>
      <w:widowControl w:val="0"/>
      <w:overflowPunct/>
      <w:autoSpaceDE/>
      <w:autoSpaceDN/>
      <w:adjustRightInd/>
      <w:spacing w:before="104"/>
      <w:ind w:left="109"/>
      <w:textAlignment w:val="auto"/>
      <w:outlineLvl w:val="0"/>
    </w:pPr>
    <w:rPr>
      <w:rFonts w:ascii="Calibri" w:eastAsia="Calibri" w:hAnsi="Calibri"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NormalWeb">
    <w:name w:val="Normal (Web)"/>
    <w:basedOn w:val="Normal"/>
    <w:uiPriority w:val="99"/>
    <w:semiHidden/>
    <w:unhideWhenUsed/>
    <w:rsid w:val="009914E8"/>
    <w:pPr>
      <w:overflowPunct/>
      <w:autoSpaceDE/>
      <w:autoSpaceDN/>
      <w:adjustRightInd/>
      <w:spacing w:before="100" w:beforeAutospacing="1" w:after="100" w:afterAutospacing="1"/>
      <w:textAlignment w:val="auto"/>
    </w:pPr>
    <w:rPr>
      <w:color w:val="000000"/>
      <w:szCs w:val="24"/>
    </w:rPr>
  </w:style>
  <w:style w:type="character" w:customStyle="1" w:styleId="Heading1Char">
    <w:name w:val="Heading 1 Char"/>
    <w:basedOn w:val="DefaultParagraphFont"/>
    <w:link w:val="Heading1"/>
    <w:uiPriority w:val="1"/>
    <w:rsid w:val="0008556E"/>
    <w:rPr>
      <w:rFonts w:ascii="Calibri" w:eastAsia="Calibri" w:hAnsi="Calibri"/>
      <w:b/>
      <w:bCs/>
      <w:sz w:val="36"/>
      <w:szCs w:val="36"/>
      <w:lang w:val="en-US"/>
    </w:rPr>
  </w:style>
  <w:style w:type="paragraph" w:styleId="BodyText">
    <w:name w:val="Body Text"/>
    <w:basedOn w:val="Normal"/>
    <w:link w:val="BodyTextChar"/>
    <w:uiPriority w:val="1"/>
    <w:qFormat/>
    <w:rsid w:val="0008556E"/>
    <w:pPr>
      <w:widowControl w:val="0"/>
      <w:overflowPunct/>
      <w:autoSpaceDE/>
      <w:autoSpaceDN/>
      <w:adjustRightInd/>
      <w:spacing w:before="56"/>
      <w:ind w:left="109"/>
      <w:textAlignment w:val="auto"/>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8556E"/>
    <w:rPr>
      <w:rFonts w:ascii="Calibri" w:eastAsia="Calibri" w:hAnsi="Calibri"/>
      <w:lang w:val="en-US"/>
    </w:rPr>
  </w:style>
  <w:style w:type="table" w:styleId="TableGrid">
    <w:name w:val="Table Grid"/>
    <w:basedOn w:val="TableNormal"/>
    <w:uiPriority w:val="59"/>
    <w:rsid w:val="005D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02"/>
    <w:pPr>
      <w:ind w:left="720"/>
      <w:contextualSpacing/>
    </w:pPr>
  </w:style>
  <w:style w:type="character" w:styleId="FollowedHyperlink">
    <w:name w:val="FollowedHyperlink"/>
    <w:basedOn w:val="DefaultParagraphFont"/>
    <w:uiPriority w:val="99"/>
    <w:semiHidden/>
    <w:unhideWhenUsed/>
    <w:rsid w:val="00CA5ACF"/>
    <w:rPr>
      <w:color w:val="800080" w:themeColor="followedHyperlink"/>
      <w:u w:val="single"/>
    </w:rPr>
  </w:style>
  <w:style w:type="character" w:customStyle="1" w:styleId="sizetag">
    <w:name w:val="sizetag"/>
    <w:basedOn w:val="DefaultParagraphFont"/>
    <w:rsid w:val="00F1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0781">
      <w:bodyDiv w:val="1"/>
      <w:marLeft w:val="0"/>
      <w:marRight w:val="0"/>
      <w:marTop w:val="0"/>
      <w:marBottom w:val="0"/>
      <w:divBdr>
        <w:top w:val="none" w:sz="0" w:space="0" w:color="auto"/>
        <w:left w:val="none" w:sz="0" w:space="0" w:color="auto"/>
        <w:bottom w:val="none" w:sz="0" w:space="0" w:color="auto"/>
        <w:right w:val="none" w:sz="0" w:space="0" w:color="auto"/>
      </w:divBdr>
      <w:divsChild>
        <w:div w:id="61098613">
          <w:marLeft w:val="0"/>
          <w:marRight w:val="0"/>
          <w:marTop w:val="0"/>
          <w:marBottom w:val="0"/>
          <w:divBdr>
            <w:top w:val="none" w:sz="0" w:space="0" w:color="auto"/>
            <w:left w:val="none" w:sz="0" w:space="0" w:color="auto"/>
            <w:bottom w:val="none" w:sz="0" w:space="0" w:color="auto"/>
            <w:right w:val="none" w:sz="0" w:space="0" w:color="auto"/>
          </w:divBdr>
          <w:divsChild>
            <w:div w:id="2018387180">
              <w:marLeft w:val="0"/>
              <w:marRight w:val="0"/>
              <w:marTop w:val="0"/>
              <w:marBottom w:val="0"/>
              <w:divBdr>
                <w:top w:val="none" w:sz="0" w:space="0" w:color="auto"/>
                <w:left w:val="none" w:sz="0" w:space="0" w:color="auto"/>
                <w:bottom w:val="none" w:sz="0" w:space="0" w:color="auto"/>
                <w:right w:val="none" w:sz="0" w:space="0" w:color="auto"/>
              </w:divBdr>
              <w:divsChild>
                <w:div w:id="213781725">
                  <w:marLeft w:val="0"/>
                  <w:marRight w:val="0"/>
                  <w:marTop w:val="0"/>
                  <w:marBottom w:val="0"/>
                  <w:divBdr>
                    <w:top w:val="none" w:sz="0" w:space="0" w:color="auto"/>
                    <w:left w:val="none" w:sz="0" w:space="0" w:color="auto"/>
                    <w:bottom w:val="none" w:sz="0" w:space="0" w:color="auto"/>
                    <w:right w:val="none" w:sz="0" w:space="0" w:color="auto"/>
                  </w:divBdr>
                  <w:divsChild>
                    <w:div w:id="1357733565">
                      <w:marLeft w:val="0"/>
                      <w:marRight w:val="0"/>
                      <w:marTop w:val="0"/>
                      <w:marBottom w:val="0"/>
                      <w:divBdr>
                        <w:top w:val="none" w:sz="0" w:space="0" w:color="auto"/>
                        <w:left w:val="none" w:sz="0" w:space="0" w:color="auto"/>
                        <w:bottom w:val="none" w:sz="0" w:space="0" w:color="auto"/>
                        <w:right w:val="none" w:sz="0" w:space="0" w:color="auto"/>
                      </w:divBdr>
                      <w:divsChild>
                        <w:div w:id="2012298720">
                          <w:marLeft w:val="0"/>
                          <w:marRight w:val="0"/>
                          <w:marTop w:val="0"/>
                          <w:marBottom w:val="0"/>
                          <w:divBdr>
                            <w:top w:val="none" w:sz="0" w:space="0" w:color="auto"/>
                            <w:left w:val="none" w:sz="0" w:space="0" w:color="auto"/>
                            <w:bottom w:val="none" w:sz="0" w:space="0" w:color="auto"/>
                            <w:right w:val="none" w:sz="0" w:space="0" w:color="auto"/>
                          </w:divBdr>
                          <w:divsChild>
                            <w:div w:id="691498101">
                              <w:marLeft w:val="0"/>
                              <w:marRight w:val="0"/>
                              <w:marTop w:val="0"/>
                              <w:marBottom w:val="0"/>
                              <w:divBdr>
                                <w:top w:val="none" w:sz="0" w:space="0" w:color="auto"/>
                                <w:left w:val="none" w:sz="0" w:space="0" w:color="auto"/>
                                <w:bottom w:val="none" w:sz="0" w:space="0" w:color="auto"/>
                                <w:right w:val="none" w:sz="0" w:space="0" w:color="auto"/>
                              </w:divBdr>
                              <w:divsChild>
                                <w:div w:id="1039819931">
                                  <w:marLeft w:val="0"/>
                                  <w:marRight w:val="0"/>
                                  <w:marTop w:val="0"/>
                                  <w:marBottom w:val="0"/>
                                  <w:divBdr>
                                    <w:top w:val="none" w:sz="0" w:space="0" w:color="auto"/>
                                    <w:left w:val="none" w:sz="0" w:space="0" w:color="auto"/>
                                    <w:bottom w:val="none" w:sz="0" w:space="0" w:color="auto"/>
                                    <w:right w:val="none" w:sz="0" w:space="0" w:color="auto"/>
                                  </w:divBdr>
                                  <w:divsChild>
                                    <w:div w:id="2126076382">
                                      <w:marLeft w:val="0"/>
                                      <w:marRight w:val="0"/>
                                      <w:marTop w:val="0"/>
                                      <w:marBottom w:val="0"/>
                                      <w:divBdr>
                                        <w:top w:val="none" w:sz="0" w:space="0" w:color="auto"/>
                                        <w:left w:val="none" w:sz="0" w:space="0" w:color="auto"/>
                                        <w:bottom w:val="none" w:sz="0" w:space="0" w:color="auto"/>
                                        <w:right w:val="none" w:sz="0" w:space="0" w:color="auto"/>
                                      </w:divBdr>
                                      <w:divsChild>
                                        <w:div w:id="1690837785">
                                          <w:marLeft w:val="0"/>
                                          <w:marRight w:val="0"/>
                                          <w:marTop w:val="0"/>
                                          <w:marBottom w:val="0"/>
                                          <w:divBdr>
                                            <w:top w:val="none" w:sz="0" w:space="0" w:color="auto"/>
                                            <w:left w:val="none" w:sz="0" w:space="0" w:color="auto"/>
                                            <w:bottom w:val="none" w:sz="0" w:space="0" w:color="auto"/>
                                            <w:right w:val="none" w:sz="0" w:space="0" w:color="auto"/>
                                          </w:divBdr>
                                          <w:divsChild>
                                            <w:div w:id="364330478">
                                              <w:marLeft w:val="0"/>
                                              <w:marRight w:val="0"/>
                                              <w:marTop w:val="0"/>
                                              <w:marBottom w:val="0"/>
                                              <w:divBdr>
                                                <w:top w:val="none" w:sz="0" w:space="0" w:color="auto"/>
                                                <w:left w:val="none" w:sz="0" w:space="0" w:color="auto"/>
                                                <w:bottom w:val="none" w:sz="0" w:space="0" w:color="auto"/>
                                                <w:right w:val="none" w:sz="0" w:space="0" w:color="auto"/>
                                              </w:divBdr>
                                              <w:divsChild>
                                                <w:div w:id="1735274660">
                                                  <w:marLeft w:val="0"/>
                                                  <w:marRight w:val="0"/>
                                                  <w:marTop w:val="0"/>
                                                  <w:marBottom w:val="0"/>
                                                  <w:divBdr>
                                                    <w:top w:val="none" w:sz="0" w:space="0" w:color="auto"/>
                                                    <w:left w:val="none" w:sz="0" w:space="0" w:color="auto"/>
                                                    <w:bottom w:val="none" w:sz="0" w:space="0" w:color="auto"/>
                                                    <w:right w:val="none" w:sz="0" w:space="0" w:color="auto"/>
                                                  </w:divBdr>
                                                  <w:divsChild>
                                                    <w:div w:id="296424015">
                                                      <w:marLeft w:val="0"/>
                                                      <w:marRight w:val="0"/>
                                                      <w:marTop w:val="0"/>
                                                      <w:marBottom w:val="0"/>
                                                      <w:divBdr>
                                                        <w:top w:val="none" w:sz="0" w:space="0" w:color="auto"/>
                                                        <w:left w:val="none" w:sz="0" w:space="0" w:color="auto"/>
                                                        <w:bottom w:val="none" w:sz="0" w:space="0" w:color="auto"/>
                                                        <w:right w:val="none" w:sz="0" w:space="0" w:color="auto"/>
                                                      </w:divBdr>
                                                      <w:divsChild>
                                                        <w:div w:id="1267421744">
                                                          <w:marLeft w:val="0"/>
                                                          <w:marRight w:val="0"/>
                                                          <w:marTop w:val="0"/>
                                                          <w:marBottom w:val="0"/>
                                                          <w:divBdr>
                                                            <w:top w:val="none" w:sz="0" w:space="0" w:color="auto"/>
                                                            <w:left w:val="none" w:sz="0" w:space="0" w:color="auto"/>
                                                            <w:bottom w:val="none" w:sz="0" w:space="0" w:color="auto"/>
                                                            <w:right w:val="none" w:sz="0" w:space="0" w:color="auto"/>
                                                          </w:divBdr>
                                                          <w:divsChild>
                                                            <w:div w:id="1506019477">
                                                              <w:marLeft w:val="0"/>
                                                              <w:marRight w:val="0"/>
                                                              <w:marTop w:val="0"/>
                                                              <w:marBottom w:val="0"/>
                                                              <w:divBdr>
                                                                <w:top w:val="none" w:sz="0" w:space="0" w:color="auto"/>
                                                                <w:left w:val="none" w:sz="0" w:space="0" w:color="auto"/>
                                                                <w:bottom w:val="none" w:sz="0" w:space="0" w:color="auto"/>
                                                                <w:right w:val="none" w:sz="0" w:space="0" w:color="auto"/>
                                                              </w:divBdr>
                                                              <w:divsChild>
                                                                <w:div w:id="441270172">
                                                                  <w:marLeft w:val="0"/>
                                                                  <w:marRight w:val="0"/>
                                                                  <w:marTop w:val="0"/>
                                                                  <w:marBottom w:val="0"/>
                                                                  <w:divBdr>
                                                                    <w:top w:val="none" w:sz="0" w:space="0" w:color="auto"/>
                                                                    <w:left w:val="none" w:sz="0" w:space="0" w:color="auto"/>
                                                                    <w:bottom w:val="none" w:sz="0" w:space="0" w:color="auto"/>
                                                                    <w:right w:val="none" w:sz="0" w:space="0" w:color="auto"/>
                                                                  </w:divBdr>
                                                                  <w:divsChild>
                                                                    <w:div w:id="248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9300463">
      <w:bodyDiv w:val="1"/>
      <w:marLeft w:val="0"/>
      <w:marRight w:val="0"/>
      <w:marTop w:val="0"/>
      <w:marBottom w:val="0"/>
      <w:divBdr>
        <w:top w:val="none" w:sz="0" w:space="0" w:color="auto"/>
        <w:left w:val="none" w:sz="0" w:space="0" w:color="auto"/>
        <w:bottom w:val="none" w:sz="0" w:space="0" w:color="auto"/>
        <w:right w:val="none" w:sz="0" w:space="0" w:color="auto"/>
      </w:divBdr>
    </w:div>
    <w:div w:id="1353456168">
      <w:bodyDiv w:val="1"/>
      <w:marLeft w:val="0"/>
      <w:marRight w:val="0"/>
      <w:marTop w:val="0"/>
      <w:marBottom w:val="0"/>
      <w:divBdr>
        <w:top w:val="none" w:sz="0" w:space="0" w:color="auto"/>
        <w:left w:val="none" w:sz="0" w:space="0" w:color="auto"/>
        <w:bottom w:val="none" w:sz="0" w:space="0" w:color="auto"/>
        <w:right w:val="none" w:sz="0" w:space="0" w:color="auto"/>
      </w:divBdr>
      <w:divsChild>
        <w:div w:id="1053504861">
          <w:marLeft w:val="0"/>
          <w:marRight w:val="0"/>
          <w:marTop w:val="0"/>
          <w:marBottom w:val="0"/>
          <w:divBdr>
            <w:top w:val="none" w:sz="0" w:space="0" w:color="auto"/>
            <w:left w:val="none" w:sz="0" w:space="0" w:color="auto"/>
            <w:bottom w:val="none" w:sz="0" w:space="0" w:color="auto"/>
            <w:right w:val="none" w:sz="0" w:space="0" w:color="auto"/>
          </w:divBdr>
          <w:divsChild>
            <w:div w:id="1797411364">
              <w:marLeft w:val="0"/>
              <w:marRight w:val="0"/>
              <w:marTop w:val="0"/>
              <w:marBottom w:val="0"/>
              <w:divBdr>
                <w:top w:val="none" w:sz="0" w:space="0" w:color="auto"/>
                <w:left w:val="none" w:sz="0" w:space="0" w:color="auto"/>
                <w:bottom w:val="none" w:sz="0" w:space="0" w:color="auto"/>
                <w:right w:val="none" w:sz="0" w:space="0" w:color="auto"/>
              </w:divBdr>
              <w:divsChild>
                <w:div w:id="1771193238">
                  <w:marLeft w:val="0"/>
                  <w:marRight w:val="0"/>
                  <w:marTop w:val="0"/>
                  <w:marBottom w:val="0"/>
                  <w:divBdr>
                    <w:top w:val="none" w:sz="0" w:space="0" w:color="auto"/>
                    <w:left w:val="none" w:sz="0" w:space="0" w:color="auto"/>
                    <w:bottom w:val="none" w:sz="0" w:space="0" w:color="auto"/>
                    <w:right w:val="none" w:sz="0" w:space="0" w:color="auto"/>
                  </w:divBdr>
                  <w:divsChild>
                    <w:div w:id="171914026">
                      <w:marLeft w:val="0"/>
                      <w:marRight w:val="0"/>
                      <w:marTop w:val="0"/>
                      <w:marBottom w:val="0"/>
                      <w:divBdr>
                        <w:top w:val="none" w:sz="0" w:space="0" w:color="auto"/>
                        <w:left w:val="none" w:sz="0" w:space="0" w:color="auto"/>
                        <w:bottom w:val="none" w:sz="0" w:space="0" w:color="auto"/>
                        <w:right w:val="none" w:sz="0" w:space="0" w:color="auto"/>
                      </w:divBdr>
                      <w:divsChild>
                        <w:div w:id="414547710">
                          <w:marLeft w:val="0"/>
                          <w:marRight w:val="0"/>
                          <w:marTop w:val="0"/>
                          <w:marBottom w:val="0"/>
                          <w:divBdr>
                            <w:top w:val="none" w:sz="0" w:space="0" w:color="auto"/>
                            <w:left w:val="none" w:sz="0" w:space="0" w:color="auto"/>
                            <w:bottom w:val="none" w:sz="0" w:space="0" w:color="auto"/>
                            <w:right w:val="none" w:sz="0" w:space="0" w:color="auto"/>
                          </w:divBdr>
                          <w:divsChild>
                            <w:div w:id="536508502">
                              <w:marLeft w:val="0"/>
                              <w:marRight w:val="0"/>
                              <w:marTop w:val="0"/>
                              <w:marBottom w:val="0"/>
                              <w:divBdr>
                                <w:top w:val="none" w:sz="0" w:space="0" w:color="auto"/>
                                <w:left w:val="none" w:sz="0" w:space="0" w:color="auto"/>
                                <w:bottom w:val="none" w:sz="0" w:space="0" w:color="auto"/>
                                <w:right w:val="none" w:sz="0" w:space="0" w:color="auto"/>
                              </w:divBdr>
                              <w:divsChild>
                                <w:div w:id="2026512781">
                                  <w:marLeft w:val="0"/>
                                  <w:marRight w:val="0"/>
                                  <w:marTop w:val="0"/>
                                  <w:marBottom w:val="0"/>
                                  <w:divBdr>
                                    <w:top w:val="none" w:sz="0" w:space="0" w:color="auto"/>
                                    <w:left w:val="none" w:sz="0" w:space="0" w:color="auto"/>
                                    <w:bottom w:val="none" w:sz="0" w:space="0" w:color="auto"/>
                                    <w:right w:val="none" w:sz="0" w:space="0" w:color="auto"/>
                                  </w:divBdr>
                                  <w:divsChild>
                                    <w:div w:id="1513496151">
                                      <w:marLeft w:val="0"/>
                                      <w:marRight w:val="0"/>
                                      <w:marTop w:val="0"/>
                                      <w:marBottom w:val="0"/>
                                      <w:divBdr>
                                        <w:top w:val="none" w:sz="0" w:space="0" w:color="auto"/>
                                        <w:left w:val="none" w:sz="0" w:space="0" w:color="auto"/>
                                        <w:bottom w:val="none" w:sz="0" w:space="0" w:color="auto"/>
                                        <w:right w:val="none" w:sz="0" w:space="0" w:color="auto"/>
                                      </w:divBdr>
                                      <w:divsChild>
                                        <w:div w:id="949437404">
                                          <w:marLeft w:val="0"/>
                                          <w:marRight w:val="0"/>
                                          <w:marTop w:val="0"/>
                                          <w:marBottom w:val="0"/>
                                          <w:divBdr>
                                            <w:top w:val="none" w:sz="0" w:space="0" w:color="auto"/>
                                            <w:left w:val="none" w:sz="0" w:space="0" w:color="auto"/>
                                            <w:bottom w:val="none" w:sz="0" w:space="0" w:color="auto"/>
                                            <w:right w:val="none" w:sz="0" w:space="0" w:color="auto"/>
                                          </w:divBdr>
                                          <w:divsChild>
                                            <w:div w:id="1701122334">
                                              <w:marLeft w:val="0"/>
                                              <w:marRight w:val="0"/>
                                              <w:marTop w:val="0"/>
                                              <w:marBottom w:val="0"/>
                                              <w:divBdr>
                                                <w:top w:val="none" w:sz="0" w:space="0" w:color="auto"/>
                                                <w:left w:val="none" w:sz="0" w:space="0" w:color="auto"/>
                                                <w:bottom w:val="none" w:sz="0" w:space="0" w:color="auto"/>
                                                <w:right w:val="none" w:sz="0" w:space="0" w:color="auto"/>
                                              </w:divBdr>
                                              <w:divsChild>
                                                <w:div w:id="1353261534">
                                                  <w:marLeft w:val="0"/>
                                                  <w:marRight w:val="0"/>
                                                  <w:marTop w:val="0"/>
                                                  <w:marBottom w:val="0"/>
                                                  <w:divBdr>
                                                    <w:top w:val="none" w:sz="0" w:space="0" w:color="auto"/>
                                                    <w:left w:val="none" w:sz="0" w:space="0" w:color="auto"/>
                                                    <w:bottom w:val="none" w:sz="0" w:space="0" w:color="auto"/>
                                                    <w:right w:val="none" w:sz="0" w:space="0" w:color="auto"/>
                                                  </w:divBdr>
                                                  <w:divsChild>
                                                    <w:div w:id="1296326004">
                                                      <w:marLeft w:val="0"/>
                                                      <w:marRight w:val="0"/>
                                                      <w:marTop w:val="0"/>
                                                      <w:marBottom w:val="0"/>
                                                      <w:divBdr>
                                                        <w:top w:val="none" w:sz="0" w:space="0" w:color="auto"/>
                                                        <w:left w:val="none" w:sz="0" w:space="0" w:color="auto"/>
                                                        <w:bottom w:val="none" w:sz="0" w:space="0" w:color="auto"/>
                                                        <w:right w:val="none" w:sz="0" w:space="0" w:color="auto"/>
                                                      </w:divBdr>
                                                      <w:divsChild>
                                                        <w:div w:id="1541670264">
                                                          <w:marLeft w:val="0"/>
                                                          <w:marRight w:val="0"/>
                                                          <w:marTop w:val="0"/>
                                                          <w:marBottom w:val="0"/>
                                                          <w:divBdr>
                                                            <w:top w:val="none" w:sz="0" w:space="0" w:color="auto"/>
                                                            <w:left w:val="none" w:sz="0" w:space="0" w:color="auto"/>
                                                            <w:bottom w:val="none" w:sz="0" w:space="0" w:color="auto"/>
                                                            <w:right w:val="none" w:sz="0" w:space="0" w:color="auto"/>
                                                          </w:divBdr>
                                                          <w:divsChild>
                                                            <w:div w:id="1493255982">
                                                              <w:marLeft w:val="0"/>
                                                              <w:marRight w:val="0"/>
                                                              <w:marTop w:val="0"/>
                                                              <w:marBottom w:val="0"/>
                                                              <w:divBdr>
                                                                <w:top w:val="none" w:sz="0" w:space="0" w:color="auto"/>
                                                                <w:left w:val="none" w:sz="0" w:space="0" w:color="auto"/>
                                                                <w:bottom w:val="none" w:sz="0" w:space="0" w:color="auto"/>
                                                                <w:right w:val="none" w:sz="0" w:space="0" w:color="auto"/>
                                                              </w:divBdr>
                                                              <w:divsChild>
                                                                <w:div w:id="928272015">
                                                                  <w:marLeft w:val="0"/>
                                                                  <w:marRight w:val="0"/>
                                                                  <w:marTop w:val="0"/>
                                                                  <w:marBottom w:val="0"/>
                                                                  <w:divBdr>
                                                                    <w:top w:val="none" w:sz="0" w:space="0" w:color="auto"/>
                                                                    <w:left w:val="none" w:sz="0" w:space="0" w:color="auto"/>
                                                                    <w:bottom w:val="none" w:sz="0" w:space="0" w:color="auto"/>
                                                                    <w:right w:val="none" w:sz="0" w:space="0" w:color="auto"/>
                                                                  </w:divBdr>
                                                                  <w:divsChild>
                                                                    <w:div w:id="834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training/providers/learnlocal/Pages/network.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http://www.education.vic.gov.au/about/contact/pages/acfe.aspx"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5AF58E24D500499397B37EE8DA4C5A" ma:contentTypeVersion="22" ma:contentTypeDescription="DET Document" ma:contentTypeScope="" ma:versionID="53adaaa15b6f872a4b08767d015fbe19">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364123dc-505d-4420-ba46-755d10439c57" targetNamespace="http://schemas.microsoft.com/office/2006/metadata/properties" ma:root="true" ma:fieldsID="327db2bf97538fe8a4c18a3ed78bd999"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364123dc-505d-4420-ba46-755d10439c5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Term_x0020_Start_x0020_Date" minOccurs="0"/>
                <xsd:element ref="ns4:Term_x0020_End_x0020_Date" minOccurs="0"/>
                <xsd:element ref="ns4:Provider_x0020_Name" minOccurs="0"/>
                <xsd:element ref="ns6:Governance" minOccurs="0"/>
                <xsd:element ref="ns6:c1gt"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Term_x0020_Start_x0020_Date" ma:index="25" nillable="true" ma:displayName="Term Start Date" ma:format="DateOnly" ma:internalName="Term_x0020_Start_x0020_Date">
      <xsd:simpleType>
        <xsd:restriction base="dms:DateTime"/>
      </xsd:simpleType>
    </xsd:element>
    <xsd:element name="Term_x0020_End_x0020_Date" ma:index="26" nillable="true" ma:displayName="Term End Date" ma:format="DateOnly" ma:internalName="Term_x0020_End_x0020_Date">
      <xsd:simpleType>
        <xsd:restriction base="dms:DateTime"/>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30"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23dc-505d-4420-ba46-755d10439c57" elementFormDefault="qualified">
    <xsd:import namespace="http://schemas.microsoft.com/office/2006/documentManagement/types"/>
    <xsd:import namespace="http://schemas.microsoft.com/office/infopath/2007/PartnerControls"/>
    <xsd:element name="Governance" ma:index="28" nillable="true" ma:displayName="Governance Type" ma:default="None" ma:internalName="Governance">
      <xsd:complexType>
        <xsd:complexContent>
          <xsd:extension base="dms:MultiChoice">
            <xsd:sequence>
              <xsd:element name="Value" maxOccurs="unbounded" minOccurs="0" nillable="true">
                <xsd:simpleType>
                  <xsd:restriction base="dms:Choice">
                    <xsd:enumeration value="None"/>
                    <xsd:enumeration value="Admin - ACFE Board"/>
                    <xsd:enumeration value="Admin - Regional Councils"/>
                    <xsd:enumeration value="AEI governance (CAE and AMES)"/>
                    <xsd:enumeration value="Business Governance Status"/>
                    <xsd:enumeration value="Calendar"/>
                    <xsd:enumeration value="Chair support"/>
                    <xsd:enumeration value="Contact list"/>
                    <xsd:enumeration value="Correspondence - ACFE Board"/>
                    <xsd:enumeration value="Correspondence - General"/>
                    <xsd:enumeration value="Delegations"/>
                    <xsd:enumeration value="Events / Conferences"/>
                    <xsd:enumeration value="Induction"/>
                    <xsd:enumeration value="Insurance"/>
                    <xsd:enumeration value="Membership"/>
                    <xsd:enumeration value="Planning - ACFE Board"/>
                    <xsd:enumeration value="Planning - Regional Councils"/>
                    <xsd:enumeration value="Provider Change Details"/>
                    <xsd:enumeration value="Provider Registration"/>
                    <xsd:enumeration value="Remuneration"/>
                    <xsd:enumeration value="Risk"/>
                  </xsd:restriction>
                </xsd:simpleType>
              </xsd:element>
            </xsd:sequence>
          </xsd:extension>
        </xsd:complexContent>
      </xsd:complexType>
    </xsd:element>
    <xsd:element name="c1gt" ma:index="29" nillable="true" ma:displayName="Date and Time" ma:internalName="c1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02BFD-B86E-4296-8FAD-16AC5182675D}"/>
</file>

<file path=customXml/itemProps2.xml><?xml version="1.0" encoding="utf-8"?>
<ds:datastoreItem xmlns:ds="http://schemas.openxmlformats.org/officeDocument/2006/customXml" ds:itemID="{9CE94CFB-5BCB-4801-864C-56123784D5E5}"/>
</file>

<file path=customXml/itemProps3.xml><?xml version="1.0" encoding="utf-8"?>
<ds:datastoreItem xmlns:ds="http://schemas.openxmlformats.org/officeDocument/2006/customXml" ds:itemID="{DC1B0589-5DC7-495B-8A44-AC4BF4964475}"/>
</file>

<file path=customXml/itemProps4.xml><?xml version="1.0" encoding="utf-8"?>
<ds:datastoreItem xmlns:ds="http://schemas.openxmlformats.org/officeDocument/2006/customXml" ds:itemID="{D6A25552-5435-4430-AD1C-058D8F983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364123dc-505d-4420-ba46-755d10439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ADA8CC-EBE5-49D7-992D-983CF61C325F}"/>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BGS - Participation Branch Memo</vt:lpstr>
    </vt:vector>
  </TitlesOfParts>
  <Company>DEECD</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 - Participation Branch Memo</dc:title>
  <dc:creator>King, Bryce B</dc:creator>
  <cp:lastModifiedBy>Morrow, Jackie A</cp:lastModifiedBy>
  <cp:revision>2</cp:revision>
  <cp:lastPrinted>2016-05-06T00:37:00Z</cp:lastPrinted>
  <dcterms:created xsi:type="dcterms:W3CDTF">2016-05-09T04:40:00Z</dcterms:created>
  <dcterms:modified xsi:type="dcterms:W3CDTF">2016-05-09T04:40:00Z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2162400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12;#13.3.2 Agency Procedures Development|229a67ae-1fec-46d6-a277-bd43dbd1d37e</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{364123dc-505d-4420-ba46-755d10439c57}</vt:lpwstr>
  </property>
  <property fmtid="{D5CDD505-2E9C-101B-9397-08002B2CF9AE}" pid="19" name="RecordPoint_ActiveItemUniqueId">
    <vt:lpwstr>{449ffbd8-7cb0-450b-b38d-3babff0bfb83}</vt:lpwstr>
  </property>
  <property fmtid="{D5CDD505-2E9C-101B-9397-08002B2CF9AE}" pid="20" name="RecordPoint_SubmissionDate">
    <vt:lpwstr/>
  </property>
  <property fmtid="{D5CDD505-2E9C-101B-9397-08002B2CF9AE}" pid="21" name="RecordPoint_RecordNumberSubmitted">
    <vt:lpwstr/>
  </property>
  <property fmtid="{D5CDD505-2E9C-101B-9397-08002B2CF9AE}" pid="22" name="RecordPoint_SubmissionCompleted">
    <vt:lpwstr/>
  </property>
  <property fmtid="{D5CDD505-2E9C-101B-9397-08002B2CF9AE}" pid="23" name="RecordPoint_RecordFormat">
    <vt:lpwstr/>
  </property>
  <property fmtid="{D5CDD505-2E9C-101B-9397-08002B2CF9AE}" pid="24" name="RecordPoint_ActiveItemMoved">
    <vt:lpwstr/>
  </property>
</Properties>
</file>