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B86C98" w:rsidRPr="00633C39" w:rsidRDefault="00B86C98" w:rsidP="009D5D01">
                                    <w:pPr>
                                      <w:rPr>
                                        <w:rFonts w:ascii="Arial" w:hAnsi="Arial" w:cs="Arial"/>
                                        <w:szCs w:val="24"/>
                                      </w:rPr>
                                    </w:pPr>
                                    <w:r w:rsidRPr="00633C39">
                                      <w:rPr>
                                        <w:rFonts w:ascii="Arial" w:hAnsi="Arial" w:cs="Arial"/>
                                        <w:szCs w:val="24"/>
                                      </w:rPr>
                                      <w:t>Higher Education and Skills Group</w:t>
                                    </w:r>
                                  </w:p>
                                  <w:p w:rsidR="00B86C98" w:rsidRPr="006F3F2F" w:rsidRDefault="00B86C98" w:rsidP="009D5D01">
                                    <w:pPr>
                                      <w:rPr>
                                        <w:rFonts w:ascii="Arial" w:hAnsi="Arial" w:cs="Arial"/>
                                        <w:b/>
                                        <w:color w:val="FFFFFF"/>
                                        <w:sz w:val="16"/>
                                        <w:szCs w:val="16"/>
                                      </w:rPr>
                                    </w:pPr>
                                  </w:p>
                                  <w:p w:rsidR="00B86C98" w:rsidRPr="006F3F2F" w:rsidRDefault="00B86C98"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B86C98" w:rsidRPr="00633C39" w:rsidRDefault="00B86C98"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B86C98" w:rsidRPr="00633C39" w:rsidRDefault="00B86C98"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B86C98" w:rsidRDefault="00B86C98"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8240"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B86C98" w:rsidRPr="00633C39" w:rsidRDefault="00B86C98" w:rsidP="009D5D01">
                              <w:pPr>
                                <w:rPr>
                                  <w:rFonts w:ascii="Arial" w:hAnsi="Arial" w:cs="Arial"/>
                                  <w:szCs w:val="24"/>
                                </w:rPr>
                              </w:pPr>
                              <w:r w:rsidRPr="00633C39">
                                <w:rPr>
                                  <w:rFonts w:ascii="Arial" w:hAnsi="Arial" w:cs="Arial"/>
                                  <w:szCs w:val="24"/>
                                </w:rPr>
                                <w:t>Higher Education and Skills Group</w:t>
                              </w:r>
                            </w:p>
                            <w:p w:rsidR="00B86C98" w:rsidRPr="006F3F2F" w:rsidRDefault="00B86C98" w:rsidP="009D5D01">
                              <w:pPr>
                                <w:rPr>
                                  <w:rFonts w:ascii="Arial" w:hAnsi="Arial" w:cs="Arial"/>
                                  <w:b/>
                                  <w:color w:val="FFFFFF"/>
                                  <w:sz w:val="16"/>
                                  <w:szCs w:val="16"/>
                                </w:rPr>
                              </w:pPr>
                            </w:p>
                            <w:p w:rsidR="00B86C98" w:rsidRPr="006F3F2F" w:rsidRDefault="00B86C98"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B86C98" w:rsidRPr="00633C39" w:rsidRDefault="00B86C98"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B86C98" w:rsidRPr="00633C39" w:rsidRDefault="00B86C98"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B86C98" w:rsidRDefault="00B86C98"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proofErr w:type="gramStart"/>
      <w:r>
        <w:rPr>
          <w:rFonts w:ascii="Arial" w:hAnsi="Arial"/>
          <w:i/>
          <w:color w:val="000000"/>
          <w:sz w:val="22"/>
          <w:szCs w:val="24"/>
          <w:lang w:val="en-GB" w:eastAsia="en-US"/>
        </w:rPr>
        <w:t>201</w:t>
      </w:r>
      <w:r w:rsidR="00FA4EE1">
        <w:rPr>
          <w:rFonts w:ascii="Arial" w:hAnsi="Arial"/>
          <w:i/>
          <w:color w:val="000000"/>
          <w:sz w:val="22"/>
          <w:szCs w:val="24"/>
          <w:lang w:val="en-GB" w:eastAsia="en-US"/>
        </w:rPr>
        <w:t>7</w:t>
      </w:r>
      <w:r w:rsidR="002B15E5">
        <w:rPr>
          <w:rFonts w:ascii="Arial" w:hAnsi="Arial"/>
          <w:i/>
          <w:color w:val="000000"/>
          <w:sz w:val="22"/>
          <w:szCs w:val="24"/>
          <w:lang w:val="en-GB" w:eastAsia="en-US"/>
        </w:rPr>
        <w:t xml:space="preserve"> </w:t>
      </w:r>
      <w:r>
        <w:rPr>
          <w:rFonts w:ascii="Arial" w:hAnsi="Arial"/>
          <w:i/>
          <w:color w:val="000000"/>
          <w:sz w:val="22"/>
          <w:szCs w:val="24"/>
          <w:lang w:val="en-GB" w:eastAsia="en-US"/>
        </w:rPr>
        <w:t xml:space="preserve"> /</w:t>
      </w:r>
      <w:proofErr w:type="gramEnd"/>
      <w:r>
        <w:rPr>
          <w:rFonts w:ascii="Arial" w:hAnsi="Arial"/>
          <w:i/>
          <w:color w:val="000000"/>
          <w:sz w:val="22"/>
          <w:szCs w:val="24"/>
          <w:lang w:val="en-GB" w:eastAsia="en-US"/>
        </w:rPr>
        <w:t xml:space="preserve"> </w:t>
      </w:r>
      <w:r w:rsidR="00034F4B">
        <w:rPr>
          <w:rFonts w:ascii="Arial" w:hAnsi="Arial"/>
          <w:i/>
          <w:color w:val="000000"/>
          <w:sz w:val="22"/>
          <w:szCs w:val="24"/>
          <w:lang w:val="en-GB" w:eastAsia="en-US"/>
        </w:rPr>
        <w:t>March / 07</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8317C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r w:rsidR="00B44773">
              <w:rPr>
                <w:rFonts w:ascii="Arial" w:hAnsi="Arial"/>
                <w:color w:val="000000"/>
                <w:sz w:val="22"/>
                <w:szCs w:val="24"/>
                <w:lang w:val="en-GB" w:eastAsia="en-US"/>
              </w:rPr>
              <w:t xml:space="preserve"> </w:t>
            </w:r>
          </w:p>
        </w:tc>
      </w:tr>
      <w:tr w:rsidR="0029046F" w:rsidRPr="006F3F2F" w:rsidTr="006834B9">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r w:rsidR="00B44773">
              <w:rPr>
                <w:rFonts w:ascii="Arial" w:hAnsi="Arial"/>
                <w:color w:val="000000"/>
                <w:sz w:val="22"/>
                <w:szCs w:val="24"/>
                <w:lang w:val="en-GB" w:eastAsia="en-US"/>
              </w:rPr>
              <w:t xml:space="preserve"> </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34F4B" w:rsidRDefault="009D5D01" w:rsidP="009D5D01">
      <w:pPr>
        <w:tabs>
          <w:tab w:val="left" w:pos="1080"/>
          <w:tab w:val="left" w:pos="9356"/>
        </w:tabs>
        <w:spacing w:before="60"/>
        <w:ind w:left="-284" w:right="397"/>
        <w:rPr>
          <w:rFonts w:asciiTheme="minorHAnsi" w:hAnsiTheme="minorHAnsi"/>
          <w:b/>
          <w:color w:val="000000"/>
          <w:sz w:val="22"/>
          <w:szCs w:val="22"/>
          <w:lang w:val="en-GB" w:eastAsia="en-US"/>
        </w:rPr>
      </w:pPr>
      <w:r w:rsidRPr="00034F4B">
        <w:rPr>
          <w:rFonts w:asciiTheme="minorHAnsi" w:hAnsiTheme="minorHAnsi"/>
          <w:b/>
          <w:color w:val="000000"/>
          <w:sz w:val="22"/>
          <w:szCs w:val="22"/>
          <w:lang w:val="en-GB" w:eastAsia="en-US"/>
        </w:rPr>
        <w:t>FROM:</w:t>
      </w:r>
      <w:r w:rsidRPr="00034F4B">
        <w:rPr>
          <w:rFonts w:asciiTheme="minorHAnsi" w:hAnsiTheme="minorHAnsi"/>
          <w:b/>
          <w:color w:val="000000"/>
          <w:sz w:val="22"/>
          <w:szCs w:val="22"/>
          <w:lang w:val="en-GB" w:eastAsia="en-US"/>
        </w:rPr>
        <w:tab/>
      </w:r>
      <w:r w:rsidR="00FA4EE1" w:rsidRPr="00034F4B">
        <w:rPr>
          <w:rFonts w:asciiTheme="minorHAnsi" w:hAnsiTheme="minorHAnsi"/>
          <w:b/>
          <w:color w:val="000000"/>
          <w:sz w:val="22"/>
          <w:szCs w:val="22"/>
          <w:lang w:val="en-GB" w:eastAsia="en-US"/>
        </w:rPr>
        <w:t>Eduard de Hue</w:t>
      </w:r>
      <w:r w:rsidR="004E29A2" w:rsidRPr="00034F4B">
        <w:rPr>
          <w:rFonts w:asciiTheme="minorHAnsi" w:hAnsiTheme="minorHAnsi"/>
          <w:b/>
          <w:color w:val="000000"/>
          <w:sz w:val="22"/>
          <w:szCs w:val="22"/>
          <w:lang w:val="en-GB" w:eastAsia="en-US"/>
        </w:rPr>
        <w:t xml:space="preserve">, </w:t>
      </w:r>
      <w:r w:rsidR="00FA4EE1" w:rsidRPr="00034F4B">
        <w:rPr>
          <w:rFonts w:asciiTheme="minorHAnsi" w:hAnsiTheme="minorHAnsi"/>
          <w:b/>
          <w:color w:val="000000"/>
          <w:sz w:val="22"/>
          <w:szCs w:val="22"/>
          <w:lang w:val="en-GB" w:eastAsia="en-US"/>
        </w:rPr>
        <w:t xml:space="preserve">Acting </w:t>
      </w:r>
      <w:r w:rsidR="0029046F" w:rsidRPr="00034F4B">
        <w:rPr>
          <w:rFonts w:asciiTheme="minorHAnsi" w:hAnsiTheme="minorHAnsi"/>
          <w:b/>
          <w:color w:val="000000"/>
          <w:sz w:val="22"/>
          <w:szCs w:val="22"/>
          <w:lang w:val="en-GB" w:eastAsia="en-US"/>
        </w:rPr>
        <w:t>D</w:t>
      </w:r>
      <w:r w:rsidR="004E29A2" w:rsidRPr="00034F4B">
        <w:rPr>
          <w:rFonts w:asciiTheme="minorHAnsi" w:hAnsiTheme="minorHAnsi"/>
          <w:b/>
          <w:color w:val="000000"/>
          <w:sz w:val="22"/>
          <w:szCs w:val="22"/>
          <w:lang w:val="en-GB" w:eastAsia="en-US"/>
        </w:rPr>
        <w:t xml:space="preserve">irector - </w:t>
      </w:r>
      <w:r w:rsidRPr="00034F4B">
        <w:rPr>
          <w:rFonts w:asciiTheme="minorHAnsi" w:hAnsiTheme="minorHAnsi"/>
          <w:b/>
          <w:color w:val="000000"/>
          <w:sz w:val="22"/>
          <w:szCs w:val="22"/>
          <w:lang w:val="en-GB" w:eastAsia="en-US"/>
        </w:rPr>
        <w:t>Participation Branch</w:t>
      </w:r>
    </w:p>
    <w:p w:rsidR="009D5D01" w:rsidRPr="00034F4B" w:rsidRDefault="009D5D01" w:rsidP="009D5D01">
      <w:pPr>
        <w:tabs>
          <w:tab w:val="left" w:pos="1080"/>
        </w:tabs>
        <w:spacing w:before="60"/>
        <w:ind w:left="-284" w:right="397"/>
        <w:rPr>
          <w:rFonts w:asciiTheme="minorHAnsi" w:hAnsiTheme="minorHAnsi"/>
          <w:b/>
          <w:color w:val="000000"/>
          <w:sz w:val="22"/>
          <w:szCs w:val="22"/>
          <w:lang w:val="en-GB" w:eastAsia="en-US"/>
        </w:rPr>
      </w:pPr>
      <w:r w:rsidRPr="00034F4B">
        <w:rPr>
          <w:rFonts w:asciiTheme="minorHAnsi" w:hAnsiTheme="minorHAnsi"/>
          <w:b/>
          <w:color w:val="000000"/>
          <w:sz w:val="22"/>
          <w:szCs w:val="22"/>
          <w:lang w:val="en-GB" w:eastAsia="en-US"/>
        </w:rPr>
        <w:t>DATE:</w:t>
      </w:r>
      <w:r w:rsidRPr="00034F4B">
        <w:rPr>
          <w:rFonts w:asciiTheme="minorHAnsi" w:hAnsiTheme="minorHAnsi"/>
          <w:b/>
          <w:color w:val="000000"/>
          <w:sz w:val="22"/>
          <w:szCs w:val="22"/>
          <w:lang w:val="en-GB" w:eastAsia="en-US"/>
        </w:rPr>
        <w:tab/>
      </w:r>
      <w:r w:rsidR="00034F4B" w:rsidRPr="00034F4B">
        <w:rPr>
          <w:rFonts w:asciiTheme="minorHAnsi" w:hAnsiTheme="minorHAnsi"/>
          <w:b/>
          <w:color w:val="000000"/>
          <w:sz w:val="22"/>
          <w:szCs w:val="22"/>
          <w:lang w:val="en-GB" w:eastAsia="en-US"/>
        </w:rPr>
        <w:t>7 March 2017</w:t>
      </w:r>
    </w:p>
    <w:p w:rsidR="009D5D01" w:rsidRPr="00034F4B" w:rsidRDefault="009D5D01" w:rsidP="009D5D01">
      <w:pPr>
        <w:pBdr>
          <w:bottom w:val="single" w:sz="12" w:space="1" w:color="auto"/>
        </w:pBdr>
        <w:tabs>
          <w:tab w:val="left" w:pos="1080"/>
          <w:tab w:val="left" w:pos="9753"/>
        </w:tabs>
        <w:spacing w:before="60"/>
        <w:ind w:left="-284" w:right="-424"/>
        <w:rPr>
          <w:rFonts w:asciiTheme="minorHAnsi" w:hAnsiTheme="minorHAnsi"/>
          <w:b/>
          <w:i/>
          <w:color w:val="000000"/>
          <w:sz w:val="22"/>
          <w:szCs w:val="22"/>
          <w:lang w:val="en-GB" w:eastAsia="en-US"/>
        </w:rPr>
      </w:pPr>
      <w:r w:rsidRPr="00034F4B">
        <w:rPr>
          <w:rFonts w:asciiTheme="minorHAnsi" w:hAnsiTheme="minorHAnsi"/>
          <w:b/>
          <w:color w:val="000000"/>
          <w:sz w:val="22"/>
          <w:szCs w:val="22"/>
          <w:lang w:val="en-GB" w:eastAsia="en-US"/>
        </w:rPr>
        <w:t>SUBJECT:</w:t>
      </w:r>
      <w:r w:rsidRPr="00034F4B">
        <w:rPr>
          <w:rFonts w:asciiTheme="minorHAnsi" w:hAnsiTheme="minorHAnsi"/>
          <w:b/>
          <w:color w:val="000000"/>
          <w:sz w:val="22"/>
          <w:szCs w:val="22"/>
          <w:lang w:val="en-GB" w:eastAsia="en-US"/>
        </w:rPr>
        <w:tab/>
      </w:r>
      <w:r w:rsidR="003C2BC7" w:rsidRPr="00034F4B">
        <w:rPr>
          <w:rFonts w:asciiTheme="minorHAnsi" w:hAnsiTheme="minorHAnsi"/>
          <w:b/>
          <w:i/>
          <w:color w:val="000000"/>
          <w:sz w:val="22"/>
          <w:szCs w:val="22"/>
          <w:lang w:val="en-GB" w:eastAsia="en-US"/>
        </w:rPr>
        <w:t>A-frame Exchange</w:t>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29046F" w:rsidRPr="002C6C7F" w:rsidRDefault="00FA4EE1" w:rsidP="00B86C98">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Theme="minorHAnsi" w:hAnsiTheme="minorHAnsi" w:cs="Arial"/>
          <w:bCs/>
          <w:color w:val="000000"/>
          <w:sz w:val="21"/>
          <w:szCs w:val="21"/>
          <w:lang w:val="en-GB" w:eastAsia="en-US"/>
        </w:rPr>
      </w:pPr>
      <w:r w:rsidRPr="002C6C7F">
        <w:rPr>
          <w:rFonts w:asciiTheme="minorHAnsi" w:hAnsiTheme="minorHAnsi" w:cs="Arial"/>
          <w:bCs/>
          <w:i/>
          <w:color w:val="000000"/>
          <w:sz w:val="22"/>
          <w:szCs w:val="22"/>
          <w:lang w:val="en-GB" w:eastAsia="en-US"/>
        </w:rPr>
        <w:t xml:space="preserve">Learn Local organisations are encouraged to upload their own </w:t>
      </w:r>
      <w:r w:rsidR="00A6447A" w:rsidRPr="002C6C7F">
        <w:rPr>
          <w:rFonts w:asciiTheme="minorHAnsi" w:hAnsiTheme="minorHAnsi" w:cs="Arial"/>
          <w:bCs/>
          <w:i/>
          <w:color w:val="000000"/>
          <w:sz w:val="22"/>
          <w:szCs w:val="22"/>
          <w:lang w:val="en-GB" w:eastAsia="en-US"/>
        </w:rPr>
        <w:t xml:space="preserve">quality </w:t>
      </w:r>
      <w:r w:rsidRPr="002C6C7F">
        <w:rPr>
          <w:rFonts w:asciiTheme="minorHAnsi" w:hAnsiTheme="minorHAnsi" w:cs="Arial"/>
          <w:bCs/>
          <w:i/>
          <w:color w:val="000000"/>
          <w:sz w:val="22"/>
          <w:szCs w:val="22"/>
          <w:lang w:val="en-GB" w:eastAsia="en-US"/>
        </w:rPr>
        <w:t>A-frames</w:t>
      </w:r>
      <w:r w:rsidR="007C2DC1" w:rsidRPr="002C6C7F">
        <w:rPr>
          <w:rFonts w:asciiTheme="minorHAnsi" w:hAnsiTheme="minorHAnsi" w:cs="Arial"/>
          <w:bCs/>
          <w:i/>
          <w:color w:val="000000"/>
          <w:sz w:val="22"/>
          <w:szCs w:val="22"/>
          <w:lang w:val="en-GB" w:eastAsia="en-US"/>
        </w:rPr>
        <w:t xml:space="preserve"> to the Exch</w:t>
      </w:r>
      <w:r w:rsidR="008273A4" w:rsidRPr="002C6C7F">
        <w:rPr>
          <w:rFonts w:asciiTheme="minorHAnsi" w:hAnsiTheme="minorHAnsi" w:cs="Arial"/>
          <w:bCs/>
          <w:i/>
          <w:color w:val="000000"/>
          <w:sz w:val="22"/>
          <w:szCs w:val="22"/>
          <w:lang w:val="en-GB" w:eastAsia="en-US"/>
        </w:rPr>
        <w:t>ange</w:t>
      </w:r>
      <w:r w:rsidR="00DF51D3" w:rsidRPr="002C6C7F">
        <w:rPr>
          <w:rFonts w:asciiTheme="minorHAnsi" w:hAnsiTheme="minorHAnsi" w:cs="Arial"/>
          <w:bCs/>
          <w:i/>
          <w:color w:val="000000"/>
          <w:sz w:val="22"/>
          <w:szCs w:val="22"/>
          <w:lang w:val="en-GB" w:eastAsia="en-US"/>
        </w:rPr>
        <w:t xml:space="preserve"> at </w:t>
      </w:r>
      <w:hyperlink r:id="rId11" w:history="1">
        <w:r w:rsidR="00DF51D3" w:rsidRPr="002C6C7F">
          <w:rPr>
            <w:rStyle w:val="Hyperlink"/>
            <w:rFonts w:asciiTheme="minorHAnsi" w:hAnsiTheme="minorHAnsi" w:cs="Arial"/>
            <w:bCs/>
            <w:i/>
            <w:sz w:val="22"/>
            <w:szCs w:val="22"/>
            <w:lang w:val="en-GB" w:eastAsia="en-US"/>
          </w:rPr>
          <w:t>www.aframeexchange.com.au</w:t>
        </w:r>
      </w:hyperlink>
      <w:r w:rsidR="008273A4" w:rsidRPr="002C6C7F">
        <w:rPr>
          <w:rFonts w:asciiTheme="minorHAnsi" w:hAnsiTheme="minorHAnsi" w:cs="Arial"/>
          <w:bCs/>
          <w:i/>
          <w:color w:val="000000"/>
          <w:sz w:val="22"/>
          <w:szCs w:val="22"/>
          <w:lang w:val="en-GB" w:eastAsia="en-US"/>
        </w:rPr>
        <w:t>.</w:t>
      </w:r>
    </w:p>
    <w:p w:rsidR="00A6447A" w:rsidRPr="002C6C7F" w:rsidRDefault="00A6447A"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Theme="minorHAnsi" w:hAnsiTheme="minorHAnsi" w:cs="Arial"/>
          <w:bCs/>
          <w:color w:val="000000"/>
          <w:sz w:val="22"/>
          <w:szCs w:val="22"/>
          <w:lang w:val="en-GB" w:eastAsia="en-US"/>
        </w:rPr>
      </w:pPr>
      <w:r w:rsidRPr="002C6C7F">
        <w:rPr>
          <w:rFonts w:asciiTheme="minorHAnsi" w:hAnsiTheme="minorHAnsi" w:cs="Arial"/>
          <w:bCs/>
          <w:i/>
          <w:color w:val="000000"/>
          <w:sz w:val="22"/>
          <w:szCs w:val="22"/>
          <w:lang w:val="en-GB" w:eastAsia="en-US"/>
        </w:rPr>
        <w:t>Watch the instructional video for how to upload an A-frame and access the various features of the Exchange.</w:t>
      </w:r>
    </w:p>
    <w:p w:rsidR="0029046F" w:rsidRPr="0029046F" w:rsidRDefault="008273A4"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2C6C7F">
        <w:rPr>
          <w:rFonts w:asciiTheme="minorHAnsi" w:hAnsiTheme="minorHAnsi" w:cs="Arial"/>
          <w:bCs/>
          <w:i/>
          <w:color w:val="000000"/>
          <w:sz w:val="22"/>
          <w:szCs w:val="22"/>
          <w:lang w:val="en-GB" w:eastAsia="en-US"/>
        </w:rPr>
        <w:t>Help build and promote the A-frame Exchange.</w:t>
      </w:r>
      <w:r w:rsidR="0029046F">
        <w:rPr>
          <w:rFonts w:ascii="Arial" w:hAnsi="Arial" w:cs="Arial"/>
          <w:bCs/>
          <w:i/>
          <w:color w:val="000000"/>
          <w:sz w:val="22"/>
          <w:szCs w:val="22"/>
          <w:lang w:val="en-GB" w:eastAsia="en-US"/>
        </w:rPr>
        <w:tab/>
      </w:r>
      <w:r w:rsidR="0029046F">
        <w:rPr>
          <w:rFonts w:ascii="Arial" w:hAnsi="Arial" w:cs="Arial"/>
          <w:bCs/>
          <w:i/>
          <w:color w:val="000000"/>
          <w:sz w:val="22"/>
          <w:szCs w:val="22"/>
          <w:lang w:val="en-GB" w:eastAsia="en-US"/>
        </w:rPr>
        <w:tab/>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2C6C7F" w:rsidRPr="00E34519" w:rsidRDefault="002C6C7F" w:rsidP="002C6C7F">
      <w:pPr>
        <w:tabs>
          <w:tab w:val="left" w:pos="9498"/>
        </w:tabs>
        <w:overflowPunct/>
        <w:autoSpaceDE/>
        <w:autoSpaceDN/>
        <w:adjustRightInd/>
        <w:spacing w:line="240" w:lineRule="atLeast"/>
        <w:ind w:left="-284" w:right="16"/>
        <w:jc w:val="both"/>
        <w:textAlignment w:val="auto"/>
        <w:rPr>
          <w:rFonts w:asciiTheme="minorHAnsi" w:hAnsiTheme="minorHAnsi" w:cs="Arial"/>
          <w:b/>
          <w:bCs/>
          <w:sz w:val="20"/>
        </w:rPr>
      </w:pPr>
      <w:r w:rsidRPr="000D6C13">
        <w:rPr>
          <w:rFonts w:asciiTheme="minorHAnsi" w:hAnsiTheme="minorHAnsi" w:cs="Arial"/>
          <w:b/>
          <w:bCs/>
          <w:sz w:val="22"/>
          <w:szCs w:val="22"/>
        </w:rPr>
        <w:t>Purpose</w:t>
      </w:r>
    </w:p>
    <w:p w:rsidR="008862EC" w:rsidRPr="002C6C7F" w:rsidRDefault="002C6C7F"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r w:rsidRPr="002C6C7F">
        <w:rPr>
          <w:rFonts w:asciiTheme="minorHAnsi" w:hAnsiTheme="minorHAnsi" w:cs="Arial"/>
          <w:bCs/>
          <w:color w:val="000000"/>
          <w:sz w:val="22"/>
          <w:szCs w:val="22"/>
          <w:lang w:val="en-GB" w:eastAsia="en-US"/>
        </w:rPr>
        <w:t xml:space="preserve">To advise </w:t>
      </w:r>
      <w:r>
        <w:rPr>
          <w:rFonts w:asciiTheme="minorHAnsi" w:hAnsiTheme="minorHAnsi" w:cs="Arial"/>
          <w:bCs/>
          <w:color w:val="000000"/>
          <w:sz w:val="22"/>
          <w:szCs w:val="22"/>
          <w:lang w:val="en-GB" w:eastAsia="en-US"/>
        </w:rPr>
        <w:t xml:space="preserve">Learn Local organisations of the availability of the </w:t>
      </w:r>
      <w:r w:rsidR="008862EC" w:rsidRPr="002C6C7F">
        <w:rPr>
          <w:rFonts w:asciiTheme="minorHAnsi" w:hAnsiTheme="minorHAnsi" w:cs="Arial"/>
          <w:bCs/>
          <w:color w:val="000000"/>
          <w:sz w:val="22"/>
          <w:szCs w:val="22"/>
          <w:lang w:val="en-GB" w:eastAsia="en-US"/>
        </w:rPr>
        <w:t>A-frame Exchange</w:t>
      </w:r>
      <w:r>
        <w:rPr>
          <w:rFonts w:asciiTheme="minorHAnsi" w:hAnsiTheme="minorHAnsi" w:cs="Arial"/>
          <w:bCs/>
          <w:color w:val="000000"/>
          <w:sz w:val="22"/>
          <w:szCs w:val="22"/>
          <w:lang w:val="en-GB" w:eastAsia="en-US"/>
        </w:rPr>
        <w:t xml:space="preserve"> that </w:t>
      </w:r>
      <w:r w:rsidR="008862EC" w:rsidRPr="002C6C7F">
        <w:rPr>
          <w:rFonts w:asciiTheme="minorHAnsi" w:hAnsiTheme="minorHAnsi" w:cs="Arial"/>
          <w:bCs/>
          <w:color w:val="000000"/>
          <w:sz w:val="22"/>
          <w:szCs w:val="22"/>
          <w:lang w:val="en-GB" w:eastAsia="en-US"/>
        </w:rPr>
        <w:t xml:space="preserve">supports sector wide sharing of ideas and practices in relation </w:t>
      </w:r>
      <w:bookmarkStart w:id="0" w:name="_GoBack"/>
      <w:bookmarkEnd w:id="0"/>
      <w:r w:rsidR="008862EC" w:rsidRPr="002C6C7F">
        <w:rPr>
          <w:rFonts w:asciiTheme="minorHAnsi" w:hAnsiTheme="minorHAnsi" w:cs="Arial"/>
          <w:bCs/>
          <w:color w:val="000000"/>
          <w:sz w:val="22"/>
          <w:szCs w:val="22"/>
          <w:lang w:val="en-GB" w:eastAsia="en-US"/>
        </w:rPr>
        <w:t>to the design and delivery of non-accredited programs.</w:t>
      </w:r>
    </w:p>
    <w:p w:rsidR="008862EC" w:rsidRPr="002C6C7F" w:rsidRDefault="008862EC"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p>
    <w:p w:rsidR="002C6C7F" w:rsidRPr="00E34519" w:rsidRDefault="002C6C7F" w:rsidP="002C6C7F">
      <w:pPr>
        <w:tabs>
          <w:tab w:val="left" w:pos="9498"/>
        </w:tabs>
        <w:overflowPunct/>
        <w:autoSpaceDE/>
        <w:autoSpaceDN/>
        <w:adjustRightInd/>
        <w:spacing w:line="240" w:lineRule="atLeast"/>
        <w:ind w:left="-284" w:right="16"/>
        <w:jc w:val="both"/>
        <w:textAlignment w:val="auto"/>
        <w:rPr>
          <w:rFonts w:asciiTheme="minorHAnsi" w:hAnsiTheme="minorHAnsi" w:cs="Arial"/>
          <w:b/>
          <w:bCs/>
          <w:sz w:val="20"/>
        </w:rPr>
      </w:pPr>
      <w:r>
        <w:rPr>
          <w:rFonts w:asciiTheme="minorHAnsi" w:hAnsiTheme="minorHAnsi" w:cs="Arial"/>
          <w:b/>
          <w:bCs/>
          <w:sz w:val="22"/>
          <w:szCs w:val="22"/>
        </w:rPr>
        <w:t>The A-frame exchange</w:t>
      </w:r>
    </w:p>
    <w:p w:rsidR="0029046F" w:rsidRPr="002C6C7F" w:rsidRDefault="008862EC"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r w:rsidRPr="002C6C7F">
        <w:rPr>
          <w:rFonts w:asciiTheme="minorHAnsi" w:hAnsiTheme="minorHAnsi" w:cs="Arial"/>
          <w:bCs/>
          <w:color w:val="000000"/>
          <w:sz w:val="22"/>
          <w:szCs w:val="22"/>
          <w:lang w:val="en-GB" w:eastAsia="en-US"/>
        </w:rPr>
        <w:t xml:space="preserve">The </w:t>
      </w:r>
      <w:r w:rsidR="002C6C7F">
        <w:rPr>
          <w:rFonts w:asciiTheme="minorHAnsi" w:hAnsiTheme="minorHAnsi" w:cs="Arial"/>
          <w:bCs/>
          <w:color w:val="000000"/>
          <w:sz w:val="22"/>
          <w:szCs w:val="22"/>
          <w:lang w:val="en-GB" w:eastAsia="en-US"/>
        </w:rPr>
        <w:t xml:space="preserve">aim of the </w:t>
      </w:r>
      <w:r w:rsidRPr="002C6C7F">
        <w:rPr>
          <w:rFonts w:asciiTheme="minorHAnsi" w:hAnsiTheme="minorHAnsi" w:cs="Arial"/>
          <w:bCs/>
          <w:color w:val="000000"/>
          <w:sz w:val="22"/>
          <w:szCs w:val="22"/>
          <w:lang w:val="en-GB" w:eastAsia="en-US"/>
        </w:rPr>
        <w:t xml:space="preserve">A-frame Exchange is to stimulate creative and innovative program design responses to meet the learning needs of </w:t>
      </w:r>
      <w:r w:rsidR="00B9045E">
        <w:rPr>
          <w:rFonts w:asciiTheme="minorHAnsi" w:hAnsiTheme="minorHAnsi" w:cs="Arial"/>
          <w:bCs/>
          <w:color w:val="000000"/>
          <w:sz w:val="22"/>
          <w:szCs w:val="22"/>
          <w:lang w:val="en-GB" w:eastAsia="en-US"/>
        </w:rPr>
        <w:t xml:space="preserve">educationally </w:t>
      </w:r>
      <w:r w:rsidRPr="002C6C7F">
        <w:rPr>
          <w:rFonts w:asciiTheme="minorHAnsi" w:hAnsiTheme="minorHAnsi" w:cs="Arial"/>
          <w:bCs/>
          <w:color w:val="000000"/>
          <w:sz w:val="22"/>
          <w:szCs w:val="22"/>
          <w:lang w:val="en-GB" w:eastAsia="en-US"/>
        </w:rPr>
        <w:t>disadvantaged learners</w:t>
      </w:r>
      <w:r w:rsidR="00F50473" w:rsidRPr="002C6C7F">
        <w:rPr>
          <w:rFonts w:asciiTheme="minorHAnsi" w:hAnsiTheme="minorHAnsi" w:cs="Arial"/>
          <w:bCs/>
          <w:color w:val="000000"/>
          <w:sz w:val="22"/>
          <w:szCs w:val="22"/>
          <w:lang w:val="en-GB" w:eastAsia="en-US"/>
        </w:rPr>
        <w:t xml:space="preserve"> in communities across Victoria</w:t>
      </w:r>
      <w:r w:rsidRPr="002C6C7F">
        <w:rPr>
          <w:rFonts w:asciiTheme="minorHAnsi" w:hAnsiTheme="minorHAnsi" w:cs="Arial"/>
          <w:bCs/>
          <w:color w:val="000000"/>
          <w:sz w:val="22"/>
          <w:szCs w:val="22"/>
          <w:lang w:val="en-GB" w:eastAsia="en-US"/>
        </w:rPr>
        <w:t xml:space="preserve">.  Through the Exchange, staff and </w:t>
      </w:r>
      <w:r w:rsidR="00B9045E">
        <w:rPr>
          <w:rFonts w:asciiTheme="minorHAnsi" w:hAnsiTheme="minorHAnsi" w:cs="Arial"/>
          <w:bCs/>
          <w:color w:val="000000"/>
          <w:sz w:val="22"/>
          <w:szCs w:val="22"/>
          <w:lang w:val="en-GB" w:eastAsia="en-US"/>
        </w:rPr>
        <w:t>practitioners</w:t>
      </w:r>
      <w:r w:rsidRPr="002C6C7F">
        <w:rPr>
          <w:rFonts w:asciiTheme="minorHAnsi" w:hAnsiTheme="minorHAnsi" w:cs="Arial"/>
          <w:bCs/>
          <w:color w:val="000000"/>
          <w:sz w:val="22"/>
          <w:szCs w:val="22"/>
          <w:lang w:val="en-GB" w:eastAsia="en-US"/>
        </w:rPr>
        <w:t xml:space="preserve"> from Learn Local organisations can access quality pre-acc</w:t>
      </w:r>
      <w:r w:rsidR="009F7225" w:rsidRPr="002C6C7F">
        <w:rPr>
          <w:rFonts w:asciiTheme="minorHAnsi" w:hAnsiTheme="minorHAnsi" w:cs="Arial"/>
          <w:bCs/>
          <w:color w:val="000000"/>
          <w:sz w:val="22"/>
          <w:szCs w:val="22"/>
          <w:lang w:val="en-GB" w:eastAsia="en-US"/>
        </w:rPr>
        <w:t>redited A-frame Course</w:t>
      </w:r>
      <w:r w:rsidRPr="002C6C7F">
        <w:rPr>
          <w:rFonts w:asciiTheme="minorHAnsi" w:hAnsiTheme="minorHAnsi" w:cs="Arial"/>
          <w:bCs/>
          <w:color w:val="000000"/>
          <w:sz w:val="22"/>
          <w:szCs w:val="22"/>
          <w:lang w:val="en-GB" w:eastAsia="en-US"/>
        </w:rPr>
        <w:t xml:space="preserve"> and Session Plans that have been Pre-</w:t>
      </w:r>
      <w:proofErr w:type="gramStart"/>
      <w:r w:rsidRPr="002C6C7F">
        <w:rPr>
          <w:rFonts w:asciiTheme="minorHAnsi" w:hAnsiTheme="minorHAnsi" w:cs="Arial"/>
          <w:bCs/>
          <w:color w:val="000000"/>
          <w:sz w:val="22"/>
          <w:szCs w:val="22"/>
          <w:lang w:val="en-GB" w:eastAsia="en-US"/>
        </w:rPr>
        <w:t>accredited</w:t>
      </w:r>
      <w:proofErr w:type="gramEnd"/>
      <w:r w:rsidRPr="002C6C7F">
        <w:rPr>
          <w:rFonts w:asciiTheme="minorHAnsi" w:hAnsiTheme="minorHAnsi" w:cs="Arial"/>
          <w:bCs/>
          <w:color w:val="000000"/>
          <w:sz w:val="22"/>
          <w:szCs w:val="22"/>
          <w:lang w:val="en-GB" w:eastAsia="en-US"/>
        </w:rPr>
        <w:t xml:space="preserve"> Quality Framework (PQF) moderated.</w:t>
      </w:r>
    </w:p>
    <w:p w:rsidR="008862EC" w:rsidRPr="002C6C7F" w:rsidRDefault="008862EC"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p>
    <w:p w:rsidR="008862EC" w:rsidRPr="002C6C7F" w:rsidRDefault="008862EC"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r w:rsidRPr="002C6C7F">
        <w:rPr>
          <w:rFonts w:asciiTheme="minorHAnsi" w:hAnsiTheme="minorHAnsi" w:cs="Arial"/>
          <w:bCs/>
          <w:color w:val="000000"/>
          <w:sz w:val="22"/>
          <w:szCs w:val="22"/>
          <w:lang w:val="en-GB" w:eastAsia="en-US"/>
        </w:rPr>
        <w:t xml:space="preserve">Learn Local organisations can upload their own A-frames, share A-frames and also download </w:t>
      </w:r>
      <w:r w:rsidR="00F50473" w:rsidRPr="002C6C7F">
        <w:rPr>
          <w:rFonts w:asciiTheme="minorHAnsi" w:hAnsiTheme="minorHAnsi" w:cs="Arial"/>
          <w:bCs/>
          <w:color w:val="000000"/>
          <w:sz w:val="22"/>
          <w:szCs w:val="22"/>
          <w:lang w:val="en-GB" w:eastAsia="en-US"/>
        </w:rPr>
        <w:br/>
      </w:r>
      <w:r w:rsidRPr="002C6C7F">
        <w:rPr>
          <w:rFonts w:asciiTheme="minorHAnsi" w:hAnsiTheme="minorHAnsi" w:cs="Arial"/>
          <w:bCs/>
          <w:color w:val="000000"/>
          <w:sz w:val="22"/>
          <w:szCs w:val="22"/>
          <w:lang w:val="en-GB" w:eastAsia="en-US"/>
        </w:rPr>
        <w:t>A-frames.</w:t>
      </w:r>
    </w:p>
    <w:p w:rsidR="008862EC" w:rsidRPr="002C6C7F" w:rsidRDefault="008862EC"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p>
    <w:p w:rsidR="008862EC" w:rsidRPr="002C6C7F" w:rsidRDefault="008862EC"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r w:rsidRPr="002C6C7F">
        <w:rPr>
          <w:rFonts w:asciiTheme="minorHAnsi" w:hAnsiTheme="minorHAnsi" w:cs="Arial"/>
          <w:bCs/>
          <w:color w:val="000000"/>
          <w:sz w:val="22"/>
          <w:szCs w:val="22"/>
          <w:lang w:val="en-GB" w:eastAsia="en-US"/>
        </w:rPr>
        <w:t>The A-frame Exchange aims to:</w:t>
      </w:r>
    </w:p>
    <w:p w:rsidR="008862EC" w:rsidRPr="002C6C7F" w:rsidRDefault="008862EC"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p>
    <w:p w:rsidR="008862EC" w:rsidRPr="002C6C7F" w:rsidRDefault="008862EC" w:rsidP="008862EC">
      <w:pPr>
        <w:pStyle w:val="ListParagraph"/>
        <w:numPr>
          <w:ilvl w:val="0"/>
          <w:numId w:val="14"/>
        </w:numPr>
        <w:tabs>
          <w:tab w:val="left" w:pos="0"/>
          <w:tab w:val="left" w:pos="1080"/>
        </w:tabs>
        <w:ind w:right="397"/>
        <w:rPr>
          <w:rFonts w:asciiTheme="minorHAnsi" w:hAnsiTheme="minorHAnsi" w:cs="Arial"/>
          <w:bCs/>
          <w:color w:val="000000"/>
          <w:lang w:val="en-GB"/>
        </w:rPr>
      </w:pPr>
      <w:r w:rsidRPr="002C6C7F">
        <w:rPr>
          <w:rFonts w:asciiTheme="minorHAnsi" w:hAnsiTheme="minorHAnsi" w:cs="Arial"/>
          <w:bCs/>
          <w:color w:val="000000"/>
          <w:lang w:val="en-GB"/>
        </w:rPr>
        <w:t>Increase the quality of A-frames being used for the delivery of pre-accredited programs</w:t>
      </w:r>
    </w:p>
    <w:p w:rsidR="008862EC" w:rsidRPr="002C6C7F" w:rsidRDefault="008862EC" w:rsidP="008862EC">
      <w:pPr>
        <w:pStyle w:val="ListParagraph"/>
        <w:numPr>
          <w:ilvl w:val="0"/>
          <w:numId w:val="14"/>
        </w:numPr>
        <w:tabs>
          <w:tab w:val="left" w:pos="0"/>
          <w:tab w:val="left" w:pos="1080"/>
        </w:tabs>
        <w:ind w:right="397"/>
        <w:rPr>
          <w:rFonts w:asciiTheme="minorHAnsi" w:hAnsiTheme="minorHAnsi" w:cs="Arial"/>
          <w:bCs/>
          <w:color w:val="000000"/>
          <w:lang w:val="en-GB"/>
        </w:rPr>
      </w:pPr>
      <w:r w:rsidRPr="002C6C7F">
        <w:rPr>
          <w:rFonts w:asciiTheme="minorHAnsi" w:hAnsiTheme="minorHAnsi" w:cs="Arial"/>
          <w:bCs/>
          <w:color w:val="000000"/>
          <w:lang w:val="en-GB"/>
        </w:rPr>
        <w:t>Increase knowledge sharing within the sector</w:t>
      </w:r>
    </w:p>
    <w:p w:rsidR="008862EC" w:rsidRPr="002C6C7F" w:rsidRDefault="008862EC" w:rsidP="008862EC">
      <w:pPr>
        <w:pStyle w:val="ListParagraph"/>
        <w:numPr>
          <w:ilvl w:val="0"/>
          <w:numId w:val="14"/>
        </w:numPr>
        <w:tabs>
          <w:tab w:val="left" w:pos="0"/>
          <w:tab w:val="left" w:pos="1080"/>
        </w:tabs>
        <w:ind w:right="397"/>
        <w:rPr>
          <w:rFonts w:asciiTheme="minorHAnsi" w:hAnsiTheme="minorHAnsi" w:cs="Arial"/>
          <w:bCs/>
          <w:color w:val="000000"/>
          <w:lang w:val="en-GB"/>
        </w:rPr>
      </w:pPr>
      <w:r w:rsidRPr="002C6C7F">
        <w:rPr>
          <w:rFonts w:asciiTheme="minorHAnsi" w:hAnsiTheme="minorHAnsi" w:cs="Arial"/>
          <w:bCs/>
          <w:color w:val="000000"/>
          <w:lang w:val="en-GB"/>
        </w:rPr>
        <w:t>Increase support for professional development sharing</w:t>
      </w:r>
    </w:p>
    <w:p w:rsidR="008862EC" w:rsidRPr="002C6C7F" w:rsidRDefault="008862EC" w:rsidP="008862EC">
      <w:pPr>
        <w:pStyle w:val="ListParagraph"/>
        <w:numPr>
          <w:ilvl w:val="0"/>
          <w:numId w:val="14"/>
        </w:numPr>
        <w:tabs>
          <w:tab w:val="left" w:pos="0"/>
          <w:tab w:val="left" w:pos="1080"/>
        </w:tabs>
        <w:ind w:right="397"/>
        <w:rPr>
          <w:rFonts w:asciiTheme="minorHAnsi" w:hAnsiTheme="minorHAnsi" w:cs="Arial"/>
          <w:bCs/>
          <w:color w:val="000000"/>
          <w:lang w:val="en-GB"/>
        </w:rPr>
      </w:pPr>
      <w:r w:rsidRPr="002C6C7F">
        <w:rPr>
          <w:rFonts w:asciiTheme="minorHAnsi" w:hAnsiTheme="minorHAnsi" w:cs="Arial"/>
          <w:bCs/>
          <w:color w:val="000000"/>
          <w:lang w:val="en-GB"/>
        </w:rPr>
        <w:t>Improve development of customised A-frames tailored to learners needs.</w:t>
      </w:r>
    </w:p>
    <w:p w:rsidR="008862EC" w:rsidRPr="002C6C7F" w:rsidRDefault="008862EC"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p>
    <w:p w:rsidR="008862EC" w:rsidRPr="002C6C7F" w:rsidRDefault="009F7225"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r w:rsidRPr="002C6C7F">
        <w:rPr>
          <w:rFonts w:asciiTheme="minorHAnsi" w:hAnsiTheme="minorHAnsi" w:cs="Arial"/>
          <w:bCs/>
          <w:color w:val="000000"/>
          <w:sz w:val="22"/>
          <w:szCs w:val="22"/>
          <w:lang w:val="en-GB" w:eastAsia="en-US"/>
        </w:rPr>
        <w:t xml:space="preserve">The A-frame Exchange is a secure website </w:t>
      </w:r>
      <w:r w:rsidR="00B9045E">
        <w:rPr>
          <w:rFonts w:asciiTheme="minorHAnsi" w:hAnsiTheme="minorHAnsi" w:cs="Arial"/>
          <w:bCs/>
          <w:color w:val="000000"/>
          <w:sz w:val="22"/>
          <w:szCs w:val="22"/>
          <w:lang w:val="en-GB" w:eastAsia="en-US"/>
        </w:rPr>
        <w:t xml:space="preserve">restricted </w:t>
      </w:r>
      <w:r w:rsidRPr="002C6C7F">
        <w:rPr>
          <w:rFonts w:asciiTheme="minorHAnsi" w:hAnsiTheme="minorHAnsi" w:cs="Arial"/>
          <w:bCs/>
          <w:color w:val="000000"/>
          <w:sz w:val="22"/>
          <w:szCs w:val="22"/>
          <w:lang w:val="en-GB" w:eastAsia="en-US"/>
        </w:rPr>
        <w:t>to Learn Local organisations registered with the ACFE Board.  Learn Local organisations accessing the Exchange for the first time will be sent access details once the Learn Local status is confirmed.  Access details should not be shared with other parties.</w:t>
      </w:r>
    </w:p>
    <w:p w:rsidR="009F7225" w:rsidRPr="002C6C7F" w:rsidRDefault="009F7225"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p>
    <w:p w:rsidR="009F7225" w:rsidRPr="002C6C7F" w:rsidRDefault="00BF3CDC"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r w:rsidRPr="002C6C7F">
        <w:rPr>
          <w:rFonts w:asciiTheme="minorHAnsi" w:hAnsiTheme="minorHAnsi" w:cs="Arial"/>
          <w:bCs/>
          <w:color w:val="000000"/>
          <w:sz w:val="22"/>
          <w:szCs w:val="22"/>
          <w:lang w:val="en-GB" w:eastAsia="en-US"/>
        </w:rPr>
        <w:t>The A-frame site provides for e</w:t>
      </w:r>
      <w:r w:rsidR="009F7225" w:rsidRPr="002C6C7F">
        <w:rPr>
          <w:rFonts w:asciiTheme="minorHAnsi" w:hAnsiTheme="minorHAnsi" w:cs="Arial"/>
          <w:bCs/>
          <w:color w:val="000000"/>
          <w:sz w:val="22"/>
          <w:szCs w:val="22"/>
          <w:lang w:val="en-GB" w:eastAsia="en-US"/>
        </w:rPr>
        <w:t xml:space="preserve">ach Learn Local organisation </w:t>
      </w:r>
      <w:r w:rsidR="00B0366B" w:rsidRPr="002C6C7F">
        <w:rPr>
          <w:rFonts w:asciiTheme="minorHAnsi" w:hAnsiTheme="minorHAnsi" w:cs="Arial"/>
          <w:bCs/>
          <w:color w:val="000000"/>
          <w:sz w:val="22"/>
          <w:szCs w:val="22"/>
          <w:lang w:val="en-GB" w:eastAsia="en-US"/>
        </w:rPr>
        <w:t xml:space="preserve">registered with ACFE Board </w:t>
      </w:r>
      <w:r w:rsidR="009F7225" w:rsidRPr="002C6C7F">
        <w:rPr>
          <w:rFonts w:asciiTheme="minorHAnsi" w:hAnsiTheme="minorHAnsi" w:cs="Arial"/>
          <w:bCs/>
          <w:color w:val="000000"/>
          <w:sz w:val="22"/>
          <w:szCs w:val="22"/>
          <w:lang w:val="en-GB" w:eastAsia="en-US"/>
        </w:rPr>
        <w:t>to have one Administrator (the CE</w:t>
      </w:r>
      <w:r w:rsidR="00F50473" w:rsidRPr="002C6C7F">
        <w:rPr>
          <w:rFonts w:asciiTheme="minorHAnsi" w:hAnsiTheme="minorHAnsi" w:cs="Arial"/>
          <w:bCs/>
          <w:color w:val="000000"/>
          <w:sz w:val="22"/>
          <w:szCs w:val="22"/>
          <w:lang w:val="en-GB" w:eastAsia="en-US"/>
        </w:rPr>
        <w:t xml:space="preserve">O of the organisation) and </w:t>
      </w:r>
      <w:r w:rsidRPr="002C6C7F">
        <w:rPr>
          <w:rFonts w:asciiTheme="minorHAnsi" w:hAnsiTheme="minorHAnsi" w:cs="Arial"/>
          <w:bCs/>
          <w:color w:val="000000"/>
          <w:sz w:val="22"/>
          <w:szCs w:val="22"/>
          <w:lang w:val="en-GB" w:eastAsia="en-US"/>
        </w:rPr>
        <w:t>two-member</w:t>
      </w:r>
      <w:r w:rsidR="009F7225" w:rsidRPr="002C6C7F">
        <w:rPr>
          <w:rFonts w:asciiTheme="minorHAnsi" w:hAnsiTheme="minorHAnsi" w:cs="Arial"/>
          <w:bCs/>
          <w:color w:val="000000"/>
          <w:sz w:val="22"/>
          <w:szCs w:val="22"/>
          <w:lang w:val="en-GB" w:eastAsia="en-US"/>
        </w:rPr>
        <w:t xml:space="preserve"> user accounts.  Accounts are needed to download and upload A-frames and access the Exchange.</w:t>
      </w:r>
      <w:r w:rsidR="00B0366B" w:rsidRPr="002C6C7F">
        <w:rPr>
          <w:rFonts w:asciiTheme="minorHAnsi" w:hAnsiTheme="minorHAnsi" w:cs="Arial"/>
          <w:bCs/>
          <w:color w:val="000000"/>
          <w:sz w:val="22"/>
          <w:szCs w:val="22"/>
          <w:lang w:val="en-GB" w:eastAsia="en-US"/>
        </w:rPr>
        <w:t xml:space="preserve">  Learn Local contact details in the Exchange Directory are updated as needed.</w:t>
      </w:r>
    </w:p>
    <w:p w:rsidR="009F7225" w:rsidRPr="002C6C7F" w:rsidRDefault="009F7225"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p>
    <w:p w:rsidR="009F7225" w:rsidRPr="002C6C7F" w:rsidRDefault="009F7225"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r w:rsidRPr="002C6C7F">
        <w:rPr>
          <w:rFonts w:asciiTheme="minorHAnsi" w:hAnsiTheme="minorHAnsi" w:cs="Arial"/>
          <w:bCs/>
          <w:color w:val="000000"/>
          <w:sz w:val="22"/>
          <w:szCs w:val="22"/>
          <w:lang w:val="en-GB" w:eastAsia="en-US"/>
        </w:rPr>
        <w:t xml:space="preserve">Through the Exchange, Learn Local staff and </w:t>
      </w:r>
      <w:r w:rsidR="009570A6">
        <w:rPr>
          <w:rFonts w:asciiTheme="minorHAnsi" w:hAnsiTheme="minorHAnsi" w:cs="Arial"/>
          <w:bCs/>
          <w:color w:val="000000"/>
          <w:sz w:val="22"/>
          <w:szCs w:val="22"/>
          <w:lang w:val="en-GB" w:eastAsia="en-US"/>
        </w:rPr>
        <w:t>practitioners</w:t>
      </w:r>
      <w:r w:rsidRPr="002C6C7F">
        <w:rPr>
          <w:rFonts w:asciiTheme="minorHAnsi" w:hAnsiTheme="minorHAnsi" w:cs="Arial"/>
          <w:bCs/>
          <w:color w:val="000000"/>
          <w:sz w:val="22"/>
          <w:szCs w:val="22"/>
          <w:lang w:val="en-GB" w:eastAsia="en-US"/>
        </w:rPr>
        <w:t xml:space="preserve"> can:</w:t>
      </w:r>
    </w:p>
    <w:p w:rsidR="009F7225" w:rsidRPr="002C6C7F" w:rsidRDefault="009F7225" w:rsidP="009D5D01">
      <w:pPr>
        <w:tabs>
          <w:tab w:val="left" w:pos="0"/>
          <w:tab w:val="left" w:pos="1080"/>
        </w:tabs>
        <w:overflowPunct/>
        <w:autoSpaceDE/>
        <w:autoSpaceDN/>
        <w:adjustRightInd/>
        <w:ind w:left="-284" w:right="397"/>
        <w:textAlignment w:val="auto"/>
        <w:rPr>
          <w:rFonts w:asciiTheme="minorHAnsi" w:hAnsiTheme="minorHAnsi" w:cs="Arial"/>
          <w:bCs/>
          <w:color w:val="000000"/>
          <w:sz w:val="22"/>
          <w:szCs w:val="22"/>
          <w:lang w:val="en-GB" w:eastAsia="en-US"/>
        </w:rPr>
      </w:pPr>
    </w:p>
    <w:p w:rsidR="009F7225" w:rsidRPr="002C6C7F" w:rsidRDefault="009F7225" w:rsidP="009F7225">
      <w:pPr>
        <w:pStyle w:val="ListParagraph"/>
        <w:numPr>
          <w:ilvl w:val="0"/>
          <w:numId w:val="15"/>
        </w:numPr>
        <w:tabs>
          <w:tab w:val="left" w:pos="0"/>
          <w:tab w:val="left" w:pos="1080"/>
        </w:tabs>
        <w:ind w:right="397"/>
        <w:rPr>
          <w:rFonts w:asciiTheme="minorHAnsi" w:hAnsiTheme="minorHAnsi" w:cs="Arial"/>
          <w:bCs/>
          <w:color w:val="000000"/>
          <w:lang w:val="en-GB"/>
        </w:rPr>
      </w:pPr>
      <w:r w:rsidRPr="002C6C7F">
        <w:rPr>
          <w:rFonts w:asciiTheme="minorHAnsi" w:hAnsiTheme="minorHAnsi" w:cs="Arial"/>
          <w:bCs/>
          <w:color w:val="000000"/>
          <w:lang w:val="en-GB"/>
        </w:rPr>
        <w:t>Search for A-frames by key words, ACFE Program Categories and Learner Groups</w:t>
      </w:r>
    </w:p>
    <w:p w:rsidR="009F7225" w:rsidRPr="002C6C7F" w:rsidRDefault="009F7225" w:rsidP="009F7225">
      <w:pPr>
        <w:pStyle w:val="ListParagraph"/>
        <w:numPr>
          <w:ilvl w:val="0"/>
          <w:numId w:val="15"/>
        </w:numPr>
        <w:tabs>
          <w:tab w:val="left" w:pos="0"/>
          <w:tab w:val="left" w:pos="1080"/>
        </w:tabs>
        <w:ind w:right="397"/>
        <w:rPr>
          <w:rFonts w:asciiTheme="minorHAnsi" w:hAnsiTheme="minorHAnsi" w:cs="Arial"/>
          <w:bCs/>
          <w:color w:val="000000"/>
          <w:lang w:val="en-GB"/>
        </w:rPr>
      </w:pPr>
      <w:r w:rsidRPr="002C6C7F">
        <w:rPr>
          <w:rFonts w:asciiTheme="minorHAnsi" w:hAnsiTheme="minorHAnsi" w:cs="Arial"/>
          <w:bCs/>
          <w:color w:val="000000"/>
          <w:lang w:val="en-GB"/>
        </w:rPr>
        <w:t>Upload A-frames that can be shared</w:t>
      </w:r>
      <w:r w:rsidR="00B0366B" w:rsidRPr="002C6C7F">
        <w:rPr>
          <w:rFonts w:asciiTheme="minorHAnsi" w:hAnsiTheme="minorHAnsi" w:cs="Arial"/>
          <w:bCs/>
          <w:color w:val="000000"/>
          <w:lang w:val="en-GB"/>
        </w:rPr>
        <w:t>, and</w:t>
      </w:r>
    </w:p>
    <w:p w:rsidR="009F7225" w:rsidRPr="002C6C7F" w:rsidRDefault="009F7225" w:rsidP="009F7225">
      <w:pPr>
        <w:pStyle w:val="ListParagraph"/>
        <w:numPr>
          <w:ilvl w:val="0"/>
          <w:numId w:val="15"/>
        </w:numPr>
        <w:tabs>
          <w:tab w:val="left" w:pos="0"/>
          <w:tab w:val="left" w:pos="1080"/>
        </w:tabs>
        <w:ind w:right="397"/>
        <w:rPr>
          <w:rFonts w:asciiTheme="minorHAnsi" w:hAnsiTheme="minorHAnsi" w:cs="Arial"/>
          <w:bCs/>
          <w:color w:val="000000"/>
          <w:lang w:val="en-GB"/>
        </w:rPr>
      </w:pPr>
      <w:r w:rsidRPr="002C6C7F">
        <w:rPr>
          <w:rFonts w:asciiTheme="minorHAnsi" w:hAnsiTheme="minorHAnsi" w:cs="Arial"/>
          <w:bCs/>
          <w:color w:val="000000"/>
          <w:lang w:val="en-GB"/>
        </w:rPr>
        <w:t>Contact and share A-frames with other Learn Local organisations.</w:t>
      </w:r>
    </w:p>
    <w:p w:rsidR="0058296F" w:rsidRPr="002C6C7F" w:rsidRDefault="00B9045E" w:rsidP="0058296F">
      <w:pPr>
        <w:tabs>
          <w:tab w:val="left" w:pos="0"/>
          <w:tab w:val="left" w:pos="1080"/>
        </w:tabs>
        <w:ind w:left="-284" w:right="397"/>
        <w:rPr>
          <w:rFonts w:asciiTheme="minorHAnsi" w:hAnsiTheme="minorHAnsi" w:cs="Arial"/>
          <w:bCs/>
          <w:color w:val="000000"/>
          <w:sz w:val="22"/>
          <w:szCs w:val="22"/>
          <w:lang w:val="en-GB"/>
        </w:rPr>
      </w:pPr>
      <w:r>
        <w:rPr>
          <w:rFonts w:asciiTheme="minorHAnsi" w:hAnsiTheme="minorHAnsi" w:cs="Arial"/>
          <w:bCs/>
          <w:color w:val="000000"/>
          <w:sz w:val="22"/>
          <w:szCs w:val="22"/>
          <w:lang w:val="en-GB"/>
        </w:rPr>
        <w:t xml:space="preserve">Login to the A-frame exchange and view the </w:t>
      </w:r>
      <w:r w:rsidR="0058296F" w:rsidRPr="002C6C7F">
        <w:rPr>
          <w:rFonts w:asciiTheme="minorHAnsi" w:hAnsiTheme="minorHAnsi" w:cs="Arial"/>
          <w:bCs/>
          <w:color w:val="000000"/>
          <w:sz w:val="22"/>
          <w:szCs w:val="22"/>
          <w:lang w:val="en-GB"/>
        </w:rPr>
        <w:t xml:space="preserve">instructional video </w:t>
      </w:r>
      <w:r>
        <w:rPr>
          <w:rFonts w:asciiTheme="minorHAnsi" w:hAnsiTheme="minorHAnsi" w:cs="Arial"/>
          <w:bCs/>
          <w:color w:val="000000"/>
          <w:sz w:val="22"/>
          <w:szCs w:val="22"/>
          <w:lang w:val="en-GB"/>
        </w:rPr>
        <w:t>about u</w:t>
      </w:r>
      <w:r w:rsidR="0058296F" w:rsidRPr="002C6C7F">
        <w:rPr>
          <w:rFonts w:asciiTheme="minorHAnsi" w:hAnsiTheme="minorHAnsi" w:cs="Arial"/>
          <w:bCs/>
          <w:color w:val="000000"/>
          <w:sz w:val="22"/>
          <w:szCs w:val="22"/>
          <w:lang w:val="en-GB"/>
        </w:rPr>
        <w:t>pload</w:t>
      </w:r>
      <w:r>
        <w:rPr>
          <w:rFonts w:asciiTheme="minorHAnsi" w:hAnsiTheme="minorHAnsi" w:cs="Arial"/>
          <w:bCs/>
          <w:color w:val="000000"/>
          <w:sz w:val="22"/>
          <w:szCs w:val="22"/>
          <w:lang w:val="en-GB"/>
        </w:rPr>
        <w:t>ing</w:t>
      </w:r>
      <w:r w:rsidR="00F50473" w:rsidRPr="002C6C7F">
        <w:rPr>
          <w:rFonts w:asciiTheme="minorHAnsi" w:hAnsiTheme="minorHAnsi" w:cs="Arial"/>
          <w:bCs/>
          <w:color w:val="000000"/>
          <w:sz w:val="22"/>
          <w:szCs w:val="22"/>
          <w:lang w:val="en-GB"/>
        </w:rPr>
        <w:t xml:space="preserve"> an</w:t>
      </w:r>
      <w:r w:rsidR="0058296F" w:rsidRPr="002C6C7F">
        <w:rPr>
          <w:rFonts w:asciiTheme="minorHAnsi" w:hAnsiTheme="minorHAnsi" w:cs="Arial"/>
          <w:bCs/>
          <w:color w:val="000000"/>
          <w:sz w:val="22"/>
          <w:szCs w:val="22"/>
          <w:lang w:val="en-GB"/>
        </w:rPr>
        <w:t xml:space="preserve"> A-frame and access</w:t>
      </w:r>
      <w:r>
        <w:rPr>
          <w:rFonts w:asciiTheme="minorHAnsi" w:hAnsiTheme="minorHAnsi" w:cs="Arial"/>
          <w:bCs/>
          <w:color w:val="000000"/>
          <w:sz w:val="22"/>
          <w:szCs w:val="22"/>
          <w:lang w:val="en-GB"/>
        </w:rPr>
        <w:t>ing</w:t>
      </w:r>
      <w:r w:rsidR="0058296F" w:rsidRPr="002C6C7F">
        <w:rPr>
          <w:rFonts w:asciiTheme="minorHAnsi" w:hAnsiTheme="minorHAnsi" w:cs="Arial"/>
          <w:bCs/>
          <w:color w:val="000000"/>
          <w:sz w:val="22"/>
          <w:szCs w:val="22"/>
          <w:lang w:val="en-GB"/>
        </w:rPr>
        <w:t xml:space="preserve"> </w:t>
      </w:r>
      <w:r>
        <w:rPr>
          <w:rFonts w:asciiTheme="minorHAnsi" w:hAnsiTheme="minorHAnsi" w:cs="Arial"/>
          <w:bCs/>
          <w:color w:val="000000"/>
          <w:sz w:val="22"/>
          <w:szCs w:val="22"/>
          <w:lang w:val="en-GB"/>
        </w:rPr>
        <w:t>other</w:t>
      </w:r>
      <w:r w:rsidR="0058296F" w:rsidRPr="002C6C7F">
        <w:rPr>
          <w:rFonts w:asciiTheme="minorHAnsi" w:hAnsiTheme="minorHAnsi" w:cs="Arial"/>
          <w:bCs/>
          <w:color w:val="000000"/>
          <w:sz w:val="22"/>
          <w:szCs w:val="22"/>
          <w:lang w:val="en-GB"/>
        </w:rPr>
        <w:t xml:space="preserve"> features of the </w:t>
      </w:r>
      <w:r>
        <w:rPr>
          <w:rFonts w:asciiTheme="minorHAnsi" w:hAnsiTheme="minorHAnsi" w:cs="Arial"/>
          <w:bCs/>
          <w:color w:val="000000"/>
          <w:sz w:val="22"/>
          <w:szCs w:val="22"/>
          <w:lang w:val="en-GB"/>
        </w:rPr>
        <w:t>A-frame e</w:t>
      </w:r>
      <w:r w:rsidR="0058296F" w:rsidRPr="002C6C7F">
        <w:rPr>
          <w:rFonts w:asciiTheme="minorHAnsi" w:hAnsiTheme="minorHAnsi" w:cs="Arial"/>
          <w:bCs/>
          <w:color w:val="000000"/>
          <w:sz w:val="22"/>
          <w:szCs w:val="22"/>
          <w:lang w:val="en-GB"/>
        </w:rPr>
        <w:t>xchange.</w:t>
      </w:r>
      <w:r w:rsidR="00FB5925" w:rsidRPr="002C6C7F">
        <w:rPr>
          <w:rFonts w:asciiTheme="minorHAnsi" w:hAnsiTheme="minorHAnsi" w:cs="Arial"/>
          <w:bCs/>
          <w:color w:val="000000"/>
          <w:sz w:val="22"/>
          <w:szCs w:val="22"/>
          <w:lang w:val="en-GB"/>
        </w:rPr>
        <w:t xml:space="preserve">  </w:t>
      </w:r>
    </w:p>
    <w:p w:rsidR="009756CB" w:rsidRPr="002C6C7F" w:rsidRDefault="009756CB" w:rsidP="0058296F">
      <w:pPr>
        <w:tabs>
          <w:tab w:val="left" w:pos="0"/>
          <w:tab w:val="left" w:pos="1080"/>
        </w:tabs>
        <w:ind w:left="-284" w:right="397"/>
        <w:rPr>
          <w:rFonts w:asciiTheme="minorHAnsi" w:hAnsiTheme="minorHAnsi" w:cs="Arial"/>
          <w:bCs/>
          <w:color w:val="000000"/>
          <w:sz w:val="22"/>
          <w:szCs w:val="22"/>
          <w:lang w:val="en-GB"/>
        </w:rPr>
      </w:pPr>
    </w:p>
    <w:p w:rsidR="0058296F" w:rsidRPr="002C6C7F" w:rsidRDefault="0058296F" w:rsidP="0058296F">
      <w:pPr>
        <w:tabs>
          <w:tab w:val="left" w:pos="0"/>
          <w:tab w:val="left" w:pos="1080"/>
        </w:tabs>
        <w:ind w:left="-284" w:right="397"/>
        <w:rPr>
          <w:rFonts w:asciiTheme="minorHAnsi" w:hAnsiTheme="minorHAnsi" w:cs="Arial"/>
          <w:bCs/>
          <w:color w:val="000000"/>
          <w:sz w:val="22"/>
          <w:szCs w:val="22"/>
          <w:lang w:val="en-GB"/>
        </w:rPr>
      </w:pPr>
      <w:r w:rsidRPr="002C6C7F">
        <w:rPr>
          <w:rFonts w:asciiTheme="minorHAnsi" w:hAnsiTheme="minorHAnsi" w:cs="Arial"/>
          <w:bCs/>
          <w:color w:val="000000"/>
          <w:sz w:val="22"/>
          <w:szCs w:val="22"/>
          <w:lang w:val="en-GB"/>
        </w:rPr>
        <w:t>The Inner Melbourne VET Cluster has been contracted to support the sector owned, managed and administered A-frame Exchange.</w:t>
      </w:r>
      <w:r w:rsidR="00B9045E">
        <w:rPr>
          <w:rFonts w:asciiTheme="minorHAnsi" w:hAnsiTheme="minorHAnsi" w:cs="Arial"/>
          <w:bCs/>
          <w:color w:val="000000"/>
          <w:sz w:val="22"/>
          <w:szCs w:val="22"/>
          <w:lang w:val="en-GB"/>
        </w:rPr>
        <w:t xml:space="preserve"> </w:t>
      </w:r>
      <w:r w:rsidRPr="002C6C7F">
        <w:rPr>
          <w:rFonts w:asciiTheme="minorHAnsi" w:hAnsiTheme="minorHAnsi" w:cs="Arial"/>
          <w:bCs/>
          <w:color w:val="000000"/>
          <w:sz w:val="22"/>
          <w:szCs w:val="22"/>
          <w:lang w:val="en-GB"/>
        </w:rPr>
        <w:t xml:space="preserve">Should you have any difficulty in accessing the </w:t>
      </w:r>
      <w:r w:rsidR="00F50473" w:rsidRPr="002C6C7F">
        <w:rPr>
          <w:rFonts w:asciiTheme="minorHAnsi" w:hAnsiTheme="minorHAnsi" w:cs="Arial"/>
          <w:bCs/>
          <w:color w:val="000000"/>
          <w:sz w:val="22"/>
          <w:szCs w:val="22"/>
          <w:lang w:val="en-GB"/>
        </w:rPr>
        <w:t xml:space="preserve">A-frame </w:t>
      </w:r>
      <w:r w:rsidRPr="002C6C7F">
        <w:rPr>
          <w:rFonts w:asciiTheme="minorHAnsi" w:hAnsiTheme="minorHAnsi" w:cs="Arial"/>
          <w:bCs/>
          <w:color w:val="000000"/>
          <w:sz w:val="22"/>
          <w:szCs w:val="22"/>
          <w:lang w:val="en-GB"/>
        </w:rPr>
        <w:t>Exchange, please contact</w:t>
      </w:r>
      <w:r w:rsidR="002C6C7F">
        <w:rPr>
          <w:rFonts w:asciiTheme="minorHAnsi" w:hAnsiTheme="minorHAnsi" w:cs="Arial"/>
          <w:bCs/>
          <w:color w:val="000000"/>
          <w:sz w:val="22"/>
          <w:szCs w:val="22"/>
          <w:lang w:val="en-GB"/>
        </w:rPr>
        <w:t xml:space="preserve"> </w:t>
      </w:r>
      <w:hyperlink r:id="rId12" w:history="1">
        <w:r w:rsidRPr="002C6C7F">
          <w:rPr>
            <w:rStyle w:val="Hyperlink"/>
            <w:rFonts w:asciiTheme="minorHAnsi" w:hAnsiTheme="minorHAnsi" w:cs="Arial"/>
            <w:bCs/>
            <w:sz w:val="22"/>
            <w:szCs w:val="22"/>
            <w:lang w:val="en-GB"/>
          </w:rPr>
          <w:t>info@aframeexchange.com.au</w:t>
        </w:r>
      </w:hyperlink>
      <w:r w:rsidRPr="002C6C7F">
        <w:rPr>
          <w:rFonts w:asciiTheme="minorHAnsi" w:hAnsiTheme="minorHAnsi" w:cs="Arial"/>
          <w:bCs/>
          <w:color w:val="000000"/>
          <w:sz w:val="22"/>
          <w:szCs w:val="22"/>
          <w:lang w:val="en-GB"/>
        </w:rPr>
        <w:t>.</w:t>
      </w:r>
    </w:p>
    <w:p w:rsidR="0058296F" w:rsidRPr="002C6C7F" w:rsidRDefault="0058296F" w:rsidP="0058296F">
      <w:pPr>
        <w:tabs>
          <w:tab w:val="left" w:pos="0"/>
          <w:tab w:val="left" w:pos="1080"/>
        </w:tabs>
        <w:ind w:left="-284" w:right="397"/>
        <w:rPr>
          <w:rFonts w:asciiTheme="minorHAnsi" w:hAnsiTheme="minorHAnsi" w:cs="Arial"/>
          <w:bCs/>
          <w:color w:val="000000"/>
          <w:sz w:val="22"/>
          <w:szCs w:val="22"/>
          <w:lang w:val="en-GB"/>
        </w:rPr>
      </w:pPr>
    </w:p>
    <w:p w:rsidR="0058296F" w:rsidRDefault="0058296F" w:rsidP="0058296F">
      <w:pPr>
        <w:tabs>
          <w:tab w:val="left" w:pos="0"/>
          <w:tab w:val="left" w:pos="1080"/>
        </w:tabs>
        <w:ind w:left="-284" w:right="397"/>
        <w:rPr>
          <w:rFonts w:asciiTheme="minorHAnsi" w:hAnsiTheme="minorHAnsi" w:cs="Arial"/>
          <w:bCs/>
          <w:color w:val="000000"/>
          <w:sz w:val="22"/>
          <w:szCs w:val="22"/>
          <w:lang w:val="en-GB"/>
        </w:rPr>
      </w:pPr>
      <w:r w:rsidRPr="002C6C7F">
        <w:rPr>
          <w:rFonts w:asciiTheme="minorHAnsi" w:hAnsiTheme="minorHAnsi" w:cs="Arial"/>
          <w:bCs/>
          <w:color w:val="000000"/>
          <w:sz w:val="22"/>
          <w:szCs w:val="22"/>
          <w:lang w:val="en-GB"/>
        </w:rPr>
        <w:t>I encourage you to visit the site and contribute to building a resource of quality A-frame documents so that pre-accredited learners benefit from high quality innovative teaching and learning opportunities.</w:t>
      </w:r>
    </w:p>
    <w:p w:rsidR="002C6C7F" w:rsidRPr="002C6C7F" w:rsidRDefault="002C6C7F" w:rsidP="0058296F">
      <w:pPr>
        <w:tabs>
          <w:tab w:val="left" w:pos="0"/>
          <w:tab w:val="left" w:pos="1080"/>
        </w:tabs>
        <w:ind w:left="-284" w:right="397"/>
        <w:rPr>
          <w:rFonts w:asciiTheme="minorHAnsi" w:hAnsiTheme="minorHAnsi" w:cs="Arial"/>
          <w:bCs/>
          <w:color w:val="000000"/>
          <w:sz w:val="22"/>
          <w:szCs w:val="22"/>
          <w:lang w:val="en-GB"/>
        </w:rPr>
      </w:pPr>
    </w:p>
    <w:p w:rsidR="0058296F" w:rsidRDefault="00DF1F64" w:rsidP="002C6C7F">
      <w:pPr>
        <w:tabs>
          <w:tab w:val="left" w:pos="0"/>
          <w:tab w:val="left" w:pos="1080"/>
        </w:tabs>
        <w:ind w:left="-284" w:right="397"/>
        <w:jc w:val="center"/>
        <w:rPr>
          <w:rStyle w:val="Hyperlink"/>
          <w:rFonts w:asciiTheme="minorHAnsi" w:hAnsiTheme="minorHAnsi" w:cs="Arial"/>
          <w:bCs/>
          <w:i/>
          <w:sz w:val="22"/>
          <w:szCs w:val="22"/>
          <w:lang w:val="en-GB" w:eastAsia="en-US"/>
        </w:rPr>
      </w:pPr>
      <w:hyperlink r:id="rId13" w:history="1">
        <w:r w:rsidR="002C6C7F" w:rsidRPr="002C6C7F">
          <w:rPr>
            <w:rStyle w:val="Hyperlink"/>
            <w:rFonts w:asciiTheme="minorHAnsi" w:hAnsiTheme="minorHAnsi" w:cs="Arial"/>
            <w:bCs/>
            <w:i/>
            <w:sz w:val="22"/>
            <w:szCs w:val="22"/>
            <w:lang w:val="en-GB" w:eastAsia="en-US"/>
          </w:rPr>
          <w:t>www.aframeexchange.com.au</w:t>
        </w:r>
      </w:hyperlink>
    </w:p>
    <w:p w:rsidR="002C6C7F" w:rsidRDefault="002C6C7F" w:rsidP="002C6C7F">
      <w:pPr>
        <w:tabs>
          <w:tab w:val="left" w:pos="0"/>
          <w:tab w:val="left" w:pos="1080"/>
        </w:tabs>
        <w:ind w:left="-284" w:right="397"/>
        <w:jc w:val="center"/>
        <w:rPr>
          <w:rFonts w:ascii="Arial" w:hAnsi="Arial" w:cs="Arial"/>
          <w:bCs/>
          <w:color w:val="000000"/>
          <w:sz w:val="22"/>
          <w:szCs w:val="22"/>
          <w:lang w:val="en-GB"/>
        </w:rPr>
      </w:pPr>
    </w:p>
    <w:p w:rsidR="00CE6BD1" w:rsidRDefault="002C6C7F" w:rsidP="0058296F">
      <w:pPr>
        <w:tabs>
          <w:tab w:val="left" w:pos="0"/>
          <w:tab w:val="left" w:pos="1080"/>
        </w:tabs>
        <w:ind w:left="-284" w:right="397"/>
        <w:rPr>
          <w:rFonts w:ascii="Arial" w:hAnsi="Arial" w:cs="Arial"/>
          <w:bCs/>
          <w:color w:val="000000"/>
          <w:sz w:val="22"/>
          <w:szCs w:val="22"/>
          <w:lang w:val="en-GB"/>
        </w:rPr>
      </w:pPr>
      <w:r>
        <w:rPr>
          <w:noProof/>
        </w:rPr>
        <w:drawing>
          <wp:inline distT="0" distB="0" distL="0" distR="0" wp14:anchorId="4DD02A68" wp14:editId="5210E84D">
            <wp:extent cx="6130925" cy="4321246"/>
            <wp:effectExtent l="0" t="0" r="3175" b="3175"/>
            <wp:docPr id="5" name="Picture 5" descr="https://edugate.eduweb.vic.gov.au/edrms/collaboration/TAG/Program%20and%20Projects/Management/Participation_Branch_Memo_%20A-frame_Exchange_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gate.eduweb.vic.gov.au/edrms/collaboration/TAG/Program%20and%20Projects/Management/Participation_Branch_Memo_%20A-frame_Exchange_Fl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0925" cy="4321246"/>
                    </a:xfrm>
                    <a:prstGeom prst="rect">
                      <a:avLst/>
                    </a:prstGeom>
                    <a:noFill/>
                    <a:ln>
                      <a:noFill/>
                    </a:ln>
                  </pic:spPr>
                </pic:pic>
              </a:graphicData>
            </a:graphic>
          </wp:inline>
        </w:drawing>
      </w:r>
    </w:p>
    <w:sectPr w:rsidR="00CE6BD1" w:rsidSect="00A2083F">
      <w:footerReference w:type="first" r:id="rId15"/>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64" w:rsidRDefault="00DF1F64" w:rsidP="00846881">
      <w:r>
        <w:separator/>
      </w:r>
    </w:p>
  </w:endnote>
  <w:endnote w:type="continuationSeparator" w:id="0">
    <w:p w:rsidR="00DF1F64" w:rsidRDefault="00DF1F64" w:rsidP="00846881">
      <w:r>
        <w:continuationSeparator/>
      </w:r>
    </w:p>
  </w:endnote>
  <w:endnote w:type="continuationNotice" w:id="1">
    <w:p w:rsidR="00DF1F64" w:rsidRDefault="00DF1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98" w:rsidRPr="009D5D01" w:rsidRDefault="00B86C98"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034F4B">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B86C98" w:rsidRDefault="00B8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64" w:rsidRDefault="00DF1F64" w:rsidP="00846881">
      <w:r>
        <w:separator/>
      </w:r>
    </w:p>
  </w:footnote>
  <w:footnote w:type="continuationSeparator" w:id="0">
    <w:p w:rsidR="00DF1F64" w:rsidRDefault="00DF1F64" w:rsidP="00846881">
      <w:r>
        <w:continuationSeparator/>
      </w:r>
    </w:p>
  </w:footnote>
  <w:footnote w:type="continuationNotice" w:id="1">
    <w:p w:rsidR="00DF1F64" w:rsidRDefault="00DF1F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7CF4510"/>
    <w:multiLevelType w:val="hybridMultilevel"/>
    <w:tmpl w:val="774622A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496E5450"/>
    <w:multiLevelType w:val="hybridMultilevel"/>
    <w:tmpl w:val="7BD62C4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11"/>
  </w:num>
  <w:num w:numId="5">
    <w:abstractNumId w:val="1"/>
  </w:num>
  <w:num w:numId="6">
    <w:abstractNumId w:val="10"/>
  </w:num>
  <w:num w:numId="7">
    <w:abstractNumId w:val="4"/>
  </w:num>
  <w:num w:numId="8">
    <w:abstractNumId w:val="13"/>
  </w:num>
  <w:num w:numId="9">
    <w:abstractNumId w:val="9"/>
  </w:num>
  <w:num w:numId="10">
    <w:abstractNumId w:val="6"/>
  </w:num>
  <w:num w:numId="11">
    <w:abstractNumId w:val="5"/>
  </w:num>
  <w:num w:numId="12">
    <w:abstractNumId w:val="3"/>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07793"/>
    <w:rsid w:val="00021555"/>
    <w:rsid w:val="0002288F"/>
    <w:rsid w:val="00024E47"/>
    <w:rsid w:val="0002677B"/>
    <w:rsid w:val="00034F4B"/>
    <w:rsid w:val="000425DB"/>
    <w:rsid w:val="00044A16"/>
    <w:rsid w:val="00060214"/>
    <w:rsid w:val="00060EA4"/>
    <w:rsid w:val="00061964"/>
    <w:rsid w:val="000701E5"/>
    <w:rsid w:val="0008021C"/>
    <w:rsid w:val="00087281"/>
    <w:rsid w:val="00087F52"/>
    <w:rsid w:val="000901F6"/>
    <w:rsid w:val="000A28AF"/>
    <w:rsid w:val="000C3753"/>
    <w:rsid w:val="000C782C"/>
    <w:rsid w:val="00105130"/>
    <w:rsid w:val="001079BD"/>
    <w:rsid w:val="001214D4"/>
    <w:rsid w:val="00125617"/>
    <w:rsid w:val="001411A4"/>
    <w:rsid w:val="0015730C"/>
    <w:rsid w:val="00181F47"/>
    <w:rsid w:val="001C0117"/>
    <w:rsid w:val="001C4930"/>
    <w:rsid w:val="001D2F77"/>
    <w:rsid w:val="00206E94"/>
    <w:rsid w:val="00213CB1"/>
    <w:rsid w:val="00214B31"/>
    <w:rsid w:val="00234DCA"/>
    <w:rsid w:val="00241DCD"/>
    <w:rsid w:val="00247B4A"/>
    <w:rsid w:val="00262479"/>
    <w:rsid w:val="00264866"/>
    <w:rsid w:val="002774C1"/>
    <w:rsid w:val="002831C1"/>
    <w:rsid w:val="00284B19"/>
    <w:rsid w:val="0029046F"/>
    <w:rsid w:val="002A24E2"/>
    <w:rsid w:val="002B15E5"/>
    <w:rsid w:val="002C6C7F"/>
    <w:rsid w:val="00340366"/>
    <w:rsid w:val="00352C50"/>
    <w:rsid w:val="00384947"/>
    <w:rsid w:val="003966A5"/>
    <w:rsid w:val="003B2C9D"/>
    <w:rsid w:val="003B7B63"/>
    <w:rsid w:val="003C2BC7"/>
    <w:rsid w:val="003D454C"/>
    <w:rsid w:val="003F0B63"/>
    <w:rsid w:val="003F3D59"/>
    <w:rsid w:val="003F640F"/>
    <w:rsid w:val="004304A3"/>
    <w:rsid w:val="00453CAD"/>
    <w:rsid w:val="004604A8"/>
    <w:rsid w:val="0048144F"/>
    <w:rsid w:val="004B182C"/>
    <w:rsid w:val="004C32C0"/>
    <w:rsid w:val="004C7772"/>
    <w:rsid w:val="004E29A2"/>
    <w:rsid w:val="004E42D2"/>
    <w:rsid w:val="00502ABD"/>
    <w:rsid w:val="00505EC2"/>
    <w:rsid w:val="00506F42"/>
    <w:rsid w:val="00540C9F"/>
    <w:rsid w:val="005538B3"/>
    <w:rsid w:val="005543E8"/>
    <w:rsid w:val="00556517"/>
    <w:rsid w:val="0058296F"/>
    <w:rsid w:val="00583630"/>
    <w:rsid w:val="00590B75"/>
    <w:rsid w:val="005B4815"/>
    <w:rsid w:val="005E1085"/>
    <w:rsid w:val="005F153D"/>
    <w:rsid w:val="00600843"/>
    <w:rsid w:val="00606DB0"/>
    <w:rsid w:val="006254CC"/>
    <w:rsid w:val="00626260"/>
    <w:rsid w:val="006344F3"/>
    <w:rsid w:val="006409D9"/>
    <w:rsid w:val="00651785"/>
    <w:rsid w:val="006834B9"/>
    <w:rsid w:val="00687039"/>
    <w:rsid w:val="006935A8"/>
    <w:rsid w:val="00696854"/>
    <w:rsid w:val="006A1696"/>
    <w:rsid w:val="006A5387"/>
    <w:rsid w:val="006D4561"/>
    <w:rsid w:val="0071762B"/>
    <w:rsid w:val="00717852"/>
    <w:rsid w:val="00725045"/>
    <w:rsid w:val="007602BC"/>
    <w:rsid w:val="0076398D"/>
    <w:rsid w:val="00764A0A"/>
    <w:rsid w:val="00770AF9"/>
    <w:rsid w:val="007716FE"/>
    <w:rsid w:val="00772628"/>
    <w:rsid w:val="00790C20"/>
    <w:rsid w:val="007951E1"/>
    <w:rsid w:val="007A3F91"/>
    <w:rsid w:val="007C2DC1"/>
    <w:rsid w:val="007E59F5"/>
    <w:rsid w:val="008273A4"/>
    <w:rsid w:val="008317C7"/>
    <w:rsid w:val="00835C88"/>
    <w:rsid w:val="00846881"/>
    <w:rsid w:val="00865959"/>
    <w:rsid w:val="00867D3A"/>
    <w:rsid w:val="00880ACA"/>
    <w:rsid w:val="008862EC"/>
    <w:rsid w:val="0089186A"/>
    <w:rsid w:val="00896FC1"/>
    <w:rsid w:val="008E2680"/>
    <w:rsid w:val="008E2DD6"/>
    <w:rsid w:val="008E53DE"/>
    <w:rsid w:val="008F3646"/>
    <w:rsid w:val="00903B41"/>
    <w:rsid w:val="00933C17"/>
    <w:rsid w:val="009570A6"/>
    <w:rsid w:val="00965E53"/>
    <w:rsid w:val="009706F1"/>
    <w:rsid w:val="009756CB"/>
    <w:rsid w:val="00976C8E"/>
    <w:rsid w:val="009843BA"/>
    <w:rsid w:val="0099526E"/>
    <w:rsid w:val="009C7B4C"/>
    <w:rsid w:val="009D5D01"/>
    <w:rsid w:val="009E3636"/>
    <w:rsid w:val="009F7225"/>
    <w:rsid w:val="009F7272"/>
    <w:rsid w:val="00A011F2"/>
    <w:rsid w:val="00A14B2D"/>
    <w:rsid w:val="00A2083F"/>
    <w:rsid w:val="00A24A30"/>
    <w:rsid w:val="00A6447A"/>
    <w:rsid w:val="00A83FB3"/>
    <w:rsid w:val="00A9135E"/>
    <w:rsid w:val="00AD0AF3"/>
    <w:rsid w:val="00AF0514"/>
    <w:rsid w:val="00B0366B"/>
    <w:rsid w:val="00B05E0A"/>
    <w:rsid w:val="00B211FC"/>
    <w:rsid w:val="00B25302"/>
    <w:rsid w:val="00B33E4F"/>
    <w:rsid w:val="00B41E45"/>
    <w:rsid w:val="00B44318"/>
    <w:rsid w:val="00B44773"/>
    <w:rsid w:val="00B5136F"/>
    <w:rsid w:val="00B60044"/>
    <w:rsid w:val="00B632F5"/>
    <w:rsid w:val="00B86C98"/>
    <w:rsid w:val="00B9045E"/>
    <w:rsid w:val="00BB4A46"/>
    <w:rsid w:val="00BF3CDC"/>
    <w:rsid w:val="00C151BB"/>
    <w:rsid w:val="00C373FC"/>
    <w:rsid w:val="00C75A39"/>
    <w:rsid w:val="00C83B90"/>
    <w:rsid w:val="00CA0D2E"/>
    <w:rsid w:val="00CB16A1"/>
    <w:rsid w:val="00CB3905"/>
    <w:rsid w:val="00CD0632"/>
    <w:rsid w:val="00CE69B8"/>
    <w:rsid w:val="00CE6BD1"/>
    <w:rsid w:val="00CF6891"/>
    <w:rsid w:val="00D33418"/>
    <w:rsid w:val="00D53A53"/>
    <w:rsid w:val="00DD6095"/>
    <w:rsid w:val="00DD6855"/>
    <w:rsid w:val="00DF1F64"/>
    <w:rsid w:val="00DF51D3"/>
    <w:rsid w:val="00E320A4"/>
    <w:rsid w:val="00E91E6B"/>
    <w:rsid w:val="00EE4BD9"/>
    <w:rsid w:val="00EE5E95"/>
    <w:rsid w:val="00F11CAC"/>
    <w:rsid w:val="00F17667"/>
    <w:rsid w:val="00F24B4E"/>
    <w:rsid w:val="00F30F82"/>
    <w:rsid w:val="00F343D3"/>
    <w:rsid w:val="00F50473"/>
    <w:rsid w:val="00F5434D"/>
    <w:rsid w:val="00F8781E"/>
    <w:rsid w:val="00F93F26"/>
    <w:rsid w:val="00FA4EE1"/>
    <w:rsid w:val="00FB5925"/>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FBFDE"/>
  <w15:docId w15:val="{C06CFC2B-AA9B-4D58-AB0D-DD70134C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semiHidden/>
    <w:unhideWhenUsed/>
    <w:rsid w:val="00975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2689">
      <w:bodyDiv w:val="1"/>
      <w:marLeft w:val="0"/>
      <w:marRight w:val="0"/>
      <w:marTop w:val="0"/>
      <w:marBottom w:val="0"/>
      <w:divBdr>
        <w:top w:val="none" w:sz="0" w:space="0" w:color="auto"/>
        <w:left w:val="none" w:sz="0" w:space="0" w:color="auto"/>
        <w:bottom w:val="none" w:sz="0" w:space="0" w:color="auto"/>
        <w:right w:val="none" w:sz="0" w:space="0" w:color="auto"/>
      </w:divBdr>
      <w:divsChild>
        <w:div w:id="1184710375">
          <w:marLeft w:val="360"/>
          <w:marRight w:val="0"/>
          <w:marTop w:val="120"/>
          <w:marBottom w:val="120"/>
          <w:divBdr>
            <w:top w:val="none" w:sz="0" w:space="0" w:color="auto"/>
            <w:left w:val="none" w:sz="0" w:space="0" w:color="auto"/>
            <w:bottom w:val="none" w:sz="0" w:space="0" w:color="auto"/>
            <w:right w:val="none" w:sz="0" w:space="0" w:color="auto"/>
          </w:divBdr>
        </w:div>
      </w:divsChild>
    </w:div>
    <w:div w:id="1027684363">
      <w:bodyDiv w:val="1"/>
      <w:marLeft w:val="0"/>
      <w:marRight w:val="0"/>
      <w:marTop w:val="0"/>
      <w:marBottom w:val="0"/>
      <w:divBdr>
        <w:top w:val="none" w:sz="0" w:space="0" w:color="auto"/>
        <w:left w:val="none" w:sz="0" w:space="0" w:color="auto"/>
        <w:bottom w:val="none" w:sz="0" w:space="0" w:color="auto"/>
        <w:right w:val="none" w:sz="0" w:space="0" w:color="auto"/>
      </w:divBdr>
      <w:divsChild>
        <w:div w:id="406078510">
          <w:marLeft w:val="360"/>
          <w:marRight w:val="0"/>
          <w:marTop w:val="120"/>
          <w:marBottom w:val="120"/>
          <w:divBdr>
            <w:top w:val="none" w:sz="0" w:space="0" w:color="auto"/>
            <w:left w:val="none" w:sz="0" w:space="0" w:color="auto"/>
            <w:bottom w:val="none" w:sz="0" w:space="0" w:color="auto"/>
            <w:right w:val="none" w:sz="0" w:space="0" w:color="auto"/>
          </w:divBdr>
        </w:div>
      </w:divsChild>
    </w:div>
    <w:div w:id="1319648753">
      <w:bodyDiv w:val="1"/>
      <w:marLeft w:val="0"/>
      <w:marRight w:val="0"/>
      <w:marTop w:val="0"/>
      <w:marBottom w:val="0"/>
      <w:divBdr>
        <w:top w:val="none" w:sz="0" w:space="0" w:color="auto"/>
        <w:left w:val="none" w:sz="0" w:space="0" w:color="auto"/>
        <w:bottom w:val="none" w:sz="0" w:space="0" w:color="auto"/>
        <w:right w:val="none" w:sz="0" w:space="0" w:color="auto"/>
      </w:divBdr>
      <w:divsChild>
        <w:div w:id="2053192710">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rameexchange.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frameexchange.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rameexchange.com.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image" Target="media/image1.jpeg"/><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5260e768e4fec9267d2f517210786f97">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b628f34ff9d9783f6b48fa2085d8078b"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ACFE Board Hume Project"/>
          <xsd:enumeration value="ACFE Regional Council Resources Hub"/>
          <xsd:enumeration value="A Frame Exchange"/>
          <xsd:enumeration value="Asylum Seekers"/>
          <xsd:enumeration value="AUSLAN"/>
          <xsd:enumeration value="Business Cases"/>
          <xsd:enumeration value="CAE Course Guide"/>
          <xsd:enumeration value="CAIF"/>
          <xsd:enumeration value="CAIF 9"/>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General"/>
          <xsd:enumeration value="Growing Pre-accredited Research Trials"/>
          <xsd:enumeration value="Guideline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Quality Partnerships"/>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Reconnect)"/>
          <xsd:enumeration value="Reconnect Expanded (Skills First)"/>
          <xsd:enumeration value="Reconnect Evaluation"/>
          <xsd:enumeration value="Regional Council Projects"/>
          <xsd:enumeration value="Regional Partnerships Facilitation Fund"/>
          <xsd:enumeration value="Regional Partnerships Facilitation Fund Evaluation"/>
          <xsd:enumeration value="Research Strategy"/>
          <xsd:enumeration value="SAMS"/>
          <xsd:enumeration value="Shared Experience Seminar"/>
          <xsd:enumeration value="Shared Local Solutions"/>
          <xsd:enumeration value="Shared Local Solutions - Mildura"/>
          <xsd:enumeration value="Shared Local Solutions - Morwell"/>
          <xsd:enumeration value="Student Management System (SMS) Project"/>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Quality Teaching and Learning"/>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20F3E-AF9A-4B22-8E0B-699D0460438C}"/>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customXml/itemProps4.xml><?xml version="1.0" encoding="utf-8"?>
<ds:datastoreItem xmlns:ds="http://schemas.openxmlformats.org/officeDocument/2006/customXml" ds:itemID="{2DD091C3-3D9D-49B0-A6E9-D30EE62FA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Participation_Branch_Memo_ A-frame_Exchange</vt:lpstr>
    </vt:vector>
  </TitlesOfParts>
  <Company>Dept. Of Education and Training (DE&amp;T)</Company>
  <LinksUpToDate>false</LinksUpToDate>
  <CharactersWithSpaces>3372</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Participation_Branch_Memo_ A-frame_Exchange</dc:title>
  <dc:creator>08306670</dc:creator>
  <cp:lastModifiedBy>Morrow, Jackie A</cp:lastModifiedBy>
  <cp:revision>3</cp:revision>
  <cp:lastPrinted>2017-03-06T04:17:00Z</cp:lastPrinted>
  <dcterms:created xsi:type="dcterms:W3CDTF">2017-03-06T04:34:00Z</dcterms:created>
  <dcterms:modified xsi:type="dcterms:W3CDTF">2017-03-06T06:37:00Z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{b731327e-dde1-4362-ab85-4b03d633e5ee}</vt:lpwstr>
  </property>
  <property fmtid="{D5CDD505-2E9C-101B-9397-08002B2CF9AE}" pid="14" name="RecordPoint_ActiveItemUniqueId">
    <vt:lpwstr>{e9c509a8-bfcb-49a8-8075-53f090847d6e}</vt:lpwstr>
  </property>
  <property fmtid="{D5CDD505-2E9C-101B-9397-08002B2CF9AE}" pid="15" name="RecordPoint_RecordNumberSubmitted">
    <vt:lpwstr>R0000594028</vt:lpwstr>
  </property>
  <property fmtid="{D5CDD505-2E9C-101B-9397-08002B2CF9AE}" pid="16" name="RecordPoint_SubmissionCompleted">
    <vt:lpwstr>2017-03-03T13:36:23.5456639+11:00</vt:lpwstr>
  </property>
</Properties>
</file>