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98" w:rsidRPr="00102081" w:rsidRDefault="006E414F" w:rsidP="00102081">
      <w:pPr>
        <w:spacing w:before="240"/>
        <w:rPr>
          <w:rFonts w:ascii="Arial" w:hAnsi="Arial" w:cs="Arial"/>
          <w:b/>
          <w:bCs/>
          <w:color w:val="D2000B"/>
          <w:sz w:val="32"/>
          <w:szCs w:val="32"/>
        </w:rPr>
      </w:pPr>
      <w:r w:rsidRPr="00102081">
        <w:rPr>
          <w:rFonts w:ascii="Arial" w:hAnsi="Arial" w:cs="Arial"/>
          <w:b/>
          <w:bCs/>
          <w:color w:val="D2000B"/>
          <w:sz w:val="32"/>
          <w:szCs w:val="32"/>
        </w:rPr>
        <w:t>School Leaders Talk about the Benefits of Digital Learning</w:t>
      </w:r>
      <w:r w:rsidR="00102081" w:rsidRPr="00102081">
        <w:rPr>
          <w:rFonts w:ascii="Arial" w:hAnsi="Arial" w:cs="Arial"/>
          <w:b/>
          <w:bCs/>
          <w:color w:val="D2000B"/>
          <w:sz w:val="32"/>
          <w:szCs w:val="32"/>
        </w:rPr>
        <w:br/>
      </w:r>
    </w:p>
    <w:p w:rsidR="00B25A98" w:rsidRPr="007746B8" w:rsidRDefault="00B25A98" w:rsidP="00102081">
      <w:pPr>
        <w:spacing w:before="240"/>
        <w:rPr>
          <w:rFonts w:ascii="Arial" w:hAnsi="Arial" w:cs="Arial"/>
          <w:b/>
          <w:bCs/>
        </w:rPr>
      </w:pPr>
      <w:r w:rsidRPr="007746B8">
        <w:rPr>
          <w:rFonts w:ascii="Arial" w:hAnsi="Arial" w:cs="Arial"/>
          <w:b/>
          <w:bCs/>
        </w:rPr>
        <w:t xml:space="preserve">Female </w:t>
      </w:r>
      <w:r w:rsidR="00664F7C" w:rsidRPr="007746B8">
        <w:rPr>
          <w:rFonts w:ascii="Arial" w:hAnsi="Arial" w:cs="Arial"/>
          <w:b/>
          <w:bCs/>
        </w:rPr>
        <w:t>student</w:t>
      </w:r>
      <w:r w:rsidR="007746B8">
        <w:rPr>
          <w:rFonts w:ascii="Arial" w:hAnsi="Arial" w:cs="Arial"/>
          <w:b/>
          <w:bCs/>
        </w:rPr>
        <w:t xml:space="preserve">: </w:t>
      </w:r>
      <w:r w:rsidRPr="007746B8">
        <w:rPr>
          <w:rFonts w:ascii="Arial" w:hAnsi="Arial" w:cs="Arial"/>
        </w:rPr>
        <w:t>People our age are visual learners, and having all this technology just caters to our needs perfectly.</w:t>
      </w:r>
    </w:p>
    <w:p w:rsidR="00B25A98" w:rsidRPr="007746B8" w:rsidRDefault="007746B8" w:rsidP="00102081">
      <w:pPr>
        <w:spacing w:before="240"/>
        <w:rPr>
          <w:rFonts w:ascii="Arial" w:hAnsi="Arial" w:cs="Arial"/>
          <w:b/>
          <w:bCs/>
        </w:rPr>
      </w:pPr>
      <w:r>
        <w:rPr>
          <w:rFonts w:ascii="Arial" w:hAnsi="Arial" w:cs="Arial"/>
          <w:b/>
          <w:bCs/>
        </w:rPr>
        <w:t xml:space="preserve">Peter </w:t>
      </w:r>
      <w:proofErr w:type="spellStart"/>
      <w:r>
        <w:rPr>
          <w:rFonts w:ascii="Arial" w:hAnsi="Arial" w:cs="Arial"/>
          <w:b/>
          <w:bCs/>
        </w:rPr>
        <w:t>Corkill</w:t>
      </w:r>
      <w:proofErr w:type="spellEnd"/>
      <w:r>
        <w:rPr>
          <w:rFonts w:ascii="Arial" w:hAnsi="Arial" w:cs="Arial"/>
          <w:b/>
          <w:bCs/>
        </w:rPr>
        <w:t>,</w:t>
      </w:r>
      <w:r w:rsidR="00664F7C" w:rsidRPr="007746B8">
        <w:rPr>
          <w:rFonts w:ascii="Arial" w:hAnsi="Arial" w:cs="Arial"/>
          <w:b/>
          <w:bCs/>
        </w:rPr>
        <w:t xml:space="preserve"> Principal John Monash Science School</w:t>
      </w:r>
      <w:r>
        <w:rPr>
          <w:rFonts w:ascii="Arial" w:hAnsi="Arial" w:cs="Arial"/>
          <w:b/>
          <w:bCs/>
        </w:rPr>
        <w:t xml:space="preserve">: </w:t>
      </w:r>
      <w:r w:rsidR="00B25A98" w:rsidRPr="007746B8">
        <w:rPr>
          <w:rFonts w:ascii="Arial" w:hAnsi="Arial" w:cs="Arial"/>
        </w:rPr>
        <w:t>We’re at a time in education where, if you are going to legitimately engage the young person of the 21</w:t>
      </w:r>
      <w:r w:rsidR="00B25A98" w:rsidRPr="007746B8">
        <w:rPr>
          <w:rFonts w:ascii="Arial" w:hAnsi="Arial" w:cs="Arial"/>
          <w:vertAlign w:val="superscript"/>
        </w:rPr>
        <w:t>st</w:t>
      </w:r>
      <w:r w:rsidR="00B25A98" w:rsidRPr="007746B8">
        <w:rPr>
          <w:rFonts w:ascii="Arial" w:hAnsi="Arial" w:cs="Arial"/>
        </w:rPr>
        <w:t xml:space="preserve"> century, you cannot do that without technology.</w:t>
      </w:r>
    </w:p>
    <w:p w:rsidR="00B25A98" w:rsidRPr="007746B8" w:rsidRDefault="007746B8" w:rsidP="00102081">
      <w:pPr>
        <w:spacing w:before="240"/>
        <w:rPr>
          <w:rFonts w:ascii="Arial" w:hAnsi="Arial" w:cs="Arial"/>
          <w:b/>
          <w:bCs/>
        </w:rPr>
      </w:pPr>
      <w:r>
        <w:rPr>
          <w:rFonts w:ascii="Arial" w:hAnsi="Arial" w:cs="Arial"/>
          <w:b/>
          <w:bCs/>
        </w:rPr>
        <w:t>Helen Otway,</w:t>
      </w:r>
      <w:r w:rsidR="00664F7C" w:rsidRPr="007746B8">
        <w:rPr>
          <w:rFonts w:ascii="Arial" w:hAnsi="Arial" w:cs="Arial"/>
          <w:b/>
          <w:bCs/>
        </w:rPr>
        <w:t xml:space="preserve"> Principal </w:t>
      </w:r>
      <w:proofErr w:type="spellStart"/>
      <w:r w:rsidR="00664F7C" w:rsidRPr="007746B8">
        <w:rPr>
          <w:rFonts w:ascii="Arial" w:hAnsi="Arial" w:cs="Arial"/>
          <w:b/>
          <w:bCs/>
        </w:rPr>
        <w:t>Debney</w:t>
      </w:r>
      <w:proofErr w:type="spellEnd"/>
      <w:r w:rsidR="00664F7C" w:rsidRPr="007746B8">
        <w:rPr>
          <w:rFonts w:ascii="Arial" w:hAnsi="Arial" w:cs="Arial"/>
          <w:b/>
          <w:bCs/>
        </w:rPr>
        <w:t xml:space="preserve"> Meadows Primary School</w:t>
      </w:r>
      <w:r>
        <w:rPr>
          <w:rFonts w:ascii="Arial" w:hAnsi="Arial" w:cs="Arial"/>
          <w:b/>
          <w:bCs/>
        </w:rPr>
        <w:t xml:space="preserve">: </w:t>
      </w:r>
      <w:r w:rsidR="00B25A98" w:rsidRPr="007746B8">
        <w:rPr>
          <w:rFonts w:ascii="Arial" w:hAnsi="Arial" w:cs="Arial"/>
        </w:rPr>
        <w:t xml:space="preserve">So we can see the metacognition happening.  We can see them thinking about their learning.  We can see them reflecting on their learning.  We can see them asking each other questions as </w:t>
      </w:r>
      <w:r w:rsidR="00664F7C" w:rsidRPr="007746B8">
        <w:rPr>
          <w:rFonts w:ascii="Arial" w:hAnsi="Arial" w:cs="Arial"/>
        </w:rPr>
        <w:t xml:space="preserve">they’re </w:t>
      </w:r>
      <w:r w:rsidR="00B25A98" w:rsidRPr="007746B8">
        <w:rPr>
          <w:rFonts w:ascii="Arial" w:hAnsi="Arial" w:cs="Arial"/>
        </w:rPr>
        <w:t>recording.</w:t>
      </w:r>
    </w:p>
    <w:p w:rsidR="00B25A98" w:rsidRPr="007746B8" w:rsidRDefault="00B25A98" w:rsidP="00102081">
      <w:pPr>
        <w:spacing w:before="240"/>
        <w:rPr>
          <w:rFonts w:ascii="Arial" w:hAnsi="Arial" w:cs="Arial"/>
          <w:b/>
          <w:bCs/>
        </w:rPr>
      </w:pPr>
      <w:r w:rsidRPr="007746B8">
        <w:rPr>
          <w:rFonts w:ascii="Arial" w:hAnsi="Arial" w:cs="Arial"/>
          <w:b/>
          <w:bCs/>
        </w:rPr>
        <w:t>M</w:t>
      </w:r>
      <w:r w:rsidR="007746B8">
        <w:rPr>
          <w:rFonts w:ascii="Arial" w:hAnsi="Arial" w:cs="Arial"/>
          <w:b/>
          <w:bCs/>
        </w:rPr>
        <w:t>ichael O’Brien,</w:t>
      </w:r>
      <w:r w:rsidR="00664F7C" w:rsidRPr="007746B8">
        <w:rPr>
          <w:rFonts w:ascii="Arial" w:hAnsi="Arial" w:cs="Arial"/>
          <w:b/>
          <w:bCs/>
        </w:rPr>
        <w:t xml:space="preserve"> Principal Swinburne Senior Secondary College</w:t>
      </w:r>
      <w:r w:rsidR="007746B8">
        <w:rPr>
          <w:rFonts w:ascii="Arial" w:hAnsi="Arial" w:cs="Arial"/>
          <w:b/>
          <w:bCs/>
        </w:rPr>
        <w:t xml:space="preserve">: </w:t>
      </w:r>
      <w:r w:rsidRPr="007746B8">
        <w:rPr>
          <w:rFonts w:ascii="Arial" w:hAnsi="Arial" w:cs="Arial"/>
        </w:rPr>
        <w:t>One of the real advantages of using social media is that it extends the classroom time beyond the normal boundaries.  It’s really when you get that engagement of young people, get them to start asking the questions, where that really important learning takes place.</w:t>
      </w:r>
    </w:p>
    <w:p w:rsidR="00B25A98" w:rsidRPr="007746B8" w:rsidRDefault="007746B8" w:rsidP="00102081">
      <w:pPr>
        <w:spacing w:before="240"/>
        <w:rPr>
          <w:rFonts w:ascii="Arial" w:hAnsi="Arial" w:cs="Arial"/>
          <w:b/>
          <w:bCs/>
        </w:rPr>
      </w:pPr>
      <w:r>
        <w:rPr>
          <w:rFonts w:ascii="Arial" w:hAnsi="Arial" w:cs="Arial"/>
          <w:b/>
          <w:bCs/>
        </w:rPr>
        <w:t xml:space="preserve">Colin </w:t>
      </w:r>
      <w:proofErr w:type="spellStart"/>
      <w:r>
        <w:rPr>
          <w:rFonts w:ascii="Arial" w:hAnsi="Arial" w:cs="Arial"/>
          <w:b/>
          <w:bCs/>
        </w:rPr>
        <w:t>Schot</w:t>
      </w:r>
      <w:proofErr w:type="spellEnd"/>
      <w:r>
        <w:rPr>
          <w:rFonts w:ascii="Arial" w:hAnsi="Arial" w:cs="Arial"/>
          <w:b/>
          <w:bCs/>
        </w:rPr>
        <w:t>,</w:t>
      </w:r>
      <w:r w:rsidR="00664F7C" w:rsidRPr="007746B8">
        <w:rPr>
          <w:rFonts w:ascii="Arial" w:hAnsi="Arial" w:cs="Arial"/>
          <w:b/>
          <w:bCs/>
        </w:rPr>
        <w:t xml:space="preserve"> Principal Warringa Park School</w:t>
      </w:r>
      <w:r>
        <w:rPr>
          <w:rFonts w:ascii="Arial" w:hAnsi="Arial" w:cs="Arial"/>
          <w:b/>
          <w:bCs/>
        </w:rPr>
        <w:t xml:space="preserve">: </w:t>
      </w:r>
      <w:r w:rsidR="00B25A98" w:rsidRPr="007746B8">
        <w:rPr>
          <w:rFonts w:ascii="Arial" w:hAnsi="Arial" w:cs="Arial"/>
        </w:rPr>
        <w:t>When it is integrated effectively it actually improves the outcome</w:t>
      </w:r>
      <w:r w:rsidR="00664F7C" w:rsidRPr="007746B8">
        <w:rPr>
          <w:rFonts w:ascii="Arial" w:hAnsi="Arial" w:cs="Arial"/>
        </w:rPr>
        <w:t>s</w:t>
      </w:r>
      <w:r w:rsidR="00B25A98" w:rsidRPr="007746B8">
        <w:rPr>
          <w:rFonts w:ascii="Arial" w:hAnsi="Arial" w:cs="Arial"/>
        </w:rPr>
        <w:t xml:space="preserve"> of</w:t>
      </w:r>
      <w:r w:rsidRPr="007746B8">
        <w:rPr>
          <w:rFonts w:ascii="Arial" w:hAnsi="Arial" w:cs="Arial"/>
        </w:rPr>
        <w:t xml:space="preserve"> our students, because it’s modi</w:t>
      </w:r>
      <w:r w:rsidR="00B25A98" w:rsidRPr="007746B8">
        <w:rPr>
          <w:rFonts w:ascii="Arial" w:hAnsi="Arial" w:cs="Arial"/>
        </w:rPr>
        <w:t>fying and redefining the learning that’s taking place.</w:t>
      </w:r>
    </w:p>
    <w:p w:rsidR="00B25A98" w:rsidRPr="007746B8" w:rsidRDefault="00B25A98" w:rsidP="00102081">
      <w:pPr>
        <w:spacing w:before="240"/>
        <w:rPr>
          <w:rFonts w:ascii="Arial" w:hAnsi="Arial" w:cs="Arial"/>
          <w:b/>
          <w:bCs/>
        </w:rPr>
      </w:pPr>
      <w:bookmarkStart w:id="0" w:name="_GoBack"/>
      <w:bookmarkEnd w:id="0"/>
    </w:p>
    <w:sectPr w:rsidR="00B25A98" w:rsidRPr="007746B8" w:rsidSect="00854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63"/>
    <w:rsid w:val="00031FD5"/>
    <w:rsid w:val="00034A9D"/>
    <w:rsid w:val="000573EC"/>
    <w:rsid w:val="00064F1B"/>
    <w:rsid w:val="00072F31"/>
    <w:rsid w:val="0008551B"/>
    <w:rsid w:val="000D22B5"/>
    <w:rsid w:val="000D47FA"/>
    <w:rsid w:val="00102081"/>
    <w:rsid w:val="001037A3"/>
    <w:rsid w:val="00104A6F"/>
    <w:rsid w:val="00121EDB"/>
    <w:rsid w:val="00130ED7"/>
    <w:rsid w:val="001365A3"/>
    <w:rsid w:val="00192E9B"/>
    <w:rsid w:val="001A6FA0"/>
    <w:rsid w:val="001B7DAE"/>
    <w:rsid w:val="001D7C5D"/>
    <w:rsid w:val="0022706A"/>
    <w:rsid w:val="00282DCB"/>
    <w:rsid w:val="002A6D76"/>
    <w:rsid w:val="0030209B"/>
    <w:rsid w:val="0032666D"/>
    <w:rsid w:val="00343021"/>
    <w:rsid w:val="003621DE"/>
    <w:rsid w:val="00374E02"/>
    <w:rsid w:val="003844C2"/>
    <w:rsid w:val="003A2BD4"/>
    <w:rsid w:val="003C0131"/>
    <w:rsid w:val="003E2EB2"/>
    <w:rsid w:val="003F27E6"/>
    <w:rsid w:val="00401B7B"/>
    <w:rsid w:val="004579E5"/>
    <w:rsid w:val="00487540"/>
    <w:rsid w:val="004B2861"/>
    <w:rsid w:val="004E651C"/>
    <w:rsid w:val="00530FAE"/>
    <w:rsid w:val="0055548E"/>
    <w:rsid w:val="005639CF"/>
    <w:rsid w:val="005676E1"/>
    <w:rsid w:val="00567EA1"/>
    <w:rsid w:val="005755B8"/>
    <w:rsid w:val="005A14DE"/>
    <w:rsid w:val="005B0DC9"/>
    <w:rsid w:val="00603177"/>
    <w:rsid w:val="006365BD"/>
    <w:rsid w:val="0065035F"/>
    <w:rsid w:val="00664F7C"/>
    <w:rsid w:val="00681680"/>
    <w:rsid w:val="00691C21"/>
    <w:rsid w:val="006A1880"/>
    <w:rsid w:val="006D2014"/>
    <w:rsid w:val="006D40CC"/>
    <w:rsid w:val="006E414F"/>
    <w:rsid w:val="006F7102"/>
    <w:rsid w:val="00751503"/>
    <w:rsid w:val="007746B8"/>
    <w:rsid w:val="007B3623"/>
    <w:rsid w:val="007E5DA1"/>
    <w:rsid w:val="00835E74"/>
    <w:rsid w:val="00844764"/>
    <w:rsid w:val="008546D9"/>
    <w:rsid w:val="00862D7C"/>
    <w:rsid w:val="00892861"/>
    <w:rsid w:val="008C6569"/>
    <w:rsid w:val="00970BB8"/>
    <w:rsid w:val="009B1FA2"/>
    <w:rsid w:val="009B2C59"/>
    <w:rsid w:val="009F033B"/>
    <w:rsid w:val="009F559D"/>
    <w:rsid w:val="00A179CF"/>
    <w:rsid w:val="00A71F67"/>
    <w:rsid w:val="00A84D9B"/>
    <w:rsid w:val="00AB5ED0"/>
    <w:rsid w:val="00B25A98"/>
    <w:rsid w:val="00CB0C93"/>
    <w:rsid w:val="00CB16D9"/>
    <w:rsid w:val="00D63868"/>
    <w:rsid w:val="00DA1CAC"/>
    <w:rsid w:val="00DA2595"/>
    <w:rsid w:val="00E36E63"/>
    <w:rsid w:val="00E849A1"/>
    <w:rsid w:val="00E90B12"/>
    <w:rsid w:val="00EE729F"/>
    <w:rsid w:val="00F47138"/>
    <w:rsid w:val="00F50436"/>
    <w:rsid w:val="00F52D29"/>
    <w:rsid w:val="00F6362C"/>
    <w:rsid w:val="00F717DB"/>
    <w:rsid w:val="00F762F9"/>
    <w:rsid w:val="00FC66EA"/>
    <w:rsid w:val="00FE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9"/>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D9"/>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E34A3-F84D-477E-B732-3E489C917ADA}"/>
</file>

<file path=customXml/itemProps2.xml><?xml version="1.0" encoding="utf-8"?>
<ds:datastoreItem xmlns:ds="http://schemas.openxmlformats.org/officeDocument/2006/customXml" ds:itemID="{7177C9B9-899E-42BC-8732-32462E05A674}"/>
</file>

<file path=customXml/itemProps3.xml><?xml version="1.0" encoding="utf-8"?>
<ds:datastoreItem xmlns:ds="http://schemas.openxmlformats.org/officeDocument/2006/customXml" ds:itemID="{90469A4B-FCB7-4898-9492-3965A7FFEC3A}"/>
</file>

<file path=docProps/app.xml><?xml version="1.0" encoding="utf-8"?>
<Properties xmlns="http://schemas.openxmlformats.org/officeDocument/2006/extended-properties" xmlns:vt="http://schemas.openxmlformats.org/officeDocument/2006/docPropsVTypes">
  <Template>Normal.dotm</Template>
  <TotalTime>67</TotalTime>
  <Pages>1</Pages>
  <Words>183</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NFA</vt:lpstr>
    </vt:vector>
  </TitlesOfParts>
  <Company>Hewlett-Packard</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leaders talk about the benefits of digital learning</dc:title>
  <dc:subject/>
  <dc:creator>Ilana Meneses</dc:creator>
  <cp:keywords/>
  <dc:description/>
  <cp:lastModifiedBy>O'Donoghue, Pauline C</cp:lastModifiedBy>
  <cp:revision>3</cp:revision>
  <dcterms:created xsi:type="dcterms:W3CDTF">2015-05-29T15:25:00Z</dcterms:created>
  <dcterms:modified xsi:type="dcterms:W3CDTF">2015-10-01T00:44:00Z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