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FB" w:rsidRPr="002E59F6" w:rsidRDefault="00B871FB" w:rsidP="00B871FB">
      <w:pPr>
        <w:pStyle w:val="Heading3"/>
      </w:pPr>
      <w:r>
        <w:t>S</w:t>
      </w:r>
      <w:bookmarkStart w:id="0" w:name="_GoBack"/>
      <w:bookmarkEnd w:id="0"/>
      <w:r w:rsidRPr="002E59F6">
        <w:t>tudent competency</w:t>
      </w:r>
      <w:r>
        <w:t xml:space="preserve"> </w:t>
      </w:r>
      <w:r w:rsidRPr="002E59F6">
        <w:t>register</w:t>
      </w:r>
    </w:p>
    <w:tbl>
      <w:tblPr>
        <w:tblW w:w="10205" w:type="dxa"/>
        <w:tblInd w:w="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924"/>
        <w:gridCol w:w="1701"/>
        <w:gridCol w:w="708"/>
        <w:gridCol w:w="2872"/>
      </w:tblGrid>
      <w:tr w:rsidR="00B871FB" w:rsidRPr="002E59F6" w:rsidTr="00D34D45">
        <w:trPr>
          <w:trHeight w:hRule="exact" w:val="567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B871FB" w:rsidRPr="002E59F6" w:rsidRDefault="00B871FB" w:rsidP="00D34D45">
            <w:pPr>
              <w:tabs>
                <w:tab w:val="right" w:leader="underscore" w:pos="6804"/>
              </w:tabs>
            </w:pPr>
            <w:r w:rsidRPr="002E59F6">
              <w:t>Student name:</w:t>
            </w:r>
            <w:r>
              <w:tab/>
            </w:r>
          </w:p>
        </w:tc>
      </w:tr>
      <w:tr w:rsidR="00B871FB" w:rsidRPr="002E59F6" w:rsidTr="00D34D45">
        <w:trPr>
          <w:trHeight w:hRule="exact" w:val="510"/>
        </w:trPr>
        <w:tc>
          <w:tcPr>
            <w:tcW w:w="4924" w:type="dxa"/>
            <w:tcBorders>
              <w:right w:val="single" w:sz="4" w:space="0" w:color="4D2EAF"/>
            </w:tcBorders>
            <w:shd w:val="clear" w:color="auto" w:fill="4D2EAF"/>
            <w:vAlign w:val="center"/>
          </w:tcPr>
          <w:p w:rsidR="00B871FB" w:rsidRPr="002E59F6" w:rsidRDefault="00B871FB" w:rsidP="00D34D45">
            <w:pPr>
              <w:pStyle w:val="PlainText"/>
            </w:pPr>
          </w:p>
        </w:tc>
        <w:tc>
          <w:tcPr>
            <w:tcW w:w="2409" w:type="dxa"/>
            <w:gridSpan w:val="2"/>
            <w:tcBorders>
              <w:left w:val="single" w:sz="4" w:space="0" w:color="4D2EAF"/>
              <w:right w:val="single" w:sz="4" w:space="0" w:color="4D2EAF"/>
            </w:tcBorders>
            <w:shd w:val="clear" w:color="auto" w:fill="4D2EAF"/>
            <w:vAlign w:val="center"/>
          </w:tcPr>
          <w:p w:rsidR="00B871FB" w:rsidRPr="00373769" w:rsidRDefault="00B871FB" w:rsidP="00D34D45">
            <w:pPr>
              <w:pStyle w:val="PlainText"/>
              <w:rPr>
                <w:b/>
              </w:rPr>
            </w:pPr>
            <w:r w:rsidRPr="00373769">
              <w:rPr>
                <w:b/>
              </w:rPr>
              <w:t>Comment</w:t>
            </w:r>
          </w:p>
        </w:tc>
        <w:tc>
          <w:tcPr>
            <w:tcW w:w="2872" w:type="dxa"/>
            <w:tcBorders>
              <w:left w:val="single" w:sz="4" w:space="0" w:color="4D2EAF"/>
            </w:tcBorders>
            <w:shd w:val="clear" w:color="auto" w:fill="4D2EAF"/>
            <w:vAlign w:val="center"/>
          </w:tcPr>
          <w:p w:rsidR="00B871FB" w:rsidRPr="00373769" w:rsidRDefault="00B871FB" w:rsidP="00D34D45">
            <w:pPr>
              <w:pStyle w:val="PlainText"/>
              <w:rPr>
                <w:b/>
              </w:rPr>
            </w:pPr>
            <w:r w:rsidRPr="00373769">
              <w:rPr>
                <w:b/>
              </w:rPr>
              <w:t>Strategy, if required</w:t>
            </w:r>
          </w:p>
        </w:tc>
      </w:tr>
      <w:tr w:rsidR="00B871FB" w:rsidRPr="002E59F6" w:rsidTr="00D34D45">
        <w:trPr>
          <w:cantSplit/>
          <w:trHeight w:val="20"/>
        </w:trPr>
        <w:tc>
          <w:tcPr>
            <w:tcW w:w="4924" w:type="dxa"/>
            <w:tcBorders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B871FB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9"/>
              </w:rPr>
            </w:pPr>
            <w:r w:rsidRPr="002368AA">
              <w:rPr>
                <w:rFonts w:cs="Arial"/>
                <w:szCs w:val="19"/>
              </w:rPr>
              <w:t>How well does the student retain new learning?</w:t>
            </w:r>
          </w:p>
        </w:tc>
        <w:tc>
          <w:tcPr>
            <w:tcW w:w="2409" w:type="dxa"/>
            <w:gridSpan w:val="2"/>
            <w:tcBorders>
              <w:left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2872" w:type="dxa"/>
            <w:tcBorders>
              <w:left w:val="single" w:sz="4" w:space="0" w:color="4D2EAF"/>
              <w:bottom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B871FB" w:rsidRPr="002E59F6" w:rsidTr="00D34D45">
        <w:trPr>
          <w:cantSplit/>
          <w:trHeight w:val="20"/>
        </w:trPr>
        <w:tc>
          <w:tcPr>
            <w:tcW w:w="4924" w:type="dxa"/>
            <w:tcBorders>
              <w:top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B871FB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9"/>
              </w:rPr>
            </w:pPr>
            <w:r w:rsidRPr="002368AA">
              <w:rPr>
                <w:rFonts w:cs="Arial"/>
                <w:szCs w:val="19"/>
              </w:rPr>
              <w:t>Is the student keen to undertake independent travel?</w:t>
            </w:r>
          </w:p>
        </w:tc>
        <w:tc>
          <w:tcPr>
            <w:tcW w:w="2409" w:type="dxa"/>
            <w:gridSpan w:val="2"/>
            <w:tcBorders>
              <w:top w:val="single" w:sz="4" w:space="0" w:color="4D2EAF"/>
              <w:left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4D2EAF"/>
              <w:left w:val="single" w:sz="4" w:space="0" w:color="4D2EAF"/>
              <w:bottom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B871FB" w:rsidRPr="002E59F6" w:rsidTr="00D34D45">
        <w:trPr>
          <w:cantSplit/>
          <w:trHeight w:val="20"/>
        </w:trPr>
        <w:tc>
          <w:tcPr>
            <w:tcW w:w="4924" w:type="dxa"/>
            <w:tcBorders>
              <w:top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B871FB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9"/>
              </w:rPr>
            </w:pPr>
            <w:r w:rsidRPr="002368AA">
              <w:rPr>
                <w:rFonts w:cs="Arial"/>
                <w:szCs w:val="19"/>
              </w:rPr>
              <w:t>Does the student have a medical condition which could affect travel?</w:t>
            </w:r>
          </w:p>
        </w:tc>
        <w:tc>
          <w:tcPr>
            <w:tcW w:w="2409" w:type="dxa"/>
            <w:gridSpan w:val="2"/>
            <w:tcBorders>
              <w:top w:val="single" w:sz="4" w:space="0" w:color="4D2EAF"/>
              <w:left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4D2EAF"/>
              <w:left w:val="single" w:sz="4" w:space="0" w:color="4D2EAF"/>
              <w:bottom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B871FB" w:rsidRPr="002E59F6" w:rsidTr="00D34D45">
        <w:trPr>
          <w:cantSplit/>
          <w:trHeight w:val="20"/>
        </w:trPr>
        <w:tc>
          <w:tcPr>
            <w:tcW w:w="4924" w:type="dxa"/>
            <w:tcBorders>
              <w:top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B871FB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9"/>
              </w:rPr>
            </w:pPr>
            <w:r w:rsidRPr="002368AA">
              <w:rPr>
                <w:rFonts w:cs="Arial"/>
                <w:szCs w:val="19"/>
              </w:rPr>
              <w:t>Is the student capable of managing her/his personal possessions while travelling?</w:t>
            </w:r>
          </w:p>
        </w:tc>
        <w:tc>
          <w:tcPr>
            <w:tcW w:w="2409" w:type="dxa"/>
            <w:gridSpan w:val="2"/>
            <w:tcBorders>
              <w:top w:val="single" w:sz="4" w:space="0" w:color="4D2EAF"/>
              <w:left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4D2EAF"/>
              <w:left w:val="single" w:sz="4" w:space="0" w:color="4D2EAF"/>
              <w:bottom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B871FB" w:rsidRPr="002E59F6" w:rsidTr="00D34D45">
        <w:trPr>
          <w:cantSplit/>
          <w:trHeight w:val="20"/>
        </w:trPr>
        <w:tc>
          <w:tcPr>
            <w:tcW w:w="4924" w:type="dxa"/>
            <w:tcBorders>
              <w:top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B871FB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9"/>
              </w:rPr>
            </w:pPr>
            <w:r w:rsidRPr="002368AA">
              <w:rPr>
                <w:rFonts w:cs="Arial"/>
                <w:szCs w:val="19"/>
              </w:rPr>
              <w:t>Does the student have adequate time keeping skills?</w:t>
            </w:r>
          </w:p>
        </w:tc>
        <w:tc>
          <w:tcPr>
            <w:tcW w:w="2409" w:type="dxa"/>
            <w:gridSpan w:val="2"/>
            <w:tcBorders>
              <w:top w:val="single" w:sz="4" w:space="0" w:color="4D2EAF"/>
              <w:left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4D2EAF"/>
              <w:left w:val="single" w:sz="4" w:space="0" w:color="4D2EAF"/>
              <w:bottom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B871FB" w:rsidRPr="002E59F6" w:rsidTr="00D34D45">
        <w:trPr>
          <w:cantSplit/>
          <w:trHeight w:val="20"/>
        </w:trPr>
        <w:tc>
          <w:tcPr>
            <w:tcW w:w="4924" w:type="dxa"/>
            <w:tcBorders>
              <w:top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B871FB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9"/>
              </w:rPr>
            </w:pPr>
            <w:r w:rsidRPr="002368AA">
              <w:rPr>
                <w:rFonts w:cs="Arial"/>
                <w:szCs w:val="19"/>
              </w:rPr>
              <w:t>Is the student able to problem-solve</w:t>
            </w:r>
            <w:r>
              <w:rPr>
                <w:rFonts w:cs="Arial"/>
                <w:szCs w:val="19"/>
              </w:rPr>
              <w:t xml:space="preserve"> when under pressure</w:t>
            </w:r>
            <w:r w:rsidRPr="002368AA">
              <w:rPr>
                <w:rFonts w:cs="Arial"/>
                <w:szCs w:val="19"/>
              </w:rPr>
              <w:t>?</w:t>
            </w:r>
          </w:p>
        </w:tc>
        <w:tc>
          <w:tcPr>
            <w:tcW w:w="2409" w:type="dxa"/>
            <w:gridSpan w:val="2"/>
            <w:tcBorders>
              <w:top w:val="single" w:sz="4" w:space="0" w:color="4D2EAF"/>
              <w:left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4D2EAF"/>
              <w:left w:val="single" w:sz="4" w:space="0" w:color="4D2EAF"/>
              <w:bottom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B871FB" w:rsidRPr="002E59F6" w:rsidTr="00D34D45">
        <w:trPr>
          <w:cantSplit/>
          <w:trHeight w:val="20"/>
        </w:trPr>
        <w:tc>
          <w:tcPr>
            <w:tcW w:w="4924" w:type="dxa"/>
            <w:tcBorders>
              <w:top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B871FB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9"/>
              </w:rPr>
            </w:pPr>
            <w:r w:rsidRPr="002368AA">
              <w:rPr>
                <w:rFonts w:cs="Arial"/>
                <w:szCs w:val="19"/>
              </w:rPr>
              <w:t>Does the student understand emergency procedures?</w:t>
            </w:r>
          </w:p>
        </w:tc>
        <w:tc>
          <w:tcPr>
            <w:tcW w:w="2409" w:type="dxa"/>
            <w:gridSpan w:val="2"/>
            <w:tcBorders>
              <w:top w:val="single" w:sz="4" w:space="0" w:color="4D2EAF"/>
              <w:left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4D2EAF"/>
              <w:left w:val="single" w:sz="4" w:space="0" w:color="4D2EAF"/>
              <w:bottom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B871FB" w:rsidRPr="002E59F6" w:rsidTr="00D34D45">
        <w:trPr>
          <w:cantSplit/>
          <w:trHeight w:val="20"/>
        </w:trPr>
        <w:tc>
          <w:tcPr>
            <w:tcW w:w="4924" w:type="dxa"/>
            <w:tcBorders>
              <w:top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B871FB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9"/>
              </w:rPr>
            </w:pPr>
            <w:r w:rsidRPr="002368AA">
              <w:rPr>
                <w:rFonts w:cs="Arial"/>
                <w:szCs w:val="19"/>
              </w:rPr>
              <w:t>Is the student able to stay attentive to the task at hand?</w:t>
            </w:r>
          </w:p>
        </w:tc>
        <w:tc>
          <w:tcPr>
            <w:tcW w:w="2409" w:type="dxa"/>
            <w:gridSpan w:val="2"/>
            <w:tcBorders>
              <w:top w:val="single" w:sz="4" w:space="0" w:color="4D2EAF"/>
              <w:left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4D2EAF"/>
              <w:left w:val="single" w:sz="4" w:space="0" w:color="4D2EAF"/>
              <w:bottom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B871FB" w:rsidRPr="002E59F6" w:rsidTr="00D34D45">
        <w:trPr>
          <w:cantSplit/>
          <w:trHeight w:val="20"/>
        </w:trPr>
        <w:tc>
          <w:tcPr>
            <w:tcW w:w="4924" w:type="dxa"/>
            <w:tcBorders>
              <w:top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B871FB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9"/>
              </w:rPr>
            </w:pPr>
            <w:r w:rsidRPr="002368AA">
              <w:rPr>
                <w:rFonts w:cs="Arial"/>
                <w:szCs w:val="19"/>
              </w:rPr>
              <w:t>Does the student articulate problems or concerns and ask for help?</w:t>
            </w:r>
          </w:p>
        </w:tc>
        <w:tc>
          <w:tcPr>
            <w:tcW w:w="2409" w:type="dxa"/>
            <w:gridSpan w:val="2"/>
            <w:tcBorders>
              <w:top w:val="single" w:sz="4" w:space="0" w:color="4D2EAF"/>
              <w:left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4D2EAF"/>
              <w:left w:val="single" w:sz="4" w:space="0" w:color="4D2EAF"/>
              <w:bottom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B871FB" w:rsidRPr="002E59F6" w:rsidTr="00D34D45">
        <w:trPr>
          <w:cantSplit/>
          <w:trHeight w:val="20"/>
        </w:trPr>
        <w:tc>
          <w:tcPr>
            <w:tcW w:w="4924" w:type="dxa"/>
            <w:tcBorders>
              <w:top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B871FB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9"/>
              </w:rPr>
            </w:pPr>
            <w:r w:rsidRPr="002368AA">
              <w:rPr>
                <w:rFonts w:cs="Arial"/>
                <w:szCs w:val="19"/>
              </w:rPr>
              <w:t>Are there any physical issues that limit or impede the student’s mobility?</w:t>
            </w:r>
          </w:p>
        </w:tc>
        <w:tc>
          <w:tcPr>
            <w:tcW w:w="2409" w:type="dxa"/>
            <w:gridSpan w:val="2"/>
            <w:tcBorders>
              <w:top w:val="single" w:sz="4" w:space="0" w:color="4D2EAF"/>
              <w:left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4D2EAF"/>
              <w:left w:val="single" w:sz="4" w:space="0" w:color="4D2EAF"/>
              <w:bottom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B871FB" w:rsidRPr="002E59F6" w:rsidTr="00D34D45">
        <w:trPr>
          <w:cantSplit/>
          <w:trHeight w:val="20"/>
        </w:trPr>
        <w:tc>
          <w:tcPr>
            <w:tcW w:w="4924" w:type="dxa"/>
            <w:tcBorders>
              <w:top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B871FB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9"/>
              </w:rPr>
            </w:pPr>
            <w:r w:rsidRPr="002368AA">
              <w:rPr>
                <w:rFonts w:cs="Arial"/>
                <w:szCs w:val="19"/>
              </w:rPr>
              <w:t>Is the student able to speak and communicate clearly with unfamiliar people?</w:t>
            </w:r>
          </w:p>
        </w:tc>
        <w:tc>
          <w:tcPr>
            <w:tcW w:w="2409" w:type="dxa"/>
            <w:gridSpan w:val="2"/>
            <w:tcBorders>
              <w:top w:val="single" w:sz="4" w:space="0" w:color="4D2EAF"/>
              <w:left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4D2EAF"/>
              <w:left w:val="single" w:sz="4" w:space="0" w:color="4D2EAF"/>
              <w:bottom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B871FB" w:rsidRPr="002E59F6" w:rsidTr="00D34D45">
        <w:trPr>
          <w:cantSplit/>
          <w:trHeight w:val="20"/>
        </w:trPr>
        <w:tc>
          <w:tcPr>
            <w:tcW w:w="4924" w:type="dxa"/>
            <w:tcBorders>
              <w:top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B871FB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9"/>
              </w:rPr>
            </w:pPr>
            <w:r w:rsidRPr="002368AA">
              <w:rPr>
                <w:rFonts w:cs="Arial"/>
                <w:szCs w:val="19"/>
              </w:rPr>
              <w:t>Are there any known triggers that will cause the student to become disoriented or distressed?</w:t>
            </w:r>
          </w:p>
        </w:tc>
        <w:tc>
          <w:tcPr>
            <w:tcW w:w="2409" w:type="dxa"/>
            <w:gridSpan w:val="2"/>
            <w:tcBorders>
              <w:top w:val="single" w:sz="4" w:space="0" w:color="4D2EAF"/>
              <w:left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4D2EAF"/>
              <w:left w:val="single" w:sz="4" w:space="0" w:color="4D2EAF"/>
              <w:bottom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B871FB" w:rsidRPr="002E59F6" w:rsidTr="00D34D45">
        <w:trPr>
          <w:cantSplit/>
          <w:trHeight w:val="20"/>
        </w:trPr>
        <w:tc>
          <w:tcPr>
            <w:tcW w:w="4924" w:type="dxa"/>
            <w:tcBorders>
              <w:top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B871FB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Has the student’s family been involved in assessing the student’s competency for undertaking the program?</w:t>
            </w:r>
          </w:p>
        </w:tc>
        <w:tc>
          <w:tcPr>
            <w:tcW w:w="2409" w:type="dxa"/>
            <w:gridSpan w:val="2"/>
            <w:tcBorders>
              <w:top w:val="single" w:sz="4" w:space="0" w:color="4D2EAF"/>
              <w:left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4D2EAF"/>
              <w:left w:val="single" w:sz="4" w:space="0" w:color="4D2EAF"/>
              <w:bottom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B871FB" w:rsidRPr="002E59F6" w:rsidTr="00D34D45">
        <w:trPr>
          <w:cantSplit/>
          <w:trHeight w:val="20"/>
        </w:trPr>
        <w:tc>
          <w:tcPr>
            <w:tcW w:w="4924" w:type="dxa"/>
            <w:tcBorders>
              <w:top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B871FB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9"/>
              </w:rPr>
            </w:pPr>
            <w:r w:rsidRPr="002368AA">
              <w:rPr>
                <w:rFonts w:cs="Arial"/>
                <w:szCs w:val="19"/>
              </w:rPr>
              <w:t>Is the family able to provide support and assistance to help the student practice their independent travel skills?</w:t>
            </w:r>
          </w:p>
        </w:tc>
        <w:tc>
          <w:tcPr>
            <w:tcW w:w="2409" w:type="dxa"/>
            <w:gridSpan w:val="2"/>
            <w:tcBorders>
              <w:top w:val="single" w:sz="4" w:space="0" w:color="4D2EAF"/>
              <w:left w:val="single" w:sz="4" w:space="0" w:color="4D2EAF"/>
              <w:bottom w:val="single" w:sz="4" w:space="0" w:color="4D2EAF"/>
              <w:right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4D2EAF"/>
              <w:left w:val="single" w:sz="4" w:space="0" w:color="4D2EAF"/>
              <w:bottom w:val="single" w:sz="4" w:space="0" w:color="4D2EAF"/>
            </w:tcBorders>
            <w:vAlign w:val="center"/>
          </w:tcPr>
          <w:p w:rsidR="00B871FB" w:rsidRPr="002368AA" w:rsidRDefault="00B871FB" w:rsidP="00D34D45">
            <w:pPr>
              <w:rPr>
                <w:rFonts w:ascii="Bradley Hand ITC" w:hAnsi="Bradley Hand ITC"/>
                <w:sz w:val="18"/>
                <w:szCs w:val="18"/>
              </w:rPr>
            </w:pPr>
          </w:p>
        </w:tc>
      </w:tr>
      <w:tr w:rsidR="00B871FB" w:rsidRPr="002E59F6" w:rsidTr="00D34D45">
        <w:trPr>
          <w:trHeight w:val="567"/>
        </w:trPr>
        <w:tc>
          <w:tcPr>
            <w:tcW w:w="10205" w:type="dxa"/>
            <w:gridSpan w:val="4"/>
            <w:tcBorders>
              <w:top w:val="single" w:sz="4" w:space="0" w:color="4D2EAF"/>
              <w:bottom w:val="single" w:sz="4" w:space="0" w:color="4D2EAF"/>
            </w:tcBorders>
            <w:vAlign w:val="center"/>
          </w:tcPr>
          <w:p w:rsidR="00B871FB" w:rsidRPr="007C07C1" w:rsidRDefault="00B871FB" w:rsidP="00D34D45">
            <w:pPr>
              <w:rPr>
                <w:b/>
              </w:rPr>
            </w:pPr>
            <w:r>
              <w:rPr>
                <w:b/>
              </w:rPr>
              <w:t>With consideration of</w:t>
            </w:r>
            <w:r w:rsidRPr="007C07C1">
              <w:rPr>
                <w:b/>
              </w:rPr>
              <w:t xml:space="preserve"> the risks, and the strategies put in place, is it recommended that the student participate in the program? Y </w:t>
            </w:r>
            <w:sdt>
              <w:sdtPr>
                <w:rPr>
                  <w:b/>
                </w:rPr>
                <w:id w:val="149136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7C07C1">
              <w:rPr>
                <w:b/>
              </w:rPr>
              <w:t>N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7898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B871FB" w:rsidRPr="002E59F6" w:rsidRDefault="00B871FB" w:rsidP="00D34D45">
            <w:r>
              <w:t>Further Comments:</w:t>
            </w:r>
          </w:p>
        </w:tc>
      </w:tr>
      <w:tr w:rsidR="00B871FB" w:rsidRPr="002E59F6" w:rsidTr="00D34D45">
        <w:trPr>
          <w:trHeight w:val="442"/>
        </w:trPr>
        <w:tc>
          <w:tcPr>
            <w:tcW w:w="10205" w:type="dxa"/>
            <w:gridSpan w:val="4"/>
            <w:tcBorders>
              <w:top w:val="single" w:sz="4" w:space="0" w:color="4D2EAF"/>
              <w:bottom w:val="single" w:sz="4" w:space="0" w:color="4D2EAF"/>
            </w:tcBorders>
            <w:vAlign w:val="center"/>
          </w:tcPr>
          <w:p w:rsidR="00B871FB" w:rsidRPr="002E59F6" w:rsidRDefault="00B871FB" w:rsidP="00D34D45">
            <w:pPr>
              <w:spacing w:before="0" w:line="240" w:lineRule="auto"/>
            </w:pPr>
          </w:p>
        </w:tc>
      </w:tr>
      <w:tr w:rsidR="00B871FB" w:rsidRPr="002E59F6" w:rsidTr="00D34D45">
        <w:trPr>
          <w:trHeight w:val="419"/>
        </w:trPr>
        <w:tc>
          <w:tcPr>
            <w:tcW w:w="10205" w:type="dxa"/>
            <w:gridSpan w:val="4"/>
            <w:tcBorders>
              <w:top w:val="single" w:sz="4" w:space="0" w:color="4D2EAF"/>
              <w:bottom w:val="single" w:sz="4" w:space="0" w:color="4D2EAF"/>
            </w:tcBorders>
            <w:vAlign w:val="center"/>
          </w:tcPr>
          <w:p w:rsidR="00B871FB" w:rsidRPr="002E59F6" w:rsidRDefault="00B871FB" w:rsidP="00D34D45">
            <w:pPr>
              <w:spacing w:before="0" w:line="240" w:lineRule="auto"/>
            </w:pPr>
          </w:p>
        </w:tc>
      </w:tr>
      <w:tr w:rsidR="00B871FB" w:rsidRPr="002E59F6" w:rsidTr="00D34D45">
        <w:trPr>
          <w:trHeight w:val="567"/>
        </w:trPr>
        <w:tc>
          <w:tcPr>
            <w:tcW w:w="6625" w:type="dxa"/>
            <w:gridSpan w:val="2"/>
            <w:tcBorders>
              <w:top w:val="single" w:sz="4" w:space="0" w:color="4D2EAF"/>
              <w:bottom w:val="single" w:sz="4" w:space="0" w:color="4D2EAF"/>
            </w:tcBorders>
            <w:vAlign w:val="center"/>
          </w:tcPr>
          <w:p w:rsidR="00B871FB" w:rsidRPr="002E59F6" w:rsidRDefault="00B871FB" w:rsidP="00D34D45">
            <w:r>
              <w:t>Signed</w:t>
            </w:r>
          </w:p>
        </w:tc>
        <w:tc>
          <w:tcPr>
            <w:tcW w:w="3580" w:type="dxa"/>
            <w:gridSpan w:val="2"/>
            <w:tcBorders>
              <w:bottom w:val="single" w:sz="4" w:space="0" w:color="4D2EAF"/>
            </w:tcBorders>
            <w:vAlign w:val="center"/>
          </w:tcPr>
          <w:p w:rsidR="00B871FB" w:rsidRPr="002E59F6" w:rsidRDefault="00B871FB" w:rsidP="00D34D45">
            <w:r>
              <w:t>Date</w:t>
            </w:r>
          </w:p>
        </w:tc>
      </w:tr>
      <w:tr w:rsidR="00B871FB" w:rsidRPr="002E59F6" w:rsidTr="00D34D45">
        <w:trPr>
          <w:trHeight w:val="567"/>
        </w:trPr>
        <w:tc>
          <w:tcPr>
            <w:tcW w:w="6625" w:type="dxa"/>
            <w:gridSpan w:val="2"/>
            <w:tcBorders>
              <w:top w:val="single" w:sz="4" w:space="0" w:color="4D2EAF"/>
              <w:bottom w:val="single" w:sz="4" w:space="0" w:color="4D2EAF"/>
            </w:tcBorders>
            <w:vAlign w:val="center"/>
          </w:tcPr>
          <w:p w:rsidR="00B871FB" w:rsidRPr="002E59F6" w:rsidRDefault="00B871FB" w:rsidP="00D34D45">
            <w:r>
              <w:t>Signed</w:t>
            </w:r>
          </w:p>
        </w:tc>
        <w:tc>
          <w:tcPr>
            <w:tcW w:w="3580" w:type="dxa"/>
            <w:gridSpan w:val="2"/>
            <w:tcBorders>
              <w:bottom w:val="single" w:sz="4" w:space="0" w:color="4D2EAF"/>
            </w:tcBorders>
            <w:vAlign w:val="center"/>
          </w:tcPr>
          <w:p w:rsidR="00B871FB" w:rsidRPr="002E59F6" w:rsidRDefault="00B871FB" w:rsidP="00D34D45">
            <w:r>
              <w:t>Date</w:t>
            </w:r>
          </w:p>
        </w:tc>
      </w:tr>
    </w:tbl>
    <w:p w:rsidR="00B871FB" w:rsidRDefault="00B871FB" w:rsidP="00B871FB">
      <w:pPr>
        <w:sectPr w:rsidR="00B871FB" w:rsidSect="008D046F">
          <w:footerReference w:type="default" r:id="rId6"/>
          <w:pgSz w:w="11907" w:h="16840" w:code="9"/>
          <w:pgMar w:top="1701" w:right="567" w:bottom="1134" w:left="567" w:header="567" w:footer="567" w:gutter="0"/>
          <w:cols w:space="720"/>
        </w:sectPr>
      </w:pPr>
    </w:p>
    <w:p w:rsidR="001973EF" w:rsidRDefault="001973EF"/>
    <w:sectPr w:rsidR="00197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085223"/>
      <w:docPartObj>
        <w:docPartGallery w:val="Page Numbers (Bottom of Page)"/>
        <w:docPartUnique/>
      </w:docPartObj>
    </w:sdtPr>
    <w:sdtEndPr/>
    <w:sdtContent>
      <w:p w:rsidR="00B95594" w:rsidRPr="008D046F" w:rsidRDefault="00B871FB" w:rsidP="008D046F">
        <w:pPr>
          <w:pStyle w:val="Footer"/>
          <w:tabs>
            <w:tab w:val="clear" w:pos="6804"/>
            <w:tab w:val="right" w:pos="10773"/>
          </w:tabs>
          <w:ind w:left="6237"/>
        </w:pPr>
        <w:r w:rsidRPr="008D046F">
          <w:t>Ready to Go - Travel Education Framework</w:t>
        </w:r>
        <w:r w:rsidRPr="008D046F">
          <w:tab/>
        </w:r>
        <w:r w:rsidRPr="008D046F">
          <w:fldChar w:fldCharType="begin"/>
        </w:r>
        <w:r w:rsidRPr="008D046F">
          <w:instrText xml:space="preserve"> PAGE   \* MERGEFORMAT </w:instrText>
        </w:r>
        <w:r w:rsidRPr="008D046F">
          <w:fldChar w:fldCharType="separate"/>
        </w:r>
        <w:r>
          <w:rPr>
            <w:noProof/>
          </w:rPr>
          <w:t>1</w:t>
        </w:r>
        <w:r w:rsidRPr="008D046F"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B1835"/>
    <w:multiLevelType w:val="hybridMultilevel"/>
    <w:tmpl w:val="C3D8B8E0"/>
    <w:lvl w:ilvl="0" w:tplc="582E3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B"/>
    <w:rsid w:val="001973EF"/>
    <w:rsid w:val="00B871FB"/>
    <w:rsid w:val="00E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FB"/>
    <w:pPr>
      <w:spacing w:before="120" w:after="0" w:line="240" w:lineRule="atLeast"/>
    </w:pPr>
    <w:rPr>
      <w:rFonts w:ascii="Arial" w:eastAsia="Times New Roman" w:hAnsi="Arial" w:cs="Times New Roman"/>
      <w:sz w:val="19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1FB"/>
    <w:pPr>
      <w:keepNext/>
      <w:tabs>
        <w:tab w:val="num" w:pos="2160"/>
      </w:tabs>
      <w:spacing w:before="240" w:after="60"/>
      <w:outlineLvl w:val="2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71FB"/>
    <w:rPr>
      <w:rFonts w:ascii="Arial" w:eastAsiaTheme="majorEastAsia" w:hAnsi="Arial" w:cstheme="majorBidi"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B871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71FB"/>
    <w:pPr>
      <w:tabs>
        <w:tab w:val="right" w:pos="6804"/>
      </w:tabs>
      <w:spacing w:before="0"/>
      <w:ind w:left="2268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871FB"/>
    <w:rPr>
      <w:rFonts w:ascii="Arial" w:eastAsia="Times New Roman" w:hAnsi="Arial" w:cs="Times New Roman"/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71FB"/>
    <w:pPr>
      <w:spacing w:before="0" w:line="240" w:lineRule="auto"/>
    </w:pPr>
    <w:rPr>
      <w:rFonts w:cs="Consolas"/>
      <w:color w:val="FFFFFF" w:themeColor="background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71FB"/>
    <w:rPr>
      <w:rFonts w:ascii="Arial" w:eastAsia="Times New Roman" w:hAnsi="Arial" w:cs="Consolas"/>
      <w:color w:val="FFFFFF" w:themeColor="background1"/>
      <w:sz w:val="19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1F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FB"/>
    <w:pPr>
      <w:spacing w:before="120" w:after="0" w:line="240" w:lineRule="atLeast"/>
    </w:pPr>
    <w:rPr>
      <w:rFonts w:ascii="Arial" w:eastAsia="Times New Roman" w:hAnsi="Arial" w:cs="Times New Roman"/>
      <w:sz w:val="19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1FB"/>
    <w:pPr>
      <w:keepNext/>
      <w:tabs>
        <w:tab w:val="num" w:pos="2160"/>
      </w:tabs>
      <w:spacing w:before="240" w:after="60"/>
      <w:outlineLvl w:val="2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71FB"/>
    <w:rPr>
      <w:rFonts w:ascii="Arial" w:eastAsiaTheme="majorEastAsia" w:hAnsi="Arial" w:cstheme="majorBidi"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B871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71FB"/>
    <w:pPr>
      <w:tabs>
        <w:tab w:val="right" w:pos="6804"/>
      </w:tabs>
      <w:spacing w:before="0"/>
      <w:ind w:left="2268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871FB"/>
    <w:rPr>
      <w:rFonts w:ascii="Arial" w:eastAsia="Times New Roman" w:hAnsi="Arial" w:cs="Times New Roman"/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71FB"/>
    <w:pPr>
      <w:spacing w:before="0" w:line="240" w:lineRule="auto"/>
    </w:pPr>
    <w:rPr>
      <w:rFonts w:cs="Consolas"/>
      <w:color w:val="FFFFFF" w:themeColor="background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71FB"/>
    <w:rPr>
      <w:rFonts w:ascii="Arial" w:eastAsia="Times New Roman" w:hAnsi="Arial" w:cs="Consolas"/>
      <w:color w:val="FFFFFF" w:themeColor="background1"/>
      <w:sz w:val="19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1F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C0C110B-9B1B-4FE9-96C1-378C1ACC30FF}"/>
</file>

<file path=customXml/itemProps2.xml><?xml version="1.0" encoding="utf-8"?>
<ds:datastoreItem xmlns:ds="http://schemas.openxmlformats.org/officeDocument/2006/customXml" ds:itemID="{069F7F73-CF64-4E34-A11F-D8D9AE6BD8BF}"/>
</file>

<file path=customXml/itemProps3.xml><?xml version="1.0" encoding="utf-8"?>
<ds:datastoreItem xmlns:ds="http://schemas.openxmlformats.org/officeDocument/2006/customXml" ds:itemID="{14F24A4C-7555-47F3-B34F-D6EF9DF08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competency register</dc:title>
  <dc:creator>Berens, Belinda J</dc:creator>
  <cp:lastModifiedBy>Berens, Belinda J</cp:lastModifiedBy>
  <cp:revision>1</cp:revision>
  <dcterms:created xsi:type="dcterms:W3CDTF">2016-02-17T03:28:00Z</dcterms:created>
  <dcterms:modified xsi:type="dcterms:W3CDTF">2016-02-17T03:29:00Z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