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54493" w14:textId="77777777" w:rsidR="008D595E" w:rsidRDefault="008D595E" w:rsidP="002A31E4">
      <w:pPr>
        <w:framePr w:wrap="auto" w:vAnchor="text" w:hAnchor="text"/>
        <w:spacing w:line="240" w:lineRule="auto"/>
        <w:ind w:firstLine="0"/>
        <w:suppressOverlap/>
        <w:jc w:val="left"/>
        <w:rPr>
          <w:i/>
          <w:iCs/>
          <w:sz w:val="32"/>
          <w:szCs w:val="32"/>
        </w:rPr>
      </w:pPr>
      <w:r>
        <w:rPr>
          <w:i/>
          <w:iCs/>
          <w:sz w:val="32"/>
          <w:szCs w:val="32"/>
        </w:rPr>
        <w:t>Mapping the Mathematics Online Interview to the AusVELS: Mathematics</w:t>
      </w:r>
    </w:p>
    <w:p w14:paraId="3001B977" w14:textId="77777777" w:rsidR="002A31E4" w:rsidRPr="002A31E4" w:rsidRDefault="002A31E4" w:rsidP="008D595E">
      <w:pPr>
        <w:ind w:firstLine="0"/>
        <w:rPr>
          <w:lang w:val="en-US"/>
        </w:rPr>
      </w:pPr>
    </w:p>
    <w:p w14:paraId="39B47F5D" w14:textId="0667D156" w:rsidR="008D595E" w:rsidRPr="002A31E4" w:rsidRDefault="008D595E" w:rsidP="008D595E">
      <w:pPr>
        <w:ind w:firstLine="0"/>
        <w:rPr>
          <w:rFonts w:eastAsiaTheme="minorHAnsi"/>
          <w:lang w:val="en-US"/>
        </w:rPr>
      </w:pPr>
      <w:r w:rsidRPr="002A31E4">
        <w:rPr>
          <w:lang w:val="en-US"/>
        </w:rPr>
        <w:t xml:space="preserve">The following table links tasks from the Mathematics Online Interview to the Points of Growth (PoG), the Early Numeracy Research Project (ENRP) Growth Points (GP) and  the achievement standard, content description and levels Foundation to 5 of the </w:t>
      </w:r>
      <w:r w:rsidRPr="002A31E4">
        <w:rPr>
          <w:i/>
          <w:iCs/>
          <w:lang w:val="en-US"/>
        </w:rPr>
        <w:t xml:space="preserve">AusVELS: Mathematics </w:t>
      </w:r>
      <w:r w:rsidRPr="002A31E4">
        <w:rPr>
          <w:lang w:val="en-US"/>
        </w:rPr>
        <w:t>where applicable. A list of the AusVELS Mathematics content strand</w:t>
      </w:r>
      <w:r w:rsidR="00873DD5">
        <w:rPr>
          <w:lang w:val="en-US"/>
        </w:rPr>
        <w:t>s</w:t>
      </w:r>
      <w:r w:rsidRPr="002A31E4">
        <w:rPr>
          <w:lang w:val="en-US"/>
        </w:rPr>
        <w:t>, sub strand</w:t>
      </w:r>
      <w:r w:rsidR="00873DD5">
        <w:rPr>
          <w:lang w:val="en-US"/>
        </w:rPr>
        <w:t>s</w:t>
      </w:r>
      <w:r w:rsidRPr="002A31E4">
        <w:rPr>
          <w:lang w:val="en-US"/>
        </w:rPr>
        <w:t xml:space="preserve"> and description</w:t>
      </w:r>
      <w:r w:rsidR="00873DD5">
        <w:rPr>
          <w:lang w:val="en-US"/>
        </w:rPr>
        <w:t>s that do</w:t>
      </w:r>
      <w:r w:rsidRPr="002A31E4">
        <w:rPr>
          <w:lang w:val="en-US"/>
        </w:rPr>
        <w:t xml:space="preserve"> not </w:t>
      </w:r>
      <w:r w:rsidR="00873DD5">
        <w:rPr>
          <w:lang w:val="en-US"/>
        </w:rPr>
        <w:t xml:space="preserve">directly </w:t>
      </w:r>
      <w:r w:rsidRPr="002A31E4">
        <w:rPr>
          <w:lang w:val="en-US"/>
        </w:rPr>
        <w:t xml:space="preserve">link to Mathematics Online Interview have </w:t>
      </w:r>
      <w:r w:rsidR="00873DD5">
        <w:rPr>
          <w:lang w:val="en-US"/>
        </w:rPr>
        <w:t xml:space="preserve">also </w:t>
      </w:r>
      <w:r w:rsidRPr="002A31E4">
        <w:rPr>
          <w:lang w:val="en-US"/>
        </w:rPr>
        <w:t xml:space="preserve">been included (Appendix 1) </w:t>
      </w:r>
    </w:p>
    <w:p w14:paraId="5C86E2F5" w14:textId="77777777" w:rsidR="008D595E" w:rsidRPr="002A31E4" w:rsidRDefault="008D595E" w:rsidP="008D595E">
      <w:pPr>
        <w:ind w:firstLine="0"/>
        <w:rPr>
          <w:lang w:val="en-US"/>
        </w:rPr>
      </w:pPr>
    </w:p>
    <w:p w14:paraId="3DBDB87B" w14:textId="5D2BA8A2" w:rsidR="008D595E" w:rsidRPr="002A31E4" w:rsidRDefault="008D595E" w:rsidP="008D595E">
      <w:pPr>
        <w:ind w:firstLine="0"/>
        <w:rPr>
          <w:sz w:val="22"/>
          <w:szCs w:val="22"/>
          <w:lang w:val="en-US"/>
        </w:rPr>
      </w:pPr>
      <w:r w:rsidRPr="002A31E4">
        <w:rPr>
          <w:lang w:val="en-US"/>
        </w:rPr>
        <w:t>The table enables map</w:t>
      </w:r>
      <w:r w:rsidR="00873DD5">
        <w:rPr>
          <w:lang w:val="en-US"/>
        </w:rPr>
        <w:t>ping of</w:t>
      </w:r>
      <w:r w:rsidRPr="002A31E4">
        <w:rPr>
          <w:lang w:val="en-US"/>
        </w:rPr>
        <w:t xml:space="preserve"> student responses in the Mathematics Online Interview to the AusVELS Mathematics.</w:t>
      </w:r>
    </w:p>
    <w:p w14:paraId="325B1A9B" w14:textId="77777777" w:rsidR="008D595E" w:rsidRPr="002A31E4" w:rsidRDefault="008D595E" w:rsidP="008D595E">
      <w:pPr>
        <w:ind w:firstLine="0"/>
        <w:rPr>
          <w:lang w:val="en-US"/>
        </w:rPr>
      </w:pPr>
    </w:p>
    <w:p w14:paraId="6C187091" w14:textId="77777777" w:rsidR="008D595E" w:rsidRPr="002A31E4" w:rsidRDefault="008D595E" w:rsidP="008D595E">
      <w:pPr>
        <w:ind w:firstLine="0"/>
        <w:rPr>
          <w:lang w:val="en-US"/>
        </w:rPr>
      </w:pPr>
      <w:r w:rsidRPr="002A31E4">
        <w:rPr>
          <w:lang w:val="en-US"/>
        </w:rPr>
        <w:t>Interpreting the table:</w:t>
      </w:r>
    </w:p>
    <w:p w14:paraId="00A356BA" w14:textId="77777777" w:rsidR="008D595E" w:rsidRPr="002A31E4" w:rsidRDefault="008D595E" w:rsidP="008D595E">
      <w:pPr>
        <w:pStyle w:val="ListParagraph"/>
        <w:numPr>
          <w:ilvl w:val="0"/>
          <w:numId w:val="18"/>
        </w:numPr>
      </w:pPr>
      <w:r w:rsidRPr="002A31E4">
        <w:rPr>
          <w:lang w:val="en-US"/>
        </w:rPr>
        <w:t xml:space="preserve">Blank cells indicate no obvious match from the task to the AusVELS Mathematics. </w:t>
      </w:r>
    </w:p>
    <w:p w14:paraId="1542CE5A" w14:textId="77777777" w:rsidR="008D595E" w:rsidRPr="002A31E4" w:rsidRDefault="008D595E" w:rsidP="008D595E">
      <w:pPr>
        <w:rPr>
          <w:sz w:val="8"/>
          <w:szCs w:val="8"/>
        </w:rPr>
      </w:pPr>
    </w:p>
    <w:p w14:paraId="3EF30FB0" w14:textId="77777777" w:rsidR="008D595E" w:rsidRPr="002A31E4" w:rsidRDefault="008D595E" w:rsidP="008D595E">
      <w:pPr>
        <w:pStyle w:val="ListParagraph"/>
        <w:numPr>
          <w:ilvl w:val="0"/>
          <w:numId w:val="18"/>
        </w:numPr>
      </w:pPr>
      <w:r w:rsidRPr="002A31E4">
        <w:rPr>
          <w:lang w:val="en-US"/>
        </w:rPr>
        <w:t>Tasks in the First Year Detour are mapped to the AusVELS Mathematics and Points of Growth only, as these tasks do not link to Growth Points.</w:t>
      </w:r>
    </w:p>
    <w:p w14:paraId="0DADB2BD" w14:textId="77777777" w:rsidR="008D595E" w:rsidRPr="002A31E4" w:rsidRDefault="008D595E" w:rsidP="008D595E">
      <w:pPr>
        <w:ind w:firstLine="0"/>
      </w:pPr>
    </w:p>
    <w:p w14:paraId="5BAEA5B8" w14:textId="77777777" w:rsidR="008D595E" w:rsidRPr="002A31E4" w:rsidRDefault="008D595E" w:rsidP="008D595E">
      <w:pPr>
        <w:ind w:firstLine="0"/>
      </w:pPr>
      <w:r w:rsidRPr="002A31E4">
        <w:rPr>
          <w:lang w:val="en-US"/>
        </w:rPr>
        <w:t xml:space="preserve">Further details on the Mathematics Content, Achievement Standards and Progression point examples can be accessed from the AusVELS website at: </w:t>
      </w:r>
      <w:hyperlink r:id="rId12" w:history="1">
        <w:r w:rsidRPr="002A31E4">
          <w:rPr>
            <w:rStyle w:val="Hyperlink"/>
            <w:color w:val="auto"/>
          </w:rPr>
          <w:t>http://ausvels.vcaa.vic.edu.au/Mathematics/</w:t>
        </w:r>
      </w:hyperlink>
    </w:p>
    <w:p w14:paraId="5618725D" w14:textId="77777777" w:rsidR="008D595E" w:rsidRDefault="008D595E" w:rsidP="008D595E"/>
    <w:p w14:paraId="02E8308E" w14:textId="77777777" w:rsidR="008D595E" w:rsidRPr="00C07A12" w:rsidRDefault="008D595E" w:rsidP="008D595E">
      <w:pPr>
        <w:ind w:firstLine="0"/>
        <w:rPr>
          <w:color w:val="FF0000"/>
        </w:rPr>
        <w:sectPr w:rsidR="008D595E" w:rsidRPr="00C07A12" w:rsidSect="00154E63">
          <w:headerReference w:type="default" r:id="rId13"/>
          <w:footerReference w:type="default" r:id="rId14"/>
          <w:pgSz w:w="11899" w:h="16840"/>
          <w:pgMar w:top="709" w:right="919" w:bottom="680" w:left="992" w:header="709" w:footer="709" w:gutter="0"/>
          <w:cols w:space="709"/>
          <w:titlePg/>
          <w:docGrid w:linePitch="326"/>
        </w:sectPr>
      </w:pPr>
    </w:p>
    <w:tbl>
      <w:tblPr>
        <w:tblStyle w:val="ColorfulGrid-Accent1"/>
        <w:tblpPr w:leftFromText="181" w:rightFromText="181" w:vertAnchor="text" w:tblpX="-176" w:tblpY="1"/>
        <w:tblOverlap w:val="never"/>
        <w:tblW w:w="15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Caption w:val="Mapping the Mathematics Online Interview to the AusVELS Mathematics"/>
        <w:tblDescription w:val="Links tasks from the Mathematics Online Interview to the points of growth, the early Numeracy Research Project growth points and the achievement standard, contents decriptions and level of teh AusVELS Mathematics."/>
      </w:tblPr>
      <w:tblGrid>
        <w:gridCol w:w="826"/>
        <w:gridCol w:w="2542"/>
        <w:gridCol w:w="2951"/>
        <w:gridCol w:w="2551"/>
        <w:gridCol w:w="732"/>
        <w:gridCol w:w="3033"/>
        <w:gridCol w:w="3032"/>
        <w:gridCol w:w="34"/>
      </w:tblGrid>
      <w:tr w:rsidR="008D595E" w14:paraId="075B3FFD" w14:textId="77777777" w:rsidTr="002A3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1" w:type="dxa"/>
            <w:gridSpan w:val="8"/>
            <w:tcBorders>
              <w:top w:val="single" w:sz="4" w:space="0" w:color="auto"/>
            </w:tcBorders>
            <w:shd w:val="clear" w:color="auto" w:fill="4374AF"/>
          </w:tcPr>
          <w:p w14:paraId="209B781A" w14:textId="77777777" w:rsidR="008D595E" w:rsidRPr="00CE5F10" w:rsidRDefault="008D595E" w:rsidP="002A31E4">
            <w:pPr>
              <w:spacing w:line="240" w:lineRule="auto"/>
              <w:ind w:firstLine="0"/>
              <w:jc w:val="left"/>
              <w:rPr>
                <w:b w:val="0"/>
                <w:color w:val="auto"/>
                <w:szCs w:val="22"/>
              </w:rPr>
            </w:pPr>
            <w:bookmarkStart w:id="0" w:name="_GoBack"/>
            <w:r w:rsidRPr="001933C7">
              <w:rPr>
                <w:b w:val="0"/>
                <w:szCs w:val="22"/>
              </w:rPr>
              <w:lastRenderedPageBreak/>
              <w:t>Section A:</w:t>
            </w:r>
            <w:r w:rsidRPr="001933C7">
              <w:rPr>
                <w:b w:val="0"/>
                <w:sz w:val="22"/>
                <w:szCs w:val="22"/>
              </w:rPr>
              <w:t xml:space="preserve">  </w:t>
            </w:r>
            <w:r w:rsidRPr="001933C7">
              <w:rPr>
                <w:b w:val="0"/>
                <w:szCs w:val="22"/>
              </w:rPr>
              <w:t>COUNTING</w:t>
            </w:r>
          </w:p>
        </w:tc>
      </w:tr>
      <w:tr w:rsidR="008D595E" w14:paraId="4A2CBBF5" w14:textId="77777777" w:rsidTr="002A31E4">
        <w:trPr>
          <w:gridAfter w:val="1"/>
          <w:wAfter w:w="34" w:type="dxa"/>
          <w:trHeight w:val="2236"/>
        </w:trPr>
        <w:tc>
          <w:tcPr>
            <w:cnfStyle w:val="001000000000" w:firstRow="0" w:lastRow="0" w:firstColumn="1" w:lastColumn="0" w:oddVBand="0" w:evenVBand="0" w:oddHBand="0" w:evenHBand="0" w:firstRowFirstColumn="0" w:firstRowLastColumn="0" w:lastRowFirstColumn="0" w:lastRowLastColumn="0"/>
            <w:tcW w:w="826" w:type="dxa"/>
            <w:shd w:val="clear" w:color="auto" w:fill="4374AF"/>
          </w:tcPr>
          <w:p w14:paraId="52B27C6A" w14:textId="77777777" w:rsidR="008D595E" w:rsidRPr="00A9200F" w:rsidRDefault="008D595E" w:rsidP="002A31E4">
            <w:pPr>
              <w:widowControl w:val="0"/>
              <w:tabs>
                <w:tab w:val="left" w:pos="720"/>
              </w:tabs>
              <w:spacing w:line="240" w:lineRule="auto"/>
              <w:ind w:firstLine="0"/>
              <w:jc w:val="center"/>
              <w:rPr>
                <w:rFonts w:asciiTheme="majorHAnsi" w:hAnsiTheme="majorHAnsi" w:cstheme="majorHAnsi"/>
                <w:b/>
                <w:sz w:val="20"/>
                <w:lang w:val="en-US"/>
              </w:rPr>
            </w:pPr>
            <w:r w:rsidRPr="00A9200F">
              <w:rPr>
                <w:rFonts w:asciiTheme="majorHAnsi" w:hAnsiTheme="majorHAnsi" w:cstheme="majorHAnsi"/>
                <w:b/>
                <w:sz w:val="20"/>
                <w:lang w:val="en-US"/>
              </w:rPr>
              <w:t>1</w:t>
            </w:r>
          </w:p>
        </w:tc>
        <w:tc>
          <w:tcPr>
            <w:tcW w:w="2542" w:type="dxa"/>
            <w:shd w:val="clear" w:color="auto" w:fill="B8CCE4" w:themeFill="accent1" w:themeFillTint="66"/>
          </w:tcPr>
          <w:p w14:paraId="245BCE7E" w14:textId="77777777" w:rsidR="008D595E" w:rsidRPr="00C630CE" w:rsidRDefault="008D595E" w:rsidP="002A31E4">
            <w:pPr>
              <w:pStyle w:val="Quote1"/>
              <w:spacing w:before="0"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C630CE">
              <w:rPr>
                <w:rFonts w:asciiTheme="majorHAnsi" w:hAnsiTheme="majorHAnsi" w:cstheme="majorHAnsi"/>
                <w:b/>
                <w:color w:val="auto"/>
              </w:rPr>
              <w:t>Teddy task</w:t>
            </w:r>
          </w:p>
        </w:tc>
        <w:tc>
          <w:tcPr>
            <w:tcW w:w="2951" w:type="dxa"/>
          </w:tcPr>
          <w:p w14:paraId="710D8565" w14:textId="77777777" w:rsidR="008D595E" w:rsidRPr="00E91848" w:rsidRDefault="008D595E" w:rsidP="002A31E4">
            <w:pPr>
              <w:pStyle w:val="Quote1"/>
              <w:spacing w:before="0"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E91848">
              <w:rPr>
                <w:rFonts w:asciiTheme="majorHAnsi" w:hAnsiTheme="majorHAnsi" w:cstheme="majorHAnsi"/>
                <w:szCs w:val="22"/>
              </w:rPr>
              <w:t>PoG 12. Confidently count a collection of around 20 objects</w:t>
            </w:r>
          </w:p>
          <w:p w14:paraId="2EC37ACA" w14:textId="77777777" w:rsidR="008D595E" w:rsidRDefault="008D595E" w:rsidP="002A31E4">
            <w:pPr>
              <w:widowControl w:val="0"/>
              <w:spacing w:line="240" w:lineRule="auto"/>
              <w:ind w:right="-96"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2"/>
              </w:rPr>
            </w:pPr>
          </w:p>
        </w:tc>
        <w:tc>
          <w:tcPr>
            <w:tcW w:w="2551" w:type="dxa"/>
          </w:tcPr>
          <w:p w14:paraId="1C4A5E0B" w14:textId="77777777" w:rsidR="008D595E" w:rsidRDefault="008D595E" w:rsidP="002A31E4">
            <w:pPr>
              <w:pStyle w:val="Quote1"/>
              <w:spacing w:before="0"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Pr>
                <w:rFonts w:asciiTheme="majorHAnsi" w:hAnsiTheme="majorHAnsi" w:cstheme="majorHAnsi"/>
                <w:szCs w:val="22"/>
              </w:rPr>
              <w:t xml:space="preserve">GP </w:t>
            </w:r>
            <w:r w:rsidRPr="00887604">
              <w:rPr>
                <w:rFonts w:asciiTheme="majorHAnsi" w:hAnsiTheme="majorHAnsi" w:cstheme="majorHAnsi"/>
                <w:szCs w:val="22"/>
              </w:rPr>
              <w:t>2. Counting collections</w:t>
            </w:r>
          </w:p>
          <w:p w14:paraId="6C068A7C" w14:textId="77777777" w:rsidR="008D595E" w:rsidRDefault="008D595E" w:rsidP="002A31E4">
            <w:pPr>
              <w:pStyle w:val="Quote1"/>
              <w:spacing w:before="0"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p w14:paraId="51FBA39E" w14:textId="77777777" w:rsidR="008D595E" w:rsidRPr="007E7A29" w:rsidRDefault="008D595E" w:rsidP="002A31E4">
            <w:pPr>
              <w:pStyle w:val="Quote1"/>
              <w:spacing w:before="0"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732" w:type="dxa"/>
            <w:vMerge w:val="restart"/>
            <w:tcBorders>
              <w:right w:val="single" w:sz="4" w:space="0" w:color="auto"/>
            </w:tcBorders>
            <w:shd w:val="clear" w:color="auto" w:fill="B2A1C7" w:themeFill="accent4" w:themeFillTint="99"/>
          </w:tcPr>
          <w:p w14:paraId="3DC0C5E1" w14:textId="77777777" w:rsidR="008D595E" w:rsidRPr="00700670" w:rsidRDefault="008D595E" w:rsidP="002A31E4">
            <w:pPr>
              <w:widowControl w:val="0"/>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r w:rsidRPr="00700670">
              <w:rPr>
                <w:rFonts w:asciiTheme="majorHAnsi" w:hAnsiTheme="majorHAnsi" w:cstheme="majorHAnsi"/>
                <w:b/>
                <w:color w:val="FFFFFF" w:themeColor="background1"/>
                <w:sz w:val="22"/>
                <w:szCs w:val="22"/>
              </w:rPr>
              <w:t>F</w:t>
            </w:r>
          </w:p>
        </w:tc>
        <w:tc>
          <w:tcPr>
            <w:tcW w:w="303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7742EA5" w14:textId="77777777" w:rsidR="008D595E" w:rsidRPr="00C07A12"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C07A12">
              <w:rPr>
                <w:rFonts w:asciiTheme="majorHAnsi" w:hAnsiTheme="majorHAnsi" w:cstheme="majorHAnsi"/>
                <w:b/>
                <w:color w:val="000000"/>
                <w:sz w:val="20"/>
              </w:rPr>
              <w:t>Number and Algebra</w:t>
            </w:r>
          </w:p>
          <w:p w14:paraId="2F2E249E" w14:textId="77777777" w:rsidR="008D595E"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rPr>
            </w:pPr>
            <w:r>
              <w:rPr>
                <w:rFonts w:asciiTheme="majorHAnsi" w:hAnsiTheme="majorHAnsi" w:cstheme="majorHAnsi"/>
                <w:color w:val="000000"/>
                <w:sz w:val="20"/>
              </w:rPr>
              <w:t>Students connect number names and numerals with sets of up to 20 elements, estimate the size of these sets, and use counting strategies to solve problems that involve comparing, combining and separating these sets. Students order the first 10 elements of a set.</w:t>
            </w:r>
          </w:p>
          <w:p w14:paraId="183F8F7A" w14:textId="77777777" w:rsidR="008D595E" w:rsidRPr="00887604"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rPr>
            </w:pPr>
          </w:p>
        </w:tc>
        <w:tc>
          <w:tcPr>
            <w:tcW w:w="3032" w:type="dxa"/>
            <w:vMerge w:val="restart"/>
            <w:tcBorders>
              <w:left w:val="single" w:sz="4" w:space="0" w:color="auto"/>
            </w:tcBorders>
            <w:shd w:val="clear" w:color="auto" w:fill="E5DFEC" w:themeFill="accent4" w:themeFillTint="33"/>
          </w:tcPr>
          <w:p w14:paraId="596FF923"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t>Number and Place Value</w:t>
            </w:r>
          </w:p>
          <w:p w14:paraId="37B587EF" w14:textId="77777777" w:rsidR="008D595E" w:rsidRPr="00C9723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pPr>
            <w:r w:rsidRPr="00887604">
              <w:rPr>
                <w:rFonts w:asciiTheme="majorHAnsi" w:hAnsiTheme="majorHAnsi" w:cstheme="majorHAnsi"/>
                <w:color w:val="000000"/>
                <w:sz w:val="20"/>
              </w:rPr>
              <w:t xml:space="preserve">Establish understanding of the language and processes of counting by naming numbers in sequences, initially to and from 20, moving from any starting point </w:t>
            </w:r>
          </w:p>
        </w:tc>
      </w:tr>
      <w:tr w:rsidR="008D595E" w14:paraId="0D522BA3" w14:textId="77777777" w:rsidTr="002A31E4">
        <w:trPr>
          <w:gridAfter w:val="1"/>
          <w:wAfter w:w="34" w:type="dxa"/>
          <w:trHeight w:val="967"/>
        </w:trPr>
        <w:tc>
          <w:tcPr>
            <w:cnfStyle w:val="001000000000" w:firstRow="0" w:lastRow="0" w:firstColumn="1" w:lastColumn="0" w:oddVBand="0" w:evenVBand="0" w:oddHBand="0" w:evenHBand="0" w:firstRowFirstColumn="0" w:firstRowLastColumn="0" w:lastRowFirstColumn="0" w:lastRowLastColumn="0"/>
            <w:tcW w:w="826" w:type="dxa"/>
            <w:vMerge w:val="restart"/>
            <w:shd w:val="clear" w:color="auto" w:fill="4374AF"/>
          </w:tcPr>
          <w:p w14:paraId="31338191"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rPr>
            </w:pPr>
            <w:r w:rsidRPr="00A9200F">
              <w:rPr>
                <w:rFonts w:asciiTheme="majorHAnsi" w:hAnsiTheme="majorHAnsi" w:cstheme="majorHAnsi"/>
                <w:b/>
                <w:sz w:val="20"/>
                <w:szCs w:val="22"/>
              </w:rPr>
              <w:t>1</w:t>
            </w:r>
          </w:p>
        </w:tc>
        <w:tc>
          <w:tcPr>
            <w:tcW w:w="2542" w:type="dxa"/>
            <w:vMerge w:val="restart"/>
            <w:shd w:val="clear" w:color="auto" w:fill="B8CCE4" w:themeFill="accent1" w:themeFillTint="66"/>
          </w:tcPr>
          <w:p w14:paraId="1FFE702B" w14:textId="77777777" w:rsidR="008D595E" w:rsidRPr="007F3260"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cstheme="majorHAnsi"/>
                <w:b/>
                <w:color w:val="auto"/>
                <w:sz w:val="20"/>
                <w:lang w:val="en-US"/>
              </w:rPr>
            </w:pPr>
            <w:r w:rsidRPr="007F3260">
              <w:rPr>
                <w:rFonts w:cstheme="majorHAnsi"/>
                <w:b/>
                <w:color w:val="auto"/>
                <w:sz w:val="20"/>
                <w:lang w:val="en-US"/>
              </w:rPr>
              <w:t>Teddy task (successfully counts 10 objects but unsuccessful beyond 10)</w:t>
            </w:r>
          </w:p>
        </w:tc>
        <w:tc>
          <w:tcPr>
            <w:tcW w:w="2951" w:type="dxa"/>
          </w:tcPr>
          <w:p w14:paraId="7F21E8F3" w14:textId="77777777" w:rsidR="008D595E" w:rsidRPr="00B930EC" w:rsidRDefault="008D595E" w:rsidP="002A31E4">
            <w:pPr>
              <w:shd w:val="clear" w:color="auto" w:fill="DBE5F1" w:themeFill="accent1" w:themeFillTint="33"/>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lang w:val="en-US"/>
              </w:rPr>
            </w:pPr>
            <w:r>
              <w:rPr>
                <w:rFonts w:asciiTheme="majorHAnsi" w:hAnsiTheme="majorHAnsi" w:cstheme="majorHAnsi"/>
                <w:color w:val="auto"/>
                <w:sz w:val="20"/>
                <w:lang w:val="en-US"/>
              </w:rPr>
              <w:t xml:space="preserve">PoG 1. </w:t>
            </w:r>
            <w:r w:rsidRPr="00EE2DDE">
              <w:rPr>
                <w:rFonts w:asciiTheme="majorHAnsi" w:hAnsiTheme="majorHAnsi" w:cstheme="majorHAnsi"/>
                <w:color w:val="auto"/>
                <w:sz w:val="20"/>
                <w:lang w:val="en-US"/>
              </w:rPr>
              <w:t>Know some number names but have difficulty stating them in sequence above 10</w:t>
            </w:r>
          </w:p>
        </w:tc>
        <w:tc>
          <w:tcPr>
            <w:tcW w:w="2551" w:type="dxa"/>
            <w:vMerge w:val="restart"/>
          </w:tcPr>
          <w:p w14:paraId="52F2AF7B" w14:textId="77777777" w:rsidR="008D595E" w:rsidRPr="00887604" w:rsidRDefault="008D595E" w:rsidP="002A31E4">
            <w:pPr>
              <w:spacing w:line="240" w:lineRule="auto"/>
              <w:ind w:right="-96"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2"/>
              </w:rPr>
            </w:pPr>
          </w:p>
        </w:tc>
        <w:tc>
          <w:tcPr>
            <w:tcW w:w="732" w:type="dxa"/>
            <w:vMerge/>
            <w:tcBorders>
              <w:right w:val="single" w:sz="4" w:space="0" w:color="auto"/>
            </w:tcBorders>
            <w:shd w:val="clear" w:color="auto" w:fill="B2A1C7" w:themeFill="accent4" w:themeFillTint="99"/>
          </w:tcPr>
          <w:p w14:paraId="4342EF9B"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rPr>
            </w:pPr>
          </w:p>
        </w:tc>
        <w:tc>
          <w:tcPr>
            <w:tcW w:w="3033"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9EED2B0"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rPr>
            </w:pPr>
          </w:p>
        </w:tc>
        <w:tc>
          <w:tcPr>
            <w:tcW w:w="3032" w:type="dxa"/>
            <w:vMerge/>
            <w:tcBorders>
              <w:left w:val="single" w:sz="4" w:space="0" w:color="auto"/>
            </w:tcBorders>
            <w:shd w:val="clear" w:color="auto" w:fill="E5DFEC" w:themeFill="accent4" w:themeFillTint="33"/>
          </w:tcPr>
          <w:p w14:paraId="5A15B1C8"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rPr>
            </w:pPr>
          </w:p>
        </w:tc>
      </w:tr>
      <w:tr w:rsidR="008D595E" w14:paraId="5837066A" w14:textId="77777777" w:rsidTr="002A31E4">
        <w:trPr>
          <w:gridAfter w:val="1"/>
          <w:wAfter w:w="34" w:type="dxa"/>
          <w:trHeight w:val="1109"/>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4374AF"/>
          </w:tcPr>
          <w:p w14:paraId="2460C7DC"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rPr>
            </w:pPr>
          </w:p>
        </w:tc>
        <w:tc>
          <w:tcPr>
            <w:tcW w:w="2542" w:type="dxa"/>
            <w:vMerge/>
            <w:shd w:val="clear" w:color="auto" w:fill="B8CCE4" w:themeFill="accent1" w:themeFillTint="66"/>
          </w:tcPr>
          <w:p w14:paraId="2FE00CE1" w14:textId="77777777" w:rsidR="008D595E" w:rsidRPr="00C630CE" w:rsidRDefault="008D595E" w:rsidP="002A31E4">
            <w:pPr>
              <w:shd w:val="clear" w:color="auto" w:fill="DBE5F1" w:themeFill="accent1" w:themeFillTint="33"/>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p>
        </w:tc>
        <w:tc>
          <w:tcPr>
            <w:tcW w:w="2951" w:type="dxa"/>
          </w:tcPr>
          <w:p w14:paraId="415AD1EE" w14:textId="77777777" w:rsidR="008D595E" w:rsidRDefault="008D595E" w:rsidP="002A31E4">
            <w:pPr>
              <w:shd w:val="clear" w:color="auto" w:fill="DBE5F1" w:themeFill="accent1" w:themeFillTint="33"/>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color w:val="auto"/>
                <w:sz w:val="20"/>
                <w:lang w:val="en-US"/>
              </w:rPr>
              <w:t xml:space="preserve">PoG 2. </w:t>
            </w:r>
            <w:r w:rsidRPr="00DD4C57">
              <w:rPr>
                <w:rFonts w:asciiTheme="majorHAnsi" w:hAnsiTheme="majorHAnsi" w:cstheme="majorHAnsi"/>
                <w:color w:val="auto"/>
                <w:sz w:val="20"/>
                <w:lang w:val="en-US"/>
              </w:rPr>
              <w:t>Rote count the number sequence to 10 but are unable to reliably count a collection of that size</w:t>
            </w:r>
          </w:p>
        </w:tc>
        <w:tc>
          <w:tcPr>
            <w:tcW w:w="2551" w:type="dxa"/>
            <w:vMerge/>
          </w:tcPr>
          <w:p w14:paraId="54346828" w14:textId="77777777" w:rsidR="008D595E" w:rsidRPr="00887604" w:rsidRDefault="008D595E" w:rsidP="002A31E4">
            <w:pPr>
              <w:spacing w:line="240" w:lineRule="auto"/>
              <w:ind w:right="-96"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2"/>
              </w:rPr>
            </w:pPr>
          </w:p>
        </w:tc>
        <w:tc>
          <w:tcPr>
            <w:tcW w:w="732" w:type="dxa"/>
            <w:vMerge/>
            <w:tcBorders>
              <w:right w:val="single" w:sz="4" w:space="0" w:color="auto"/>
            </w:tcBorders>
            <w:shd w:val="clear" w:color="auto" w:fill="B2A1C7" w:themeFill="accent4" w:themeFillTint="99"/>
          </w:tcPr>
          <w:p w14:paraId="798CB86B"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rPr>
            </w:pPr>
          </w:p>
        </w:tc>
        <w:tc>
          <w:tcPr>
            <w:tcW w:w="3033"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68BE4AC" w14:textId="77777777" w:rsidR="008D595E"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rPr>
            </w:pPr>
          </w:p>
        </w:tc>
        <w:tc>
          <w:tcPr>
            <w:tcW w:w="3032" w:type="dxa"/>
            <w:vMerge/>
            <w:tcBorders>
              <w:left w:val="single" w:sz="4" w:space="0" w:color="auto"/>
            </w:tcBorders>
            <w:shd w:val="clear" w:color="auto" w:fill="E5DFEC" w:themeFill="accent4" w:themeFillTint="33"/>
          </w:tcPr>
          <w:p w14:paraId="5FD06171" w14:textId="77777777" w:rsidR="008D595E"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rPr>
            </w:pPr>
          </w:p>
        </w:tc>
      </w:tr>
      <w:tr w:rsidR="008D595E" w14:paraId="286C2167" w14:textId="77777777" w:rsidTr="002A31E4">
        <w:trPr>
          <w:gridAfter w:val="1"/>
          <w:wAfter w:w="34" w:type="dxa"/>
          <w:trHeight w:val="686"/>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4374AF"/>
          </w:tcPr>
          <w:p w14:paraId="51FDEC98" w14:textId="77777777" w:rsidR="008D595E" w:rsidRPr="00A9200F" w:rsidRDefault="008D595E" w:rsidP="002A31E4">
            <w:pPr>
              <w:tabs>
                <w:tab w:val="left" w:pos="720"/>
              </w:tabs>
              <w:spacing w:line="240" w:lineRule="auto"/>
              <w:ind w:firstLine="0"/>
              <w:jc w:val="left"/>
              <w:rPr>
                <w:rFonts w:asciiTheme="majorHAnsi" w:hAnsiTheme="majorHAnsi" w:cstheme="majorHAnsi"/>
                <w:b/>
                <w:sz w:val="20"/>
                <w:szCs w:val="22"/>
              </w:rPr>
            </w:pPr>
          </w:p>
        </w:tc>
        <w:tc>
          <w:tcPr>
            <w:tcW w:w="2542" w:type="dxa"/>
            <w:vMerge/>
            <w:shd w:val="clear" w:color="auto" w:fill="B8CCE4" w:themeFill="accent1" w:themeFillTint="66"/>
          </w:tcPr>
          <w:p w14:paraId="156A6621" w14:textId="77777777" w:rsidR="008D595E" w:rsidRPr="00C630CE" w:rsidRDefault="008D595E" w:rsidP="002A31E4">
            <w:pPr>
              <w:shd w:val="clear" w:color="auto" w:fill="DBE5F1" w:themeFill="accent1" w:themeFillTint="33"/>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p>
        </w:tc>
        <w:tc>
          <w:tcPr>
            <w:tcW w:w="2951" w:type="dxa"/>
          </w:tcPr>
          <w:p w14:paraId="2DDCAA79" w14:textId="77777777" w:rsidR="008D595E" w:rsidRDefault="008D595E" w:rsidP="002A31E4">
            <w:pPr>
              <w:shd w:val="clear" w:color="auto" w:fill="DBE5F1" w:themeFill="accent1" w:themeFillTint="33"/>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color w:val="auto"/>
                <w:sz w:val="20"/>
                <w:lang w:val="en-US"/>
              </w:rPr>
              <w:t>PoG 7. Count a collection of around 10 objects</w:t>
            </w:r>
          </w:p>
        </w:tc>
        <w:tc>
          <w:tcPr>
            <w:tcW w:w="2551" w:type="dxa"/>
            <w:vMerge/>
          </w:tcPr>
          <w:p w14:paraId="0584BD6D" w14:textId="77777777" w:rsidR="008D595E" w:rsidRPr="00887604" w:rsidRDefault="008D595E" w:rsidP="002A31E4">
            <w:pPr>
              <w:spacing w:line="240" w:lineRule="auto"/>
              <w:ind w:right="-96"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2"/>
              </w:rPr>
            </w:pPr>
          </w:p>
        </w:tc>
        <w:tc>
          <w:tcPr>
            <w:tcW w:w="732" w:type="dxa"/>
            <w:vMerge/>
            <w:tcBorders>
              <w:right w:val="single" w:sz="4" w:space="0" w:color="auto"/>
            </w:tcBorders>
            <w:shd w:val="clear" w:color="auto" w:fill="B2A1C7" w:themeFill="accent4" w:themeFillTint="99"/>
          </w:tcPr>
          <w:p w14:paraId="5063AD6D"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rPr>
            </w:pPr>
          </w:p>
        </w:tc>
        <w:tc>
          <w:tcPr>
            <w:tcW w:w="3033"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B011C98" w14:textId="77777777" w:rsidR="008D595E"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rPr>
            </w:pPr>
          </w:p>
        </w:tc>
        <w:tc>
          <w:tcPr>
            <w:tcW w:w="3032" w:type="dxa"/>
            <w:vMerge/>
            <w:tcBorders>
              <w:left w:val="single" w:sz="4" w:space="0" w:color="auto"/>
            </w:tcBorders>
            <w:shd w:val="clear" w:color="auto" w:fill="E5DFEC" w:themeFill="accent4" w:themeFillTint="33"/>
          </w:tcPr>
          <w:p w14:paraId="14B2BF93" w14:textId="77777777" w:rsidR="008D595E"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rPr>
            </w:pPr>
          </w:p>
        </w:tc>
      </w:tr>
      <w:tr w:rsidR="008D595E" w14:paraId="149475C9" w14:textId="77777777" w:rsidTr="002A31E4">
        <w:trPr>
          <w:gridAfter w:val="1"/>
          <w:wAfter w:w="34" w:type="dxa"/>
          <w:trHeight w:val="979"/>
        </w:trPr>
        <w:tc>
          <w:tcPr>
            <w:cnfStyle w:val="001000000000" w:firstRow="0" w:lastRow="0" w:firstColumn="1" w:lastColumn="0" w:oddVBand="0" w:evenVBand="0" w:oddHBand="0" w:evenHBand="0" w:firstRowFirstColumn="0" w:firstRowLastColumn="0" w:lastRowFirstColumn="0" w:lastRowLastColumn="0"/>
            <w:tcW w:w="826" w:type="dxa"/>
            <w:shd w:val="clear" w:color="auto" w:fill="4374AF"/>
          </w:tcPr>
          <w:p w14:paraId="574A2C55"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rPr>
            </w:pPr>
            <w:r w:rsidRPr="00A9200F">
              <w:rPr>
                <w:rFonts w:asciiTheme="majorHAnsi" w:hAnsiTheme="majorHAnsi" w:cstheme="majorHAnsi"/>
                <w:b/>
                <w:sz w:val="20"/>
                <w:szCs w:val="22"/>
              </w:rPr>
              <w:t xml:space="preserve">2a </w:t>
            </w:r>
            <w:r w:rsidRPr="00B25A87">
              <w:rPr>
                <w:rFonts w:asciiTheme="majorHAnsi" w:hAnsiTheme="majorHAnsi" w:cstheme="majorHAnsi"/>
                <w:b/>
                <w:sz w:val="18"/>
                <w:szCs w:val="18"/>
              </w:rPr>
              <w:t>only</w:t>
            </w:r>
          </w:p>
        </w:tc>
        <w:tc>
          <w:tcPr>
            <w:tcW w:w="2542" w:type="dxa"/>
            <w:shd w:val="clear" w:color="auto" w:fill="B8CCE4" w:themeFill="accent1" w:themeFillTint="66"/>
          </w:tcPr>
          <w:p w14:paraId="53939065"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 w:val="20"/>
                <w:lang w:val="en-US"/>
              </w:rPr>
            </w:pPr>
            <w:r w:rsidRPr="00C630CE">
              <w:rPr>
                <w:rFonts w:asciiTheme="majorHAnsi" w:hAnsiTheme="majorHAnsi" w:cstheme="majorHAnsi"/>
                <w:b/>
                <w:color w:val="auto"/>
                <w:sz w:val="20"/>
                <w:lang w:val="en-US"/>
              </w:rPr>
              <w:t>Counting forwards, backwards, and breaking the sequence</w:t>
            </w:r>
          </w:p>
        </w:tc>
        <w:tc>
          <w:tcPr>
            <w:tcW w:w="2951" w:type="dxa"/>
          </w:tcPr>
          <w:p w14:paraId="5F175286" w14:textId="77777777" w:rsidR="008D595E" w:rsidRDefault="008D595E" w:rsidP="002A31E4">
            <w:pPr>
              <w:spacing w:line="240" w:lineRule="auto"/>
              <w:ind w:right="-96"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9E3C67">
              <w:rPr>
                <w:rFonts w:asciiTheme="majorHAnsi" w:hAnsiTheme="majorHAnsi" w:cstheme="majorHAnsi"/>
                <w:color w:val="auto"/>
                <w:sz w:val="20"/>
                <w:lang w:val="en-US"/>
              </w:rPr>
              <w:t>PoG 11. Rote count the number sequence to at least 20</w:t>
            </w:r>
          </w:p>
        </w:tc>
        <w:tc>
          <w:tcPr>
            <w:tcW w:w="2551" w:type="dxa"/>
          </w:tcPr>
          <w:p w14:paraId="1CC5C4BC" w14:textId="77777777" w:rsidR="008D595E" w:rsidRDefault="008D595E" w:rsidP="002A31E4">
            <w:pPr>
              <w:pStyle w:val="Quote1"/>
              <w:spacing w:before="0" w:line="240" w:lineRule="auto"/>
              <w:ind w:left="34"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Pr>
                <w:rFonts w:asciiTheme="majorHAnsi" w:hAnsiTheme="majorHAnsi" w:cstheme="majorHAnsi"/>
                <w:szCs w:val="22"/>
              </w:rPr>
              <w:t xml:space="preserve">GP </w:t>
            </w:r>
            <w:r w:rsidRPr="00CB1ECD">
              <w:rPr>
                <w:rFonts w:asciiTheme="majorHAnsi" w:hAnsiTheme="majorHAnsi" w:cstheme="majorHAnsi"/>
                <w:szCs w:val="22"/>
              </w:rPr>
              <w:t>1. Rote counting</w:t>
            </w:r>
          </w:p>
          <w:p w14:paraId="6A1922E8" w14:textId="77777777" w:rsidR="008D595E" w:rsidRPr="00887604" w:rsidRDefault="008D595E" w:rsidP="002A31E4">
            <w:pPr>
              <w:spacing w:line="240" w:lineRule="auto"/>
              <w:ind w:right="-96"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2"/>
              </w:rPr>
            </w:pPr>
          </w:p>
        </w:tc>
        <w:tc>
          <w:tcPr>
            <w:tcW w:w="732" w:type="dxa"/>
            <w:vMerge w:val="restart"/>
            <w:tcBorders>
              <w:right w:val="single" w:sz="4" w:space="0" w:color="auto"/>
            </w:tcBorders>
            <w:shd w:val="clear" w:color="auto" w:fill="B2A1C7" w:themeFill="accent4" w:themeFillTint="99"/>
          </w:tcPr>
          <w:p w14:paraId="615D0A7A" w14:textId="77777777" w:rsidR="008D595E" w:rsidRPr="00700670"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700670">
              <w:rPr>
                <w:rFonts w:asciiTheme="majorHAnsi" w:hAnsiTheme="majorHAnsi" w:cstheme="majorHAnsi"/>
                <w:b/>
                <w:color w:val="FFFFFF" w:themeColor="background1"/>
                <w:sz w:val="22"/>
                <w:szCs w:val="22"/>
              </w:rPr>
              <w:t>F</w:t>
            </w:r>
          </w:p>
        </w:tc>
        <w:tc>
          <w:tcPr>
            <w:tcW w:w="3033"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967CF40" w14:textId="77777777" w:rsidR="008D595E" w:rsidRPr="0088760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rPr>
            </w:pPr>
          </w:p>
        </w:tc>
        <w:tc>
          <w:tcPr>
            <w:tcW w:w="3032" w:type="dxa"/>
            <w:vMerge w:val="restart"/>
            <w:tcBorders>
              <w:left w:val="single" w:sz="4" w:space="0" w:color="auto"/>
            </w:tcBorders>
            <w:shd w:val="clear" w:color="auto" w:fill="E5DFEC" w:themeFill="accent4" w:themeFillTint="33"/>
          </w:tcPr>
          <w:p w14:paraId="2E86976D"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t>Number and Place Value</w:t>
            </w:r>
          </w:p>
          <w:p w14:paraId="7C6C0DE1" w14:textId="77777777" w:rsidR="008D595E" w:rsidRPr="00C97231"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pPr>
            <w:r w:rsidRPr="00887604">
              <w:rPr>
                <w:rFonts w:asciiTheme="majorHAnsi" w:hAnsiTheme="majorHAnsi" w:cstheme="majorHAnsi"/>
                <w:color w:val="000000"/>
                <w:sz w:val="20"/>
              </w:rPr>
              <w:t xml:space="preserve">Establish understanding of the language and processes of counting by naming numbers in sequences, initially to and from 20, moving from any starting point </w:t>
            </w:r>
          </w:p>
          <w:p w14:paraId="585D7669"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rPr>
            </w:pPr>
          </w:p>
        </w:tc>
      </w:tr>
      <w:tr w:rsidR="008D595E" w14:paraId="735DEA8A" w14:textId="77777777" w:rsidTr="002A31E4">
        <w:trPr>
          <w:gridAfter w:val="1"/>
          <w:wAfter w:w="34" w:type="dxa"/>
          <w:trHeight w:val="493"/>
        </w:trPr>
        <w:tc>
          <w:tcPr>
            <w:cnfStyle w:val="001000000000" w:firstRow="0" w:lastRow="0" w:firstColumn="1" w:lastColumn="0" w:oddVBand="0" w:evenVBand="0" w:oddHBand="0" w:evenHBand="0" w:firstRowFirstColumn="0" w:firstRowLastColumn="0" w:lastRowFirstColumn="0" w:lastRowLastColumn="0"/>
            <w:tcW w:w="826" w:type="dxa"/>
            <w:shd w:val="clear" w:color="auto" w:fill="4374AF"/>
          </w:tcPr>
          <w:p w14:paraId="1E77591E"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rPr>
            </w:pPr>
            <w:r w:rsidRPr="00A9200F">
              <w:rPr>
                <w:rFonts w:asciiTheme="majorHAnsi" w:hAnsiTheme="majorHAnsi" w:cstheme="majorHAnsi"/>
                <w:b/>
                <w:sz w:val="20"/>
                <w:szCs w:val="22"/>
              </w:rPr>
              <w:t>2</w:t>
            </w:r>
          </w:p>
        </w:tc>
        <w:tc>
          <w:tcPr>
            <w:tcW w:w="2542" w:type="dxa"/>
            <w:shd w:val="clear" w:color="auto" w:fill="B8CCE4" w:themeFill="accent1" w:themeFillTint="66"/>
          </w:tcPr>
          <w:p w14:paraId="63A2971B"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 w:val="20"/>
                <w:lang w:val="en-US"/>
              </w:rPr>
            </w:pPr>
            <w:r w:rsidRPr="00C630CE">
              <w:rPr>
                <w:rFonts w:asciiTheme="majorHAnsi" w:hAnsiTheme="majorHAnsi" w:cstheme="majorHAnsi"/>
                <w:b/>
                <w:color w:val="auto"/>
                <w:sz w:val="20"/>
                <w:lang w:val="en-US"/>
              </w:rPr>
              <w:t xml:space="preserve">Counting forwards, backwards, and breaking the sequence </w:t>
            </w:r>
          </w:p>
          <w:p w14:paraId="6F8BE463"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 w:val="20"/>
                <w:szCs w:val="22"/>
              </w:rPr>
            </w:pPr>
            <w:r w:rsidRPr="00C630CE">
              <w:rPr>
                <w:rFonts w:asciiTheme="majorHAnsi" w:hAnsiTheme="majorHAnsi" w:cstheme="majorHAnsi"/>
                <w:b/>
                <w:color w:val="auto"/>
                <w:sz w:val="20"/>
                <w:szCs w:val="22"/>
              </w:rPr>
              <w:lastRenderedPageBreak/>
              <w:t xml:space="preserve">(a, b, c, d, e) </w:t>
            </w:r>
          </w:p>
        </w:tc>
        <w:tc>
          <w:tcPr>
            <w:tcW w:w="2951" w:type="dxa"/>
          </w:tcPr>
          <w:p w14:paraId="64C59449" w14:textId="77777777" w:rsidR="008D595E" w:rsidRDefault="008D595E" w:rsidP="002A31E4">
            <w:pPr>
              <w:shd w:val="clear" w:color="auto" w:fill="DBE5F1" w:themeFill="accent1" w:themeFillTint="33"/>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Pr>
                <w:rFonts w:asciiTheme="majorHAnsi" w:hAnsiTheme="majorHAnsi" w:cstheme="majorHAnsi"/>
                <w:color w:val="auto"/>
                <w:sz w:val="20"/>
                <w:lang w:val="en-US"/>
              </w:rPr>
              <w:lastRenderedPageBreak/>
              <w:t xml:space="preserve">PoG </w:t>
            </w:r>
            <w:r w:rsidRPr="00787FCD">
              <w:rPr>
                <w:rFonts w:asciiTheme="majorHAnsi" w:hAnsiTheme="majorHAnsi" w:cstheme="majorHAnsi"/>
                <w:color w:val="auto"/>
                <w:sz w:val="20"/>
                <w:lang w:val="en-US"/>
              </w:rPr>
              <w:t xml:space="preserve">18. Count by 1s forward/backward from various starting points between 1 and </w:t>
            </w:r>
            <w:r w:rsidRPr="00787FCD">
              <w:rPr>
                <w:rFonts w:asciiTheme="majorHAnsi" w:hAnsiTheme="majorHAnsi" w:cstheme="majorHAnsi"/>
                <w:color w:val="auto"/>
                <w:sz w:val="20"/>
                <w:lang w:val="en-US"/>
              </w:rPr>
              <w:lastRenderedPageBreak/>
              <w:t>100</w:t>
            </w:r>
          </w:p>
        </w:tc>
        <w:tc>
          <w:tcPr>
            <w:tcW w:w="2551" w:type="dxa"/>
            <w:vMerge w:val="restart"/>
          </w:tcPr>
          <w:p w14:paraId="0AD6AB22" w14:textId="77777777" w:rsidR="008D595E" w:rsidRDefault="008D595E" w:rsidP="002A31E4">
            <w:pPr>
              <w:pStyle w:val="Quote1"/>
              <w:spacing w:before="0" w:line="240" w:lineRule="auto"/>
              <w:ind w:left="0" w:right="-11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Pr>
                <w:rFonts w:asciiTheme="majorHAnsi" w:hAnsiTheme="majorHAnsi" w:cstheme="majorHAnsi"/>
                <w:szCs w:val="22"/>
              </w:rPr>
              <w:lastRenderedPageBreak/>
              <w:t xml:space="preserve">GP </w:t>
            </w:r>
            <w:r w:rsidRPr="00887604">
              <w:rPr>
                <w:rFonts w:asciiTheme="majorHAnsi" w:hAnsiTheme="majorHAnsi" w:cstheme="majorHAnsi"/>
                <w:szCs w:val="22"/>
              </w:rPr>
              <w:t xml:space="preserve">3. Counting by 1s </w:t>
            </w:r>
            <w:r>
              <w:rPr>
                <w:rFonts w:asciiTheme="majorHAnsi" w:hAnsiTheme="majorHAnsi" w:cstheme="majorHAnsi"/>
                <w:szCs w:val="22"/>
              </w:rPr>
              <w:t>(</w:t>
            </w:r>
            <w:r w:rsidRPr="00887604">
              <w:rPr>
                <w:rFonts w:asciiTheme="majorHAnsi" w:hAnsiTheme="majorHAnsi" w:cstheme="majorHAnsi"/>
                <w:szCs w:val="22"/>
              </w:rPr>
              <w:t>forward/</w:t>
            </w:r>
          </w:p>
          <w:p w14:paraId="686FFF6E" w14:textId="77777777" w:rsidR="008D595E" w:rsidRPr="00887604" w:rsidRDefault="008D595E" w:rsidP="002A31E4">
            <w:pPr>
              <w:pStyle w:val="Quote1"/>
              <w:spacing w:before="0" w:line="240" w:lineRule="auto"/>
              <w:ind w:left="0" w:right="-11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887604">
              <w:rPr>
                <w:rFonts w:asciiTheme="majorHAnsi" w:hAnsiTheme="majorHAnsi" w:cstheme="majorHAnsi"/>
                <w:szCs w:val="22"/>
              </w:rPr>
              <w:t xml:space="preserve">backward, including variable </w:t>
            </w:r>
            <w:r w:rsidRPr="00887604">
              <w:rPr>
                <w:rFonts w:asciiTheme="majorHAnsi" w:hAnsiTheme="majorHAnsi" w:cstheme="majorHAnsi"/>
                <w:szCs w:val="22"/>
              </w:rPr>
              <w:lastRenderedPageBreak/>
              <w:t>starting points; before/after)</w:t>
            </w:r>
          </w:p>
          <w:p w14:paraId="2BA71520" w14:textId="77777777" w:rsidR="008D595E" w:rsidRPr="00887604" w:rsidRDefault="008D595E" w:rsidP="002A31E4">
            <w:pPr>
              <w:spacing w:line="240" w:lineRule="auto"/>
              <w:ind w:right="-96"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2"/>
              </w:rPr>
            </w:pPr>
          </w:p>
        </w:tc>
        <w:tc>
          <w:tcPr>
            <w:tcW w:w="732" w:type="dxa"/>
            <w:vMerge/>
            <w:tcBorders>
              <w:right w:val="single" w:sz="4" w:space="0" w:color="auto"/>
            </w:tcBorders>
            <w:shd w:val="clear" w:color="auto" w:fill="B2A1C7" w:themeFill="accent4" w:themeFillTint="99"/>
          </w:tcPr>
          <w:p w14:paraId="43E23142"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p>
        </w:tc>
        <w:tc>
          <w:tcPr>
            <w:tcW w:w="3033"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7889980" w14:textId="77777777" w:rsidR="008D595E"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p>
        </w:tc>
        <w:tc>
          <w:tcPr>
            <w:tcW w:w="3032" w:type="dxa"/>
            <w:vMerge/>
            <w:tcBorders>
              <w:left w:val="single" w:sz="4" w:space="0" w:color="auto"/>
            </w:tcBorders>
            <w:shd w:val="clear" w:color="auto" w:fill="E5DFEC" w:themeFill="accent4" w:themeFillTint="33"/>
          </w:tcPr>
          <w:p w14:paraId="2E75AC40" w14:textId="77777777" w:rsidR="008D595E"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p>
        </w:tc>
      </w:tr>
      <w:tr w:rsidR="008D595E" w14:paraId="217D4958" w14:textId="77777777" w:rsidTr="002A31E4">
        <w:trPr>
          <w:gridAfter w:val="1"/>
          <w:wAfter w:w="34" w:type="dxa"/>
          <w:trHeight w:val="594"/>
        </w:trPr>
        <w:tc>
          <w:tcPr>
            <w:cnfStyle w:val="001000000000" w:firstRow="0" w:lastRow="0" w:firstColumn="1" w:lastColumn="0" w:oddVBand="0" w:evenVBand="0" w:oddHBand="0" w:evenHBand="0" w:firstRowFirstColumn="0" w:firstRowLastColumn="0" w:lastRowFirstColumn="0" w:lastRowLastColumn="0"/>
            <w:tcW w:w="826" w:type="dxa"/>
            <w:shd w:val="clear" w:color="auto" w:fill="4374AF"/>
          </w:tcPr>
          <w:p w14:paraId="74FBA16C"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rPr>
            </w:pPr>
            <w:r w:rsidRPr="00A9200F">
              <w:rPr>
                <w:rFonts w:asciiTheme="majorHAnsi" w:hAnsiTheme="majorHAnsi" w:cstheme="majorHAnsi"/>
                <w:b/>
                <w:sz w:val="20"/>
                <w:szCs w:val="22"/>
              </w:rPr>
              <w:lastRenderedPageBreak/>
              <w:t>3</w:t>
            </w:r>
          </w:p>
        </w:tc>
        <w:tc>
          <w:tcPr>
            <w:tcW w:w="2542" w:type="dxa"/>
            <w:tcBorders>
              <w:bottom w:val="single" w:sz="4" w:space="0" w:color="auto"/>
            </w:tcBorders>
            <w:shd w:val="clear" w:color="auto" w:fill="B8CCE4" w:themeFill="accent1" w:themeFillTint="66"/>
          </w:tcPr>
          <w:p w14:paraId="746C9EA6"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r w:rsidRPr="00C630CE">
              <w:rPr>
                <w:rFonts w:asciiTheme="majorHAnsi" w:hAnsiTheme="majorHAnsi" w:cstheme="majorHAnsi"/>
                <w:b/>
                <w:color w:val="auto"/>
                <w:sz w:val="20"/>
                <w:szCs w:val="22"/>
              </w:rPr>
              <w:t>Before and after task (a, b)</w:t>
            </w:r>
          </w:p>
        </w:tc>
        <w:tc>
          <w:tcPr>
            <w:tcW w:w="2951" w:type="dxa"/>
            <w:tcBorders>
              <w:bottom w:val="single" w:sz="4" w:space="0" w:color="auto"/>
            </w:tcBorders>
          </w:tcPr>
          <w:p w14:paraId="060F2E3C" w14:textId="77777777" w:rsidR="008D595E" w:rsidRDefault="008D595E" w:rsidP="002A31E4">
            <w:pPr>
              <w:shd w:val="clear" w:color="auto" w:fill="DBE5F1" w:themeFill="accent1" w:themeFillTint="33"/>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Pr>
                <w:rFonts w:asciiTheme="majorHAnsi" w:hAnsiTheme="majorHAnsi" w:cstheme="majorHAnsi"/>
                <w:color w:val="auto"/>
                <w:sz w:val="20"/>
                <w:lang w:val="en-US"/>
              </w:rPr>
              <w:t xml:space="preserve">PoG </w:t>
            </w:r>
            <w:r w:rsidRPr="001A2C0E">
              <w:rPr>
                <w:rFonts w:asciiTheme="majorHAnsi" w:hAnsiTheme="majorHAnsi" w:cstheme="majorHAnsi"/>
                <w:color w:val="auto"/>
                <w:sz w:val="20"/>
                <w:lang w:val="en-US"/>
              </w:rPr>
              <w:t>19. Know numbers before and after a given number up to 100</w:t>
            </w:r>
          </w:p>
        </w:tc>
        <w:tc>
          <w:tcPr>
            <w:tcW w:w="2551" w:type="dxa"/>
            <w:vMerge/>
            <w:tcBorders>
              <w:bottom w:val="single" w:sz="4" w:space="0" w:color="auto"/>
            </w:tcBorders>
          </w:tcPr>
          <w:p w14:paraId="0F6D64E1" w14:textId="77777777" w:rsidR="008D595E" w:rsidRDefault="008D595E" w:rsidP="002A31E4">
            <w:pPr>
              <w:pStyle w:val="Quote1"/>
              <w:spacing w:before="0"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732" w:type="dxa"/>
            <w:tcBorders>
              <w:bottom w:val="single" w:sz="4" w:space="0" w:color="auto"/>
            </w:tcBorders>
            <w:shd w:val="clear" w:color="auto" w:fill="B2A1C7" w:themeFill="accent4" w:themeFillTint="99"/>
          </w:tcPr>
          <w:p w14:paraId="72C3BE3D" w14:textId="77777777" w:rsidR="008D595E" w:rsidRPr="00700670"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r w:rsidRPr="00700670">
              <w:rPr>
                <w:rFonts w:asciiTheme="majorHAnsi" w:hAnsiTheme="majorHAnsi" w:cstheme="majorHAnsi"/>
                <w:b/>
                <w:color w:val="FFFFFF" w:themeColor="background1"/>
                <w:sz w:val="22"/>
                <w:szCs w:val="22"/>
              </w:rPr>
              <w:t>1</w:t>
            </w:r>
          </w:p>
        </w:tc>
        <w:tc>
          <w:tcPr>
            <w:tcW w:w="3033" w:type="dxa"/>
            <w:vMerge w:val="restart"/>
            <w:tcBorders>
              <w:top w:val="single" w:sz="4" w:space="0" w:color="auto"/>
            </w:tcBorders>
            <w:shd w:val="clear" w:color="auto" w:fill="E5DFEC" w:themeFill="accent4" w:themeFillTint="33"/>
          </w:tcPr>
          <w:p w14:paraId="5A661455" w14:textId="77777777" w:rsidR="008D595E" w:rsidRPr="00C07A1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2"/>
              </w:rPr>
            </w:pPr>
            <w:r w:rsidRPr="00C07A12">
              <w:rPr>
                <w:rFonts w:asciiTheme="majorHAnsi" w:hAnsiTheme="majorHAnsi" w:cstheme="majorHAnsi"/>
                <w:b/>
                <w:color w:val="000000"/>
                <w:sz w:val="20"/>
                <w:szCs w:val="22"/>
              </w:rPr>
              <w:t>Number and Algebra</w:t>
            </w:r>
          </w:p>
          <w:p w14:paraId="1926E98E" w14:textId="77777777" w:rsidR="008D595E" w:rsidRPr="0088760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r>
              <w:rPr>
                <w:rFonts w:asciiTheme="majorHAnsi" w:hAnsiTheme="majorHAnsi" w:cstheme="majorHAnsi"/>
                <w:color w:val="000000"/>
                <w:sz w:val="20"/>
                <w:szCs w:val="22"/>
              </w:rPr>
              <w:t>Students count to and from 100 and locate these numbers on a number line. They partition numbers using place value and carry out simple additions and subtractions, using counting strategies.</w:t>
            </w:r>
          </w:p>
        </w:tc>
        <w:tc>
          <w:tcPr>
            <w:tcW w:w="3032" w:type="dxa"/>
            <w:tcBorders>
              <w:bottom w:val="single" w:sz="4" w:space="0" w:color="auto"/>
            </w:tcBorders>
            <w:shd w:val="clear" w:color="auto" w:fill="E5DFEC" w:themeFill="accent4" w:themeFillTint="33"/>
          </w:tcPr>
          <w:p w14:paraId="04DABCEA"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t>Number and place value</w:t>
            </w:r>
          </w:p>
          <w:p w14:paraId="568E05B1" w14:textId="77777777" w:rsidR="008D595E" w:rsidRPr="0079393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pPr>
            <w:r w:rsidRPr="00887604">
              <w:rPr>
                <w:rFonts w:asciiTheme="majorHAnsi" w:hAnsiTheme="majorHAnsi" w:cstheme="majorHAnsi"/>
                <w:color w:val="000000"/>
                <w:sz w:val="20"/>
                <w:szCs w:val="22"/>
              </w:rPr>
              <w:t xml:space="preserve">Develop confidence with </w:t>
            </w:r>
            <w:hyperlink r:id="rId15" w:history="1">
              <w:r w:rsidRPr="00887604">
                <w:rPr>
                  <w:rFonts w:asciiTheme="majorHAnsi" w:hAnsiTheme="majorHAnsi" w:cstheme="majorHAnsi"/>
                  <w:color w:val="000000"/>
                  <w:sz w:val="20"/>
                  <w:szCs w:val="22"/>
                </w:rPr>
                <w:t>number</w:t>
              </w:r>
            </w:hyperlink>
            <w:r w:rsidRPr="00887604">
              <w:rPr>
                <w:rFonts w:asciiTheme="majorHAnsi" w:hAnsiTheme="majorHAnsi" w:cstheme="majorHAnsi"/>
                <w:color w:val="000000"/>
                <w:sz w:val="20"/>
                <w:szCs w:val="22"/>
              </w:rPr>
              <w:t xml:space="preserve"> sequences to and from 100 by ones from any starting </w:t>
            </w:r>
            <w:hyperlink r:id="rId16" w:history="1">
              <w:r w:rsidRPr="00887604">
                <w:rPr>
                  <w:rFonts w:asciiTheme="majorHAnsi" w:hAnsiTheme="majorHAnsi" w:cstheme="majorHAnsi"/>
                  <w:color w:val="000000"/>
                  <w:sz w:val="20"/>
                  <w:szCs w:val="22"/>
                </w:rPr>
                <w:t>point</w:t>
              </w:r>
            </w:hyperlink>
            <w:r w:rsidRPr="00887604">
              <w:rPr>
                <w:rFonts w:asciiTheme="majorHAnsi" w:hAnsiTheme="majorHAnsi" w:cstheme="majorHAnsi"/>
                <w:color w:val="000000"/>
                <w:sz w:val="20"/>
                <w:szCs w:val="22"/>
              </w:rPr>
              <w:t xml:space="preserve">. Skip count by twos, fives and tens starting from zero </w:t>
            </w:r>
          </w:p>
        </w:tc>
      </w:tr>
      <w:tr w:rsidR="008D595E" w14:paraId="4DF6FCC3" w14:textId="77777777" w:rsidTr="002A31E4">
        <w:trPr>
          <w:gridAfter w:val="1"/>
          <w:wAfter w:w="34" w:type="dxa"/>
          <w:trHeight w:val="366"/>
        </w:trPr>
        <w:tc>
          <w:tcPr>
            <w:cnfStyle w:val="001000000000" w:firstRow="0" w:lastRow="0" w:firstColumn="1" w:lastColumn="0" w:oddVBand="0" w:evenVBand="0" w:oddHBand="0" w:evenHBand="0" w:firstRowFirstColumn="0" w:firstRowLastColumn="0" w:lastRowFirstColumn="0" w:lastRowLastColumn="0"/>
            <w:tcW w:w="826" w:type="dxa"/>
            <w:shd w:val="clear" w:color="auto" w:fill="4374AF"/>
          </w:tcPr>
          <w:p w14:paraId="5E7379FA"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rPr>
            </w:pPr>
            <w:r w:rsidRPr="00A9200F">
              <w:rPr>
                <w:rFonts w:asciiTheme="majorHAnsi" w:hAnsiTheme="majorHAnsi" w:cstheme="majorHAnsi"/>
                <w:b/>
                <w:sz w:val="20"/>
                <w:szCs w:val="22"/>
              </w:rPr>
              <w:t>4</w:t>
            </w:r>
          </w:p>
        </w:tc>
        <w:tc>
          <w:tcPr>
            <w:tcW w:w="2542" w:type="dxa"/>
            <w:tcBorders>
              <w:top w:val="single" w:sz="4" w:space="0" w:color="auto"/>
            </w:tcBorders>
            <w:shd w:val="clear" w:color="auto" w:fill="B8CCE4" w:themeFill="accent1" w:themeFillTint="66"/>
          </w:tcPr>
          <w:p w14:paraId="0F1B50D4"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 w:val="20"/>
                <w:szCs w:val="22"/>
              </w:rPr>
            </w:pPr>
            <w:r w:rsidRPr="00C630CE">
              <w:rPr>
                <w:rFonts w:asciiTheme="majorHAnsi" w:hAnsiTheme="majorHAnsi" w:cstheme="majorHAnsi"/>
                <w:b/>
                <w:color w:val="auto"/>
                <w:sz w:val="20"/>
                <w:szCs w:val="22"/>
              </w:rPr>
              <w:t>Counting from 0 by 10s, 5s, and 2s</w:t>
            </w:r>
          </w:p>
        </w:tc>
        <w:tc>
          <w:tcPr>
            <w:tcW w:w="2951" w:type="dxa"/>
            <w:tcBorders>
              <w:top w:val="single" w:sz="4" w:space="0" w:color="auto"/>
            </w:tcBorders>
          </w:tcPr>
          <w:p w14:paraId="25F882CC" w14:textId="77777777" w:rsidR="008D595E" w:rsidRPr="00D615FB"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lang w:val="en-US"/>
              </w:rPr>
            </w:pPr>
            <w:r>
              <w:rPr>
                <w:rFonts w:asciiTheme="majorHAnsi" w:hAnsiTheme="majorHAnsi" w:cstheme="majorHAnsi"/>
                <w:color w:val="auto"/>
                <w:sz w:val="20"/>
                <w:lang w:val="en-US"/>
              </w:rPr>
              <w:t xml:space="preserve">PoG </w:t>
            </w:r>
            <w:r w:rsidRPr="001A2C0E">
              <w:rPr>
                <w:rFonts w:asciiTheme="majorHAnsi" w:hAnsiTheme="majorHAnsi" w:cstheme="majorHAnsi"/>
                <w:color w:val="auto"/>
                <w:sz w:val="20"/>
                <w:lang w:val="en-US"/>
              </w:rPr>
              <w:t>22. Count from 0 by 2s, 5s and 10s to a given target</w:t>
            </w:r>
          </w:p>
        </w:tc>
        <w:tc>
          <w:tcPr>
            <w:tcW w:w="2551" w:type="dxa"/>
            <w:tcBorders>
              <w:top w:val="single" w:sz="4" w:space="0" w:color="auto"/>
            </w:tcBorders>
          </w:tcPr>
          <w:p w14:paraId="49BEA546" w14:textId="77777777" w:rsidR="008D595E" w:rsidRPr="007E7A29"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GP 4</w:t>
            </w:r>
            <w:r>
              <w:rPr>
                <w:rFonts w:asciiTheme="majorHAnsi" w:hAnsiTheme="majorHAnsi" w:cstheme="majorHAnsi"/>
                <w:sz w:val="20"/>
                <w:lang w:val="en-US"/>
              </w:rPr>
              <w:t>.</w:t>
            </w:r>
            <w:r w:rsidRPr="00AA6DEC">
              <w:rPr>
                <w:rFonts w:asciiTheme="majorHAnsi" w:hAnsiTheme="majorHAnsi" w:cstheme="majorHAnsi"/>
                <w:sz w:val="20"/>
                <w:lang w:val="en-US"/>
              </w:rPr>
              <w:t xml:space="preserve"> Counting from 0 by 10s, 5s, and 2s</w:t>
            </w:r>
          </w:p>
        </w:tc>
        <w:tc>
          <w:tcPr>
            <w:tcW w:w="732" w:type="dxa"/>
            <w:tcBorders>
              <w:top w:val="single" w:sz="4" w:space="0" w:color="auto"/>
            </w:tcBorders>
            <w:shd w:val="clear" w:color="auto" w:fill="B2A1C7" w:themeFill="accent4" w:themeFillTint="99"/>
          </w:tcPr>
          <w:p w14:paraId="31D74E1D" w14:textId="77777777" w:rsidR="008D595E" w:rsidRPr="00887604"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rPr>
            </w:pPr>
          </w:p>
        </w:tc>
        <w:tc>
          <w:tcPr>
            <w:tcW w:w="3033" w:type="dxa"/>
            <w:vMerge/>
            <w:tcBorders>
              <w:bottom w:val="single" w:sz="8" w:space="0" w:color="auto"/>
            </w:tcBorders>
            <w:shd w:val="clear" w:color="auto" w:fill="E5DFEC" w:themeFill="accent4" w:themeFillTint="33"/>
          </w:tcPr>
          <w:p w14:paraId="2BDC86A7" w14:textId="77777777" w:rsidR="008D595E" w:rsidRPr="00887604"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rPr>
            </w:pPr>
          </w:p>
        </w:tc>
        <w:tc>
          <w:tcPr>
            <w:tcW w:w="3032" w:type="dxa"/>
            <w:tcBorders>
              <w:top w:val="single" w:sz="4" w:space="0" w:color="auto"/>
            </w:tcBorders>
            <w:shd w:val="clear" w:color="auto" w:fill="E5DFEC" w:themeFill="accent4" w:themeFillTint="33"/>
          </w:tcPr>
          <w:p w14:paraId="46267F85" w14:textId="77777777" w:rsidR="008D595E" w:rsidRPr="00887604"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rPr>
            </w:pPr>
          </w:p>
        </w:tc>
      </w:tr>
      <w:tr w:rsidR="008D595E" w14:paraId="3571CDB2" w14:textId="77777777" w:rsidTr="002A31E4">
        <w:trPr>
          <w:gridAfter w:val="1"/>
          <w:wAfter w:w="34" w:type="dxa"/>
          <w:trHeight w:val="789"/>
        </w:trPr>
        <w:tc>
          <w:tcPr>
            <w:cnfStyle w:val="001000000000" w:firstRow="0" w:lastRow="0" w:firstColumn="1" w:lastColumn="0" w:oddVBand="0" w:evenVBand="0" w:oddHBand="0" w:evenHBand="0" w:firstRowFirstColumn="0" w:firstRowLastColumn="0" w:lastRowFirstColumn="0" w:lastRowLastColumn="0"/>
            <w:tcW w:w="826" w:type="dxa"/>
            <w:vMerge w:val="restart"/>
            <w:shd w:val="clear" w:color="auto" w:fill="4374AF"/>
          </w:tcPr>
          <w:p w14:paraId="174BB0D0"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rPr>
            </w:pPr>
            <w:r w:rsidRPr="00A9200F">
              <w:rPr>
                <w:rFonts w:asciiTheme="majorHAnsi" w:hAnsiTheme="majorHAnsi" w:cstheme="majorHAnsi"/>
                <w:b/>
                <w:sz w:val="20"/>
                <w:szCs w:val="22"/>
              </w:rPr>
              <w:t>5</w:t>
            </w:r>
          </w:p>
        </w:tc>
        <w:tc>
          <w:tcPr>
            <w:tcW w:w="2542" w:type="dxa"/>
            <w:vMerge w:val="restart"/>
            <w:shd w:val="clear" w:color="auto" w:fill="B8CCE4" w:themeFill="accent1" w:themeFillTint="66"/>
          </w:tcPr>
          <w:p w14:paraId="4DCAEB96"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t>Counting from x by 10s and 5s</w:t>
            </w:r>
          </w:p>
          <w:p w14:paraId="7CBCB307" w14:textId="77777777" w:rsidR="008D595E" w:rsidRPr="00C630CE" w:rsidRDefault="008D595E" w:rsidP="002A31E4">
            <w:pPr>
              <w:tabs>
                <w:tab w:val="left" w:pos="720"/>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2"/>
                <w:lang w:val="en-US"/>
              </w:rPr>
            </w:pPr>
          </w:p>
        </w:tc>
        <w:tc>
          <w:tcPr>
            <w:tcW w:w="2951" w:type="dxa"/>
          </w:tcPr>
          <w:p w14:paraId="6E2D1611" w14:textId="77777777" w:rsidR="008D595E" w:rsidRPr="00C53E4C" w:rsidRDefault="008D595E" w:rsidP="002A31E4">
            <w:pPr>
              <w:shd w:val="clear" w:color="auto" w:fill="DBE5F1" w:themeFill="accent1" w:themeFillTint="33"/>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lang w:val="en-US"/>
              </w:rPr>
            </w:pPr>
            <w:r>
              <w:rPr>
                <w:rFonts w:asciiTheme="majorHAnsi" w:hAnsiTheme="majorHAnsi" w:cstheme="majorHAnsi"/>
                <w:color w:val="auto"/>
                <w:sz w:val="20"/>
                <w:lang w:val="en-US"/>
              </w:rPr>
              <w:t xml:space="preserve">PoG </w:t>
            </w:r>
            <w:r w:rsidRPr="00A72ABC">
              <w:rPr>
                <w:rFonts w:asciiTheme="majorHAnsi" w:hAnsiTheme="majorHAnsi" w:cstheme="majorHAnsi"/>
                <w:color w:val="auto"/>
                <w:sz w:val="20"/>
                <w:lang w:val="en-US"/>
              </w:rPr>
              <w:t>23. Count from any two-digit number by 10s</w:t>
            </w:r>
          </w:p>
        </w:tc>
        <w:tc>
          <w:tcPr>
            <w:tcW w:w="2551" w:type="dxa"/>
            <w:vMerge w:val="restart"/>
          </w:tcPr>
          <w:p w14:paraId="52B47433" w14:textId="77777777" w:rsidR="008D595E" w:rsidRPr="00AA6DEC"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GP 5.</w:t>
            </w:r>
            <w:r w:rsidRPr="00AA6DEC">
              <w:rPr>
                <w:sz w:val="20"/>
                <w:lang w:val="en-US"/>
              </w:rPr>
              <w:t xml:space="preserve"> </w:t>
            </w:r>
            <w:r w:rsidRPr="00D1154A">
              <w:rPr>
                <w:rFonts w:asciiTheme="majorHAnsi" w:hAnsiTheme="majorHAnsi" w:cstheme="majorHAnsi"/>
                <w:sz w:val="20"/>
                <w:lang w:val="en-US"/>
              </w:rPr>
              <w:t>Counting from x (x&gt;0) by 2s, 5s, and 10s</w:t>
            </w:r>
          </w:p>
          <w:p w14:paraId="6FDAA343" w14:textId="77777777" w:rsidR="008D595E" w:rsidRPr="00887604" w:rsidRDefault="008D595E" w:rsidP="002A31E4">
            <w:pPr>
              <w:ind w:right="-96"/>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Cs w:val="22"/>
              </w:rPr>
            </w:pPr>
          </w:p>
        </w:tc>
        <w:tc>
          <w:tcPr>
            <w:tcW w:w="732" w:type="dxa"/>
            <w:vMerge w:val="restart"/>
            <w:shd w:val="clear" w:color="auto" w:fill="B2A1C7" w:themeFill="accent4" w:themeFillTint="99"/>
          </w:tcPr>
          <w:p w14:paraId="31B64045"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B30311">
              <w:rPr>
                <w:b/>
                <w:color w:val="FFFFFF" w:themeColor="background1"/>
                <w:sz w:val="22"/>
                <w:szCs w:val="22"/>
              </w:rPr>
              <w:t>2</w:t>
            </w:r>
          </w:p>
        </w:tc>
        <w:tc>
          <w:tcPr>
            <w:tcW w:w="3033" w:type="dxa"/>
            <w:vMerge w:val="restart"/>
            <w:shd w:val="clear" w:color="auto" w:fill="E5DFEC" w:themeFill="accent4" w:themeFillTint="33"/>
          </w:tcPr>
          <w:p w14:paraId="37CC6584" w14:textId="77777777" w:rsidR="008D595E" w:rsidRPr="00C07A1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2"/>
              </w:rPr>
            </w:pPr>
            <w:r w:rsidRPr="00C07A12">
              <w:rPr>
                <w:rFonts w:asciiTheme="majorHAnsi" w:hAnsiTheme="majorHAnsi" w:cstheme="majorHAnsi"/>
                <w:b/>
                <w:color w:val="000000"/>
                <w:sz w:val="20"/>
                <w:szCs w:val="22"/>
              </w:rPr>
              <w:t>Number and Algebra</w:t>
            </w:r>
          </w:p>
          <w:p w14:paraId="375F599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Students recognise the connection between addition and subtraction, and solve problems using efficient strategies for multiplication with and without the need for digital technology. Students recall addition and multiplication facts for single digit numbers. They classify numbers as either odd or even, continue number patterns involving addition or subtraction, and explore simple number sequences based on multiples.</w:t>
            </w:r>
          </w:p>
          <w:p w14:paraId="5FFD9BA6"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p w14:paraId="1F491150"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p w14:paraId="5129F404"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p w14:paraId="51832202" w14:textId="77777777" w:rsidR="008D595E" w:rsidRPr="008A295D"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3032" w:type="dxa"/>
            <w:vMerge w:val="restart"/>
            <w:shd w:val="clear" w:color="auto" w:fill="E5DFEC" w:themeFill="accent4" w:themeFillTint="33"/>
          </w:tcPr>
          <w:p w14:paraId="2EBC776D"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t>Number and place value</w:t>
            </w:r>
          </w:p>
          <w:p w14:paraId="0F3E5C21"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pPr>
            <w:r w:rsidRPr="008A295D">
              <w:rPr>
                <w:rFonts w:asciiTheme="majorHAnsi" w:hAnsiTheme="majorHAnsi" w:cstheme="majorHAnsi"/>
                <w:sz w:val="20"/>
                <w:lang w:val="en-US"/>
              </w:rPr>
              <w:t xml:space="preserve">Investigate </w:t>
            </w:r>
            <w:hyperlink r:id="rId17" w:history="1">
              <w:r w:rsidRPr="008A295D">
                <w:rPr>
                  <w:rFonts w:asciiTheme="majorHAnsi" w:hAnsiTheme="majorHAnsi" w:cstheme="majorHAnsi"/>
                  <w:sz w:val="20"/>
                  <w:lang w:val="en-US"/>
                </w:rPr>
                <w:t>number</w:t>
              </w:r>
            </w:hyperlink>
            <w:r w:rsidRPr="008A295D">
              <w:rPr>
                <w:rFonts w:asciiTheme="majorHAnsi" w:hAnsiTheme="majorHAnsi" w:cstheme="majorHAnsi"/>
                <w:sz w:val="20"/>
                <w:lang w:val="en-US"/>
              </w:rPr>
              <w:t xml:space="preserve"> sequences, initially those increasing and decreasing by twos, threes, fives and ten from any starting </w:t>
            </w:r>
            <w:hyperlink r:id="rId18" w:history="1">
              <w:r w:rsidRPr="008A295D">
                <w:rPr>
                  <w:rFonts w:asciiTheme="majorHAnsi" w:hAnsiTheme="majorHAnsi" w:cstheme="majorHAnsi"/>
                  <w:sz w:val="20"/>
                  <w:lang w:val="en-US"/>
                </w:rPr>
                <w:t>point</w:t>
              </w:r>
            </w:hyperlink>
            <w:r w:rsidRPr="008A295D">
              <w:rPr>
                <w:rFonts w:asciiTheme="majorHAnsi" w:hAnsiTheme="majorHAnsi" w:cstheme="majorHAnsi"/>
                <w:sz w:val="20"/>
                <w:lang w:val="en-US"/>
              </w:rPr>
              <w:t>, then moving to other sequences.</w:t>
            </w:r>
            <w:r w:rsidRPr="008A295D">
              <w:rPr>
                <w:rFonts w:asciiTheme="majorHAnsi" w:hAnsiTheme="majorHAnsi" w:cstheme="majorHAnsi"/>
                <w:color w:val="E36C0A" w:themeColor="accent6" w:themeShade="BF"/>
                <w:sz w:val="20"/>
                <w:lang w:val="en-US"/>
              </w:rPr>
              <w:t xml:space="preserve"> </w:t>
            </w:r>
          </w:p>
          <w:p w14:paraId="6661150F" w14:textId="77777777" w:rsidR="008D595E" w:rsidRPr="00887604"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p>
        </w:tc>
      </w:tr>
      <w:tr w:rsidR="008D595E" w14:paraId="5F75DA99" w14:textId="77777777" w:rsidTr="002A31E4">
        <w:trPr>
          <w:gridAfter w:val="1"/>
          <w:wAfter w:w="34" w:type="dxa"/>
          <w:trHeight w:val="610"/>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4374AF"/>
          </w:tcPr>
          <w:p w14:paraId="69ECF90F"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rPr>
            </w:pPr>
          </w:p>
        </w:tc>
        <w:tc>
          <w:tcPr>
            <w:tcW w:w="2542" w:type="dxa"/>
            <w:vMerge/>
            <w:shd w:val="clear" w:color="auto" w:fill="B8CCE4" w:themeFill="accent1" w:themeFillTint="66"/>
          </w:tcPr>
          <w:p w14:paraId="431B94A8"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2"/>
              </w:rPr>
            </w:pPr>
          </w:p>
        </w:tc>
        <w:tc>
          <w:tcPr>
            <w:tcW w:w="2951" w:type="dxa"/>
          </w:tcPr>
          <w:p w14:paraId="1422D391" w14:textId="77777777" w:rsidR="008D595E" w:rsidRDefault="008D595E" w:rsidP="002A31E4">
            <w:pPr>
              <w:shd w:val="clear" w:color="auto" w:fill="DBE5F1" w:themeFill="accent1" w:themeFillTint="33"/>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color w:val="auto"/>
                <w:sz w:val="20"/>
                <w:lang w:val="en-US"/>
              </w:rPr>
              <w:t xml:space="preserve">PoG </w:t>
            </w:r>
            <w:r w:rsidRPr="00A72ABC">
              <w:rPr>
                <w:rFonts w:asciiTheme="majorHAnsi" w:hAnsiTheme="majorHAnsi" w:cstheme="majorHAnsi"/>
                <w:color w:val="auto"/>
                <w:sz w:val="20"/>
                <w:lang w:val="en-US"/>
              </w:rPr>
              <w:t>28. Given a non-zero starting point, can count by 2s, 5s, and 10s to a given target</w:t>
            </w:r>
          </w:p>
        </w:tc>
        <w:tc>
          <w:tcPr>
            <w:tcW w:w="2551" w:type="dxa"/>
            <w:vMerge/>
          </w:tcPr>
          <w:p w14:paraId="171B0FAF"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lang w:val="en-US"/>
              </w:rPr>
            </w:pPr>
          </w:p>
        </w:tc>
        <w:tc>
          <w:tcPr>
            <w:tcW w:w="732" w:type="dxa"/>
            <w:vMerge/>
            <w:shd w:val="clear" w:color="auto" w:fill="B2A1C7" w:themeFill="accent4" w:themeFillTint="99"/>
          </w:tcPr>
          <w:p w14:paraId="04357449" w14:textId="77777777" w:rsidR="008D595E" w:rsidRPr="00887604"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p>
        </w:tc>
        <w:tc>
          <w:tcPr>
            <w:tcW w:w="3033" w:type="dxa"/>
            <w:vMerge/>
            <w:shd w:val="clear" w:color="auto" w:fill="E5DFEC" w:themeFill="accent4" w:themeFillTint="33"/>
          </w:tcPr>
          <w:p w14:paraId="11BAC17B" w14:textId="77777777" w:rsidR="008D595E" w:rsidRPr="00887604"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p>
        </w:tc>
        <w:tc>
          <w:tcPr>
            <w:tcW w:w="3032" w:type="dxa"/>
            <w:vMerge/>
            <w:shd w:val="clear" w:color="auto" w:fill="E5DFEC" w:themeFill="accent4" w:themeFillTint="33"/>
          </w:tcPr>
          <w:p w14:paraId="449D3E8F" w14:textId="77777777" w:rsidR="008D595E" w:rsidRPr="00887604"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p>
        </w:tc>
      </w:tr>
      <w:tr w:rsidR="008D595E" w14:paraId="5D1FA5E1" w14:textId="77777777" w:rsidTr="002A31E4">
        <w:trPr>
          <w:gridAfter w:val="1"/>
          <w:wAfter w:w="34" w:type="dxa"/>
          <w:trHeight w:val="380"/>
        </w:trPr>
        <w:tc>
          <w:tcPr>
            <w:cnfStyle w:val="001000000000" w:firstRow="0" w:lastRow="0" w:firstColumn="1" w:lastColumn="0" w:oddVBand="0" w:evenVBand="0" w:oddHBand="0" w:evenHBand="0" w:firstRowFirstColumn="0" w:firstRowLastColumn="0" w:lastRowFirstColumn="0" w:lastRowLastColumn="0"/>
            <w:tcW w:w="826" w:type="dxa"/>
            <w:shd w:val="clear" w:color="auto" w:fill="4374AF"/>
          </w:tcPr>
          <w:p w14:paraId="475019F1"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rPr>
            </w:pPr>
            <w:r w:rsidRPr="00A9200F">
              <w:rPr>
                <w:rFonts w:asciiTheme="majorHAnsi" w:hAnsiTheme="majorHAnsi" w:cstheme="majorHAnsi"/>
                <w:b/>
                <w:sz w:val="20"/>
                <w:szCs w:val="22"/>
              </w:rPr>
              <w:t>6</w:t>
            </w:r>
          </w:p>
        </w:tc>
        <w:tc>
          <w:tcPr>
            <w:tcW w:w="2542" w:type="dxa"/>
            <w:shd w:val="clear" w:color="auto" w:fill="B8CCE4" w:themeFill="accent1" w:themeFillTint="66"/>
          </w:tcPr>
          <w:p w14:paraId="66FFFDC7"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t>Counting from x by a single digit number</w:t>
            </w:r>
          </w:p>
          <w:p w14:paraId="05B7A339"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 w:val="20"/>
                <w:szCs w:val="22"/>
                <w:lang w:val="en-US"/>
              </w:rPr>
            </w:pPr>
          </w:p>
        </w:tc>
        <w:tc>
          <w:tcPr>
            <w:tcW w:w="2951" w:type="dxa"/>
          </w:tcPr>
          <w:p w14:paraId="70FD72B5" w14:textId="77777777" w:rsidR="008D595E" w:rsidRPr="00A72ABC" w:rsidRDefault="008D595E" w:rsidP="002A31E4">
            <w:pPr>
              <w:shd w:val="clear" w:color="auto" w:fill="DBE5F1" w:themeFill="accent1" w:themeFillTint="33"/>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lang w:val="en-US"/>
              </w:rPr>
            </w:pPr>
            <w:r>
              <w:rPr>
                <w:rFonts w:asciiTheme="majorHAnsi" w:hAnsiTheme="majorHAnsi" w:cstheme="majorHAnsi"/>
                <w:color w:val="auto"/>
                <w:sz w:val="20"/>
                <w:lang w:val="en-US"/>
              </w:rPr>
              <w:t xml:space="preserve">PoG </w:t>
            </w:r>
            <w:r w:rsidRPr="00760FFA">
              <w:rPr>
                <w:rFonts w:asciiTheme="majorHAnsi" w:hAnsiTheme="majorHAnsi" w:cstheme="majorHAnsi"/>
                <w:color w:val="auto"/>
                <w:sz w:val="20"/>
                <w:lang w:val="en-US"/>
              </w:rPr>
              <w:t>33. Count from a non-zero starting point by any single-digit number</w:t>
            </w:r>
          </w:p>
        </w:tc>
        <w:tc>
          <w:tcPr>
            <w:tcW w:w="2551" w:type="dxa"/>
            <w:vMerge w:val="restart"/>
          </w:tcPr>
          <w:p w14:paraId="46268204" w14:textId="77777777" w:rsidR="008D595E" w:rsidRPr="00887604" w:rsidRDefault="008D595E" w:rsidP="002A31E4">
            <w:pPr>
              <w:spacing w:line="240" w:lineRule="auto"/>
              <w:ind w:right="-96"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2"/>
                <w:lang w:val="en-US"/>
              </w:rPr>
            </w:pPr>
            <w:r>
              <w:rPr>
                <w:rFonts w:asciiTheme="majorHAnsi" w:hAnsiTheme="majorHAnsi" w:cstheme="majorHAnsi"/>
                <w:sz w:val="20"/>
              </w:rPr>
              <w:t xml:space="preserve">GP </w:t>
            </w:r>
            <w:r w:rsidRPr="008A295D">
              <w:rPr>
                <w:rFonts w:asciiTheme="majorHAnsi" w:hAnsiTheme="majorHAnsi" w:cstheme="majorHAnsi"/>
                <w:sz w:val="20"/>
              </w:rPr>
              <w:t>6. Extending and applying counting skills</w:t>
            </w:r>
          </w:p>
        </w:tc>
        <w:tc>
          <w:tcPr>
            <w:tcW w:w="732" w:type="dxa"/>
            <w:vMerge/>
            <w:shd w:val="clear" w:color="auto" w:fill="B2A1C7" w:themeFill="accent4" w:themeFillTint="99"/>
          </w:tcPr>
          <w:p w14:paraId="4E569B75" w14:textId="77777777" w:rsidR="008D595E" w:rsidRPr="00887604"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p>
        </w:tc>
        <w:tc>
          <w:tcPr>
            <w:tcW w:w="3033" w:type="dxa"/>
            <w:vMerge/>
            <w:shd w:val="clear" w:color="auto" w:fill="E5DFEC" w:themeFill="accent4" w:themeFillTint="33"/>
          </w:tcPr>
          <w:p w14:paraId="6B96C6B2" w14:textId="77777777" w:rsidR="008D595E" w:rsidRPr="0088760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p>
        </w:tc>
        <w:tc>
          <w:tcPr>
            <w:tcW w:w="3032" w:type="dxa"/>
            <w:vMerge/>
            <w:shd w:val="clear" w:color="auto" w:fill="E5DFEC" w:themeFill="accent4" w:themeFillTint="33"/>
          </w:tcPr>
          <w:p w14:paraId="125189C9" w14:textId="77777777" w:rsidR="008D595E" w:rsidRPr="0088760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p>
        </w:tc>
      </w:tr>
      <w:tr w:rsidR="008D595E" w14:paraId="3CA5B15F" w14:textId="77777777" w:rsidTr="002A31E4">
        <w:trPr>
          <w:gridAfter w:val="1"/>
          <w:wAfter w:w="34" w:type="dxa"/>
          <w:trHeight w:val="1161"/>
        </w:trPr>
        <w:tc>
          <w:tcPr>
            <w:cnfStyle w:val="001000000000" w:firstRow="0" w:lastRow="0" w:firstColumn="1" w:lastColumn="0" w:oddVBand="0" w:evenVBand="0" w:oddHBand="0" w:evenHBand="0" w:firstRowFirstColumn="0" w:firstRowLastColumn="0" w:lastRowFirstColumn="0" w:lastRowLastColumn="0"/>
            <w:tcW w:w="826" w:type="dxa"/>
            <w:shd w:val="clear" w:color="auto" w:fill="4374AF"/>
          </w:tcPr>
          <w:p w14:paraId="222B9BFB" w14:textId="77777777" w:rsidR="008D595E" w:rsidRPr="00A9200F" w:rsidRDefault="008D595E" w:rsidP="002A31E4">
            <w:pPr>
              <w:tabs>
                <w:tab w:val="left" w:pos="720"/>
              </w:tabs>
              <w:spacing w:line="240" w:lineRule="auto"/>
              <w:ind w:firstLine="0"/>
              <w:jc w:val="center"/>
              <w:rPr>
                <w:b/>
                <w:sz w:val="20"/>
                <w:lang w:val="en-US"/>
              </w:rPr>
            </w:pPr>
            <w:r w:rsidRPr="00A9200F">
              <w:rPr>
                <w:b/>
                <w:sz w:val="20"/>
                <w:lang w:val="en-US"/>
              </w:rPr>
              <w:t>7</w:t>
            </w:r>
          </w:p>
        </w:tc>
        <w:tc>
          <w:tcPr>
            <w:tcW w:w="2542" w:type="dxa"/>
            <w:shd w:val="clear" w:color="auto" w:fill="B8CCE4" w:themeFill="accent1" w:themeFillTint="66"/>
          </w:tcPr>
          <w:p w14:paraId="7E0BAD98"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2"/>
              </w:rPr>
            </w:pPr>
            <w:r w:rsidRPr="00C630CE">
              <w:rPr>
                <w:b/>
                <w:color w:val="auto"/>
                <w:sz w:val="20"/>
                <w:lang w:val="en-US"/>
              </w:rPr>
              <w:t>Counting money</w:t>
            </w:r>
          </w:p>
        </w:tc>
        <w:tc>
          <w:tcPr>
            <w:tcW w:w="2951" w:type="dxa"/>
          </w:tcPr>
          <w:p w14:paraId="210F9004" w14:textId="77777777" w:rsidR="008D595E" w:rsidRDefault="008D595E" w:rsidP="002A31E4">
            <w:pPr>
              <w:shd w:val="clear" w:color="auto" w:fill="DBE5F1" w:themeFill="accent1" w:themeFillTint="33"/>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Pr>
                <w:rFonts w:asciiTheme="majorHAnsi" w:hAnsiTheme="majorHAnsi" w:cstheme="majorHAnsi"/>
                <w:color w:val="auto"/>
                <w:sz w:val="20"/>
                <w:lang w:val="en-US"/>
              </w:rPr>
              <w:t xml:space="preserve">PoG 34. </w:t>
            </w:r>
            <w:r w:rsidRPr="003F01F7">
              <w:rPr>
                <w:rFonts w:asciiTheme="majorHAnsi" w:hAnsiTheme="majorHAnsi" w:cstheme="majorHAnsi"/>
                <w:color w:val="auto"/>
                <w:sz w:val="20"/>
                <w:lang w:val="en-US"/>
              </w:rPr>
              <w:t>Can apply counting skills in practical tasks</w:t>
            </w:r>
          </w:p>
        </w:tc>
        <w:tc>
          <w:tcPr>
            <w:tcW w:w="2551" w:type="dxa"/>
            <w:vMerge/>
          </w:tcPr>
          <w:p w14:paraId="6D149D3A" w14:textId="77777777" w:rsidR="008D595E" w:rsidRDefault="008D595E" w:rsidP="002A31E4">
            <w:pPr>
              <w:spacing w:line="240" w:lineRule="auto"/>
              <w:ind w:right="-96"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p>
        </w:tc>
        <w:tc>
          <w:tcPr>
            <w:tcW w:w="732" w:type="dxa"/>
            <w:shd w:val="clear" w:color="auto" w:fill="B2A1C7" w:themeFill="accent4" w:themeFillTint="99"/>
          </w:tcPr>
          <w:p w14:paraId="4AE0A79D" w14:textId="77777777" w:rsidR="008D595E" w:rsidRPr="008A295D"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B30311">
              <w:rPr>
                <w:b/>
                <w:color w:val="FFFFFF" w:themeColor="background1"/>
                <w:sz w:val="22"/>
                <w:szCs w:val="22"/>
              </w:rPr>
              <w:t>2</w:t>
            </w:r>
          </w:p>
        </w:tc>
        <w:tc>
          <w:tcPr>
            <w:tcW w:w="3033" w:type="dxa"/>
            <w:vMerge/>
            <w:shd w:val="clear" w:color="auto" w:fill="E5DFEC" w:themeFill="accent4" w:themeFillTint="33"/>
          </w:tcPr>
          <w:p w14:paraId="278B2175" w14:textId="77777777" w:rsidR="008D595E" w:rsidRPr="008A295D"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3032" w:type="dxa"/>
            <w:shd w:val="clear" w:color="auto" w:fill="E5DFEC" w:themeFill="accent4" w:themeFillTint="33"/>
          </w:tcPr>
          <w:p w14:paraId="1F8F3CCE" w14:textId="77777777" w:rsidR="008D595E" w:rsidRPr="00593041"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r w:rsidRPr="00593041">
              <w:rPr>
                <w:rFonts w:asciiTheme="majorHAnsi" w:hAnsiTheme="majorHAnsi" w:cstheme="majorHAnsi"/>
                <w:b/>
                <w:sz w:val="20"/>
                <w:lang w:val="en-US"/>
              </w:rPr>
              <w:t>Money and financial maths</w:t>
            </w:r>
          </w:p>
          <w:p w14:paraId="551C6042" w14:textId="77777777" w:rsidR="008D595E" w:rsidRPr="008A295D"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8A295D">
              <w:rPr>
                <w:rFonts w:asciiTheme="majorHAnsi" w:hAnsiTheme="majorHAnsi" w:cstheme="majorHAnsi"/>
                <w:sz w:val="20"/>
                <w:lang w:val="en-US"/>
              </w:rPr>
              <w:t>Count and order small collections of Australian coins and notes according to their value</w:t>
            </w:r>
            <w:r>
              <w:rPr>
                <w:rFonts w:asciiTheme="majorHAnsi" w:hAnsiTheme="majorHAnsi" w:cstheme="majorHAnsi"/>
                <w:color w:val="535353"/>
                <w:sz w:val="20"/>
                <w:lang w:val="en-US"/>
              </w:rPr>
              <w:t xml:space="preserve">. </w:t>
            </w:r>
          </w:p>
        </w:tc>
      </w:tr>
      <w:tr w:rsidR="008D595E" w14:paraId="42A4D0B6" w14:textId="77777777" w:rsidTr="002A31E4">
        <w:trPr>
          <w:gridAfter w:val="1"/>
          <w:wAfter w:w="34" w:type="dxa"/>
          <w:trHeight w:val="528"/>
        </w:trPr>
        <w:tc>
          <w:tcPr>
            <w:cnfStyle w:val="001000000000" w:firstRow="0" w:lastRow="0" w:firstColumn="1" w:lastColumn="0" w:oddVBand="0" w:evenVBand="0" w:oddHBand="0" w:evenHBand="0" w:firstRowFirstColumn="0" w:firstRowLastColumn="0" w:lastRowFirstColumn="0" w:lastRowLastColumn="0"/>
            <w:tcW w:w="15667" w:type="dxa"/>
            <w:gridSpan w:val="7"/>
            <w:shd w:val="clear" w:color="auto" w:fill="4374AF"/>
          </w:tcPr>
          <w:p w14:paraId="3B926AD8" w14:textId="77777777" w:rsidR="008D595E" w:rsidRPr="00CE5F10" w:rsidRDefault="008D595E" w:rsidP="002A31E4">
            <w:pPr>
              <w:tabs>
                <w:tab w:val="left" w:pos="720"/>
              </w:tabs>
              <w:spacing w:line="240" w:lineRule="auto"/>
              <w:ind w:firstLine="0"/>
              <w:rPr>
                <w:b/>
                <w:lang w:val="en-US"/>
              </w:rPr>
            </w:pPr>
            <w:r w:rsidRPr="00CE5F10">
              <w:rPr>
                <w:b/>
                <w:lang w:val="en-US"/>
              </w:rPr>
              <w:lastRenderedPageBreak/>
              <w:t>First Year Detour</w:t>
            </w:r>
          </w:p>
          <w:p w14:paraId="7B19B86E" w14:textId="77777777" w:rsidR="008D595E" w:rsidRPr="00CE5F10" w:rsidRDefault="008D595E" w:rsidP="002A31E4">
            <w:pPr>
              <w:tabs>
                <w:tab w:val="left" w:pos="720"/>
              </w:tabs>
              <w:spacing w:line="240" w:lineRule="auto"/>
              <w:ind w:firstLine="0"/>
              <w:rPr>
                <w:b/>
                <w:lang w:val="en-US"/>
              </w:rPr>
            </w:pPr>
            <w:r w:rsidRPr="00CE5F10">
              <w:rPr>
                <w:b/>
                <w:lang w:val="en-US"/>
              </w:rPr>
              <w:t>There are no growth points for the First Year Detour tasks as indicated by the alternative shading in the middle column</w:t>
            </w:r>
          </w:p>
          <w:p w14:paraId="24C55D9B" w14:textId="77777777" w:rsidR="008D595E" w:rsidRPr="008A295D" w:rsidRDefault="008D595E" w:rsidP="002A31E4">
            <w:pPr>
              <w:spacing w:line="240" w:lineRule="auto"/>
              <w:ind w:firstLine="0"/>
              <w:jc w:val="left"/>
              <w:rPr>
                <w:rFonts w:asciiTheme="majorHAnsi" w:hAnsiTheme="majorHAnsi" w:cstheme="majorHAnsi"/>
                <w:sz w:val="20"/>
                <w:lang w:val="en-US"/>
              </w:rPr>
            </w:pPr>
          </w:p>
        </w:tc>
      </w:tr>
      <w:tr w:rsidR="008D595E" w14:paraId="5BAA19AB" w14:textId="77777777" w:rsidTr="002A31E4">
        <w:trPr>
          <w:gridAfter w:val="1"/>
          <w:wAfter w:w="34" w:type="dxa"/>
          <w:trHeight w:val="1182"/>
        </w:trPr>
        <w:tc>
          <w:tcPr>
            <w:cnfStyle w:val="001000000000" w:firstRow="0" w:lastRow="0" w:firstColumn="1" w:lastColumn="0" w:oddVBand="0" w:evenVBand="0" w:oddHBand="0" w:evenHBand="0" w:firstRowFirstColumn="0" w:firstRowLastColumn="0" w:lastRowFirstColumn="0" w:lastRowLastColumn="0"/>
            <w:tcW w:w="826" w:type="dxa"/>
            <w:shd w:val="clear" w:color="auto" w:fill="4374AF"/>
          </w:tcPr>
          <w:p w14:paraId="47E7A1F2"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lang w:val="en-US"/>
              </w:rPr>
            </w:pPr>
            <w:r w:rsidRPr="00A9200F">
              <w:rPr>
                <w:rFonts w:asciiTheme="majorHAnsi" w:hAnsiTheme="majorHAnsi" w:cstheme="majorHAnsi"/>
                <w:b/>
                <w:sz w:val="20"/>
                <w:szCs w:val="22"/>
                <w:lang w:val="en-US"/>
              </w:rPr>
              <w:t>D1</w:t>
            </w:r>
          </w:p>
        </w:tc>
        <w:tc>
          <w:tcPr>
            <w:tcW w:w="2542" w:type="dxa"/>
            <w:shd w:val="clear" w:color="auto" w:fill="B8CCE4" w:themeFill="accent1" w:themeFillTint="66"/>
          </w:tcPr>
          <w:p w14:paraId="1C3C93DD"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 w:val="20"/>
                <w:szCs w:val="22"/>
                <w:lang w:val="en-US"/>
              </w:rPr>
            </w:pPr>
            <w:r w:rsidRPr="00C630CE">
              <w:rPr>
                <w:rFonts w:asciiTheme="majorHAnsi" w:hAnsiTheme="majorHAnsi" w:cstheme="majorHAnsi"/>
                <w:b/>
                <w:color w:val="auto"/>
                <w:sz w:val="20"/>
                <w:szCs w:val="22"/>
                <w:lang w:val="en-US"/>
              </w:rPr>
              <w:t xml:space="preserve">Simpler counting tasks / Conservation </w:t>
            </w:r>
          </w:p>
          <w:p w14:paraId="5B013BAF"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 w:val="20"/>
                <w:szCs w:val="22"/>
                <w:lang w:val="en-US"/>
              </w:rPr>
            </w:pPr>
            <w:r w:rsidRPr="00C630CE">
              <w:rPr>
                <w:rFonts w:asciiTheme="majorHAnsi" w:hAnsiTheme="majorHAnsi" w:cstheme="majorHAnsi"/>
                <w:b/>
                <w:color w:val="auto"/>
                <w:sz w:val="20"/>
                <w:szCs w:val="22"/>
                <w:lang w:val="en-US"/>
              </w:rPr>
              <w:t>(a, b, d, e)</w:t>
            </w:r>
          </w:p>
          <w:p w14:paraId="595B7D77"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 w:val="20"/>
                <w:szCs w:val="22"/>
                <w:lang w:val="en-US"/>
              </w:rPr>
            </w:pPr>
          </w:p>
          <w:p w14:paraId="25E936B8"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 w:val="20"/>
                <w:szCs w:val="22"/>
                <w:lang w:val="en-US"/>
              </w:rPr>
            </w:pPr>
          </w:p>
          <w:p w14:paraId="7EE4E750"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2"/>
                <w:lang w:val="en-US"/>
              </w:rPr>
            </w:pPr>
          </w:p>
        </w:tc>
        <w:tc>
          <w:tcPr>
            <w:tcW w:w="2951" w:type="dxa"/>
          </w:tcPr>
          <w:p w14:paraId="2E8AEA4A"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2"/>
                <w:lang w:val="en-US"/>
              </w:rPr>
            </w:pPr>
            <w:r>
              <w:rPr>
                <w:rFonts w:asciiTheme="majorHAnsi" w:hAnsiTheme="majorHAnsi" w:cstheme="majorHAnsi"/>
                <w:color w:val="auto"/>
                <w:sz w:val="20"/>
                <w:lang w:val="en-US"/>
              </w:rPr>
              <w:t xml:space="preserve">PoG </w:t>
            </w:r>
            <w:r w:rsidRPr="008D7693">
              <w:rPr>
                <w:rFonts w:asciiTheme="majorHAnsi" w:hAnsiTheme="majorHAnsi" w:cstheme="majorHAnsi"/>
                <w:color w:val="auto"/>
                <w:sz w:val="20"/>
                <w:szCs w:val="22"/>
                <w:lang w:val="en-US"/>
              </w:rPr>
              <w:t>3. Can conserve number</w:t>
            </w:r>
          </w:p>
          <w:p w14:paraId="224AE709"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2"/>
                <w:lang w:val="en-US"/>
              </w:rPr>
            </w:pPr>
          </w:p>
          <w:p w14:paraId="2E8E090E" w14:textId="77777777" w:rsidR="008D595E" w:rsidRPr="002B1034"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2"/>
                <w:lang w:val="en-US"/>
              </w:rPr>
            </w:pPr>
            <w:r>
              <w:rPr>
                <w:rFonts w:asciiTheme="majorHAnsi" w:hAnsiTheme="majorHAnsi" w:cstheme="majorHAnsi"/>
                <w:color w:val="auto"/>
                <w:sz w:val="20"/>
                <w:lang w:val="en-US"/>
              </w:rPr>
              <w:t xml:space="preserve">PoG </w:t>
            </w:r>
            <w:r w:rsidRPr="008D7693">
              <w:rPr>
                <w:rFonts w:asciiTheme="majorHAnsi" w:hAnsiTheme="majorHAnsi" w:cstheme="majorHAnsi"/>
                <w:color w:val="auto"/>
                <w:sz w:val="20"/>
                <w:szCs w:val="22"/>
                <w:lang w:val="en-US"/>
              </w:rPr>
              <w:t>8. Rec</w:t>
            </w:r>
            <w:r>
              <w:rPr>
                <w:rFonts w:asciiTheme="majorHAnsi" w:hAnsiTheme="majorHAnsi" w:cstheme="majorHAnsi"/>
                <w:color w:val="auto"/>
                <w:sz w:val="20"/>
                <w:szCs w:val="22"/>
                <w:lang w:val="en-US"/>
              </w:rPr>
              <w:t>ognise models of numbers from 0</w:t>
            </w:r>
            <w:r w:rsidRPr="008D7693">
              <w:rPr>
                <w:rFonts w:asciiTheme="majorHAnsi" w:hAnsiTheme="majorHAnsi" w:cstheme="majorHAnsi"/>
                <w:color w:val="auto"/>
                <w:sz w:val="20"/>
                <w:szCs w:val="22"/>
                <w:lang w:val="en-US"/>
              </w:rPr>
              <w:t>–10</w:t>
            </w:r>
          </w:p>
        </w:tc>
        <w:tc>
          <w:tcPr>
            <w:tcW w:w="2551" w:type="dxa"/>
            <w:vMerge w:val="restart"/>
          </w:tcPr>
          <w:p w14:paraId="19FE2E30" w14:textId="77777777" w:rsidR="008D595E" w:rsidRPr="008D7693" w:rsidRDefault="008D595E" w:rsidP="002A31E4">
            <w:pPr>
              <w:pStyle w:val="Quote1"/>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732" w:type="dxa"/>
            <w:vMerge w:val="restart"/>
            <w:shd w:val="clear" w:color="auto" w:fill="B2A1C7" w:themeFill="accent4" w:themeFillTint="99"/>
          </w:tcPr>
          <w:p w14:paraId="473EA195" w14:textId="77777777" w:rsidR="008D595E" w:rsidRPr="00887604"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r>
              <w:rPr>
                <w:b/>
                <w:color w:val="FFFFFF" w:themeColor="background1"/>
                <w:sz w:val="22"/>
                <w:szCs w:val="22"/>
              </w:rPr>
              <w:t>F</w:t>
            </w:r>
          </w:p>
        </w:tc>
        <w:tc>
          <w:tcPr>
            <w:tcW w:w="3033" w:type="dxa"/>
            <w:vMerge w:val="restart"/>
            <w:shd w:val="clear" w:color="auto" w:fill="E5DFEC" w:themeFill="accent4" w:themeFillTint="33"/>
          </w:tcPr>
          <w:p w14:paraId="48C9A92B" w14:textId="77777777" w:rsidR="008D595E" w:rsidRPr="00C07A12"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C07A12">
              <w:rPr>
                <w:rFonts w:asciiTheme="majorHAnsi" w:hAnsiTheme="majorHAnsi" w:cstheme="majorHAnsi"/>
                <w:b/>
                <w:color w:val="000000"/>
                <w:sz w:val="20"/>
              </w:rPr>
              <w:t>Number and Algebra</w:t>
            </w:r>
          </w:p>
          <w:p w14:paraId="7B6BC0DE" w14:textId="77777777" w:rsidR="008D595E"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rPr>
            </w:pPr>
            <w:r>
              <w:rPr>
                <w:rFonts w:asciiTheme="majorHAnsi" w:hAnsiTheme="majorHAnsi" w:cstheme="majorHAnsi"/>
                <w:color w:val="000000"/>
                <w:sz w:val="20"/>
              </w:rPr>
              <w:t>Students connect number names and numerals with sets of up to 20 elements, estimate the size of these sets, and use counting strategies to solve problems that involve comparing, combining and separating these sets. Students order the first 10 elements of a set.</w:t>
            </w:r>
          </w:p>
          <w:p w14:paraId="6FD2F437" w14:textId="77777777" w:rsidR="008D595E" w:rsidRPr="0088760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p>
        </w:tc>
        <w:tc>
          <w:tcPr>
            <w:tcW w:w="3032" w:type="dxa"/>
            <w:tcBorders>
              <w:bottom w:val="single" w:sz="4" w:space="0" w:color="auto"/>
            </w:tcBorders>
            <w:shd w:val="clear" w:color="auto" w:fill="E5DFEC" w:themeFill="accent4" w:themeFillTint="33"/>
          </w:tcPr>
          <w:p w14:paraId="0AEFCDA8"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t>Number and place value</w:t>
            </w:r>
          </w:p>
          <w:p w14:paraId="2CB15A42"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r w:rsidRPr="00887604">
              <w:rPr>
                <w:rFonts w:asciiTheme="majorHAnsi" w:hAnsiTheme="majorHAnsi" w:cstheme="majorHAnsi"/>
                <w:color w:val="000000"/>
                <w:sz w:val="20"/>
                <w:szCs w:val="22"/>
              </w:rPr>
              <w:t>Connect number names, numerals and quantities, including zero, ini</w:t>
            </w:r>
            <w:r>
              <w:rPr>
                <w:rFonts w:asciiTheme="majorHAnsi" w:hAnsiTheme="majorHAnsi" w:cstheme="majorHAnsi"/>
                <w:color w:val="000000"/>
                <w:sz w:val="20"/>
                <w:szCs w:val="22"/>
              </w:rPr>
              <w:t xml:space="preserve">tially up to 10 and then beyond. </w:t>
            </w:r>
          </w:p>
          <w:p w14:paraId="2AE0609B"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p>
          <w:p w14:paraId="7CE6F0D9"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p>
          <w:p w14:paraId="42B2AD2B"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p>
        </w:tc>
      </w:tr>
      <w:tr w:rsidR="008D595E" w14:paraId="360369EB" w14:textId="77777777" w:rsidTr="002A31E4">
        <w:trPr>
          <w:gridAfter w:val="1"/>
          <w:wAfter w:w="34" w:type="dxa"/>
          <w:trHeight w:val="1182"/>
        </w:trPr>
        <w:tc>
          <w:tcPr>
            <w:cnfStyle w:val="001000000000" w:firstRow="0" w:lastRow="0" w:firstColumn="1" w:lastColumn="0" w:oddVBand="0" w:evenVBand="0" w:oddHBand="0" w:evenHBand="0" w:firstRowFirstColumn="0" w:firstRowLastColumn="0" w:lastRowFirstColumn="0" w:lastRowLastColumn="0"/>
            <w:tcW w:w="826" w:type="dxa"/>
            <w:shd w:val="clear" w:color="auto" w:fill="4374AF"/>
          </w:tcPr>
          <w:p w14:paraId="27A7A72A"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lang w:val="en-US"/>
              </w:rPr>
            </w:pPr>
            <w:r w:rsidRPr="00A9200F">
              <w:rPr>
                <w:rFonts w:asciiTheme="majorHAnsi" w:hAnsiTheme="majorHAnsi" w:cstheme="majorHAnsi"/>
                <w:b/>
                <w:sz w:val="20"/>
                <w:szCs w:val="22"/>
                <w:lang w:val="en-US"/>
              </w:rPr>
              <w:t>D1c</w:t>
            </w:r>
          </w:p>
        </w:tc>
        <w:tc>
          <w:tcPr>
            <w:tcW w:w="2542" w:type="dxa"/>
            <w:shd w:val="clear" w:color="auto" w:fill="B8CCE4" w:themeFill="accent1" w:themeFillTint="66"/>
          </w:tcPr>
          <w:p w14:paraId="65C4BB44"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2"/>
                <w:lang w:val="en-US"/>
              </w:rPr>
            </w:pPr>
            <w:r w:rsidRPr="00C630CE">
              <w:rPr>
                <w:rFonts w:asciiTheme="majorHAnsi" w:hAnsiTheme="majorHAnsi" w:cstheme="majorHAnsi"/>
                <w:b/>
                <w:sz w:val="20"/>
                <w:szCs w:val="22"/>
                <w:lang w:val="en-US"/>
              </w:rPr>
              <w:t>More or Less</w:t>
            </w:r>
          </w:p>
        </w:tc>
        <w:tc>
          <w:tcPr>
            <w:tcW w:w="2951" w:type="dxa"/>
          </w:tcPr>
          <w:p w14:paraId="475104B5"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2"/>
                <w:lang w:val="en-US"/>
              </w:rPr>
            </w:pPr>
            <w:r>
              <w:rPr>
                <w:rFonts w:asciiTheme="majorHAnsi" w:hAnsiTheme="majorHAnsi" w:cstheme="majorHAnsi"/>
                <w:color w:val="auto"/>
                <w:sz w:val="20"/>
                <w:lang w:val="en-US"/>
              </w:rPr>
              <w:t xml:space="preserve">PoG </w:t>
            </w:r>
            <w:r>
              <w:rPr>
                <w:rFonts w:asciiTheme="majorHAnsi" w:hAnsiTheme="majorHAnsi" w:cstheme="majorHAnsi"/>
                <w:sz w:val="20"/>
                <w:szCs w:val="22"/>
              </w:rPr>
              <w:t>9</w:t>
            </w:r>
            <w:r w:rsidRPr="00770924">
              <w:rPr>
                <w:rFonts w:asciiTheme="majorHAnsi" w:hAnsiTheme="majorHAnsi" w:cstheme="majorHAnsi"/>
                <w:color w:val="auto"/>
                <w:sz w:val="20"/>
                <w:szCs w:val="22"/>
                <w:lang w:val="en-US"/>
              </w:rPr>
              <w:t>. Compare two small collections</w:t>
            </w:r>
          </w:p>
          <w:p w14:paraId="0A2E67E7"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2"/>
                <w:lang w:val="en-US"/>
              </w:rPr>
            </w:pPr>
          </w:p>
          <w:p w14:paraId="3154BBB8"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2"/>
                <w:lang w:val="en-US"/>
              </w:rPr>
            </w:pPr>
          </w:p>
          <w:p w14:paraId="1AB26188"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lang w:val="en-US"/>
              </w:rPr>
            </w:pPr>
          </w:p>
          <w:p w14:paraId="48545029"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lang w:val="en-US"/>
              </w:rPr>
            </w:pPr>
          </w:p>
          <w:p w14:paraId="6593FFBF" w14:textId="77777777" w:rsidR="008D595E" w:rsidRPr="008D7693"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lang w:val="en-US"/>
              </w:rPr>
            </w:pPr>
          </w:p>
        </w:tc>
        <w:tc>
          <w:tcPr>
            <w:tcW w:w="2551" w:type="dxa"/>
            <w:vMerge/>
          </w:tcPr>
          <w:p w14:paraId="79C72DD5" w14:textId="77777777" w:rsidR="008D595E" w:rsidRPr="008D7693" w:rsidRDefault="008D595E" w:rsidP="002A31E4">
            <w:pPr>
              <w:pStyle w:val="Quote1"/>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732" w:type="dxa"/>
            <w:vMerge/>
            <w:shd w:val="clear" w:color="auto" w:fill="B2A1C7" w:themeFill="accent4" w:themeFillTint="99"/>
          </w:tcPr>
          <w:p w14:paraId="69363059" w14:textId="77777777" w:rsidR="008D595E" w:rsidRPr="008D7693" w:rsidRDefault="008D595E" w:rsidP="002A31E4">
            <w:pPr>
              <w:tabs>
                <w:tab w:val="left" w:pos="720"/>
              </w:tabs>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lang w:val="en-US"/>
              </w:rPr>
            </w:pPr>
          </w:p>
        </w:tc>
        <w:tc>
          <w:tcPr>
            <w:tcW w:w="3033" w:type="dxa"/>
            <w:vMerge/>
            <w:tcBorders>
              <w:bottom w:val="single" w:sz="4" w:space="0" w:color="auto"/>
            </w:tcBorders>
            <w:shd w:val="clear" w:color="auto" w:fill="E5DFEC" w:themeFill="accent4" w:themeFillTint="33"/>
          </w:tcPr>
          <w:p w14:paraId="5EE9BCCB" w14:textId="77777777" w:rsidR="008D595E" w:rsidRPr="008D7693"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lang w:val="en-US"/>
              </w:rPr>
            </w:pPr>
          </w:p>
        </w:tc>
        <w:tc>
          <w:tcPr>
            <w:tcW w:w="3032" w:type="dxa"/>
            <w:tcBorders>
              <w:top w:val="single" w:sz="4" w:space="0" w:color="auto"/>
              <w:bottom w:val="single" w:sz="4" w:space="0" w:color="auto"/>
            </w:tcBorders>
            <w:shd w:val="clear" w:color="auto" w:fill="E5DFEC" w:themeFill="accent4" w:themeFillTint="33"/>
          </w:tcPr>
          <w:p w14:paraId="47FC9841"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t>Number and place value</w:t>
            </w:r>
          </w:p>
          <w:p w14:paraId="4069CDA8" w14:textId="77777777" w:rsidR="008D595E" w:rsidRPr="008D7693"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lang w:val="en-US"/>
              </w:rPr>
            </w:pPr>
            <w:r w:rsidRPr="00C83110">
              <w:rPr>
                <w:rFonts w:asciiTheme="majorHAnsi" w:hAnsiTheme="majorHAnsi" w:cstheme="majorHAnsi"/>
                <w:color w:val="000000"/>
                <w:sz w:val="20"/>
                <w:szCs w:val="22"/>
              </w:rPr>
              <w:t xml:space="preserve">Compare, order and make correspondences between collections, initially to 20, and explain reasoning </w:t>
            </w:r>
          </w:p>
        </w:tc>
      </w:tr>
      <w:tr w:rsidR="008D595E" w:rsidRPr="000F6FBA" w14:paraId="5142B09D" w14:textId="77777777" w:rsidTr="002A31E4">
        <w:trPr>
          <w:gridAfter w:val="1"/>
          <w:wAfter w:w="34" w:type="dxa"/>
          <w:trHeight w:val="1525"/>
        </w:trPr>
        <w:tc>
          <w:tcPr>
            <w:cnfStyle w:val="001000000000" w:firstRow="0" w:lastRow="0" w:firstColumn="1" w:lastColumn="0" w:oddVBand="0" w:evenVBand="0" w:oddHBand="0" w:evenHBand="0" w:firstRowFirstColumn="0" w:firstRowLastColumn="0" w:lastRowFirstColumn="0" w:lastRowLastColumn="0"/>
            <w:tcW w:w="826" w:type="dxa"/>
            <w:shd w:val="clear" w:color="auto" w:fill="4374AF"/>
          </w:tcPr>
          <w:p w14:paraId="3C032594" w14:textId="77777777" w:rsidR="008D595E" w:rsidRDefault="008D595E" w:rsidP="002A31E4">
            <w:pPr>
              <w:tabs>
                <w:tab w:val="left" w:pos="720"/>
              </w:tabs>
              <w:spacing w:line="240" w:lineRule="auto"/>
              <w:ind w:firstLine="0"/>
              <w:jc w:val="center"/>
              <w:rPr>
                <w:rFonts w:asciiTheme="majorHAnsi" w:hAnsiTheme="majorHAnsi" w:cstheme="majorHAnsi"/>
                <w:b/>
                <w:sz w:val="20"/>
                <w:szCs w:val="22"/>
                <w:lang w:val="en-US"/>
              </w:rPr>
            </w:pPr>
            <w:r>
              <w:rPr>
                <w:rFonts w:asciiTheme="majorHAnsi" w:hAnsiTheme="majorHAnsi" w:cstheme="majorHAnsi"/>
                <w:b/>
                <w:sz w:val="20"/>
                <w:szCs w:val="22"/>
                <w:lang w:val="en-US"/>
              </w:rPr>
              <w:t>D2a</w:t>
            </w:r>
          </w:p>
          <w:p w14:paraId="5FC563FF" w14:textId="77777777" w:rsidR="008D595E" w:rsidRPr="00B25A87" w:rsidRDefault="008D595E" w:rsidP="002A31E4">
            <w:pPr>
              <w:tabs>
                <w:tab w:val="left" w:pos="720"/>
              </w:tabs>
              <w:spacing w:line="240" w:lineRule="auto"/>
              <w:ind w:firstLine="0"/>
              <w:jc w:val="center"/>
              <w:rPr>
                <w:rFonts w:asciiTheme="majorHAnsi" w:hAnsiTheme="majorHAnsi" w:cstheme="majorHAnsi"/>
                <w:b/>
                <w:sz w:val="18"/>
                <w:szCs w:val="18"/>
                <w:lang w:val="en-US"/>
              </w:rPr>
            </w:pPr>
            <w:r w:rsidRPr="00B25A87">
              <w:rPr>
                <w:rFonts w:asciiTheme="majorHAnsi" w:hAnsiTheme="majorHAnsi" w:cstheme="majorHAnsi"/>
                <w:b/>
                <w:sz w:val="18"/>
                <w:szCs w:val="18"/>
                <w:lang w:val="en-US"/>
              </w:rPr>
              <w:t>only</w:t>
            </w:r>
          </w:p>
        </w:tc>
        <w:tc>
          <w:tcPr>
            <w:tcW w:w="2542" w:type="dxa"/>
            <w:shd w:val="clear" w:color="auto" w:fill="B8CCE4" w:themeFill="accent1" w:themeFillTint="66"/>
          </w:tcPr>
          <w:p w14:paraId="329A278C"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 w:val="20"/>
                <w:szCs w:val="22"/>
                <w:lang w:val="en-US"/>
              </w:rPr>
            </w:pPr>
            <w:r w:rsidRPr="00C630CE">
              <w:rPr>
                <w:rFonts w:asciiTheme="majorHAnsi" w:hAnsiTheme="majorHAnsi" w:cstheme="majorHAnsi"/>
                <w:b/>
                <w:color w:val="auto"/>
                <w:sz w:val="20"/>
                <w:szCs w:val="22"/>
                <w:lang w:val="en-US"/>
              </w:rPr>
              <w:t xml:space="preserve">Location </w:t>
            </w:r>
          </w:p>
          <w:p w14:paraId="5EEBEDA4"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2"/>
                <w:lang w:val="en-US"/>
              </w:rPr>
            </w:pPr>
            <w:r>
              <w:rPr>
                <w:rFonts w:asciiTheme="majorHAnsi" w:hAnsiTheme="majorHAnsi" w:cstheme="majorHAnsi"/>
                <w:b/>
                <w:color w:val="auto"/>
                <w:sz w:val="20"/>
                <w:szCs w:val="22"/>
                <w:lang w:val="en-US"/>
              </w:rPr>
              <w:t>(a)</w:t>
            </w:r>
          </w:p>
        </w:tc>
        <w:tc>
          <w:tcPr>
            <w:tcW w:w="2951" w:type="dxa"/>
          </w:tcPr>
          <w:p w14:paraId="1C0886DF"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PoG 59. Understand some simple everyday location words</w:t>
            </w:r>
          </w:p>
        </w:tc>
        <w:tc>
          <w:tcPr>
            <w:tcW w:w="2551" w:type="dxa"/>
            <w:vMerge/>
          </w:tcPr>
          <w:p w14:paraId="0E2AC7C5" w14:textId="77777777" w:rsidR="008D595E" w:rsidRPr="00CC225C" w:rsidRDefault="008D595E" w:rsidP="002A31E4">
            <w:pPr>
              <w:pStyle w:val="Quote1"/>
              <w:spacing w:before="0" w:line="240"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Cs w:val="22"/>
              </w:rPr>
            </w:pPr>
          </w:p>
        </w:tc>
        <w:tc>
          <w:tcPr>
            <w:tcW w:w="732" w:type="dxa"/>
            <w:vMerge/>
            <w:shd w:val="clear" w:color="auto" w:fill="B2A1C7" w:themeFill="accent4" w:themeFillTint="99"/>
          </w:tcPr>
          <w:p w14:paraId="1A3E913B"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p>
        </w:tc>
        <w:tc>
          <w:tcPr>
            <w:tcW w:w="3033" w:type="dxa"/>
            <w:tcBorders>
              <w:top w:val="single" w:sz="4" w:space="0" w:color="auto"/>
            </w:tcBorders>
            <w:shd w:val="clear" w:color="auto" w:fill="E5DFEC" w:themeFill="accent4" w:themeFillTint="33"/>
          </w:tcPr>
          <w:p w14:paraId="6D5654E7" w14:textId="77777777" w:rsidR="008D595E" w:rsidRPr="00CC36F3"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2"/>
                <w:lang w:val="en-US"/>
              </w:rPr>
            </w:pPr>
            <w:r w:rsidRPr="00CC36F3">
              <w:rPr>
                <w:rFonts w:asciiTheme="majorHAnsi" w:hAnsiTheme="majorHAnsi" w:cstheme="majorHAnsi"/>
                <w:b/>
                <w:sz w:val="20"/>
                <w:szCs w:val="22"/>
                <w:lang w:val="en-US"/>
              </w:rPr>
              <w:t>Measurement and Geometry</w:t>
            </w:r>
          </w:p>
          <w:p w14:paraId="24042545" w14:textId="77777777" w:rsidR="008D595E" w:rsidRPr="00CC36F3"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33333"/>
                <w:sz w:val="20"/>
                <w:szCs w:val="20"/>
                <w:lang w:eastAsia="en-AU"/>
              </w:rPr>
            </w:pPr>
            <w:r>
              <w:rPr>
                <w:rFonts w:asciiTheme="majorHAnsi" w:hAnsiTheme="majorHAnsi" w:cs="Arial"/>
                <w:color w:val="333333"/>
                <w:sz w:val="20"/>
                <w:szCs w:val="20"/>
                <w:lang w:eastAsia="en-AU"/>
              </w:rPr>
              <w:t>Students</w:t>
            </w:r>
            <w:r w:rsidRPr="00792AFD">
              <w:rPr>
                <w:rFonts w:asciiTheme="majorHAnsi" w:hAnsiTheme="majorHAnsi" w:cs="Arial"/>
                <w:color w:val="333333"/>
                <w:sz w:val="20"/>
                <w:szCs w:val="20"/>
                <w:lang w:eastAsia="en-AU"/>
              </w:rPr>
              <w:t xml:space="preserve"> use simple statements and gestures to describe location.</w:t>
            </w:r>
          </w:p>
        </w:tc>
        <w:tc>
          <w:tcPr>
            <w:tcW w:w="3032" w:type="dxa"/>
            <w:tcBorders>
              <w:top w:val="single" w:sz="4" w:space="0" w:color="auto"/>
            </w:tcBorders>
            <w:shd w:val="clear" w:color="auto" w:fill="E5DFEC" w:themeFill="accent4" w:themeFillTint="33"/>
          </w:tcPr>
          <w:p w14:paraId="4E168B94" w14:textId="77777777" w:rsidR="008D595E" w:rsidRPr="00593041"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333333"/>
                <w:sz w:val="20"/>
                <w:szCs w:val="20"/>
              </w:rPr>
            </w:pPr>
            <w:r w:rsidRPr="00593041">
              <w:rPr>
                <w:rFonts w:asciiTheme="majorHAnsi" w:hAnsiTheme="majorHAnsi" w:cs="Arial"/>
                <w:b/>
                <w:color w:val="333333"/>
                <w:sz w:val="20"/>
                <w:szCs w:val="20"/>
              </w:rPr>
              <w:t>Location and transformation</w:t>
            </w:r>
          </w:p>
          <w:p w14:paraId="51F5797E" w14:textId="77777777" w:rsidR="008D595E" w:rsidRPr="0088760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lang w:val="en-US"/>
              </w:rPr>
            </w:pPr>
            <w:r w:rsidRPr="00792AFD">
              <w:rPr>
                <w:rFonts w:asciiTheme="majorHAnsi" w:hAnsiTheme="majorHAnsi" w:cs="Arial"/>
                <w:color w:val="333333"/>
                <w:sz w:val="20"/>
                <w:szCs w:val="20"/>
              </w:rPr>
              <w:t>Describe position and movement</w:t>
            </w:r>
          </w:p>
        </w:tc>
      </w:tr>
      <w:tr w:rsidR="008D595E" w:rsidRPr="000F6FBA" w14:paraId="45C32343" w14:textId="77777777" w:rsidTr="002A31E4">
        <w:trPr>
          <w:gridAfter w:val="1"/>
          <w:wAfter w:w="34" w:type="dxa"/>
          <w:trHeight w:val="569"/>
        </w:trPr>
        <w:tc>
          <w:tcPr>
            <w:cnfStyle w:val="001000000000" w:firstRow="0" w:lastRow="0" w:firstColumn="1" w:lastColumn="0" w:oddVBand="0" w:evenVBand="0" w:oddHBand="0" w:evenHBand="0" w:firstRowFirstColumn="0" w:firstRowLastColumn="0" w:lastRowFirstColumn="0" w:lastRowLastColumn="0"/>
            <w:tcW w:w="826" w:type="dxa"/>
            <w:shd w:val="clear" w:color="auto" w:fill="4374AF"/>
          </w:tcPr>
          <w:p w14:paraId="067E48B6"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lang w:val="en-US"/>
              </w:rPr>
            </w:pPr>
            <w:r w:rsidRPr="00A9200F">
              <w:rPr>
                <w:rFonts w:asciiTheme="majorHAnsi" w:hAnsiTheme="majorHAnsi" w:cstheme="majorHAnsi"/>
                <w:b/>
                <w:sz w:val="20"/>
                <w:szCs w:val="22"/>
                <w:lang w:val="en-US"/>
              </w:rPr>
              <w:t>D2</w:t>
            </w:r>
          </w:p>
        </w:tc>
        <w:tc>
          <w:tcPr>
            <w:tcW w:w="2542" w:type="dxa"/>
            <w:shd w:val="clear" w:color="auto" w:fill="B8CCE4" w:themeFill="accent1" w:themeFillTint="66"/>
          </w:tcPr>
          <w:p w14:paraId="35B82125"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 w:val="20"/>
                <w:szCs w:val="22"/>
                <w:lang w:val="en-US"/>
              </w:rPr>
            </w:pPr>
            <w:r w:rsidRPr="00C630CE">
              <w:rPr>
                <w:rFonts w:asciiTheme="majorHAnsi" w:hAnsiTheme="majorHAnsi" w:cstheme="majorHAnsi"/>
                <w:b/>
                <w:color w:val="auto"/>
                <w:sz w:val="20"/>
                <w:szCs w:val="22"/>
                <w:lang w:val="en-US"/>
              </w:rPr>
              <w:t>P</w:t>
            </w:r>
            <w:r>
              <w:rPr>
                <w:rFonts w:asciiTheme="majorHAnsi" w:hAnsiTheme="majorHAnsi" w:cstheme="majorHAnsi"/>
                <w:b/>
                <w:color w:val="auto"/>
                <w:sz w:val="20"/>
                <w:szCs w:val="22"/>
                <w:lang w:val="en-US"/>
              </w:rPr>
              <w:t>attern (</w:t>
            </w:r>
            <w:r w:rsidRPr="00C630CE">
              <w:rPr>
                <w:rFonts w:asciiTheme="majorHAnsi" w:hAnsiTheme="majorHAnsi" w:cstheme="majorHAnsi"/>
                <w:b/>
                <w:color w:val="auto"/>
                <w:sz w:val="20"/>
                <w:szCs w:val="22"/>
                <w:lang w:val="en-US"/>
              </w:rPr>
              <w:t>b, c, d, e)</w:t>
            </w:r>
          </w:p>
          <w:p w14:paraId="73DC56AA"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 w:val="20"/>
                <w:szCs w:val="22"/>
                <w:lang w:val="en-US"/>
              </w:rPr>
            </w:pPr>
          </w:p>
        </w:tc>
        <w:tc>
          <w:tcPr>
            <w:tcW w:w="2951" w:type="dxa"/>
          </w:tcPr>
          <w:p w14:paraId="66F5A9DF"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2"/>
                <w:lang w:val="en-US"/>
              </w:rPr>
            </w:pPr>
            <w:r>
              <w:rPr>
                <w:rFonts w:asciiTheme="majorHAnsi" w:hAnsiTheme="majorHAnsi" w:cstheme="majorHAnsi"/>
                <w:color w:val="auto"/>
                <w:sz w:val="20"/>
                <w:lang w:val="en-US"/>
              </w:rPr>
              <w:t xml:space="preserve">PoG </w:t>
            </w:r>
            <w:r w:rsidRPr="00770924">
              <w:rPr>
                <w:rFonts w:asciiTheme="majorHAnsi" w:hAnsiTheme="majorHAnsi" w:cstheme="majorHAnsi"/>
                <w:color w:val="auto"/>
                <w:sz w:val="20"/>
                <w:szCs w:val="22"/>
                <w:lang w:val="en-US"/>
              </w:rPr>
              <w:t>5. Recognise simple patterns</w:t>
            </w:r>
          </w:p>
          <w:p w14:paraId="7982C26D"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2"/>
                <w:lang w:val="en-US"/>
              </w:rPr>
            </w:pPr>
          </w:p>
          <w:p w14:paraId="2869B773" w14:textId="77777777" w:rsidR="008D595E" w:rsidRPr="000739D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2"/>
                <w:lang w:val="en-US"/>
              </w:rPr>
            </w:pPr>
          </w:p>
        </w:tc>
        <w:tc>
          <w:tcPr>
            <w:tcW w:w="2551" w:type="dxa"/>
            <w:vMerge/>
          </w:tcPr>
          <w:p w14:paraId="7AAF8752" w14:textId="77777777" w:rsidR="008D595E" w:rsidRPr="00CC225C" w:rsidRDefault="008D595E" w:rsidP="002A31E4">
            <w:pPr>
              <w:pStyle w:val="Quote1"/>
              <w:spacing w:before="0" w:line="240"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Cs w:val="22"/>
              </w:rPr>
            </w:pPr>
          </w:p>
        </w:tc>
        <w:tc>
          <w:tcPr>
            <w:tcW w:w="732" w:type="dxa"/>
            <w:vMerge/>
            <w:shd w:val="clear" w:color="auto" w:fill="B2A1C7" w:themeFill="accent4" w:themeFillTint="99"/>
          </w:tcPr>
          <w:p w14:paraId="3AE75F1B"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p>
        </w:tc>
        <w:tc>
          <w:tcPr>
            <w:tcW w:w="3033" w:type="dxa"/>
            <w:vMerge w:val="restart"/>
            <w:tcBorders>
              <w:top w:val="single" w:sz="4" w:space="0" w:color="auto"/>
            </w:tcBorders>
            <w:shd w:val="clear" w:color="auto" w:fill="E5DFEC" w:themeFill="accent4" w:themeFillTint="33"/>
          </w:tcPr>
          <w:p w14:paraId="593874A3" w14:textId="77777777" w:rsidR="008D595E" w:rsidRPr="00C07A12"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C07A12">
              <w:rPr>
                <w:rFonts w:asciiTheme="majorHAnsi" w:hAnsiTheme="majorHAnsi" w:cstheme="majorHAnsi"/>
                <w:b/>
                <w:color w:val="000000"/>
                <w:sz w:val="20"/>
              </w:rPr>
              <w:t>Number and Algebra</w:t>
            </w:r>
          </w:p>
          <w:p w14:paraId="65DF6548" w14:textId="77777777" w:rsidR="008D595E" w:rsidRPr="00593041" w:rsidRDefault="008D595E" w:rsidP="002A31E4">
            <w:pPr>
              <w:widowControl w:val="0"/>
              <w:shd w:val="clear" w:color="auto" w:fill="E5DFEC" w:themeFill="accent4" w:themeFillTint="33"/>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rPr>
            </w:pPr>
            <w:r>
              <w:rPr>
                <w:rFonts w:asciiTheme="majorHAnsi" w:hAnsiTheme="majorHAnsi" w:cstheme="majorHAnsi"/>
                <w:color w:val="000000"/>
                <w:sz w:val="20"/>
              </w:rPr>
              <w:t xml:space="preserve">Students connect number names and numerals with sets of up to 20 elements, estimate the size of these sets, and use counting </w:t>
            </w:r>
            <w:r>
              <w:rPr>
                <w:rFonts w:asciiTheme="majorHAnsi" w:hAnsiTheme="majorHAnsi" w:cstheme="majorHAnsi"/>
                <w:color w:val="000000"/>
                <w:sz w:val="20"/>
              </w:rPr>
              <w:lastRenderedPageBreak/>
              <w:t>strategies to solve problems that involve comparing, combining and separating these sets. Students order the first 10 elements of a set.</w:t>
            </w:r>
          </w:p>
        </w:tc>
        <w:tc>
          <w:tcPr>
            <w:tcW w:w="3032" w:type="dxa"/>
            <w:vMerge w:val="restart"/>
            <w:shd w:val="clear" w:color="auto" w:fill="E5DFEC" w:themeFill="accent4" w:themeFillTint="33"/>
          </w:tcPr>
          <w:p w14:paraId="463D73B7" w14:textId="77777777" w:rsidR="008D595E" w:rsidRPr="00593041"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2"/>
                <w:lang w:val="en-US"/>
              </w:rPr>
            </w:pPr>
            <w:r w:rsidRPr="00593041">
              <w:rPr>
                <w:rFonts w:asciiTheme="majorHAnsi" w:hAnsiTheme="majorHAnsi" w:cstheme="majorHAnsi"/>
                <w:b/>
                <w:sz w:val="20"/>
                <w:szCs w:val="22"/>
                <w:lang w:val="en-US"/>
              </w:rPr>
              <w:lastRenderedPageBreak/>
              <w:t>Patterns and algebra</w:t>
            </w:r>
          </w:p>
          <w:p w14:paraId="3E8D1749" w14:textId="77777777" w:rsidR="008D595E" w:rsidRPr="0015469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pPr>
            <w:r w:rsidRPr="00887604">
              <w:rPr>
                <w:rFonts w:asciiTheme="majorHAnsi" w:hAnsiTheme="majorHAnsi" w:cstheme="majorHAnsi"/>
                <w:sz w:val="20"/>
                <w:szCs w:val="22"/>
                <w:lang w:val="en-US"/>
              </w:rPr>
              <w:t xml:space="preserve">Sort and classify familiar objects and explain the basis for these classifications. Copy, continue and create patterns with objects and </w:t>
            </w:r>
            <w:r w:rsidRPr="00887604">
              <w:rPr>
                <w:rFonts w:asciiTheme="majorHAnsi" w:hAnsiTheme="majorHAnsi" w:cstheme="majorHAnsi"/>
                <w:sz w:val="20"/>
                <w:szCs w:val="22"/>
                <w:lang w:val="en-US"/>
              </w:rPr>
              <w:lastRenderedPageBreak/>
              <w:t>drawings</w:t>
            </w:r>
            <w:r w:rsidRPr="00887604">
              <w:rPr>
                <w:rFonts w:asciiTheme="majorHAnsi" w:hAnsiTheme="majorHAnsi" w:cstheme="majorHAnsi"/>
                <w:color w:val="535353"/>
                <w:sz w:val="20"/>
                <w:szCs w:val="22"/>
                <w:lang w:val="en-US"/>
              </w:rPr>
              <w:t xml:space="preserve"> </w:t>
            </w:r>
          </w:p>
        </w:tc>
      </w:tr>
      <w:tr w:rsidR="008D595E" w14:paraId="4C7FD55C" w14:textId="77777777" w:rsidTr="002A31E4">
        <w:trPr>
          <w:gridAfter w:val="1"/>
          <w:wAfter w:w="34" w:type="dxa"/>
          <w:trHeight w:val="562"/>
        </w:trPr>
        <w:tc>
          <w:tcPr>
            <w:cnfStyle w:val="001000000000" w:firstRow="0" w:lastRow="0" w:firstColumn="1" w:lastColumn="0" w:oddVBand="0" w:evenVBand="0" w:oddHBand="0" w:evenHBand="0" w:firstRowFirstColumn="0" w:firstRowLastColumn="0" w:lastRowFirstColumn="0" w:lastRowLastColumn="0"/>
            <w:tcW w:w="826" w:type="dxa"/>
            <w:shd w:val="clear" w:color="auto" w:fill="4374AF"/>
          </w:tcPr>
          <w:p w14:paraId="6A2C8FB6"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lang w:val="en-US"/>
              </w:rPr>
            </w:pPr>
            <w:r w:rsidRPr="00A9200F">
              <w:rPr>
                <w:rFonts w:asciiTheme="majorHAnsi" w:hAnsiTheme="majorHAnsi" w:cstheme="majorHAnsi"/>
                <w:b/>
                <w:sz w:val="20"/>
                <w:szCs w:val="22"/>
                <w:lang w:val="en-US"/>
              </w:rPr>
              <w:t>D2f</w:t>
            </w:r>
          </w:p>
        </w:tc>
        <w:tc>
          <w:tcPr>
            <w:tcW w:w="2542" w:type="dxa"/>
            <w:shd w:val="clear" w:color="auto" w:fill="B8CCE4" w:themeFill="accent1" w:themeFillTint="66"/>
          </w:tcPr>
          <w:p w14:paraId="4A92392B"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 w:val="20"/>
                <w:szCs w:val="22"/>
                <w:lang w:val="en-US"/>
              </w:rPr>
            </w:pPr>
            <w:r w:rsidRPr="00C630CE">
              <w:rPr>
                <w:rFonts w:asciiTheme="majorHAnsi" w:hAnsiTheme="majorHAnsi" w:cstheme="majorHAnsi"/>
                <w:b/>
                <w:color w:val="auto"/>
                <w:sz w:val="20"/>
                <w:szCs w:val="22"/>
                <w:lang w:val="en-US"/>
              </w:rPr>
              <w:t>Ordinal Number</w:t>
            </w:r>
          </w:p>
          <w:p w14:paraId="66A810B8"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2"/>
                <w:lang w:val="en-US"/>
              </w:rPr>
            </w:pPr>
            <w:r w:rsidRPr="00C630CE">
              <w:rPr>
                <w:rFonts w:asciiTheme="majorHAnsi" w:hAnsiTheme="majorHAnsi" w:cstheme="majorHAnsi"/>
                <w:b/>
                <w:color w:val="auto"/>
                <w:sz w:val="20"/>
                <w:szCs w:val="22"/>
                <w:lang w:val="en-US"/>
              </w:rPr>
              <w:t>(f)</w:t>
            </w:r>
          </w:p>
        </w:tc>
        <w:tc>
          <w:tcPr>
            <w:tcW w:w="2951" w:type="dxa"/>
            <w:tcBorders>
              <w:bottom w:val="single" w:sz="4" w:space="0" w:color="auto"/>
            </w:tcBorders>
          </w:tcPr>
          <w:p w14:paraId="58964479" w14:textId="77777777" w:rsidR="008D595E" w:rsidRPr="00887604"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Cs w:val="22"/>
              </w:rPr>
            </w:pPr>
            <w:r>
              <w:rPr>
                <w:rFonts w:asciiTheme="majorHAnsi" w:hAnsiTheme="majorHAnsi" w:cstheme="majorHAnsi"/>
                <w:color w:val="auto"/>
                <w:sz w:val="20"/>
                <w:lang w:val="en-US"/>
              </w:rPr>
              <w:t xml:space="preserve">PoG </w:t>
            </w:r>
            <w:r w:rsidRPr="005530DF">
              <w:rPr>
                <w:rFonts w:asciiTheme="majorHAnsi" w:hAnsiTheme="majorHAnsi" w:cstheme="majorHAnsi"/>
                <w:color w:val="auto"/>
                <w:sz w:val="20"/>
                <w:szCs w:val="22"/>
                <w:lang w:val="en-US"/>
              </w:rPr>
              <w:t>6. Can place objects in order 1</w:t>
            </w:r>
            <w:r>
              <w:rPr>
                <w:rFonts w:asciiTheme="majorHAnsi" w:hAnsiTheme="majorHAnsi" w:cstheme="majorHAnsi"/>
                <w:color w:val="auto"/>
                <w:sz w:val="20"/>
                <w:szCs w:val="22"/>
                <w:vertAlign w:val="superscript"/>
                <w:lang w:val="en-US"/>
              </w:rPr>
              <w:t xml:space="preserve"> st </w:t>
            </w:r>
            <w:r w:rsidRPr="005530DF">
              <w:rPr>
                <w:rFonts w:asciiTheme="majorHAnsi" w:hAnsiTheme="majorHAnsi" w:cstheme="majorHAnsi"/>
                <w:color w:val="auto"/>
                <w:sz w:val="20"/>
                <w:szCs w:val="22"/>
                <w:lang w:val="en-US"/>
              </w:rPr>
              <w:t xml:space="preserve"> to 5th</w:t>
            </w:r>
          </w:p>
        </w:tc>
        <w:tc>
          <w:tcPr>
            <w:tcW w:w="2551" w:type="dxa"/>
            <w:vMerge/>
          </w:tcPr>
          <w:p w14:paraId="17CDC9CD" w14:textId="77777777" w:rsidR="008D595E" w:rsidRPr="00887604" w:rsidRDefault="008D595E" w:rsidP="002A31E4">
            <w:pPr>
              <w:pStyle w:val="Quote1"/>
              <w:spacing w:before="0" w:line="240"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Cs w:val="22"/>
              </w:rPr>
            </w:pPr>
          </w:p>
        </w:tc>
        <w:tc>
          <w:tcPr>
            <w:tcW w:w="732" w:type="dxa"/>
            <w:vMerge/>
            <w:shd w:val="clear" w:color="auto" w:fill="B2A1C7" w:themeFill="accent4" w:themeFillTint="99"/>
          </w:tcPr>
          <w:p w14:paraId="4CC369E8"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p>
        </w:tc>
        <w:tc>
          <w:tcPr>
            <w:tcW w:w="3033" w:type="dxa"/>
            <w:vMerge/>
            <w:shd w:val="clear" w:color="auto" w:fill="E5DFEC" w:themeFill="accent4" w:themeFillTint="33"/>
          </w:tcPr>
          <w:p w14:paraId="7FC2B81A" w14:textId="77777777" w:rsidR="008D595E"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p>
        </w:tc>
        <w:tc>
          <w:tcPr>
            <w:tcW w:w="3032" w:type="dxa"/>
            <w:vMerge/>
            <w:shd w:val="clear" w:color="auto" w:fill="E5DFEC" w:themeFill="accent4" w:themeFillTint="33"/>
          </w:tcPr>
          <w:p w14:paraId="6C1DC0F1"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p>
        </w:tc>
      </w:tr>
      <w:tr w:rsidR="008D595E" w:rsidRPr="000F6FBA" w14:paraId="16445C51" w14:textId="77777777" w:rsidTr="002A31E4">
        <w:trPr>
          <w:gridAfter w:val="1"/>
          <w:wAfter w:w="34" w:type="dxa"/>
          <w:trHeight w:val="2091"/>
        </w:trPr>
        <w:tc>
          <w:tcPr>
            <w:cnfStyle w:val="001000000000" w:firstRow="0" w:lastRow="0" w:firstColumn="1" w:lastColumn="0" w:oddVBand="0" w:evenVBand="0" w:oddHBand="0" w:evenHBand="0" w:firstRowFirstColumn="0" w:firstRowLastColumn="0" w:lastRowFirstColumn="0" w:lastRowLastColumn="0"/>
            <w:tcW w:w="826" w:type="dxa"/>
            <w:shd w:val="clear" w:color="auto" w:fill="4374AF"/>
          </w:tcPr>
          <w:p w14:paraId="5F291558"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lang w:val="en-US"/>
              </w:rPr>
            </w:pPr>
            <w:r w:rsidRPr="00A9200F">
              <w:rPr>
                <w:rFonts w:asciiTheme="majorHAnsi" w:hAnsiTheme="majorHAnsi" w:cstheme="majorHAnsi"/>
                <w:b/>
                <w:sz w:val="20"/>
                <w:szCs w:val="22"/>
                <w:lang w:val="en-US"/>
              </w:rPr>
              <w:lastRenderedPageBreak/>
              <w:t>D3</w:t>
            </w:r>
          </w:p>
        </w:tc>
        <w:tc>
          <w:tcPr>
            <w:tcW w:w="2542" w:type="dxa"/>
            <w:shd w:val="clear" w:color="auto" w:fill="B8CCE4" w:themeFill="accent1" w:themeFillTint="66"/>
          </w:tcPr>
          <w:p w14:paraId="4624B286"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 w:val="20"/>
                <w:szCs w:val="22"/>
                <w:lang w:val="en-US"/>
              </w:rPr>
            </w:pPr>
            <w:r w:rsidRPr="00C630CE">
              <w:rPr>
                <w:rFonts w:asciiTheme="majorHAnsi" w:hAnsiTheme="majorHAnsi" w:cstheme="majorHAnsi"/>
                <w:b/>
                <w:color w:val="auto"/>
                <w:sz w:val="20"/>
                <w:szCs w:val="22"/>
                <w:lang w:val="en-US"/>
              </w:rPr>
              <w:t>Subitising / Matching numerals to quantities / Ordering / One to One Correspondence / Part-part-whole (a, b, c, d, e, h, i)</w:t>
            </w:r>
          </w:p>
        </w:tc>
        <w:tc>
          <w:tcPr>
            <w:tcW w:w="2951" w:type="dxa"/>
            <w:tcBorders>
              <w:top w:val="single" w:sz="4" w:space="0" w:color="auto"/>
            </w:tcBorders>
          </w:tcPr>
          <w:p w14:paraId="08E1AB8E"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2"/>
                <w:lang w:val="en-US"/>
              </w:rPr>
            </w:pPr>
            <w:r>
              <w:rPr>
                <w:rFonts w:asciiTheme="majorHAnsi" w:hAnsiTheme="majorHAnsi" w:cstheme="majorHAnsi"/>
                <w:color w:val="auto"/>
                <w:sz w:val="20"/>
                <w:lang w:val="en-US"/>
              </w:rPr>
              <w:t xml:space="preserve">PoG </w:t>
            </w:r>
            <w:r>
              <w:rPr>
                <w:rFonts w:asciiTheme="majorHAnsi" w:hAnsiTheme="majorHAnsi" w:cstheme="majorHAnsi"/>
                <w:color w:val="auto"/>
                <w:sz w:val="20"/>
                <w:szCs w:val="22"/>
                <w:lang w:val="en-US"/>
              </w:rPr>
              <w:t xml:space="preserve">4. </w:t>
            </w:r>
            <w:r w:rsidRPr="00770924">
              <w:rPr>
                <w:rFonts w:asciiTheme="majorHAnsi" w:hAnsiTheme="majorHAnsi" w:cstheme="majorHAnsi"/>
                <w:color w:val="auto"/>
                <w:sz w:val="20"/>
                <w:szCs w:val="22"/>
                <w:lang w:val="en-US"/>
              </w:rPr>
              <w:t>Read and record some single digit numbers</w:t>
            </w:r>
          </w:p>
          <w:p w14:paraId="547F1723"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2"/>
                <w:lang w:val="en-US"/>
              </w:rPr>
            </w:pPr>
          </w:p>
          <w:p w14:paraId="2AA78E88" w14:textId="77777777" w:rsidR="008D595E" w:rsidRPr="008D7693"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2"/>
                <w:lang w:val="en-US"/>
              </w:rPr>
            </w:pPr>
            <w:r>
              <w:rPr>
                <w:rFonts w:asciiTheme="majorHAnsi" w:hAnsiTheme="majorHAnsi" w:cstheme="majorHAnsi"/>
                <w:color w:val="auto"/>
                <w:sz w:val="20"/>
                <w:lang w:val="en-US"/>
              </w:rPr>
              <w:t xml:space="preserve">PoG </w:t>
            </w:r>
            <w:r w:rsidRPr="008D7693">
              <w:rPr>
                <w:rFonts w:asciiTheme="majorHAnsi" w:hAnsiTheme="majorHAnsi" w:cstheme="majorHAnsi"/>
                <w:color w:val="auto"/>
                <w:sz w:val="20"/>
                <w:szCs w:val="22"/>
                <w:lang w:val="en-US"/>
              </w:rPr>
              <w:t>8. Rec</w:t>
            </w:r>
            <w:r>
              <w:rPr>
                <w:rFonts w:asciiTheme="majorHAnsi" w:hAnsiTheme="majorHAnsi" w:cstheme="majorHAnsi"/>
                <w:color w:val="auto"/>
                <w:sz w:val="20"/>
                <w:szCs w:val="22"/>
                <w:lang w:val="en-US"/>
              </w:rPr>
              <w:t>ognise models of numbers from 0-</w:t>
            </w:r>
            <w:r w:rsidRPr="008D7693">
              <w:rPr>
                <w:rFonts w:asciiTheme="majorHAnsi" w:hAnsiTheme="majorHAnsi" w:cstheme="majorHAnsi"/>
                <w:color w:val="auto"/>
                <w:sz w:val="20"/>
                <w:szCs w:val="22"/>
                <w:lang w:val="en-US"/>
              </w:rPr>
              <w:t>10</w:t>
            </w:r>
          </w:p>
        </w:tc>
        <w:tc>
          <w:tcPr>
            <w:tcW w:w="2551" w:type="dxa"/>
            <w:vMerge/>
          </w:tcPr>
          <w:p w14:paraId="7913B1B3" w14:textId="77777777" w:rsidR="008D595E" w:rsidRPr="00887604"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rPr>
            </w:pPr>
          </w:p>
        </w:tc>
        <w:tc>
          <w:tcPr>
            <w:tcW w:w="732" w:type="dxa"/>
            <w:vMerge/>
            <w:shd w:val="clear" w:color="auto" w:fill="B2A1C7" w:themeFill="accent4" w:themeFillTint="99"/>
          </w:tcPr>
          <w:p w14:paraId="03950602" w14:textId="77777777" w:rsidR="008D595E" w:rsidRPr="00887604"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p>
        </w:tc>
        <w:tc>
          <w:tcPr>
            <w:tcW w:w="3033" w:type="dxa"/>
            <w:vMerge/>
            <w:shd w:val="clear" w:color="auto" w:fill="E5DFEC" w:themeFill="accent4" w:themeFillTint="33"/>
          </w:tcPr>
          <w:p w14:paraId="07143673" w14:textId="77777777" w:rsidR="008D595E" w:rsidRPr="0088760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p>
        </w:tc>
        <w:tc>
          <w:tcPr>
            <w:tcW w:w="3032" w:type="dxa"/>
            <w:vMerge w:val="restart"/>
            <w:shd w:val="clear" w:color="auto" w:fill="E5DFEC" w:themeFill="accent4" w:themeFillTint="33"/>
          </w:tcPr>
          <w:p w14:paraId="2D798457"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t>Number and place value</w:t>
            </w:r>
          </w:p>
          <w:p w14:paraId="29D6B7A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pPr>
            <w:r w:rsidRPr="00887604">
              <w:rPr>
                <w:rFonts w:asciiTheme="majorHAnsi" w:hAnsiTheme="majorHAnsi" w:cstheme="majorHAnsi"/>
                <w:color w:val="000000"/>
                <w:sz w:val="20"/>
                <w:szCs w:val="22"/>
              </w:rPr>
              <w:t xml:space="preserve">Subitise small collections of objects </w:t>
            </w:r>
          </w:p>
          <w:p w14:paraId="2D5138EC"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p>
          <w:p w14:paraId="20017DBE"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t>Number and place value</w:t>
            </w:r>
          </w:p>
          <w:p w14:paraId="7441AADA" w14:textId="77777777" w:rsidR="008D595E" w:rsidRPr="0088760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r w:rsidRPr="00887604">
              <w:rPr>
                <w:rFonts w:asciiTheme="majorHAnsi" w:hAnsiTheme="majorHAnsi" w:cstheme="majorHAnsi"/>
                <w:color w:val="000000"/>
                <w:sz w:val="20"/>
                <w:szCs w:val="22"/>
              </w:rPr>
              <w:t>Connect number names, numerals and quantities, including zero, ini</w:t>
            </w:r>
            <w:r>
              <w:rPr>
                <w:rFonts w:asciiTheme="majorHAnsi" w:hAnsiTheme="majorHAnsi" w:cstheme="majorHAnsi"/>
                <w:color w:val="000000"/>
                <w:sz w:val="20"/>
                <w:szCs w:val="22"/>
              </w:rPr>
              <w:t xml:space="preserve">tially up to 10 and then beyond. </w:t>
            </w:r>
          </w:p>
        </w:tc>
      </w:tr>
      <w:tr w:rsidR="008D595E" w14:paraId="0B3C82C0" w14:textId="77777777" w:rsidTr="002A31E4">
        <w:trPr>
          <w:gridAfter w:val="1"/>
          <w:wAfter w:w="34" w:type="dxa"/>
          <w:trHeight w:val="1030"/>
        </w:trPr>
        <w:tc>
          <w:tcPr>
            <w:cnfStyle w:val="001000000000" w:firstRow="0" w:lastRow="0" w:firstColumn="1" w:lastColumn="0" w:oddVBand="0" w:evenVBand="0" w:oddHBand="0" w:evenHBand="0" w:firstRowFirstColumn="0" w:firstRowLastColumn="0" w:lastRowFirstColumn="0" w:lastRowLastColumn="0"/>
            <w:tcW w:w="826" w:type="dxa"/>
            <w:shd w:val="clear" w:color="auto" w:fill="4374AF"/>
          </w:tcPr>
          <w:p w14:paraId="57965149"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lang w:val="en-US"/>
              </w:rPr>
            </w:pPr>
            <w:r w:rsidRPr="00A9200F">
              <w:rPr>
                <w:rFonts w:asciiTheme="majorHAnsi" w:hAnsiTheme="majorHAnsi" w:cstheme="majorHAnsi"/>
                <w:b/>
                <w:sz w:val="20"/>
                <w:szCs w:val="22"/>
                <w:lang w:val="en-US"/>
              </w:rPr>
              <w:t>D3f &amp; g</w:t>
            </w:r>
          </w:p>
        </w:tc>
        <w:tc>
          <w:tcPr>
            <w:tcW w:w="2542" w:type="dxa"/>
            <w:shd w:val="clear" w:color="auto" w:fill="B8CCE4" w:themeFill="accent1" w:themeFillTint="66"/>
          </w:tcPr>
          <w:p w14:paraId="3CB950C3"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 w:val="20"/>
                <w:szCs w:val="22"/>
                <w:lang w:val="en-US"/>
              </w:rPr>
            </w:pPr>
            <w:r w:rsidRPr="00C630CE">
              <w:rPr>
                <w:rFonts w:asciiTheme="majorHAnsi" w:hAnsiTheme="majorHAnsi" w:cstheme="majorHAnsi"/>
                <w:b/>
                <w:color w:val="auto"/>
                <w:sz w:val="20"/>
                <w:szCs w:val="22"/>
                <w:lang w:val="en-US"/>
              </w:rPr>
              <w:t>Before/after</w:t>
            </w:r>
          </w:p>
          <w:p w14:paraId="2C5C0A41"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 w:val="20"/>
                <w:szCs w:val="22"/>
                <w:lang w:val="en-US"/>
              </w:rPr>
            </w:pPr>
            <w:r w:rsidRPr="00C630CE">
              <w:rPr>
                <w:rFonts w:asciiTheme="majorHAnsi" w:hAnsiTheme="majorHAnsi" w:cstheme="majorHAnsi"/>
                <w:b/>
                <w:color w:val="auto"/>
                <w:sz w:val="20"/>
                <w:szCs w:val="22"/>
                <w:lang w:val="en-US"/>
              </w:rPr>
              <w:t>(f, g)</w:t>
            </w:r>
          </w:p>
          <w:p w14:paraId="6202290B"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2"/>
                <w:lang w:val="en-US"/>
              </w:rPr>
            </w:pPr>
          </w:p>
        </w:tc>
        <w:tc>
          <w:tcPr>
            <w:tcW w:w="2951" w:type="dxa"/>
          </w:tcPr>
          <w:p w14:paraId="07ED6523" w14:textId="77777777" w:rsidR="008D595E" w:rsidRPr="00770924"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lang w:val="en-US"/>
              </w:rPr>
            </w:pPr>
            <w:r>
              <w:rPr>
                <w:rFonts w:asciiTheme="majorHAnsi" w:hAnsiTheme="majorHAnsi" w:cstheme="majorHAnsi"/>
                <w:color w:val="auto"/>
                <w:sz w:val="20"/>
                <w:lang w:val="en-US"/>
              </w:rPr>
              <w:t xml:space="preserve">PoG </w:t>
            </w:r>
            <w:r w:rsidRPr="00770924">
              <w:rPr>
                <w:rFonts w:asciiTheme="majorHAnsi" w:hAnsiTheme="majorHAnsi" w:cstheme="majorHAnsi"/>
                <w:color w:val="auto"/>
                <w:sz w:val="20"/>
                <w:szCs w:val="22"/>
                <w:lang w:val="en-US"/>
              </w:rPr>
              <w:t xml:space="preserve">10. </w:t>
            </w:r>
            <w:r>
              <w:rPr>
                <w:rFonts w:asciiTheme="majorHAnsi" w:hAnsiTheme="majorHAnsi" w:cstheme="majorHAnsi"/>
                <w:color w:val="auto"/>
                <w:sz w:val="20"/>
                <w:szCs w:val="22"/>
                <w:lang w:val="en-US"/>
              </w:rPr>
              <w:t xml:space="preserve"> </w:t>
            </w:r>
            <w:r w:rsidRPr="00770924">
              <w:rPr>
                <w:rFonts w:asciiTheme="majorHAnsi" w:hAnsiTheme="majorHAnsi" w:cstheme="majorHAnsi"/>
                <w:color w:val="auto"/>
                <w:sz w:val="20"/>
                <w:szCs w:val="22"/>
                <w:lang w:val="en-US"/>
              </w:rPr>
              <w:t>Know numbers before and after a given number to 10</w:t>
            </w:r>
          </w:p>
        </w:tc>
        <w:tc>
          <w:tcPr>
            <w:tcW w:w="2551" w:type="dxa"/>
            <w:vMerge/>
          </w:tcPr>
          <w:p w14:paraId="394DB6E6" w14:textId="77777777" w:rsidR="008D595E" w:rsidRPr="00887604"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rPr>
            </w:pPr>
          </w:p>
        </w:tc>
        <w:tc>
          <w:tcPr>
            <w:tcW w:w="732" w:type="dxa"/>
            <w:vMerge/>
            <w:shd w:val="clear" w:color="auto" w:fill="B2A1C7" w:themeFill="accent4" w:themeFillTint="99"/>
          </w:tcPr>
          <w:p w14:paraId="756E5E75" w14:textId="77777777" w:rsidR="008D595E" w:rsidRPr="00887604"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lang w:val="en-US"/>
              </w:rPr>
            </w:pPr>
          </w:p>
        </w:tc>
        <w:tc>
          <w:tcPr>
            <w:tcW w:w="3033" w:type="dxa"/>
            <w:vMerge/>
            <w:shd w:val="clear" w:color="auto" w:fill="E5DFEC" w:themeFill="accent4" w:themeFillTint="33"/>
          </w:tcPr>
          <w:p w14:paraId="262AA498" w14:textId="77777777" w:rsidR="008D595E" w:rsidRPr="0088760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lang w:val="en-US"/>
              </w:rPr>
            </w:pPr>
          </w:p>
        </w:tc>
        <w:tc>
          <w:tcPr>
            <w:tcW w:w="3032" w:type="dxa"/>
            <w:vMerge/>
            <w:shd w:val="clear" w:color="auto" w:fill="E5DFEC" w:themeFill="accent4" w:themeFillTint="33"/>
          </w:tcPr>
          <w:p w14:paraId="4CF918E2" w14:textId="77777777" w:rsidR="008D595E" w:rsidRPr="0088760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lang w:val="en-US"/>
              </w:rPr>
            </w:pPr>
          </w:p>
        </w:tc>
      </w:tr>
      <w:tr w:rsidR="008D595E" w14:paraId="1F3772D4" w14:textId="77777777" w:rsidTr="002A31E4">
        <w:trPr>
          <w:gridAfter w:val="1"/>
          <w:wAfter w:w="34" w:type="dxa"/>
          <w:trHeight w:val="1030"/>
        </w:trPr>
        <w:tc>
          <w:tcPr>
            <w:cnfStyle w:val="001000000000" w:firstRow="0" w:lastRow="0" w:firstColumn="1" w:lastColumn="0" w:oddVBand="0" w:evenVBand="0" w:oddHBand="0" w:evenHBand="0" w:firstRowFirstColumn="0" w:firstRowLastColumn="0" w:lastRowFirstColumn="0" w:lastRowLastColumn="0"/>
            <w:tcW w:w="826" w:type="dxa"/>
            <w:shd w:val="clear" w:color="auto" w:fill="4374AF"/>
          </w:tcPr>
          <w:p w14:paraId="2B70C1C3"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lang w:val="en-US"/>
              </w:rPr>
            </w:pPr>
            <w:r>
              <w:rPr>
                <w:rFonts w:asciiTheme="majorHAnsi" w:hAnsiTheme="majorHAnsi" w:cstheme="majorHAnsi"/>
                <w:b/>
                <w:sz w:val="20"/>
                <w:szCs w:val="22"/>
                <w:lang w:val="en-US"/>
              </w:rPr>
              <w:t>D3 i &amp; j</w:t>
            </w:r>
          </w:p>
        </w:tc>
        <w:tc>
          <w:tcPr>
            <w:tcW w:w="2542" w:type="dxa"/>
            <w:shd w:val="clear" w:color="auto" w:fill="B8CCE4" w:themeFill="accent1" w:themeFillTint="66"/>
          </w:tcPr>
          <w:p w14:paraId="1FC630A8"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2"/>
                <w:lang w:val="en-US"/>
              </w:rPr>
            </w:pPr>
            <w:r>
              <w:rPr>
                <w:rFonts w:asciiTheme="majorHAnsi" w:hAnsiTheme="majorHAnsi" w:cstheme="majorHAnsi"/>
                <w:b/>
                <w:sz w:val="20"/>
                <w:szCs w:val="22"/>
                <w:lang w:val="en-US"/>
              </w:rPr>
              <w:t>Ordering smallest to largest</w:t>
            </w:r>
          </w:p>
          <w:p w14:paraId="11455634"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2"/>
                <w:lang w:val="en-US"/>
              </w:rPr>
            </w:pPr>
            <w:r>
              <w:rPr>
                <w:rFonts w:asciiTheme="majorHAnsi" w:hAnsiTheme="majorHAnsi" w:cstheme="majorHAnsi"/>
                <w:b/>
                <w:sz w:val="20"/>
                <w:szCs w:val="22"/>
                <w:lang w:val="en-US"/>
              </w:rPr>
              <w:t>(i &amp; j)</w:t>
            </w:r>
          </w:p>
        </w:tc>
        <w:tc>
          <w:tcPr>
            <w:tcW w:w="2951" w:type="dxa"/>
          </w:tcPr>
          <w:p w14:paraId="2C08D312"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 xml:space="preserve">PoG 41. </w:t>
            </w:r>
            <w:r w:rsidRPr="00394866">
              <w:rPr>
                <w:color w:val="000000"/>
                <w:sz w:val="20"/>
                <w:szCs w:val="20"/>
              </w:rPr>
              <w:t>Compare, order and match objects by length</w:t>
            </w:r>
          </w:p>
        </w:tc>
        <w:tc>
          <w:tcPr>
            <w:tcW w:w="2551" w:type="dxa"/>
          </w:tcPr>
          <w:p w14:paraId="69962CA2" w14:textId="77777777" w:rsidR="008D595E" w:rsidRPr="00887604"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rPr>
            </w:pPr>
          </w:p>
        </w:tc>
        <w:tc>
          <w:tcPr>
            <w:tcW w:w="732" w:type="dxa"/>
            <w:shd w:val="clear" w:color="auto" w:fill="B2A1C7" w:themeFill="accent4" w:themeFillTint="99"/>
          </w:tcPr>
          <w:p w14:paraId="413B2D8D" w14:textId="77777777" w:rsidR="008D595E" w:rsidRPr="001D7453"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lang w:val="en-US"/>
              </w:rPr>
            </w:pPr>
            <w:r w:rsidRPr="001D7453">
              <w:rPr>
                <w:rFonts w:asciiTheme="majorHAnsi" w:hAnsiTheme="majorHAnsi" w:cstheme="majorHAnsi"/>
                <w:b/>
                <w:color w:val="FFFFFF" w:themeColor="background1"/>
                <w:sz w:val="22"/>
                <w:szCs w:val="22"/>
                <w:lang w:val="en-US"/>
              </w:rPr>
              <w:t>F</w:t>
            </w:r>
          </w:p>
        </w:tc>
        <w:tc>
          <w:tcPr>
            <w:tcW w:w="3033" w:type="dxa"/>
            <w:shd w:val="clear" w:color="auto" w:fill="E5DFEC" w:themeFill="accent4" w:themeFillTint="33"/>
          </w:tcPr>
          <w:p w14:paraId="164F46E1" w14:textId="77777777" w:rsidR="008D595E" w:rsidRPr="00D3172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2"/>
                <w:lang w:val="en-US"/>
              </w:rPr>
            </w:pPr>
            <w:r w:rsidRPr="00D31722">
              <w:rPr>
                <w:rFonts w:asciiTheme="majorHAnsi" w:hAnsiTheme="majorHAnsi" w:cstheme="majorHAnsi"/>
                <w:b/>
                <w:sz w:val="20"/>
                <w:szCs w:val="22"/>
                <w:lang w:val="en-US"/>
              </w:rPr>
              <w:t>Measurement and Geometry</w:t>
            </w:r>
          </w:p>
          <w:p w14:paraId="7A5ED23E"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33333"/>
                <w:sz w:val="20"/>
                <w:szCs w:val="20"/>
              </w:rPr>
            </w:pPr>
            <w:r w:rsidRPr="00D31722">
              <w:rPr>
                <w:rFonts w:asciiTheme="majorHAnsi" w:hAnsiTheme="majorHAnsi" w:cs="Arial"/>
                <w:color w:val="333333"/>
                <w:sz w:val="20"/>
                <w:szCs w:val="20"/>
              </w:rPr>
              <w:t>Students identify measurement attributes in practical situations and compare lengths, masses and capacities of familiar objects.</w:t>
            </w:r>
          </w:p>
          <w:p w14:paraId="22B490AF"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33333"/>
                <w:sz w:val="20"/>
                <w:szCs w:val="20"/>
              </w:rPr>
            </w:pPr>
          </w:p>
          <w:p w14:paraId="041F3C4E" w14:textId="77777777" w:rsidR="008D595E" w:rsidRPr="00D3172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US"/>
              </w:rPr>
            </w:pPr>
          </w:p>
        </w:tc>
        <w:tc>
          <w:tcPr>
            <w:tcW w:w="3032" w:type="dxa"/>
            <w:shd w:val="clear" w:color="auto" w:fill="E5DFEC" w:themeFill="accent4" w:themeFillTint="33"/>
          </w:tcPr>
          <w:p w14:paraId="3D592EB0" w14:textId="77777777" w:rsidR="008D595E" w:rsidRPr="00593041"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333333"/>
                <w:sz w:val="20"/>
                <w:szCs w:val="20"/>
              </w:rPr>
            </w:pPr>
            <w:r w:rsidRPr="00593041">
              <w:rPr>
                <w:rFonts w:asciiTheme="majorHAnsi" w:hAnsiTheme="majorHAnsi" w:cs="Arial"/>
                <w:b/>
                <w:color w:val="333333"/>
                <w:sz w:val="20"/>
                <w:szCs w:val="20"/>
              </w:rPr>
              <w:t>Using units of measurement</w:t>
            </w:r>
          </w:p>
          <w:p w14:paraId="2160F22D" w14:textId="77777777" w:rsidR="008D595E" w:rsidRPr="00D3172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US"/>
              </w:rPr>
            </w:pPr>
            <w:r w:rsidRPr="00D31722">
              <w:rPr>
                <w:rFonts w:asciiTheme="majorHAnsi" w:hAnsiTheme="majorHAnsi" w:cs="Arial"/>
                <w:color w:val="333333"/>
                <w:sz w:val="20"/>
                <w:szCs w:val="20"/>
              </w:rPr>
              <w:t>Use direct and indirect comparisons to decide which is longer, heavier or holds more, and explain reasoning in everyday language</w:t>
            </w:r>
          </w:p>
        </w:tc>
      </w:tr>
      <w:tr w:rsidR="008D595E" w14:paraId="16F468FA" w14:textId="77777777" w:rsidTr="002A31E4">
        <w:trPr>
          <w:gridAfter w:val="1"/>
          <w:wAfter w:w="34" w:type="dxa"/>
          <w:trHeight w:val="412"/>
        </w:trPr>
        <w:tc>
          <w:tcPr>
            <w:cnfStyle w:val="001000000000" w:firstRow="0" w:lastRow="0" w:firstColumn="1" w:lastColumn="0" w:oddVBand="0" w:evenVBand="0" w:oddHBand="0" w:evenHBand="0" w:firstRowFirstColumn="0" w:firstRowLastColumn="0" w:lastRowFirstColumn="0" w:lastRowLastColumn="0"/>
            <w:tcW w:w="15667" w:type="dxa"/>
            <w:gridSpan w:val="7"/>
            <w:shd w:val="clear" w:color="auto" w:fill="4374AF"/>
          </w:tcPr>
          <w:p w14:paraId="2D3CF79F" w14:textId="77777777" w:rsidR="008D595E" w:rsidRPr="00D31722" w:rsidRDefault="008D595E" w:rsidP="002A31E4">
            <w:pPr>
              <w:spacing w:line="240" w:lineRule="auto"/>
              <w:ind w:firstLine="0"/>
              <w:jc w:val="left"/>
              <w:rPr>
                <w:rFonts w:asciiTheme="majorHAnsi" w:hAnsiTheme="majorHAnsi" w:cs="Arial"/>
                <w:color w:val="333333"/>
                <w:sz w:val="20"/>
                <w:szCs w:val="20"/>
              </w:rPr>
            </w:pPr>
            <w:r w:rsidRPr="001933C7">
              <w:rPr>
                <w:b/>
                <w:szCs w:val="22"/>
              </w:rPr>
              <w:t xml:space="preserve">Section </w:t>
            </w:r>
            <w:r>
              <w:rPr>
                <w:b/>
                <w:szCs w:val="22"/>
              </w:rPr>
              <w:t>B</w:t>
            </w:r>
            <w:r w:rsidRPr="001933C7">
              <w:rPr>
                <w:b/>
                <w:szCs w:val="22"/>
              </w:rPr>
              <w:t>:</w:t>
            </w:r>
            <w:r w:rsidRPr="001933C7">
              <w:rPr>
                <w:b/>
                <w:sz w:val="22"/>
                <w:szCs w:val="22"/>
              </w:rPr>
              <w:t xml:space="preserve">  </w:t>
            </w:r>
            <w:r>
              <w:rPr>
                <w:b/>
                <w:szCs w:val="22"/>
              </w:rPr>
              <w:t>PLACE VALUE</w:t>
            </w:r>
          </w:p>
        </w:tc>
      </w:tr>
      <w:tr w:rsidR="008D595E" w14:paraId="3A6FBCD9" w14:textId="77777777" w:rsidTr="002A31E4">
        <w:trPr>
          <w:gridAfter w:val="1"/>
          <w:wAfter w:w="34" w:type="dxa"/>
          <w:trHeight w:val="1365"/>
        </w:trPr>
        <w:tc>
          <w:tcPr>
            <w:cnfStyle w:val="001000000000" w:firstRow="0" w:lastRow="0" w:firstColumn="1" w:lastColumn="0" w:oddVBand="0" w:evenVBand="0" w:oddHBand="0" w:evenHBand="0" w:firstRowFirstColumn="0" w:firstRowLastColumn="0" w:lastRowFirstColumn="0" w:lastRowLastColumn="0"/>
            <w:tcW w:w="826" w:type="dxa"/>
            <w:shd w:val="clear" w:color="auto" w:fill="4374AF"/>
          </w:tcPr>
          <w:p w14:paraId="396C0CF9" w14:textId="77777777" w:rsidR="008D595E" w:rsidRDefault="008D595E" w:rsidP="002A31E4">
            <w:pPr>
              <w:tabs>
                <w:tab w:val="left" w:pos="720"/>
              </w:tabs>
              <w:spacing w:line="240" w:lineRule="auto"/>
              <w:ind w:firstLine="0"/>
              <w:jc w:val="center"/>
              <w:rPr>
                <w:rFonts w:asciiTheme="majorHAnsi" w:hAnsiTheme="majorHAnsi" w:cstheme="majorHAnsi"/>
                <w:b/>
                <w:sz w:val="20"/>
                <w:szCs w:val="22"/>
                <w:lang w:val="en-US"/>
              </w:rPr>
            </w:pPr>
          </w:p>
          <w:p w14:paraId="013A713F" w14:textId="77777777" w:rsidR="008D595E" w:rsidRDefault="008D595E" w:rsidP="002A31E4">
            <w:pPr>
              <w:tabs>
                <w:tab w:val="left" w:pos="720"/>
              </w:tabs>
              <w:spacing w:line="240" w:lineRule="auto"/>
              <w:ind w:firstLine="0"/>
              <w:rPr>
                <w:rFonts w:asciiTheme="majorHAnsi" w:hAnsiTheme="majorHAnsi" w:cstheme="majorHAnsi"/>
                <w:b/>
                <w:sz w:val="20"/>
                <w:szCs w:val="22"/>
                <w:lang w:val="en-US"/>
              </w:rPr>
            </w:pPr>
          </w:p>
          <w:p w14:paraId="3A17279F" w14:textId="77777777" w:rsidR="008D595E" w:rsidRPr="003578B5" w:rsidRDefault="008D595E" w:rsidP="002A31E4">
            <w:pPr>
              <w:tabs>
                <w:tab w:val="left" w:pos="720"/>
              </w:tabs>
              <w:spacing w:line="240" w:lineRule="auto"/>
              <w:ind w:firstLine="0"/>
              <w:rPr>
                <w:rFonts w:asciiTheme="majorHAnsi" w:hAnsiTheme="majorHAnsi" w:cstheme="majorHAnsi"/>
                <w:b/>
                <w:sz w:val="8"/>
                <w:szCs w:val="8"/>
                <w:lang w:val="en-US"/>
              </w:rPr>
            </w:pPr>
          </w:p>
          <w:p w14:paraId="2557DF46" w14:textId="77777777" w:rsidR="008D595E" w:rsidRDefault="008D595E" w:rsidP="002A31E4">
            <w:pPr>
              <w:tabs>
                <w:tab w:val="left" w:pos="720"/>
              </w:tabs>
              <w:spacing w:line="240" w:lineRule="auto"/>
              <w:ind w:firstLine="0"/>
              <w:jc w:val="center"/>
              <w:rPr>
                <w:rFonts w:asciiTheme="majorHAnsi" w:hAnsiTheme="majorHAnsi" w:cstheme="majorHAnsi"/>
                <w:b/>
                <w:sz w:val="20"/>
                <w:szCs w:val="22"/>
                <w:lang w:val="en-US"/>
              </w:rPr>
            </w:pPr>
            <w:r>
              <w:rPr>
                <w:rFonts w:asciiTheme="majorHAnsi" w:hAnsiTheme="majorHAnsi" w:cstheme="majorHAnsi"/>
                <w:b/>
                <w:sz w:val="20"/>
                <w:szCs w:val="22"/>
                <w:lang w:val="en-US"/>
              </w:rPr>
              <w:t>8</w:t>
            </w:r>
          </w:p>
          <w:p w14:paraId="371D3D92" w14:textId="77777777" w:rsidR="008D595E" w:rsidRDefault="008D595E" w:rsidP="002A31E4">
            <w:pPr>
              <w:tabs>
                <w:tab w:val="left" w:pos="720"/>
              </w:tabs>
              <w:spacing w:line="240" w:lineRule="auto"/>
              <w:ind w:firstLine="0"/>
              <w:jc w:val="center"/>
              <w:rPr>
                <w:rFonts w:asciiTheme="majorHAnsi" w:hAnsiTheme="majorHAnsi" w:cstheme="majorHAnsi"/>
                <w:b/>
                <w:sz w:val="20"/>
                <w:szCs w:val="22"/>
                <w:lang w:val="en-US"/>
              </w:rPr>
            </w:pPr>
          </w:p>
          <w:p w14:paraId="77CFEC44" w14:textId="77777777" w:rsidR="008D595E" w:rsidRDefault="008D595E" w:rsidP="002A31E4">
            <w:pPr>
              <w:tabs>
                <w:tab w:val="left" w:pos="720"/>
              </w:tabs>
              <w:spacing w:line="240" w:lineRule="auto"/>
              <w:ind w:firstLine="0"/>
              <w:jc w:val="center"/>
              <w:rPr>
                <w:rFonts w:asciiTheme="majorHAnsi" w:hAnsiTheme="majorHAnsi" w:cstheme="majorHAnsi"/>
                <w:b/>
                <w:sz w:val="20"/>
                <w:szCs w:val="22"/>
                <w:lang w:val="en-US"/>
              </w:rPr>
            </w:pPr>
            <w:r>
              <w:rPr>
                <w:rFonts w:asciiTheme="majorHAnsi" w:hAnsiTheme="majorHAnsi" w:cstheme="majorHAnsi"/>
                <w:b/>
                <w:sz w:val="20"/>
                <w:szCs w:val="22"/>
                <w:lang w:val="en-US"/>
              </w:rPr>
              <w:t>9</w:t>
            </w:r>
          </w:p>
          <w:p w14:paraId="7EA7F1EC" w14:textId="77777777" w:rsidR="008D595E" w:rsidRPr="0041646F" w:rsidRDefault="008D595E" w:rsidP="002A31E4">
            <w:pPr>
              <w:tabs>
                <w:tab w:val="left" w:pos="720"/>
              </w:tabs>
              <w:spacing w:line="240" w:lineRule="auto"/>
              <w:ind w:firstLine="0"/>
              <w:jc w:val="center"/>
              <w:rPr>
                <w:rFonts w:asciiTheme="majorHAnsi" w:hAnsiTheme="majorHAnsi" w:cstheme="majorHAnsi"/>
                <w:b/>
                <w:sz w:val="20"/>
                <w:szCs w:val="22"/>
                <w:lang w:val="en-US"/>
              </w:rPr>
            </w:pPr>
            <w:r>
              <w:rPr>
                <w:rFonts w:asciiTheme="majorHAnsi" w:hAnsiTheme="majorHAnsi" w:cstheme="majorHAnsi"/>
                <w:b/>
                <w:sz w:val="20"/>
                <w:szCs w:val="22"/>
                <w:lang w:val="en-US"/>
              </w:rPr>
              <w:lastRenderedPageBreak/>
              <w:t>10</w:t>
            </w:r>
          </w:p>
        </w:tc>
        <w:tc>
          <w:tcPr>
            <w:tcW w:w="2542" w:type="dxa"/>
            <w:shd w:val="clear" w:color="auto" w:fill="B8CCE4" w:themeFill="accent1" w:themeFillTint="66"/>
          </w:tcPr>
          <w:p w14:paraId="0BF8E971"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 w:val="20"/>
                <w:szCs w:val="22"/>
                <w:lang w:val="en-US"/>
              </w:rPr>
            </w:pPr>
            <w:r w:rsidRPr="00C630CE">
              <w:rPr>
                <w:rFonts w:asciiTheme="majorHAnsi" w:hAnsiTheme="majorHAnsi" w:cstheme="majorHAnsi"/>
                <w:b/>
                <w:color w:val="auto"/>
                <w:sz w:val="20"/>
                <w:szCs w:val="22"/>
                <w:lang w:val="en-US"/>
              </w:rPr>
              <w:lastRenderedPageBreak/>
              <w:t xml:space="preserve">All 1-digit numbers in: </w:t>
            </w:r>
          </w:p>
          <w:p w14:paraId="67204D85"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t>-Reading numbers task</w:t>
            </w:r>
          </w:p>
          <w:p w14:paraId="5D4ACD5E"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t>-Calculator task</w:t>
            </w:r>
          </w:p>
          <w:p w14:paraId="19B57820"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t>-Ordering task</w:t>
            </w:r>
          </w:p>
        </w:tc>
        <w:tc>
          <w:tcPr>
            <w:tcW w:w="2951" w:type="dxa"/>
          </w:tcPr>
          <w:p w14:paraId="61CE2975" w14:textId="77777777" w:rsidR="008D595E" w:rsidRPr="00887604"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2"/>
                <w:lang w:val="en-US"/>
              </w:rPr>
            </w:pPr>
            <w:r>
              <w:rPr>
                <w:rFonts w:asciiTheme="majorHAnsi" w:hAnsiTheme="majorHAnsi" w:cstheme="majorHAnsi"/>
                <w:color w:val="auto"/>
                <w:sz w:val="20"/>
                <w:lang w:val="en-US"/>
              </w:rPr>
              <w:t xml:space="preserve">PoG </w:t>
            </w:r>
            <w:r w:rsidRPr="00D303FC">
              <w:rPr>
                <w:rFonts w:asciiTheme="majorHAnsi" w:hAnsiTheme="majorHAnsi" w:cstheme="majorHAnsi"/>
                <w:color w:val="auto"/>
                <w:sz w:val="20"/>
                <w:szCs w:val="22"/>
                <w:lang w:val="en-US"/>
              </w:rPr>
              <w:t>13. Read, record, interpret and order single-digit numbers</w:t>
            </w:r>
          </w:p>
        </w:tc>
        <w:tc>
          <w:tcPr>
            <w:tcW w:w="2551" w:type="dxa"/>
          </w:tcPr>
          <w:p w14:paraId="3D19526F" w14:textId="77777777" w:rsidR="008D595E" w:rsidRPr="00CC225C" w:rsidRDefault="008D595E" w:rsidP="002A31E4">
            <w:pPr>
              <w:pStyle w:val="Quote1"/>
              <w:spacing w:before="0" w:line="240"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Cs w:val="22"/>
              </w:rPr>
            </w:pPr>
            <w:r>
              <w:rPr>
                <w:rFonts w:asciiTheme="majorHAnsi" w:hAnsiTheme="majorHAnsi" w:cstheme="majorHAnsi"/>
                <w:szCs w:val="22"/>
              </w:rPr>
              <w:t xml:space="preserve">GP </w:t>
            </w:r>
            <w:r w:rsidRPr="00887604">
              <w:rPr>
                <w:rFonts w:asciiTheme="majorHAnsi" w:hAnsiTheme="majorHAnsi" w:cstheme="majorHAnsi"/>
                <w:szCs w:val="22"/>
              </w:rPr>
              <w:t>1.</w:t>
            </w:r>
            <w:r>
              <w:rPr>
                <w:rFonts w:asciiTheme="majorHAnsi" w:hAnsiTheme="majorHAnsi" w:cstheme="majorHAnsi"/>
                <w:szCs w:val="22"/>
              </w:rPr>
              <w:t xml:space="preserve"> </w:t>
            </w:r>
            <w:r w:rsidRPr="00887604">
              <w:rPr>
                <w:rFonts w:asciiTheme="majorHAnsi" w:hAnsiTheme="majorHAnsi" w:cstheme="majorHAnsi"/>
                <w:szCs w:val="22"/>
              </w:rPr>
              <w:t>Reading, writing, interpreting, and ordering single digit numbers</w:t>
            </w:r>
            <w:r w:rsidRPr="00887604">
              <w:rPr>
                <w:rFonts w:asciiTheme="majorHAnsi" w:hAnsiTheme="majorHAnsi" w:cstheme="majorHAnsi"/>
                <w:i/>
                <w:szCs w:val="22"/>
              </w:rPr>
              <w:t xml:space="preserve"> </w:t>
            </w:r>
          </w:p>
        </w:tc>
        <w:tc>
          <w:tcPr>
            <w:tcW w:w="732" w:type="dxa"/>
            <w:shd w:val="clear" w:color="auto" w:fill="B2A1C7" w:themeFill="accent4" w:themeFillTint="99"/>
          </w:tcPr>
          <w:p w14:paraId="0F7C3981"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r w:rsidRPr="001D7453">
              <w:rPr>
                <w:b/>
                <w:color w:val="FFFFFF" w:themeColor="background1"/>
                <w:sz w:val="22"/>
                <w:szCs w:val="22"/>
              </w:rPr>
              <w:t>F</w:t>
            </w:r>
          </w:p>
        </w:tc>
        <w:tc>
          <w:tcPr>
            <w:tcW w:w="3033" w:type="dxa"/>
            <w:shd w:val="clear" w:color="auto" w:fill="E5DFEC" w:themeFill="accent4" w:themeFillTint="33"/>
          </w:tcPr>
          <w:p w14:paraId="2BB6C0CA" w14:textId="77777777" w:rsidR="008D595E" w:rsidRPr="00C07A1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2"/>
              </w:rPr>
            </w:pPr>
            <w:r w:rsidRPr="00C07A12">
              <w:rPr>
                <w:rFonts w:asciiTheme="majorHAnsi" w:hAnsiTheme="majorHAnsi" w:cstheme="majorHAnsi"/>
                <w:b/>
                <w:color w:val="000000"/>
                <w:sz w:val="20"/>
                <w:szCs w:val="22"/>
              </w:rPr>
              <w:t>Number and Algebra</w:t>
            </w:r>
          </w:p>
          <w:p w14:paraId="1D0EBE55" w14:textId="77777777" w:rsidR="008D595E"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rPr>
            </w:pPr>
            <w:r>
              <w:rPr>
                <w:rFonts w:asciiTheme="majorHAnsi" w:hAnsiTheme="majorHAnsi" w:cstheme="majorHAnsi"/>
                <w:color w:val="000000"/>
                <w:sz w:val="20"/>
              </w:rPr>
              <w:t xml:space="preserve">Students connect number names and numerals with sets of up to 20 elements, estimate the size of these sets, and use counting </w:t>
            </w:r>
            <w:r>
              <w:rPr>
                <w:rFonts w:asciiTheme="majorHAnsi" w:hAnsiTheme="majorHAnsi" w:cstheme="majorHAnsi"/>
                <w:color w:val="000000"/>
                <w:sz w:val="20"/>
              </w:rPr>
              <w:lastRenderedPageBreak/>
              <w:t>strategies to solve problems that involve comparing, combining and separating these sets. Students order the first 10 elements of a set.</w:t>
            </w:r>
          </w:p>
          <w:p w14:paraId="59A87827" w14:textId="77777777" w:rsidR="008D595E" w:rsidRPr="0088760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p>
        </w:tc>
        <w:tc>
          <w:tcPr>
            <w:tcW w:w="3032" w:type="dxa"/>
            <w:shd w:val="clear" w:color="auto" w:fill="E5DFEC" w:themeFill="accent4" w:themeFillTint="33"/>
          </w:tcPr>
          <w:p w14:paraId="2F164FA1"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lastRenderedPageBreak/>
              <w:t>Number and place value</w:t>
            </w:r>
          </w:p>
          <w:p w14:paraId="05F996B4" w14:textId="77777777" w:rsidR="008D595E" w:rsidRPr="00300C8A"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2"/>
              </w:rPr>
            </w:pPr>
            <w:r w:rsidRPr="00887604">
              <w:rPr>
                <w:rFonts w:asciiTheme="majorHAnsi" w:hAnsiTheme="majorHAnsi" w:cstheme="majorHAnsi"/>
                <w:color w:val="000000"/>
                <w:sz w:val="20"/>
                <w:szCs w:val="22"/>
              </w:rPr>
              <w:t>Connect number names, numerals and quantities, including zero, ini</w:t>
            </w:r>
            <w:r>
              <w:rPr>
                <w:rFonts w:asciiTheme="majorHAnsi" w:hAnsiTheme="majorHAnsi" w:cstheme="majorHAnsi"/>
                <w:color w:val="000000"/>
                <w:sz w:val="20"/>
                <w:szCs w:val="22"/>
              </w:rPr>
              <w:t xml:space="preserve">tially up to 10 and then beyond. </w:t>
            </w:r>
          </w:p>
          <w:p w14:paraId="5317283E" w14:textId="77777777" w:rsidR="008D595E" w:rsidRPr="00EE0CDD"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pPr>
          </w:p>
        </w:tc>
      </w:tr>
      <w:tr w:rsidR="008D595E" w14:paraId="249C40A3" w14:textId="77777777" w:rsidTr="002A31E4">
        <w:trPr>
          <w:gridAfter w:val="1"/>
          <w:wAfter w:w="34" w:type="dxa"/>
          <w:trHeight w:val="1365"/>
        </w:trPr>
        <w:tc>
          <w:tcPr>
            <w:cnfStyle w:val="001000000000" w:firstRow="0" w:lastRow="0" w:firstColumn="1" w:lastColumn="0" w:oddVBand="0" w:evenVBand="0" w:oddHBand="0" w:evenHBand="0" w:firstRowFirstColumn="0" w:firstRowLastColumn="0" w:lastRowFirstColumn="0" w:lastRowLastColumn="0"/>
            <w:tcW w:w="826" w:type="dxa"/>
            <w:shd w:val="clear" w:color="auto" w:fill="4374AF"/>
          </w:tcPr>
          <w:p w14:paraId="6BACA101" w14:textId="77777777" w:rsidR="008D595E" w:rsidRDefault="008D595E" w:rsidP="002A31E4">
            <w:pPr>
              <w:tabs>
                <w:tab w:val="left" w:pos="720"/>
              </w:tabs>
              <w:spacing w:line="240" w:lineRule="auto"/>
              <w:ind w:firstLine="0"/>
              <w:jc w:val="center"/>
              <w:rPr>
                <w:rFonts w:asciiTheme="majorHAnsi" w:hAnsiTheme="majorHAnsi" w:cstheme="majorHAnsi"/>
                <w:b/>
                <w:sz w:val="20"/>
                <w:szCs w:val="22"/>
                <w:lang w:val="en-US"/>
              </w:rPr>
            </w:pPr>
          </w:p>
          <w:p w14:paraId="58A98AD7" w14:textId="77777777" w:rsidR="008D595E" w:rsidRDefault="008D595E" w:rsidP="002A31E4">
            <w:pPr>
              <w:tabs>
                <w:tab w:val="left" w:pos="720"/>
              </w:tabs>
              <w:spacing w:line="240" w:lineRule="auto"/>
              <w:ind w:firstLine="0"/>
              <w:jc w:val="center"/>
              <w:rPr>
                <w:rFonts w:asciiTheme="majorHAnsi" w:hAnsiTheme="majorHAnsi" w:cstheme="majorHAnsi"/>
                <w:b/>
                <w:sz w:val="20"/>
                <w:szCs w:val="22"/>
                <w:lang w:val="en-US"/>
              </w:rPr>
            </w:pPr>
          </w:p>
          <w:p w14:paraId="7B402E19" w14:textId="77777777" w:rsidR="008D595E" w:rsidRPr="00E3294D" w:rsidRDefault="008D595E" w:rsidP="002A31E4">
            <w:pPr>
              <w:tabs>
                <w:tab w:val="left" w:pos="720"/>
              </w:tabs>
              <w:spacing w:line="240" w:lineRule="auto"/>
              <w:ind w:firstLine="0"/>
              <w:jc w:val="center"/>
              <w:rPr>
                <w:rFonts w:asciiTheme="majorHAnsi" w:hAnsiTheme="majorHAnsi" w:cstheme="majorHAnsi"/>
                <w:b/>
                <w:sz w:val="8"/>
                <w:szCs w:val="22"/>
                <w:lang w:val="en-US"/>
              </w:rPr>
            </w:pPr>
          </w:p>
          <w:p w14:paraId="683566AC"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lang w:val="en-US"/>
              </w:rPr>
            </w:pPr>
            <w:r w:rsidRPr="00A9200F">
              <w:rPr>
                <w:rFonts w:asciiTheme="majorHAnsi" w:hAnsiTheme="majorHAnsi" w:cstheme="majorHAnsi"/>
                <w:b/>
                <w:sz w:val="20"/>
                <w:szCs w:val="22"/>
                <w:lang w:val="en-US"/>
              </w:rPr>
              <w:t>8</w:t>
            </w:r>
          </w:p>
          <w:p w14:paraId="63B0BC68"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lang w:val="en-US"/>
              </w:rPr>
            </w:pPr>
          </w:p>
          <w:p w14:paraId="0E38DF84"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lang w:val="en-US"/>
              </w:rPr>
            </w:pPr>
            <w:r w:rsidRPr="00A9200F">
              <w:rPr>
                <w:rFonts w:asciiTheme="majorHAnsi" w:hAnsiTheme="majorHAnsi" w:cstheme="majorHAnsi"/>
                <w:b/>
                <w:sz w:val="20"/>
                <w:szCs w:val="22"/>
                <w:lang w:val="en-US"/>
              </w:rPr>
              <w:t>9</w:t>
            </w:r>
          </w:p>
          <w:p w14:paraId="36E3767D" w14:textId="77777777" w:rsidR="008D595E" w:rsidRPr="009A7A28" w:rsidRDefault="008D595E" w:rsidP="002A31E4">
            <w:pPr>
              <w:spacing w:line="240" w:lineRule="auto"/>
              <w:ind w:firstLine="0"/>
              <w:jc w:val="center"/>
              <w:rPr>
                <w:rFonts w:asciiTheme="majorHAnsi" w:hAnsiTheme="majorHAnsi" w:cstheme="majorHAnsi"/>
                <w:b/>
                <w:sz w:val="8"/>
                <w:szCs w:val="22"/>
              </w:rPr>
            </w:pPr>
            <w:r w:rsidRPr="00A9200F">
              <w:rPr>
                <w:rFonts w:asciiTheme="majorHAnsi" w:hAnsiTheme="majorHAnsi" w:cstheme="majorHAnsi"/>
                <w:b/>
                <w:sz w:val="20"/>
                <w:szCs w:val="22"/>
                <w:lang w:val="en-US"/>
              </w:rPr>
              <w:t>10</w:t>
            </w:r>
          </w:p>
        </w:tc>
        <w:tc>
          <w:tcPr>
            <w:tcW w:w="2542" w:type="dxa"/>
            <w:shd w:val="clear" w:color="auto" w:fill="B8CCE4" w:themeFill="accent1" w:themeFillTint="66"/>
          </w:tcPr>
          <w:p w14:paraId="4F456157" w14:textId="77777777" w:rsidR="008D595E" w:rsidRPr="004D4E3F"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20"/>
                <w:lang w:val="en-US"/>
              </w:rPr>
            </w:pPr>
            <w:r w:rsidRPr="004D4E3F">
              <w:rPr>
                <w:rFonts w:asciiTheme="majorHAnsi" w:hAnsiTheme="majorHAnsi"/>
                <w:b/>
                <w:color w:val="auto"/>
                <w:sz w:val="20"/>
                <w:lang w:val="en-US"/>
              </w:rPr>
              <w:t xml:space="preserve">All 2 digit numbers </w:t>
            </w:r>
            <w:r w:rsidRPr="004D4E3F">
              <w:rPr>
                <w:rFonts w:asciiTheme="majorHAnsi" w:hAnsiTheme="majorHAnsi"/>
                <w:color w:val="auto"/>
                <w:sz w:val="20"/>
                <w:lang w:val="en-US"/>
              </w:rPr>
              <w:t>in:</w:t>
            </w:r>
          </w:p>
          <w:p w14:paraId="33B42ED5"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t>-Reading numbers task</w:t>
            </w:r>
          </w:p>
          <w:p w14:paraId="22756E42"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t>-Calculator task</w:t>
            </w:r>
          </w:p>
          <w:p w14:paraId="0E139B64" w14:textId="77777777" w:rsidR="008D595E" w:rsidRPr="00154692"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t>-Ordering task</w:t>
            </w:r>
          </w:p>
        </w:tc>
        <w:tc>
          <w:tcPr>
            <w:tcW w:w="2951" w:type="dxa"/>
            <w:vMerge w:val="restart"/>
          </w:tcPr>
          <w:p w14:paraId="213D14C3" w14:textId="77777777" w:rsidR="008D595E" w:rsidRPr="008410DF"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22"/>
                <w:lang w:val="en-US"/>
              </w:rPr>
            </w:pPr>
            <w:r>
              <w:rPr>
                <w:rFonts w:asciiTheme="majorHAnsi" w:hAnsiTheme="majorHAnsi" w:cstheme="majorHAnsi"/>
                <w:color w:val="auto"/>
                <w:sz w:val="20"/>
                <w:lang w:val="en-US"/>
              </w:rPr>
              <w:t xml:space="preserve">PoG </w:t>
            </w:r>
            <w:r>
              <w:rPr>
                <w:rFonts w:asciiTheme="majorHAnsi" w:hAnsiTheme="majorHAnsi" w:cstheme="majorHAnsi"/>
                <w:color w:val="auto"/>
                <w:sz w:val="20"/>
                <w:szCs w:val="22"/>
                <w:lang w:val="en-US"/>
              </w:rPr>
              <w:t>20</w:t>
            </w:r>
            <w:r w:rsidRPr="00D303FC">
              <w:rPr>
                <w:rFonts w:asciiTheme="majorHAnsi" w:hAnsiTheme="majorHAnsi" w:cstheme="majorHAnsi"/>
                <w:color w:val="auto"/>
                <w:sz w:val="20"/>
                <w:szCs w:val="22"/>
                <w:lang w:val="en-US"/>
              </w:rPr>
              <w:t xml:space="preserve">. Read, record, interpret and order </w:t>
            </w:r>
            <w:r>
              <w:rPr>
                <w:rFonts w:asciiTheme="majorHAnsi" w:hAnsiTheme="majorHAnsi" w:cstheme="majorHAnsi"/>
                <w:color w:val="auto"/>
                <w:sz w:val="20"/>
                <w:szCs w:val="22"/>
                <w:lang w:val="en-US"/>
              </w:rPr>
              <w:t>two</w:t>
            </w:r>
            <w:r w:rsidRPr="00D303FC">
              <w:rPr>
                <w:rFonts w:asciiTheme="majorHAnsi" w:hAnsiTheme="majorHAnsi" w:cstheme="majorHAnsi"/>
                <w:color w:val="auto"/>
                <w:sz w:val="20"/>
                <w:szCs w:val="22"/>
                <w:lang w:val="en-US"/>
              </w:rPr>
              <w:t>-digit numbers</w:t>
            </w:r>
          </w:p>
        </w:tc>
        <w:tc>
          <w:tcPr>
            <w:tcW w:w="2551" w:type="dxa"/>
            <w:vMerge w:val="restart"/>
          </w:tcPr>
          <w:p w14:paraId="3F52309E" w14:textId="77777777" w:rsidR="008D595E" w:rsidRPr="0088760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rPr>
            </w:pPr>
            <w:r w:rsidRPr="00751824">
              <w:rPr>
                <w:rFonts w:asciiTheme="majorHAnsi" w:hAnsiTheme="majorHAnsi" w:cstheme="majorHAnsi"/>
                <w:sz w:val="20"/>
                <w:szCs w:val="22"/>
                <w:lang w:val="en-US"/>
              </w:rPr>
              <w:t>GP 2.</w:t>
            </w:r>
            <w:r>
              <w:rPr>
                <w:rFonts w:asciiTheme="majorHAnsi" w:hAnsiTheme="majorHAnsi" w:cstheme="majorHAnsi"/>
                <w:sz w:val="20"/>
                <w:szCs w:val="22"/>
                <w:lang w:val="en-US"/>
              </w:rPr>
              <w:t xml:space="preserve"> </w:t>
            </w:r>
            <w:r w:rsidRPr="00887604">
              <w:rPr>
                <w:rFonts w:asciiTheme="majorHAnsi" w:hAnsiTheme="majorHAnsi" w:cstheme="majorHAnsi"/>
                <w:sz w:val="20"/>
                <w:szCs w:val="22"/>
                <w:lang w:val="en-US"/>
              </w:rPr>
              <w:t>Reading, writing, interpreting, and ordering two-digit numbers</w:t>
            </w:r>
          </w:p>
        </w:tc>
        <w:tc>
          <w:tcPr>
            <w:tcW w:w="732" w:type="dxa"/>
            <w:vMerge w:val="restart"/>
            <w:shd w:val="clear" w:color="auto" w:fill="B2A1C7" w:themeFill="accent4" w:themeFillTint="99"/>
          </w:tcPr>
          <w:p w14:paraId="4F1FE494" w14:textId="77777777" w:rsidR="008D595E" w:rsidRPr="009637D9"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2"/>
                <w:lang w:val="en-US"/>
              </w:rPr>
            </w:pPr>
            <w:r>
              <w:rPr>
                <w:b/>
                <w:color w:val="FFFFFF" w:themeColor="background1"/>
                <w:sz w:val="22"/>
                <w:szCs w:val="22"/>
              </w:rPr>
              <w:t>1</w:t>
            </w:r>
          </w:p>
        </w:tc>
        <w:tc>
          <w:tcPr>
            <w:tcW w:w="3033" w:type="dxa"/>
            <w:vMerge w:val="restart"/>
            <w:shd w:val="clear" w:color="auto" w:fill="E5DFEC" w:themeFill="accent4" w:themeFillTint="33"/>
          </w:tcPr>
          <w:p w14:paraId="1590F109" w14:textId="77777777" w:rsidR="008D595E" w:rsidRPr="00C07A1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2"/>
              </w:rPr>
            </w:pPr>
            <w:r w:rsidRPr="00C07A12">
              <w:rPr>
                <w:rFonts w:asciiTheme="majorHAnsi" w:hAnsiTheme="majorHAnsi" w:cstheme="majorHAnsi"/>
                <w:b/>
                <w:color w:val="000000"/>
                <w:sz w:val="20"/>
                <w:szCs w:val="22"/>
              </w:rPr>
              <w:t>Number and Algebra</w:t>
            </w:r>
          </w:p>
          <w:p w14:paraId="747BB5FE" w14:textId="77777777" w:rsidR="008D595E" w:rsidRPr="00AC051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lang w:val="en-US"/>
              </w:rPr>
            </w:pPr>
            <w:r>
              <w:rPr>
                <w:rFonts w:asciiTheme="majorHAnsi" w:hAnsiTheme="majorHAnsi" w:cstheme="majorHAnsi"/>
                <w:color w:val="000000"/>
                <w:sz w:val="20"/>
                <w:szCs w:val="22"/>
              </w:rPr>
              <w:t>Students count to and from 100 and locate these numbers on a number line. They partition numbers using place value and carry out simple additions and subtractions, using counting strategies.</w:t>
            </w:r>
          </w:p>
          <w:p w14:paraId="4901B54D" w14:textId="77777777" w:rsidR="008D595E" w:rsidRPr="00AC051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lang w:val="en-US"/>
              </w:rPr>
            </w:pPr>
          </w:p>
        </w:tc>
        <w:tc>
          <w:tcPr>
            <w:tcW w:w="3032" w:type="dxa"/>
            <w:shd w:val="clear" w:color="auto" w:fill="E5DFEC" w:themeFill="accent4" w:themeFillTint="33"/>
          </w:tcPr>
          <w:p w14:paraId="619537B1"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t>Number and place value</w:t>
            </w:r>
          </w:p>
          <w:p w14:paraId="348670A5" w14:textId="77777777" w:rsidR="008D595E" w:rsidRPr="0088760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rPr>
            </w:pPr>
            <w:r w:rsidRPr="00AC0514">
              <w:rPr>
                <w:rFonts w:asciiTheme="majorHAnsi" w:hAnsiTheme="majorHAnsi" w:cstheme="majorHAnsi"/>
                <w:sz w:val="20"/>
                <w:szCs w:val="22"/>
                <w:lang w:val="en-US"/>
              </w:rPr>
              <w:t>Recognise, model, read, write and order numbers to at least 100.</w:t>
            </w:r>
            <w:r w:rsidRPr="00887604">
              <w:rPr>
                <w:rFonts w:asciiTheme="majorHAnsi" w:hAnsiTheme="majorHAnsi" w:cstheme="majorHAnsi"/>
                <w:sz w:val="20"/>
                <w:szCs w:val="22"/>
                <w:lang w:val="en-US"/>
              </w:rPr>
              <w:t xml:space="preserve"> </w:t>
            </w:r>
            <w:r w:rsidRPr="004B5DD5">
              <w:rPr>
                <w:rFonts w:asciiTheme="majorHAnsi" w:hAnsiTheme="majorHAnsi" w:cstheme="majorHAnsi"/>
                <w:i/>
                <w:sz w:val="18"/>
                <w:szCs w:val="22"/>
                <w:lang w:val="en-US"/>
              </w:rPr>
              <w:t>Locate</w:t>
            </w:r>
            <w:r w:rsidRPr="00C162DD">
              <w:rPr>
                <w:rFonts w:asciiTheme="majorHAnsi" w:hAnsiTheme="majorHAnsi" w:cstheme="majorHAnsi"/>
                <w:sz w:val="20"/>
                <w:szCs w:val="22"/>
                <w:lang w:val="en-US"/>
              </w:rPr>
              <w:t xml:space="preserve"> </w:t>
            </w:r>
            <w:r w:rsidRPr="004B5DD5">
              <w:rPr>
                <w:rFonts w:asciiTheme="majorHAnsi" w:hAnsiTheme="majorHAnsi" w:cstheme="majorHAnsi"/>
                <w:i/>
                <w:sz w:val="18"/>
                <w:szCs w:val="22"/>
                <w:lang w:val="en-US"/>
              </w:rPr>
              <w:t xml:space="preserve">these numbers on a </w:t>
            </w:r>
            <w:hyperlink r:id="rId19" w:history="1">
              <w:r w:rsidRPr="004B5DD5">
                <w:rPr>
                  <w:rFonts w:asciiTheme="majorHAnsi" w:hAnsiTheme="majorHAnsi" w:cstheme="majorHAnsi"/>
                  <w:i/>
                  <w:sz w:val="18"/>
                  <w:szCs w:val="22"/>
                  <w:lang w:val="en-US"/>
                </w:rPr>
                <w:t>number line</w:t>
              </w:r>
            </w:hyperlink>
            <w:r w:rsidRPr="00AC0514">
              <w:rPr>
                <w:rFonts w:asciiTheme="majorHAnsi" w:hAnsiTheme="majorHAnsi" w:cstheme="majorHAnsi"/>
                <w:i/>
                <w:color w:val="535353"/>
                <w:sz w:val="18"/>
                <w:szCs w:val="22"/>
                <w:lang w:val="en-US"/>
              </w:rPr>
              <w:t xml:space="preserve"> </w:t>
            </w:r>
          </w:p>
        </w:tc>
      </w:tr>
      <w:tr w:rsidR="008D595E" w14:paraId="00B1A5D1" w14:textId="77777777" w:rsidTr="002A31E4">
        <w:trPr>
          <w:gridAfter w:val="1"/>
          <w:wAfter w:w="34" w:type="dxa"/>
          <w:trHeight w:val="570"/>
        </w:trPr>
        <w:tc>
          <w:tcPr>
            <w:cnfStyle w:val="001000000000" w:firstRow="0" w:lastRow="0" w:firstColumn="1" w:lastColumn="0" w:oddVBand="0" w:evenVBand="0" w:oddHBand="0" w:evenHBand="0" w:firstRowFirstColumn="0" w:firstRowLastColumn="0" w:lastRowFirstColumn="0" w:lastRowLastColumn="0"/>
            <w:tcW w:w="826" w:type="dxa"/>
            <w:shd w:val="clear" w:color="auto" w:fill="4374AF"/>
          </w:tcPr>
          <w:p w14:paraId="196866C3" w14:textId="77777777" w:rsidR="008D595E" w:rsidRPr="00A9200F" w:rsidRDefault="008D595E" w:rsidP="002A31E4">
            <w:pPr>
              <w:tabs>
                <w:tab w:val="left" w:pos="720"/>
              </w:tabs>
              <w:spacing w:line="240" w:lineRule="auto"/>
              <w:ind w:firstLine="0"/>
              <w:jc w:val="center"/>
              <w:rPr>
                <w:b/>
                <w:sz w:val="20"/>
                <w:lang w:val="en-US"/>
              </w:rPr>
            </w:pPr>
            <w:r w:rsidRPr="00A9200F">
              <w:rPr>
                <w:b/>
                <w:sz w:val="20"/>
                <w:lang w:val="en-US"/>
              </w:rPr>
              <w:t>11</w:t>
            </w:r>
          </w:p>
        </w:tc>
        <w:tc>
          <w:tcPr>
            <w:tcW w:w="2542" w:type="dxa"/>
            <w:shd w:val="clear" w:color="auto" w:fill="B8CCE4" w:themeFill="accent1" w:themeFillTint="66"/>
          </w:tcPr>
          <w:p w14:paraId="553B0D7F"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t>Bundling task</w:t>
            </w:r>
          </w:p>
          <w:p w14:paraId="5581A5FD" w14:textId="77777777" w:rsidR="008D595E" w:rsidRPr="00C630CE"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2"/>
              </w:rPr>
            </w:pPr>
          </w:p>
        </w:tc>
        <w:tc>
          <w:tcPr>
            <w:tcW w:w="2951" w:type="dxa"/>
            <w:vMerge/>
          </w:tcPr>
          <w:p w14:paraId="69C9C77B" w14:textId="77777777" w:rsidR="008D595E" w:rsidRPr="00751824"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2"/>
              </w:rPr>
            </w:pPr>
          </w:p>
        </w:tc>
        <w:tc>
          <w:tcPr>
            <w:tcW w:w="2551" w:type="dxa"/>
            <w:vMerge/>
          </w:tcPr>
          <w:p w14:paraId="7CF69B16" w14:textId="77777777" w:rsidR="008D595E" w:rsidRPr="00751824"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2"/>
              </w:rPr>
            </w:pPr>
          </w:p>
        </w:tc>
        <w:tc>
          <w:tcPr>
            <w:tcW w:w="732" w:type="dxa"/>
            <w:vMerge/>
            <w:shd w:val="clear" w:color="auto" w:fill="B2A1C7" w:themeFill="accent4" w:themeFillTint="99"/>
          </w:tcPr>
          <w:p w14:paraId="1BA8A04B" w14:textId="77777777" w:rsidR="008D595E" w:rsidRPr="00887604"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lang w:val="en-US"/>
              </w:rPr>
            </w:pPr>
          </w:p>
        </w:tc>
        <w:tc>
          <w:tcPr>
            <w:tcW w:w="3033" w:type="dxa"/>
            <w:vMerge/>
            <w:tcBorders>
              <w:bottom w:val="single" w:sz="4" w:space="0" w:color="auto"/>
            </w:tcBorders>
            <w:shd w:val="clear" w:color="auto" w:fill="E5DFEC" w:themeFill="accent4" w:themeFillTint="33"/>
          </w:tcPr>
          <w:p w14:paraId="2F1A161E" w14:textId="77777777" w:rsidR="008D595E" w:rsidRPr="0088760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lang w:val="en-US"/>
              </w:rPr>
            </w:pPr>
          </w:p>
        </w:tc>
        <w:tc>
          <w:tcPr>
            <w:tcW w:w="3032" w:type="dxa"/>
            <w:shd w:val="clear" w:color="auto" w:fill="E5DFEC" w:themeFill="accent4" w:themeFillTint="33"/>
          </w:tcPr>
          <w:p w14:paraId="16CF5192"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t>Number and place value</w:t>
            </w:r>
          </w:p>
          <w:p w14:paraId="2A790B42" w14:textId="77777777" w:rsidR="008D595E" w:rsidRPr="0088760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lang w:val="en-US"/>
              </w:rPr>
            </w:pPr>
            <w:r w:rsidRPr="00887604">
              <w:rPr>
                <w:rFonts w:asciiTheme="majorHAnsi" w:hAnsiTheme="majorHAnsi" w:cstheme="majorHAnsi"/>
                <w:sz w:val="20"/>
                <w:szCs w:val="22"/>
                <w:lang w:val="en-US"/>
              </w:rPr>
              <w:t xml:space="preserve">Count collections to 100 by </w:t>
            </w:r>
            <w:hyperlink r:id="rId20" w:history="1">
              <w:r w:rsidRPr="00887604">
                <w:rPr>
                  <w:rFonts w:asciiTheme="majorHAnsi" w:hAnsiTheme="majorHAnsi" w:cstheme="majorHAnsi"/>
                  <w:sz w:val="20"/>
                  <w:szCs w:val="22"/>
                  <w:lang w:val="en-US"/>
                </w:rPr>
                <w:t>partitioning</w:t>
              </w:r>
            </w:hyperlink>
            <w:r w:rsidRPr="00887604">
              <w:rPr>
                <w:rFonts w:asciiTheme="majorHAnsi" w:hAnsiTheme="majorHAnsi" w:cstheme="majorHAnsi"/>
                <w:sz w:val="20"/>
                <w:szCs w:val="22"/>
                <w:lang w:val="en-US"/>
              </w:rPr>
              <w:t xml:space="preserve"> numbers using </w:t>
            </w:r>
            <w:hyperlink r:id="rId21" w:history="1">
              <w:r w:rsidRPr="00887604">
                <w:rPr>
                  <w:rFonts w:asciiTheme="majorHAnsi" w:hAnsiTheme="majorHAnsi" w:cstheme="majorHAnsi"/>
                  <w:sz w:val="20"/>
                  <w:szCs w:val="22"/>
                  <w:lang w:val="en-US"/>
                </w:rPr>
                <w:t>place value</w:t>
              </w:r>
            </w:hyperlink>
            <w:r w:rsidRPr="00887604">
              <w:rPr>
                <w:rFonts w:asciiTheme="majorHAnsi" w:hAnsiTheme="majorHAnsi" w:cstheme="majorHAnsi"/>
                <w:color w:val="535353"/>
                <w:sz w:val="20"/>
                <w:szCs w:val="22"/>
                <w:lang w:val="en-US"/>
              </w:rPr>
              <w:t xml:space="preserve"> </w:t>
            </w:r>
          </w:p>
        </w:tc>
      </w:tr>
      <w:tr w:rsidR="008D595E" w14:paraId="38A6BBE9" w14:textId="77777777" w:rsidTr="002A31E4">
        <w:trPr>
          <w:gridAfter w:val="1"/>
          <w:wAfter w:w="34" w:type="dxa"/>
          <w:trHeight w:val="570"/>
        </w:trPr>
        <w:tc>
          <w:tcPr>
            <w:cnfStyle w:val="001000000000" w:firstRow="0" w:lastRow="0" w:firstColumn="1" w:lastColumn="0" w:oddVBand="0" w:evenVBand="0" w:oddHBand="0" w:evenHBand="0" w:firstRowFirstColumn="0" w:firstRowLastColumn="0" w:lastRowFirstColumn="0" w:lastRowLastColumn="0"/>
            <w:tcW w:w="826" w:type="dxa"/>
            <w:shd w:val="clear" w:color="auto" w:fill="4374AF"/>
          </w:tcPr>
          <w:p w14:paraId="3A32F74D" w14:textId="77777777" w:rsidR="008D595E" w:rsidRPr="00A9200F" w:rsidRDefault="008D595E" w:rsidP="002A31E4">
            <w:pPr>
              <w:tabs>
                <w:tab w:val="left" w:pos="720"/>
              </w:tabs>
              <w:spacing w:line="240" w:lineRule="auto"/>
              <w:ind w:firstLine="0"/>
              <w:jc w:val="center"/>
              <w:rPr>
                <w:b/>
                <w:sz w:val="20"/>
                <w:lang w:val="en-US"/>
              </w:rPr>
            </w:pPr>
            <w:r w:rsidRPr="00A9200F">
              <w:rPr>
                <w:b/>
                <w:sz w:val="20"/>
                <w:lang w:val="en-US"/>
              </w:rPr>
              <w:t>12</w:t>
            </w:r>
          </w:p>
        </w:tc>
        <w:tc>
          <w:tcPr>
            <w:tcW w:w="2542" w:type="dxa"/>
            <w:tcBorders>
              <w:bottom w:val="single" w:sz="4" w:space="0" w:color="auto"/>
            </w:tcBorders>
            <w:shd w:val="clear" w:color="auto" w:fill="B8CCE4" w:themeFill="accent1" w:themeFillTint="66"/>
          </w:tcPr>
          <w:p w14:paraId="50461D8A"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t xml:space="preserve">2-Digit Chart task </w:t>
            </w:r>
          </w:p>
          <w:p w14:paraId="2CE810E6" w14:textId="77777777" w:rsidR="008D595E" w:rsidRPr="00C630CE"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2"/>
              </w:rPr>
            </w:pPr>
          </w:p>
        </w:tc>
        <w:tc>
          <w:tcPr>
            <w:tcW w:w="2951" w:type="dxa"/>
            <w:vMerge/>
            <w:tcBorders>
              <w:bottom w:val="single" w:sz="4" w:space="0" w:color="auto"/>
            </w:tcBorders>
          </w:tcPr>
          <w:p w14:paraId="5DDD1242" w14:textId="77777777" w:rsidR="008D595E" w:rsidRPr="00751824"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2"/>
              </w:rPr>
            </w:pPr>
          </w:p>
        </w:tc>
        <w:tc>
          <w:tcPr>
            <w:tcW w:w="2551" w:type="dxa"/>
            <w:vMerge/>
            <w:tcBorders>
              <w:bottom w:val="single" w:sz="4" w:space="0" w:color="auto"/>
            </w:tcBorders>
          </w:tcPr>
          <w:p w14:paraId="05124B7E" w14:textId="77777777" w:rsidR="008D595E" w:rsidRPr="00751824"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2"/>
              </w:rPr>
            </w:pPr>
          </w:p>
        </w:tc>
        <w:tc>
          <w:tcPr>
            <w:tcW w:w="732" w:type="dxa"/>
            <w:vMerge/>
            <w:tcBorders>
              <w:bottom w:val="single" w:sz="4" w:space="0" w:color="auto"/>
            </w:tcBorders>
            <w:shd w:val="clear" w:color="auto" w:fill="B2A1C7" w:themeFill="accent4" w:themeFillTint="99"/>
          </w:tcPr>
          <w:p w14:paraId="29E6C843" w14:textId="77777777" w:rsidR="008D595E" w:rsidRPr="00311E5B"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2"/>
                <w:lang w:val="en-US"/>
              </w:rPr>
            </w:pPr>
          </w:p>
        </w:tc>
        <w:tc>
          <w:tcPr>
            <w:tcW w:w="3033"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59D819E" w14:textId="77777777" w:rsidR="008D595E" w:rsidRPr="00AC051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lang w:val="en-US"/>
              </w:rPr>
            </w:pPr>
          </w:p>
        </w:tc>
        <w:tc>
          <w:tcPr>
            <w:tcW w:w="3032" w:type="dxa"/>
            <w:tcBorders>
              <w:bottom w:val="single" w:sz="4" w:space="0" w:color="auto"/>
            </w:tcBorders>
            <w:shd w:val="clear" w:color="auto" w:fill="E5DFEC" w:themeFill="accent4" w:themeFillTint="33"/>
          </w:tcPr>
          <w:p w14:paraId="5682449E" w14:textId="77777777" w:rsidR="008D595E" w:rsidRPr="00593041"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593041">
              <w:rPr>
                <w:rFonts w:asciiTheme="majorHAnsi" w:hAnsiTheme="majorHAnsi" w:cstheme="majorHAnsi"/>
                <w:b/>
                <w:sz w:val="20"/>
                <w:szCs w:val="20"/>
                <w:lang w:val="en-US"/>
              </w:rPr>
              <w:t>Patterns and algebra</w:t>
            </w:r>
          </w:p>
          <w:p w14:paraId="5E8F4068"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US"/>
              </w:rPr>
            </w:pPr>
            <w:r w:rsidRPr="00336AA4">
              <w:rPr>
                <w:rFonts w:asciiTheme="majorHAnsi" w:hAnsiTheme="majorHAnsi" w:cstheme="majorHAnsi"/>
                <w:sz w:val="20"/>
                <w:szCs w:val="20"/>
                <w:lang w:val="en-US"/>
              </w:rPr>
              <w:t xml:space="preserve">Investigate and describe </w:t>
            </w:r>
            <w:hyperlink r:id="rId22" w:history="1">
              <w:r w:rsidRPr="00336AA4">
                <w:rPr>
                  <w:rFonts w:asciiTheme="majorHAnsi" w:hAnsiTheme="majorHAnsi" w:cstheme="majorHAnsi"/>
                  <w:sz w:val="20"/>
                  <w:szCs w:val="20"/>
                  <w:lang w:val="en-US"/>
                </w:rPr>
                <w:t>number</w:t>
              </w:r>
            </w:hyperlink>
            <w:r w:rsidRPr="00336AA4">
              <w:rPr>
                <w:rFonts w:asciiTheme="majorHAnsi" w:hAnsiTheme="majorHAnsi" w:cstheme="majorHAnsi"/>
                <w:sz w:val="20"/>
                <w:szCs w:val="20"/>
                <w:lang w:val="en-US"/>
              </w:rPr>
              <w:t xml:space="preserve"> patterns formed by skip counting </w:t>
            </w:r>
            <w:r w:rsidRPr="00336AA4">
              <w:rPr>
                <w:rFonts w:asciiTheme="majorHAnsi" w:hAnsiTheme="majorHAnsi" w:cstheme="majorHAnsi"/>
                <w:i/>
                <w:sz w:val="20"/>
                <w:szCs w:val="20"/>
                <w:lang w:val="en-US"/>
              </w:rPr>
              <w:t>and patterns with objects</w:t>
            </w:r>
            <w:r w:rsidRPr="00336AA4">
              <w:rPr>
                <w:rFonts w:asciiTheme="majorHAnsi" w:hAnsiTheme="majorHAnsi" w:cstheme="majorHAnsi"/>
                <w:sz w:val="20"/>
                <w:szCs w:val="20"/>
                <w:lang w:val="en-US"/>
              </w:rPr>
              <w:t xml:space="preserve"> </w:t>
            </w:r>
          </w:p>
        </w:tc>
      </w:tr>
      <w:tr w:rsidR="008D595E" w14:paraId="7B3AE36A" w14:textId="77777777" w:rsidTr="002A31E4">
        <w:trPr>
          <w:gridAfter w:val="1"/>
          <w:wAfter w:w="34" w:type="dxa"/>
          <w:trHeight w:val="144"/>
        </w:trPr>
        <w:tc>
          <w:tcPr>
            <w:cnfStyle w:val="001000000000" w:firstRow="0" w:lastRow="0" w:firstColumn="1" w:lastColumn="0" w:oddVBand="0" w:evenVBand="0" w:oddHBand="0" w:evenHBand="0" w:firstRowFirstColumn="0" w:firstRowLastColumn="0" w:lastRowFirstColumn="0" w:lastRowLastColumn="0"/>
            <w:tcW w:w="826" w:type="dxa"/>
            <w:tcBorders>
              <w:right w:val="single" w:sz="4" w:space="0" w:color="auto"/>
            </w:tcBorders>
            <w:shd w:val="clear" w:color="auto" w:fill="4374AF"/>
          </w:tcPr>
          <w:p w14:paraId="6F83A339" w14:textId="77777777" w:rsidR="008D595E" w:rsidRDefault="008D595E" w:rsidP="002A31E4">
            <w:pPr>
              <w:tabs>
                <w:tab w:val="left" w:pos="720"/>
              </w:tabs>
              <w:spacing w:line="240" w:lineRule="auto"/>
              <w:ind w:firstLine="0"/>
              <w:jc w:val="center"/>
              <w:rPr>
                <w:rFonts w:asciiTheme="majorHAnsi" w:hAnsiTheme="majorHAnsi" w:cstheme="majorHAnsi"/>
                <w:b/>
                <w:sz w:val="20"/>
                <w:szCs w:val="22"/>
                <w:lang w:val="en-US"/>
              </w:rPr>
            </w:pPr>
          </w:p>
          <w:p w14:paraId="2819A9C9" w14:textId="77777777" w:rsidR="008D595E" w:rsidRDefault="008D595E" w:rsidP="002A31E4">
            <w:pPr>
              <w:tabs>
                <w:tab w:val="left" w:pos="720"/>
              </w:tabs>
              <w:spacing w:line="240" w:lineRule="auto"/>
              <w:ind w:firstLine="0"/>
              <w:jc w:val="center"/>
              <w:rPr>
                <w:rFonts w:asciiTheme="majorHAnsi" w:hAnsiTheme="majorHAnsi" w:cstheme="majorHAnsi"/>
                <w:b/>
                <w:sz w:val="20"/>
                <w:szCs w:val="22"/>
                <w:lang w:val="en-US"/>
              </w:rPr>
            </w:pPr>
          </w:p>
          <w:p w14:paraId="7B934308" w14:textId="77777777" w:rsidR="008D595E" w:rsidRPr="00E3294D" w:rsidRDefault="008D595E" w:rsidP="002A31E4">
            <w:pPr>
              <w:tabs>
                <w:tab w:val="left" w:pos="720"/>
              </w:tabs>
              <w:spacing w:line="240" w:lineRule="auto"/>
              <w:ind w:firstLine="0"/>
              <w:jc w:val="center"/>
              <w:rPr>
                <w:rFonts w:asciiTheme="majorHAnsi" w:hAnsiTheme="majorHAnsi" w:cstheme="majorHAnsi"/>
                <w:b/>
                <w:sz w:val="8"/>
                <w:szCs w:val="22"/>
                <w:lang w:val="en-US"/>
              </w:rPr>
            </w:pPr>
          </w:p>
          <w:p w14:paraId="5B7F80E4" w14:textId="77777777" w:rsidR="008D595E" w:rsidRDefault="008D595E" w:rsidP="002A31E4">
            <w:pPr>
              <w:tabs>
                <w:tab w:val="left" w:pos="720"/>
              </w:tabs>
              <w:spacing w:line="240" w:lineRule="auto"/>
              <w:ind w:firstLine="0"/>
              <w:jc w:val="center"/>
              <w:rPr>
                <w:rFonts w:asciiTheme="majorHAnsi" w:hAnsiTheme="majorHAnsi" w:cstheme="majorHAnsi"/>
                <w:b/>
                <w:sz w:val="20"/>
                <w:szCs w:val="22"/>
                <w:lang w:val="en-US"/>
              </w:rPr>
            </w:pPr>
            <w:r>
              <w:rPr>
                <w:rFonts w:asciiTheme="majorHAnsi" w:hAnsiTheme="majorHAnsi" w:cstheme="majorHAnsi"/>
                <w:b/>
                <w:sz w:val="20"/>
                <w:szCs w:val="22"/>
                <w:lang w:val="en-US"/>
              </w:rPr>
              <w:t>8</w:t>
            </w:r>
          </w:p>
          <w:p w14:paraId="458095C0" w14:textId="77777777" w:rsidR="008D595E" w:rsidRDefault="008D595E" w:rsidP="002A31E4">
            <w:pPr>
              <w:tabs>
                <w:tab w:val="left" w:pos="720"/>
              </w:tabs>
              <w:spacing w:line="240" w:lineRule="auto"/>
              <w:ind w:firstLine="0"/>
              <w:jc w:val="center"/>
              <w:rPr>
                <w:rFonts w:asciiTheme="majorHAnsi" w:hAnsiTheme="majorHAnsi" w:cstheme="majorHAnsi"/>
                <w:b/>
                <w:sz w:val="20"/>
                <w:szCs w:val="22"/>
                <w:lang w:val="en-US"/>
              </w:rPr>
            </w:pPr>
          </w:p>
          <w:p w14:paraId="70FDC84E" w14:textId="77777777" w:rsidR="008D595E" w:rsidRDefault="008D595E" w:rsidP="002A31E4">
            <w:pPr>
              <w:tabs>
                <w:tab w:val="left" w:pos="720"/>
              </w:tabs>
              <w:spacing w:line="240" w:lineRule="auto"/>
              <w:ind w:firstLine="0"/>
              <w:jc w:val="center"/>
              <w:rPr>
                <w:rFonts w:asciiTheme="majorHAnsi" w:hAnsiTheme="majorHAnsi" w:cstheme="majorHAnsi"/>
                <w:b/>
                <w:sz w:val="20"/>
                <w:szCs w:val="22"/>
                <w:lang w:val="en-US"/>
              </w:rPr>
            </w:pPr>
            <w:r>
              <w:rPr>
                <w:rFonts w:asciiTheme="majorHAnsi" w:hAnsiTheme="majorHAnsi" w:cstheme="majorHAnsi"/>
                <w:b/>
                <w:sz w:val="20"/>
                <w:szCs w:val="22"/>
                <w:lang w:val="en-US"/>
              </w:rPr>
              <w:t>9</w:t>
            </w:r>
          </w:p>
          <w:p w14:paraId="52FA4535" w14:textId="77777777" w:rsidR="008D595E" w:rsidRDefault="008D595E" w:rsidP="002A31E4">
            <w:pPr>
              <w:spacing w:line="240" w:lineRule="auto"/>
              <w:ind w:firstLine="0"/>
              <w:jc w:val="center"/>
              <w:rPr>
                <w:rFonts w:asciiTheme="majorHAnsi" w:hAnsiTheme="majorHAnsi" w:cstheme="majorHAnsi"/>
                <w:b/>
                <w:sz w:val="20"/>
                <w:szCs w:val="22"/>
                <w:lang w:val="en-US"/>
              </w:rPr>
            </w:pPr>
            <w:r>
              <w:rPr>
                <w:rFonts w:asciiTheme="majorHAnsi" w:hAnsiTheme="majorHAnsi" w:cstheme="majorHAnsi"/>
                <w:b/>
                <w:sz w:val="20"/>
                <w:szCs w:val="22"/>
                <w:lang w:val="en-US"/>
              </w:rPr>
              <w:t>10</w:t>
            </w:r>
          </w:p>
          <w:p w14:paraId="663DD93E" w14:textId="77777777" w:rsidR="008D595E" w:rsidRPr="009A7A28" w:rsidRDefault="008D595E" w:rsidP="002A31E4">
            <w:pPr>
              <w:spacing w:line="240" w:lineRule="auto"/>
              <w:ind w:firstLine="0"/>
              <w:jc w:val="center"/>
              <w:rPr>
                <w:rFonts w:asciiTheme="majorHAnsi" w:hAnsiTheme="majorHAnsi" w:cstheme="majorHAnsi"/>
                <w:b/>
                <w:sz w:val="8"/>
                <w:szCs w:val="22"/>
              </w:rPr>
            </w:pPr>
            <w:r>
              <w:rPr>
                <w:rFonts w:asciiTheme="majorHAnsi" w:hAnsiTheme="majorHAnsi" w:cstheme="majorHAnsi"/>
                <w:b/>
                <w:sz w:val="20"/>
                <w:szCs w:val="22"/>
                <w:lang w:val="en-US"/>
              </w:rPr>
              <w:t>13</w:t>
            </w:r>
          </w:p>
        </w:tc>
        <w:tc>
          <w:tcPr>
            <w:tcW w:w="25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DC41B4D"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t xml:space="preserve">All 3 digit numbers </w:t>
            </w:r>
            <w:r w:rsidRPr="00C630CE">
              <w:rPr>
                <w:rFonts w:ascii="Times" w:hAnsi="Times"/>
                <w:b/>
                <w:color w:val="auto"/>
                <w:sz w:val="20"/>
                <w:lang w:val="en-US"/>
              </w:rPr>
              <w:t>in:</w:t>
            </w:r>
          </w:p>
          <w:p w14:paraId="17585BE0"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t>-Reading numbers task</w:t>
            </w:r>
          </w:p>
          <w:p w14:paraId="33C96071"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t>-Calculator task</w:t>
            </w:r>
          </w:p>
          <w:p w14:paraId="4F858E24"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t>-Ordering task</w:t>
            </w:r>
          </w:p>
          <w:p w14:paraId="51AAD2AB"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t>-3-Digit Chart task</w:t>
            </w:r>
          </w:p>
        </w:tc>
        <w:tc>
          <w:tcPr>
            <w:tcW w:w="2951" w:type="dxa"/>
            <w:tcBorders>
              <w:top w:val="single" w:sz="4" w:space="0" w:color="auto"/>
              <w:left w:val="single" w:sz="4" w:space="0" w:color="auto"/>
              <w:bottom w:val="single" w:sz="4" w:space="0" w:color="auto"/>
              <w:right w:val="single" w:sz="4" w:space="0" w:color="auto"/>
            </w:tcBorders>
          </w:tcPr>
          <w:p w14:paraId="2160D0E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color w:val="auto"/>
                <w:sz w:val="20"/>
                <w:lang w:val="en-US"/>
              </w:rPr>
              <w:t xml:space="preserve">PoG </w:t>
            </w:r>
            <w:r>
              <w:rPr>
                <w:rFonts w:asciiTheme="majorHAnsi" w:hAnsiTheme="majorHAnsi" w:cstheme="majorHAnsi"/>
                <w:color w:val="auto"/>
                <w:sz w:val="20"/>
                <w:szCs w:val="22"/>
                <w:lang w:val="en-US"/>
              </w:rPr>
              <w:t>24</w:t>
            </w:r>
            <w:r w:rsidRPr="00D303FC">
              <w:rPr>
                <w:rFonts w:asciiTheme="majorHAnsi" w:hAnsiTheme="majorHAnsi" w:cstheme="majorHAnsi"/>
                <w:color w:val="auto"/>
                <w:sz w:val="20"/>
                <w:szCs w:val="22"/>
                <w:lang w:val="en-US"/>
              </w:rPr>
              <w:t>. Read, re</w:t>
            </w:r>
            <w:r>
              <w:rPr>
                <w:rFonts w:asciiTheme="majorHAnsi" w:hAnsiTheme="majorHAnsi" w:cstheme="majorHAnsi"/>
                <w:color w:val="auto"/>
                <w:sz w:val="20"/>
                <w:szCs w:val="22"/>
                <w:lang w:val="en-US"/>
              </w:rPr>
              <w:t>cord, interpret and order three</w:t>
            </w:r>
            <w:r w:rsidRPr="00D303FC">
              <w:rPr>
                <w:rFonts w:asciiTheme="majorHAnsi" w:hAnsiTheme="majorHAnsi" w:cstheme="majorHAnsi"/>
                <w:color w:val="auto"/>
                <w:sz w:val="20"/>
                <w:szCs w:val="22"/>
                <w:lang w:val="en-US"/>
              </w:rPr>
              <w:t>-digit numbers</w:t>
            </w:r>
          </w:p>
        </w:tc>
        <w:tc>
          <w:tcPr>
            <w:tcW w:w="2551" w:type="dxa"/>
            <w:tcBorders>
              <w:top w:val="single" w:sz="4" w:space="0" w:color="auto"/>
              <w:left w:val="single" w:sz="4" w:space="0" w:color="auto"/>
              <w:bottom w:val="single" w:sz="4" w:space="0" w:color="auto"/>
              <w:right w:val="single" w:sz="4" w:space="0" w:color="auto"/>
            </w:tcBorders>
          </w:tcPr>
          <w:p w14:paraId="1A3BCFAB" w14:textId="77777777" w:rsidR="008D595E" w:rsidRPr="0088760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rPr>
            </w:pPr>
            <w:r>
              <w:rPr>
                <w:rFonts w:asciiTheme="majorHAnsi" w:hAnsiTheme="majorHAnsi" w:cstheme="majorHAnsi"/>
                <w:sz w:val="20"/>
                <w:lang w:val="en-US"/>
              </w:rPr>
              <w:t xml:space="preserve">GP 3. </w:t>
            </w:r>
            <w:r w:rsidRPr="008A295D">
              <w:rPr>
                <w:rFonts w:asciiTheme="majorHAnsi" w:hAnsiTheme="majorHAnsi" w:cstheme="majorHAnsi"/>
                <w:sz w:val="20"/>
                <w:lang w:val="en-US"/>
              </w:rPr>
              <w:t>Reading, writing, interpreting, and ordering three-digit numbers</w:t>
            </w:r>
          </w:p>
        </w:tc>
        <w:tc>
          <w:tcPr>
            <w:tcW w:w="732"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039A961C" w14:textId="77777777" w:rsidR="008D595E" w:rsidRPr="00700670"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lang w:val="en-US"/>
              </w:rPr>
            </w:pPr>
            <w:r w:rsidRPr="00700670">
              <w:rPr>
                <w:rFonts w:asciiTheme="majorHAnsi" w:hAnsiTheme="majorHAnsi" w:cstheme="majorHAnsi"/>
                <w:b/>
                <w:color w:val="FFFFFF" w:themeColor="background1"/>
                <w:sz w:val="22"/>
                <w:szCs w:val="22"/>
                <w:lang w:val="en-US"/>
              </w:rPr>
              <w:t>2</w:t>
            </w:r>
          </w:p>
        </w:tc>
        <w:tc>
          <w:tcPr>
            <w:tcW w:w="3033" w:type="dxa"/>
            <w:tcBorders>
              <w:top w:val="single" w:sz="4" w:space="0" w:color="auto"/>
            </w:tcBorders>
            <w:shd w:val="clear" w:color="auto" w:fill="E5DFEC" w:themeFill="accent4" w:themeFillTint="33"/>
          </w:tcPr>
          <w:p w14:paraId="5C7D727B"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r w:rsidRPr="00D617FE">
              <w:rPr>
                <w:rFonts w:asciiTheme="majorHAnsi" w:hAnsiTheme="majorHAnsi" w:cstheme="majorHAnsi"/>
                <w:b/>
                <w:sz w:val="20"/>
                <w:lang w:val="en-US"/>
              </w:rPr>
              <w:t>Number and Algebra</w:t>
            </w:r>
          </w:p>
          <w:p w14:paraId="539DCF5E"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r>
              <w:rPr>
                <w:rFonts w:asciiTheme="majorHAnsi" w:hAnsiTheme="majorHAnsi" w:cstheme="majorHAnsi"/>
                <w:sz w:val="20"/>
                <w:lang w:val="en-US"/>
              </w:rPr>
              <w:t xml:space="preserve">Students recognise the connection between addition and subtraction, and solve problems using efficient strategies for multiplication with and without the need for digital technology. Students recall addition and multiplication facts for single digit numbers. They </w:t>
            </w:r>
            <w:r>
              <w:rPr>
                <w:rFonts w:asciiTheme="majorHAnsi" w:hAnsiTheme="majorHAnsi" w:cstheme="majorHAnsi"/>
                <w:sz w:val="20"/>
                <w:lang w:val="en-US"/>
              </w:rPr>
              <w:lastRenderedPageBreak/>
              <w:t>classify numbers as either odd or even, continue number patterns involving addition or subtraction, and explore simple number sequences based on multiples.</w:t>
            </w:r>
          </w:p>
          <w:p w14:paraId="68293E8F"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D617FE">
              <w:rPr>
                <w:rFonts w:asciiTheme="majorHAnsi" w:hAnsiTheme="majorHAnsi" w:cstheme="majorHAnsi"/>
                <w:sz w:val="20"/>
                <w:lang w:val="en-US"/>
              </w:rPr>
              <w:t xml:space="preserve">Student count and </w:t>
            </w:r>
            <w:r>
              <w:rPr>
                <w:rFonts w:asciiTheme="majorHAnsi" w:hAnsiTheme="majorHAnsi" w:cstheme="majorHAnsi"/>
                <w:sz w:val="20"/>
                <w:lang w:val="en-US"/>
              </w:rPr>
              <w:t xml:space="preserve">order numbers to and from 10,000. They recognise the connection between addition and subtraction, and solve problems using efficient strategies for multiplication with and without the use of digital technology. Students recall additional and multiplication facts for single-digit numbers. They classify numbers as either odd or even, continue number patterns involving addition or subtraction, and explore simple number sequences based on multiples. </w:t>
            </w:r>
          </w:p>
          <w:p w14:paraId="1151E5FE"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p w14:paraId="0DF10649"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p w14:paraId="728ADD28" w14:textId="77777777" w:rsidR="008D595E" w:rsidRPr="008A295D"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303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453420A"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lastRenderedPageBreak/>
              <w:t>Number and place value</w:t>
            </w:r>
          </w:p>
          <w:p w14:paraId="191952E0"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336AA4">
              <w:rPr>
                <w:rFonts w:asciiTheme="majorHAnsi" w:hAnsiTheme="majorHAnsi" w:cstheme="majorHAnsi"/>
                <w:sz w:val="20"/>
                <w:szCs w:val="20"/>
                <w:lang w:val="en-US"/>
              </w:rPr>
              <w:t xml:space="preserve">Recognise, </w:t>
            </w:r>
            <w:r w:rsidRPr="00336AA4">
              <w:rPr>
                <w:rFonts w:asciiTheme="majorHAnsi" w:hAnsiTheme="majorHAnsi" w:cstheme="majorHAnsi"/>
                <w:i/>
                <w:sz w:val="20"/>
                <w:szCs w:val="20"/>
                <w:lang w:val="en-US"/>
              </w:rPr>
              <w:t>model, represent</w:t>
            </w:r>
            <w:r w:rsidRPr="00336AA4">
              <w:rPr>
                <w:rFonts w:asciiTheme="majorHAnsi" w:hAnsiTheme="majorHAnsi" w:cstheme="majorHAnsi"/>
                <w:sz w:val="20"/>
                <w:szCs w:val="20"/>
                <w:lang w:val="en-US"/>
              </w:rPr>
              <w:t xml:space="preserve"> and order numbers to at least 1000 </w:t>
            </w:r>
          </w:p>
          <w:p w14:paraId="7B8D1BA9"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p w14:paraId="6F6B1CC0"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8D595E" w14:paraId="30B07F47" w14:textId="77777777" w:rsidTr="002A31E4">
        <w:trPr>
          <w:gridAfter w:val="1"/>
          <w:wAfter w:w="34" w:type="dxa"/>
          <w:trHeight w:val="144"/>
        </w:trPr>
        <w:tc>
          <w:tcPr>
            <w:cnfStyle w:val="001000000000" w:firstRow="0" w:lastRow="0" w:firstColumn="1" w:lastColumn="0" w:oddVBand="0" w:evenVBand="0" w:oddHBand="0" w:evenHBand="0" w:firstRowFirstColumn="0" w:firstRowLastColumn="0" w:lastRowFirstColumn="0" w:lastRowLastColumn="0"/>
            <w:tcW w:w="826" w:type="dxa"/>
            <w:tcBorders>
              <w:bottom w:val="single" w:sz="4" w:space="0" w:color="auto"/>
            </w:tcBorders>
            <w:shd w:val="clear" w:color="auto" w:fill="4374AF"/>
          </w:tcPr>
          <w:p w14:paraId="1D33487B"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lang w:val="en-US"/>
              </w:rPr>
            </w:pPr>
          </w:p>
          <w:p w14:paraId="53704A9C"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lang w:val="en-US"/>
              </w:rPr>
            </w:pPr>
          </w:p>
          <w:p w14:paraId="15EB17CB"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lang w:val="en-US"/>
              </w:rPr>
            </w:pPr>
            <w:r w:rsidRPr="00A9200F">
              <w:rPr>
                <w:rFonts w:asciiTheme="majorHAnsi" w:hAnsiTheme="majorHAnsi" w:cstheme="majorHAnsi"/>
                <w:b/>
                <w:sz w:val="20"/>
                <w:szCs w:val="22"/>
                <w:lang w:val="en-US"/>
              </w:rPr>
              <w:t>8</w:t>
            </w:r>
          </w:p>
          <w:p w14:paraId="76FC8768"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lang w:val="en-US"/>
              </w:rPr>
            </w:pPr>
          </w:p>
          <w:p w14:paraId="50E3979E"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lang w:val="en-US"/>
              </w:rPr>
            </w:pPr>
            <w:r w:rsidRPr="00A9200F">
              <w:rPr>
                <w:rFonts w:asciiTheme="majorHAnsi" w:hAnsiTheme="majorHAnsi" w:cstheme="majorHAnsi"/>
                <w:b/>
                <w:sz w:val="20"/>
                <w:szCs w:val="22"/>
                <w:lang w:val="en-US"/>
              </w:rPr>
              <w:t>9</w:t>
            </w:r>
          </w:p>
          <w:p w14:paraId="463C6589" w14:textId="77777777" w:rsidR="008D595E" w:rsidRPr="00A9200F" w:rsidRDefault="008D595E" w:rsidP="002A31E4">
            <w:pPr>
              <w:tabs>
                <w:tab w:val="left" w:pos="720"/>
              </w:tabs>
              <w:spacing w:line="240" w:lineRule="auto"/>
              <w:ind w:firstLine="0"/>
              <w:jc w:val="center"/>
              <w:rPr>
                <w:rFonts w:asciiTheme="majorHAnsi" w:hAnsiTheme="majorHAnsi" w:cstheme="majorHAnsi"/>
                <w:b/>
                <w:sz w:val="20"/>
                <w:szCs w:val="22"/>
                <w:lang w:val="en-US"/>
              </w:rPr>
            </w:pPr>
            <w:r w:rsidRPr="00A9200F">
              <w:rPr>
                <w:rFonts w:asciiTheme="majorHAnsi" w:hAnsiTheme="majorHAnsi" w:cstheme="majorHAnsi"/>
                <w:b/>
                <w:sz w:val="20"/>
                <w:szCs w:val="22"/>
                <w:lang w:val="en-US"/>
              </w:rPr>
              <w:t>10</w:t>
            </w:r>
          </w:p>
          <w:p w14:paraId="16100A25" w14:textId="77777777" w:rsidR="008D595E" w:rsidRPr="00A9200F" w:rsidRDefault="008D595E" w:rsidP="002A31E4">
            <w:pPr>
              <w:tabs>
                <w:tab w:val="left" w:pos="720"/>
              </w:tabs>
              <w:spacing w:line="240" w:lineRule="auto"/>
              <w:ind w:firstLine="0"/>
              <w:jc w:val="center"/>
              <w:rPr>
                <w:b/>
                <w:sz w:val="20"/>
                <w:lang w:val="en-US"/>
              </w:rPr>
            </w:pPr>
            <w:r w:rsidRPr="00A9200F">
              <w:rPr>
                <w:rFonts w:asciiTheme="majorHAnsi" w:hAnsiTheme="majorHAnsi" w:cstheme="majorHAnsi"/>
                <w:b/>
                <w:sz w:val="20"/>
                <w:szCs w:val="22"/>
                <w:lang w:val="en-US"/>
              </w:rPr>
              <w:lastRenderedPageBreak/>
              <w:t>14</w:t>
            </w:r>
          </w:p>
        </w:tc>
        <w:tc>
          <w:tcPr>
            <w:tcW w:w="2542" w:type="dxa"/>
            <w:tcBorders>
              <w:top w:val="single" w:sz="4" w:space="0" w:color="auto"/>
              <w:bottom w:val="single" w:sz="4" w:space="0" w:color="auto"/>
            </w:tcBorders>
            <w:shd w:val="clear" w:color="auto" w:fill="B8CCE4" w:themeFill="accent1" w:themeFillTint="66"/>
          </w:tcPr>
          <w:p w14:paraId="0061EAF6"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lastRenderedPageBreak/>
              <w:t xml:space="preserve">All 4 digit numbers </w:t>
            </w:r>
            <w:r w:rsidRPr="00C630CE">
              <w:rPr>
                <w:rFonts w:ascii="Times" w:hAnsi="Times"/>
                <w:b/>
                <w:color w:val="auto"/>
                <w:sz w:val="20"/>
                <w:lang w:val="en-US"/>
              </w:rPr>
              <w:t>in:</w:t>
            </w:r>
          </w:p>
          <w:p w14:paraId="477F97B7"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t>-Reading numbers task</w:t>
            </w:r>
          </w:p>
          <w:p w14:paraId="04EC11BD"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t>-Calculator task</w:t>
            </w:r>
          </w:p>
          <w:p w14:paraId="6F7141BF"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t>-Ordering task</w:t>
            </w:r>
          </w:p>
          <w:p w14:paraId="66F41E2B"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t>-Ten more</w:t>
            </w:r>
          </w:p>
        </w:tc>
        <w:tc>
          <w:tcPr>
            <w:tcW w:w="2951" w:type="dxa"/>
            <w:tcBorders>
              <w:top w:val="single" w:sz="4" w:space="0" w:color="auto"/>
              <w:bottom w:val="single" w:sz="4" w:space="0" w:color="auto"/>
            </w:tcBorders>
          </w:tcPr>
          <w:p w14:paraId="3E36331C"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color w:val="auto"/>
                <w:sz w:val="20"/>
                <w:lang w:val="en-US"/>
              </w:rPr>
              <w:t xml:space="preserve">PoG </w:t>
            </w:r>
            <w:r>
              <w:rPr>
                <w:rFonts w:asciiTheme="majorHAnsi" w:hAnsiTheme="majorHAnsi" w:cstheme="majorHAnsi"/>
                <w:color w:val="auto"/>
                <w:sz w:val="20"/>
                <w:szCs w:val="22"/>
                <w:lang w:val="en-US"/>
              </w:rPr>
              <w:t>29</w:t>
            </w:r>
            <w:r w:rsidRPr="00D303FC">
              <w:rPr>
                <w:rFonts w:asciiTheme="majorHAnsi" w:hAnsiTheme="majorHAnsi" w:cstheme="majorHAnsi"/>
                <w:color w:val="auto"/>
                <w:sz w:val="20"/>
                <w:szCs w:val="22"/>
                <w:lang w:val="en-US"/>
              </w:rPr>
              <w:t>. Read, re</w:t>
            </w:r>
            <w:r>
              <w:rPr>
                <w:rFonts w:asciiTheme="majorHAnsi" w:hAnsiTheme="majorHAnsi" w:cstheme="majorHAnsi"/>
                <w:color w:val="auto"/>
                <w:sz w:val="20"/>
                <w:szCs w:val="22"/>
                <w:lang w:val="en-US"/>
              </w:rPr>
              <w:t xml:space="preserve">cord, interpret and order </w:t>
            </w:r>
            <w:r w:rsidRPr="00D303FC">
              <w:rPr>
                <w:rFonts w:asciiTheme="majorHAnsi" w:hAnsiTheme="majorHAnsi" w:cstheme="majorHAnsi"/>
                <w:color w:val="auto"/>
                <w:sz w:val="20"/>
                <w:szCs w:val="22"/>
                <w:lang w:val="en-US"/>
              </w:rPr>
              <w:t>numbers</w:t>
            </w:r>
            <w:r>
              <w:rPr>
                <w:rFonts w:asciiTheme="majorHAnsi" w:hAnsiTheme="majorHAnsi" w:cstheme="majorHAnsi"/>
                <w:color w:val="auto"/>
                <w:sz w:val="20"/>
                <w:szCs w:val="22"/>
                <w:lang w:val="en-US"/>
              </w:rPr>
              <w:t xml:space="preserve"> beyond 1000</w:t>
            </w:r>
          </w:p>
        </w:tc>
        <w:tc>
          <w:tcPr>
            <w:tcW w:w="2551" w:type="dxa"/>
            <w:tcBorders>
              <w:top w:val="single" w:sz="4" w:space="0" w:color="auto"/>
              <w:bottom w:val="single" w:sz="4" w:space="0" w:color="auto"/>
            </w:tcBorders>
          </w:tcPr>
          <w:p w14:paraId="40538AB2" w14:textId="77777777" w:rsidR="008D595E" w:rsidRPr="0088760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rPr>
            </w:pPr>
            <w:r>
              <w:rPr>
                <w:rFonts w:asciiTheme="majorHAnsi" w:hAnsiTheme="majorHAnsi" w:cstheme="majorHAnsi"/>
                <w:sz w:val="20"/>
                <w:lang w:val="en-US"/>
              </w:rPr>
              <w:t xml:space="preserve">GP 4. </w:t>
            </w:r>
            <w:r w:rsidRPr="008A295D">
              <w:rPr>
                <w:rFonts w:asciiTheme="majorHAnsi" w:hAnsiTheme="majorHAnsi" w:cstheme="majorHAnsi"/>
                <w:sz w:val="20"/>
                <w:lang w:val="en-US"/>
              </w:rPr>
              <w:t xml:space="preserve">Reading, writing, </w:t>
            </w:r>
            <w:r>
              <w:rPr>
                <w:rFonts w:asciiTheme="majorHAnsi" w:hAnsiTheme="majorHAnsi" w:cstheme="majorHAnsi"/>
                <w:sz w:val="20"/>
                <w:lang w:val="en-US"/>
              </w:rPr>
              <w:t xml:space="preserve">interpreting, and ordering </w:t>
            </w:r>
            <w:r w:rsidRPr="008A295D">
              <w:rPr>
                <w:rFonts w:asciiTheme="majorHAnsi" w:hAnsiTheme="majorHAnsi" w:cstheme="majorHAnsi"/>
                <w:sz w:val="20"/>
                <w:lang w:val="en-US"/>
              </w:rPr>
              <w:t>numbers</w:t>
            </w:r>
            <w:r>
              <w:rPr>
                <w:rFonts w:asciiTheme="majorHAnsi" w:hAnsiTheme="majorHAnsi" w:cstheme="majorHAnsi"/>
                <w:sz w:val="20"/>
                <w:lang w:val="en-US"/>
              </w:rPr>
              <w:t xml:space="preserve"> beyond 1000</w:t>
            </w:r>
          </w:p>
        </w:tc>
        <w:tc>
          <w:tcPr>
            <w:tcW w:w="732" w:type="dxa"/>
            <w:tcBorders>
              <w:top w:val="single" w:sz="4" w:space="0" w:color="auto"/>
              <w:bottom w:val="single" w:sz="4" w:space="0" w:color="auto"/>
            </w:tcBorders>
            <w:shd w:val="clear" w:color="auto" w:fill="B2A1C7" w:themeFill="accent4" w:themeFillTint="99"/>
          </w:tcPr>
          <w:p w14:paraId="5FFC9A1D" w14:textId="77777777" w:rsidR="008D595E" w:rsidRPr="001D7453"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lang w:val="en-US"/>
              </w:rPr>
            </w:pPr>
            <w:r w:rsidRPr="001D7453">
              <w:rPr>
                <w:rFonts w:asciiTheme="majorHAnsi" w:hAnsiTheme="majorHAnsi" w:cstheme="majorHAnsi"/>
                <w:b/>
                <w:color w:val="FFFFFF" w:themeColor="background1"/>
                <w:sz w:val="22"/>
                <w:szCs w:val="22"/>
                <w:lang w:val="en-US"/>
              </w:rPr>
              <w:t>3</w:t>
            </w:r>
          </w:p>
        </w:tc>
        <w:tc>
          <w:tcPr>
            <w:tcW w:w="3033" w:type="dxa"/>
            <w:vMerge w:val="restart"/>
            <w:shd w:val="clear" w:color="auto" w:fill="E5DFEC" w:themeFill="accent4" w:themeFillTint="33"/>
          </w:tcPr>
          <w:p w14:paraId="78B1475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r w:rsidRPr="00D617FE">
              <w:rPr>
                <w:rFonts w:asciiTheme="majorHAnsi" w:hAnsiTheme="majorHAnsi" w:cstheme="majorHAnsi"/>
                <w:b/>
                <w:sz w:val="20"/>
                <w:lang w:val="en-US"/>
              </w:rPr>
              <w:t>Number and Algebra</w:t>
            </w:r>
          </w:p>
          <w:p w14:paraId="440BAC27"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D617FE">
              <w:rPr>
                <w:rFonts w:asciiTheme="majorHAnsi" w:hAnsiTheme="majorHAnsi" w:cstheme="majorHAnsi"/>
                <w:sz w:val="20"/>
                <w:lang w:val="en-US"/>
              </w:rPr>
              <w:t xml:space="preserve">Student count and </w:t>
            </w:r>
            <w:r>
              <w:rPr>
                <w:rFonts w:asciiTheme="majorHAnsi" w:hAnsiTheme="majorHAnsi" w:cstheme="majorHAnsi"/>
                <w:sz w:val="20"/>
                <w:lang w:val="en-US"/>
              </w:rPr>
              <w:t xml:space="preserve">order numbers to and from 10,000. They recognise the connection between addition and subtraction, and solve problems using efficient </w:t>
            </w:r>
            <w:r>
              <w:rPr>
                <w:rFonts w:asciiTheme="majorHAnsi" w:hAnsiTheme="majorHAnsi" w:cstheme="majorHAnsi"/>
                <w:sz w:val="20"/>
                <w:lang w:val="en-US"/>
              </w:rPr>
              <w:lastRenderedPageBreak/>
              <w:t xml:space="preserve">strategies for multiplication with and without the use of digital technology. Students recall additional and multiplication facts for single-digit numbers. They classify numbers as either odd or even, continue number patterns involving addition or subtraction, and explore simple number sequences based on multiples. </w:t>
            </w:r>
          </w:p>
          <w:p w14:paraId="0ED82744"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p w14:paraId="1567200A"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p w14:paraId="3044EC49" w14:textId="77777777" w:rsidR="008D595E" w:rsidRPr="00D617F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p>
        </w:tc>
        <w:tc>
          <w:tcPr>
            <w:tcW w:w="3032" w:type="dxa"/>
            <w:tcBorders>
              <w:top w:val="single" w:sz="4" w:space="0" w:color="auto"/>
              <w:bottom w:val="single" w:sz="4" w:space="0" w:color="auto"/>
            </w:tcBorders>
            <w:shd w:val="clear" w:color="auto" w:fill="E5DFEC" w:themeFill="accent4" w:themeFillTint="33"/>
          </w:tcPr>
          <w:p w14:paraId="5F297F63"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lastRenderedPageBreak/>
              <w:t>Number and place value</w:t>
            </w:r>
          </w:p>
          <w:p w14:paraId="5608F51F"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36AA4">
              <w:rPr>
                <w:rFonts w:asciiTheme="majorHAnsi" w:hAnsiTheme="majorHAnsi" w:cstheme="majorHAnsi"/>
                <w:sz w:val="20"/>
                <w:szCs w:val="20"/>
                <w:lang w:val="en-US"/>
              </w:rPr>
              <w:t xml:space="preserve">Recognise, </w:t>
            </w:r>
            <w:r w:rsidRPr="00336AA4">
              <w:rPr>
                <w:rFonts w:asciiTheme="majorHAnsi" w:hAnsiTheme="majorHAnsi" w:cstheme="majorHAnsi"/>
                <w:i/>
                <w:sz w:val="20"/>
                <w:szCs w:val="20"/>
                <w:lang w:val="en-US"/>
              </w:rPr>
              <w:t>model, represent</w:t>
            </w:r>
            <w:r w:rsidRPr="00336AA4">
              <w:rPr>
                <w:rFonts w:asciiTheme="majorHAnsi" w:hAnsiTheme="majorHAnsi" w:cstheme="majorHAnsi"/>
                <w:sz w:val="20"/>
                <w:szCs w:val="20"/>
                <w:lang w:val="en-US"/>
              </w:rPr>
              <w:t xml:space="preserve"> and order numbers to at least 10 000</w:t>
            </w:r>
            <w:r w:rsidRPr="00336AA4">
              <w:rPr>
                <w:rFonts w:ascii="Arial" w:hAnsi="Arial" w:cs="Arial"/>
                <w:color w:val="535353"/>
                <w:sz w:val="20"/>
                <w:szCs w:val="20"/>
                <w:lang w:val="en-US"/>
              </w:rPr>
              <w:t xml:space="preserve"> </w:t>
            </w:r>
          </w:p>
        </w:tc>
      </w:tr>
      <w:tr w:rsidR="008D595E" w14:paraId="082B43AC" w14:textId="77777777" w:rsidTr="002A31E4">
        <w:trPr>
          <w:gridAfter w:val="1"/>
          <w:wAfter w:w="34" w:type="dxa"/>
          <w:trHeight w:val="732"/>
        </w:trPr>
        <w:tc>
          <w:tcPr>
            <w:cnfStyle w:val="001000000000" w:firstRow="0" w:lastRow="0" w:firstColumn="1" w:lastColumn="0" w:oddVBand="0"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shd w:val="clear" w:color="auto" w:fill="4374AF"/>
          </w:tcPr>
          <w:p w14:paraId="7E0F9889" w14:textId="77777777" w:rsidR="008D595E" w:rsidRPr="00A9200F" w:rsidRDefault="008D595E" w:rsidP="002A31E4">
            <w:pPr>
              <w:tabs>
                <w:tab w:val="left" w:pos="720"/>
              </w:tabs>
              <w:spacing w:line="240" w:lineRule="auto"/>
              <w:ind w:firstLine="0"/>
              <w:jc w:val="center"/>
              <w:rPr>
                <w:b/>
                <w:sz w:val="20"/>
                <w:lang w:val="en-US"/>
              </w:rPr>
            </w:pPr>
          </w:p>
          <w:p w14:paraId="375BC67E" w14:textId="77777777" w:rsidR="008D595E" w:rsidRPr="00A9200F" w:rsidRDefault="008D595E" w:rsidP="002A31E4">
            <w:pPr>
              <w:tabs>
                <w:tab w:val="left" w:pos="720"/>
              </w:tabs>
              <w:spacing w:line="240" w:lineRule="auto"/>
              <w:ind w:firstLine="0"/>
              <w:jc w:val="center"/>
              <w:rPr>
                <w:b/>
                <w:sz w:val="20"/>
                <w:lang w:val="en-US"/>
              </w:rPr>
            </w:pPr>
            <w:r w:rsidRPr="00A9200F">
              <w:rPr>
                <w:b/>
                <w:sz w:val="20"/>
                <w:lang w:val="en-US"/>
              </w:rPr>
              <w:t>14</w:t>
            </w:r>
          </w:p>
          <w:p w14:paraId="56DA9A07" w14:textId="77777777" w:rsidR="008D595E" w:rsidRPr="00A9200F" w:rsidRDefault="008D595E" w:rsidP="002A31E4">
            <w:pPr>
              <w:tabs>
                <w:tab w:val="left" w:pos="720"/>
              </w:tabs>
              <w:spacing w:line="240" w:lineRule="auto"/>
              <w:ind w:firstLine="0"/>
              <w:jc w:val="center"/>
              <w:rPr>
                <w:b/>
                <w:sz w:val="20"/>
                <w:lang w:val="en-US"/>
              </w:rPr>
            </w:pPr>
          </w:p>
          <w:p w14:paraId="1B53D89C" w14:textId="77777777" w:rsidR="008D595E" w:rsidRPr="00A9200F" w:rsidRDefault="008D595E" w:rsidP="002A31E4">
            <w:pPr>
              <w:tabs>
                <w:tab w:val="left" w:pos="720"/>
              </w:tabs>
              <w:spacing w:line="240" w:lineRule="auto"/>
              <w:ind w:firstLine="0"/>
              <w:jc w:val="center"/>
              <w:rPr>
                <w:b/>
                <w:sz w:val="20"/>
                <w:lang w:val="en-US"/>
              </w:rPr>
            </w:pPr>
            <w:r w:rsidRPr="00A9200F">
              <w:rPr>
                <w:b/>
                <w:sz w:val="20"/>
                <w:lang w:val="en-US"/>
              </w:rPr>
              <w:t>15</w:t>
            </w:r>
          </w:p>
        </w:tc>
        <w:tc>
          <w:tcPr>
            <w:tcW w:w="25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AA998E2"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t>Ten more</w:t>
            </w:r>
          </w:p>
          <w:p w14:paraId="575B097D"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5A87F61F"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t>One hundred less</w:t>
            </w:r>
          </w:p>
          <w:p w14:paraId="2CF9EAD0"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tc>
        <w:tc>
          <w:tcPr>
            <w:tcW w:w="2951" w:type="dxa"/>
            <w:tcBorders>
              <w:top w:val="single" w:sz="4" w:space="0" w:color="auto"/>
              <w:left w:val="single" w:sz="4" w:space="0" w:color="auto"/>
              <w:bottom w:val="single" w:sz="4" w:space="0" w:color="auto"/>
              <w:right w:val="single" w:sz="4" w:space="0" w:color="auto"/>
            </w:tcBorders>
          </w:tcPr>
          <w:p w14:paraId="0AB20874"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1" w:type="dxa"/>
            <w:tcBorders>
              <w:top w:val="single" w:sz="4" w:space="0" w:color="auto"/>
              <w:left w:val="single" w:sz="4" w:space="0" w:color="auto"/>
              <w:bottom w:val="single" w:sz="4" w:space="0" w:color="auto"/>
              <w:right w:val="single" w:sz="4" w:space="0" w:color="auto"/>
            </w:tcBorders>
          </w:tcPr>
          <w:p w14:paraId="6AFB0A47"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32" w:type="dxa"/>
            <w:tcBorders>
              <w:top w:val="single" w:sz="4" w:space="0" w:color="auto"/>
              <w:left w:val="single" w:sz="4" w:space="0" w:color="auto"/>
              <w:bottom w:val="single" w:sz="4" w:space="0" w:color="auto"/>
            </w:tcBorders>
            <w:shd w:val="clear" w:color="auto" w:fill="B2A1C7" w:themeFill="accent4" w:themeFillTint="99"/>
          </w:tcPr>
          <w:p w14:paraId="3BC63237" w14:textId="77777777" w:rsidR="008D595E" w:rsidRPr="00700670"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lang w:val="en-US"/>
              </w:rPr>
            </w:pPr>
            <w:r w:rsidRPr="00700670">
              <w:rPr>
                <w:rFonts w:asciiTheme="majorHAnsi" w:hAnsiTheme="majorHAnsi" w:cstheme="majorHAnsi"/>
                <w:b/>
                <w:color w:val="FFFFFF" w:themeColor="background1"/>
                <w:sz w:val="22"/>
                <w:szCs w:val="22"/>
                <w:lang w:val="en-US"/>
              </w:rPr>
              <w:t>3</w:t>
            </w:r>
          </w:p>
        </w:tc>
        <w:tc>
          <w:tcPr>
            <w:tcW w:w="3033" w:type="dxa"/>
            <w:vMerge/>
            <w:shd w:val="clear" w:color="auto" w:fill="E5DFEC" w:themeFill="accent4" w:themeFillTint="33"/>
          </w:tcPr>
          <w:p w14:paraId="3D813B87" w14:textId="77777777" w:rsidR="008D595E" w:rsidRPr="00295120"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3032" w:type="dxa"/>
            <w:tcBorders>
              <w:top w:val="single" w:sz="4" w:space="0" w:color="auto"/>
              <w:bottom w:val="single" w:sz="4" w:space="0" w:color="auto"/>
              <w:right w:val="single" w:sz="4" w:space="0" w:color="auto"/>
            </w:tcBorders>
            <w:shd w:val="clear" w:color="auto" w:fill="E5DFEC" w:themeFill="accent4" w:themeFillTint="33"/>
          </w:tcPr>
          <w:p w14:paraId="21D571D4"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t>Number and place value</w:t>
            </w:r>
          </w:p>
          <w:p w14:paraId="147C85F2"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336AA4">
              <w:rPr>
                <w:rFonts w:asciiTheme="majorHAnsi" w:hAnsiTheme="majorHAnsi" w:cstheme="majorHAnsi"/>
                <w:sz w:val="20"/>
                <w:szCs w:val="20"/>
                <w:lang w:val="en-US"/>
              </w:rPr>
              <w:t xml:space="preserve">Apply </w:t>
            </w:r>
            <w:hyperlink r:id="rId23" w:history="1">
              <w:r w:rsidRPr="00336AA4">
                <w:rPr>
                  <w:rFonts w:asciiTheme="majorHAnsi" w:hAnsiTheme="majorHAnsi" w:cstheme="majorHAnsi"/>
                  <w:sz w:val="20"/>
                  <w:szCs w:val="20"/>
                  <w:lang w:val="en-US"/>
                </w:rPr>
                <w:t>place value</w:t>
              </w:r>
            </w:hyperlink>
            <w:r w:rsidRPr="00336AA4">
              <w:rPr>
                <w:rFonts w:asciiTheme="majorHAnsi" w:hAnsiTheme="majorHAnsi" w:cstheme="majorHAnsi"/>
                <w:sz w:val="20"/>
                <w:szCs w:val="20"/>
                <w:lang w:val="en-US"/>
              </w:rPr>
              <w:t xml:space="preserve"> to partition, rearrange and regroup numbers to at least 10 000 to assist calculations and solve</w:t>
            </w:r>
            <w:r w:rsidRPr="00336AA4">
              <w:rPr>
                <w:rFonts w:asciiTheme="majorHAnsi" w:hAnsiTheme="majorHAnsi" w:cstheme="majorHAnsi"/>
                <w:color w:val="auto"/>
                <w:sz w:val="20"/>
                <w:szCs w:val="20"/>
                <w:lang w:val="en-US"/>
              </w:rPr>
              <w:t xml:space="preserve"> </w:t>
            </w:r>
            <w:r w:rsidRPr="00336AA4">
              <w:rPr>
                <w:color w:val="auto"/>
                <w:sz w:val="20"/>
                <w:szCs w:val="20"/>
              </w:rPr>
              <w:t xml:space="preserve">problems </w:t>
            </w:r>
          </w:p>
        </w:tc>
      </w:tr>
      <w:tr w:rsidR="008D595E" w14:paraId="2CA73B11" w14:textId="77777777" w:rsidTr="002A31E4">
        <w:trPr>
          <w:gridAfter w:val="1"/>
          <w:wAfter w:w="34" w:type="dxa"/>
          <w:trHeight w:val="732"/>
        </w:trPr>
        <w:tc>
          <w:tcPr>
            <w:cnfStyle w:val="001000000000" w:firstRow="0" w:lastRow="0" w:firstColumn="1" w:lastColumn="0" w:oddVBand="0" w:evenVBand="0" w:oddHBand="0" w:evenHBand="0" w:firstRowFirstColumn="0" w:firstRowLastColumn="0" w:lastRowFirstColumn="0" w:lastRowLastColumn="0"/>
            <w:tcW w:w="826" w:type="dxa"/>
            <w:vMerge w:val="restart"/>
            <w:tcBorders>
              <w:top w:val="single" w:sz="4" w:space="0" w:color="auto"/>
              <w:left w:val="single" w:sz="4" w:space="0" w:color="auto"/>
              <w:right w:val="single" w:sz="4" w:space="0" w:color="auto"/>
            </w:tcBorders>
            <w:shd w:val="clear" w:color="auto" w:fill="4374AF"/>
          </w:tcPr>
          <w:p w14:paraId="7ECFDE25" w14:textId="77777777" w:rsidR="008D595E" w:rsidRPr="00A9200F" w:rsidRDefault="008D595E" w:rsidP="002A31E4">
            <w:pPr>
              <w:tabs>
                <w:tab w:val="left" w:pos="720"/>
              </w:tabs>
              <w:spacing w:line="240" w:lineRule="auto"/>
              <w:ind w:firstLine="0"/>
              <w:jc w:val="center"/>
              <w:rPr>
                <w:b/>
                <w:sz w:val="20"/>
                <w:lang w:val="en-US"/>
              </w:rPr>
            </w:pPr>
            <w:r w:rsidRPr="00A9200F">
              <w:rPr>
                <w:sz w:val="20"/>
                <w:lang w:val="en-US"/>
              </w:rPr>
              <w:t>15</w:t>
            </w:r>
          </w:p>
          <w:p w14:paraId="078A2848" w14:textId="77777777" w:rsidR="008D595E" w:rsidRDefault="008D595E" w:rsidP="002A31E4">
            <w:pPr>
              <w:tabs>
                <w:tab w:val="left" w:pos="720"/>
              </w:tabs>
              <w:spacing w:line="240" w:lineRule="auto"/>
              <w:ind w:firstLine="0"/>
              <w:rPr>
                <w:b/>
                <w:sz w:val="20"/>
                <w:lang w:val="en-US"/>
              </w:rPr>
            </w:pPr>
          </w:p>
          <w:p w14:paraId="5A3808ED" w14:textId="77777777" w:rsidR="008D595E" w:rsidRPr="00A9200F" w:rsidRDefault="008D595E" w:rsidP="002A31E4">
            <w:pPr>
              <w:tabs>
                <w:tab w:val="left" w:pos="720"/>
              </w:tabs>
              <w:spacing w:line="240" w:lineRule="auto"/>
              <w:ind w:firstLine="0"/>
              <w:jc w:val="center"/>
              <w:rPr>
                <w:b/>
                <w:sz w:val="20"/>
                <w:lang w:val="en-US"/>
              </w:rPr>
            </w:pPr>
            <w:r w:rsidRPr="00A9200F">
              <w:rPr>
                <w:sz w:val="20"/>
                <w:lang w:val="en-US"/>
              </w:rPr>
              <w:t>16</w:t>
            </w:r>
          </w:p>
          <w:p w14:paraId="32BB63D6" w14:textId="77777777" w:rsidR="008D595E" w:rsidRDefault="008D595E" w:rsidP="002A31E4">
            <w:pPr>
              <w:tabs>
                <w:tab w:val="left" w:pos="720"/>
              </w:tabs>
              <w:spacing w:line="240" w:lineRule="auto"/>
              <w:ind w:firstLine="0"/>
              <w:jc w:val="center"/>
              <w:rPr>
                <w:b/>
                <w:sz w:val="20"/>
                <w:lang w:val="en-US"/>
              </w:rPr>
            </w:pPr>
          </w:p>
          <w:p w14:paraId="59F1C642" w14:textId="77777777" w:rsidR="008D595E" w:rsidRDefault="008D595E" w:rsidP="002A31E4">
            <w:pPr>
              <w:tabs>
                <w:tab w:val="left" w:pos="720"/>
              </w:tabs>
              <w:spacing w:line="240" w:lineRule="auto"/>
              <w:ind w:firstLine="0"/>
              <w:jc w:val="center"/>
              <w:rPr>
                <w:b/>
                <w:sz w:val="20"/>
                <w:lang w:val="en-US"/>
              </w:rPr>
            </w:pPr>
          </w:p>
          <w:p w14:paraId="2B4FB0B0" w14:textId="77777777" w:rsidR="008D595E" w:rsidRPr="00A9200F" w:rsidRDefault="008D595E" w:rsidP="002A31E4">
            <w:pPr>
              <w:tabs>
                <w:tab w:val="left" w:pos="720"/>
              </w:tabs>
              <w:spacing w:line="240" w:lineRule="auto"/>
              <w:ind w:firstLine="0"/>
              <w:jc w:val="center"/>
              <w:rPr>
                <w:b/>
                <w:sz w:val="20"/>
                <w:lang w:val="en-US"/>
              </w:rPr>
            </w:pPr>
          </w:p>
          <w:p w14:paraId="2B3A1A31" w14:textId="77777777" w:rsidR="008D595E" w:rsidRPr="00A9200F" w:rsidRDefault="008D595E" w:rsidP="002A31E4">
            <w:pPr>
              <w:tabs>
                <w:tab w:val="left" w:pos="720"/>
              </w:tabs>
              <w:spacing w:line="240" w:lineRule="auto"/>
              <w:ind w:firstLine="0"/>
              <w:jc w:val="center"/>
              <w:rPr>
                <w:b/>
                <w:sz w:val="20"/>
                <w:lang w:val="en-US"/>
              </w:rPr>
            </w:pPr>
            <w:r w:rsidRPr="00A9200F">
              <w:rPr>
                <w:sz w:val="20"/>
                <w:lang w:val="en-US"/>
              </w:rPr>
              <w:t>17</w:t>
            </w:r>
          </w:p>
        </w:tc>
        <w:tc>
          <w:tcPr>
            <w:tcW w:w="2542" w:type="dxa"/>
            <w:vMerge w:val="restart"/>
            <w:tcBorders>
              <w:top w:val="single" w:sz="4" w:space="0" w:color="auto"/>
              <w:left w:val="single" w:sz="4" w:space="0" w:color="auto"/>
              <w:right w:val="single" w:sz="4" w:space="0" w:color="auto"/>
            </w:tcBorders>
            <w:shd w:val="clear" w:color="auto" w:fill="B8CCE4" w:themeFill="accent1" w:themeFillTint="66"/>
          </w:tcPr>
          <w:p w14:paraId="6F0BA3DD" w14:textId="77777777" w:rsidR="008D595E" w:rsidRPr="00385C2A"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385C2A">
              <w:rPr>
                <w:b/>
                <w:color w:val="auto"/>
                <w:sz w:val="20"/>
                <w:lang w:val="en-US"/>
              </w:rPr>
              <w:t>One hundred less</w:t>
            </w:r>
          </w:p>
          <w:p w14:paraId="2C9A3BDD"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33F75A63" w14:textId="77777777" w:rsidR="008D595E" w:rsidRPr="00385C2A"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385C2A">
              <w:rPr>
                <w:b/>
                <w:color w:val="auto"/>
                <w:sz w:val="20"/>
                <w:lang w:val="en-US"/>
              </w:rPr>
              <w:t>Sorting the capital cities (a, b, c, d, e)</w:t>
            </w:r>
          </w:p>
          <w:p w14:paraId="33535E49"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2054D397"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385C2A">
              <w:rPr>
                <w:b/>
                <w:color w:val="auto"/>
                <w:sz w:val="20"/>
                <w:lang w:val="en-US"/>
              </w:rPr>
              <w:t xml:space="preserve">Interpreting the number line </w:t>
            </w:r>
          </w:p>
          <w:p w14:paraId="7145FCC1"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lang w:val="en-US"/>
              </w:rPr>
            </w:pPr>
            <w:r w:rsidRPr="00385C2A">
              <w:rPr>
                <w:b/>
                <w:color w:val="auto"/>
                <w:sz w:val="20"/>
                <w:lang w:val="en-US"/>
              </w:rPr>
              <w:t>(a, b, c, d)</w:t>
            </w:r>
          </w:p>
        </w:tc>
        <w:tc>
          <w:tcPr>
            <w:tcW w:w="2951" w:type="dxa"/>
            <w:vMerge w:val="restart"/>
            <w:tcBorders>
              <w:top w:val="single" w:sz="4" w:space="0" w:color="auto"/>
              <w:left w:val="single" w:sz="4" w:space="0" w:color="auto"/>
              <w:right w:val="single" w:sz="4" w:space="0" w:color="auto"/>
            </w:tcBorders>
          </w:tcPr>
          <w:p w14:paraId="24FE5B18"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E92A87">
              <w:rPr>
                <w:rFonts w:asciiTheme="majorHAnsi" w:hAnsiTheme="majorHAnsi" w:cstheme="majorHAnsi"/>
                <w:color w:val="auto"/>
                <w:sz w:val="20"/>
                <w:lang w:val="en-US"/>
              </w:rPr>
              <w:t xml:space="preserve">PoG </w:t>
            </w:r>
            <w:r w:rsidRPr="00E92A87">
              <w:rPr>
                <w:rFonts w:asciiTheme="majorHAnsi" w:hAnsiTheme="majorHAnsi" w:cstheme="majorHAnsi"/>
                <w:sz w:val="20"/>
                <w:lang w:val="en-US"/>
              </w:rPr>
              <w:t>35. Can extend and apply knowledge of place value in solving problems</w:t>
            </w:r>
          </w:p>
        </w:tc>
        <w:tc>
          <w:tcPr>
            <w:tcW w:w="2551" w:type="dxa"/>
            <w:vMerge w:val="restart"/>
            <w:tcBorders>
              <w:top w:val="single" w:sz="4" w:space="0" w:color="auto"/>
              <w:left w:val="single" w:sz="4" w:space="0" w:color="auto"/>
              <w:right w:val="single" w:sz="4" w:space="0" w:color="auto"/>
            </w:tcBorders>
          </w:tcPr>
          <w:p w14:paraId="4CF97F9C" w14:textId="77777777" w:rsidR="008D595E" w:rsidRPr="00E92A87"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r w:rsidRPr="00E92A87">
              <w:rPr>
                <w:rFonts w:asciiTheme="majorHAnsi" w:hAnsiTheme="majorHAnsi" w:cstheme="majorHAnsi"/>
                <w:sz w:val="20"/>
                <w:lang w:val="en-US"/>
              </w:rPr>
              <w:t>GP 5. Extending and applying place value knowledge</w:t>
            </w:r>
          </w:p>
          <w:p w14:paraId="1AA15FFC"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32" w:type="dxa"/>
            <w:tcBorders>
              <w:top w:val="single" w:sz="4" w:space="0" w:color="auto"/>
              <w:left w:val="single" w:sz="4" w:space="0" w:color="auto"/>
              <w:bottom w:val="single" w:sz="4" w:space="0" w:color="auto"/>
            </w:tcBorders>
            <w:shd w:val="clear" w:color="auto" w:fill="B2A1C7" w:themeFill="accent4" w:themeFillTint="99"/>
          </w:tcPr>
          <w:p w14:paraId="3BEC17FF" w14:textId="77777777" w:rsidR="008D595E" w:rsidRPr="00700670"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lang w:val="en-US"/>
              </w:rPr>
            </w:pPr>
            <w:r w:rsidRPr="00700670">
              <w:rPr>
                <w:rFonts w:asciiTheme="majorHAnsi" w:hAnsiTheme="majorHAnsi" w:cstheme="majorHAnsi"/>
                <w:b/>
                <w:color w:val="FFFFFF" w:themeColor="background1"/>
                <w:sz w:val="22"/>
                <w:szCs w:val="22"/>
                <w:lang w:val="en-US"/>
              </w:rPr>
              <w:t>3</w:t>
            </w:r>
          </w:p>
        </w:tc>
        <w:tc>
          <w:tcPr>
            <w:tcW w:w="3033" w:type="dxa"/>
            <w:vMerge/>
            <w:tcBorders>
              <w:bottom w:val="single" w:sz="4" w:space="0" w:color="auto"/>
            </w:tcBorders>
            <w:shd w:val="clear" w:color="auto" w:fill="E5DFEC" w:themeFill="accent4" w:themeFillTint="33"/>
          </w:tcPr>
          <w:p w14:paraId="6B61561E" w14:textId="77777777" w:rsidR="008D595E" w:rsidRPr="004F3F7B"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3032" w:type="dxa"/>
            <w:tcBorders>
              <w:top w:val="single" w:sz="4" w:space="0" w:color="auto"/>
              <w:bottom w:val="single" w:sz="4" w:space="0" w:color="auto"/>
              <w:right w:val="single" w:sz="4" w:space="0" w:color="auto"/>
            </w:tcBorders>
            <w:shd w:val="clear" w:color="auto" w:fill="E5DFEC" w:themeFill="accent4" w:themeFillTint="33"/>
          </w:tcPr>
          <w:p w14:paraId="1031BDDA"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t>Number and place value</w:t>
            </w:r>
          </w:p>
          <w:p w14:paraId="5F4D1EE6"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US"/>
              </w:rPr>
            </w:pPr>
            <w:r w:rsidRPr="00336AA4">
              <w:rPr>
                <w:rFonts w:asciiTheme="majorHAnsi" w:hAnsiTheme="majorHAnsi" w:cstheme="majorHAnsi"/>
                <w:sz w:val="20"/>
                <w:szCs w:val="20"/>
                <w:lang w:val="en-US"/>
              </w:rPr>
              <w:t>Recognise, model, represent and order numbers to at least 10,000</w:t>
            </w:r>
            <w:r w:rsidRPr="00336AA4">
              <w:rPr>
                <w:rFonts w:ascii="Arial" w:hAnsi="Arial" w:cs="Arial"/>
                <w:color w:val="535353"/>
                <w:sz w:val="20"/>
                <w:szCs w:val="20"/>
                <w:lang w:val="en-US"/>
              </w:rPr>
              <w:t xml:space="preserve"> </w:t>
            </w:r>
          </w:p>
        </w:tc>
      </w:tr>
      <w:tr w:rsidR="008D595E" w14:paraId="0BD17C4A" w14:textId="77777777" w:rsidTr="002A31E4">
        <w:trPr>
          <w:gridAfter w:val="1"/>
          <w:wAfter w:w="34" w:type="dxa"/>
          <w:trHeight w:val="732"/>
        </w:trPr>
        <w:tc>
          <w:tcPr>
            <w:cnfStyle w:val="001000000000" w:firstRow="0" w:lastRow="0" w:firstColumn="1" w:lastColumn="0" w:oddVBand="0" w:evenVBand="0" w:oddHBand="0" w:evenHBand="0" w:firstRowFirstColumn="0" w:firstRowLastColumn="0" w:lastRowFirstColumn="0" w:lastRowLastColumn="0"/>
            <w:tcW w:w="826" w:type="dxa"/>
            <w:vMerge/>
            <w:tcBorders>
              <w:left w:val="single" w:sz="4" w:space="0" w:color="auto"/>
              <w:bottom w:val="single" w:sz="4" w:space="0" w:color="auto"/>
              <w:right w:val="single" w:sz="4" w:space="0" w:color="auto"/>
            </w:tcBorders>
            <w:shd w:val="clear" w:color="auto" w:fill="4374AF"/>
          </w:tcPr>
          <w:p w14:paraId="2691C907" w14:textId="77777777" w:rsidR="008D595E" w:rsidRPr="00A9200F" w:rsidRDefault="008D595E" w:rsidP="002A31E4">
            <w:pPr>
              <w:tabs>
                <w:tab w:val="left" w:pos="720"/>
              </w:tabs>
              <w:spacing w:line="240" w:lineRule="auto"/>
              <w:ind w:firstLine="0"/>
              <w:jc w:val="center"/>
              <w:rPr>
                <w:b/>
                <w:sz w:val="20"/>
                <w:lang w:val="en-US"/>
              </w:rPr>
            </w:pPr>
          </w:p>
        </w:tc>
        <w:tc>
          <w:tcPr>
            <w:tcW w:w="2542" w:type="dxa"/>
            <w:vMerge/>
            <w:tcBorders>
              <w:left w:val="single" w:sz="4" w:space="0" w:color="auto"/>
              <w:bottom w:val="single" w:sz="4" w:space="0" w:color="auto"/>
              <w:right w:val="single" w:sz="4" w:space="0" w:color="auto"/>
            </w:tcBorders>
            <w:shd w:val="clear" w:color="auto" w:fill="B8CCE4" w:themeFill="accent1" w:themeFillTint="66"/>
          </w:tcPr>
          <w:p w14:paraId="41D9E0D1"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lang w:val="en-US"/>
              </w:rPr>
            </w:pPr>
          </w:p>
        </w:tc>
        <w:tc>
          <w:tcPr>
            <w:tcW w:w="2951" w:type="dxa"/>
            <w:vMerge/>
            <w:tcBorders>
              <w:left w:val="single" w:sz="4" w:space="0" w:color="auto"/>
              <w:bottom w:val="single" w:sz="4" w:space="0" w:color="auto"/>
              <w:right w:val="single" w:sz="4" w:space="0" w:color="auto"/>
            </w:tcBorders>
          </w:tcPr>
          <w:p w14:paraId="5E929282"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1" w:type="dxa"/>
            <w:vMerge/>
            <w:tcBorders>
              <w:left w:val="single" w:sz="4" w:space="0" w:color="auto"/>
              <w:bottom w:val="single" w:sz="4" w:space="0" w:color="auto"/>
              <w:right w:val="single" w:sz="4" w:space="0" w:color="auto"/>
            </w:tcBorders>
          </w:tcPr>
          <w:p w14:paraId="380B643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32" w:type="dxa"/>
            <w:tcBorders>
              <w:top w:val="single" w:sz="4" w:space="0" w:color="auto"/>
              <w:left w:val="single" w:sz="4" w:space="0" w:color="auto"/>
              <w:bottom w:val="single" w:sz="4" w:space="0" w:color="auto"/>
            </w:tcBorders>
            <w:shd w:val="clear" w:color="auto" w:fill="B2A1C7" w:themeFill="accent4" w:themeFillTint="99"/>
          </w:tcPr>
          <w:p w14:paraId="281137ED" w14:textId="77777777" w:rsidR="008D595E" w:rsidRPr="00700670"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lang w:val="en-US"/>
              </w:rPr>
            </w:pPr>
            <w:r w:rsidRPr="00700670">
              <w:rPr>
                <w:rFonts w:asciiTheme="majorHAnsi" w:hAnsiTheme="majorHAnsi" w:cstheme="majorHAnsi"/>
                <w:b/>
                <w:color w:val="FFFFFF" w:themeColor="background1"/>
                <w:sz w:val="22"/>
                <w:szCs w:val="22"/>
                <w:lang w:val="en-US"/>
              </w:rPr>
              <w:t>3.5</w:t>
            </w:r>
          </w:p>
        </w:tc>
        <w:tc>
          <w:tcPr>
            <w:tcW w:w="3033"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79B48AE" w14:textId="77777777" w:rsidR="008D595E" w:rsidRPr="001B28DC"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3032" w:type="dxa"/>
            <w:tcBorders>
              <w:top w:val="single" w:sz="4" w:space="0" w:color="auto"/>
              <w:bottom w:val="single" w:sz="4" w:space="0" w:color="auto"/>
              <w:right w:val="single" w:sz="4" w:space="0" w:color="auto"/>
            </w:tcBorders>
            <w:shd w:val="clear" w:color="auto" w:fill="E5DFEC" w:themeFill="accent4" w:themeFillTint="33"/>
          </w:tcPr>
          <w:p w14:paraId="5B3FFCEC"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t>Number and place value</w:t>
            </w:r>
          </w:p>
          <w:p w14:paraId="40D6CF0A"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US"/>
              </w:rPr>
            </w:pPr>
            <w:r w:rsidRPr="00336AA4">
              <w:rPr>
                <w:rFonts w:asciiTheme="majorHAnsi" w:hAnsiTheme="majorHAnsi" w:cstheme="majorHAnsi"/>
                <w:sz w:val="20"/>
                <w:szCs w:val="20"/>
                <w:lang w:val="en-US"/>
              </w:rPr>
              <w:t xml:space="preserve">Recognise, </w:t>
            </w:r>
            <w:r w:rsidRPr="00336AA4">
              <w:rPr>
                <w:rFonts w:asciiTheme="majorHAnsi" w:hAnsiTheme="majorHAnsi" w:cstheme="majorHAnsi"/>
                <w:i/>
                <w:sz w:val="20"/>
                <w:szCs w:val="20"/>
                <w:lang w:val="en-US"/>
              </w:rPr>
              <w:t xml:space="preserve">represent </w:t>
            </w:r>
            <w:r w:rsidRPr="00336AA4">
              <w:rPr>
                <w:rFonts w:asciiTheme="majorHAnsi" w:hAnsiTheme="majorHAnsi" w:cstheme="majorHAnsi"/>
                <w:sz w:val="20"/>
                <w:szCs w:val="20"/>
                <w:lang w:val="en-US"/>
              </w:rPr>
              <w:t xml:space="preserve">and order numbers to at least tens of </w:t>
            </w:r>
            <w:r w:rsidRPr="00336AA4">
              <w:rPr>
                <w:color w:val="auto"/>
                <w:sz w:val="20"/>
                <w:szCs w:val="20"/>
              </w:rPr>
              <w:t xml:space="preserve">thousands </w:t>
            </w:r>
          </w:p>
        </w:tc>
      </w:tr>
      <w:tr w:rsidR="008D595E" w14:paraId="660DEB8F" w14:textId="77777777" w:rsidTr="002A31E4">
        <w:trPr>
          <w:gridAfter w:val="1"/>
          <w:wAfter w:w="34" w:type="dxa"/>
          <w:trHeight w:val="732"/>
        </w:trPr>
        <w:tc>
          <w:tcPr>
            <w:cnfStyle w:val="001000000000" w:firstRow="0" w:lastRow="0" w:firstColumn="1" w:lastColumn="0" w:oddVBand="0"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shd w:val="clear" w:color="auto" w:fill="4374AF"/>
          </w:tcPr>
          <w:p w14:paraId="7E99EB8F" w14:textId="77777777" w:rsidR="008D595E" w:rsidRPr="00A9200F" w:rsidRDefault="008D595E" w:rsidP="002A31E4">
            <w:pPr>
              <w:tabs>
                <w:tab w:val="left" w:pos="720"/>
              </w:tabs>
              <w:spacing w:line="240" w:lineRule="auto"/>
              <w:ind w:firstLine="0"/>
              <w:jc w:val="center"/>
              <w:rPr>
                <w:b/>
                <w:sz w:val="20"/>
                <w:lang w:val="en-US"/>
              </w:rPr>
            </w:pPr>
            <w:r w:rsidRPr="00A9200F">
              <w:rPr>
                <w:b/>
                <w:sz w:val="20"/>
                <w:lang w:val="en-US"/>
              </w:rPr>
              <w:t>17</w:t>
            </w:r>
          </w:p>
          <w:p w14:paraId="71EED47E" w14:textId="77777777" w:rsidR="008D595E" w:rsidRPr="00A9200F" w:rsidRDefault="008D595E" w:rsidP="002A31E4">
            <w:pPr>
              <w:tabs>
                <w:tab w:val="left" w:pos="720"/>
              </w:tabs>
              <w:spacing w:line="240" w:lineRule="auto"/>
              <w:ind w:firstLine="0"/>
              <w:jc w:val="center"/>
              <w:rPr>
                <w:b/>
                <w:sz w:val="20"/>
                <w:lang w:val="en-US"/>
              </w:rPr>
            </w:pPr>
            <w:r w:rsidRPr="00A9200F">
              <w:rPr>
                <w:b/>
                <w:sz w:val="20"/>
                <w:lang w:val="en-US"/>
              </w:rPr>
              <w:t xml:space="preserve">a &amp; c </w:t>
            </w:r>
            <w:r w:rsidRPr="00B25A87">
              <w:rPr>
                <w:b/>
                <w:sz w:val="18"/>
                <w:szCs w:val="18"/>
                <w:lang w:val="en-US"/>
              </w:rPr>
              <w:t>only</w:t>
            </w:r>
          </w:p>
        </w:tc>
        <w:tc>
          <w:tcPr>
            <w:tcW w:w="25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25AD63D"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t xml:space="preserve">Interpreting the number line </w:t>
            </w:r>
          </w:p>
          <w:p w14:paraId="21D9D4BA"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630CE">
              <w:rPr>
                <w:b/>
                <w:color w:val="auto"/>
                <w:sz w:val="20"/>
                <w:lang w:val="en-US"/>
              </w:rPr>
              <w:t>(a &amp; c only)</w:t>
            </w:r>
          </w:p>
          <w:p w14:paraId="3CC2B312" w14:textId="77777777" w:rsidR="008D595E" w:rsidRPr="00C630C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lang w:val="en-US"/>
              </w:rPr>
            </w:pPr>
          </w:p>
        </w:tc>
        <w:tc>
          <w:tcPr>
            <w:tcW w:w="2951" w:type="dxa"/>
            <w:tcBorders>
              <w:top w:val="single" w:sz="4" w:space="0" w:color="auto"/>
              <w:left w:val="single" w:sz="4" w:space="0" w:color="auto"/>
              <w:bottom w:val="single" w:sz="4" w:space="0" w:color="auto"/>
              <w:right w:val="single" w:sz="4" w:space="0" w:color="auto"/>
            </w:tcBorders>
          </w:tcPr>
          <w:p w14:paraId="145C88AB"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1" w:type="dxa"/>
            <w:tcBorders>
              <w:top w:val="single" w:sz="4" w:space="0" w:color="auto"/>
              <w:left w:val="single" w:sz="4" w:space="0" w:color="auto"/>
              <w:bottom w:val="single" w:sz="4" w:space="0" w:color="auto"/>
              <w:right w:val="single" w:sz="4" w:space="0" w:color="auto"/>
            </w:tcBorders>
          </w:tcPr>
          <w:p w14:paraId="3CF3B467"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32"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6C5CBAAB" w14:textId="77777777" w:rsidR="008D595E" w:rsidRPr="00700670"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lang w:val="en-US"/>
              </w:rPr>
            </w:pPr>
            <w:r w:rsidRPr="00700670">
              <w:rPr>
                <w:rFonts w:asciiTheme="majorHAnsi" w:hAnsiTheme="majorHAnsi" w:cstheme="majorHAnsi"/>
                <w:b/>
                <w:color w:val="FFFFFF" w:themeColor="background1"/>
                <w:sz w:val="22"/>
                <w:szCs w:val="22"/>
                <w:lang w:val="en-US"/>
              </w:rPr>
              <w:t>1</w:t>
            </w:r>
          </w:p>
        </w:tc>
        <w:tc>
          <w:tcPr>
            <w:tcW w:w="303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C721780" w14:textId="77777777" w:rsidR="008D595E" w:rsidRPr="00542FD0"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r w:rsidRPr="00542FD0">
              <w:rPr>
                <w:rFonts w:asciiTheme="majorHAnsi" w:hAnsiTheme="majorHAnsi" w:cstheme="majorHAnsi"/>
                <w:b/>
                <w:sz w:val="20"/>
                <w:lang w:val="en-US"/>
              </w:rPr>
              <w:t>Number and Algebra</w:t>
            </w:r>
          </w:p>
          <w:p w14:paraId="7FFC5A32" w14:textId="77777777" w:rsidR="008D595E" w:rsidRPr="00975E1B"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2"/>
                <w:lang w:val="en-US"/>
              </w:rPr>
            </w:pPr>
            <w:r>
              <w:rPr>
                <w:rFonts w:asciiTheme="majorHAnsi" w:hAnsiTheme="majorHAnsi" w:cstheme="majorHAnsi"/>
                <w:color w:val="000000"/>
                <w:sz w:val="20"/>
                <w:szCs w:val="22"/>
              </w:rPr>
              <w:t>Students count to and from 100 and locate these numbers on a number line. They partition numbers using place value and carry out simple additions and subtractions, using counting strategies.</w:t>
            </w:r>
          </w:p>
        </w:tc>
        <w:tc>
          <w:tcPr>
            <w:tcW w:w="303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F1D220F"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t>Number and place value</w:t>
            </w:r>
          </w:p>
          <w:p w14:paraId="6BB05085"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US"/>
              </w:rPr>
            </w:pPr>
            <w:r w:rsidRPr="00336AA4">
              <w:rPr>
                <w:rFonts w:asciiTheme="majorHAnsi" w:hAnsiTheme="majorHAnsi" w:cstheme="majorHAnsi"/>
                <w:sz w:val="20"/>
                <w:szCs w:val="20"/>
                <w:lang w:val="en-US"/>
              </w:rPr>
              <w:t xml:space="preserve">Recognise, </w:t>
            </w:r>
            <w:r w:rsidRPr="00336AA4">
              <w:rPr>
                <w:rFonts w:asciiTheme="majorHAnsi" w:hAnsiTheme="majorHAnsi" w:cstheme="majorHAnsi"/>
                <w:i/>
                <w:sz w:val="20"/>
                <w:szCs w:val="20"/>
                <w:lang w:val="en-US"/>
              </w:rPr>
              <w:t>model, read, write and order numbers</w:t>
            </w:r>
            <w:r w:rsidRPr="00336AA4">
              <w:rPr>
                <w:rFonts w:asciiTheme="majorHAnsi" w:hAnsiTheme="majorHAnsi" w:cstheme="majorHAnsi"/>
                <w:sz w:val="20"/>
                <w:szCs w:val="20"/>
                <w:lang w:val="en-US"/>
              </w:rPr>
              <w:t xml:space="preserve"> to at least 100. Locate these numbers on a </w:t>
            </w:r>
            <w:hyperlink r:id="rId24" w:history="1">
              <w:r w:rsidRPr="00336AA4">
                <w:rPr>
                  <w:rFonts w:asciiTheme="majorHAnsi" w:hAnsiTheme="majorHAnsi" w:cstheme="majorHAnsi"/>
                  <w:sz w:val="20"/>
                  <w:szCs w:val="20"/>
                  <w:lang w:val="en-US"/>
                </w:rPr>
                <w:t>number line</w:t>
              </w:r>
            </w:hyperlink>
            <w:r w:rsidRPr="00336AA4">
              <w:rPr>
                <w:rFonts w:asciiTheme="majorHAnsi" w:hAnsiTheme="majorHAnsi" w:cstheme="majorHAnsi"/>
                <w:color w:val="535353"/>
                <w:sz w:val="20"/>
                <w:szCs w:val="20"/>
                <w:lang w:val="en-US"/>
              </w:rPr>
              <w:t xml:space="preserve"> </w:t>
            </w:r>
          </w:p>
        </w:tc>
      </w:tr>
      <w:bookmarkEnd w:id="0"/>
    </w:tbl>
    <w:p w14:paraId="3F12C6DC" w14:textId="77777777" w:rsidR="008D595E" w:rsidRPr="002257CF" w:rsidRDefault="008D595E" w:rsidP="008D595E">
      <w:pPr>
        <w:rPr>
          <w:sz w:val="2"/>
        </w:rPr>
      </w:pPr>
      <w:r>
        <w:br w:type="page"/>
      </w:r>
    </w:p>
    <w:tbl>
      <w:tblPr>
        <w:tblStyle w:val="ColorfulGrid-Accent1"/>
        <w:tblpPr w:leftFromText="181" w:rightFromText="181" w:vertAnchor="text" w:tblpX="-176" w:tblpY="1"/>
        <w:tblOverlap w:val="never"/>
        <w:tblW w:w="15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817"/>
        <w:gridCol w:w="2552"/>
        <w:gridCol w:w="2976"/>
        <w:gridCol w:w="2552"/>
        <w:gridCol w:w="709"/>
        <w:gridCol w:w="2976"/>
        <w:gridCol w:w="3119"/>
      </w:tblGrid>
      <w:tr w:rsidR="008D595E" w14:paraId="610BACAD" w14:textId="77777777" w:rsidTr="002A3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1" w:type="dxa"/>
            <w:gridSpan w:val="7"/>
            <w:tcBorders>
              <w:top w:val="single" w:sz="4" w:space="0" w:color="auto"/>
            </w:tcBorders>
            <w:shd w:val="clear" w:color="auto" w:fill="4374AF"/>
          </w:tcPr>
          <w:p w14:paraId="4E63ADB4" w14:textId="77777777" w:rsidR="008D595E" w:rsidRPr="00385C2A" w:rsidRDefault="008D595E" w:rsidP="002A31E4">
            <w:pPr>
              <w:spacing w:line="240" w:lineRule="auto"/>
              <w:ind w:firstLine="0"/>
              <w:jc w:val="left"/>
              <w:rPr>
                <w:b w:val="0"/>
                <w:color w:val="4F81BD" w:themeColor="accent1"/>
                <w:szCs w:val="22"/>
              </w:rPr>
            </w:pPr>
            <w:r w:rsidRPr="004A5512">
              <w:rPr>
                <w:szCs w:val="22"/>
              </w:rPr>
              <w:lastRenderedPageBreak/>
              <w:t>Section C:</w:t>
            </w:r>
            <w:r>
              <w:rPr>
                <w:sz w:val="22"/>
                <w:szCs w:val="22"/>
              </w:rPr>
              <w:t xml:space="preserve">  </w:t>
            </w:r>
            <w:r>
              <w:rPr>
                <w:szCs w:val="22"/>
              </w:rPr>
              <w:t>STRATEGIES for ADDITION and SUBTRACTION</w:t>
            </w:r>
          </w:p>
        </w:tc>
      </w:tr>
      <w:tr w:rsidR="008D595E" w14:paraId="57D7CD37" w14:textId="77777777" w:rsidTr="002A31E4">
        <w:tc>
          <w:tcPr>
            <w:cnfStyle w:val="001000000000" w:firstRow="0" w:lastRow="0" w:firstColumn="1" w:lastColumn="0" w:oddVBand="0" w:evenVBand="0" w:oddHBand="0" w:evenHBand="0" w:firstRowFirstColumn="0" w:firstRowLastColumn="0" w:lastRowFirstColumn="0" w:lastRowLastColumn="0"/>
            <w:tcW w:w="817" w:type="dxa"/>
            <w:tcBorders>
              <w:bottom w:val="single" w:sz="4" w:space="0" w:color="auto"/>
            </w:tcBorders>
            <w:shd w:val="clear" w:color="auto" w:fill="4374AF"/>
          </w:tcPr>
          <w:p w14:paraId="17EC6455" w14:textId="77777777" w:rsidR="008D595E" w:rsidRPr="003F517B" w:rsidRDefault="008D595E" w:rsidP="002A31E4">
            <w:pPr>
              <w:spacing w:line="240" w:lineRule="auto"/>
              <w:ind w:firstLine="0"/>
              <w:jc w:val="center"/>
              <w:rPr>
                <w:b/>
                <w:sz w:val="20"/>
                <w:lang w:val="en-US"/>
              </w:rPr>
            </w:pPr>
            <w:r w:rsidRPr="003F517B">
              <w:rPr>
                <w:b/>
                <w:sz w:val="20"/>
                <w:lang w:val="en-US"/>
              </w:rPr>
              <w:t>18</w:t>
            </w:r>
          </w:p>
        </w:tc>
        <w:tc>
          <w:tcPr>
            <w:tcW w:w="2552" w:type="dxa"/>
            <w:tcBorders>
              <w:bottom w:val="single" w:sz="4" w:space="0" w:color="auto"/>
            </w:tcBorders>
            <w:shd w:val="clear" w:color="auto" w:fill="B8CCE4" w:themeFill="accent1" w:themeFillTint="66"/>
          </w:tcPr>
          <w:p w14:paraId="62D1D18A"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Counting on</w:t>
            </w:r>
          </w:p>
          <w:p w14:paraId="266091F9"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(a, b, c) or d</w:t>
            </w:r>
          </w:p>
        </w:tc>
        <w:tc>
          <w:tcPr>
            <w:tcW w:w="2976" w:type="dxa"/>
            <w:tcBorders>
              <w:bottom w:val="single" w:sz="4" w:space="0" w:color="auto"/>
            </w:tcBorders>
          </w:tcPr>
          <w:p w14:paraId="61CCB414"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color w:val="auto"/>
                <w:sz w:val="20"/>
                <w:lang w:val="en-US"/>
              </w:rPr>
              <w:t>PoG 14</w:t>
            </w:r>
            <w:r w:rsidRPr="009E3C67">
              <w:rPr>
                <w:rFonts w:asciiTheme="majorHAnsi" w:hAnsiTheme="majorHAnsi" w:cstheme="majorHAnsi"/>
                <w:color w:val="auto"/>
                <w:sz w:val="20"/>
                <w:lang w:val="en-US"/>
              </w:rPr>
              <w:t xml:space="preserve">. </w:t>
            </w:r>
            <w:r>
              <w:rPr>
                <w:rFonts w:asciiTheme="majorHAnsi" w:hAnsiTheme="majorHAnsi" w:cstheme="majorHAnsi"/>
                <w:color w:val="auto"/>
                <w:sz w:val="20"/>
                <w:lang w:val="en-US"/>
              </w:rPr>
              <w:t>Count all to find the total of two collections</w:t>
            </w:r>
          </w:p>
        </w:tc>
        <w:tc>
          <w:tcPr>
            <w:tcW w:w="2552" w:type="dxa"/>
            <w:tcBorders>
              <w:bottom w:val="single" w:sz="4" w:space="0" w:color="auto"/>
            </w:tcBorders>
          </w:tcPr>
          <w:p w14:paraId="05254D11"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D543F1">
              <w:rPr>
                <w:rFonts w:asciiTheme="majorHAnsi" w:hAnsiTheme="majorHAnsi" w:cstheme="majorHAnsi"/>
                <w:sz w:val="20"/>
                <w:lang w:val="en-US"/>
              </w:rPr>
              <w:t>GP</w:t>
            </w:r>
            <w:r>
              <w:rPr>
                <w:rFonts w:asciiTheme="majorHAnsi" w:hAnsiTheme="majorHAnsi" w:cstheme="majorHAnsi"/>
                <w:sz w:val="20"/>
                <w:lang w:val="en-US"/>
              </w:rPr>
              <w:t xml:space="preserve"> </w:t>
            </w:r>
            <w:r w:rsidRPr="00D543F1">
              <w:rPr>
                <w:rFonts w:asciiTheme="majorHAnsi" w:hAnsiTheme="majorHAnsi" w:cstheme="majorHAnsi"/>
                <w:sz w:val="20"/>
                <w:lang w:val="en-US"/>
              </w:rPr>
              <w:t>1. Count all</w:t>
            </w:r>
          </w:p>
        </w:tc>
        <w:tc>
          <w:tcPr>
            <w:tcW w:w="709" w:type="dxa"/>
            <w:tcBorders>
              <w:bottom w:val="single" w:sz="4" w:space="0" w:color="auto"/>
            </w:tcBorders>
            <w:shd w:val="clear" w:color="auto" w:fill="B2A1C7" w:themeFill="accent4" w:themeFillTint="99"/>
          </w:tcPr>
          <w:p w14:paraId="030A4AF0"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F</w:t>
            </w:r>
          </w:p>
        </w:tc>
        <w:tc>
          <w:tcPr>
            <w:tcW w:w="2976" w:type="dxa"/>
            <w:tcBorders>
              <w:bottom w:val="single" w:sz="4" w:space="0" w:color="auto"/>
            </w:tcBorders>
            <w:shd w:val="clear" w:color="auto" w:fill="E5DFEC" w:themeFill="accent4" w:themeFillTint="33"/>
          </w:tcPr>
          <w:p w14:paraId="3CE990C9" w14:textId="77777777" w:rsidR="008D595E" w:rsidRPr="00C07A12"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C07A12">
              <w:rPr>
                <w:rFonts w:asciiTheme="majorHAnsi" w:hAnsiTheme="majorHAnsi" w:cstheme="majorHAnsi"/>
                <w:b/>
                <w:color w:val="000000"/>
                <w:sz w:val="20"/>
              </w:rPr>
              <w:t>Number and Algebra</w:t>
            </w:r>
          </w:p>
          <w:p w14:paraId="67644051" w14:textId="77777777" w:rsidR="008D595E" w:rsidRPr="00FE2522"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rPr>
            </w:pPr>
            <w:r>
              <w:rPr>
                <w:rFonts w:asciiTheme="majorHAnsi" w:hAnsiTheme="majorHAnsi" w:cstheme="majorHAnsi"/>
                <w:color w:val="000000"/>
                <w:sz w:val="20"/>
              </w:rPr>
              <w:t>Students connect number names and numerals with sets of up to 20 elements, estimate the size of these sets, and use counting strategies to solve problems that involve comparing, combining and separating these sets. Students order the first 10 elements of a set.</w:t>
            </w:r>
          </w:p>
        </w:tc>
        <w:tc>
          <w:tcPr>
            <w:tcW w:w="3119" w:type="dxa"/>
            <w:tcBorders>
              <w:bottom w:val="single" w:sz="4" w:space="0" w:color="auto"/>
            </w:tcBorders>
            <w:shd w:val="clear" w:color="auto" w:fill="E5DFEC" w:themeFill="accent4" w:themeFillTint="33"/>
          </w:tcPr>
          <w:p w14:paraId="0C045758"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t>Number and place value</w:t>
            </w:r>
          </w:p>
          <w:p w14:paraId="1D977E5F"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36AA4">
              <w:rPr>
                <w:rFonts w:asciiTheme="majorHAnsi" w:hAnsiTheme="majorHAnsi" w:cstheme="majorHAnsi"/>
                <w:sz w:val="20"/>
                <w:szCs w:val="20"/>
                <w:lang w:val="en-US"/>
              </w:rPr>
              <w:t xml:space="preserve">Represent practical situations to model addition </w:t>
            </w:r>
            <w:r w:rsidRPr="00336AA4">
              <w:rPr>
                <w:rFonts w:asciiTheme="majorHAnsi" w:hAnsiTheme="majorHAnsi" w:cstheme="majorHAnsi"/>
                <w:i/>
                <w:sz w:val="20"/>
                <w:szCs w:val="20"/>
                <w:lang w:val="en-US"/>
              </w:rPr>
              <w:t xml:space="preserve">and sharing </w:t>
            </w:r>
          </w:p>
        </w:tc>
      </w:tr>
      <w:tr w:rsidR="008D595E" w14:paraId="5CA3A434" w14:textId="77777777" w:rsidTr="002A31E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4374AF"/>
          </w:tcPr>
          <w:p w14:paraId="0CE8947F" w14:textId="77777777" w:rsidR="008D595E" w:rsidRPr="003F517B" w:rsidRDefault="008D595E" w:rsidP="002A31E4">
            <w:pPr>
              <w:spacing w:line="240" w:lineRule="auto"/>
              <w:ind w:firstLine="0"/>
              <w:jc w:val="center"/>
              <w:rPr>
                <w:b/>
                <w:sz w:val="20"/>
                <w:lang w:val="en-US"/>
              </w:rPr>
            </w:pPr>
            <w:r w:rsidRPr="003F517B">
              <w:rPr>
                <w:b/>
                <w:sz w:val="20"/>
                <w:lang w:val="en-US"/>
              </w:rPr>
              <w:t>18</w:t>
            </w:r>
          </w:p>
        </w:tc>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19573A0"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Counting on</w:t>
            </w:r>
          </w:p>
          <w:p w14:paraId="6D819066"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(a, b, c)</w:t>
            </w:r>
          </w:p>
        </w:tc>
        <w:tc>
          <w:tcPr>
            <w:tcW w:w="2976" w:type="dxa"/>
            <w:tcBorders>
              <w:top w:val="single" w:sz="4" w:space="0" w:color="auto"/>
              <w:left w:val="single" w:sz="4" w:space="0" w:color="auto"/>
              <w:bottom w:val="single" w:sz="4" w:space="0" w:color="auto"/>
              <w:right w:val="single" w:sz="4" w:space="0" w:color="auto"/>
            </w:tcBorders>
          </w:tcPr>
          <w:p w14:paraId="1E8D79A4"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color w:val="auto"/>
                <w:sz w:val="20"/>
                <w:lang w:val="en-US"/>
              </w:rPr>
              <w:t>PoG 16</w:t>
            </w:r>
            <w:r w:rsidRPr="009E3C67">
              <w:rPr>
                <w:rFonts w:asciiTheme="majorHAnsi" w:hAnsiTheme="majorHAnsi" w:cstheme="majorHAnsi"/>
                <w:color w:val="auto"/>
                <w:sz w:val="20"/>
                <w:lang w:val="en-US"/>
              </w:rPr>
              <w:t xml:space="preserve">. </w:t>
            </w:r>
            <w:r>
              <w:rPr>
                <w:rFonts w:asciiTheme="majorHAnsi" w:hAnsiTheme="majorHAnsi" w:cstheme="majorHAnsi"/>
                <w:color w:val="auto"/>
                <w:sz w:val="20"/>
                <w:lang w:val="en-US"/>
              </w:rPr>
              <w:t>Count on from one number to find the total of two collections</w:t>
            </w:r>
          </w:p>
        </w:tc>
        <w:tc>
          <w:tcPr>
            <w:tcW w:w="2552" w:type="dxa"/>
            <w:tcBorders>
              <w:top w:val="single" w:sz="4" w:space="0" w:color="auto"/>
              <w:left w:val="single" w:sz="4" w:space="0" w:color="auto"/>
              <w:bottom w:val="single" w:sz="4" w:space="0" w:color="auto"/>
              <w:right w:val="single" w:sz="4" w:space="0" w:color="auto"/>
            </w:tcBorders>
          </w:tcPr>
          <w:p w14:paraId="3480414D" w14:textId="77777777" w:rsidR="008D595E" w:rsidRPr="00D543F1"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D543F1">
              <w:rPr>
                <w:rFonts w:asciiTheme="majorHAnsi" w:hAnsiTheme="majorHAnsi" w:cstheme="majorHAnsi"/>
                <w:sz w:val="20"/>
                <w:lang w:val="en-US"/>
              </w:rPr>
              <w:t>GP</w:t>
            </w:r>
            <w:r>
              <w:rPr>
                <w:rFonts w:asciiTheme="majorHAnsi" w:hAnsiTheme="majorHAnsi" w:cstheme="majorHAnsi"/>
                <w:sz w:val="20"/>
                <w:lang w:val="en-US"/>
              </w:rPr>
              <w:t xml:space="preserve"> </w:t>
            </w:r>
            <w:r w:rsidRPr="00D543F1">
              <w:rPr>
                <w:rFonts w:asciiTheme="majorHAnsi" w:hAnsiTheme="majorHAnsi" w:cstheme="majorHAnsi"/>
                <w:sz w:val="20"/>
                <w:lang w:val="en-US"/>
              </w:rPr>
              <w:t>2. Count on</w:t>
            </w:r>
          </w:p>
        </w:tc>
        <w:tc>
          <w:tcPr>
            <w:tcW w:w="709"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3755EDB5"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1</w:t>
            </w:r>
          </w:p>
        </w:tc>
        <w:tc>
          <w:tcPr>
            <w:tcW w:w="2976" w:type="dxa"/>
            <w:vMerge w:val="restart"/>
            <w:tcBorders>
              <w:top w:val="single" w:sz="4" w:space="0" w:color="auto"/>
              <w:left w:val="single" w:sz="4" w:space="0" w:color="auto"/>
              <w:right w:val="single" w:sz="4" w:space="0" w:color="auto"/>
            </w:tcBorders>
            <w:shd w:val="clear" w:color="auto" w:fill="E5DFEC" w:themeFill="accent4" w:themeFillTint="33"/>
          </w:tcPr>
          <w:p w14:paraId="768CFE36" w14:textId="77777777" w:rsidR="008D595E" w:rsidRPr="00C07A1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2"/>
              </w:rPr>
            </w:pPr>
            <w:r w:rsidRPr="00C07A12">
              <w:rPr>
                <w:rFonts w:asciiTheme="majorHAnsi" w:hAnsiTheme="majorHAnsi" w:cstheme="majorHAnsi"/>
                <w:b/>
                <w:color w:val="000000"/>
                <w:sz w:val="20"/>
                <w:szCs w:val="22"/>
              </w:rPr>
              <w:t>Number and Algebra</w:t>
            </w:r>
          </w:p>
          <w:p w14:paraId="1A014612" w14:textId="77777777" w:rsidR="008D595E" w:rsidRPr="0015469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i/>
                <w:color w:val="auto"/>
                <w:sz w:val="20"/>
                <w:szCs w:val="22"/>
              </w:rPr>
            </w:pPr>
            <w:r>
              <w:rPr>
                <w:rFonts w:asciiTheme="majorHAnsi" w:hAnsiTheme="majorHAnsi" w:cstheme="majorHAnsi"/>
                <w:color w:val="000000"/>
                <w:sz w:val="20"/>
                <w:szCs w:val="22"/>
              </w:rPr>
              <w:t>Students count to and from 100 and locate these numbers on a number line. They partition numbers using place value and carry out simple additions and subtractions, using counting strategies.</w:t>
            </w: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DE9DC1C"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t>Number and place value</w:t>
            </w:r>
          </w:p>
          <w:p w14:paraId="4FADE128"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szCs w:val="20"/>
              </w:rPr>
            </w:pPr>
            <w:r w:rsidRPr="00336AA4">
              <w:rPr>
                <w:rFonts w:asciiTheme="majorHAnsi" w:hAnsiTheme="majorHAnsi" w:cstheme="majorHAnsi"/>
                <w:sz w:val="20"/>
                <w:szCs w:val="20"/>
                <w:lang w:val="en-US"/>
              </w:rPr>
              <w:t xml:space="preserve">Represent and solve simple addition </w:t>
            </w:r>
            <w:r w:rsidRPr="00336AA4">
              <w:rPr>
                <w:rFonts w:asciiTheme="majorHAnsi" w:hAnsiTheme="majorHAnsi" w:cstheme="majorHAnsi"/>
                <w:i/>
                <w:sz w:val="20"/>
                <w:szCs w:val="20"/>
                <w:lang w:val="en-US"/>
              </w:rPr>
              <w:t>and subtraction</w:t>
            </w:r>
            <w:r w:rsidRPr="00336AA4">
              <w:rPr>
                <w:rFonts w:asciiTheme="majorHAnsi" w:hAnsiTheme="majorHAnsi" w:cstheme="majorHAnsi"/>
                <w:sz w:val="20"/>
                <w:szCs w:val="20"/>
                <w:lang w:val="en-US"/>
              </w:rPr>
              <w:t xml:space="preserve"> problems using a range of strategies including </w:t>
            </w:r>
            <w:hyperlink r:id="rId25" w:tooltip="Display the glossary entry for 'counting on'" w:history="1">
              <w:r w:rsidRPr="00336AA4">
                <w:rPr>
                  <w:rFonts w:asciiTheme="majorHAnsi" w:hAnsiTheme="majorHAnsi" w:cstheme="majorHAnsi"/>
                  <w:sz w:val="20"/>
                  <w:szCs w:val="20"/>
                  <w:lang w:val="en-US"/>
                </w:rPr>
                <w:t>counting on</w:t>
              </w:r>
            </w:hyperlink>
            <w:r w:rsidRPr="00336AA4">
              <w:rPr>
                <w:rFonts w:asciiTheme="majorHAnsi" w:hAnsiTheme="majorHAnsi" w:cstheme="majorHAnsi"/>
                <w:sz w:val="20"/>
                <w:szCs w:val="20"/>
                <w:lang w:val="en-US"/>
              </w:rPr>
              <w:t xml:space="preserve">, </w:t>
            </w:r>
            <w:hyperlink r:id="rId26" w:tooltip="Display the glossary entry for 'partitioning'" w:history="1">
              <w:r w:rsidRPr="00336AA4">
                <w:rPr>
                  <w:rFonts w:asciiTheme="majorHAnsi" w:hAnsiTheme="majorHAnsi" w:cstheme="majorHAnsi"/>
                  <w:i/>
                  <w:sz w:val="20"/>
                  <w:szCs w:val="20"/>
                  <w:lang w:val="en-US"/>
                </w:rPr>
                <w:t>partitioning</w:t>
              </w:r>
            </w:hyperlink>
            <w:r w:rsidRPr="00336AA4">
              <w:rPr>
                <w:rFonts w:asciiTheme="majorHAnsi" w:hAnsiTheme="majorHAnsi" w:cstheme="majorHAnsi"/>
                <w:i/>
                <w:sz w:val="20"/>
                <w:szCs w:val="20"/>
                <w:lang w:val="en-US"/>
              </w:rPr>
              <w:t xml:space="preserve"> and rearranging parts</w:t>
            </w:r>
            <w:r w:rsidRPr="00336AA4">
              <w:rPr>
                <w:rFonts w:asciiTheme="majorHAnsi" w:hAnsiTheme="majorHAnsi" w:cstheme="majorHAnsi"/>
                <w:sz w:val="20"/>
                <w:szCs w:val="20"/>
                <w:lang w:val="en-US"/>
              </w:rPr>
              <w:t xml:space="preserve"> </w:t>
            </w:r>
          </w:p>
        </w:tc>
      </w:tr>
      <w:tr w:rsidR="008D595E" w14:paraId="04D06C0B" w14:textId="77777777" w:rsidTr="002A31E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shd w:val="clear" w:color="auto" w:fill="4374AF"/>
          </w:tcPr>
          <w:p w14:paraId="0CDF5595" w14:textId="77777777" w:rsidR="008D595E" w:rsidRPr="003F517B" w:rsidRDefault="008D595E" w:rsidP="002A31E4">
            <w:pPr>
              <w:spacing w:line="240" w:lineRule="auto"/>
              <w:ind w:firstLine="0"/>
              <w:jc w:val="center"/>
              <w:rPr>
                <w:b/>
                <w:sz w:val="20"/>
                <w:lang w:val="en-US"/>
              </w:rPr>
            </w:pPr>
            <w:r w:rsidRPr="003F517B">
              <w:rPr>
                <w:b/>
                <w:sz w:val="20"/>
                <w:lang w:val="en-US"/>
              </w:rPr>
              <w:t>19</w:t>
            </w:r>
          </w:p>
          <w:p w14:paraId="6EE2DDD0" w14:textId="77777777" w:rsidR="008D595E" w:rsidRPr="00FD1C0A" w:rsidRDefault="008D595E" w:rsidP="002A31E4">
            <w:pPr>
              <w:spacing w:line="240" w:lineRule="auto"/>
              <w:ind w:firstLine="0"/>
              <w:jc w:val="center"/>
              <w:rPr>
                <w:sz w:val="20"/>
                <w:lang w:val="en-US"/>
              </w:rPr>
            </w:pPr>
            <w:r w:rsidRPr="003F517B">
              <w:rPr>
                <w:b/>
                <w:sz w:val="20"/>
                <w:lang w:val="en-US"/>
              </w:rPr>
              <w:t>20</w:t>
            </w:r>
          </w:p>
        </w:tc>
        <w:tc>
          <w:tcPr>
            <w:tcW w:w="2552" w:type="dxa"/>
            <w:tcBorders>
              <w:top w:val="single" w:sz="4" w:space="0" w:color="auto"/>
              <w:bottom w:val="single" w:sz="4" w:space="0" w:color="auto"/>
            </w:tcBorders>
            <w:shd w:val="clear" w:color="auto" w:fill="B8CCE4" w:themeFill="accent1" w:themeFillTint="66"/>
          </w:tcPr>
          <w:p w14:paraId="1064669B"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 xml:space="preserve">- </w:t>
            </w:r>
            <w:r w:rsidRPr="002D3727">
              <w:rPr>
                <w:b/>
                <w:color w:val="auto"/>
                <w:sz w:val="20"/>
                <w:lang w:val="en-US"/>
              </w:rPr>
              <w:t>Counting back</w:t>
            </w:r>
          </w:p>
          <w:p w14:paraId="76C10D77"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 xml:space="preserve">- </w:t>
            </w:r>
            <w:r w:rsidRPr="002D3727">
              <w:rPr>
                <w:b/>
                <w:color w:val="auto"/>
                <w:sz w:val="20"/>
                <w:lang w:val="en-US"/>
              </w:rPr>
              <w:t>Counting down to/ counting up from</w:t>
            </w:r>
          </w:p>
        </w:tc>
        <w:tc>
          <w:tcPr>
            <w:tcW w:w="2976" w:type="dxa"/>
            <w:tcBorders>
              <w:top w:val="single" w:sz="4" w:space="0" w:color="auto"/>
              <w:bottom w:val="single" w:sz="4" w:space="0" w:color="auto"/>
            </w:tcBorders>
          </w:tcPr>
          <w:p w14:paraId="672E812B"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color w:val="auto"/>
                <w:sz w:val="20"/>
                <w:lang w:val="en-US"/>
              </w:rPr>
              <w:t xml:space="preserve">PoG 17. </w:t>
            </w:r>
            <w:r w:rsidRPr="007E1C4B">
              <w:rPr>
                <w:rFonts w:asciiTheme="majorHAnsi" w:hAnsiTheme="majorHAnsi" w:cstheme="majorHAnsi"/>
                <w:color w:val="auto"/>
                <w:sz w:val="20"/>
                <w:lang w:val="en-US"/>
              </w:rPr>
              <w:t>Choose appropriately from strategies including count back, count down to and count up from in subtraction situations</w:t>
            </w:r>
          </w:p>
        </w:tc>
        <w:tc>
          <w:tcPr>
            <w:tcW w:w="2552" w:type="dxa"/>
            <w:tcBorders>
              <w:top w:val="single" w:sz="4" w:space="0" w:color="auto"/>
              <w:bottom w:val="single" w:sz="4" w:space="0" w:color="auto"/>
            </w:tcBorders>
          </w:tcPr>
          <w:p w14:paraId="7E1E4108"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D543F1">
              <w:rPr>
                <w:rFonts w:asciiTheme="majorHAnsi" w:hAnsiTheme="majorHAnsi" w:cstheme="majorHAnsi"/>
                <w:sz w:val="20"/>
                <w:lang w:val="en-US"/>
              </w:rPr>
              <w:t>GP</w:t>
            </w:r>
            <w:r>
              <w:rPr>
                <w:rFonts w:asciiTheme="majorHAnsi" w:hAnsiTheme="majorHAnsi" w:cstheme="majorHAnsi"/>
                <w:sz w:val="20"/>
                <w:lang w:val="en-US"/>
              </w:rPr>
              <w:t xml:space="preserve"> </w:t>
            </w:r>
            <w:r w:rsidRPr="00D543F1">
              <w:rPr>
                <w:rFonts w:asciiTheme="majorHAnsi" w:hAnsiTheme="majorHAnsi" w:cstheme="majorHAnsi"/>
                <w:sz w:val="20"/>
                <w:lang w:val="en-US"/>
              </w:rPr>
              <w:t>3.  Count back/count down to/count up from</w:t>
            </w:r>
          </w:p>
        </w:tc>
        <w:tc>
          <w:tcPr>
            <w:tcW w:w="709" w:type="dxa"/>
            <w:tcBorders>
              <w:top w:val="single" w:sz="4" w:space="0" w:color="auto"/>
              <w:bottom w:val="single" w:sz="4" w:space="0" w:color="auto"/>
              <w:right w:val="single" w:sz="4" w:space="0" w:color="auto"/>
            </w:tcBorders>
            <w:shd w:val="clear" w:color="auto" w:fill="B2A1C7" w:themeFill="accent4" w:themeFillTint="99"/>
          </w:tcPr>
          <w:p w14:paraId="69B1DE1E"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1</w:t>
            </w:r>
          </w:p>
        </w:tc>
        <w:tc>
          <w:tcPr>
            <w:tcW w:w="2976" w:type="dxa"/>
            <w:vMerge/>
            <w:tcBorders>
              <w:left w:val="single" w:sz="4" w:space="0" w:color="auto"/>
              <w:bottom w:val="single" w:sz="4" w:space="0" w:color="auto"/>
              <w:right w:val="single" w:sz="4" w:space="0" w:color="auto"/>
            </w:tcBorders>
            <w:shd w:val="clear" w:color="auto" w:fill="E5DFEC" w:themeFill="accent4" w:themeFillTint="33"/>
          </w:tcPr>
          <w:p w14:paraId="67A31BCF"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tcBorders>
              <w:top w:val="single" w:sz="4" w:space="0" w:color="auto"/>
              <w:left w:val="single" w:sz="4" w:space="0" w:color="auto"/>
              <w:bottom w:val="single" w:sz="4" w:space="0" w:color="auto"/>
            </w:tcBorders>
            <w:shd w:val="clear" w:color="auto" w:fill="E5DFEC" w:themeFill="accent4" w:themeFillTint="33"/>
          </w:tcPr>
          <w:p w14:paraId="776EB827"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t>Number and place value</w:t>
            </w:r>
          </w:p>
          <w:p w14:paraId="6D9B95D8"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36AA4">
              <w:rPr>
                <w:rFonts w:asciiTheme="majorHAnsi" w:hAnsiTheme="majorHAnsi" w:cstheme="majorHAnsi"/>
                <w:sz w:val="20"/>
                <w:szCs w:val="20"/>
                <w:lang w:val="en-US"/>
              </w:rPr>
              <w:t>Represent and solve</w:t>
            </w:r>
            <w:r w:rsidRPr="00336AA4">
              <w:rPr>
                <w:rFonts w:asciiTheme="majorHAnsi" w:hAnsiTheme="majorHAnsi" w:cstheme="majorHAnsi"/>
                <w:b/>
                <w:sz w:val="20"/>
                <w:szCs w:val="20"/>
                <w:lang w:val="en-US"/>
              </w:rPr>
              <w:t xml:space="preserve"> </w:t>
            </w:r>
            <w:r w:rsidRPr="00336AA4">
              <w:rPr>
                <w:rFonts w:asciiTheme="majorHAnsi" w:hAnsiTheme="majorHAnsi" w:cstheme="majorHAnsi"/>
                <w:i/>
                <w:sz w:val="20"/>
                <w:szCs w:val="20"/>
                <w:lang w:val="en-US"/>
              </w:rPr>
              <w:t>simple addition and</w:t>
            </w:r>
            <w:r w:rsidRPr="00336AA4">
              <w:rPr>
                <w:rFonts w:asciiTheme="majorHAnsi" w:hAnsiTheme="majorHAnsi" w:cstheme="majorHAnsi"/>
                <w:b/>
                <w:sz w:val="20"/>
                <w:szCs w:val="20"/>
                <w:lang w:val="en-US"/>
              </w:rPr>
              <w:t xml:space="preserve"> </w:t>
            </w:r>
            <w:r w:rsidRPr="00336AA4">
              <w:rPr>
                <w:rFonts w:asciiTheme="majorHAnsi" w:hAnsiTheme="majorHAnsi" w:cstheme="majorHAnsi"/>
                <w:sz w:val="20"/>
                <w:szCs w:val="20"/>
                <w:lang w:val="en-US"/>
              </w:rPr>
              <w:t xml:space="preserve">subtraction problems using a range of strategies </w:t>
            </w:r>
            <w:r w:rsidRPr="00336AA4">
              <w:rPr>
                <w:rFonts w:asciiTheme="majorHAnsi" w:hAnsiTheme="majorHAnsi" w:cstheme="majorHAnsi"/>
                <w:i/>
                <w:sz w:val="20"/>
                <w:szCs w:val="20"/>
                <w:lang w:val="en-US"/>
              </w:rPr>
              <w:t xml:space="preserve">including </w:t>
            </w:r>
            <w:hyperlink r:id="rId27" w:tooltip="Display the glossary entry for 'counting on'" w:history="1">
              <w:r w:rsidRPr="00336AA4">
                <w:rPr>
                  <w:rFonts w:asciiTheme="majorHAnsi" w:hAnsiTheme="majorHAnsi" w:cstheme="majorHAnsi"/>
                  <w:i/>
                  <w:sz w:val="20"/>
                  <w:szCs w:val="20"/>
                  <w:lang w:val="en-US"/>
                </w:rPr>
                <w:t>counting on</w:t>
              </w:r>
            </w:hyperlink>
            <w:r w:rsidRPr="00336AA4">
              <w:rPr>
                <w:rFonts w:asciiTheme="majorHAnsi" w:hAnsiTheme="majorHAnsi" w:cstheme="majorHAnsi"/>
                <w:i/>
                <w:sz w:val="20"/>
                <w:szCs w:val="20"/>
                <w:lang w:val="en-US"/>
              </w:rPr>
              <w:t xml:space="preserve">, </w:t>
            </w:r>
            <w:hyperlink r:id="rId28" w:tooltip="Display the glossary entry for 'partitioning'" w:history="1">
              <w:r w:rsidRPr="00336AA4">
                <w:rPr>
                  <w:rFonts w:asciiTheme="majorHAnsi" w:hAnsiTheme="majorHAnsi" w:cstheme="majorHAnsi"/>
                  <w:i/>
                  <w:sz w:val="20"/>
                  <w:szCs w:val="20"/>
                  <w:lang w:val="en-US"/>
                </w:rPr>
                <w:t>partitioning</w:t>
              </w:r>
            </w:hyperlink>
            <w:r w:rsidRPr="00336AA4">
              <w:rPr>
                <w:rFonts w:asciiTheme="majorHAnsi" w:hAnsiTheme="majorHAnsi" w:cstheme="majorHAnsi"/>
                <w:i/>
                <w:sz w:val="20"/>
                <w:szCs w:val="20"/>
                <w:lang w:val="en-US"/>
              </w:rPr>
              <w:t xml:space="preserve"> and rearranging parts </w:t>
            </w:r>
          </w:p>
        </w:tc>
      </w:tr>
      <w:tr w:rsidR="008D595E" w14:paraId="0D27CAF7" w14:textId="77777777" w:rsidTr="002A31E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4374AF"/>
          </w:tcPr>
          <w:p w14:paraId="4ACD9D1D" w14:textId="77777777" w:rsidR="008D595E" w:rsidRPr="003F517B" w:rsidRDefault="008D595E" w:rsidP="002A31E4">
            <w:pPr>
              <w:spacing w:line="240" w:lineRule="auto"/>
              <w:ind w:firstLine="0"/>
              <w:jc w:val="center"/>
              <w:rPr>
                <w:b/>
                <w:sz w:val="20"/>
                <w:lang w:val="en-US"/>
              </w:rPr>
            </w:pPr>
            <w:r w:rsidRPr="003F517B">
              <w:rPr>
                <w:b/>
                <w:sz w:val="20"/>
                <w:lang w:val="en-US"/>
              </w:rPr>
              <w:t>21</w:t>
            </w:r>
          </w:p>
        </w:tc>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D114770"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Basic strategies</w:t>
            </w:r>
          </w:p>
          <w:p w14:paraId="2AEE6EBA"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lang w:val="en-US"/>
              </w:rPr>
            </w:pPr>
            <w:r>
              <w:rPr>
                <w:b/>
                <w:color w:val="auto"/>
                <w:sz w:val="20"/>
                <w:lang w:val="en-US"/>
              </w:rPr>
              <w:t xml:space="preserve">(a, c, </w:t>
            </w:r>
            <w:r w:rsidRPr="002D3727">
              <w:rPr>
                <w:b/>
                <w:color w:val="auto"/>
                <w:sz w:val="20"/>
                <w:lang w:val="en-US"/>
              </w:rPr>
              <w:t>e</w:t>
            </w:r>
            <w:r>
              <w:rPr>
                <w:b/>
                <w:color w:val="auto"/>
                <w:sz w:val="20"/>
                <w:lang w:val="en-US"/>
              </w:rPr>
              <w:t xml:space="preserve"> only</w:t>
            </w:r>
            <w:r w:rsidRPr="002D3727">
              <w:rPr>
                <w:b/>
                <w:color w:val="auto"/>
                <w:sz w:val="20"/>
                <w:lang w:val="en-US"/>
              </w:rPr>
              <w:t>)</w:t>
            </w:r>
          </w:p>
        </w:tc>
        <w:tc>
          <w:tcPr>
            <w:tcW w:w="2976" w:type="dxa"/>
            <w:tcBorders>
              <w:top w:val="single" w:sz="4" w:space="0" w:color="auto"/>
              <w:left w:val="single" w:sz="4" w:space="0" w:color="auto"/>
              <w:bottom w:val="single" w:sz="4" w:space="0" w:color="auto"/>
              <w:right w:val="single" w:sz="4" w:space="0" w:color="auto"/>
            </w:tcBorders>
          </w:tcPr>
          <w:p w14:paraId="181AA3A6" w14:textId="77777777" w:rsidR="008D595E" w:rsidRPr="00C005AB"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C005AB">
              <w:rPr>
                <w:rFonts w:asciiTheme="majorHAnsi" w:hAnsiTheme="majorHAnsi" w:cstheme="majorHAnsi"/>
                <w:color w:val="auto"/>
                <w:sz w:val="20"/>
                <w:lang w:val="en-US"/>
              </w:rPr>
              <w:t>PoG 21. Add and subtract single digit numbers using basic number facts and strategies</w:t>
            </w:r>
          </w:p>
        </w:tc>
        <w:tc>
          <w:tcPr>
            <w:tcW w:w="2552" w:type="dxa"/>
            <w:tcBorders>
              <w:top w:val="single" w:sz="4" w:space="0" w:color="auto"/>
              <w:left w:val="single" w:sz="4" w:space="0" w:color="auto"/>
              <w:bottom w:val="single" w:sz="4" w:space="0" w:color="auto"/>
              <w:right w:val="single" w:sz="4" w:space="0" w:color="auto"/>
            </w:tcBorders>
          </w:tcPr>
          <w:p w14:paraId="5104D51F" w14:textId="77777777" w:rsidR="008D595E" w:rsidRPr="00D543F1"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4170DA7B"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2</w:t>
            </w:r>
          </w:p>
        </w:tc>
        <w:tc>
          <w:tcPr>
            <w:tcW w:w="2976" w:type="dxa"/>
            <w:vMerge w:val="restart"/>
            <w:tcBorders>
              <w:top w:val="single" w:sz="4" w:space="0" w:color="auto"/>
              <w:left w:val="single" w:sz="4" w:space="0" w:color="auto"/>
              <w:right w:val="single" w:sz="4" w:space="0" w:color="auto"/>
            </w:tcBorders>
            <w:shd w:val="clear" w:color="auto" w:fill="E5DFEC" w:themeFill="accent4" w:themeFillTint="33"/>
          </w:tcPr>
          <w:p w14:paraId="217A80D2" w14:textId="77777777" w:rsidR="008D595E" w:rsidRPr="00C07A1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2"/>
              </w:rPr>
            </w:pPr>
            <w:r w:rsidRPr="00C07A12">
              <w:rPr>
                <w:rFonts w:asciiTheme="majorHAnsi" w:hAnsiTheme="majorHAnsi" w:cstheme="majorHAnsi"/>
                <w:b/>
                <w:color w:val="000000"/>
                <w:sz w:val="20"/>
                <w:szCs w:val="22"/>
              </w:rPr>
              <w:t>Number and Algebra</w:t>
            </w:r>
          </w:p>
          <w:p w14:paraId="73ACAD7C"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rFonts w:asciiTheme="majorHAnsi" w:hAnsiTheme="majorHAnsi" w:cstheme="majorHAnsi"/>
                <w:sz w:val="20"/>
                <w:lang w:val="en-US"/>
              </w:rPr>
              <w:t xml:space="preserve">Students recognise the connection between addition and subtraction, and solve problems using efficient strategies for multiplication with and without </w:t>
            </w:r>
            <w:r>
              <w:rPr>
                <w:rFonts w:asciiTheme="majorHAnsi" w:hAnsiTheme="majorHAnsi" w:cstheme="majorHAnsi"/>
                <w:sz w:val="20"/>
                <w:lang w:val="en-US"/>
              </w:rPr>
              <w:lastRenderedPageBreak/>
              <w:t>the need for digital technology. Students recall addition and multiplication facts for single digit numbers. They classify numbers as either odd or even, continue number patterns involving addition or subtraction, and explore simple number sequences based on multiples.</w:t>
            </w: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2886CE7"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lastRenderedPageBreak/>
              <w:t>Number and place value</w:t>
            </w:r>
          </w:p>
          <w:p w14:paraId="06C6A154"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36AA4">
              <w:rPr>
                <w:rFonts w:asciiTheme="majorHAnsi" w:hAnsiTheme="majorHAnsi" w:cstheme="majorHAnsi"/>
                <w:sz w:val="20"/>
                <w:szCs w:val="20"/>
                <w:lang w:val="en-US"/>
              </w:rPr>
              <w:t xml:space="preserve">Explore the connection between addition and subtraction </w:t>
            </w:r>
          </w:p>
        </w:tc>
      </w:tr>
      <w:tr w:rsidR="008D595E" w14:paraId="643B57A7" w14:textId="77777777" w:rsidTr="002A31E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shd w:val="clear" w:color="auto" w:fill="4374AF"/>
          </w:tcPr>
          <w:p w14:paraId="4AA22917" w14:textId="77777777" w:rsidR="008D595E" w:rsidRPr="003F517B" w:rsidRDefault="008D595E" w:rsidP="002A31E4">
            <w:pPr>
              <w:spacing w:line="240" w:lineRule="auto"/>
              <w:ind w:firstLine="0"/>
              <w:jc w:val="center"/>
              <w:rPr>
                <w:b/>
                <w:sz w:val="20"/>
                <w:lang w:val="en-US"/>
              </w:rPr>
            </w:pPr>
            <w:r w:rsidRPr="003F517B">
              <w:rPr>
                <w:b/>
                <w:sz w:val="20"/>
                <w:lang w:val="en-US"/>
              </w:rPr>
              <w:t>21</w:t>
            </w:r>
          </w:p>
        </w:tc>
        <w:tc>
          <w:tcPr>
            <w:tcW w:w="2552" w:type="dxa"/>
            <w:tcBorders>
              <w:top w:val="single" w:sz="4" w:space="0" w:color="auto"/>
              <w:bottom w:val="single" w:sz="4" w:space="0" w:color="auto"/>
            </w:tcBorders>
            <w:shd w:val="clear" w:color="auto" w:fill="B8CCE4" w:themeFill="accent1" w:themeFillTint="66"/>
          </w:tcPr>
          <w:p w14:paraId="4A0F3C82"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Basic strategies</w:t>
            </w:r>
          </w:p>
          <w:p w14:paraId="4591294F"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(a, b, c, d, e)</w:t>
            </w:r>
          </w:p>
        </w:tc>
        <w:tc>
          <w:tcPr>
            <w:tcW w:w="2976" w:type="dxa"/>
            <w:tcBorders>
              <w:top w:val="single" w:sz="4" w:space="0" w:color="auto"/>
              <w:bottom w:val="single" w:sz="4" w:space="0" w:color="auto"/>
            </w:tcBorders>
          </w:tcPr>
          <w:p w14:paraId="6CEA8C9F"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color w:val="auto"/>
                <w:sz w:val="20"/>
                <w:lang w:val="en-US"/>
              </w:rPr>
              <w:t>PoG 25</w:t>
            </w:r>
            <w:r w:rsidRPr="00C005AB">
              <w:rPr>
                <w:rFonts w:asciiTheme="majorHAnsi" w:hAnsiTheme="majorHAnsi" w:cstheme="majorHAnsi"/>
                <w:color w:val="auto"/>
                <w:sz w:val="20"/>
                <w:lang w:val="en-US"/>
              </w:rPr>
              <w:t xml:space="preserve">. </w:t>
            </w:r>
            <w:r w:rsidRPr="00157D80">
              <w:rPr>
                <w:rFonts w:asciiTheme="majorHAnsi" w:hAnsiTheme="majorHAnsi" w:cstheme="majorHAnsi"/>
                <w:color w:val="auto"/>
                <w:sz w:val="20"/>
                <w:lang w:val="en-US"/>
              </w:rPr>
              <w:t xml:space="preserve">In addition or subtraction problems, use strategies such as doubles, commutativity, adding </w:t>
            </w:r>
            <w:r w:rsidRPr="00157D80">
              <w:rPr>
                <w:rFonts w:asciiTheme="majorHAnsi" w:hAnsiTheme="majorHAnsi" w:cstheme="majorHAnsi"/>
                <w:color w:val="auto"/>
                <w:sz w:val="20"/>
                <w:lang w:val="en-US"/>
              </w:rPr>
              <w:lastRenderedPageBreak/>
              <w:t>10, tens facts, and other known facts</w:t>
            </w:r>
          </w:p>
        </w:tc>
        <w:tc>
          <w:tcPr>
            <w:tcW w:w="2552" w:type="dxa"/>
            <w:tcBorders>
              <w:top w:val="single" w:sz="4" w:space="0" w:color="auto"/>
              <w:bottom w:val="single" w:sz="4" w:space="0" w:color="auto"/>
            </w:tcBorders>
          </w:tcPr>
          <w:p w14:paraId="7D219031"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D543F1">
              <w:rPr>
                <w:rFonts w:asciiTheme="majorHAnsi" w:hAnsiTheme="majorHAnsi" w:cstheme="majorHAnsi"/>
                <w:sz w:val="20"/>
                <w:lang w:val="en-US"/>
              </w:rPr>
              <w:lastRenderedPageBreak/>
              <w:t>GP</w:t>
            </w:r>
            <w:r>
              <w:rPr>
                <w:rFonts w:asciiTheme="majorHAnsi" w:hAnsiTheme="majorHAnsi" w:cstheme="majorHAnsi"/>
                <w:sz w:val="20"/>
                <w:lang w:val="en-US"/>
              </w:rPr>
              <w:t xml:space="preserve"> </w:t>
            </w:r>
            <w:r w:rsidRPr="00D543F1">
              <w:rPr>
                <w:rFonts w:asciiTheme="majorHAnsi" w:hAnsiTheme="majorHAnsi" w:cstheme="majorHAnsi"/>
                <w:sz w:val="20"/>
                <w:lang w:val="en-US"/>
              </w:rPr>
              <w:t>4. Basic strategies</w:t>
            </w:r>
          </w:p>
        </w:tc>
        <w:tc>
          <w:tcPr>
            <w:tcW w:w="709" w:type="dxa"/>
            <w:tcBorders>
              <w:top w:val="single" w:sz="4" w:space="0" w:color="auto"/>
              <w:bottom w:val="single" w:sz="4" w:space="0" w:color="auto"/>
              <w:right w:val="single" w:sz="4" w:space="0" w:color="auto"/>
            </w:tcBorders>
            <w:shd w:val="clear" w:color="auto" w:fill="B2A1C7" w:themeFill="accent4" w:themeFillTint="99"/>
          </w:tcPr>
          <w:p w14:paraId="0BA59F51"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2</w:t>
            </w:r>
          </w:p>
        </w:tc>
        <w:tc>
          <w:tcPr>
            <w:tcW w:w="2976" w:type="dxa"/>
            <w:vMerge/>
            <w:tcBorders>
              <w:left w:val="single" w:sz="4" w:space="0" w:color="auto"/>
              <w:bottom w:val="single" w:sz="4" w:space="0" w:color="auto"/>
              <w:right w:val="single" w:sz="4" w:space="0" w:color="auto"/>
            </w:tcBorders>
            <w:shd w:val="clear" w:color="auto" w:fill="E5DFEC" w:themeFill="accent4" w:themeFillTint="33"/>
          </w:tcPr>
          <w:p w14:paraId="6BDD8F1C" w14:textId="77777777" w:rsidR="008D595E" w:rsidRPr="00C53B3F"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color w:val="FFFFFF" w:themeColor="background1"/>
                <w:sz w:val="22"/>
                <w:szCs w:val="22"/>
              </w:rPr>
            </w:pPr>
          </w:p>
        </w:tc>
        <w:tc>
          <w:tcPr>
            <w:tcW w:w="3119" w:type="dxa"/>
            <w:tcBorders>
              <w:top w:val="single" w:sz="4" w:space="0" w:color="auto"/>
              <w:left w:val="single" w:sz="4" w:space="0" w:color="auto"/>
              <w:bottom w:val="single" w:sz="4" w:space="0" w:color="auto"/>
            </w:tcBorders>
            <w:shd w:val="clear" w:color="auto" w:fill="E5DFEC" w:themeFill="accent4" w:themeFillTint="33"/>
          </w:tcPr>
          <w:p w14:paraId="2DC81737"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t>Number and place value</w:t>
            </w:r>
          </w:p>
          <w:p w14:paraId="702F5E23"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szCs w:val="20"/>
              </w:rPr>
            </w:pPr>
            <w:r w:rsidRPr="00336AA4">
              <w:rPr>
                <w:rFonts w:asciiTheme="majorHAnsi" w:hAnsiTheme="majorHAnsi" w:cstheme="majorHAnsi"/>
                <w:sz w:val="20"/>
                <w:szCs w:val="20"/>
                <w:lang w:val="en-US"/>
              </w:rPr>
              <w:t xml:space="preserve">Solve simple addition and subtraction problems using a range </w:t>
            </w:r>
            <w:r w:rsidRPr="00336AA4">
              <w:rPr>
                <w:rFonts w:asciiTheme="majorHAnsi" w:hAnsiTheme="majorHAnsi" w:cstheme="majorHAnsi"/>
                <w:sz w:val="20"/>
                <w:szCs w:val="20"/>
                <w:lang w:val="en-US"/>
              </w:rPr>
              <w:lastRenderedPageBreak/>
              <w:t xml:space="preserve">of efficient mental and written strategies </w:t>
            </w:r>
          </w:p>
        </w:tc>
      </w:tr>
      <w:tr w:rsidR="008D595E" w14:paraId="1374F0B8" w14:textId="77777777" w:rsidTr="002A31E4">
        <w:trPr>
          <w:trHeight w:val="2404"/>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4374AF"/>
          </w:tcPr>
          <w:p w14:paraId="539E9415" w14:textId="77777777" w:rsidR="008D595E" w:rsidRPr="003F517B" w:rsidRDefault="008D595E" w:rsidP="002A31E4">
            <w:pPr>
              <w:spacing w:line="240" w:lineRule="auto"/>
              <w:ind w:firstLine="0"/>
              <w:jc w:val="center"/>
              <w:rPr>
                <w:b/>
                <w:sz w:val="20"/>
                <w:lang w:val="en-US"/>
              </w:rPr>
            </w:pPr>
            <w:r w:rsidRPr="003F517B">
              <w:rPr>
                <w:b/>
                <w:sz w:val="20"/>
                <w:lang w:val="en-US"/>
              </w:rPr>
              <w:lastRenderedPageBreak/>
              <w:t>22</w:t>
            </w:r>
          </w:p>
        </w:tc>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5A3D17C"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Derived strategies</w:t>
            </w:r>
          </w:p>
          <w:p w14:paraId="78A82C14"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(a, b, c, d, e)</w:t>
            </w:r>
          </w:p>
        </w:tc>
        <w:tc>
          <w:tcPr>
            <w:tcW w:w="2976" w:type="dxa"/>
            <w:tcBorders>
              <w:top w:val="single" w:sz="4" w:space="0" w:color="auto"/>
              <w:left w:val="single" w:sz="4" w:space="0" w:color="auto"/>
              <w:bottom w:val="single" w:sz="4" w:space="0" w:color="auto"/>
              <w:right w:val="single" w:sz="4" w:space="0" w:color="auto"/>
            </w:tcBorders>
          </w:tcPr>
          <w:p w14:paraId="66AFF7A5"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PoG 30.</w:t>
            </w:r>
            <w:r w:rsidRPr="00B15705">
              <w:rPr>
                <w:rFonts w:ascii="Times New Roman" w:hAnsi="Times New Roman"/>
                <w:lang w:eastAsia="en-AU"/>
              </w:rPr>
              <w:t xml:space="preserve"> </w:t>
            </w:r>
            <w:r w:rsidRPr="00157D80">
              <w:rPr>
                <w:rFonts w:asciiTheme="majorHAnsi" w:hAnsiTheme="majorHAnsi" w:cstheme="majorHAnsi"/>
                <w:color w:val="auto"/>
                <w:sz w:val="20"/>
                <w:lang w:val="en-US"/>
              </w:rPr>
              <w:t>In addition or subtraction problems, use strategies such as near doubles, adding 9, build to next ten, fact families and intuitive strategies</w:t>
            </w:r>
          </w:p>
        </w:tc>
        <w:tc>
          <w:tcPr>
            <w:tcW w:w="2552" w:type="dxa"/>
            <w:tcBorders>
              <w:top w:val="single" w:sz="4" w:space="0" w:color="auto"/>
              <w:left w:val="single" w:sz="4" w:space="0" w:color="auto"/>
              <w:bottom w:val="single" w:sz="4" w:space="0" w:color="auto"/>
              <w:right w:val="single" w:sz="4" w:space="0" w:color="auto"/>
            </w:tcBorders>
          </w:tcPr>
          <w:p w14:paraId="07BC62D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D543F1">
              <w:rPr>
                <w:rFonts w:asciiTheme="majorHAnsi" w:hAnsiTheme="majorHAnsi" w:cstheme="majorHAnsi"/>
                <w:sz w:val="20"/>
                <w:lang w:val="en-US"/>
              </w:rPr>
              <w:t>GP</w:t>
            </w:r>
            <w:r>
              <w:rPr>
                <w:rFonts w:asciiTheme="majorHAnsi" w:hAnsiTheme="majorHAnsi" w:cstheme="majorHAnsi"/>
                <w:sz w:val="20"/>
                <w:lang w:val="en-US"/>
              </w:rPr>
              <w:t xml:space="preserve"> </w:t>
            </w:r>
            <w:r w:rsidRPr="00D543F1">
              <w:rPr>
                <w:rFonts w:asciiTheme="majorHAnsi" w:hAnsiTheme="majorHAnsi" w:cstheme="majorHAnsi"/>
                <w:sz w:val="20"/>
                <w:lang w:val="en-US"/>
              </w:rPr>
              <w:t>5. Derived strategies</w:t>
            </w:r>
          </w:p>
        </w:tc>
        <w:tc>
          <w:tcPr>
            <w:tcW w:w="709" w:type="dxa"/>
            <w:vMerge w:val="restart"/>
            <w:tcBorders>
              <w:top w:val="single" w:sz="4" w:space="0" w:color="auto"/>
              <w:left w:val="single" w:sz="4" w:space="0" w:color="auto"/>
              <w:right w:val="single" w:sz="4" w:space="0" w:color="auto"/>
            </w:tcBorders>
            <w:shd w:val="clear" w:color="auto" w:fill="B2A1C7" w:themeFill="accent4" w:themeFillTint="99"/>
          </w:tcPr>
          <w:p w14:paraId="61297DAB"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3</w:t>
            </w:r>
          </w:p>
        </w:tc>
        <w:tc>
          <w:tcPr>
            <w:tcW w:w="2976" w:type="dxa"/>
            <w:vMerge w:val="restart"/>
            <w:tcBorders>
              <w:top w:val="single" w:sz="4" w:space="0" w:color="auto"/>
              <w:left w:val="single" w:sz="4" w:space="0" w:color="auto"/>
              <w:right w:val="single" w:sz="4" w:space="0" w:color="auto"/>
            </w:tcBorders>
            <w:shd w:val="clear" w:color="auto" w:fill="E5DFEC" w:themeFill="accent4" w:themeFillTint="33"/>
          </w:tcPr>
          <w:p w14:paraId="0FC6EA9B"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r w:rsidRPr="00D617FE">
              <w:rPr>
                <w:rFonts w:asciiTheme="majorHAnsi" w:hAnsiTheme="majorHAnsi" w:cstheme="majorHAnsi"/>
                <w:b/>
                <w:sz w:val="20"/>
                <w:lang w:val="en-US"/>
              </w:rPr>
              <w:t>Number and Algebra</w:t>
            </w:r>
          </w:p>
          <w:p w14:paraId="5D22FBD9" w14:textId="77777777" w:rsidR="008D595E" w:rsidRPr="00D617F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D617FE">
              <w:rPr>
                <w:rFonts w:asciiTheme="majorHAnsi" w:hAnsiTheme="majorHAnsi" w:cstheme="majorHAnsi"/>
                <w:sz w:val="20"/>
                <w:lang w:val="en-US"/>
              </w:rPr>
              <w:t xml:space="preserve">Student count and </w:t>
            </w:r>
            <w:r>
              <w:rPr>
                <w:rFonts w:asciiTheme="majorHAnsi" w:hAnsiTheme="majorHAnsi" w:cstheme="majorHAnsi"/>
                <w:sz w:val="20"/>
                <w:lang w:val="en-US"/>
              </w:rPr>
              <w:t xml:space="preserve">order numbers to and from 10,000. They recognise the connection between addition and subtraction, and solve problems using efficient strategies for multiplication with and without the use of digital technology. Students recall additional and multiplication facts for single-digit numbers. They classify numbers as either odd or even, continue number patterns involving addition or subtraction, and explore simple number sequences based on multiples. </w:t>
            </w:r>
          </w:p>
          <w:p w14:paraId="22248EDF"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F89CF16"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t>Number and place value</w:t>
            </w:r>
          </w:p>
          <w:p w14:paraId="14DA632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535353"/>
                <w:lang w:val="en-US"/>
              </w:rPr>
            </w:pPr>
            <w:r w:rsidRPr="007A0661">
              <w:rPr>
                <w:rFonts w:asciiTheme="majorHAnsi" w:hAnsiTheme="majorHAnsi" w:cstheme="majorHAnsi"/>
                <w:sz w:val="20"/>
                <w:lang w:val="en-US"/>
              </w:rPr>
              <w:t xml:space="preserve">Recall addition facts for single-digit numbers and related subtraction facts to develop increasingly efficient mental strategies for computation </w:t>
            </w:r>
          </w:p>
          <w:p w14:paraId="191B6348"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p w14:paraId="4ABC81E5"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t>Number and place value</w:t>
            </w:r>
          </w:p>
          <w:p w14:paraId="3CD005A2" w14:textId="77777777" w:rsidR="008D595E" w:rsidRPr="00C53B3F"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szCs w:val="22"/>
              </w:rPr>
            </w:pPr>
            <w:r w:rsidRPr="00E904DB">
              <w:rPr>
                <w:rFonts w:asciiTheme="majorHAnsi" w:hAnsiTheme="majorHAnsi" w:cstheme="majorHAnsi"/>
                <w:sz w:val="20"/>
                <w:lang w:val="en-US"/>
              </w:rPr>
              <w:t xml:space="preserve">Recognise and explain the connection between addition and subtraction </w:t>
            </w:r>
          </w:p>
        </w:tc>
      </w:tr>
      <w:tr w:rsidR="008D595E" w14:paraId="2B74FF2A" w14:textId="77777777" w:rsidTr="002A31E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tcBorders>
            <w:shd w:val="clear" w:color="auto" w:fill="4374AF"/>
          </w:tcPr>
          <w:p w14:paraId="084386A8" w14:textId="77777777" w:rsidR="008D595E" w:rsidRPr="003F517B" w:rsidRDefault="008D595E" w:rsidP="002A31E4">
            <w:pPr>
              <w:spacing w:line="240" w:lineRule="auto"/>
              <w:ind w:firstLine="0"/>
              <w:jc w:val="center"/>
              <w:rPr>
                <w:b/>
                <w:sz w:val="20"/>
                <w:lang w:val="en-US"/>
              </w:rPr>
            </w:pPr>
            <w:r w:rsidRPr="003F517B">
              <w:rPr>
                <w:b/>
                <w:sz w:val="20"/>
                <w:lang w:val="en-US"/>
              </w:rPr>
              <w:t>23</w:t>
            </w:r>
          </w:p>
          <w:p w14:paraId="21919D45" w14:textId="77777777" w:rsidR="008D595E" w:rsidRPr="003F517B" w:rsidRDefault="008D595E" w:rsidP="002A31E4">
            <w:pPr>
              <w:spacing w:line="240" w:lineRule="auto"/>
              <w:ind w:firstLine="0"/>
              <w:jc w:val="center"/>
              <w:rPr>
                <w:b/>
                <w:sz w:val="20"/>
                <w:lang w:val="en-US"/>
              </w:rPr>
            </w:pPr>
          </w:p>
          <w:p w14:paraId="6A4B296B" w14:textId="77777777" w:rsidR="008D595E" w:rsidRPr="003F517B" w:rsidRDefault="008D595E" w:rsidP="002A31E4">
            <w:pPr>
              <w:spacing w:line="240" w:lineRule="auto"/>
              <w:ind w:firstLine="0"/>
              <w:jc w:val="center"/>
              <w:rPr>
                <w:b/>
                <w:sz w:val="20"/>
                <w:lang w:val="en-US"/>
              </w:rPr>
            </w:pPr>
          </w:p>
          <w:p w14:paraId="6080E767" w14:textId="77777777" w:rsidR="008D595E" w:rsidRPr="003F517B" w:rsidRDefault="008D595E" w:rsidP="002A31E4">
            <w:pPr>
              <w:spacing w:line="240" w:lineRule="auto"/>
              <w:ind w:firstLine="0"/>
              <w:jc w:val="center"/>
              <w:rPr>
                <w:b/>
                <w:sz w:val="8"/>
                <w:lang w:val="en-US"/>
              </w:rPr>
            </w:pPr>
          </w:p>
          <w:p w14:paraId="4C3A4C15" w14:textId="77777777" w:rsidR="008D595E" w:rsidRPr="003F517B" w:rsidRDefault="008D595E" w:rsidP="002A31E4">
            <w:pPr>
              <w:spacing w:line="240" w:lineRule="auto"/>
              <w:ind w:firstLine="0"/>
              <w:jc w:val="center"/>
              <w:rPr>
                <w:b/>
                <w:sz w:val="20"/>
                <w:lang w:val="en-US"/>
              </w:rPr>
            </w:pPr>
            <w:r w:rsidRPr="003F517B">
              <w:rPr>
                <w:b/>
                <w:sz w:val="20"/>
                <w:lang w:val="en-US"/>
              </w:rPr>
              <w:t>24</w:t>
            </w:r>
          </w:p>
          <w:p w14:paraId="7385B085" w14:textId="77777777" w:rsidR="008D595E" w:rsidRPr="003F517B" w:rsidRDefault="008D595E" w:rsidP="002A31E4">
            <w:pPr>
              <w:spacing w:line="240" w:lineRule="auto"/>
              <w:ind w:firstLine="0"/>
              <w:jc w:val="center"/>
              <w:rPr>
                <w:b/>
                <w:sz w:val="20"/>
                <w:lang w:val="en-US"/>
              </w:rPr>
            </w:pPr>
          </w:p>
          <w:p w14:paraId="6AD1D7EC" w14:textId="77777777" w:rsidR="008D595E" w:rsidRPr="003F517B" w:rsidRDefault="008D595E" w:rsidP="002A31E4">
            <w:pPr>
              <w:spacing w:line="240" w:lineRule="auto"/>
              <w:ind w:firstLine="0"/>
              <w:rPr>
                <w:b/>
                <w:sz w:val="20"/>
                <w:lang w:val="en-US"/>
              </w:rPr>
            </w:pPr>
          </w:p>
          <w:p w14:paraId="0F557172" w14:textId="77777777" w:rsidR="008D595E" w:rsidRPr="003F517B" w:rsidRDefault="008D595E" w:rsidP="002A31E4">
            <w:pPr>
              <w:spacing w:line="240" w:lineRule="auto"/>
              <w:ind w:firstLine="0"/>
              <w:jc w:val="center"/>
              <w:rPr>
                <w:b/>
                <w:sz w:val="20"/>
                <w:lang w:val="en-US"/>
              </w:rPr>
            </w:pPr>
            <w:r w:rsidRPr="003F517B">
              <w:rPr>
                <w:b/>
                <w:sz w:val="20"/>
                <w:lang w:val="en-US"/>
              </w:rPr>
              <w:t>25</w:t>
            </w:r>
          </w:p>
          <w:p w14:paraId="5BEDEDDE" w14:textId="77777777" w:rsidR="008D595E" w:rsidRPr="003F517B" w:rsidRDefault="008D595E" w:rsidP="002A31E4">
            <w:pPr>
              <w:spacing w:line="240" w:lineRule="auto"/>
              <w:ind w:firstLine="0"/>
              <w:jc w:val="center"/>
              <w:rPr>
                <w:b/>
                <w:sz w:val="20"/>
                <w:lang w:val="en-US"/>
              </w:rPr>
            </w:pPr>
          </w:p>
          <w:p w14:paraId="51CB341D" w14:textId="77777777" w:rsidR="008D595E" w:rsidRPr="003F517B" w:rsidRDefault="008D595E" w:rsidP="002A31E4">
            <w:pPr>
              <w:spacing w:line="240" w:lineRule="auto"/>
              <w:ind w:firstLine="0"/>
              <w:jc w:val="center"/>
              <w:rPr>
                <w:b/>
                <w:sz w:val="20"/>
                <w:lang w:val="en-US"/>
              </w:rPr>
            </w:pPr>
          </w:p>
          <w:p w14:paraId="7B9B2DE6" w14:textId="77777777" w:rsidR="008D595E" w:rsidRDefault="008D595E" w:rsidP="002A31E4">
            <w:pPr>
              <w:spacing w:line="240" w:lineRule="auto"/>
              <w:ind w:firstLine="0"/>
              <w:jc w:val="center"/>
              <w:rPr>
                <w:b/>
                <w:sz w:val="20"/>
                <w:lang w:val="en-US"/>
              </w:rPr>
            </w:pPr>
          </w:p>
          <w:p w14:paraId="0B3CC9F1" w14:textId="77777777" w:rsidR="008D595E" w:rsidRPr="003F517B" w:rsidRDefault="008D595E" w:rsidP="002A31E4">
            <w:pPr>
              <w:spacing w:line="240" w:lineRule="auto"/>
              <w:ind w:firstLine="0"/>
              <w:jc w:val="center"/>
              <w:rPr>
                <w:b/>
                <w:sz w:val="20"/>
                <w:lang w:val="en-US"/>
              </w:rPr>
            </w:pPr>
          </w:p>
          <w:p w14:paraId="361BDFEB" w14:textId="77777777" w:rsidR="008D595E" w:rsidRPr="003F517B" w:rsidRDefault="008D595E" w:rsidP="002A31E4">
            <w:pPr>
              <w:spacing w:line="240" w:lineRule="auto"/>
              <w:ind w:firstLine="0"/>
              <w:jc w:val="center"/>
              <w:rPr>
                <w:b/>
                <w:sz w:val="20"/>
                <w:lang w:val="en-US"/>
              </w:rPr>
            </w:pPr>
            <w:r w:rsidRPr="003F517B">
              <w:rPr>
                <w:b/>
                <w:sz w:val="20"/>
                <w:lang w:val="en-US"/>
              </w:rPr>
              <w:t>26</w:t>
            </w:r>
          </w:p>
        </w:tc>
        <w:tc>
          <w:tcPr>
            <w:tcW w:w="2552" w:type="dxa"/>
            <w:tcBorders>
              <w:top w:val="single" w:sz="4" w:space="0" w:color="auto"/>
            </w:tcBorders>
            <w:shd w:val="clear" w:color="auto" w:fill="B8CCE4" w:themeFill="accent1" w:themeFillTint="66"/>
          </w:tcPr>
          <w:p w14:paraId="666A0B24" w14:textId="77777777" w:rsidR="008D595E" w:rsidRPr="004D0B25"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4D0B25">
              <w:rPr>
                <w:b/>
                <w:color w:val="auto"/>
                <w:sz w:val="20"/>
                <w:lang w:val="en-US"/>
              </w:rPr>
              <w:lastRenderedPageBreak/>
              <w:t>Multi-digit strategies</w:t>
            </w:r>
          </w:p>
          <w:p w14:paraId="0D3A5CF1" w14:textId="77777777" w:rsidR="008D595E" w:rsidRPr="004D0B25"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4D0B25">
              <w:rPr>
                <w:b/>
                <w:color w:val="auto"/>
                <w:sz w:val="20"/>
                <w:lang w:val="en-US"/>
              </w:rPr>
              <w:t>(a, b, c, d, e)</w:t>
            </w:r>
          </w:p>
          <w:p w14:paraId="130C3C81" w14:textId="77777777" w:rsidR="008D595E" w:rsidRPr="004D0B25"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8"/>
                <w:lang w:val="en-US"/>
              </w:rPr>
            </w:pPr>
          </w:p>
          <w:p w14:paraId="5779E81E" w14:textId="77777777" w:rsidR="008D595E" w:rsidRPr="004D0B25"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4D0B25">
              <w:rPr>
                <w:b/>
                <w:color w:val="auto"/>
                <w:sz w:val="20"/>
                <w:lang w:val="en-US"/>
              </w:rPr>
              <w:t>How many digits?</w:t>
            </w:r>
          </w:p>
          <w:p w14:paraId="7ACABD22" w14:textId="77777777" w:rsidR="008D595E" w:rsidRPr="004D0B25"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4D0B25">
              <w:rPr>
                <w:b/>
                <w:color w:val="auto"/>
                <w:sz w:val="20"/>
                <w:lang w:val="en-US"/>
              </w:rPr>
              <w:t>(a, b) (c, d)</w:t>
            </w:r>
          </w:p>
          <w:p w14:paraId="4EC6B351" w14:textId="77777777" w:rsidR="008D595E" w:rsidRPr="004D0B25"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37DA0EE8" w14:textId="77777777" w:rsidR="008D595E" w:rsidRPr="004D0B25"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4D0B25">
              <w:rPr>
                <w:b/>
                <w:color w:val="auto"/>
                <w:sz w:val="20"/>
                <w:lang w:val="en-US"/>
              </w:rPr>
              <w:t>Estimating and calculating addition</w:t>
            </w:r>
          </w:p>
          <w:p w14:paraId="437AA403" w14:textId="77777777" w:rsidR="008D595E" w:rsidRPr="004D0B25"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4D0B25">
              <w:rPr>
                <w:b/>
                <w:color w:val="auto"/>
                <w:sz w:val="20"/>
                <w:lang w:val="en-US"/>
              </w:rPr>
              <w:t>(a, b, c)</w:t>
            </w:r>
          </w:p>
          <w:p w14:paraId="52F2D6BD" w14:textId="77777777" w:rsidR="008D595E" w:rsidRPr="004D0B25"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4924EDB9" w14:textId="77777777" w:rsidR="008D595E" w:rsidRPr="004D0B25"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4D0B25">
              <w:rPr>
                <w:b/>
                <w:color w:val="auto"/>
                <w:sz w:val="20"/>
                <w:lang w:val="en-US"/>
              </w:rPr>
              <w:lastRenderedPageBreak/>
              <w:t>Estimating and calculating subtraction</w:t>
            </w:r>
          </w:p>
          <w:p w14:paraId="28C09C9D"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4D0B25">
              <w:rPr>
                <w:b/>
                <w:color w:val="auto"/>
                <w:sz w:val="20"/>
                <w:lang w:val="en-US"/>
              </w:rPr>
              <w:t>(a, b, c)</w:t>
            </w:r>
          </w:p>
        </w:tc>
        <w:tc>
          <w:tcPr>
            <w:tcW w:w="2976" w:type="dxa"/>
            <w:tcBorders>
              <w:top w:val="single" w:sz="4" w:space="0" w:color="auto"/>
            </w:tcBorders>
          </w:tcPr>
          <w:p w14:paraId="0044F4A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lastRenderedPageBreak/>
              <w:t xml:space="preserve">PoG 36. </w:t>
            </w:r>
            <w:r w:rsidRPr="00B15705">
              <w:rPr>
                <w:rFonts w:ascii="Times New Roman" w:hAnsi="Times New Roman"/>
                <w:lang w:eastAsia="en-AU"/>
              </w:rPr>
              <w:t xml:space="preserve"> </w:t>
            </w:r>
            <w:r w:rsidRPr="00681F71">
              <w:rPr>
                <w:rFonts w:asciiTheme="majorHAnsi" w:hAnsiTheme="majorHAnsi" w:cstheme="majorHAnsi"/>
                <w:color w:val="auto"/>
                <w:sz w:val="20"/>
                <w:lang w:val="en-US"/>
              </w:rPr>
              <w:t>Given a range of tasks (including multi-digit numbers), can solve them mentally, using the appropriate strategies and a clear understanding of key concepts</w:t>
            </w:r>
          </w:p>
        </w:tc>
        <w:tc>
          <w:tcPr>
            <w:tcW w:w="2552" w:type="dxa"/>
            <w:tcBorders>
              <w:top w:val="single" w:sz="4" w:space="0" w:color="auto"/>
              <w:right w:val="single" w:sz="4" w:space="0" w:color="auto"/>
            </w:tcBorders>
          </w:tcPr>
          <w:p w14:paraId="706B48D1" w14:textId="77777777" w:rsidR="008D595E" w:rsidRPr="00D543F1"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D543F1">
              <w:rPr>
                <w:rFonts w:asciiTheme="majorHAnsi" w:hAnsiTheme="majorHAnsi" w:cstheme="majorHAnsi"/>
                <w:sz w:val="20"/>
                <w:lang w:val="en-US"/>
              </w:rPr>
              <w:t>GP</w:t>
            </w:r>
            <w:r>
              <w:rPr>
                <w:rFonts w:asciiTheme="majorHAnsi" w:hAnsiTheme="majorHAnsi" w:cstheme="majorHAnsi"/>
                <w:sz w:val="20"/>
                <w:lang w:val="en-US"/>
              </w:rPr>
              <w:t xml:space="preserve"> </w:t>
            </w:r>
            <w:r w:rsidRPr="00D543F1">
              <w:rPr>
                <w:rFonts w:asciiTheme="majorHAnsi" w:hAnsiTheme="majorHAnsi" w:cstheme="majorHAnsi"/>
                <w:sz w:val="20"/>
                <w:lang w:val="en-US"/>
              </w:rPr>
              <w:t>6. Extending and applying addition and subtraction using basic, derived and intuitive strategies</w:t>
            </w:r>
          </w:p>
          <w:p w14:paraId="5ED56E11"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vMerge/>
            <w:tcBorders>
              <w:left w:val="single" w:sz="4" w:space="0" w:color="auto"/>
              <w:right w:val="single" w:sz="4" w:space="0" w:color="auto"/>
            </w:tcBorders>
            <w:shd w:val="clear" w:color="auto" w:fill="B2A1C7" w:themeFill="accent4" w:themeFillTint="99"/>
          </w:tcPr>
          <w:p w14:paraId="3CEC58DE"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2976" w:type="dxa"/>
            <w:vMerge/>
            <w:tcBorders>
              <w:left w:val="single" w:sz="4" w:space="0" w:color="auto"/>
              <w:right w:val="single" w:sz="4" w:space="0" w:color="auto"/>
            </w:tcBorders>
            <w:shd w:val="clear" w:color="auto" w:fill="E5DFEC" w:themeFill="accent4" w:themeFillTint="33"/>
          </w:tcPr>
          <w:p w14:paraId="521A1C8E"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tcBorders>
              <w:top w:val="single" w:sz="4" w:space="0" w:color="auto"/>
              <w:left w:val="single" w:sz="4" w:space="0" w:color="auto"/>
            </w:tcBorders>
            <w:shd w:val="clear" w:color="auto" w:fill="E5DFEC" w:themeFill="accent4" w:themeFillTint="33"/>
          </w:tcPr>
          <w:p w14:paraId="4EC6609B" w14:textId="77777777" w:rsidR="008D595E" w:rsidRPr="00ED6607"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szCs w:val="22"/>
              </w:rPr>
            </w:pPr>
          </w:p>
        </w:tc>
      </w:tr>
    </w:tbl>
    <w:p w14:paraId="426DB477" w14:textId="77777777" w:rsidR="008D595E" w:rsidRDefault="008D595E" w:rsidP="008D595E">
      <w:pPr>
        <w:ind w:firstLine="0"/>
      </w:pPr>
    </w:p>
    <w:tbl>
      <w:tblPr>
        <w:tblStyle w:val="ColorfulGrid-Accent1"/>
        <w:tblpPr w:leftFromText="181" w:rightFromText="181" w:vertAnchor="text" w:tblpX="-176" w:tblpY="1"/>
        <w:tblOverlap w:val="never"/>
        <w:tblW w:w="15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817"/>
        <w:gridCol w:w="2552"/>
        <w:gridCol w:w="2976"/>
        <w:gridCol w:w="2552"/>
        <w:gridCol w:w="709"/>
        <w:gridCol w:w="2976"/>
        <w:gridCol w:w="3119"/>
      </w:tblGrid>
      <w:tr w:rsidR="008D595E" w14:paraId="7657BE25" w14:textId="77777777" w:rsidTr="002A3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1" w:type="dxa"/>
            <w:gridSpan w:val="7"/>
            <w:shd w:val="clear" w:color="auto" w:fill="4374AF"/>
          </w:tcPr>
          <w:p w14:paraId="05B11AA4" w14:textId="77777777" w:rsidR="008D595E" w:rsidRPr="00D96CE3" w:rsidRDefault="008D595E" w:rsidP="002A31E4">
            <w:pPr>
              <w:spacing w:line="240" w:lineRule="auto"/>
              <w:ind w:firstLine="0"/>
              <w:jc w:val="left"/>
            </w:pPr>
            <w:r w:rsidRPr="004A5512">
              <w:t xml:space="preserve">Section D: </w:t>
            </w:r>
            <w:r>
              <w:t>STRATEGIES  for MULTIPLICATION</w:t>
            </w:r>
            <w:r w:rsidRPr="004A5512">
              <w:t xml:space="preserve"> and D</w:t>
            </w:r>
            <w:r>
              <w:t>IVISION</w:t>
            </w:r>
          </w:p>
        </w:tc>
      </w:tr>
      <w:tr w:rsidR="008D595E" w14:paraId="73B61493" w14:textId="77777777" w:rsidTr="002A31E4">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1F2696F7" w14:textId="77777777" w:rsidR="008D595E" w:rsidRPr="003F517B" w:rsidRDefault="008D595E" w:rsidP="002A31E4">
            <w:pPr>
              <w:spacing w:line="240" w:lineRule="auto"/>
              <w:ind w:firstLine="0"/>
              <w:jc w:val="center"/>
              <w:rPr>
                <w:b/>
                <w:sz w:val="20"/>
                <w:lang w:val="en-US"/>
              </w:rPr>
            </w:pPr>
            <w:r w:rsidRPr="003F517B">
              <w:rPr>
                <w:b/>
                <w:sz w:val="20"/>
                <w:lang w:val="en-US"/>
              </w:rPr>
              <w:t>27</w:t>
            </w:r>
          </w:p>
        </w:tc>
        <w:tc>
          <w:tcPr>
            <w:tcW w:w="2552" w:type="dxa"/>
            <w:shd w:val="clear" w:color="auto" w:fill="B8CCE4" w:themeFill="accent1" w:themeFillTint="66"/>
          </w:tcPr>
          <w:p w14:paraId="267A4F95"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Teddy cars</w:t>
            </w:r>
          </w:p>
          <w:p w14:paraId="3D4BD667"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(a, b, c)</w:t>
            </w:r>
          </w:p>
        </w:tc>
        <w:tc>
          <w:tcPr>
            <w:tcW w:w="2976" w:type="dxa"/>
          </w:tcPr>
          <w:p w14:paraId="216D0E01"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7203F7">
              <w:rPr>
                <w:rFonts w:asciiTheme="majorHAnsi" w:hAnsiTheme="majorHAnsi" w:cstheme="majorHAnsi"/>
                <w:color w:val="auto"/>
                <w:sz w:val="20"/>
                <w:lang w:val="en-US"/>
              </w:rPr>
              <w:t>PoG 15. Find the total in a multiple group situation referring to individual items only</w:t>
            </w:r>
          </w:p>
        </w:tc>
        <w:tc>
          <w:tcPr>
            <w:tcW w:w="2552" w:type="dxa"/>
          </w:tcPr>
          <w:p w14:paraId="6FBEF502" w14:textId="77777777" w:rsidR="008D595E" w:rsidRPr="00D543F1"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D543F1">
              <w:rPr>
                <w:rFonts w:asciiTheme="majorHAnsi" w:hAnsiTheme="majorHAnsi" w:cstheme="majorHAnsi"/>
                <w:sz w:val="20"/>
                <w:lang w:val="en-US"/>
              </w:rPr>
              <w:t>GP</w:t>
            </w:r>
            <w:r>
              <w:rPr>
                <w:rFonts w:asciiTheme="majorHAnsi" w:hAnsiTheme="majorHAnsi" w:cstheme="majorHAnsi"/>
                <w:sz w:val="20"/>
                <w:lang w:val="en-US"/>
              </w:rPr>
              <w:t xml:space="preserve"> </w:t>
            </w:r>
            <w:r w:rsidRPr="00D543F1">
              <w:rPr>
                <w:rFonts w:asciiTheme="majorHAnsi" w:hAnsiTheme="majorHAnsi" w:cstheme="majorHAnsi"/>
                <w:sz w:val="20"/>
                <w:lang w:val="en-US"/>
              </w:rPr>
              <w:t>1. Counting group items as ones</w:t>
            </w:r>
          </w:p>
        </w:tc>
        <w:tc>
          <w:tcPr>
            <w:tcW w:w="709" w:type="dxa"/>
            <w:shd w:val="clear" w:color="auto" w:fill="B2A1C7" w:themeFill="accent4" w:themeFillTint="99"/>
          </w:tcPr>
          <w:p w14:paraId="0BCA33DB"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2976" w:type="dxa"/>
            <w:shd w:val="clear" w:color="auto" w:fill="E5DFEC" w:themeFill="accent4" w:themeFillTint="33"/>
          </w:tcPr>
          <w:p w14:paraId="67342236"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shd w:val="clear" w:color="auto" w:fill="E5DFEC" w:themeFill="accent4" w:themeFillTint="33"/>
          </w:tcPr>
          <w:p w14:paraId="561160A9"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r>
      <w:tr w:rsidR="008D595E" w14:paraId="71C28A64" w14:textId="77777777" w:rsidTr="002A31E4">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2B403BCC" w14:textId="77777777" w:rsidR="008D595E" w:rsidRPr="003F517B" w:rsidRDefault="008D595E" w:rsidP="002A31E4">
            <w:pPr>
              <w:spacing w:line="240" w:lineRule="auto"/>
              <w:ind w:firstLine="0"/>
              <w:jc w:val="center"/>
              <w:rPr>
                <w:b/>
                <w:sz w:val="20"/>
                <w:lang w:val="en-US"/>
              </w:rPr>
            </w:pPr>
            <w:r w:rsidRPr="003F517B">
              <w:rPr>
                <w:b/>
                <w:sz w:val="20"/>
                <w:lang w:val="en-US"/>
              </w:rPr>
              <w:t>27</w:t>
            </w:r>
          </w:p>
        </w:tc>
        <w:tc>
          <w:tcPr>
            <w:tcW w:w="2552" w:type="dxa"/>
            <w:shd w:val="clear" w:color="auto" w:fill="B8CCE4" w:themeFill="accent1" w:themeFillTint="66"/>
          </w:tcPr>
          <w:p w14:paraId="5A42C644"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Teddy cars</w:t>
            </w:r>
          </w:p>
          <w:p w14:paraId="4EBD11A4"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(a, b)</w:t>
            </w:r>
          </w:p>
        </w:tc>
        <w:tc>
          <w:tcPr>
            <w:tcW w:w="2976" w:type="dxa"/>
            <w:vMerge w:val="restart"/>
          </w:tcPr>
          <w:p w14:paraId="465AB2D8"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color w:val="auto"/>
                <w:sz w:val="20"/>
                <w:lang w:val="en-US"/>
              </w:rPr>
              <w:t xml:space="preserve">PoG </w:t>
            </w:r>
            <w:r w:rsidRPr="007203F7">
              <w:rPr>
                <w:rFonts w:asciiTheme="majorHAnsi" w:hAnsiTheme="majorHAnsi" w:cstheme="majorHAnsi"/>
                <w:color w:val="auto"/>
                <w:sz w:val="20"/>
                <w:lang w:val="en-US"/>
              </w:rPr>
              <w:t>26.  Model all objects to solve multiplicative and sharing situations</w:t>
            </w:r>
          </w:p>
        </w:tc>
        <w:tc>
          <w:tcPr>
            <w:tcW w:w="2552" w:type="dxa"/>
            <w:vMerge w:val="restart"/>
          </w:tcPr>
          <w:p w14:paraId="208BE263" w14:textId="77777777" w:rsidR="008D595E" w:rsidRPr="00D543F1"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D543F1">
              <w:rPr>
                <w:rFonts w:asciiTheme="majorHAnsi" w:hAnsiTheme="majorHAnsi" w:cstheme="majorHAnsi"/>
                <w:sz w:val="20"/>
                <w:lang w:val="en-US"/>
              </w:rPr>
              <w:t>GP</w:t>
            </w:r>
            <w:r>
              <w:rPr>
                <w:rFonts w:asciiTheme="majorHAnsi" w:hAnsiTheme="majorHAnsi" w:cstheme="majorHAnsi"/>
                <w:sz w:val="20"/>
                <w:lang w:val="en-US"/>
              </w:rPr>
              <w:t xml:space="preserve"> </w:t>
            </w:r>
            <w:r w:rsidRPr="00D543F1">
              <w:rPr>
                <w:rFonts w:asciiTheme="majorHAnsi" w:hAnsiTheme="majorHAnsi" w:cstheme="majorHAnsi"/>
                <w:sz w:val="20"/>
                <w:lang w:val="en-US"/>
              </w:rPr>
              <w:t>2. Modelling multiplication and division (all objects perceived)</w:t>
            </w:r>
          </w:p>
        </w:tc>
        <w:tc>
          <w:tcPr>
            <w:tcW w:w="709" w:type="dxa"/>
            <w:shd w:val="clear" w:color="auto" w:fill="B2A1C7" w:themeFill="accent4" w:themeFillTint="99"/>
          </w:tcPr>
          <w:p w14:paraId="3178A23E"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2</w:t>
            </w:r>
          </w:p>
        </w:tc>
        <w:tc>
          <w:tcPr>
            <w:tcW w:w="2976" w:type="dxa"/>
            <w:shd w:val="clear" w:color="auto" w:fill="E5DFEC" w:themeFill="accent4" w:themeFillTint="33"/>
          </w:tcPr>
          <w:p w14:paraId="7BF4F9CA" w14:textId="77777777" w:rsidR="008D595E" w:rsidRPr="00C07A1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2"/>
              </w:rPr>
            </w:pPr>
            <w:r w:rsidRPr="00C07A12">
              <w:rPr>
                <w:rFonts w:asciiTheme="majorHAnsi" w:hAnsiTheme="majorHAnsi" w:cstheme="majorHAnsi"/>
                <w:b/>
                <w:color w:val="000000"/>
                <w:sz w:val="20"/>
                <w:szCs w:val="22"/>
              </w:rPr>
              <w:t>Number and Algebra</w:t>
            </w:r>
          </w:p>
          <w:p w14:paraId="001FAF5A"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rFonts w:asciiTheme="majorHAnsi" w:hAnsiTheme="majorHAnsi" w:cstheme="majorHAnsi"/>
                <w:sz w:val="20"/>
                <w:lang w:val="en-US"/>
              </w:rPr>
              <w:t>Students recognise the connection between addition and subtraction, and solve problems using efficient strategies for multiplication with and without the need for digital technology. Students recall addition and multiplication facts for single digit numbers. They classify numbers as either odd or even, continue number patterns involving addition or subtraction, and explore simple number sequences based on multiples.</w:t>
            </w:r>
          </w:p>
        </w:tc>
        <w:tc>
          <w:tcPr>
            <w:tcW w:w="3119" w:type="dxa"/>
            <w:shd w:val="clear" w:color="auto" w:fill="E5DFEC" w:themeFill="accent4" w:themeFillTint="33"/>
          </w:tcPr>
          <w:p w14:paraId="5A96B1A3"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t>Number and place value</w:t>
            </w:r>
          </w:p>
          <w:p w14:paraId="62299EEB"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36AA4">
              <w:rPr>
                <w:rFonts w:asciiTheme="majorHAnsi" w:hAnsiTheme="majorHAnsi" w:cstheme="majorHAnsi"/>
                <w:sz w:val="20"/>
                <w:szCs w:val="20"/>
                <w:lang w:val="en-US"/>
              </w:rPr>
              <w:t xml:space="preserve">Recognise and represent </w:t>
            </w:r>
            <w:hyperlink r:id="rId29" w:tooltip="Display the glossary entry for 'multiplication '" w:history="1">
              <w:r w:rsidRPr="00336AA4">
                <w:rPr>
                  <w:rFonts w:asciiTheme="majorHAnsi" w:hAnsiTheme="majorHAnsi" w:cstheme="majorHAnsi"/>
                  <w:sz w:val="20"/>
                  <w:szCs w:val="20"/>
                  <w:lang w:val="en-US"/>
                </w:rPr>
                <w:t xml:space="preserve">multiplication </w:t>
              </w:r>
            </w:hyperlink>
            <w:r w:rsidRPr="00336AA4">
              <w:rPr>
                <w:rFonts w:asciiTheme="majorHAnsi" w:hAnsiTheme="majorHAnsi" w:cstheme="majorHAnsi"/>
                <w:sz w:val="20"/>
                <w:szCs w:val="20"/>
                <w:lang w:val="en-US"/>
              </w:rPr>
              <w:t xml:space="preserve">as repeated addition, groups </w:t>
            </w:r>
            <w:r w:rsidRPr="00336AA4">
              <w:rPr>
                <w:rFonts w:asciiTheme="majorHAnsi" w:hAnsiTheme="majorHAnsi" w:cstheme="majorHAnsi"/>
                <w:i/>
                <w:sz w:val="20"/>
                <w:szCs w:val="20"/>
                <w:lang w:val="en-US"/>
              </w:rPr>
              <w:t xml:space="preserve">and arrays </w:t>
            </w:r>
          </w:p>
        </w:tc>
      </w:tr>
      <w:tr w:rsidR="008D595E" w14:paraId="5AEFF42C" w14:textId="77777777" w:rsidTr="002A31E4">
        <w:trPr>
          <w:trHeight w:val="1003"/>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4374AF"/>
          </w:tcPr>
          <w:p w14:paraId="4F44032E" w14:textId="77777777" w:rsidR="008D595E" w:rsidRPr="003F517B" w:rsidRDefault="008D595E" w:rsidP="002A31E4">
            <w:pPr>
              <w:spacing w:line="240" w:lineRule="auto"/>
              <w:ind w:firstLine="0"/>
              <w:jc w:val="center"/>
              <w:rPr>
                <w:b/>
                <w:sz w:val="20"/>
                <w:lang w:val="en-US"/>
              </w:rPr>
            </w:pPr>
            <w:r w:rsidRPr="003F517B">
              <w:rPr>
                <w:b/>
                <w:sz w:val="20"/>
                <w:lang w:val="en-US"/>
              </w:rPr>
              <w:t>28</w:t>
            </w:r>
          </w:p>
        </w:tc>
        <w:tc>
          <w:tcPr>
            <w:tcW w:w="2552" w:type="dxa"/>
            <w:vMerge w:val="restart"/>
            <w:shd w:val="clear" w:color="auto" w:fill="B8CCE4" w:themeFill="accent1" w:themeFillTint="66"/>
          </w:tcPr>
          <w:p w14:paraId="7F3AE86E"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 xml:space="preserve">Sharing teddies on the mats </w:t>
            </w:r>
          </w:p>
          <w:p w14:paraId="11F3B34F"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(a, b)</w:t>
            </w:r>
          </w:p>
        </w:tc>
        <w:tc>
          <w:tcPr>
            <w:tcW w:w="2976" w:type="dxa"/>
            <w:vMerge/>
          </w:tcPr>
          <w:p w14:paraId="4D328E2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vMerge/>
          </w:tcPr>
          <w:p w14:paraId="27854232"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vMerge w:val="restart"/>
            <w:shd w:val="clear" w:color="auto" w:fill="B2A1C7" w:themeFill="accent4" w:themeFillTint="99"/>
          </w:tcPr>
          <w:p w14:paraId="3E493694"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F</w:t>
            </w:r>
          </w:p>
        </w:tc>
        <w:tc>
          <w:tcPr>
            <w:tcW w:w="2976" w:type="dxa"/>
            <w:vMerge w:val="restart"/>
            <w:shd w:val="clear" w:color="auto" w:fill="E5DFEC" w:themeFill="accent4" w:themeFillTint="33"/>
          </w:tcPr>
          <w:p w14:paraId="19BFB15F" w14:textId="77777777" w:rsidR="008D595E" w:rsidRPr="00C07A12"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C07A12">
              <w:rPr>
                <w:rFonts w:asciiTheme="majorHAnsi" w:hAnsiTheme="majorHAnsi" w:cstheme="majorHAnsi"/>
                <w:b/>
                <w:color w:val="000000"/>
                <w:sz w:val="20"/>
              </w:rPr>
              <w:t>Number and Algebra</w:t>
            </w:r>
          </w:p>
          <w:p w14:paraId="6A0448A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rFonts w:asciiTheme="majorHAnsi" w:hAnsiTheme="majorHAnsi" w:cstheme="majorHAnsi"/>
                <w:color w:val="000000"/>
                <w:sz w:val="20"/>
              </w:rPr>
              <w:t xml:space="preserve">Students connect number names and numerals with sets of up to 20 elements, estimate the size of </w:t>
            </w:r>
            <w:r>
              <w:rPr>
                <w:rFonts w:asciiTheme="majorHAnsi" w:hAnsiTheme="majorHAnsi" w:cstheme="majorHAnsi"/>
                <w:color w:val="000000"/>
                <w:sz w:val="20"/>
              </w:rPr>
              <w:lastRenderedPageBreak/>
              <w:t>these sets, and use counting strategies to solve problems that involve comparing, combining and separating these sets. Students order the first 10 elements of a set.</w:t>
            </w:r>
          </w:p>
        </w:tc>
        <w:tc>
          <w:tcPr>
            <w:tcW w:w="3119" w:type="dxa"/>
            <w:shd w:val="clear" w:color="auto" w:fill="E5DFEC" w:themeFill="accent4" w:themeFillTint="33"/>
          </w:tcPr>
          <w:p w14:paraId="4164F368"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lastRenderedPageBreak/>
              <w:t>Number and place value</w:t>
            </w:r>
          </w:p>
          <w:p w14:paraId="58DABF76"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36AA4">
              <w:rPr>
                <w:rFonts w:asciiTheme="majorHAnsi" w:hAnsiTheme="majorHAnsi" w:cstheme="majorHAnsi"/>
                <w:sz w:val="20"/>
                <w:szCs w:val="20"/>
                <w:lang w:val="en-US"/>
              </w:rPr>
              <w:t>Represent practical situations to model</w:t>
            </w:r>
            <w:r w:rsidRPr="00336AA4">
              <w:rPr>
                <w:rFonts w:asciiTheme="majorHAnsi" w:hAnsiTheme="majorHAnsi" w:cstheme="majorHAnsi"/>
                <w:b/>
                <w:sz w:val="20"/>
                <w:szCs w:val="20"/>
                <w:lang w:val="en-US"/>
              </w:rPr>
              <w:t xml:space="preserve"> </w:t>
            </w:r>
            <w:r w:rsidRPr="00336AA4">
              <w:rPr>
                <w:rFonts w:asciiTheme="majorHAnsi" w:hAnsiTheme="majorHAnsi" w:cstheme="majorHAnsi"/>
                <w:i/>
                <w:sz w:val="20"/>
                <w:szCs w:val="20"/>
                <w:lang w:val="en-US"/>
              </w:rPr>
              <w:t>addition and</w:t>
            </w:r>
            <w:r w:rsidRPr="00336AA4">
              <w:rPr>
                <w:rFonts w:asciiTheme="majorHAnsi" w:hAnsiTheme="majorHAnsi" w:cstheme="majorHAnsi"/>
                <w:sz w:val="20"/>
                <w:szCs w:val="20"/>
                <w:lang w:val="en-US"/>
              </w:rPr>
              <w:t xml:space="preserve"> sharing </w:t>
            </w:r>
          </w:p>
        </w:tc>
      </w:tr>
      <w:tr w:rsidR="008D595E" w14:paraId="325DFFEE" w14:textId="77777777" w:rsidTr="002A31E4">
        <w:trPr>
          <w:trHeight w:val="1257"/>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4374AF"/>
          </w:tcPr>
          <w:p w14:paraId="427721D0" w14:textId="77777777" w:rsidR="008D595E" w:rsidRPr="003F517B" w:rsidRDefault="008D595E" w:rsidP="002A31E4">
            <w:pPr>
              <w:spacing w:line="240" w:lineRule="auto"/>
              <w:ind w:firstLine="0"/>
              <w:jc w:val="center"/>
              <w:rPr>
                <w:b/>
                <w:sz w:val="20"/>
                <w:lang w:val="en-US"/>
              </w:rPr>
            </w:pPr>
          </w:p>
        </w:tc>
        <w:tc>
          <w:tcPr>
            <w:tcW w:w="2552" w:type="dxa"/>
            <w:vMerge/>
            <w:shd w:val="clear" w:color="auto" w:fill="B8CCE4" w:themeFill="accent1" w:themeFillTint="66"/>
          </w:tcPr>
          <w:p w14:paraId="6F58FCA1"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lang w:val="en-US"/>
              </w:rPr>
            </w:pPr>
          </w:p>
        </w:tc>
        <w:tc>
          <w:tcPr>
            <w:tcW w:w="2976" w:type="dxa"/>
            <w:vMerge/>
          </w:tcPr>
          <w:p w14:paraId="43E0A50C"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vMerge/>
          </w:tcPr>
          <w:p w14:paraId="1C28A13E"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vMerge/>
            <w:shd w:val="clear" w:color="auto" w:fill="B2A1C7" w:themeFill="accent4" w:themeFillTint="99"/>
          </w:tcPr>
          <w:p w14:paraId="5DBE7FDE"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2976" w:type="dxa"/>
            <w:vMerge/>
            <w:shd w:val="clear" w:color="auto" w:fill="E5DFEC" w:themeFill="accent4" w:themeFillTint="33"/>
          </w:tcPr>
          <w:p w14:paraId="703C5843"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shd w:val="clear" w:color="auto" w:fill="E5DFEC" w:themeFill="accent4" w:themeFillTint="33"/>
          </w:tcPr>
          <w:p w14:paraId="561302C4"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36AA4">
              <w:rPr>
                <w:rFonts w:asciiTheme="majorHAnsi" w:hAnsiTheme="majorHAnsi" w:cstheme="majorHAnsi"/>
                <w:sz w:val="20"/>
                <w:szCs w:val="20"/>
                <w:lang w:val="en-US"/>
              </w:rPr>
              <w:t xml:space="preserve">Recognise and represent division as grouping into equal sets and solve simple problems using these representations </w:t>
            </w:r>
          </w:p>
        </w:tc>
      </w:tr>
      <w:tr w:rsidR="008D595E" w14:paraId="4D721711" w14:textId="77777777" w:rsidTr="002A31E4">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5B30286C" w14:textId="77777777" w:rsidR="008D595E" w:rsidRPr="003F517B" w:rsidRDefault="008D595E" w:rsidP="002A31E4">
            <w:pPr>
              <w:spacing w:line="240" w:lineRule="auto"/>
              <w:ind w:firstLine="0"/>
              <w:jc w:val="center"/>
              <w:rPr>
                <w:b/>
                <w:sz w:val="20"/>
                <w:lang w:val="en-US"/>
              </w:rPr>
            </w:pPr>
            <w:r w:rsidRPr="003F517B">
              <w:rPr>
                <w:b/>
                <w:sz w:val="20"/>
                <w:lang w:val="en-US"/>
              </w:rPr>
              <w:lastRenderedPageBreak/>
              <w:t>29</w:t>
            </w:r>
          </w:p>
        </w:tc>
        <w:tc>
          <w:tcPr>
            <w:tcW w:w="2552" w:type="dxa"/>
            <w:shd w:val="clear" w:color="auto" w:fill="B8CCE4" w:themeFill="accent1" w:themeFillTint="66"/>
          </w:tcPr>
          <w:p w14:paraId="618BA4B4"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Tennis balls task</w:t>
            </w:r>
          </w:p>
          <w:p w14:paraId="453A75B1"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(a, b, c)</w:t>
            </w:r>
          </w:p>
          <w:p w14:paraId="6EC1DB25"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tc>
        <w:tc>
          <w:tcPr>
            <w:tcW w:w="2976" w:type="dxa"/>
            <w:vMerge w:val="restart"/>
          </w:tcPr>
          <w:p w14:paraId="1E00FE19"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 xml:space="preserve">PoG </w:t>
            </w:r>
            <w:r w:rsidRPr="007203F7">
              <w:rPr>
                <w:rFonts w:asciiTheme="majorHAnsi" w:hAnsiTheme="majorHAnsi" w:cstheme="majorHAnsi"/>
                <w:color w:val="auto"/>
                <w:sz w:val="20"/>
                <w:lang w:val="en-US"/>
              </w:rPr>
              <w:t>27.  Solve multiplication and division problems where objects are not all modelled or perceived</w:t>
            </w:r>
          </w:p>
        </w:tc>
        <w:tc>
          <w:tcPr>
            <w:tcW w:w="2552" w:type="dxa"/>
            <w:vMerge w:val="restart"/>
          </w:tcPr>
          <w:p w14:paraId="2720CF0A"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 xml:space="preserve">GP 3. </w:t>
            </w:r>
            <w:r w:rsidRPr="009C5385">
              <w:rPr>
                <w:rFonts w:asciiTheme="majorHAnsi" w:hAnsiTheme="majorHAnsi" w:cstheme="majorHAnsi"/>
                <w:sz w:val="20"/>
                <w:lang w:val="en-US"/>
              </w:rPr>
              <w:t xml:space="preserve"> Abstracting multiplication and division</w:t>
            </w:r>
          </w:p>
        </w:tc>
        <w:tc>
          <w:tcPr>
            <w:tcW w:w="709" w:type="dxa"/>
            <w:vMerge w:val="restart"/>
            <w:shd w:val="clear" w:color="auto" w:fill="B2A1C7" w:themeFill="accent4" w:themeFillTint="99"/>
          </w:tcPr>
          <w:p w14:paraId="30B370D3"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3</w:t>
            </w:r>
          </w:p>
        </w:tc>
        <w:tc>
          <w:tcPr>
            <w:tcW w:w="2976" w:type="dxa"/>
            <w:vMerge w:val="restart"/>
            <w:shd w:val="clear" w:color="auto" w:fill="E5DFEC" w:themeFill="accent4" w:themeFillTint="33"/>
          </w:tcPr>
          <w:p w14:paraId="6EFC1F59"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r w:rsidRPr="00D617FE">
              <w:rPr>
                <w:rFonts w:asciiTheme="majorHAnsi" w:hAnsiTheme="majorHAnsi" w:cstheme="majorHAnsi"/>
                <w:b/>
                <w:sz w:val="20"/>
                <w:lang w:val="en-US"/>
              </w:rPr>
              <w:t>Number and Algebra</w:t>
            </w:r>
          </w:p>
          <w:p w14:paraId="594B8B39" w14:textId="77777777" w:rsidR="008D595E" w:rsidRPr="00D617F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D617FE">
              <w:rPr>
                <w:rFonts w:asciiTheme="majorHAnsi" w:hAnsiTheme="majorHAnsi" w:cstheme="majorHAnsi"/>
                <w:sz w:val="20"/>
                <w:lang w:val="en-US"/>
              </w:rPr>
              <w:t xml:space="preserve">Student count and </w:t>
            </w:r>
            <w:r>
              <w:rPr>
                <w:rFonts w:asciiTheme="majorHAnsi" w:hAnsiTheme="majorHAnsi" w:cstheme="majorHAnsi"/>
                <w:sz w:val="20"/>
                <w:lang w:val="en-US"/>
              </w:rPr>
              <w:t xml:space="preserve">order numbers to and from 10,000. They recognise the connection between addition and subtraction, and solve problems using efficient strategies for multiplication with and without the use of digital technology. Students recall additional and multiplication facts for single-digit numbers. They classify numbers as either odd or even, continue number patterns involving addition or subtraction, and explore simple number sequences based on multiples. </w:t>
            </w:r>
          </w:p>
          <w:p w14:paraId="4228E725"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shd w:val="clear" w:color="auto" w:fill="E5DFEC" w:themeFill="accent4" w:themeFillTint="33"/>
          </w:tcPr>
          <w:p w14:paraId="36383D53"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t>Number and place value</w:t>
            </w:r>
          </w:p>
          <w:p w14:paraId="26956C8D"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36AA4">
              <w:rPr>
                <w:rFonts w:asciiTheme="majorHAnsi" w:hAnsiTheme="majorHAnsi" w:cstheme="majorHAnsi"/>
                <w:i/>
                <w:sz w:val="20"/>
                <w:szCs w:val="20"/>
                <w:lang w:val="en-US"/>
              </w:rPr>
              <w:t>Represent and</w:t>
            </w:r>
            <w:r w:rsidRPr="00336AA4">
              <w:rPr>
                <w:rFonts w:asciiTheme="majorHAnsi" w:hAnsiTheme="majorHAnsi" w:cstheme="majorHAnsi"/>
                <w:sz w:val="20"/>
                <w:szCs w:val="20"/>
                <w:lang w:val="en-US"/>
              </w:rPr>
              <w:t xml:space="preserve"> solve problems involving </w:t>
            </w:r>
            <w:hyperlink r:id="rId30" w:tooltip="Display the glossary entry for 'multiplication '" w:history="1">
              <w:r w:rsidRPr="00336AA4">
                <w:rPr>
                  <w:rFonts w:asciiTheme="majorHAnsi" w:hAnsiTheme="majorHAnsi" w:cstheme="majorHAnsi"/>
                  <w:sz w:val="20"/>
                  <w:szCs w:val="20"/>
                  <w:lang w:val="en-US"/>
                </w:rPr>
                <w:t xml:space="preserve">multiplication </w:t>
              </w:r>
            </w:hyperlink>
            <w:r w:rsidRPr="00336AA4">
              <w:rPr>
                <w:rFonts w:asciiTheme="majorHAnsi" w:hAnsiTheme="majorHAnsi" w:cstheme="majorHAnsi"/>
                <w:sz w:val="20"/>
                <w:szCs w:val="20"/>
                <w:lang w:val="en-US"/>
              </w:rPr>
              <w:t xml:space="preserve">using efficient mental </w:t>
            </w:r>
            <w:r w:rsidRPr="00336AA4">
              <w:rPr>
                <w:rFonts w:asciiTheme="majorHAnsi" w:hAnsiTheme="majorHAnsi" w:cstheme="majorHAnsi"/>
                <w:i/>
                <w:sz w:val="20"/>
                <w:szCs w:val="20"/>
                <w:lang w:val="en-US"/>
              </w:rPr>
              <w:t>and written</w:t>
            </w:r>
            <w:r w:rsidRPr="00336AA4">
              <w:rPr>
                <w:rFonts w:asciiTheme="majorHAnsi" w:hAnsiTheme="majorHAnsi" w:cstheme="majorHAnsi"/>
                <w:sz w:val="20"/>
                <w:szCs w:val="20"/>
                <w:lang w:val="en-US"/>
              </w:rPr>
              <w:t xml:space="preserve"> strategies </w:t>
            </w:r>
            <w:r w:rsidRPr="00336AA4">
              <w:rPr>
                <w:rFonts w:asciiTheme="majorHAnsi" w:hAnsiTheme="majorHAnsi" w:cstheme="majorHAnsi"/>
                <w:i/>
                <w:sz w:val="20"/>
                <w:szCs w:val="20"/>
                <w:lang w:val="en-US"/>
              </w:rPr>
              <w:t>and appropriate digital technologies</w:t>
            </w:r>
            <w:r w:rsidRPr="00336AA4">
              <w:rPr>
                <w:rFonts w:asciiTheme="majorHAnsi" w:hAnsiTheme="majorHAnsi" w:cstheme="majorHAnsi"/>
                <w:sz w:val="20"/>
                <w:szCs w:val="20"/>
                <w:lang w:val="en-US"/>
              </w:rPr>
              <w:t xml:space="preserve"> </w:t>
            </w:r>
          </w:p>
        </w:tc>
      </w:tr>
      <w:tr w:rsidR="008D595E" w14:paraId="020CEB66" w14:textId="77777777" w:rsidTr="002A31E4">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2CEBC9B5" w14:textId="77777777" w:rsidR="008D595E" w:rsidRPr="003F517B" w:rsidRDefault="008D595E" w:rsidP="002A31E4">
            <w:pPr>
              <w:spacing w:line="240" w:lineRule="auto"/>
              <w:ind w:firstLine="0"/>
              <w:jc w:val="center"/>
              <w:rPr>
                <w:b/>
                <w:sz w:val="20"/>
                <w:lang w:val="en-US"/>
              </w:rPr>
            </w:pPr>
            <w:r w:rsidRPr="003F517B">
              <w:rPr>
                <w:b/>
                <w:sz w:val="20"/>
                <w:lang w:val="en-US"/>
              </w:rPr>
              <w:t>30</w:t>
            </w:r>
          </w:p>
        </w:tc>
        <w:tc>
          <w:tcPr>
            <w:tcW w:w="2552" w:type="dxa"/>
            <w:shd w:val="clear" w:color="auto" w:fill="B8CCE4" w:themeFill="accent1" w:themeFillTint="66"/>
          </w:tcPr>
          <w:p w14:paraId="6CA5F91F"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Dot array task</w:t>
            </w:r>
          </w:p>
          <w:p w14:paraId="36530855"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(a, b, c)</w:t>
            </w:r>
          </w:p>
        </w:tc>
        <w:tc>
          <w:tcPr>
            <w:tcW w:w="2976" w:type="dxa"/>
            <w:vMerge/>
          </w:tcPr>
          <w:p w14:paraId="2A737847"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vMerge/>
          </w:tcPr>
          <w:p w14:paraId="2AD9F5A4"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vMerge/>
            <w:shd w:val="clear" w:color="auto" w:fill="B2A1C7" w:themeFill="accent4" w:themeFillTint="99"/>
          </w:tcPr>
          <w:p w14:paraId="06B150C0"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2976" w:type="dxa"/>
            <w:vMerge/>
            <w:shd w:val="clear" w:color="auto" w:fill="E5DFEC" w:themeFill="accent4" w:themeFillTint="33"/>
          </w:tcPr>
          <w:p w14:paraId="5B7383C1"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shd w:val="clear" w:color="auto" w:fill="E5DFEC" w:themeFill="accent4" w:themeFillTint="33"/>
          </w:tcPr>
          <w:p w14:paraId="7992712E"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r>
    </w:tbl>
    <w:p w14:paraId="44AF5AEE" w14:textId="77777777" w:rsidR="008D595E" w:rsidRPr="002257CF" w:rsidRDefault="008D595E" w:rsidP="008D595E">
      <w:pPr>
        <w:rPr>
          <w:sz w:val="2"/>
        </w:rPr>
      </w:pPr>
      <w:r>
        <w:br w:type="page"/>
      </w:r>
    </w:p>
    <w:tbl>
      <w:tblPr>
        <w:tblStyle w:val="ColorfulGrid-Accent1"/>
        <w:tblpPr w:leftFromText="181" w:rightFromText="181" w:vertAnchor="text" w:tblpX="-176" w:tblpY="1"/>
        <w:tblOverlap w:val="never"/>
        <w:tblW w:w="15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817"/>
        <w:gridCol w:w="2552"/>
        <w:gridCol w:w="2976"/>
        <w:gridCol w:w="2552"/>
        <w:gridCol w:w="709"/>
        <w:gridCol w:w="2976"/>
        <w:gridCol w:w="3119"/>
      </w:tblGrid>
      <w:tr w:rsidR="008D595E" w14:paraId="691F516B" w14:textId="77777777" w:rsidTr="002A3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bottom w:val="single" w:sz="4" w:space="0" w:color="auto"/>
            </w:tcBorders>
            <w:shd w:val="clear" w:color="auto" w:fill="4374AF"/>
          </w:tcPr>
          <w:p w14:paraId="1640431E" w14:textId="77777777" w:rsidR="008D595E" w:rsidRPr="003F517B" w:rsidRDefault="008D595E" w:rsidP="002A31E4">
            <w:pPr>
              <w:spacing w:line="240" w:lineRule="auto"/>
              <w:ind w:firstLine="0"/>
              <w:jc w:val="center"/>
              <w:rPr>
                <w:b w:val="0"/>
                <w:sz w:val="20"/>
                <w:lang w:val="en-US"/>
              </w:rPr>
            </w:pPr>
            <w:r w:rsidRPr="003F517B">
              <w:rPr>
                <w:sz w:val="20"/>
                <w:lang w:val="en-US"/>
              </w:rPr>
              <w:lastRenderedPageBreak/>
              <w:t>31</w:t>
            </w:r>
          </w:p>
        </w:tc>
        <w:tc>
          <w:tcPr>
            <w:tcW w:w="2552" w:type="dxa"/>
            <w:tcBorders>
              <w:bottom w:val="single" w:sz="4" w:space="0" w:color="auto"/>
            </w:tcBorders>
          </w:tcPr>
          <w:p w14:paraId="3A5B9A89" w14:textId="77777777" w:rsidR="008D595E" w:rsidRPr="002D3727" w:rsidRDefault="008D595E" w:rsidP="002A31E4">
            <w:pPr>
              <w:tabs>
                <w:tab w:val="left" w:pos="720"/>
              </w:tabs>
              <w:spacing w:line="240" w:lineRule="auto"/>
              <w:ind w:firstLine="0"/>
              <w:jc w:val="left"/>
              <w:cnfStyle w:val="100000000000" w:firstRow="1" w:lastRow="0" w:firstColumn="0" w:lastColumn="0" w:oddVBand="0" w:evenVBand="0" w:oddHBand="0" w:evenHBand="0" w:firstRowFirstColumn="0" w:firstRowLastColumn="0" w:lastRowFirstColumn="0" w:lastRowLastColumn="0"/>
              <w:rPr>
                <w:b w:val="0"/>
                <w:color w:val="auto"/>
                <w:sz w:val="20"/>
                <w:lang w:val="en-US"/>
              </w:rPr>
            </w:pPr>
            <w:r w:rsidRPr="009B5CAD">
              <w:rPr>
                <w:color w:val="auto"/>
                <w:sz w:val="20"/>
                <w:shd w:val="clear" w:color="auto" w:fill="B8CCE4" w:themeFill="accent1" w:themeFillTint="66"/>
                <w:lang w:val="en-US"/>
              </w:rPr>
              <w:t>Teddies at the movie</w:t>
            </w:r>
            <w:r w:rsidRPr="002D3727">
              <w:rPr>
                <w:color w:val="auto"/>
                <w:sz w:val="20"/>
                <w:lang w:val="en-US"/>
              </w:rPr>
              <w:t>s</w:t>
            </w:r>
          </w:p>
        </w:tc>
        <w:tc>
          <w:tcPr>
            <w:tcW w:w="2976" w:type="dxa"/>
            <w:tcBorders>
              <w:bottom w:val="single" w:sz="4" w:space="0" w:color="auto"/>
            </w:tcBorders>
            <w:shd w:val="clear" w:color="auto" w:fill="DBE5F1" w:themeFill="accent1" w:themeFillTint="33"/>
          </w:tcPr>
          <w:p w14:paraId="67443BEE" w14:textId="77777777" w:rsidR="008D595E" w:rsidRDefault="008D595E" w:rsidP="002A31E4">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tcBorders>
              <w:bottom w:val="single" w:sz="4" w:space="0" w:color="auto"/>
            </w:tcBorders>
            <w:shd w:val="clear" w:color="auto" w:fill="DBE5F1" w:themeFill="accent1" w:themeFillTint="33"/>
          </w:tcPr>
          <w:p w14:paraId="3FBC0236" w14:textId="77777777" w:rsidR="008D595E" w:rsidRDefault="008D595E" w:rsidP="002A31E4">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tcBorders>
              <w:bottom w:val="single" w:sz="4" w:space="0" w:color="auto"/>
            </w:tcBorders>
            <w:shd w:val="clear" w:color="auto" w:fill="B2A1C7" w:themeFill="accent4" w:themeFillTint="99"/>
          </w:tcPr>
          <w:p w14:paraId="2AADA8E9" w14:textId="77777777" w:rsidR="008D595E" w:rsidRDefault="008D595E" w:rsidP="002A31E4">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rPr>
            </w:pPr>
            <w:r>
              <w:rPr>
                <w:color w:val="FFFFFF" w:themeColor="background1"/>
                <w:sz w:val="22"/>
                <w:szCs w:val="22"/>
              </w:rPr>
              <w:t>4</w:t>
            </w:r>
          </w:p>
        </w:tc>
        <w:tc>
          <w:tcPr>
            <w:tcW w:w="2976" w:type="dxa"/>
            <w:tcBorders>
              <w:bottom w:val="single" w:sz="4" w:space="0" w:color="auto"/>
            </w:tcBorders>
            <w:shd w:val="clear" w:color="auto" w:fill="E5DFEC" w:themeFill="accent4" w:themeFillTint="33"/>
          </w:tcPr>
          <w:p w14:paraId="6335BD92" w14:textId="77777777" w:rsidR="008D595E" w:rsidRDefault="008D595E" w:rsidP="002A31E4">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D96CE3">
              <w:rPr>
                <w:rFonts w:asciiTheme="majorHAnsi" w:hAnsiTheme="majorHAnsi" w:cstheme="majorHAnsi"/>
                <w:sz w:val="20"/>
                <w:lang w:val="en-US"/>
              </w:rPr>
              <w:t>Number and Algebra</w:t>
            </w:r>
            <w:r>
              <w:rPr>
                <w:rFonts w:asciiTheme="majorHAnsi" w:hAnsiTheme="majorHAnsi" w:cstheme="majorHAnsi"/>
                <w:sz w:val="20"/>
                <w:lang w:val="en-US"/>
              </w:rPr>
              <w:t xml:space="preserve"> </w:t>
            </w:r>
          </w:p>
          <w:p w14:paraId="1FB67C75" w14:textId="77777777" w:rsidR="008D595E" w:rsidRPr="00D96CE3" w:rsidRDefault="008D595E" w:rsidP="002A31E4">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lang w:val="en-US"/>
              </w:rPr>
            </w:pPr>
            <w:r>
              <w:rPr>
                <w:rFonts w:asciiTheme="majorHAnsi" w:hAnsiTheme="majorHAnsi" w:cstheme="majorHAnsi"/>
                <w:b w:val="0"/>
                <w:sz w:val="20"/>
                <w:lang w:val="en-US"/>
              </w:rPr>
              <w:t xml:space="preserve">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recognize common equivalent fractions in familiar contexts and make connections between fractions and decimals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w:t>
            </w:r>
            <w:r>
              <w:rPr>
                <w:rFonts w:asciiTheme="majorHAnsi" w:hAnsiTheme="majorHAnsi" w:cstheme="majorHAnsi"/>
                <w:b w:val="0"/>
                <w:sz w:val="20"/>
                <w:lang w:val="en-US"/>
              </w:rPr>
              <w:lastRenderedPageBreak/>
              <w:t>them on a number line.</w:t>
            </w:r>
          </w:p>
          <w:p w14:paraId="36D155FE" w14:textId="77777777" w:rsidR="008D595E" w:rsidRDefault="008D595E" w:rsidP="002A31E4">
            <w:pPr>
              <w:spacing w:line="240" w:lineRule="auto"/>
              <w:ind w:firstLine="0"/>
              <w:jc w:val="left"/>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rPr>
            </w:pPr>
          </w:p>
        </w:tc>
        <w:tc>
          <w:tcPr>
            <w:tcW w:w="3119" w:type="dxa"/>
            <w:tcBorders>
              <w:bottom w:val="single" w:sz="4" w:space="0" w:color="auto"/>
            </w:tcBorders>
            <w:shd w:val="clear" w:color="auto" w:fill="E5DFEC" w:themeFill="accent4" w:themeFillTint="33"/>
          </w:tcPr>
          <w:p w14:paraId="17DCC1AD" w14:textId="77777777" w:rsidR="008D595E" w:rsidRPr="00A17E72" w:rsidRDefault="008D595E" w:rsidP="002A31E4">
            <w:pPr>
              <w:widowControl w:val="0"/>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rPr>
            </w:pPr>
            <w:r w:rsidRPr="00A17E72">
              <w:rPr>
                <w:rFonts w:asciiTheme="majorHAnsi" w:hAnsiTheme="majorHAnsi" w:cstheme="majorHAnsi"/>
                <w:color w:val="000000"/>
                <w:sz w:val="20"/>
              </w:rPr>
              <w:lastRenderedPageBreak/>
              <w:t>Number and place value</w:t>
            </w:r>
          </w:p>
          <w:p w14:paraId="0AFEB981" w14:textId="77777777" w:rsidR="008D595E" w:rsidRPr="00336AA4" w:rsidRDefault="008D595E" w:rsidP="002A31E4">
            <w:pPr>
              <w:spacing w:line="240" w:lineRule="auto"/>
              <w:ind w:firstLine="0"/>
              <w:jc w:val="left"/>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336AA4">
              <w:rPr>
                <w:rFonts w:asciiTheme="majorHAnsi" w:hAnsiTheme="majorHAnsi" w:cstheme="majorHAnsi"/>
                <w:b w:val="0"/>
                <w:sz w:val="20"/>
                <w:szCs w:val="20"/>
                <w:lang w:val="en-US"/>
              </w:rPr>
              <w:t xml:space="preserve">Develop efficient mental </w:t>
            </w:r>
            <w:r w:rsidRPr="00336AA4">
              <w:rPr>
                <w:rFonts w:asciiTheme="majorHAnsi" w:hAnsiTheme="majorHAnsi" w:cstheme="majorHAnsi"/>
                <w:b w:val="0"/>
                <w:bCs w:val="0"/>
                <w:i/>
                <w:sz w:val="20"/>
                <w:szCs w:val="20"/>
                <w:lang w:val="en-US"/>
              </w:rPr>
              <w:t>and written</w:t>
            </w:r>
            <w:r w:rsidRPr="00336AA4">
              <w:rPr>
                <w:rFonts w:asciiTheme="majorHAnsi" w:hAnsiTheme="majorHAnsi" w:cstheme="majorHAnsi"/>
                <w:b w:val="0"/>
                <w:sz w:val="20"/>
                <w:szCs w:val="20"/>
                <w:lang w:val="en-US"/>
              </w:rPr>
              <w:t xml:space="preserve"> strategies </w:t>
            </w:r>
            <w:r w:rsidRPr="00336AA4">
              <w:rPr>
                <w:rFonts w:asciiTheme="majorHAnsi" w:hAnsiTheme="majorHAnsi" w:cstheme="majorHAnsi"/>
                <w:b w:val="0"/>
                <w:bCs w:val="0"/>
                <w:i/>
                <w:sz w:val="20"/>
                <w:szCs w:val="20"/>
                <w:lang w:val="en-US"/>
              </w:rPr>
              <w:t xml:space="preserve">and use appropriate digital technologies for </w:t>
            </w:r>
            <w:hyperlink r:id="rId31" w:tooltip="Display the glossary entry for 'multiplication '" w:history="1">
              <w:r w:rsidRPr="00336AA4">
                <w:rPr>
                  <w:rFonts w:asciiTheme="majorHAnsi" w:hAnsiTheme="majorHAnsi" w:cstheme="majorHAnsi"/>
                  <w:b w:val="0"/>
                  <w:bCs w:val="0"/>
                  <w:i/>
                  <w:sz w:val="20"/>
                  <w:szCs w:val="20"/>
                  <w:lang w:val="en-US"/>
                </w:rPr>
                <w:t xml:space="preserve">multiplication </w:t>
              </w:r>
            </w:hyperlink>
            <w:r w:rsidRPr="00336AA4">
              <w:rPr>
                <w:rFonts w:asciiTheme="majorHAnsi" w:hAnsiTheme="majorHAnsi" w:cstheme="majorHAnsi"/>
                <w:b w:val="0"/>
                <w:bCs w:val="0"/>
                <w:i/>
                <w:sz w:val="20"/>
                <w:szCs w:val="20"/>
                <w:lang w:val="en-US"/>
              </w:rPr>
              <w:t>and</w:t>
            </w:r>
            <w:r w:rsidRPr="00336AA4">
              <w:rPr>
                <w:rFonts w:asciiTheme="majorHAnsi" w:hAnsiTheme="majorHAnsi" w:cstheme="majorHAnsi"/>
                <w:b w:val="0"/>
                <w:i/>
                <w:sz w:val="20"/>
                <w:szCs w:val="20"/>
                <w:lang w:val="en-US"/>
              </w:rPr>
              <w:t xml:space="preserve"> </w:t>
            </w:r>
            <w:r w:rsidRPr="00336AA4">
              <w:rPr>
                <w:rFonts w:asciiTheme="majorHAnsi" w:hAnsiTheme="majorHAnsi" w:cstheme="majorHAnsi"/>
                <w:b w:val="0"/>
                <w:sz w:val="20"/>
                <w:szCs w:val="20"/>
                <w:lang w:val="en-US"/>
              </w:rPr>
              <w:t xml:space="preserve">for division where there is no </w:t>
            </w:r>
            <w:hyperlink r:id="rId32" w:history="1">
              <w:r w:rsidRPr="00336AA4">
                <w:rPr>
                  <w:rFonts w:asciiTheme="majorHAnsi" w:hAnsiTheme="majorHAnsi" w:cstheme="majorHAnsi"/>
                  <w:b w:val="0"/>
                  <w:sz w:val="20"/>
                  <w:szCs w:val="20"/>
                  <w:lang w:val="en-US"/>
                </w:rPr>
                <w:t>remainder</w:t>
              </w:r>
            </w:hyperlink>
          </w:p>
        </w:tc>
      </w:tr>
      <w:tr w:rsidR="008D595E" w14:paraId="7B3BEFCE" w14:textId="77777777" w:rsidTr="002A31E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4374AF"/>
          </w:tcPr>
          <w:p w14:paraId="7183619E" w14:textId="77777777" w:rsidR="008D595E" w:rsidRPr="003F517B" w:rsidRDefault="008D595E" w:rsidP="002A31E4">
            <w:pPr>
              <w:spacing w:line="240" w:lineRule="auto"/>
              <w:ind w:firstLine="0"/>
              <w:jc w:val="center"/>
              <w:rPr>
                <w:b/>
                <w:sz w:val="20"/>
                <w:lang w:val="en-US"/>
              </w:rPr>
            </w:pPr>
            <w:r w:rsidRPr="003F517B">
              <w:rPr>
                <w:b/>
                <w:sz w:val="20"/>
                <w:lang w:val="en-US"/>
              </w:rPr>
              <w:lastRenderedPageBreak/>
              <w:t>32</w:t>
            </w:r>
          </w:p>
        </w:tc>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44CBE1"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Multiplication problems</w:t>
            </w:r>
          </w:p>
          <w:p w14:paraId="624E5CB7"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(a, b, c, d, e, f)</w:t>
            </w:r>
          </w:p>
        </w:tc>
        <w:tc>
          <w:tcPr>
            <w:tcW w:w="2976" w:type="dxa"/>
            <w:tcBorders>
              <w:top w:val="single" w:sz="4" w:space="0" w:color="auto"/>
              <w:left w:val="single" w:sz="4" w:space="0" w:color="auto"/>
              <w:bottom w:val="single" w:sz="4" w:space="0" w:color="auto"/>
              <w:right w:val="single" w:sz="4" w:space="0" w:color="auto"/>
            </w:tcBorders>
          </w:tcPr>
          <w:p w14:paraId="7347BA7C"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PoG 31</w:t>
            </w:r>
            <w:r w:rsidRPr="00400C6C">
              <w:rPr>
                <w:rFonts w:asciiTheme="majorHAnsi" w:hAnsiTheme="majorHAnsi" w:cstheme="majorHAnsi"/>
                <w:color w:val="auto"/>
                <w:sz w:val="20"/>
                <w:lang w:val="en-US"/>
              </w:rPr>
              <w:t>. Can solve a range of multiplication problems using strategies such as commutativity, skip counting and building up from known facts</w:t>
            </w:r>
          </w:p>
        </w:tc>
        <w:tc>
          <w:tcPr>
            <w:tcW w:w="2552" w:type="dxa"/>
            <w:tcBorders>
              <w:top w:val="single" w:sz="4" w:space="0" w:color="auto"/>
              <w:left w:val="single" w:sz="4" w:space="0" w:color="auto"/>
              <w:bottom w:val="single" w:sz="4" w:space="0" w:color="auto"/>
              <w:right w:val="single" w:sz="4" w:space="0" w:color="auto"/>
            </w:tcBorders>
          </w:tcPr>
          <w:p w14:paraId="21CA175E"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 xml:space="preserve">GP 4. </w:t>
            </w:r>
            <w:r w:rsidRPr="009C5385">
              <w:rPr>
                <w:rFonts w:asciiTheme="majorHAnsi" w:hAnsiTheme="majorHAnsi" w:cstheme="majorHAnsi"/>
                <w:sz w:val="20"/>
                <w:lang w:val="en-US"/>
              </w:rPr>
              <w:t xml:space="preserve"> Basic, derived and intuitive strategies for multiplication</w:t>
            </w:r>
          </w:p>
        </w:tc>
        <w:tc>
          <w:tcPr>
            <w:tcW w:w="709"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60EF2F6A"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3</w:t>
            </w:r>
          </w:p>
        </w:tc>
        <w:tc>
          <w:tcPr>
            <w:tcW w:w="297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2FACD2C"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r w:rsidRPr="00D617FE">
              <w:rPr>
                <w:rFonts w:asciiTheme="majorHAnsi" w:hAnsiTheme="majorHAnsi" w:cstheme="majorHAnsi"/>
                <w:b/>
                <w:sz w:val="20"/>
                <w:lang w:val="en-US"/>
              </w:rPr>
              <w:t>Number and Algebra</w:t>
            </w:r>
          </w:p>
          <w:p w14:paraId="7A9DFEC0" w14:textId="77777777" w:rsidR="008D595E" w:rsidRPr="00D617F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D617FE">
              <w:rPr>
                <w:rFonts w:asciiTheme="majorHAnsi" w:hAnsiTheme="majorHAnsi" w:cstheme="majorHAnsi"/>
                <w:sz w:val="20"/>
                <w:lang w:val="en-US"/>
              </w:rPr>
              <w:t xml:space="preserve">Student count and </w:t>
            </w:r>
            <w:r>
              <w:rPr>
                <w:rFonts w:asciiTheme="majorHAnsi" w:hAnsiTheme="majorHAnsi" w:cstheme="majorHAnsi"/>
                <w:sz w:val="20"/>
                <w:lang w:val="en-US"/>
              </w:rPr>
              <w:t xml:space="preserve">order numbers to and from 10,000. They recognise the connection between addition and subtraction, and solve problems using efficient strategies for multiplication with and without the use of digital technology. Students recall additional and multiplication facts for single-digit numbers. They classify numbers as either odd or even, continue number patterns involving addition or subtraction, and explore simple number sequences based on multiples. </w:t>
            </w:r>
          </w:p>
          <w:p w14:paraId="1A430FE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9C6BA76"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t>Number and place value</w:t>
            </w:r>
          </w:p>
          <w:p w14:paraId="77EBFFA7"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6AA4">
              <w:rPr>
                <w:rFonts w:asciiTheme="majorHAnsi" w:hAnsiTheme="majorHAnsi" w:cstheme="majorHAnsi"/>
                <w:i/>
                <w:sz w:val="20"/>
                <w:szCs w:val="20"/>
                <w:lang w:val="en-US"/>
              </w:rPr>
              <w:t>Represent and</w:t>
            </w:r>
            <w:r w:rsidRPr="00336AA4">
              <w:rPr>
                <w:rFonts w:asciiTheme="majorHAnsi" w:hAnsiTheme="majorHAnsi" w:cstheme="majorHAnsi"/>
                <w:sz w:val="20"/>
                <w:szCs w:val="20"/>
                <w:lang w:val="en-US"/>
              </w:rPr>
              <w:t xml:space="preserve"> solve problems involving </w:t>
            </w:r>
            <w:hyperlink r:id="rId33" w:tooltip="Display the glossary entry for 'multiplication '" w:history="1">
              <w:r w:rsidRPr="00336AA4">
                <w:rPr>
                  <w:rFonts w:asciiTheme="majorHAnsi" w:hAnsiTheme="majorHAnsi" w:cstheme="majorHAnsi"/>
                  <w:sz w:val="20"/>
                  <w:szCs w:val="20"/>
                  <w:lang w:val="en-US"/>
                </w:rPr>
                <w:t xml:space="preserve">multiplication </w:t>
              </w:r>
            </w:hyperlink>
            <w:r w:rsidRPr="00336AA4">
              <w:rPr>
                <w:rFonts w:asciiTheme="majorHAnsi" w:hAnsiTheme="majorHAnsi" w:cstheme="majorHAnsi"/>
                <w:sz w:val="20"/>
                <w:szCs w:val="20"/>
                <w:lang w:val="en-US"/>
              </w:rPr>
              <w:t xml:space="preserve">using efficient mental </w:t>
            </w:r>
            <w:r w:rsidRPr="00336AA4">
              <w:rPr>
                <w:rFonts w:asciiTheme="majorHAnsi" w:hAnsiTheme="majorHAnsi" w:cstheme="majorHAnsi"/>
                <w:i/>
                <w:sz w:val="20"/>
                <w:szCs w:val="20"/>
                <w:lang w:val="en-US"/>
              </w:rPr>
              <w:t>and written strategies and appropriate digital technologies</w:t>
            </w:r>
            <w:r w:rsidRPr="00336AA4">
              <w:rPr>
                <w:rFonts w:asciiTheme="majorHAnsi" w:hAnsiTheme="majorHAnsi" w:cstheme="majorHAnsi"/>
                <w:sz w:val="20"/>
                <w:szCs w:val="20"/>
                <w:lang w:val="en-US"/>
              </w:rPr>
              <w:t xml:space="preserve"> </w:t>
            </w:r>
          </w:p>
          <w:p w14:paraId="33BBB21D"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US"/>
              </w:rPr>
            </w:pPr>
          </w:p>
          <w:p w14:paraId="42ACD388"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szCs w:val="20"/>
              </w:rPr>
            </w:pPr>
            <w:r w:rsidRPr="00336AA4">
              <w:rPr>
                <w:rFonts w:asciiTheme="majorHAnsi" w:hAnsiTheme="majorHAnsi" w:cstheme="majorHAnsi"/>
                <w:sz w:val="20"/>
                <w:szCs w:val="20"/>
                <w:lang w:val="en-US"/>
              </w:rPr>
              <w:t xml:space="preserve">Recall </w:t>
            </w:r>
            <w:hyperlink r:id="rId34" w:tooltip="Display the glossary entry for 'multiplication '" w:history="1">
              <w:r w:rsidRPr="00336AA4">
                <w:rPr>
                  <w:rFonts w:asciiTheme="majorHAnsi" w:hAnsiTheme="majorHAnsi" w:cstheme="majorHAnsi"/>
                  <w:sz w:val="20"/>
                  <w:szCs w:val="20"/>
                  <w:lang w:val="en-US"/>
                </w:rPr>
                <w:t xml:space="preserve">multiplication </w:t>
              </w:r>
            </w:hyperlink>
            <w:r w:rsidRPr="00336AA4">
              <w:rPr>
                <w:rFonts w:asciiTheme="majorHAnsi" w:hAnsiTheme="majorHAnsi" w:cstheme="majorHAnsi"/>
                <w:sz w:val="20"/>
                <w:szCs w:val="20"/>
                <w:lang w:val="en-US"/>
              </w:rPr>
              <w:t xml:space="preserve">facts of two, three, five and ten </w:t>
            </w:r>
            <w:r w:rsidRPr="00336AA4">
              <w:rPr>
                <w:rFonts w:asciiTheme="majorHAnsi" w:hAnsiTheme="majorHAnsi" w:cstheme="majorHAnsi"/>
                <w:i/>
                <w:sz w:val="20"/>
                <w:szCs w:val="20"/>
                <w:lang w:val="en-US"/>
              </w:rPr>
              <w:t>and related division facts</w:t>
            </w:r>
          </w:p>
        </w:tc>
      </w:tr>
      <w:tr w:rsidR="008D595E" w14:paraId="0F51C972" w14:textId="77777777" w:rsidTr="002A31E4">
        <w:trPr>
          <w:trHeight w:val="2123"/>
        </w:trPr>
        <w:tc>
          <w:tcPr>
            <w:cnfStyle w:val="001000000000" w:firstRow="0" w:lastRow="0" w:firstColumn="1" w:lastColumn="0" w:oddVBand="0" w:evenVBand="0" w:oddHBand="0" w:evenHBand="0" w:firstRowFirstColumn="0" w:firstRowLastColumn="0" w:lastRowFirstColumn="0" w:lastRowLastColumn="0"/>
            <w:tcW w:w="817" w:type="dxa"/>
            <w:vMerge w:val="restart"/>
            <w:tcBorders>
              <w:top w:val="single" w:sz="4" w:space="0" w:color="auto"/>
            </w:tcBorders>
            <w:shd w:val="clear" w:color="auto" w:fill="4374AF"/>
          </w:tcPr>
          <w:p w14:paraId="456BA527" w14:textId="77777777" w:rsidR="008D595E" w:rsidRPr="003F517B" w:rsidRDefault="008D595E" w:rsidP="002A31E4">
            <w:pPr>
              <w:spacing w:line="240" w:lineRule="auto"/>
              <w:ind w:firstLine="0"/>
              <w:jc w:val="center"/>
              <w:rPr>
                <w:b/>
                <w:sz w:val="20"/>
                <w:lang w:val="en-US"/>
              </w:rPr>
            </w:pPr>
            <w:r w:rsidRPr="003F517B">
              <w:rPr>
                <w:b/>
                <w:sz w:val="20"/>
                <w:lang w:val="en-US"/>
              </w:rPr>
              <w:t>33</w:t>
            </w:r>
          </w:p>
        </w:tc>
        <w:tc>
          <w:tcPr>
            <w:tcW w:w="2552" w:type="dxa"/>
            <w:vMerge w:val="restart"/>
            <w:tcBorders>
              <w:top w:val="single" w:sz="4" w:space="0" w:color="auto"/>
            </w:tcBorders>
            <w:shd w:val="clear" w:color="auto" w:fill="B8CCE4" w:themeFill="accent1" w:themeFillTint="66"/>
          </w:tcPr>
          <w:p w14:paraId="4DAB91A0"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Division problems</w:t>
            </w:r>
          </w:p>
          <w:p w14:paraId="49FE7367"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(a, b, c, d, e, f)</w:t>
            </w:r>
          </w:p>
        </w:tc>
        <w:tc>
          <w:tcPr>
            <w:tcW w:w="2976" w:type="dxa"/>
            <w:vMerge w:val="restart"/>
            <w:tcBorders>
              <w:top w:val="single" w:sz="4" w:space="0" w:color="auto"/>
            </w:tcBorders>
          </w:tcPr>
          <w:p w14:paraId="419E0CCF"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400C6C">
              <w:rPr>
                <w:rFonts w:asciiTheme="majorHAnsi" w:hAnsiTheme="majorHAnsi" w:cstheme="majorHAnsi"/>
                <w:color w:val="auto"/>
                <w:sz w:val="20"/>
                <w:lang w:val="en-US"/>
              </w:rPr>
              <w:t>PoG</w:t>
            </w:r>
            <w:r>
              <w:rPr>
                <w:rFonts w:asciiTheme="majorHAnsi" w:hAnsiTheme="majorHAnsi" w:cstheme="majorHAnsi"/>
                <w:color w:val="auto"/>
                <w:sz w:val="20"/>
                <w:lang w:val="en-US"/>
              </w:rPr>
              <w:t xml:space="preserve"> 32.</w:t>
            </w:r>
            <w:r w:rsidRPr="00400C6C">
              <w:rPr>
                <w:rFonts w:asciiTheme="majorHAnsi" w:hAnsiTheme="majorHAnsi" w:cstheme="majorHAnsi"/>
                <w:color w:val="auto"/>
                <w:sz w:val="20"/>
                <w:lang w:val="en-US"/>
              </w:rPr>
              <w:t xml:space="preserve"> Can solve a range of division problems using strategies such as fact families and building up from known facts</w:t>
            </w:r>
          </w:p>
        </w:tc>
        <w:tc>
          <w:tcPr>
            <w:tcW w:w="2552" w:type="dxa"/>
            <w:vMerge w:val="restart"/>
            <w:tcBorders>
              <w:top w:val="single" w:sz="4" w:space="0" w:color="auto"/>
            </w:tcBorders>
          </w:tcPr>
          <w:p w14:paraId="675E4B98"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 xml:space="preserve">GP 5. </w:t>
            </w:r>
            <w:r w:rsidRPr="009C5385">
              <w:rPr>
                <w:rFonts w:asciiTheme="majorHAnsi" w:hAnsiTheme="majorHAnsi" w:cstheme="majorHAnsi"/>
                <w:sz w:val="20"/>
                <w:lang w:val="en-US"/>
              </w:rPr>
              <w:t xml:space="preserve"> Basic, derived and intuitive strategies for </w:t>
            </w:r>
            <w:r>
              <w:rPr>
                <w:rFonts w:asciiTheme="majorHAnsi" w:hAnsiTheme="majorHAnsi" w:cstheme="majorHAnsi"/>
                <w:sz w:val="20"/>
                <w:lang w:val="en-US"/>
              </w:rPr>
              <w:t>division</w:t>
            </w:r>
          </w:p>
        </w:tc>
        <w:tc>
          <w:tcPr>
            <w:tcW w:w="709" w:type="dxa"/>
            <w:tcBorders>
              <w:top w:val="single" w:sz="4" w:space="0" w:color="auto"/>
            </w:tcBorders>
            <w:shd w:val="clear" w:color="auto" w:fill="B2A1C7" w:themeFill="accent4" w:themeFillTint="99"/>
          </w:tcPr>
          <w:p w14:paraId="278703BA"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3</w:t>
            </w:r>
          </w:p>
        </w:tc>
        <w:tc>
          <w:tcPr>
            <w:tcW w:w="2976" w:type="dxa"/>
            <w:vMerge w:val="restart"/>
            <w:tcBorders>
              <w:top w:val="single" w:sz="4" w:space="0" w:color="auto"/>
            </w:tcBorders>
            <w:shd w:val="clear" w:color="auto" w:fill="E5DFEC" w:themeFill="accent4" w:themeFillTint="33"/>
          </w:tcPr>
          <w:p w14:paraId="01A6B391"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r w:rsidRPr="00D617FE">
              <w:rPr>
                <w:rFonts w:asciiTheme="majorHAnsi" w:hAnsiTheme="majorHAnsi" w:cstheme="majorHAnsi"/>
                <w:b/>
                <w:sz w:val="20"/>
                <w:lang w:val="en-US"/>
              </w:rPr>
              <w:t>Number and Algebra</w:t>
            </w:r>
          </w:p>
          <w:p w14:paraId="73436F9B" w14:textId="77777777" w:rsidR="008D595E" w:rsidRPr="00D617F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D617FE">
              <w:rPr>
                <w:rFonts w:asciiTheme="majorHAnsi" w:hAnsiTheme="majorHAnsi" w:cstheme="majorHAnsi"/>
                <w:sz w:val="20"/>
                <w:lang w:val="en-US"/>
              </w:rPr>
              <w:t xml:space="preserve">Student count and </w:t>
            </w:r>
            <w:r>
              <w:rPr>
                <w:rFonts w:asciiTheme="majorHAnsi" w:hAnsiTheme="majorHAnsi" w:cstheme="majorHAnsi"/>
                <w:sz w:val="20"/>
                <w:lang w:val="en-US"/>
              </w:rPr>
              <w:t xml:space="preserve">order numbers to and from 10,000. They recognise the connection between addition and subtraction, and solve problems using efficient strategies for multiplication with and without the use of digital technology. </w:t>
            </w:r>
            <w:r>
              <w:rPr>
                <w:rFonts w:asciiTheme="majorHAnsi" w:hAnsiTheme="majorHAnsi" w:cstheme="majorHAnsi"/>
                <w:sz w:val="20"/>
                <w:lang w:val="en-US"/>
              </w:rPr>
              <w:lastRenderedPageBreak/>
              <w:t xml:space="preserve">Students recall additional and multiplication facts for single-digit numbers. They classify numbers as either odd or even, continue number patterns involving addition or subtraction, and explore simple number sequences based on multiples. </w:t>
            </w:r>
          </w:p>
          <w:p w14:paraId="7D1D7468"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E36C0A" w:themeColor="accent6" w:themeShade="BF"/>
                <w:sz w:val="20"/>
                <w:lang w:val="en-US"/>
              </w:rPr>
            </w:pPr>
          </w:p>
          <w:p w14:paraId="6E07C31F"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tcBorders>
              <w:top w:val="single" w:sz="4" w:space="0" w:color="auto"/>
            </w:tcBorders>
            <w:shd w:val="clear" w:color="auto" w:fill="E5DFEC" w:themeFill="accent4" w:themeFillTint="33"/>
          </w:tcPr>
          <w:p w14:paraId="3AD57A84"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lastRenderedPageBreak/>
              <w:t>Number and place value</w:t>
            </w:r>
          </w:p>
          <w:p w14:paraId="2AC9F657"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US"/>
              </w:rPr>
            </w:pPr>
            <w:r w:rsidRPr="00336AA4">
              <w:rPr>
                <w:rFonts w:asciiTheme="majorHAnsi" w:hAnsiTheme="majorHAnsi" w:cstheme="majorHAnsi"/>
                <w:sz w:val="20"/>
                <w:szCs w:val="20"/>
                <w:lang w:val="en-US"/>
              </w:rPr>
              <w:t xml:space="preserve">Recall </w:t>
            </w:r>
            <w:hyperlink r:id="rId35" w:tooltip="Display the glossary entry for 'multiplication '" w:history="1">
              <w:r w:rsidRPr="00336AA4">
                <w:rPr>
                  <w:rFonts w:asciiTheme="majorHAnsi" w:hAnsiTheme="majorHAnsi" w:cstheme="majorHAnsi"/>
                  <w:sz w:val="20"/>
                  <w:szCs w:val="20"/>
                  <w:lang w:val="en-US"/>
                </w:rPr>
                <w:t xml:space="preserve">multiplication </w:t>
              </w:r>
            </w:hyperlink>
            <w:r w:rsidRPr="00336AA4">
              <w:rPr>
                <w:rFonts w:asciiTheme="majorHAnsi" w:hAnsiTheme="majorHAnsi" w:cstheme="majorHAnsi"/>
                <w:sz w:val="20"/>
                <w:szCs w:val="20"/>
                <w:lang w:val="en-US"/>
              </w:rPr>
              <w:t xml:space="preserve">facts of two, three, five and ten and related division facts </w:t>
            </w:r>
          </w:p>
          <w:p w14:paraId="20FC4006"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US"/>
              </w:rPr>
            </w:pPr>
          </w:p>
          <w:p w14:paraId="0830E68C"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US"/>
              </w:rPr>
            </w:pPr>
          </w:p>
          <w:p w14:paraId="57093D75"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US"/>
              </w:rPr>
            </w:pPr>
          </w:p>
          <w:p w14:paraId="18879EFA"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US"/>
              </w:rPr>
            </w:pPr>
          </w:p>
          <w:p w14:paraId="25EA9EC2"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US"/>
              </w:rPr>
            </w:pPr>
          </w:p>
          <w:p w14:paraId="34D94C53"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szCs w:val="20"/>
              </w:rPr>
            </w:pPr>
          </w:p>
        </w:tc>
      </w:tr>
      <w:tr w:rsidR="008D595E" w14:paraId="28A79573" w14:textId="77777777" w:rsidTr="002A31E4">
        <w:trPr>
          <w:trHeight w:val="1300"/>
        </w:trPr>
        <w:tc>
          <w:tcPr>
            <w:cnfStyle w:val="001000000000" w:firstRow="0" w:lastRow="0" w:firstColumn="1" w:lastColumn="0" w:oddVBand="0" w:evenVBand="0" w:oddHBand="0" w:evenHBand="0" w:firstRowFirstColumn="0" w:firstRowLastColumn="0" w:lastRowFirstColumn="0" w:lastRowLastColumn="0"/>
            <w:tcW w:w="817" w:type="dxa"/>
            <w:vMerge/>
            <w:tcBorders>
              <w:top w:val="single" w:sz="4" w:space="0" w:color="auto"/>
            </w:tcBorders>
            <w:shd w:val="clear" w:color="auto" w:fill="4374AF"/>
          </w:tcPr>
          <w:p w14:paraId="4FA9E438" w14:textId="77777777" w:rsidR="008D595E" w:rsidRPr="003F517B" w:rsidRDefault="008D595E" w:rsidP="002A31E4">
            <w:pPr>
              <w:spacing w:line="240" w:lineRule="auto"/>
              <w:ind w:firstLine="0"/>
              <w:jc w:val="center"/>
              <w:rPr>
                <w:b/>
                <w:sz w:val="20"/>
                <w:lang w:val="en-US"/>
              </w:rPr>
            </w:pPr>
          </w:p>
        </w:tc>
        <w:tc>
          <w:tcPr>
            <w:tcW w:w="2552" w:type="dxa"/>
            <w:vMerge/>
            <w:tcBorders>
              <w:top w:val="single" w:sz="4" w:space="0" w:color="auto"/>
            </w:tcBorders>
            <w:shd w:val="clear" w:color="auto" w:fill="B8CCE4" w:themeFill="accent1" w:themeFillTint="66"/>
          </w:tcPr>
          <w:p w14:paraId="43A50EF6"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lang w:val="en-US"/>
              </w:rPr>
            </w:pPr>
          </w:p>
        </w:tc>
        <w:tc>
          <w:tcPr>
            <w:tcW w:w="2976" w:type="dxa"/>
            <w:vMerge/>
            <w:tcBorders>
              <w:top w:val="single" w:sz="4" w:space="0" w:color="auto"/>
            </w:tcBorders>
          </w:tcPr>
          <w:p w14:paraId="2E3BCC4F" w14:textId="77777777" w:rsidR="008D595E" w:rsidRPr="00400C6C"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vMerge/>
            <w:tcBorders>
              <w:top w:val="single" w:sz="4" w:space="0" w:color="auto"/>
            </w:tcBorders>
          </w:tcPr>
          <w:p w14:paraId="4719BD7A"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tcBorders>
              <w:top w:val="single" w:sz="4" w:space="0" w:color="auto"/>
            </w:tcBorders>
            <w:shd w:val="clear" w:color="auto" w:fill="B2A1C7" w:themeFill="accent4" w:themeFillTint="99"/>
          </w:tcPr>
          <w:p w14:paraId="4186D5CD"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p w14:paraId="6CC4E333"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p w14:paraId="584D118A"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p w14:paraId="1FA6B845"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p w14:paraId="59F80070"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p w14:paraId="1A35AC92"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p w14:paraId="182A1563"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p w14:paraId="21834139"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2976" w:type="dxa"/>
            <w:vMerge/>
            <w:tcBorders>
              <w:top w:val="single" w:sz="4" w:space="0" w:color="auto"/>
              <w:bottom w:val="single" w:sz="4" w:space="0" w:color="auto"/>
            </w:tcBorders>
            <w:shd w:val="clear" w:color="auto" w:fill="E5DFEC" w:themeFill="accent4" w:themeFillTint="33"/>
          </w:tcPr>
          <w:p w14:paraId="4369DB68" w14:textId="77777777" w:rsidR="008D595E" w:rsidRPr="00D617F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p>
        </w:tc>
        <w:tc>
          <w:tcPr>
            <w:tcW w:w="3119" w:type="dxa"/>
            <w:tcBorders>
              <w:top w:val="single" w:sz="4" w:space="0" w:color="auto"/>
            </w:tcBorders>
            <w:shd w:val="clear" w:color="auto" w:fill="E5DFEC" w:themeFill="accent4" w:themeFillTint="33"/>
          </w:tcPr>
          <w:p w14:paraId="4F130B5C"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US"/>
              </w:rPr>
            </w:pPr>
          </w:p>
        </w:tc>
      </w:tr>
      <w:tr w:rsidR="008D595E" w14:paraId="11D16F9D" w14:textId="77777777" w:rsidTr="002A31E4">
        <w:trPr>
          <w:trHeight w:val="1398"/>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4374AF"/>
          </w:tcPr>
          <w:p w14:paraId="401D2C20" w14:textId="77777777" w:rsidR="008D595E" w:rsidRDefault="008D595E" w:rsidP="002A31E4">
            <w:pPr>
              <w:spacing w:line="240" w:lineRule="auto"/>
              <w:ind w:firstLine="0"/>
              <w:jc w:val="center"/>
              <w:rPr>
                <w:sz w:val="20"/>
                <w:lang w:val="en-US"/>
              </w:rPr>
            </w:pPr>
          </w:p>
        </w:tc>
        <w:tc>
          <w:tcPr>
            <w:tcW w:w="2552" w:type="dxa"/>
            <w:vMerge/>
            <w:shd w:val="clear" w:color="auto" w:fill="B8CCE4" w:themeFill="accent1" w:themeFillTint="66"/>
          </w:tcPr>
          <w:p w14:paraId="3A32AF2D"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lang w:val="en-US"/>
              </w:rPr>
            </w:pPr>
          </w:p>
        </w:tc>
        <w:tc>
          <w:tcPr>
            <w:tcW w:w="2976" w:type="dxa"/>
            <w:vMerge/>
          </w:tcPr>
          <w:p w14:paraId="45772C3C" w14:textId="77777777" w:rsidR="008D595E" w:rsidRPr="00400C6C"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vMerge/>
          </w:tcPr>
          <w:p w14:paraId="07E8E04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shd w:val="clear" w:color="auto" w:fill="B2A1C7" w:themeFill="accent4" w:themeFillTint="99"/>
          </w:tcPr>
          <w:p w14:paraId="0BF1B009"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4</w:t>
            </w:r>
          </w:p>
        </w:tc>
        <w:tc>
          <w:tcPr>
            <w:tcW w:w="2976" w:type="dxa"/>
            <w:tcBorders>
              <w:top w:val="single" w:sz="4" w:space="0" w:color="auto"/>
            </w:tcBorders>
            <w:shd w:val="clear" w:color="auto" w:fill="E5DFEC" w:themeFill="accent4" w:themeFillTint="33"/>
          </w:tcPr>
          <w:p w14:paraId="51FAF660"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r w:rsidRPr="00D617FE">
              <w:rPr>
                <w:rFonts w:asciiTheme="majorHAnsi" w:hAnsiTheme="majorHAnsi" w:cstheme="majorHAnsi"/>
                <w:b/>
                <w:sz w:val="20"/>
                <w:lang w:val="en-US"/>
              </w:rPr>
              <w:t>Number and Algebra</w:t>
            </w:r>
            <w:r>
              <w:rPr>
                <w:rFonts w:asciiTheme="majorHAnsi" w:hAnsiTheme="majorHAnsi" w:cstheme="majorHAnsi"/>
                <w:b/>
                <w:sz w:val="20"/>
                <w:lang w:val="en-US"/>
              </w:rPr>
              <w:t xml:space="preserve"> </w:t>
            </w:r>
          </w:p>
          <w:p w14:paraId="23CAA80E"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b/>
                <w:sz w:val="20"/>
                <w:lang w:val="en-US"/>
              </w:rPr>
              <w:t>S</w:t>
            </w:r>
            <w:r w:rsidRPr="0060435D">
              <w:rPr>
                <w:rFonts w:asciiTheme="majorHAnsi" w:hAnsiTheme="majorHAnsi" w:cstheme="majorHAnsi"/>
                <w:sz w:val="20"/>
                <w:lang w:val="en-US"/>
              </w:rPr>
              <w:t xml:space="preserve">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w:t>
            </w:r>
            <w:r w:rsidRPr="0060435D">
              <w:rPr>
                <w:rFonts w:asciiTheme="majorHAnsi" w:hAnsiTheme="majorHAnsi" w:cstheme="majorHAnsi"/>
                <w:sz w:val="20"/>
                <w:lang w:val="en-US"/>
              </w:rPr>
              <w:lastRenderedPageBreak/>
              <w:t>and without the use of digital technology. They locate familiar fractions on a number line, recognize common equivalent fractions in familiar contexts and make connections between fractions and decimals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w:t>
            </w:r>
          </w:p>
          <w:p w14:paraId="309DD922"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r w:rsidRPr="0060435D">
              <w:rPr>
                <w:rFonts w:asciiTheme="majorHAnsi" w:hAnsiTheme="majorHAnsi" w:cstheme="majorHAnsi"/>
                <w:sz w:val="20"/>
                <w:lang w:val="en-US"/>
              </w:rPr>
              <w:t>them on a number line.</w:t>
            </w:r>
          </w:p>
          <w:p w14:paraId="329FC219" w14:textId="77777777" w:rsidR="008D595E" w:rsidRPr="001171CB"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szCs w:val="22"/>
              </w:rPr>
            </w:pPr>
          </w:p>
        </w:tc>
        <w:tc>
          <w:tcPr>
            <w:tcW w:w="3119" w:type="dxa"/>
            <w:shd w:val="clear" w:color="auto" w:fill="E5DFEC" w:themeFill="accent4" w:themeFillTint="33"/>
          </w:tcPr>
          <w:p w14:paraId="35E5FD45"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lastRenderedPageBreak/>
              <w:t>Number and place value</w:t>
            </w:r>
          </w:p>
          <w:p w14:paraId="5331FEC8"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E36C0A" w:themeColor="accent6" w:themeShade="BF"/>
                <w:sz w:val="20"/>
                <w:szCs w:val="20"/>
                <w:lang w:val="en-US"/>
              </w:rPr>
            </w:pPr>
            <w:r w:rsidRPr="00336AA4">
              <w:rPr>
                <w:rFonts w:asciiTheme="majorHAnsi" w:hAnsiTheme="majorHAnsi" w:cstheme="majorHAnsi"/>
                <w:sz w:val="20"/>
                <w:szCs w:val="20"/>
                <w:lang w:val="en-US"/>
              </w:rPr>
              <w:t>Develop efficient mental</w:t>
            </w:r>
            <w:r w:rsidRPr="00336AA4">
              <w:rPr>
                <w:rFonts w:asciiTheme="majorHAnsi" w:hAnsiTheme="majorHAnsi" w:cstheme="majorHAnsi"/>
                <w:b/>
                <w:sz w:val="20"/>
                <w:szCs w:val="20"/>
                <w:lang w:val="en-US"/>
              </w:rPr>
              <w:t xml:space="preserve"> </w:t>
            </w:r>
            <w:r w:rsidRPr="00336AA4">
              <w:rPr>
                <w:rFonts w:asciiTheme="majorHAnsi" w:hAnsiTheme="majorHAnsi" w:cstheme="majorHAnsi"/>
                <w:i/>
                <w:sz w:val="20"/>
                <w:szCs w:val="20"/>
                <w:lang w:val="en-US"/>
              </w:rPr>
              <w:t>and written</w:t>
            </w:r>
            <w:r w:rsidRPr="00336AA4">
              <w:rPr>
                <w:rFonts w:asciiTheme="majorHAnsi" w:hAnsiTheme="majorHAnsi" w:cstheme="majorHAnsi"/>
                <w:b/>
                <w:sz w:val="20"/>
                <w:szCs w:val="20"/>
                <w:lang w:val="en-US"/>
              </w:rPr>
              <w:t xml:space="preserve"> </w:t>
            </w:r>
            <w:r w:rsidRPr="00336AA4">
              <w:rPr>
                <w:rFonts w:asciiTheme="majorHAnsi" w:hAnsiTheme="majorHAnsi" w:cstheme="majorHAnsi"/>
                <w:sz w:val="20"/>
                <w:szCs w:val="20"/>
                <w:lang w:val="en-US"/>
              </w:rPr>
              <w:t xml:space="preserve">strategies </w:t>
            </w:r>
            <w:r w:rsidRPr="00336AA4">
              <w:rPr>
                <w:rFonts w:asciiTheme="majorHAnsi" w:hAnsiTheme="majorHAnsi" w:cstheme="majorHAnsi"/>
                <w:i/>
                <w:sz w:val="20"/>
                <w:szCs w:val="20"/>
                <w:lang w:val="en-US"/>
              </w:rPr>
              <w:t xml:space="preserve">and use appropriate digital technologies for </w:t>
            </w:r>
            <w:hyperlink r:id="rId36" w:tooltip="Display the glossary entry for 'multiplication '" w:history="1">
              <w:r w:rsidRPr="00336AA4">
                <w:rPr>
                  <w:rFonts w:asciiTheme="majorHAnsi" w:hAnsiTheme="majorHAnsi" w:cstheme="majorHAnsi"/>
                  <w:i/>
                  <w:sz w:val="20"/>
                  <w:szCs w:val="20"/>
                  <w:lang w:val="en-US"/>
                </w:rPr>
                <w:t xml:space="preserve">multiplication </w:t>
              </w:r>
            </w:hyperlink>
            <w:r w:rsidRPr="00336AA4">
              <w:rPr>
                <w:rFonts w:asciiTheme="majorHAnsi" w:hAnsiTheme="majorHAnsi" w:cstheme="majorHAnsi"/>
                <w:i/>
                <w:sz w:val="20"/>
                <w:szCs w:val="20"/>
                <w:lang w:val="en-US"/>
              </w:rPr>
              <w:t xml:space="preserve">and </w:t>
            </w:r>
            <w:r w:rsidRPr="00336AA4">
              <w:rPr>
                <w:rFonts w:asciiTheme="majorHAnsi" w:hAnsiTheme="majorHAnsi" w:cstheme="majorHAnsi"/>
                <w:sz w:val="20"/>
                <w:szCs w:val="20"/>
                <w:lang w:val="en-US"/>
              </w:rPr>
              <w:t xml:space="preserve">for division where there is no </w:t>
            </w:r>
            <w:hyperlink r:id="rId37" w:history="1">
              <w:r w:rsidRPr="00336AA4">
                <w:rPr>
                  <w:rFonts w:asciiTheme="majorHAnsi" w:hAnsiTheme="majorHAnsi" w:cstheme="majorHAnsi"/>
                  <w:sz w:val="20"/>
                  <w:szCs w:val="20"/>
                  <w:lang w:val="en-US"/>
                </w:rPr>
                <w:t>remainder</w:t>
              </w:r>
            </w:hyperlink>
            <w:r w:rsidRPr="00336AA4">
              <w:rPr>
                <w:rFonts w:asciiTheme="majorHAnsi" w:hAnsiTheme="majorHAnsi" w:cstheme="majorHAnsi"/>
                <w:sz w:val="20"/>
                <w:szCs w:val="20"/>
                <w:lang w:val="en-US"/>
              </w:rPr>
              <w:t xml:space="preserve"> </w:t>
            </w:r>
          </w:p>
          <w:p w14:paraId="400819C5"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szCs w:val="20"/>
              </w:rPr>
            </w:pPr>
          </w:p>
        </w:tc>
      </w:tr>
      <w:tr w:rsidR="008D595E" w14:paraId="2375AB96" w14:textId="77777777" w:rsidTr="002A31E4">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2AB393BB" w14:textId="77777777" w:rsidR="008D595E" w:rsidRPr="003F517B" w:rsidRDefault="008D595E" w:rsidP="002A31E4">
            <w:pPr>
              <w:spacing w:line="240" w:lineRule="auto"/>
              <w:ind w:firstLine="0"/>
              <w:jc w:val="center"/>
              <w:rPr>
                <w:b/>
                <w:sz w:val="20"/>
                <w:lang w:val="en-US"/>
              </w:rPr>
            </w:pPr>
            <w:r w:rsidRPr="003F517B">
              <w:rPr>
                <w:b/>
                <w:sz w:val="20"/>
                <w:lang w:val="en-US"/>
              </w:rPr>
              <w:lastRenderedPageBreak/>
              <w:t>34</w:t>
            </w:r>
          </w:p>
        </w:tc>
        <w:tc>
          <w:tcPr>
            <w:tcW w:w="2552" w:type="dxa"/>
            <w:shd w:val="clear" w:color="auto" w:fill="B8CCE4" w:themeFill="accent1" w:themeFillTint="66"/>
          </w:tcPr>
          <w:p w14:paraId="46374187" w14:textId="77777777" w:rsidR="008D595E" w:rsidRDefault="008D595E" w:rsidP="002A31E4">
            <w:pPr>
              <w:shd w:val="clear" w:color="auto" w:fill="B8CCE4" w:themeFill="accent1" w:themeFillTint="66"/>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Off to the circus</w:t>
            </w:r>
          </w:p>
          <w:p w14:paraId="50D9B4A7" w14:textId="77777777" w:rsidR="008D595E" w:rsidRDefault="008D595E" w:rsidP="002A31E4">
            <w:pPr>
              <w:shd w:val="clear" w:color="auto" w:fill="B8CCE4" w:themeFill="accent1" w:themeFillTint="66"/>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4AF457FD" w14:textId="77777777" w:rsidR="008D595E" w:rsidRDefault="008D595E" w:rsidP="002A31E4">
            <w:pPr>
              <w:shd w:val="clear" w:color="auto" w:fill="B8CCE4" w:themeFill="accent1" w:themeFillTint="66"/>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1AE05F47" w14:textId="77777777" w:rsidR="008D595E" w:rsidRDefault="008D595E" w:rsidP="002A31E4">
            <w:pPr>
              <w:shd w:val="clear" w:color="auto" w:fill="B8CCE4" w:themeFill="accent1" w:themeFillTint="66"/>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2CB3DC85" w14:textId="77777777" w:rsidR="008D595E" w:rsidRDefault="008D595E" w:rsidP="002A31E4">
            <w:pPr>
              <w:shd w:val="clear" w:color="auto" w:fill="B8CCE4" w:themeFill="accent1" w:themeFillTint="66"/>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0B1F96DD" w14:textId="77777777" w:rsidR="008D595E" w:rsidRDefault="008D595E" w:rsidP="002A31E4">
            <w:pPr>
              <w:shd w:val="clear" w:color="auto" w:fill="B8CCE4" w:themeFill="accent1" w:themeFillTint="66"/>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55EB46C5" w14:textId="77777777" w:rsidR="008D595E" w:rsidRDefault="008D595E" w:rsidP="002A31E4">
            <w:pPr>
              <w:shd w:val="clear" w:color="auto" w:fill="B8CCE4" w:themeFill="accent1" w:themeFillTint="66"/>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3E06CD08" w14:textId="77777777" w:rsidR="008D595E" w:rsidRDefault="008D595E" w:rsidP="002A31E4">
            <w:pPr>
              <w:shd w:val="clear" w:color="auto" w:fill="B8CCE4" w:themeFill="accent1" w:themeFillTint="66"/>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25F4811A" w14:textId="77777777" w:rsidR="008D595E" w:rsidRDefault="008D595E" w:rsidP="002A31E4">
            <w:pPr>
              <w:shd w:val="clear" w:color="auto" w:fill="B8CCE4" w:themeFill="accent1" w:themeFillTint="66"/>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30098A14" w14:textId="77777777" w:rsidR="008D595E" w:rsidRDefault="008D595E" w:rsidP="002A31E4">
            <w:pPr>
              <w:shd w:val="clear" w:color="auto" w:fill="B8CCE4" w:themeFill="accent1" w:themeFillTint="66"/>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7902ED9D" w14:textId="77777777" w:rsidR="008D595E" w:rsidRDefault="008D595E" w:rsidP="002A31E4">
            <w:pPr>
              <w:shd w:val="clear" w:color="auto" w:fill="B8CCE4" w:themeFill="accent1" w:themeFillTint="66"/>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0062A3C3" w14:textId="77777777" w:rsidR="008D595E" w:rsidRDefault="008D595E" w:rsidP="002A31E4">
            <w:pPr>
              <w:shd w:val="clear" w:color="auto" w:fill="B8CCE4" w:themeFill="accent1" w:themeFillTint="66"/>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63312FE7" w14:textId="77777777" w:rsidR="008D595E" w:rsidRDefault="008D595E" w:rsidP="002A31E4">
            <w:pPr>
              <w:shd w:val="clear" w:color="auto" w:fill="B8CCE4" w:themeFill="accent1" w:themeFillTint="66"/>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7107965F" w14:textId="77777777" w:rsidR="008D595E" w:rsidRDefault="008D595E" w:rsidP="002A31E4">
            <w:pPr>
              <w:shd w:val="clear" w:color="auto" w:fill="B8CCE4" w:themeFill="accent1" w:themeFillTint="66"/>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4B20A07D" w14:textId="77777777" w:rsidR="008D595E" w:rsidRDefault="008D595E" w:rsidP="002A31E4">
            <w:pPr>
              <w:shd w:val="clear" w:color="auto" w:fill="B8CCE4" w:themeFill="accent1" w:themeFillTint="66"/>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3DB9BD7E" w14:textId="77777777" w:rsidR="008D595E" w:rsidRDefault="008D595E" w:rsidP="002A31E4">
            <w:pPr>
              <w:shd w:val="clear" w:color="auto" w:fill="B8CCE4" w:themeFill="accent1" w:themeFillTint="66"/>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19A75BB3"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44759C19"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6EF23C27"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5DFA9289"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tc>
        <w:tc>
          <w:tcPr>
            <w:tcW w:w="2976" w:type="dxa"/>
            <w:vMerge w:val="restart"/>
          </w:tcPr>
          <w:p w14:paraId="70D48109"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lastRenderedPageBreak/>
              <w:t>PoG 3</w:t>
            </w:r>
            <w:r w:rsidRPr="009A61FE">
              <w:rPr>
                <w:rFonts w:asciiTheme="majorHAnsi" w:hAnsiTheme="majorHAnsi" w:cstheme="majorHAnsi"/>
                <w:color w:val="auto"/>
                <w:sz w:val="20"/>
                <w:lang w:val="en-US"/>
              </w:rPr>
              <w:t>7. Solve a range of multiplication and division problems (including multi-digit numbers) in practical contexts</w:t>
            </w:r>
          </w:p>
        </w:tc>
        <w:tc>
          <w:tcPr>
            <w:tcW w:w="2552" w:type="dxa"/>
            <w:vMerge w:val="restart"/>
          </w:tcPr>
          <w:p w14:paraId="23672C5C"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GP 6. Extending and applying multiplication and division</w:t>
            </w:r>
          </w:p>
        </w:tc>
        <w:tc>
          <w:tcPr>
            <w:tcW w:w="709" w:type="dxa"/>
            <w:shd w:val="clear" w:color="auto" w:fill="B2A1C7" w:themeFill="accent4" w:themeFillTint="99"/>
          </w:tcPr>
          <w:p w14:paraId="481D8316"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5</w:t>
            </w:r>
          </w:p>
        </w:tc>
        <w:tc>
          <w:tcPr>
            <w:tcW w:w="2976" w:type="dxa"/>
            <w:tcBorders>
              <w:bottom w:val="single" w:sz="4" w:space="0" w:color="auto"/>
            </w:tcBorders>
            <w:shd w:val="clear" w:color="auto" w:fill="E5DFEC" w:themeFill="accent4" w:themeFillTint="33"/>
          </w:tcPr>
          <w:p w14:paraId="2F3ACFA4"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r>
              <w:rPr>
                <w:rFonts w:asciiTheme="majorHAnsi" w:hAnsiTheme="majorHAnsi" w:cstheme="majorHAnsi"/>
                <w:b/>
                <w:sz w:val="20"/>
                <w:lang w:val="en-US"/>
              </w:rPr>
              <w:t xml:space="preserve">Number and Algebra </w:t>
            </w:r>
          </w:p>
          <w:p w14:paraId="7E3C8896" w14:textId="77777777" w:rsidR="008D595E" w:rsidRPr="0060435D"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 xml:space="preserve">Students solve simple problems involving the four operations using a range of strategies including digital technology. They estimate to check the reasonableness of answers and approximate answers by rounding. Students identify and describe factors and multiples. </w:t>
            </w:r>
            <w:r>
              <w:rPr>
                <w:rFonts w:asciiTheme="majorHAnsi" w:hAnsiTheme="majorHAnsi" w:cstheme="majorHAnsi"/>
                <w:sz w:val="20"/>
                <w:lang w:val="en-US"/>
              </w:rPr>
              <w:lastRenderedPageBreak/>
              <w:t>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p w14:paraId="7350E3AA"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shd w:val="clear" w:color="auto" w:fill="E5DFEC" w:themeFill="accent4" w:themeFillTint="33"/>
          </w:tcPr>
          <w:p w14:paraId="013AF6A9"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lastRenderedPageBreak/>
              <w:t>Number and place value</w:t>
            </w:r>
          </w:p>
          <w:p w14:paraId="4E155549"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szCs w:val="20"/>
              </w:rPr>
            </w:pPr>
            <w:r w:rsidRPr="00336AA4">
              <w:rPr>
                <w:rFonts w:asciiTheme="majorHAnsi" w:hAnsiTheme="majorHAnsi" w:cstheme="majorHAnsi"/>
                <w:sz w:val="20"/>
                <w:szCs w:val="20"/>
                <w:lang w:val="en-US"/>
              </w:rPr>
              <w:t xml:space="preserve">Solve problems involving division by a one digit </w:t>
            </w:r>
            <w:hyperlink r:id="rId38" w:tooltip="Display the glossary entry for 'number'" w:history="1">
              <w:r w:rsidRPr="00336AA4">
                <w:rPr>
                  <w:rFonts w:asciiTheme="majorHAnsi" w:hAnsiTheme="majorHAnsi" w:cstheme="majorHAnsi"/>
                  <w:sz w:val="20"/>
                  <w:szCs w:val="20"/>
                  <w:lang w:val="en-US"/>
                </w:rPr>
                <w:t>number</w:t>
              </w:r>
            </w:hyperlink>
            <w:r w:rsidRPr="00336AA4">
              <w:rPr>
                <w:rFonts w:asciiTheme="majorHAnsi" w:hAnsiTheme="majorHAnsi" w:cstheme="majorHAnsi"/>
                <w:sz w:val="20"/>
                <w:szCs w:val="20"/>
                <w:lang w:val="en-US"/>
              </w:rPr>
              <w:t xml:space="preserve">, including those that result in a </w:t>
            </w:r>
            <w:hyperlink r:id="rId39" w:history="1">
              <w:r w:rsidRPr="00336AA4">
                <w:rPr>
                  <w:rFonts w:asciiTheme="majorHAnsi" w:hAnsiTheme="majorHAnsi" w:cstheme="majorHAnsi"/>
                  <w:sz w:val="20"/>
                  <w:szCs w:val="20"/>
                  <w:lang w:val="en-US"/>
                </w:rPr>
                <w:t>remainder</w:t>
              </w:r>
            </w:hyperlink>
            <w:r w:rsidRPr="00336AA4">
              <w:rPr>
                <w:rFonts w:asciiTheme="majorHAnsi" w:hAnsiTheme="majorHAnsi" w:cstheme="majorHAnsi"/>
                <w:sz w:val="20"/>
                <w:szCs w:val="20"/>
                <w:lang w:val="en-US"/>
              </w:rPr>
              <w:t xml:space="preserve"> </w:t>
            </w:r>
          </w:p>
        </w:tc>
      </w:tr>
      <w:tr w:rsidR="008D595E" w14:paraId="0EB0D751" w14:textId="77777777" w:rsidTr="002A31E4">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7444652B" w14:textId="77777777" w:rsidR="008D595E" w:rsidRPr="003F517B" w:rsidRDefault="008D595E" w:rsidP="002A31E4">
            <w:pPr>
              <w:spacing w:line="240" w:lineRule="auto"/>
              <w:ind w:firstLine="0"/>
              <w:jc w:val="center"/>
              <w:rPr>
                <w:b/>
                <w:sz w:val="20"/>
                <w:lang w:val="en-US"/>
              </w:rPr>
            </w:pPr>
            <w:r w:rsidRPr="003F517B">
              <w:rPr>
                <w:b/>
                <w:sz w:val="20"/>
                <w:lang w:val="en-US"/>
              </w:rPr>
              <w:lastRenderedPageBreak/>
              <w:t>35</w:t>
            </w:r>
          </w:p>
        </w:tc>
        <w:tc>
          <w:tcPr>
            <w:tcW w:w="2552" w:type="dxa"/>
            <w:shd w:val="clear" w:color="auto" w:fill="B8CCE4" w:themeFill="accent1" w:themeFillTint="66"/>
          </w:tcPr>
          <w:p w14:paraId="7EEA0DFD"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Sharing our money</w:t>
            </w:r>
          </w:p>
        </w:tc>
        <w:tc>
          <w:tcPr>
            <w:tcW w:w="2976" w:type="dxa"/>
            <w:vMerge/>
          </w:tcPr>
          <w:p w14:paraId="7427AE59"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vMerge/>
          </w:tcPr>
          <w:p w14:paraId="31588DE2"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vMerge w:val="restart"/>
            <w:shd w:val="clear" w:color="auto" w:fill="B2A1C7" w:themeFill="accent4" w:themeFillTint="99"/>
          </w:tcPr>
          <w:p w14:paraId="2D47F331"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4</w:t>
            </w:r>
          </w:p>
        </w:tc>
        <w:tc>
          <w:tcPr>
            <w:tcW w:w="2976" w:type="dxa"/>
            <w:vMerge w:val="restart"/>
            <w:tcBorders>
              <w:top w:val="single" w:sz="4" w:space="0" w:color="auto"/>
            </w:tcBorders>
            <w:shd w:val="clear" w:color="auto" w:fill="E5DFEC" w:themeFill="accent4" w:themeFillTint="33"/>
          </w:tcPr>
          <w:p w14:paraId="3C495B58"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r w:rsidRPr="00D617FE">
              <w:rPr>
                <w:rFonts w:asciiTheme="majorHAnsi" w:hAnsiTheme="majorHAnsi" w:cstheme="majorHAnsi"/>
                <w:b/>
                <w:sz w:val="20"/>
                <w:lang w:val="en-US"/>
              </w:rPr>
              <w:t>Number and Algebra</w:t>
            </w:r>
            <w:r>
              <w:rPr>
                <w:rFonts w:asciiTheme="majorHAnsi" w:hAnsiTheme="majorHAnsi" w:cstheme="majorHAnsi"/>
                <w:b/>
                <w:sz w:val="20"/>
                <w:lang w:val="en-US"/>
              </w:rPr>
              <w:t xml:space="preserve"> </w:t>
            </w:r>
          </w:p>
          <w:p w14:paraId="65420FD0"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rFonts w:asciiTheme="majorHAnsi" w:hAnsiTheme="majorHAnsi" w:cstheme="majorHAnsi"/>
                <w:b/>
                <w:sz w:val="20"/>
                <w:lang w:val="en-US"/>
              </w:rPr>
              <w:t>S</w:t>
            </w:r>
            <w:r w:rsidRPr="0060435D">
              <w:rPr>
                <w:rFonts w:asciiTheme="majorHAnsi" w:hAnsiTheme="majorHAnsi" w:cstheme="majorHAnsi"/>
                <w:sz w:val="20"/>
                <w:lang w:val="en-US"/>
              </w:rPr>
              <w:t xml:space="preserve">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recognize common equivalent fractions in familiar contexts and make connections between </w:t>
            </w:r>
            <w:r w:rsidRPr="0060435D">
              <w:rPr>
                <w:rFonts w:asciiTheme="majorHAnsi" w:hAnsiTheme="majorHAnsi" w:cstheme="majorHAnsi"/>
                <w:sz w:val="20"/>
                <w:lang w:val="en-US"/>
              </w:rPr>
              <w:lastRenderedPageBreak/>
              <w:t>fractions and decimals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w:t>
            </w:r>
            <w:r>
              <w:rPr>
                <w:rFonts w:asciiTheme="majorHAnsi" w:hAnsiTheme="majorHAnsi" w:cstheme="majorHAnsi"/>
                <w:sz w:val="20"/>
                <w:lang w:val="en-US"/>
              </w:rPr>
              <w:t xml:space="preserve"> them on a number line.</w:t>
            </w:r>
          </w:p>
        </w:tc>
        <w:tc>
          <w:tcPr>
            <w:tcW w:w="3119" w:type="dxa"/>
            <w:shd w:val="clear" w:color="auto" w:fill="E5DFEC" w:themeFill="accent4" w:themeFillTint="33"/>
          </w:tcPr>
          <w:p w14:paraId="32659E64" w14:textId="77777777" w:rsidR="008D595E" w:rsidRPr="00593041" w:rsidRDefault="008D595E" w:rsidP="002A31E4">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rPr>
            </w:pPr>
            <w:r w:rsidRPr="00593041">
              <w:rPr>
                <w:rFonts w:asciiTheme="majorHAnsi" w:hAnsiTheme="majorHAnsi" w:cstheme="majorHAnsi"/>
                <w:b/>
                <w:color w:val="000000"/>
                <w:sz w:val="20"/>
              </w:rPr>
              <w:lastRenderedPageBreak/>
              <w:t>Number and place value</w:t>
            </w:r>
          </w:p>
          <w:p w14:paraId="7F7A3785"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36AA4">
              <w:rPr>
                <w:rFonts w:asciiTheme="majorHAnsi" w:hAnsiTheme="majorHAnsi" w:cstheme="majorHAnsi"/>
                <w:sz w:val="20"/>
                <w:szCs w:val="20"/>
                <w:lang w:val="en-US"/>
              </w:rPr>
              <w:t xml:space="preserve">Develop efficient mental and written strategies </w:t>
            </w:r>
            <w:r w:rsidRPr="00336AA4">
              <w:rPr>
                <w:rFonts w:asciiTheme="majorHAnsi" w:hAnsiTheme="majorHAnsi" w:cstheme="majorHAnsi"/>
                <w:i/>
                <w:sz w:val="20"/>
                <w:szCs w:val="20"/>
                <w:lang w:val="en-US"/>
              </w:rPr>
              <w:t>and use appropriate digital technologies</w:t>
            </w:r>
            <w:r w:rsidRPr="00336AA4">
              <w:rPr>
                <w:rFonts w:asciiTheme="majorHAnsi" w:hAnsiTheme="majorHAnsi" w:cstheme="majorHAnsi"/>
                <w:sz w:val="20"/>
                <w:szCs w:val="20"/>
                <w:lang w:val="en-US"/>
              </w:rPr>
              <w:t xml:space="preserve"> for </w:t>
            </w:r>
            <w:hyperlink r:id="rId40" w:tooltip="Display the glossary entry for 'multiplication '" w:history="1">
              <w:r w:rsidRPr="00336AA4">
                <w:rPr>
                  <w:rFonts w:asciiTheme="majorHAnsi" w:hAnsiTheme="majorHAnsi" w:cstheme="majorHAnsi"/>
                  <w:sz w:val="20"/>
                  <w:szCs w:val="20"/>
                  <w:lang w:val="en-US"/>
                </w:rPr>
                <w:t xml:space="preserve">multiplication </w:t>
              </w:r>
            </w:hyperlink>
            <w:r w:rsidRPr="00336AA4">
              <w:rPr>
                <w:rFonts w:asciiTheme="majorHAnsi" w:hAnsiTheme="majorHAnsi" w:cstheme="majorHAnsi"/>
                <w:sz w:val="20"/>
                <w:szCs w:val="20"/>
                <w:lang w:val="en-US"/>
              </w:rPr>
              <w:t xml:space="preserve">and for division where there is no </w:t>
            </w:r>
            <w:hyperlink r:id="rId41" w:history="1">
              <w:r w:rsidRPr="00336AA4">
                <w:rPr>
                  <w:rFonts w:asciiTheme="majorHAnsi" w:hAnsiTheme="majorHAnsi" w:cstheme="majorHAnsi"/>
                  <w:sz w:val="20"/>
                  <w:szCs w:val="20"/>
                  <w:lang w:val="en-US"/>
                </w:rPr>
                <w:t>remainder</w:t>
              </w:r>
            </w:hyperlink>
            <w:r w:rsidRPr="00336AA4">
              <w:rPr>
                <w:rFonts w:asciiTheme="majorHAnsi" w:hAnsiTheme="majorHAnsi" w:cstheme="majorHAnsi"/>
                <w:sz w:val="20"/>
                <w:szCs w:val="20"/>
                <w:lang w:val="en-US"/>
              </w:rPr>
              <w:t xml:space="preserve"> </w:t>
            </w:r>
          </w:p>
        </w:tc>
      </w:tr>
      <w:tr w:rsidR="008D595E" w14:paraId="5BBA8C22" w14:textId="77777777" w:rsidTr="002A31E4">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3140E46A" w14:textId="77777777" w:rsidR="008D595E" w:rsidRPr="003F517B" w:rsidRDefault="008D595E" w:rsidP="002A31E4">
            <w:pPr>
              <w:spacing w:line="240" w:lineRule="auto"/>
              <w:ind w:firstLine="0"/>
              <w:jc w:val="center"/>
              <w:rPr>
                <w:b/>
                <w:sz w:val="20"/>
                <w:lang w:val="en-US"/>
              </w:rPr>
            </w:pPr>
            <w:r w:rsidRPr="003F517B">
              <w:rPr>
                <w:b/>
                <w:sz w:val="20"/>
                <w:lang w:val="en-US"/>
              </w:rPr>
              <w:t>36</w:t>
            </w:r>
          </w:p>
        </w:tc>
        <w:tc>
          <w:tcPr>
            <w:tcW w:w="2552" w:type="dxa"/>
            <w:shd w:val="clear" w:color="auto" w:fill="B8CCE4" w:themeFill="accent1" w:themeFillTint="66"/>
          </w:tcPr>
          <w:p w14:paraId="218793DF"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In your head</w:t>
            </w:r>
          </w:p>
          <w:p w14:paraId="694091EC"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(a, b)</w:t>
            </w:r>
          </w:p>
        </w:tc>
        <w:tc>
          <w:tcPr>
            <w:tcW w:w="2976" w:type="dxa"/>
            <w:vMerge/>
          </w:tcPr>
          <w:p w14:paraId="6D2B089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vMerge/>
          </w:tcPr>
          <w:p w14:paraId="26F64EDF"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vMerge/>
            <w:shd w:val="clear" w:color="auto" w:fill="B2A1C7" w:themeFill="accent4" w:themeFillTint="99"/>
          </w:tcPr>
          <w:p w14:paraId="523C80C6"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2976" w:type="dxa"/>
            <w:vMerge/>
            <w:shd w:val="clear" w:color="auto" w:fill="E5DFEC" w:themeFill="accent4" w:themeFillTint="33"/>
          </w:tcPr>
          <w:p w14:paraId="76251BDF"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shd w:val="clear" w:color="auto" w:fill="E5DFEC" w:themeFill="accent4" w:themeFillTint="33"/>
          </w:tcPr>
          <w:p w14:paraId="08AB2217" w14:textId="77777777" w:rsidR="008D595E" w:rsidRPr="00A17E7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A17E72">
              <w:rPr>
                <w:rFonts w:asciiTheme="majorHAnsi" w:hAnsiTheme="majorHAnsi" w:cstheme="majorHAnsi"/>
                <w:b/>
                <w:sz w:val="20"/>
                <w:szCs w:val="20"/>
                <w:lang w:val="en-US"/>
              </w:rPr>
              <w:t>Patterns and algebra</w:t>
            </w:r>
          </w:p>
          <w:p w14:paraId="28478B5F"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36AA4">
              <w:rPr>
                <w:rFonts w:asciiTheme="majorHAnsi" w:hAnsiTheme="majorHAnsi" w:cstheme="majorHAnsi"/>
                <w:sz w:val="20"/>
                <w:szCs w:val="20"/>
                <w:lang w:val="en-US"/>
              </w:rPr>
              <w:t xml:space="preserve">Use equivalent </w:t>
            </w:r>
            <w:hyperlink r:id="rId42" w:history="1">
              <w:r w:rsidRPr="00336AA4">
                <w:rPr>
                  <w:rFonts w:asciiTheme="majorHAnsi" w:hAnsiTheme="majorHAnsi" w:cstheme="majorHAnsi"/>
                  <w:sz w:val="20"/>
                  <w:szCs w:val="20"/>
                  <w:lang w:val="en-US"/>
                </w:rPr>
                <w:t>number</w:t>
              </w:r>
            </w:hyperlink>
            <w:r w:rsidRPr="00336AA4">
              <w:rPr>
                <w:rFonts w:asciiTheme="majorHAnsi" w:hAnsiTheme="majorHAnsi" w:cstheme="majorHAnsi"/>
                <w:sz w:val="20"/>
                <w:szCs w:val="20"/>
                <w:lang w:val="en-US"/>
              </w:rPr>
              <w:t xml:space="preserve"> sentences involving </w:t>
            </w:r>
            <w:hyperlink r:id="rId43" w:history="1">
              <w:r w:rsidRPr="00336AA4">
                <w:rPr>
                  <w:rFonts w:asciiTheme="majorHAnsi" w:hAnsiTheme="majorHAnsi" w:cstheme="majorHAnsi"/>
                  <w:sz w:val="20"/>
                  <w:szCs w:val="20"/>
                  <w:lang w:val="en-US"/>
                </w:rPr>
                <w:t xml:space="preserve">multiplication </w:t>
              </w:r>
            </w:hyperlink>
            <w:r w:rsidRPr="00336AA4">
              <w:rPr>
                <w:rFonts w:asciiTheme="majorHAnsi" w:hAnsiTheme="majorHAnsi" w:cstheme="majorHAnsi"/>
                <w:sz w:val="20"/>
                <w:szCs w:val="20"/>
                <w:lang w:val="en-US"/>
              </w:rPr>
              <w:t>and division to find unknown quantities</w:t>
            </w:r>
            <w:r w:rsidRPr="00336AA4">
              <w:rPr>
                <w:rFonts w:asciiTheme="majorHAnsi" w:hAnsiTheme="majorHAnsi" w:cstheme="majorHAnsi"/>
                <w:b/>
                <w:sz w:val="20"/>
                <w:szCs w:val="20"/>
                <w:lang w:val="en-US"/>
              </w:rPr>
              <w:t xml:space="preserve"> </w:t>
            </w:r>
          </w:p>
        </w:tc>
      </w:tr>
      <w:tr w:rsidR="008D595E" w14:paraId="0751A57D" w14:textId="77777777" w:rsidTr="002A31E4">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1E9EDF47" w14:textId="77777777" w:rsidR="008D595E" w:rsidRPr="003F517B" w:rsidRDefault="008D595E" w:rsidP="002A31E4">
            <w:pPr>
              <w:spacing w:line="240" w:lineRule="auto"/>
              <w:ind w:firstLine="0"/>
              <w:jc w:val="center"/>
              <w:rPr>
                <w:b/>
                <w:sz w:val="20"/>
                <w:lang w:val="en-US"/>
              </w:rPr>
            </w:pPr>
            <w:r>
              <w:rPr>
                <w:b/>
                <w:sz w:val="20"/>
                <w:lang w:val="en-US"/>
              </w:rPr>
              <w:lastRenderedPageBreak/>
              <w:t>37</w:t>
            </w:r>
          </w:p>
        </w:tc>
        <w:tc>
          <w:tcPr>
            <w:tcW w:w="2552" w:type="dxa"/>
            <w:shd w:val="clear" w:color="auto" w:fill="B8CCE4" w:themeFill="accent1" w:themeFillTint="66"/>
          </w:tcPr>
          <w:p w14:paraId="4FE861FC" w14:textId="77777777" w:rsidR="008D595E" w:rsidRPr="009B5CAD"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9B5CAD">
              <w:rPr>
                <w:b/>
                <w:color w:val="auto"/>
                <w:sz w:val="20"/>
                <w:lang w:val="en-US"/>
              </w:rPr>
              <w:t xml:space="preserve">Missing number </w:t>
            </w:r>
          </w:p>
          <w:p w14:paraId="2103ED6B"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lang w:val="en-US"/>
              </w:rPr>
            </w:pPr>
            <w:r w:rsidRPr="009B5CAD">
              <w:rPr>
                <w:b/>
                <w:color w:val="auto"/>
                <w:sz w:val="20"/>
                <w:lang w:val="en-US"/>
              </w:rPr>
              <w:t>(a, b, c)</w:t>
            </w:r>
          </w:p>
        </w:tc>
        <w:tc>
          <w:tcPr>
            <w:tcW w:w="2976" w:type="dxa"/>
          </w:tcPr>
          <w:p w14:paraId="2EB7F8CA"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tcPr>
          <w:p w14:paraId="62D02BD5"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shd w:val="clear" w:color="auto" w:fill="B2A1C7" w:themeFill="accent4" w:themeFillTint="99"/>
          </w:tcPr>
          <w:p w14:paraId="672E6B09"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5</w:t>
            </w:r>
          </w:p>
        </w:tc>
        <w:tc>
          <w:tcPr>
            <w:tcW w:w="2976" w:type="dxa"/>
            <w:shd w:val="clear" w:color="auto" w:fill="E5DFEC" w:themeFill="accent4" w:themeFillTint="33"/>
          </w:tcPr>
          <w:p w14:paraId="7ACD1E3E"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r>
              <w:rPr>
                <w:rFonts w:asciiTheme="majorHAnsi" w:hAnsiTheme="majorHAnsi" w:cstheme="majorHAnsi"/>
                <w:b/>
                <w:sz w:val="20"/>
                <w:lang w:val="en-US"/>
              </w:rPr>
              <w:t xml:space="preserve">Number and Algebra </w:t>
            </w:r>
          </w:p>
          <w:p w14:paraId="2A0E38E5" w14:textId="77777777" w:rsidR="008D595E" w:rsidRPr="0060435D"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 xml:space="preserve">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w:t>
            </w:r>
            <w:r>
              <w:rPr>
                <w:rFonts w:asciiTheme="majorHAnsi" w:hAnsiTheme="majorHAnsi" w:cstheme="majorHAnsi"/>
                <w:sz w:val="20"/>
                <w:lang w:val="en-US"/>
              </w:rPr>
              <w:lastRenderedPageBreak/>
              <w:t>sentences and continue patterns by adding or subtracting fractions and decimals.</w:t>
            </w:r>
          </w:p>
          <w:p w14:paraId="7EA97324"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shd w:val="clear" w:color="auto" w:fill="E5DFEC" w:themeFill="accent4" w:themeFillTint="33"/>
          </w:tcPr>
          <w:p w14:paraId="45B336FF"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r>
    </w:tbl>
    <w:p w14:paraId="62465F82" w14:textId="77777777" w:rsidR="008D595E" w:rsidRPr="002257CF" w:rsidRDefault="008D595E" w:rsidP="008D595E">
      <w:pPr>
        <w:rPr>
          <w:sz w:val="2"/>
        </w:rPr>
      </w:pPr>
      <w:r>
        <w:lastRenderedPageBreak/>
        <w:br w:type="page"/>
      </w:r>
    </w:p>
    <w:tbl>
      <w:tblPr>
        <w:tblStyle w:val="ColorfulGrid-Accent1"/>
        <w:tblpPr w:leftFromText="181" w:rightFromText="181" w:vertAnchor="text" w:tblpX="-176" w:tblpY="1"/>
        <w:tblOverlap w:val="never"/>
        <w:tblW w:w="15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817"/>
        <w:gridCol w:w="2552"/>
        <w:gridCol w:w="2976"/>
        <w:gridCol w:w="2552"/>
        <w:gridCol w:w="709"/>
        <w:gridCol w:w="2976"/>
        <w:gridCol w:w="3119"/>
      </w:tblGrid>
      <w:tr w:rsidR="008D595E" w14:paraId="45DD5BA7" w14:textId="77777777" w:rsidTr="002A3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1" w:type="dxa"/>
            <w:gridSpan w:val="7"/>
            <w:shd w:val="clear" w:color="auto" w:fill="4374AF"/>
          </w:tcPr>
          <w:p w14:paraId="40CAF9C9" w14:textId="77777777" w:rsidR="008D595E" w:rsidRPr="004D0B25" w:rsidRDefault="008D595E" w:rsidP="002A31E4">
            <w:pPr>
              <w:spacing w:line="240" w:lineRule="auto"/>
              <w:ind w:firstLine="0"/>
              <w:jc w:val="left"/>
              <w:rPr>
                <w:bCs w:val="0"/>
              </w:rPr>
            </w:pPr>
            <w:r w:rsidRPr="004D0B25">
              <w:rPr>
                <w:bCs w:val="0"/>
              </w:rPr>
              <w:lastRenderedPageBreak/>
              <w:t>Section E: TIME</w:t>
            </w:r>
          </w:p>
        </w:tc>
      </w:tr>
      <w:tr w:rsidR="008D595E" w14:paraId="30D8353A" w14:textId="77777777" w:rsidTr="002A31E4">
        <w:tc>
          <w:tcPr>
            <w:cnfStyle w:val="001000000000" w:firstRow="0" w:lastRow="0" w:firstColumn="1" w:lastColumn="0" w:oddVBand="0" w:evenVBand="0" w:oddHBand="0" w:evenHBand="0" w:firstRowFirstColumn="0" w:firstRowLastColumn="0" w:lastRowFirstColumn="0" w:lastRowLastColumn="0"/>
            <w:tcW w:w="817" w:type="dxa"/>
            <w:tcBorders>
              <w:bottom w:val="single" w:sz="4" w:space="0" w:color="auto"/>
            </w:tcBorders>
            <w:shd w:val="clear" w:color="auto" w:fill="4374AF"/>
          </w:tcPr>
          <w:p w14:paraId="5811E205" w14:textId="77777777" w:rsidR="008D595E" w:rsidRPr="003F517B" w:rsidRDefault="008D595E" w:rsidP="002A31E4">
            <w:pPr>
              <w:spacing w:line="240" w:lineRule="auto"/>
              <w:ind w:firstLine="0"/>
              <w:jc w:val="center"/>
              <w:rPr>
                <w:b/>
                <w:sz w:val="20"/>
                <w:lang w:val="en-US"/>
              </w:rPr>
            </w:pPr>
            <w:r w:rsidRPr="003F517B">
              <w:rPr>
                <w:b/>
                <w:sz w:val="20"/>
                <w:lang w:val="en-US"/>
              </w:rPr>
              <w:t>38</w:t>
            </w:r>
          </w:p>
        </w:tc>
        <w:tc>
          <w:tcPr>
            <w:tcW w:w="2552" w:type="dxa"/>
            <w:tcBorders>
              <w:bottom w:val="single" w:sz="4" w:space="0" w:color="auto"/>
            </w:tcBorders>
            <w:shd w:val="clear" w:color="auto" w:fill="B8CCE4" w:themeFill="accent1" w:themeFillTint="66"/>
          </w:tcPr>
          <w:p w14:paraId="4118B72D"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My clock</w:t>
            </w:r>
          </w:p>
        </w:tc>
        <w:tc>
          <w:tcPr>
            <w:tcW w:w="2976" w:type="dxa"/>
            <w:tcBorders>
              <w:bottom w:val="single" w:sz="4" w:space="0" w:color="auto"/>
            </w:tcBorders>
          </w:tcPr>
          <w:p w14:paraId="6C381F9F" w14:textId="77777777" w:rsidR="008D595E" w:rsidRPr="004E7CC0"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lang w:val="en-US"/>
              </w:rPr>
            </w:pPr>
            <w:r>
              <w:rPr>
                <w:rFonts w:asciiTheme="majorHAnsi" w:hAnsiTheme="majorHAnsi" w:cstheme="majorHAnsi"/>
                <w:color w:val="auto"/>
                <w:sz w:val="20"/>
                <w:lang w:val="en-US"/>
              </w:rPr>
              <w:t xml:space="preserve">PoG </w:t>
            </w:r>
            <w:r w:rsidRPr="004E7CC0">
              <w:rPr>
                <w:rFonts w:asciiTheme="majorHAnsi" w:hAnsiTheme="majorHAnsi" w:cstheme="majorHAnsi"/>
                <w:color w:val="auto"/>
                <w:sz w:val="20"/>
                <w:lang w:val="en-US"/>
              </w:rPr>
              <w:t>40. Describe at least one feature and one purpose of clockfaces</w:t>
            </w:r>
          </w:p>
          <w:p w14:paraId="402214A4"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tcBorders>
              <w:bottom w:val="single" w:sz="4" w:space="0" w:color="auto"/>
            </w:tcBorders>
          </w:tcPr>
          <w:p w14:paraId="767EB769"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sz w:val="20"/>
              </w:rPr>
              <w:t>GP 1. Awareness of time, its descriptive language, and some features of clockfaces</w:t>
            </w:r>
          </w:p>
        </w:tc>
        <w:tc>
          <w:tcPr>
            <w:tcW w:w="709" w:type="dxa"/>
            <w:tcBorders>
              <w:bottom w:val="single" w:sz="4" w:space="0" w:color="auto"/>
            </w:tcBorders>
            <w:shd w:val="clear" w:color="auto" w:fill="B2A1C7" w:themeFill="accent4" w:themeFillTint="99"/>
          </w:tcPr>
          <w:p w14:paraId="764F1D32"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F</w:t>
            </w:r>
          </w:p>
        </w:tc>
        <w:tc>
          <w:tcPr>
            <w:tcW w:w="2976" w:type="dxa"/>
            <w:tcBorders>
              <w:bottom w:val="single" w:sz="4" w:space="0" w:color="auto"/>
            </w:tcBorders>
            <w:shd w:val="clear" w:color="auto" w:fill="E5DFEC" w:themeFill="accent4" w:themeFillTint="33"/>
          </w:tcPr>
          <w:p w14:paraId="541FF04A"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60435D">
              <w:rPr>
                <w:b/>
                <w:color w:val="auto"/>
                <w:sz w:val="20"/>
                <w:szCs w:val="20"/>
              </w:rPr>
              <w:t xml:space="preserve">Measurement and Geometry </w:t>
            </w:r>
            <w:r w:rsidRPr="0060435D">
              <w:rPr>
                <w:color w:val="auto"/>
                <w:sz w:val="20"/>
                <w:szCs w:val="20"/>
              </w:rPr>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p>
        </w:tc>
        <w:tc>
          <w:tcPr>
            <w:tcW w:w="3119" w:type="dxa"/>
            <w:tcBorders>
              <w:bottom w:val="single" w:sz="4" w:space="0" w:color="auto"/>
            </w:tcBorders>
            <w:shd w:val="clear" w:color="auto" w:fill="E5DFEC" w:themeFill="accent4" w:themeFillTint="33"/>
          </w:tcPr>
          <w:p w14:paraId="68521ABA"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r>
      <w:tr w:rsidR="008D595E" w14:paraId="7B260F72" w14:textId="77777777" w:rsidTr="002A31E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4374AF"/>
          </w:tcPr>
          <w:p w14:paraId="717EBBDF" w14:textId="77777777" w:rsidR="008D595E" w:rsidRPr="003F517B" w:rsidRDefault="008D595E" w:rsidP="002A31E4">
            <w:pPr>
              <w:spacing w:line="240" w:lineRule="auto"/>
              <w:ind w:firstLine="0"/>
              <w:jc w:val="center"/>
              <w:rPr>
                <w:b/>
                <w:sz w:val="20"/>
                <w:lang w:val="en-US"/>
              </w:rPr>
            </w:pPr>
            <w:r w:rsidRPr="003F517B">
              <w:rPr>
                <w:b/>
                <w:sz w:val="20"/>
                <w:lang w:val="en-US"/>
              </w:rPr>
              <w:t>39a</w:t>
            </w:r>
          </w:p>
          <w:p w14:paraId="25FA56FE" w14:textId="77777777" w:rsidR="008D595E" w:rsidRPr="00B25A87" w:rsidRDefault="008D595E" w:rsidP="002A31E4">
            <w:pPr>
              <w:spacing w:line="240" w:lineRule="auto"/>
              <w:ind w:firstLine="0"/>
              <w:jc w:val="center"/>
              <w:rPr>
                <w:b/>
                <w:sz w:val="18"/>
                <w:szCs w:val="18"/>
                <w:lang w:val="en-US"/>
              </w:rPr>
            </w:pPr>
            <w:r w:rsidRPr="00B25A87">
              <w:rPr>
                <w:b/>
                <w:sz w:val="18"/>
                <w:szCs w:val="18"/>
                <w:lang w:val="en-US"/>
              </w:rPr>
              <w:t>only</w:t>
            </w:r>
          </w:p>
        </w:tc>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E82737"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 xml:space="preserve">Telling </w:t>
            </w:r>
            <w:r w:rsidRPr="002D3727">
              <w:rPr>
                <w:b/>
                <w:color w:val="auto"/>
                <w:sz w:val="20"/>
                <w:lang w:val="en-US"/>
              </w:rPr>
              <w:t>the time</w:t>
            </w:r>
          </w:p>
          <w:p w14:paraId="583533C2"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(a</w:t>
            </w:r>
            <w:r w:rsidRPr="002D3727">
              <w:rPr>
                <w:b/>
                <w:color w:val="auto"/>
                <w:sz w:val="20"/>
                <w:lang w:val="en-US"/>
              </w:rPr>
              <w:t>)</w:t>
            </w:r>
          </w:p>
        </w:tc>
        <w:tc>
          <w:tcPr>
            <w:tcW w:w="2976" w:type="dxa"/>
            <w:tcBorders>
              <w:top w:val="single" w:sz="4" w:space="0" w:color="auto"/>
              <w:left w:val="single" w:sz="4" w:space="0" w:color="auto"/>
              <w:bottom w:val="single" w:sz="4" w:space="0" w:color="auto"/>
              <w:right w:val="single" w:sz="4" w:space="0" w:color="auto"/>
            </w:tcBorders>
          </w:tcPr>
          <w:p w14:paraId="0C0F7DF5" w14:textId="77777777" w:rsidR="008D595E" w:rsidRPr="000A3CBC"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lang w:val="en-US"/>
              </w:rPr>
            </w:pPr>
            <w:r>
              <w:rPr>
                <w:rFonts w:asciiTheme="majorHAnsi" w:hAnsiTheme="majorHAnsi" w:cstheme="majorHAnsi"/>
                <w:color w:val="auto"/>
                <w:sz w:val="20"/>
                <w:lang w:val="en-US"/>
              </w:rPr>
              <w:t xml:space="preserve">PoG </w:t>
            </w:r>
            <w:r w:rsidRPr="004E7CC0">
              <w:rPr>
                <w:rFonts w:asciiTheme="majorHAnsi" w:hAnsiTheme="majorHAnsi" w:cstheme="majorHAnsi"/>
                <w:color w:val="auto"/>
                <w:sz w:val="20"/>
                <w:lang w:val="en-US"/>
              </w:rPr>
              <w:t>45. Know clock times to the hour</w:t>
            </w:r>
          </w:p>
        </w:tc>
        <w:tc>
          <w:tcPr>
            <w:tcW w:w="2552" w:type="dxa"/>
            <w:tcBorders>
              <w:top w:val="single" w:sz="4" w:space="0" w:color="auto"/>
              <w:left w:val="single" w:sz="4" w:space="0" w:color="auto"/>
              <w:bottom w:val="single" w:sz="4" w:space="0" w:color="auto"/>
              <w:right w:val="single" w:sz="4" w:space="0" w:color="auto"/>
            </w:tcBorders>
          </w:tcPr>
          <w:p w14:paraId="495FE9BC" w14:textId="77777777" w:rsidR="008D595E" w:rsidRPr="00981C79"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7F96A0F1"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1</w:t>
            </w:r>
          </w:p>
        </w:tc>
        <w:tc>
          <w:tcPr>
            <w:tcW w:w="297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0A940F9"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60435D">
              <w:rPr>
                <w:b/>
                <w:color w:val="auto"/>
                <w:sz w:val="20"/>
                <w:szCs w:val="20"/>
              </w:rPr>
              <w:t xml:space="preserve">Measurement and Geometry </w:t>
            </w:r>
            <w:r w:rsidRPr="0060435D">
              <w:rPr>
                <w:color w:val="auto"/>
                <w:sz w:val="20"/>
                <w:szCs w:val="20"/>
              </w:rPr>
              <w:t>Students use informal units of measurement to order objects based on length and capacity. They tell time to the half-hour and explain time durations. Students describe two-dimensional shapes and three-dimensional objects. They use the language of distance and direction to move from place to place.</w:t>
            </w: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82E8161"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r>
      <w:tr w:rsidR="008D595E" w14:paraId="29D44C96" w14:textId="77777777" w:rsidTr="002A31E4">
        <w:trPr>
          <w:trHeight w:val="69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tcBorders>
            <w:shd w:val="clear" w:color="auto" w:fill="4374AF"/>
          </w:tcPr>
          <w:p w14:paraId="7E2B84DE" w14:textId="77777777" w:rsidR="008D595E" w:rsidRPr="003F517B" w:rsidRDefault="008D595E" w:rsidP="002A31E4">
            <w:pPr>
              <w:spacing w:line="240" w:lineRule="auto"/>
              <w:ind w:firstLine="0"/>
              <w:jc w:val="center"/>
              <w:rPr>
                <w:b/>
                <w:sz w:val="20"/>
                <w:lang w:val="en-US"/>
              </w:rPr>
            </w:pPr>
            <w:r w:rsidRPr="003F517B">
              <w:rPr>
                <w:b/>
                <w:sz w:val="20"/>
                <w:lang w:val="en-US"/>
              </w:rPr>
              <w:lastRenderedPageBreak/>
              <w:t>39</w:t>
            </w:r>
          </w:p>
          <w:p w14:paraId="66952D9C" w14:textId="77777777" w:rsidR="008D595E" w:rsidRPr="00B25A87" w:rsidRDefault="008D595E" w:rsidP="002A31E4">
            <w:pPr>
              <w:spacing w:line="240" w:lineRule="auto"/>
              <w:ind w:firstLine="0"/>
              <w:jc w:val="center"/>
              <w:rPr>
                <w:b/>
                <w:sz w:val="18"/>
                <w:szCs w:val="18"/>
                <w:lang w:val="en-US"/>
              </w:rPr>
            </w:pPr>
            <w:r w:rsidRPr="00B25A87">
              <w:rPr>
                <w:b/>
                <w:sz w:val="18"/>
                <w:szCs w:val="18"/>
                <w:lang w:val="en-US"/>
              </w:rPr>
              <w:t>a &amp; b</w:t>
            </w:r>
          </w:p>
          <w:p w14:paraId="0403A858" w14:textId="77777777" w:rsidR="008D595E" w:rsidRPr="003F517B" w:rsidRDefault="008D595E" w:rsidP="002A31E4">
            <w:pPr>
              <w:spacing w:line="240" w:lineRule="auto"/>
              <w:ind w:firstLine="0"/>
              <w:rPr>
                <w:b/>
                <w:sz w:val="20"/>
                <w:lang w:val="en-US"/>
              </w:rPr>
            </w:pPr>
          </w:p>
        </w:tc>
        <w:tc>
          <w:tcPr>
            <w:tcW w:w="2552" w:type="dxa"/>
            <w:tcBorders>
              <w:top w:val="single" w:sz="4" w:space="0" w:color="auto"/>
            </w:tcBorders>
            <w:shd w:val="clear" w:color="auto" w:fill="B8CCE4" w:themeFill="accent1" w:themeFillTint="66"/>
          </w:tcPr>
          <w:p w14:paraId="1B5DF650"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 xml:space="preserve">Telling </w:t>
            </w:r>
            <w:r w:rsidRPr="002D3727">
              <w:rPr>
                <w:b/>
                <w:color w:val="auto"/>
                <w:sz w:val="20"/>
                <w:lang w:val="en-US"/>
              </w:rPr>
              <w:t>the time</w:t>
            </w:r>
          </w:p>
          <w:p w14:paraId="7EBF1355" w14:textId="77777777" w:rsidR="008D595E" w:rsidRPr="00C127C6"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(a, b)</w:t>
            </w:r>
          </w:p>
        </w:tc>
        <w:tc>
          <w:tcPr>
            <w:tcW w:w="2976" w:type="dxa"/>
            <w:vMerge w:val="restart"/>
            <w:tcBorders>
              <w:top w:val="single" w:sz="4" w:space="0" w:color="auto"/>
            </w:tcBorders>
          </w:tcPr>
          <w:p w14:paraId="03558D88"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vMerge w:val="restart"/>
            <w:tcBorders>
              <w:top w:val="single" w:sz="4" w:space="0" w:color="auto"/>
            </w:tcBorders>
          </w:tcPr>
          <w:p w14:paraId="04235262"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 xml:space="preserve">GP 2. </w:t>
            </w:r>
            <w:r w:rsidRPr="00255BB5">
              <w:rPr>
                <w:rFonts w:asciiTheme="majorHAnsi" w:hAnsiTheme="majorHAnsi" w:cstheme="majorHAnsi"/>
                <w:sz w:val="20"/>
                <w:lang w:val="en-US"/>
              </w:rPr>
              <w:t>Knowing some clock times, some days of week and months of year, and relating key events (personal, community) to these</w:t>
            </w:r>
          </w:p>
        </w:tc>
        <w:tc>
          <w:tcPr>
            <w:tcW w:w="709" w:type="dxa"/>
            <w:tcBorders>
              <w:top w:val="single" w:sz="4" w:space="0" w:color="auto"/>
            </w:tcBorders>
            <w:shd w:val="clear" w:color="auto" w:fill="B2A1C7" w:themeFill="accent4" w:themeFillTint="99"/>
          </w:tcPr>
          <w:p w14:paraId="5A1C2103"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2976" w:type="dxa"/>
            <w:tcBorders>
              <w:top w:val="single" w:sz="4" w:space="0" w:color="auto"/>
              <w:bottom w:val="single" w:sz="4" w:space="0" w:color="auto"/>
            </w:tcBorders>
            <w:shd w:val="clear" w:color="auto" w:fill="E5DFEC" w:themeFill="accent4" w:themeFillTint="33"/>
          </w:tcPr>
          <w:p w14:paraId="042B5EC3"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szCs w:val="20"/>
              </w:rPr>
            </w:pPr>
          </w:p>
          <w:p w14:paraId="0EDF1D2F"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szCs w:val="20"/>
              </w:rPr>
            </w:pPr>
          </w:p>
          <w:p w14:paraId="206F4C59" w14:textId="77777777" w:rsidR="008D595E" w:rsidRPr="0060435D"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p>
        </w:tc>
        <w:tc>
          <w:tcPr>
            <w:tcW w:w="3119" w:type="dxa"/>
            <w:tcBorders>
              <w:top w:val="single" w:sz="4" w:space="0" w:color="auto"/>
            </w:tcBorders>
            <w:shd w:val="clear" w:color="auto" w:fill="E5DFEC" w:themeFill="accent4" w:themeFillTint="33"/>
          </w:tcPr>
          <w:p w14:paraId="68D0B59E"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r>
      <w:tr w:rsidR="008D595E" w14:paraId="448D0DF0" w14:textId="77777777" w:rsidTr="002A31E4">
        <w:trPr>
          <w:trHeight w:val="1095"/>
        </w:trPr>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508AD655" w14:textId="77777777" w:rsidR="008D595E" w:rsidRPr="003F517B" w:rsidRDefault="008D595E" w:rsidP="002A31E4">
            <w:pPr>
              <w:spacing w:line="240" w:lineRule="auto"/>
              <w:ind w:firstLine="0"/>
              <w:jc w:val="center"/>
              <w:rPr>
                <w:b/>
                <w:sz w:val="20"/>
                <w:lang w:val="en-US"/>
              </w:rPr>
            </w:pPr>
            <w:r w:rsidRPr="003F517B">
              <w:rPr>
                <w:b/>
                <w:sz w:val="20"/>
                <w:lang w:val="en-US"/>
              </w:rPr>
              <w:t>40</w:t>
            </w:r>
          </w:p>
          <w:p w14:paraId="794D4B6C" w14:textId="77777777" w:rsidR="008D595E" w:rsidRPr="00B25A87" w:rsidRDefault="008D595E" w:rsidP="002A31E4">
            <w:pPr>
              <w:spacing w:line="240" w:lineRule="auto"/>
              <w:ind w:firstLine="0"/>
              <w:jc w:val="center"/>
              <w:rPr>
                <w:b/>
                <w:sz w:val="18"/>
                <w:szCs w:val="18"/>
                <w:lang w:val="en-US"/>
              </w:rPr>
            </w:pPr>
            <w:r w:rsidRPr="00B25A87">
              <w:rPr>
                <w:b/>
                <w:sz w:val="18"/>
                <w:szCs w:val="18"/>
                <w:lang w:val="en-US"/>
              </w:rPr>
              <w:t>a &amp; b</w:t>
            </w:r>
          </w:p>
          <w:p w14:paraId="2553788E" w14:textId="77777777" w:rsidR="008D595E" w:rsidRPr="003F517B" w:rsidRDefault="008D595E" w:rsidP="002A31E4">
            <w:pPr>
              <w:spacing w:line="240" w:lineRule="auto"/>
              <w:ind w:firstLine="0"/>
              <w:jc w:val="center"/>
              <w:rPr>
                <w:b/>
                <w:sz w:val="20"/>
                <w:lang w:val="en-US"/>
              </w:rPr>
            </w:pPr>
          </w:p>
        </w:tc>
        <w:tc>
          <w:tcPr>
            <w:tcW w:w="2552" w:type="dxa"/>
            <w:shd w:val="clear" w:color="auto" w:fill="B8CCE4" w:themeFill="accent1" w:themeFillTint="66"/>
          </w:tcPr>
          <w:p w14:paraId="0E449F0E"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The days and months</w:t>
            </w:r>
            <w:r>
              <w:rPr>
                <w:b/>
                <w:color w:val="auto"/>
                <w:sz w:val="20"/>
                <w:lang w:val="en-US"/>
              </w:rPr>
              <w:t xml:space="preserve"> (a, b)</w:t>
            </w:r>
          </w:p>
          <w:p w14:paraId="799689CA"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lang w:val="en-US"/>
              </w:rPr>
            </w:pPr>
          </w:p>
        </w:tc>
        <w:tc>
          <w:tcPr>
            <w:tcW w:w="2976" w:type="dxa"/>
            <w:vMerge/>
          </w:tcPr>
          <w:p w14:paraId="1F3102F2"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vMerge/>
          </w:tcPr>
          <w:p w14:paraId="364ABB6E"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shd w:val="clear" w:color="auto" w:fill="B2A1C7" w:themeFill="accent4" w:themeFillTint="99"/>
          </w:tcPr>
          <w:p w14:paraId="6C0549AB"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F</w:t>
            </w:r>
          </w:p>
        </w:tc>
        <w:tc>
          <w:tcPr>
            <w:tcW w:w="2976" w:type="dxa"/>
            <w:tcBorders>
              <w:top w:val="single" w:sz="4" w:space="0" w:color="auto"/>
            </w:tcBorders>
            <w:shd w:val="clear" w:color="auto" w:fill="E5DFEC" w:themeFill="accent4" w:themeFillTint="33"/>
          </w:tcPr>
          <w:p w14:paraId="21E815BE"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60435D">
              <w:rPr>
                <w:b/>
                <w:color w:val="auto"/>
                <w:sz w:val="20"/>
                <w:szCs w:val="20"/>
              </w:rPr>
              <w:t xml:space="preserve">Measurement and Geometry </w:t>
            </w:r>
            <w:r w:rsidRPr="0060435D">
              <w:rPr>
                <w:color w:val="auto"/>
                <w:sz w:val="20"/>
                <w:szCs w:val="20"/>
              </w:rPr>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p>
        </w:tc>
        <w:tc>
          <w:tcPr>
            <w:tcW w:w="3119" w:type="dxa"/>
            <w:shd w:val="clear" w:color="auto" w:fill="E5DFEC" w:themeFill="accent4" w:themeFillTint="33"/>
          </w:tcPr>
          <w:p w14:paraId="5F96CDCC" w14:textId="77777777" w:rsidR="008D595E" w:rsidRPr="00A17E7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r>
              <w:rPr>
                <w:rFonts w:asciiTheme="majorHAnsi" w:hAnsiTheme="majorHAnsi" w:cstheme="majorHAnsi"/>
                <w:b/>
                <w:sz w:val="20"/>
                <w:lang w:val="en-US"/>
              </w:rPr>
              <w:t>Using u</w:t>
            </w:r>
            <w:r w:rsidRPr="00A17E72">
              <w:rPr>
                <w:rFonts w:asciiTheme="majorHAnsi" w:hAnsiTheme="majorHAnsi" w:cstheme="majorHAnsi"/>
                <w:b/>
                <w:sz w:val="20"/>
                <w:lang w:val="en-US"/>
              </w:rPr>
              <w:t>nits of measurement</w:t>
            </w:r>
          </w:p>
          <w:p w14:paraId="3761F8A8"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2B00EF">
              <w:rPr>
                <w:rFonts w:asciiTheme="majorHAnsi" w:hAnsiTheme="majorHAnsi" w:cstheme="majorHAnsi"/>
                <w:sz w:val="20"/>
                <w:lang w:val="en-US"/>
              </w:rPr>
              <w:t xml:space="preserve">Connect days of the week to familiar events and actions </w:t>
            </w:r>
          </w:p>
        </w:tc>
      </w:tr>
      <w:tr w:rsidR="008D595E" w14:paraId="10F3A66A" w14:textId="77777777" w:rsidTr="002A31E4">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725C7FE9" w14:textId="77777777" w:rsidR="008D595E" w:rsidRPr="003F517B" w:rsidRDefault="008D595E" w:rsidP="002A31E4">
            <w:pPr>
              <w:spacing w:line="240" w:lineRule="auto"/>
              <w:ind w:firstLine="0"/>
              <w:jc w:val="center"/>
              <w:rPr>
                <w:b/>
                <w:sz w:val="20"/>
                <w:lang w:val="en-US"/>
              </w:rPr>
            </w:pPr>
            <w:r w:rsidRPr="003F517B">
              <w:rPr>
                <w:b/>
                <w:sz w:val="20"/>
                <w:lang w:val="en-US"/>
              </w:rPr>
              <w:t>39b</w:t>
            </w:r>
          </w:p>
          <w:p w14:paraId="61A3F1AC" w14:textId="77777777" w:rsidR="008D595E" w:rsidRPr="00B25A87" w:rsidRDefault="008D595E" w:rsidP="002A31E4">
            <w:pPr>
              <w:spacing w:line="240" w:lineRule="auto"/>
              <w:ind w:firstLine="0"/>
              <w:jc w:val="center"/>
              <w:rPr>
                <w:b/>
                <w:sz w:val="18"/>
                <w:szCs w:val="18"/>
                <w:lang w:val="en-US"/>
              </w:rPr>
            </w:pPr>
            <w:r w:rsidRPr="00B25A87">
              <w:rPr>
                <w:b/>
                <w:sz w:val="18"/>
                <w:szCs w:val="18"/>
                <w:lang w:val="en-US"/>
              </w:rPr>
              <w:t>only</w:t>
            </w:r>
          </w:p>
        </w:tc>
        <w:tc>
          <w:tcPr>
            <w:tcW w:w="2552" w:type="dxa"/>
            <w:shd w:val="clear" w:color="auto" w:fill="B8CCE4" w:themeFill="accent1" w:themeFillTint="66"/>
          </w:tcPr>
          <w:p w14:paraId="697B4034"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 xml:space="preserve">Telling </w:t>
            </w:r>
            <w:r w:rsidRPr="002D3727">
              <w:rPr>
                <w:b/>
                <w:color w:val="auto"/>
                <w:sz w:val="20"/>
                <w:lang w:val="en-US"/>
              </w:rPr>
              <w:t>the time</w:t>
            </w:r>
          </w:p>
          <w:p w14:paraId="385AFA3C"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lang w:val="en-US"/>
              </w:rPr>
            </w:pPr>
            <w:r>
              <w:rPr>
                <w:b/>
                <w:sz w:val="20"/>
                <w:lang w:val="en-US"/>
              </w:rPr>
              <w:t>(b)</w:t>
            </w:r>
          </w:p>
        </w:tc>
        <w:tc>
          <w:tcPr>
            <w:tcW w:w="2976" w:type="dxa"/>
            <w:vMerge w:val="restart"/>
          </w:tcPr>
          <w:p w14:paraId="153EA67E" w14:textId="77777777" w:rsidR="008D595E" w:rsidRPr="007A3301"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 xml:space="preserve">PoG </w:t>
            </w:r>
            <w:r w:rsidRPr="007A3301">
              <w:rPr>
                <w:rFonts w:asciiTheme="majorHAnsi" w:hAnsiTheme="majorHAnsi" w:cstheme="majorHAnsi"/>
                <w:sz w:val="20"/>
                <w:lang w:val="en-US"/>
              </w:rPr>
              <w:t>48. Know clock times to half-hour, all days of week and months of year (including order)</w:t>
            </w:r>
          </w:p>
          <w:p w14:paraId="1F85E952"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vMerge w:val="restart"/>
          </w:tcPr>
          <w:p w14:paraId="6F54B572"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 xml:space="preserve">GP </w:t>
            </w:r>
            <w:r w:rsidRPr="004379D5">
              <w:rPr>
                <w:rFonts w:asciiTheme="majorHAnsi" w:hAnsiTheme="majorHAnsi" w:cstheme="majorHAnsi"/>
                <w:sz w:val="20"/>
                <w:lang w:val="en-US"/>
              </w:rPr>
              <w:t>3. Knowing clock times to half-hour, all days of week and months of year (including order)</w:t>
            </w:r>
          </w:p>
        </w:tc>
        <w:tc>
          <w:tcPr>
            <w:tcW w:w="709" w:type="dxa"/>
            <w:shd w:val="clear" w:color="auto" w:fill="B2A1C7" w:themeFill="accent4" w:themeFillTint="99"/>
          </w:tcPr>
          <w:p w14:paraId="1FC1BB45"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1</w:t>
            </w:r>
          </w:p>
        </w:tc>
        <w:tc>
          <w:tcPr>
            <w:tcW w:w="2976" w:type="dxa"/>
            <w:shd w:val="clear" w:color="auto" w:fill="E5DFEC" w:themeFill="accent4" w:themeFillTint="33"/>
          </w:tcPr>
          <w:p w14:paraId="663A0C6C" w14:textId="77777777" w:rsidR="008D595E" w:rsidRPr="0060435D"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60435D">
              <w:rPr>
                <w:b/>
                <w:color w:val="auto"/>
                <w:sz w:val="20"/>
                <w:szCs w:val="20"/>
              </w:rPr>
              <w:t xml:space="preserve">Measurement and Geometry </w:t>
            </w:r>
            <w:r w:rsidRPr="0060435D">
              <w:rPr>
                <w:color w:val="auto"/>
                <w:sz w:val="20"/>
                <w:szCs w:val="20"/>
              </w:rPr>
              <w:t>Students use informal units of measurement to order objects based on length and capacity. They tell time to the half-hour and explain time durations. Students describe two-dimensional shapes and three-dimensional objects. They use the language of distance and direction to move from place to place.</w:t>
            </w:r>
          </w:p>
        </w:tc>
        <w:tc>
          <w:tcPr>
            <w:tcW w:w="3119" w:type="dxa"/>
            <w:shd w:val="clear" w:color="auto" w:fill="E5DFEC" w:themeFill="accent4" w:themeFillTint="33"/>
          </w:tcPr>
          <w:p w14:paraId="5BFB7A94" w14:textId="77777777" w:rsidR="008D595E" w:rsidRPr="00A17E7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r>
              <w:rPr>
                <w:rFonts w:asciiTheme="majorHAnsi" w:hAnsiTheme="majorHAnsi" w:cstheme="majorHAnsi"/>
                <w:b/>
                <w:sz w:val="20"/>
                <w:lang w:val="en-US"/>
              </w:rPr>
              <w:t>Using u</w:t>
            </w:r>
            <w:r w:rsidRPr="00A17E72">
              <w:rPr>
                <w:rFonts w:asciiTheme="majorHAnsi" w:hAnsiTheme="majorHAnsi" w:cstheme="majorHAnsi"/>
                <w:b/>
                <w:sz w:val="20"/>
                <w:lang w:val="en-US"/>
              </w:rPr>
              <w:t>nits of measurement</w:t>
            </w:r>
          </w:p>
          <w:p w14:paraId="599A5675"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C70F04">
              <w:rPr>
                <w:rFonts w:asciiTheme="majorHAnsi" w:hAnsiTheme="majorHAnsi" w:cstheme="majorHAnsi"/>
                <w:sz w:val="20"/>
                <w:lang w:val="en-US"/>
              </w:rPr>
              <w:t>Tell time to the half-hour</w:t>
            </w:r>
          </w:p>
        </w:tc>
      </w:tr>
      <w:tr w:rsidR="008D595E" w14:paraId="2B67DA04" w14:textId="77777777" w:rsidTr="002A31E4">
        <w:trPr>
          <w:trHeight w:val="1030"/>
        </w:trPr>
        <w:tc>
          <w:tcPr>
            <w:cnfStyle w:val="001000000000" w:firstRow="0" w:lastRow="0" w:firstColumn="1" w:lastColumn="0" w:oddVBand="0" w:evenVBand="0" w:oddHBand="0" w:evenHBand="0" w:firstRowFirstColumn="0" w:firstRowLastColumn="0" w:lastRowFirstColumn="0" w:lastRowLastColumn="0"/>
            <w:tcW w:w="817" w:type="dxa"/>
            <w:tcBorders>
              <w:bottom w:val="single" w:sz="8" w:space="0" w:color="auto"/>
            </w:tcBorders>
            <w:shd w:val="clear" w:color="auto" w:fill="4374AF"/>
          </w:tcPr>
          <w:p w14:paraId="6E43F72A" w14:textId="77777777" w:rsidR="008D595E" w:rsidRPr="003F517B" w:rsidRDefault="008D595E" w:rsidP="002A31E4">
            <w:pPr>
              <w:spacing w:line="240" w:lineRule="auto"/>
              <w:ind w:firstLine="0"/>
              <w:jc w:val="center"/>
              <w:rPr>
                <w:b/>
                <w:sz w:val="20"/>
                <w:lang w:val="en-US"/>
              </w:rPr>
            </w:pPr>
            <w:r w:rsidRPr="003F517B">
              <w:rPr>
                <w:b/>
                <w:sz w:val="20"/>
                <w:lang w:val="en-US"/>
              </w:rPr>
              <w:lastRenderedPageBreak/>
              <w:t>40</w:t>
            </w:r>
          </w:p>
        </w:tc>
        <w:tc>
          <w:tcPr>
            <w:tcW w:w="2552" w:type="dxa"/>
            <w:tcBorders>
              <w:bottom w:val="single" w:sz="8" w:space="0" w:color="auto"/>
            </w:tcBorders>
            <w:shd w:val="clear" w:color="auto" w:fill="B8CCE4" w:themeFill="accent1" w:themeFillTint="66"/>
          </w:tcPr>
          <w:p w14:paraId="406DEB1D"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The days and months</w:t>
            </w:r>
          </w:p>
          <w:p w14:paraId="53E17DE4"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(a, b</w:t>
            </w:r>
            <w:r>
              <w:rPr>
                <w:b/>
                <w:color w:val="auto"/>
                <w:sz w:val="20"/>
                <w:lang w:val="en-US"/>
              </w:rPr>
              <w:t>, c</w:t>
            </w:r>
            <w:r w:rsidRPr="002D3727">
              <w:rPr>
                <w:b/>
                <w:color w:val="auto"/>
                <w:sz w:val="20"/>
                <w:lang w:val="en-US"/>
              </w:rPr>
              <w:t>)</w:t>
            </w:r>
          </w:p>
        </w:tc>
        <w:tc>
          <w:tcPr>
            <w:tcW w:w="2976" w:type="dxa"/>
            <w:vMerge/>
            <w:tcBorders>
              <w:bottom w:val="single" w:sz="8" w:space="0" w:color="auto"/>
            </w:tcBorders>
          </w:tcPr>
          <w:p w14:paraId="0CA7832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vMerge/>
            <w:tcBorders>
              <w:bottom w:val="single" w:sz="8" w:space="0" w:color="auto"/>
            </w:tcBorders>
          </w:tcPr>
          <w:p w14:paraId="116005AE"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tcBorders>
              <w:bottom w:val="single" w:sz="8" w:space="0" w:color="auto"/>
            </w:tcBorders>
            <w:shd w:val="clear" w:color="auto" w:fill="B2A1C7" w:themeFill="accent4" w:themeFillTint="99"/>
          </w:tcPr>
          <w:p w14:paraId="2BC69DC2"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2</w:t>
            </w:r>
          </w:p>
        </w:tc>
        <w:tc>
          <w:tcPr>
            <w:tcW w:w="2976" w:type="dxa"/>
            <w:tcBorders>
              <w:bottom w:val="single" w:sz="8" w:space="0" w:color="auto"/>
            </w:tcBorders>
            <w:shd w:val="clear" w:color="auto" w:fill="E5DFEC" w:themeFill="accent4" w:themeFillTint="33"/>
          </w:tcPr>
          <w:p w14:paraId="7D9EE221" w14:textId="77777777" w:rsidR="008D595E" w:rsidRPr="006108E0"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6108E0">
              <w:rPr>
                <w:b/>
                <w:color w:val="auto"/>
                <w:sz w:val="20"/>
                <w:szCs w:val="20"/>
              </w:rPr>
              <w:t>Measurement and Geometry</w:t>
            </w:r>
            <w:r>
              <w:rPr>
                <w:b/>
                <w:color w:val="auto"/>
                <w:sz w:val="20"/>
                <w:szCs w:val="20"/>
              </w:rPr>
              <w:t xml:space="preserve"> </w:t>
            </w:r>
            <w:r>
              <w:rPr>
                <w:color w:val="auto"/>
                <w:sz w:val="20"/>
                <w:szCs w:val="20"/>
              </w:rPr>
              <w:t>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one-0step transformations. They recognise the features of three-dimensional objects. They interpret simple maps of familiar locations.</w:t>
            </w:r>
          </w:p>
        </w:tc>
        <w:tc>
          <w:tcPr>
            <w:tcW w:w="3119" w:type="dxa"/>
            <w:tcBorders>
              <w:bottom w:val="single" w:sz="8" w:space="0" w:color="auto"/>
            </w:tcBorders>
            <w:shd w:val="clear" w:color="auto" w:fill="E5DFEC" w:themeFill="accent4" w:themeFillTint="33"/>
          </w:tcPr>
          <w:p w14:paraId="53561734" w14:textId="77777777" w:rsidR="008D595E" w:rsidRPr="00A17E7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A17E72">
              <w:rPr>
                <w:rFonts w:asciiTheme="majorHAnsi" w:hAnsiTheme="majorHAnsi" w:cstheme="majorHAnsi"/>
                <w:b/>
                <w:sz w:val="20"/>
                <w:szCs w:val="20"/>
                <w:lang w:val="en-US"/>
              </w:rPr>
              <w:t>Using units of measurement</w:t>
            </w:r>
          </w:p>
          <w:p w14:paraId="28C5129D"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336AA4">
              <w:rPr>
                <w:rFonts w:asciiTheme="majorHAnsi" w:hAnsiTheme="majorHAnsi" w:cstheme="majorHAnsi"/>
                <w:sz w:val="20"/>
                <w:szCs w:val="20"/>
                <w:lang w:val="en-US"/>
              </w:rPr>
              <w:t xml:space="preserve">Name and order months </w:t>
            </w:r>
            <w:r w:rsidRPr="00336AA4">
              <w:rPr>
                <w:rFonts w:asciiTheme="majorHAnsi" w:hAnsiTheme="majorHAnsi" w:cstheme="majorHAnsi"/>
                <w:i/>
                <w:sz w:val="20"/>
                <w:szCs w:val="20"/>
                <w:lang w:val="en-US"/>
              </w:rPr>
              <w:t xml:space="preserve">and seasons </w:t>
            </w:r>
          </w:p>
        </w:tc>
      </w:tr>
      <w:tr w:rsidR="008D595E" w14:paraId="68BFAB66" w14:textId="77777777" w:rsidTr="002A31E4">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4A23A225" w14:textId="77777777" w:rsidR="008D595E" w:rsidRPr="003F517B" w:rsidRDefault="008D595E" w:rsidP="002A31E4">
            <w:pPr>
              <w:spacing w:line="240" w:lineRule="auto"/>
              <w:ind w:firstLine="0"/>
              <w:jc w:val="center"/>
              <w:rPr>
                <w:b/>
                <w:sz w:val="20"/>
                <w:lang w:val="en-US"/>
              </w:rPr>
            </w:pPr>
            <w:r w:rsidRPr="003F517B">
              <w:rPr>
                <w:b/>
                <w:sz w:val="20"/>
                <w:lang w:val="en-US"/>
              </w:rPr>
              <w:t>39c</w:t>
            </w:r>
          </w:p>
          <w:p w14:paraId="54104559" w14:textId="77777777" w:rsidR="008D595E" w:rsidRPr="00B25A87" w:rsidRDefault="008D595E" w:rsidP="002A31E4">
            <w:pPr>
              <w:spacing w:line="240" w:lineRule="auto"/>
              <w:ind w:firstLine="0"/>
              <w:jc w:val="center"/>
              <w:rPr>
                <w:b/>
                <w:sz w:val="18"/>
                <w:szCs w:val="18"/>
                <w:lang w:val="en-US"/>
              </w:rPr>
            </w:pPr>
            <w:r w:rsidRPr="00B25A87">
              <w:rPr>
                <w:b/>
                <w:sz w:val="18"/>
                <w:szCs w:val="18"/>
                <w:lang w:val="en-US"/>
              </w:rPr>
              <w:t>only</w:t>
            </w:r>
          </w:p>
        </w:tc>
        <w:tc>
          <w:tcPr>
            <w:tcW w:w="2552" w:type="dxa"/>
            <w:shd w:val="clear" w:color="auto" w:fill="B8CCE4" w:themeFill="accent1" w:themeFillTint="66"/>
          </w:tcPr>
          <w:p w14:paraId="0F41545B"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 xml:space="preserve">Telling </w:t>
            </w:r>
            <w:r w:rsidRPr="002D3727">
              <w:rPr>
                <w:b/>
                <w:color w:val="auto"/>
                <w:sz w:val="20"/>
                <w:lang w:val="en-US"/>
              </w:rPr>
              <w:t>the time</w:t>
            </w:r>
          </w:p>
          <w:p w14:paraId="584DE58C" w14:textId="77777777" w:rsidR="008D595E" w:rsidRPr="002D3727" w:rsidRDefault="008D595E" w:rsidP="002A31E4">
            <w:pPr>
              <w:tabs>
                <w:tab w:val="left" w:pos="720"/>
              </w:tabs>
              <w:spacing w:line="240" w:lineRule="auto"/>
              <w:ind w:firstLine="0"/>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w:t>
            </w:r>
            <w:r w:rsidRPr="002D3727">
              <w:rPr>
                <w:b/>
                <w:color w:val="auto"/>
                <w:sz w:val="20"/>
                <w:lang w:val="en-US"/>
              </w:rPr>
              <w:t>c)</w:t>
            </w:r>
          </w:p>
        </w:tc>
        <w:tc>
          <w:tcPr>
            <w:tcW w:w="2976" w:type="dxa"/>
            <w:vMerge w:val="restart"/>
          </w:tcPr>
          <w:p w14:paraId="3F6C186E" w14:textId="77777777" w:rsidR="008D595E" w:rsidRPr="00FC09E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 xml:space="preserve">PoG </w:t>
            </w:r>
            <w:r w:rsidRPr="00FC09EE">
              <w:rPr>
                <w:rFonts w:asciiTheme="majorHAnsi" w:hAnsiTheme="majorHAnsi" w:cstheme="majorHAnsi"/>
                <w:sz w:val="20"/>
                <w:lang w:val="en-US"/>
              </w:rPr>
              <w:t>52. Read analogue clock times to nearest five minutes and has good working facility with calendars</w:t>
            </w:r>
          </w:p>
          <w:p w14:paraId="30F2155E" w14:textId="77777777" w:rsidR="008D595E" w:rsidRPr="007321DD"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lang w:val="en-US"/>
              </w:rPr>
            </w:pPr>
          </w:p>
        </w:tc>
        <w:tc>
          <w:tcPr>
            <w:tcW w:w="2552" w:type="dxa"/>
            <w:vMerge w:val="restart"/>
          </w:tcPr>
          <w:p w14:paraId="522A9615"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r>
              <w:rPr>
                <w:rFonts w:asciiTheme="majorHAnsi" w:hAnsiTheme="majorHAnsi" w:cstheme="majorHAnsi"/>
                <w:sz w:val="20"/>
                <w:lang w:val="en-US"/>
              </w:rPr>
              <w:t xml:space="preserve">GP </w:t>
            </w:r>
            <w:r w:rsidRPr="00471075">
              <w:rPr>
                <w:rFonts w:asciiTheme="majorHAnsi" w:hAnsiTheme="majorHAnsi" w:cstheme="majorHAnsi"/>
                <w:sz w:val="20"/>
                <w:lang w:val="en-US"/>
              </w:rPr>
              <w:t>4. Facility with clocks and calendars</w:t>
            </w:r>
          </w:p>
          <w:p w14:paraId="46CC82CA"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shd w:val="clear" w:color="auto" w:fill="B2A1C7" w:themeFill="accent4" w:themeFillTint="99"/>
          </w:tcPr>
          <w:p w14:paraId="2EC24D16"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2</w:t>
            </w:r>
          </w:p>
        </w:tc>
        <w:tc>
          <w:tcPr>
            <w:tcW w:w="2976" w:type="dxa"/>
            <w:shd w:val="clear" w:color="auto" w:fill="E5DFEC" w:themeFill="accent4" w:themeFillTint="33"/>
          </w:tcPr>
          <w:p w14:paraId="6F140654"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6108E0">
              <w:rPr>
                <w:b/>
                <w:color w:val="auto"/>
                <w:sz w:val="20"/>
                <w:szCs w:val="20"/>
              </w:rPr>
              <w:t>Measurement and Geometry</w:t>
            </w:r>
            <w:r>
              <w:rPr>
                <w:b/>
                <w:color w:val="auto"/>
                <w:sz w:val="20"/>
                <w:szCs w:val="20"/>
              </w:rPr>
              <w:t xml:space="preserve"> </w:t>
            </w:r>
            <w:r>
              <w:rPr>
                <w:color w:val="auto"/>
                <w:sz w:val="20"/>
                <w:szCs w:val="20"/>
              </w:rPr>
              <w:t xml:space="preserve">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one-0step transformations. They recognise the features of three-dimensional objects. They interpret simple </w:t>
            </w:r>
            <w:r>
              <w:rPr>
                <w:color w:val="auto"/>
                <w:sz w:val="20"/>
                <w:szCs w:val="20"/>
              </w:rPr>
              <w:lastRenderedPageBreak/>
              <w:t>maps of familiar locations.</w:t>
            </w:r>
          </w:p>
        </w:tc>
        <w:tc>
          <w:tcPr>
            <w:tcW w:w="3119" w:type="dxa"/>
            <w:shd w:val="clear" w:color="auto" w:fill="E5DFEC" w:themeFill="accent4" w:themeFillTint="33"/>
          </w:tcPr>
          <w:p w14:paraId="6E43AD56" w14:textId="77777777" w:rsidR="008D595E" w:rsidRPr="00A17E7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A17E72">
              <w:rPr>
                <w:rFonts w:asciiTheme="majorHAnsi" w:hAnsiTheme="majorHAnsi" w:cstheme="majorHAnsi"/>
                <w:b/>
                <w:sz w:val="20"/>
                <w:szCs w:val="20"/>
                <w:lang w:val="en-US"/>
              </w:rPr>
              <w:lastRenderedPageBreak/>
              <w:t>Using units of measurement</w:t>
            </w:r>
          </w:p>
          <w:p w14:paraId="355DC0F1" w14:textId="77777777" w:rsidR="008D595E" w:rsidRPr="00422C0D"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r w:rsidRPr="00BF52E9">
              <w:rPr>
                <w:rFonts w:asciiTheme="majorHAnsi" w:hAnsiTheme="majorHAnsi" w:cstheme="majorHAnsi"/>
                <w:sz w:val="20"/>
                <w:lang w:val="en-US"/>
              </w:rPr>
              <w:t xml:space="preserve">Tell time to the quarter-hour, using the language of 'past' and 'to' </w:t>
            </w:r>
          </w:p>
        </w:tc>
      </w:tr>
      <w:tr w:rsidR="008D595E" w14:paraId="64748E15" w14:textId="77777777" w:rsidTr="002A31E4">
        <w:trPr>
          <w:trHeight w:val="1085"/>
        </w:trPr>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1C1F5DB2" w14:textId="77777777" w:rsidR="008D595E" w:rsidRPr="003F517B" w:rsidRDefault="008D595E" w:rsidP="002A31E4">
            <w:pPr>
              <w:spacing w:line="240" w:lineRule="auto"/>
              <w:ind w:firstLine="0"/>
              <w:jc w:val="center"/>
              <w:rPr>
                <w:b/>
                <w:sz w:val="20"/>
                <w:lang w:val="en-US"/>
              </w:rPr>
            </w:pPr>
            <w:r w:rsidRPr="003F517B">
              <w:rPr>
                <w:b/>
                <w:sz w:val="20"/>
                <w:lang w:val="en-US"/>
              </w:rPr>
              <w:lastRenderedPageBreak/>
              <w:t>41</w:t>
            </w:r>
          </w:p>
        </w:tc>
        <w:tc>
          <w:tcPr>
            <w:tcW w:w="2552" w:type="dxa"/>
            <w:shd w:val="clear" w:color="auto" w:fill="B8CCE4" w:themeFill="accent1" w:themeFillTint="66"/>
          </w:tcPr>
          <w:p w14:paraId="7A5A2FE1"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Calendar tasks</w:t>
            </w:r>
          </w:p>
          <w:p w14:paraId="70EBD01C"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(a, b, c, d, e)</w:t>
            </w:r>
          </w:p>
        </w:tc>
        <w:tc>
          <w:tcPr>
            <w:tcW w:w="2976" w:type="dxa"/>
            <w:vMerge/>
          </w:tcPr>
          <w:p w14:paraId="219BA84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vMerge/>
          </w:tcPr>
          <w:p w14:paraId="6B945BA0"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shd w:val="clear" w:color="auto" w:fill="B2A1C7" w:themeFill="accent4" w:themeFillTint="99"/>
          </w:tcPr>
          <w:p w14:paraId="358BF82B"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2</w:t>
            </w:r>
          </w:p>
        </w:tc>
        <w:tc>
          <w:tcPr>
            <w:tcW w:w="2976" w:type="dxa"/>
            <w:shd w:val="clear" w:color="auto" w:fill="E5DFEC" w:themeFill="accent4" w:themeFillTint="33"/>
          </w:tcPr>
          <w:p w14:paraId="55BC6AF4"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6108E0">
              <w:rPr>
                <w:b/>
                <w:color w:val="auto"/>
                <w:sz w:val="20"/>
                <w:szCs w:val="20"/>
              </w:rPr>
              <w:t>Measurement and Geometry</w:t>
            </w:r>
            <w:r>
              <w:rPr>
                <w:b/>
                <w:color w:val="auto"/>
                <w:sz w:val="20"/>
                <w:szCs w:val="20"/>
              </w:rPr>
              <w:t xml:space="preserve"> </w:t>
            </w:r>
            <w:r>
              <w:rPr>
                <w:color w:val="auto"/>
                <w:sz w:val="20"/>
                <w:szCs w:val="20"/>
              </w:rPr>
              <w:t>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one-0step transformations. They recognise the features of three-dimensional objects. They interpret simple maps of familiar locations.</w:t>
            </w:r>
          </w:p>
          <w:p w14:paraId="385FEA9B"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p w14:paraId="52B81F96"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p w14:paraId="7CA0B12E"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shd w:val="clear" w:color="auto" w:fill="E5DFEC" w:themeFill="accent4" w:themeFillTint="33"/>
          </w:tcPr>
          <w:p w14:paraId="3BBA1CEF" w14:textId="77777777" w:rsidR="008D595E" w:rsidRPr="00A17E7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A17E72">
              <w:rPr>
                <w:rFonts w:asciiTheme="majorHAnsi" w:hAnsiTheme="majorHAnsi" w:cstheme="majorHAnsi"/>
                <w:b/>
                <w:sz w:val="20"/>
                <w:szCs w:val="20"/>
                <w:lang w:val="en-US"/>
              </w:rPr>
              <w:t>Using units of measurement</w:t>
            </w:r>
          </w:p>
          <w:p w14:paraId="6DF4D3F7"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076F5B">
              <w:rPr>
                <w:rFonts w:asciiTheme="majorHAnsi" w:hAnsiTheme="majorHAnsi" w:cstheme="majorHAnsi"/>
                <w:sz w:val="20"/>
                <w:lang w:val="en-US"/>
              </w:rPr>
              <w:t xml:space="preserve">Use a calendar to identify the date and determine the </w:t>
            </w:r>
            <w:hyperlink r:id="rId44" w:history="1">
              <w:r w:rsidRPr="00076F5B">
                <w:rPr>
                  <w:rFonts w:asciiTheme="majorHAnsi" w:hAnsiTheme="majorHAnsi" w:cstheme="majorHAnsi"/>
                  <w:sz w:val="20"/>
                  <w:lang w:val="en-US"/>
                </w:rPr>
                <w:t>number</w:t>
              </w:r>
            </w:hyperlink>
            <w:r w:rsidRPr="00076F5B">
              <w:rPr>
                <w:rFonts w:asciiTheme="majorHAnsi" w:hAnsiTheme="majorHAnsi" w:cstheme="majorHAnsi"/>
                <w:sz w:val="20"/>
                <w:lang w:val="en-US"/>
              </w:rPr>
              <w:t xml:space="preserve"> of days in each month </w:t>
            </w:r>
          </w:p>
        </w:tc>
      </w:tr>
      <w:tr w:rsidR="008D595E" w14:paraId="270AC3B5" w14:textId="77777777" w:rsidTr="002A31E4">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667BB66F" w14:textId="77777777" w:rsidR="008D595E" w:rsidRPr="003F517B" w:rsidRDefault="008D595E" w:rsidP="002A31E4">
            <w:pPr>
              <w:spacing w:line="240" w:lineRule="auto"/>
              <w:ind w:firstLine="0"/>
              <w:jc w:val="center"/>
              <w:rPr>
                <w:b/>
                <w:sz w:val="20"/>
                <w:lang w:val="en-US"/>
              </w:rPr>
            </w:pPr>
            <w:r w:rsidRPr="003F517B">
              <w:rPr>
                <w:b/>
                <w:sz w:val="20"/>
                <w:lang w:val="en-US"/>
              </w:rPr>
              <w:t>42</w:t>
            </w:r>
          </w:p>
        </w:tc>
        <w:tc>
          <w:tcPr>
            <w:tcW w:w="2552" w:type="dxa"/>
            <w:shd w:val="clear" w:color="auto" w:fill="B8CCE4" w:themeFill="accent1" w:themeFillTint="66"/>
          </w:tcPr>
          <w:p w14:paraId="3312B55D"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Duration tasks</w:t>
            </w:r>
          </w:p>
          <w:p w14:paraId="6FC47FFB"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(a, b)</w:t>
            </w:r>
          </w:p>
        </w:tc>
        <w:tc>
          <w:tcPr>
            <w:tcW w:w="2976" w:type="dxa"/>
            <w:vMerge w:val="restart"/>
          </w:tcPr>
          <w:p w14:paraId="606EC029" w14:textId="77777777" w:rsidR="008D595E" w:rsidRPr="003D3D68"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 xml:space="preserve">PoG </w:t>
            </w:r>
            <w:r w:rsidRPr="003D3D68">
              <w:rPr>
                <w:rFonts w:asciiTheme="majorHAnsi" w:hAnsiTheme="majorHAnsi" w:cstheme="majorHAnsi"/>
                <w:sz w:val="20"/>
                <w:lang w:val="en-US"/>
              </w:rPr>
              <w:t>55. Solve a range of problems involving duration, and digital and analogue time to the nearest minute</w:t>
            </w:r>
          </w:p>
          <w:p w14:paraId="13CEC807" w14:textId="77777777" w:rsidR="008D595E" w:rsidRPr="007321DD"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lang w:val="en-US"/>
              </w:rPr>
            </w:pPr>
          </w:p>
        </w:tc>
        <w:tc>
          <w:tcPr>
            <w:tcW w:w="2552" w:type="dxa"/>
            <w:vMerge w:val="restart"/>
          </w:tcPr>
          <w:p w14:paraId="7EDC73EE" w14:textId="77777777" w:rsidR="008D595E" w:rsidRPr="00471075"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 xml:space="preserve">GP </w:t>
            </w:r>
            <w:r w:rsidRPr="00471075">
              <w:rPr>
                <w:rFonts w:asciiTheme="majorHAnsi" w:hAnsiTheme="majorHAnsi" w:cstheme="majorHAnsi"/>
                <w:sz w:val="20"/>
                <w:lang w:val="en-US"/>
              </w:rPr>
              <w:t>5. Extending and applying knowledge, skills and concepts with time</w:t>
            </w:r>
          </w:p>
          <w:p w14:paraId="6A5864EC"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vMerge w:val="restart"/>
            <w:shd w:val="clear" w:color="auto" w:fill="B2A1C7" w:themeFill="accent4" w:themeFillTint="99"/>
          </w:tcPr>
          <w:p w14:paraId="5C24AE7D" w14:textId="77777777" w:rsidR="008D595E" w:rsidRDefault="008D595E" w:rsidP="002A31E4">
            <w:pPr>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4</w:t>
            </w:r>
          </w:p>
        </w:tc>
        <w:tc>
          <w:tcPr>
            <w:tcW w:w="2976" w:type="dxa"/>
            <w:vMerge w:val="restart"/>
            <w:shd w:val="clear" w:color="auto" w:fill="E5DFEC" w:themeFill="accent4" w:themeFillTint="33"/>
          </w:tcPr>
          <w:p w14:paraId="0646DBD0"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6108E0">
              <w:rPr>
                <w:b/>
                <w:color w:val="auto"/>
                <w:sz w:val="20"/>
                <w:szCs w:val="20"/>
              </w:rPr>
              <w:t>Measurement and Geometry</w:t>
            </w:r>
            <w:r>
              <w:rPr>
                <w:b/>
                <w:color w:val="auto"/>
                <w:sz w:val="20"/>
                <w:szCs w:val="20"/>
              </w:rPr>
              <w:t xml:space="preserve"> </w:t>
            </w:r>
            <w:r>
              <w:rPr>
                <w:color w:val="auto"/>
                <w:sz w:val="20"/>
                <w:szCs w:val="20"/>
              </w:rPr>
              <w:t xml:space="preserve">Students compare areas of regular and irregular shapes, using informal units. They solve problems involving time duration. Students use scaled instruments to measure length, angle, area, mass, capacity and temperature of shapes and objects. They convert between units of time. </w:t>
            </w:r>
            <w:r>
              <w:rPr>
                <w:color w:val="auto"/>
                <w:sz w:val="20"/>
                <w:szCs w:val="20"/>
              </w:rPr>
              <w:lastRenderedPageBreak/>
              <w:t>Students create symmetrical simple and composite shapes and patterns, with and without the use of digital technology. They classify angles in relation to a right angle. Students interpret information contained in maps.</w:t>
            </w:r>
          </w:p>
          <w:p w14:paraId="676B6B57" w14:textId="77777777" w:rsidR="008D595E" w:rsidRPr="006108E0"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p>
        </w:tc>
        <w:tc>
          <w:tcPr>
            <w:tcW w:w="3119" w:type="dxa"/>
            <w:vMerge w:val="restart"/>
            <w:shd w:val="clear" w:color="auto" w:fill="E5DFEC" w:themeFill="accent4" w:themeFillTint="33"/>
          </w:tcPr>
          <w:p w14:paraId="1F01CBF6" w14:textId="77777777" w:rsidR="008D595E" w:rsidRPr="00A17E7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A17E72">
              <w:rPr>
                <w:rFonts w:asciiTheme="majorHAnsi" w:hAnsiTheme="majorHAnsi" w:cstheme="majorHAnsi"/>
                <w:b/>
                <w:sz w:val="20"/>
                <w:szCs w:val="20"/>
                <w:lang w:val="en-US"/>
              </w:rPr>
              <w:lastRenderedPageBreak/>
              <w:t>Using units of measurement</w:t>
            </w:r>
          </w:p>
          <w:p w14:paraId="22FA70AA"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E36C0A" w:themeColor="accent6" w:themeShade="BF"/>
                <w:sz w:val="20"/>
                <w:lang w:val="en-US"/>
              </w:rPr>
            </w:pPr>
            <w:r w:rsidRPr="00D86F00">
              <w:rPr>
                <w:rFonts w:asciiTheme="majorHAnsi" w:hAnsiTheme="majorHAnsi" w:cstheme="majorHAnsi"/>
                <w:sz w:val="20"/>
                <w:lang w:val="en-US"/>
              </w:rPr>
              <w:t xml:space="preserve">Use am and pm notation and solve simple time problems </w:t>
            </w:r>
          </w:p>
          <w:p w14:paraId="7CC0EA7E"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p w14:paraId="0FF0E195" w14:textId="77777777" w:rsidR="008D595E" w:rsidRPr="005F2AC9"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szCs w:val="22"/>
              </w:rPr>
            </w:pPr>
            <w:r w:rsidRPr="00627815">
              <w:rPr>
                <w:rFonts w:asciiTheme="majorHAnsi" w:hAnsiTheme="majorHAnsi" w:cstheme="majorHAnsi"/>
                <w:sz w:val="20"/>
                <w:lang w:val="en-US"/>
              </w:rPr>
              <w:t xml:space="preserve">Convert between units of time </w:t>
            </w:r>
          </w:p>
        </w:tc>
      </w:tr>
      <w:tr w:rsidR="008D595E" w14:paraId="440E1B90" w14:textId="77777777" w:rsidTr="002A31E4">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6302C188" w14:textId="77777777" w:rsidR="008D595E" w:rsidRPr="003F517B" w:rsidRDefault="008D595E" w:rsidP="002A31E4">
            <w:pPr>
              <w:spacing w:line="240" w:lineRule="auto"/>
              <w:ind w:firstLine="0"/>
              <w:jc w:val="center"/>
              <w:rPr>
                <w:b/>
                <w:sz w:val="20"/>
                <w:lang w:val="en-US"/>
              </w:rPr>
            </w:pPr>
            <w:r w:rsidRPr="003F517B">
              <w:rPr>
                <w:b/>
                <w:sz w:val="20"/>
                <w:lang w:val="en-US"/>
              </w:rPr>
              <w:t>43</w:t>
            </w:r>
          </w:p>
        </w:tc>
        <w:tc>
          <w:tcPr>
            <w:tcW w:w="2552" w:type="dxa"/>
            <w:shd w:val="clear" w:color="auto" w:fill="B8CCE4" w:themeFill="accent1" w:themeFillTint="66"/>
          </w:tcPr>
          <w:p w14:paraId="7BC762E2"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TV guide</w:t>
            </w:r>
          </w:p>
          <w:p w14:paraId="2B296832"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6E8F15CF"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0244A9A1"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1F2C29AE"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7C47C7C9"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68C8571D"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68C2DF5B"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tc>
        <w:tc>
          <w:tcPr>
            <w:tcW w:w="2976" w:type="dxa"/>
            <w:vMerge/>
          </w:tcPr>
          <w:p w14:paraId="16FF8E83"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vMerge/>
          </w:tcPr>
          <w:p w14:paraId="650AF302"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vMerge/>
            <w:shd w:val="clear" w:color="auto" w:fill="B2A1C7" w:themeFill="accent4" w:themeFillTint="99"/>
          </w:tcPr>
          <w:p w14:paraId="70196F23"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2976" w:type="dxa"/>
            <w:vMerge/>
            <w:shd w:val="clear" w:color="auto" w:fill="E5DFEC" w:themeFill="accent4" w:themeFillTint="33"/>
          </w:tcPr>
          <w:p w14:paraId="1AC982A2" w14:textId="77777777" w:rsidR="008D595E" w:rsidRDefault="008D595E" w:rsidP="002A31E4">
            <w:pPr>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vMerge/>
            <w:shd w:val="clear" w:color="auto" w:fill="E5DFEC" w:themeFill="accent4" w:themeFillTint="33"/>
          </w:tcPr>
          <w:p w14:paraId="3FA55080" w14:textId="77777777" w:rsidR="008D595E" w:rsidRDefault="008D595E" w:rsidP="002A31E4">
            <w:pPr>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r>
      <w:tr w:rsidR="008D595E" w14:paraId="0C6F43D4" w14:textId="77777777" w:rsidTr="002A31E4">
        <w:trPr>
          <w:trHeight w:val="1920"/>
        </w:trPr>
        <w:tc>
          <w:tcPr>
            <w:cnfStyle w:val="001000000000" w:firstRow="0" w:lastRow="0" w:firstColumn="1" w:lastColumn="0" w:oddVBand="0" w:evenVBand="0" w:oddHBand="0" w:evenHBand="0" w:firstRowFirstColumn="0" w:firstRowLastColumn="0" w:lastRowFirstColumn="0" w:lastRowLastColumn="0"/>
            <w:tcW w:w="817" w:type="dxa"/>
            <w:tcBorders>
              <w:bottom w:val="single" w:sz="4" w:space="0" w:color="auto"/>
            </w:tcBorders>
            <w:shd w:val="clear" w:color="auto" w:fill="4374AF"/>
          </w:tcPr>
          <w:p w14:paraId="6C442DB7" w14:textId="77777777" w:rsidR="008D595E" w:rsidRDefault="008D595E" w:rsidP="002A31E4">
            <w:pPr>
              <w:spacing w:line="240" w:lineRule="auto"/>
              <w:ind w:firstLine="0"/>
              <w:jc w:val="center"/>
              <w:rPr>
                <w:b/>
                <w:sz w:val="20"/>
                <w:lang w:val="en-US"/>
              </w:rPr>
            </w:pPr>
          </w:p>
          <w:p w14:paraId="0E9AAD7C" w14:textId="77777777" w:rsidR="008D595E" w:rsidRDefault="008D595E" w:rsidP="002A31E4">
            <w:pPr>
              <w:spacing w:line="240" w:lineRule="auto"/>
              <w:ind w:firstLine="0"/>
              <w:jc w:val="center"/>
              <w:rPr>
                <w:b/>
                <w:sz w:val="20"/>
                <w:lang w:val="en-US"/>
              </w:rPr>
            </w:pPr>
          </w:p>
          <w:p w14:paraId="5EFE2604" w14:textId="77777777" w:rsidR="008D595E" w:rsidRDefault="008D595E" w:rsidP="002A31E4">
            <w:pPr>
              <w:spacing w:line="240" w:lineRule="auto"/>
              <w:ind w:firstLine="0"/>
              <w:jc w:val="center"/>
              <w:rPr>
                <w:b/>
                <w:sz w:val="20"/>
                <w:lang w:val="en-US"/>
              </w:rPr>
            </w:pPr>
          </w:p>
          <w:p w14:paraId="57055B97" w14:textId="77777777" w:rsidR="008D595E" w:rsidRDefault="008D595E" w:rsidP="002A31E4">
            <w:pPr>
              <w:spacing w:line="240" w:lineRule="auto"/>
              <w:ind w:firstLine="0"/>
              <w:jc w:val="center"/>
              <w:rPr>
                <w:b/>
                <w:sz w:val="20"/>
                <w:lang w:val="en-US"/>
              </w:rPr>
            </w:pPr>
          </w:p>
          <w:p w14:paraId="03979E87" w14:textId="77777777" w:rsidR="008D595E" w:rsidRDefault="008D595E" w:rsidP="002A31E4">
            <w:pPr>
              <w:spacing w:line="240" w:lineRule="auto"/>
              <w:ind w:firstLine="0"/>
              <w:jc w:val="center"/>
              <w:rPr>
                <w:b/>
                <w:sz w:val="20"/>
                <w:lang w:val="en-US"/>
              </w:rPr>
            </w:pPr>
          </w:p>
          <w:p w14:paraId="6AA95F62" w14:textId="77777777" w:rsidR="008D595E" w:rsidRDefault="008D595E" w:rsidP="002A31E4">
            <w:pPr>
              <w:spacing w:line="240" w:lineRule="auto"/>
              <w:ind w:firstLine="0"/>
              <w:jc w:val="center"/>
              <w:rPr>
                <w:b/>
                <w:sz w:val="20"/>
                <w:lang w:val="en-US"/>
              </w:rPr>
            </w:pPr>
          </w:p>
          <w:p w14:paraId="7EBD113C" w14:textId="77777777" w:rsidR="008D595E" w:rsidRDefault="008D595E" w:rsidP="002A31E4">
            <w:pPr>
              <w:spacing w:line="240" w:lineRule="auto"/>
              <w:ind w:firstLine="0"/>
              <w:jc w:val="center"/>
              <w:rPr>
                <w:b/>
                <w:sz w:val="20"/>
                <w:lang w:val="en-US"/>
              </w:rPr>
            </w:pPr>
          </w:p>
          <w:p w14:paraId="364B1472" w14:textId="77777777" w:rsidR="008D595E" w:rsidRPr="003F517B" w:rsidRDefault="008D595E" w:rsidP="002A31E4">
            <w:pPr>
              <w:spacing w:line="240" w:lineRule="auto"/>
              <w:ind w:firstLine="0"/>
              <w:rPr>
                <w:b/>
                <w:sz w:val="20"/>
                <w:lang w:val="en-US"/>
              </w:rPr>
            </w:pPr>
          </w:p>
        </w:tc>
        <w:tc>
          <w:tcPr>
            <w:tcW w:w="2552" w:type="dxa"/>
            <w:tcBorders>
              <w:bottom w:val="single" w:sz="4" w:space="0" w:color="auto"/>
            </w:tcBorders>
            <w:shd w:val="clear" w:color="auto" w:fill="B8CCE4" w:themeFill="accent1" w:themeFillTint="66"/>
          </w:tcPr>
          <w:p w14:paraId="795C37BF"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61D38E86"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0C0F9981"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4D808FC7"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58189BAF"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431972F9"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425C9199"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744A7DEF"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tc>
        <w:tc>
          <w:tcPr>
            <w:tcW w:w="2976" w:type="dxa"/>
            <w:vMerge/>
            <w:tcBorders>
              <w:bottom w:val="single" w:sz="4" w:space="0" w:color="auto"/>
            </w:tcBorders>
          </w:tcPr>
          <w:p w14:paraId="68CE347B"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vMerge/>
            <w:tcBorders>
              <w:bottom w:val="single" w:sz="4" w:space="0" w:color="auto"/>
            </w:tcBorders>
          </w:tcPr>
          <w:p w14:paraId="49C039DC"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tcBorders>
              <w:bottom w:val="single" w:sz="4" w:space="0" w:color="auto"/>
            </w:tcBorders>
            <w:shd w:val="clear" w:color="auto" w:fill="B2A1C7" w:themeFill="accent4" w:themeFillTint="99"/>
          </w:tcPr>
          <w:p w14:paraId="6E788B54"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p w14:paraId="218610A0"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p w14:paraId="2F388E63"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p w14:paraId="27BB31A6"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p w14:paraId="536C844C"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p w14:paraId="051C2D08"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p w14:paraId="24F84215"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2976" w:type="dxa"/>
            <w:vMerge/>
            <w:tcBorders>
              <w:bottom w:val="single" w:sz="4" w:space="0" w:color="auto"/>
            </w:tcBorders>
            <w:shd w:val="clear" w:color="auto" w:fill="E5DFEC" w:themeFill="accent4" w:themeFillTint="33"/>
          </w:tcPr>
          <w:p w14:paraId="630BDF9E"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tcBorders>
              <w:bottom w:val="single" w:sz="4" w:space="0" w:color="auto"/>
            </w:tcBorders>
            <w:shd w:val="clear" w:color="auto" w:fill="E5DFEC" w:themeFill="accent4" w:themeFillTint="33"/>
          </w:tcPr>
          <w:p w14:paraId="598E8EE2"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p w14:paraId="4D0C4FD0"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p w14:paraId="6C5EC4F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p w14:paraId="0AB8035E"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p w14:paraId="5065DE87"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p w14:paraId="6F16AF6A"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p w14:paraId="5454758F"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p w14:paraId="472ED91F"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p w14:paraId="6B4C62DC"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p w14:paraId="6C7981A3"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r>
      <w:tr w:rsidR="008D595E" w14:paraId="6F0AA616" w14:textId="77777777" w:rsidTr="002A31E4">
        <w:trPr>
          <w:trHeight w:val="322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tcBorders>
            <w:shd w:val="clear" w:color="auto" w:fill="4374AF"/>
          </w:tcPr>
          <w:p w14:paraId="2389C800" w14:textId="77777777" w:rsidR="008D595E" w:rsidRDefault="008D595E" w:rsidP="002A31E4">
            <w:pPr>
              <w:spacing w:line="240" w:lineRule="auto"/>
              <w:rPr>
                <w:b/>
                <w:sz w:val="20"/>
                <w:lang w:val="en-US"/>
              </w:rPr>
            </w:pPr>
            <w:r w:rsidRPr="003F517B">
              <w:rPr>
                <w:b/>
                <w:sz w:val="20"/>
                <w:lang w:val="en-US"/>
              </w:rPr>
              <w:lastRenderedPageBreak/>
              <w:t>44</w:t>
            </w:r>
            <w:r>
              <w:rPr>
                <w:b/>
                <w:sz w:val="20"/>
                <w:lang w:val="en-US"/>
              </w:rPr>
              <w:t>4</w:t>
            </w:r>
          </w:p>
        </w:tc>
        <w:tc>
          <w:tcPr>
            <w:tcW w:w="2552" w:type="dxa"/>
            <w:tcBorders>
              <w:top w:val="single" w:sz="4" w:space="0" w:color="auto"/>
            </w:tcBorders>
            <w:shd w:val="clear" w:color="auto" w:fill="B8CCE4" w:themeFill="accent1" w:themeFillTint="66"/>
          </w:tcPr>
          <w:p w14:paraId="77CA7360"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lang w:val="en-US"/>
              </w:rPr>
            </w:pPr>
            <w:r w:rsidRPr="002D3727">
              <w:rPr>
                <w:b/>
                <w:color w:val="auto"/>
                <w:sz w:val="20"/>
                <w:lang w:val="en-US"/>
              </w:rPr>
              <w:t>Linking digital and analogue time</w:t>
            </w:r>
          </w:p>
        </w:tc>
        <w:tc>
          <w:tcPr>
            <w:tcW w:w="2976" w:type="dxa"/>
            <w:tcBorders>
              <w:top w:val="single" w:sz="4" w:space="0" w:color="auto"/>
            </w:tcBorders>
          </w:tcPr>
          <w:p w14:paraId="2CB91FBD" w14:textId="77777777" w:rsidR="008D595E" w:rsidRDefault="008D595E" w:rsidP="002A31E4">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tcBorders>
              <w:top w:val="single" w:sz="4" w:space="0" w:color="auto"/>
            </w:tcBorders>
          </w:tcPr>
          <w:p w14:paraId="550364DC" w14:textId="77777777" w:rsidR="008D595E" w:rsidRDefault="008D595E" w:rsidP="002A31E4">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tcBorders>
              <w:top w:val="single" w:sz="4" w:space="0" w:color="auto"/>
            </w:tcBorders>
            <w:shd w:val="clear" w:color="auto" w:fill="B2A1C7" w:themeFill="accent4" w:themeFillTint="99"/>
          </w:tcPr>
          <w:p w14:paraId="7E412588"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3</w:t>
            </w:r>
          </w:p>
          <w:p w14:paraId="2449DBE7" w14:textId="77777777" w:rsidR="008D595E" w:rsidRDefault="008D595E" w:rsidP="002A31E4">
            <w:pPr>
              <w:spacing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3</w:t>
            </w:r>
          </w:p>
        </w:tc>
        <w:tc>
          <w:tcPr>
            <w:tcW w:w="2976" w:type="dxa"/>
            <w:tcBorders>
              <w:top w:val="single" w:sz="4" w:space="0" w:color="auto"/>
            </w:tcBorders>
            <w:shd w:val="clear" w:color="auto" w:fill="E5DFEC" w:themeFill="accent4" w:themeFillTint="33"/>
          </w:tcPr>
          <w:p w14:paraId="4085EC62"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auto"/>
                <w:sz w:val="20"/>
                <w:szCs w:val="20"/>
              </w:rPr>
              <w:t xml:space="preserve">Measurement and Geometry </w:t>
            </w:r>
            <w:r>
              <w:rPr>
                <w:color w:val="auto"/>
                <w:sz w:val="20"/>
                <w:szCs w:val="20"/>
              </w:rPr>
              <w:t>Students use metric units for length, mass and capacity. They tell time to the nearest minute. Students identify symmetry in natural and constructed environments. They use angle size as a measure of turn in real situations and make models of three-dimensional objects. Students match position on maps with given information and create simple maps.</w:t>
            </w:r>
          </w:p>
        </w:tc>
        <w:tc>
          <w:tcPr>
            <w:tcW w:w="3119" w:type="dxa"/>
            <w:tcBorders>
              <w:top w:val="single" w:sz="4" w:space="0" w:color="auto"/>
            </w:tcBorders>
            <w:shd w:val="clear" w:color="auto" w:fill="E5DFEC" w:themeFill="accent4" w:themeFillTint="33"/>
          </w:tcPr>
          <w:p w14:paraId="6CCA3FAB" w14:textId="77777777" w:rsidR="008D595E" w:rsidRPr="00A17E7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A17E72">
              <w:rPr>
                <w:rFonts w:asciiTheme="majorHAnsi" w:hAnsiTheme="majorHAnsi" w:cstheme="majorHAnsi"/>
                <w:b/>
                <w:sz w:val="20"/>
                <w:szCs w:val="20"/>
                <w:lang w:val="en-US"/>
              </w:rPr>
              <w:t>Using units of measurement</w:t>
            </w:r>
          </w:p>
          <w:p w14:paraId="25F97BAF"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5F32C6">
              <w:rPr>
                <w:rFonts w:asciiTheme="majorHAnsi" w:hAnsiTheme="majorHAnsi" w:cstheme="majorHAnsi"/>
                <w:sz w:val="20"/>
                <w:lang w:val="en-US"/>
              </w:rPr>
              <w:t>Tell time to the minute and investigate the relationship between units of time</w:t>
            </w:r>
          </w:p>
        </w:tc>
      </w:tr>
    </w:tbl>
    <w:p w14:paraId="06929F12" w14:textId="77777777" w:rsidR="008D595E" w:rsidRPr="002257CF" w:rsidRDefault="008D595E" w:rsidP="008D595E">
      <w:pPr>
        <w:rPr>
          <w:sz w:val="2"/>
        </w:rPr>
      </w:pPr>
      <w:r>
        <w:br w:type="page"/>
      </w:r>
    </w:p>
    <w:tbl>
      <w:tblPr>
        <w:tblStyle w:val="ColorfulGrid-Accent1"/>
        <w:tblpPr w:leftFromText="181" w:rightFromText="181" w:vertAnchor="text" w:tblpX="-176" w:tblpY="1"/>
        <w:tblOverlap w:val="never"/>
        <w:tblW w:w="15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817"/>
        <w:gridCol w:w="2552"/>
        <w:gridCol w:w="2976"/>
        <w:gridCol w:w="2552"/>
        <w:gridCol w:w="709"/>
        <w:gridCol w:w="2976"/>
        <w:gridCol w:w="3119"/>
      </w:tblGrid>
      <w:tr w:rsidR="008D595E" w14:paraId="3FF56B06" w14:textId="77777777" w:rsidTr="002A3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1" w:type="dxa"/>
            <w:gridSpan w:val="7"/>
            <w:shd w:val="clear" w:color="auto" w:fill="4374AF"/>
          </w:tcPr>
          <w:p w14:paraId="41ED196E" w14:textId="77777777" w:rsidR="008D595E" w:rsidRPr="004A5512" w:rsidRDefault="008D595E" w:rsidP="002A31E4">
            <w:pPr>
              <w:spacing w:line="240" w:lineRule="auto"/>
              <w:ind w:firstLine="0"/>
              <w:jc w:val="left"/>
            </w:pPr>
            <w:r w:rsidRPr="004A5512">
              <w:lastRenderedPageBreak/>
              <w:t xml:space="preserve">Section F: </w:t>
            </w:r>
            <w:r>
              <w:t>LENGTH MEASUREMENT</w:t>
            </w:r>
          </w:p>
        </w:tc>
      </w:tr>
      <w:tr w:rsidR="008D595E" w14:paraId="1B82BE30" w14:textId="77777777" w:rsidTr="002A31E4">
        <w:tc>
          <w:tcPr>
            <w:cnfStyle w:val="001000000000" w:firstRow="0" w:lastRow="0" w:firstColumn="1" w:lastColumn="0" w:oddVBand="0" w:evenVBand="0" w:oddHBand="0" w:evenHBand="0" w:firstRowFirstColumn="0" w:firstRowLastColumn="0" w:lastRowFirstColumn="0" w:lastRowLastColumn="0"/>
            <w:tcW w:w="817" w:type="dxa"/>
            <w:tcBorders>
              <w:bottom w:val="single" w:sz="4" w:space="0" w:color="auto"/>
            </w:tcBorders>
            <w:shd w:val="clear" w:color="auto" w:fill="4374AF"/>
          </w:tcPr>
          <w:p w14:paraId="4517ABC2" w14:textId="77777777" w:rsidR="008D595E" w:rsidRPr="003F517B" w:rsidRDefault="008D595E" w:rsidP="002A31E4">
            <w:pPr>
              <w:spacing w:line="240" w:lineRule="auto"/>
              <w:ind w:firstLine="0"/>
              <w:jc w:val="center"/>
              <w:rPr>
                <w:b/>
                <w:sz w:val="20"/>
                <w:lang w:val="en-US"/>
              </w:rPr>
            </w:pPr>
            <w:r w:rsidRPr="003F517B">
              <w:rPr>
                <w:b/>
                <w:sz w:val="20"/>
                <w:lang w:val="en-US"/>
              </w:rPr>
              <w:t>45</w:t>
            </w:r>
          </w:p>
        </w:tc>
        <w:tc>
          <w:tcPr>
            <w:tcW w:w="2552" w:type="dxa"/>
            <w:tcBorders>
              <w:bottom w:val="single" w:sz="4" w:space="0" w:color="auto"/>
            </w:tcBorders>
            <w:shd w:val="clear" w:color="auto" w:fill="B8CCE4" w:themeFill="accent1" w:themeFillTint="66"/>
          </w:tcPr>
          <w:p w14:paraId="3824FE81"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The string and the stick</w:t>
            </w:r>
          </w:p>
          <w:p w14:paraId="7E446A35"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(a, b)</w:t>
            </w:r>
          </w:p>
        </w:tc>
        <w:tc>
          <w:tcPr>
            <w:tcW w:w="2976" w:type="dxa"/>
            <w:tcBorders>
              <w:bottom w:val="single" w:sz="4" w:space="0" w:color="auto"/>
            </w:tcBorders>
          </w:tcPr>
          <w:p w14:paraId="21AB812C" w14:textId="77777777" w:rsidR="008D595E" w:rsidRPr="00406BEA"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LucidaSans" w:hAnsi="LucidaSans" w:cs="LucidaSans"/>
              </w:rPr>
            </w:pPr>
            <w:r w:rsidRPr="00C25ED1">
              <w:rPr>
                <w:rFonts w:asciiTheme="majorHAnsi" w:hAnsiTheme="majorHAnsi" w:cstheme="majorHAnsi"/>
                <w:sz w:val="20"/>
                <w:lang w:val="en-US"/>
              </w:rPr>
              <w:t>PoG 38. Have awareness of the attribute of length and its descriptive language</w:t>
            </w:r>
          </w:p>
          <w:p w14:paraId="4B8729A9" w14:textId="77777777" w:rsidR="008D595E" w:rsidRPr="007321DD"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lang w:val="en-US"/>
              </w:rPr>
            </w:pPr>
          </w:p>
        </w:tc>
        <w:tc>
          <w:tcPr>
            <w:tcW w:w="2552" w:type="dxa"/>
            <w:tcBorders>
              <w:bottom w:val="single" w:sz="4" w:space="0" w:color="auto"/>
            </w:tcBorders>
          </w:tcPr>
          <w:p w14:paraId="1B560679"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C02B8A">
              <w:rPr>
                <w:rFonts w:asciiTheme="majorHAnsi" w:hAnsiTheme="majorHAnsi" w:cstheme="majorHAnsi"/>
                <w:sz w:val="20"/>
                <w:lang w:val="en-US"/>
              </w:rPr>
              <w:t>GP</w:t>
            </w:r>
            <w:r>
              <w:rPr>
                <w:rFonts w:asciiTheme="majorHAnsi" w:hAnsiTheme="majorHAnsi" w:cstheme="majorHAnsi"/>
                <w:sz w:val="20"/>
                <w:lang w:val="en-US"/>
              </w:rPr>
              <w:t xml:space="preserve"> </w:t>
            </w:r>
            <w:r w:rsidRPr="00C02B8A">
              <w:rPr>
                <w:rFonts w:asciiTheme="majorHAnsi" w:hAnsiTheme="majorHAnsi" w:cstheme="majorHAnsi"/>
                <w:sz w:val="20"/>
                <w:lang w:val="en-US"/>
              </w:rPr>
              <w:t>1. Awareness of the attribute of length and use of descriptive language</w:t>
            </w:r>
          </w:p>
        </w:tc>
        <w:tc>
          <w:tcPr>
            <w:tcW w:w="709" w:type="dxa"/>
            <w:tcBorders>
              <w:bottom w:val="single" w:sz="4" w:space="0" w:color="auto"/>
            </w:tcBorders>
            <w:shd w:val="clear" w:color="auto" w:fill="B2A1C7" w:themeFill="accent4" w:themeFillTint="99"/>
          </w:tcPr>
          <w:p w14:paraId="4E430DC6"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F</w:t>
            </w:r>
          </w:p>
        </w:tc>
        <w:tc>
          <w:tcPr>
            <w:tcW w:w="2976" w:type="dxa"/>
            <w:tcBorders>
              <w:bottom w:val="single" w:sz="4" w:space="0" w:color="auto"/>
            </w:tcBorders>
            <w:shd w:val="clear" w:color="auto" w:fill="E5DFEC" w:themeFill="accent4" w:themeFillTint="33"/>
          </w:tcPr>
          <w:p w14:paraId="7D743925"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60435D">
              <w:rPr>
                <w:b/>
                <w:color w:val="auto"/>
                <w:sz w:val="20"/>
                <w:szCs w:val="20"/>
              </w:rPr>
              <w:t xml:space="preserve">Measurement and Geometry </w:t>
            </w:r>
            <w:r w:rsidRPr="0060435D">
              <w:rPr>
                <w:color w:val="auto"/>
                <w:sz w:val="20"/>
                <w:szCs w:val="20"/>
              </w:rPr>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p>
        </w:tc>
        <w:tc>
          <w:tcPr>
            <w:tcW w:w="3119" w:type="dxa"/>
            <w:tcBorders>
              <w:bottom w:val="single" w:sz="4" w:space="0" w:color="auto"/>
            </w:tcBorders>
            <w:shd w:val="clear" w:color="auto" w:fill="E5DFEC" w:themeFill="accent4" w:themeFillTint="33"/>
          </w:tcPr>
          <w:p w14:paraId="6EC146EF" w14:textId="77777777" w:rsidR="008D595E" w:rsidRPr="00A17E7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A17E72">
              <w:rPr>
                <w:rFonts w:asciiTheme="majorHAnsi" w:hAnsiTheme="majorHAnsi" w:cstheme="majorHAnsi"/>
                <w:b/>
                <w:sz w:val="20"/>
                <w:szCs w:val="20"/>
                <w:lang w:val="en-US"/>
              </w:rPr>
              <w:t>Using units of measurement</w:t>
            </w:r>
          </w:p>
          <w:p w14:paraId="07CB40D4"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36AA4">
              <w:rPr>
                <w:rFonts w:asciiTheme="majorHAnsi" w:hAnsiTheme="majorHAnsi" w:cstheme="majorHAnsi"/>
                <w:sz w:val="20"/>
                <w:szCs w:val="20"/>
                <w:lang w:val="en-US"/>
              </w:rPr>
              <w:t xml:space="preserve">Use direct </w:t>
            </w:r>
            <w:r w:rsidRPr="00336AA4">
              <w:rPr>
                <w:rFonts w:asciiTheme="majorHAnsi" w:hAnsiTheme="majorHAnsi" w:cstheme="majorHAnsi"/>
                <w:i/>
                <w:sz w:val="20"/>
                <w:szCs w:val="20"/>
                <w:lang w:val="en-US"/>
              </w:rPr>
              <w:t xml:space="preserve">and indirect </w:t>
            </w:r>
            <w:r w:rsidRPr="00336AA4">
              <w:rPr>
                <w:rFonts w:asciiTheme="majorHAnsi" w:hAnsiTheme="majorHAnsi" w:cstheme="majorHAnsi"/>
                <w:sz w:val="20"/>
                <w:szCs w:val="20"/>
                <w:lang w:val="en-US"/>
              </w:rPr>
              <w:t xml:space="preserve">comparisons to decide which is longer, </w:t>
            </w:r>
            <w:r w:rsidRPr="00336AA4">
              <w:rPr>
                <w:rFonts w:asciiTheme="majorHAnsi" w:hAnsiTheme="majorHAnsi" w:cstheme="majorHAnsi"/>
                <w:i/>
                <w:sz w:val="20"/>
                <w:szCs w:val="20"/>
                <w:lang w:val="en-US"/>
              </w:rPr>
              <w:t>heavier or holds more</w:t>
            </w:r>
            <w:r w:rsidRPr="00336AA4">
              <w:rPr>
                <w:rFonts w:asciiTheme="majorHAnsi" w:hAnsiTheme="majorHAnsi" w:cstheme="majorHAnsi"/>
                <w:sz w:val="20"/>
                <w:szCs w:val="20"/>
                <w:lang w:val="en-US"/>
              </w:rPr>
              <w:t>,</w:t>
            </w:r>
            <w:r w:rsidRPr="00336AA4">
              <w:rPr>
                <w:rFonts w:asciiTheme="majorHAnsi" w:hAnsiTheme="majorHAnsi" w:cstheme="majorHAnsi"/>
                <w:i/>
                <w:sz w:val="20"/>
                <w:szCs w:val="20"/>
                <w:lang w:val="en-US"/>
              </w:rPr>
              <w:t xml:space="preserve"> </w:t>
            </w:r>
            <w:r w:rsidRPr="00336AA4">
              <w:rPr>
                <w:rFonts w:asciiTheme="majorHAnsi" w:hAnsiTheme="majorHAnsi" w:cstheme="majorHAnsi"/>
                <w:sz w:val="20"/>
                <w:szCs w:val="20"/>
                <w:lang w:val="en-US"/>
              </w:rPr>
              <w:t>and explain reasoning in everyday language</w:t>
            </w:r>
            <w:r w:rsidRPr="00336AA4">
              <w:rPr>
                <w:rFonts w:asciiTheme="majorHAnsi" w:hAnsiTheme="majorHAnsi" w:cstheme="majorHAnsi"/>
                <w:b/>
                <w:sz w:val="20"/>
                <w:szCs w:val="20"/>
                <w:lang w:val="en-US"/>
              </w:rPr>
              <w:t xml:space="preserve"> </w:t>
            </w:r>
          </w:p>
        </w:tc>
      </w:tr>
      <w:tr w:rsidR="008D595E" w14:paraId="251DF237" w14:textId="77777777" w:rsidTr="002A31E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4374AF"/>
          </w:tcPr>
          <w:p w14:paraId="01C7019F" w14:textId="77777777" w:rsidR="008D595E" w:rsidRPr="003F517B" w:rsidRDefault="008D595E" w:rsidP="002A31E4">
            <w:pPr>
              <w:spacing w:line="240" w:lineRule="auto"/>
              <w:ind w:firstLine="0"/>
              <w:jc w:val="center"/>
              <w:rPr>
                <w:b/>
                <w:sz w:val="20"/>
                <w:lang w:val="en-US"/>
              </w:rPr>
            </w:pPr>
            <w:r w:rsidRPr="003F517B">
              <w:rPr>
                <w:b/>
                <w:sz w:val="20"/>
                <w:lang w:val="en-US"/>
              </w:rPr>
              <w:t>45</w:t>
            </w:r>
          </w:p>
        </w:tc>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95DD7E"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The string and the stick</w:t>
            </w:r>
          </w:p>
          <w:p w14:paraId="725F1579"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(a, b, c)</w:t>
            </w:r>
          </w:p>
        </w:tc>
        <w:tc>
          <w:tcPr>
            <w:tcW w:w="2976" w:type="dxa"/>
            <w:tcBorders>
              <w:top w:val="single" w:sz="4" w:space="0" w:color="auto"/>
              <w:left w:val="single" w:sz="4" w:space="0" w:color="auto"/>
              <w:bottom w:val="single" w:sz="4" w:space="0" w:color="auto"/>
              <w:right w:val="single" w:sz="4" w:space="0" w:color="auto"/>
            </w:tcBorders>
          </w:tcPr>
          <w:p w14:paraId="44C7A69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 xml:space="preserve">PoG </w:t>
            </w:r>
            <w:r w:rsidRPr="00812B19">
              <w:rPr>
                <w:rFonts w:asciiTheme="majorHAnsi" w:hAnsiTheme="majorHAnsi" w:cstheme="majorHAnsi"/>
                <w:sz w:val="20"/>
                <w:lang w:val="en-US"/>
              </w:rPr>
              <w:t>41. Compare, order and match objects by length</w:t>
            </w:r>
          </w:p>
        </w:tc>
        <w:tc>
          <w:tcPr>
            <w:tcW w:w="2552" w:type="dxa"/>
            <w:tcBorders>
              <w:top w:val="single" w:sz="4" w:space="0" w:color="auto"/>
              <w:left w:val="single" w:sz="4" w:space="0" w:color="auto"/>
              <w:bottom w:val="single" w:sz="4" w:space="0" w:color="auto"/>
              <w:right w:val="single" w:sz="4" w:space="0" w:color="auto"/>
            </w:tcBorders>
          </w:tcPr>
          <w:p w14:paraId="3A4F9EF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 xml:space="preserve">GP </w:t>
            </w:r>
            <w:r>
              <w:rPr>
                <w:sz w:val="20"/>
              </w:rPr>
              <w:t>2. Comparing, ordering, &amp; matching with the attribute of length</w:t>
            </w:r>
          </w:p>
        </w:tc>
        <w:tc>
          <w:tcPr>
            <w:tcW w:w="709"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1B933477"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2</w:t>
            </w:r>
          </w:p>
        </w:tc>
        <w:tc>
          <w:tcPr>
            <w:tcW w:w="297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95089ED" w14:textId="77777777" w:rsidR="008D595E" w:rsidRPr="009F28D7"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6108E0">
              <w:rPr>
                <w:b/>
                <w:color w:val="auto"/>
                <w:sz w:val="20"/>
                <w:szCs w:val="20"/>
              </w:rPr>
              <w:t>Measurement and Geometry</w:t>
            </w:r>
            <w:r>
              <w:rPr>
                <w:b/>
                <w:color w:val="auto"/>
                <w:sz w:val="20"/>
                <w:szCs w:val="20"/>
              </w:rPr>
              <w:t xml:space="preserve"> </w:t>
            </w:r>
            <w:r>
              <w:rPr>
                <w:color w:val="auto"/>
                <w:sz w:val="20"/>
                <w:szCs w:val="20"/>
              </w:rPr>
              <w:t xml:space="preserve">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one-0step transformations. They recognise the features of three-dimensional objects. They interpret simple </w:t>
            </w:r>
            <w:r>
              <w:rPr>
                <w:color w:val="auto"/>
                <w:sz w:val="20"/>
                <w:szCs w:val="20"/>
              </w:rPr>
              <w:lastRenderedPageBreak/>
              <w:t>maps of familiar locations.</w:t>
            </w: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1C83AFE" w14:textId="77777777" w:rsidR="008D595E" w:rsidRPr="00A17E7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A17E72">
              <w:rPr>
                <w:rFonts w:asciiTheme="majorHAnsi" w:hAnsiTheme="majorHAnsi" w:cstheme="majorHAnsi"/>
                <w:b/>
                <w:sz w:val="20"/>
                <w:szCs w:val="20"/>
                <w:lang w:val="en-US"/>
              </w:rPr>
              <w:lastRenderedPageBreak/>
              <w:t>Using units of measurement</w:t>
            </w:r>
          </w:p>
          <w:p w14:paraId="198BD959"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szCs w:val="20"/>
              </w:rPr>
            </w:pPr>
            <w:r w:rsidRPr="00336AA4">
              <w:rPr>
                <w:rFonts w:asciiTheme="majorHAnsi" w:hAnsiTheme="majorHAnsi" w:cstheme="majorHAnsi"/>
                <w:sz w:val="20"/>
                <w:szCs w:val="20"/>
                <w:lang w:val="en-US"/>
              </w:rPr>
              <w:t xml:space="preserve">Compare and order </w:t>
            </w:r>
            <w:r w:rsidRPr="00336AA4">
              <w:rPr>
                <w:rFonts w:asciiTheme="majorHAnsi" w:hAnsiTheme="majorHAnsi" w:cstheme="majorHAnsi"/>
                <w:i/>
                <w:sz w:val="20"/>
                <w:szCs w:val="20"/>
                <w:lang w:val="en-US"/>
              </w:rPr>
              <w:t>several shapes and</w:t>
            </w:r>
            <w:r w:rsidRPr="00336AA4">
              <w:rPr>
                <w:rFonts w:asciiTheme="majorHAnsi" w:hAnsiTheme="majorHAnsi" w:cstheme="majorHAnsi"/>
                <w:sz w:val="20"/>
                <w:szCs w:val="20"/>
                <w:lang w:val="en-US"/>
              </w:rPr>
              <w:t xml:space="preserve"> objects based on length, </w:t>
            </w:r>
            <w:r w:rsidRPr="00336AA4">
              <w:rPr>
                <w:rFonts w:asciiTheme="majorHAnsi" w:hAnsiTheme="majorHAnsi" w:cstheme="majorHAnsi"/>
                <w:i/>
                <w:sz w:val="20"/>
                <w:szCs w:val="20"/>
                <w:lang w:val="en-US"/>
              </w:rPr>
              <w:t xml:space="preserve">area, </w:t>
            </w:r>
            <w:hyperlink r:id="rId45" w:history="1">
              <w:r w:rsidRPr="00336AA4">
                <w:rPr>
                  <w:rFonts w:asciiTheme="majorHAnsi" w:hAnsiTheme="majorHAnsi" w:cstheme="majorHAnsi"/>
                  <w:i/>
                  <w:sz w:val="20"/>
                  <w:szCs w:val="20"/>
                  <w:lang w:val="en-US"/>
                </w:rPr>
                <w:t>volume</w:t>
              </w:r>
            </w:hyperlink>
            <w:r w:rsidRPr="00336AA4">
              <w:rPr>
                <w:rFonts w:asciiTheme="majorHAnsi" w:hAnsiTheme="majorHAnsi" w:cstheme="majorHAnsi"/>
                <w:i/>
                <w:sz w:val="20"/>
                <w:szCs w:val="20"/>
                <w:lang w:val="en-US"/>
              </w:rPr>
              <w:t xml:space="preserve"> and </w:t>
            </w:r>
            <w:hyperlink r:id="rId46" w:history="1">
              <w:r w:rsidRPr="00336AA4">
                <w:rPr>
                  <w:rFonts w:asciiTheme="majorHAnsi" w:hAnsiTheme="majorHAnsi" w:cstheme="majorHAnsi"/>
                  <w:i/>
                  <w:sz w:val="20"/>
                  <w:szCs w:val="20"/>
                  <w:lang w:val="en-US"/>
                </w:rPr>
                <w:t>capacity</w:t>
              </w:r>
            </w:hyperlink>
            <w:r w:rsidRPr="00336AA4">
              <w:rPr>
                <w:rFonts w:asciiTheme="majorHAnsi" w:hAnsiTheme="majorHAnsi" w:cstheme="majorHAnsi"/>
                <w:sz w:val="20"/>
                <w:szCs w:val="20"/>
                <w:lang w:val="en-US"/>
              </w:rPr>
              <w:t xml:space="preserve"> using appropriate uniform informal units </w:t>
            </w:r>
          </w:p>
        </w:tc>
      </w:tr>
      <w:tr w:rsidR="008D595E" w14:paraId="10807972" w14:textId="77777777" w:rsidTr="002A31E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shd w:val="clear" w:color="auto" w:fill="4374AF"/>
          </w:tcPr>
          <w:p w14:paraId="08E1FB61" w14:textId="77777777" w:rsidR="008D595E" w:rsidRPr="003F517B" w:rsidRDefault="008D595E" w:rsidP="002A31E4">
            <w:pPr>
              <w:spacing w:line="240" w:lineRule="auto"/>
              <w:ind w:firstLine="0"/>
              <w:jc w:val="center"/>
              <w:rPr>
                <w:b/>
                <w:sz w:val="20"/>
                <w:lang w:val="en-US"/>
              </w:rPr>
            </w:pPr>
            <w:r w:rsidRPr="003F517B">
              <w:rPr>
                <w:b/>
                <w:sz w:val="20"/>
                <w:lang w:val="en-US"/>
              </w:rPr>
              <w:lastRenderedPageBreak/>
              <w:t>46</w:t>
            </w:r>
          </w:p>
        </w:tc>
        <w:tc>
          <w:tcPr>
            <w:tcW w:w="2552" w:type="dxa"/>
            <w:tcBorders>
              <w:top w:val="single" w:sz="4" w:space="0" w:color="auto"/>
              <w:bottom w:val="single" w:sz="4" w:space="0" w:color="auto"/>
            </w:tcBorders>
            <w:shd w:val="clear" w:color="auto" w:fill="B8CCE4" w:themeFill="accent1" w:themeFillTint="66"/>
          </w:tcPr>
          <w:p w14:paraId="60757215"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2D3727">
              <w:rPr>
                <w:b/>
                <w:color w:val="auto"/>
                <w:sz w:val="20"/>
                <w:lang w:val="en-US"/>
              </w:rPr>
              <w:t>The straw and the paper clips</w:t>
            </w:r>
          </w:p>
          <w:p w14:paraId="14A6722A"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(a, b)</w:t>
            </w:r>
          </w:p>
        </w:tc>
        <w:tc>
          <w:tcPr>
            <w:tcW w:w="2976" w:type="dxa"/>
            <w:tcBorders>
              <w:top w:val="single" w:sz="4" w:space="0" w:color="auto"/>
              <w:bottom w:val="single" w:sz="4" w:space="0" w:color="auto"/>
            </w:tcBorders>
          </w:tcPr>
          <w:p w14:paraId="50766343" w14:textId="77777777" w:rsidR="008D595E" w:rsidRPr="008E5CC3"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 xml:space="preserve">PoG </w:t>
            </w:r>
            <w:r w:rsidRPr="008E5CC3">
              <w:rPr>
                <w:rFonts w:asciiTheme="majorHAnsi" w:hAnsiTheme="majorHAnsi" w:cstheme="majorHAnsi"/>
                <w:sz w:val="20"/>
                <w:lang w:val="en-US"/>
              </w:rPr>
              <w:t xml:space="preserve">44. Use informal units to estimate and measure length </w:t>
            </w:r>
          </w:p>
          <w:p w14:paraId="68CAEF68"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tcBorders>
              <w:top w:val="single" w:sz="4" w:space="0" w:color="auto"/>
              <w:bottom w:val="single" w:sz="4" w:space="0" w:color="auto"/>
            </w:tcBorders>
          </w:tcPr>
          <w:p w14:paraId="4C4F6277"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sz w:val="20"/>
              </w:rPr>
              <w:t>GP 3. Quantifying length accurately, using units and attending to measurement principles</w:t>
            </w:r>
          </w:p>
        </w:tc>
        <w:tc>
          <w:tcPr>
            <w:tcW w:w="709" w:type="dxa"/>
            <w:tcBorders>
              <w:top w:val="single" w:sz="4" w:space="0" w:color="auto"/>
              <w:bottom w:val="single" w:sz="4" w:space="0" w:color="auto"/>
            </w:tcBorders>
            <w:shd w:val="clear" w:color="auto" w:fill="B2A1C7" w:themeFill="accent4" w:themeFillTint="99"/>
          </w:tcPr>
          <w:p w14:paraId="1C814879"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1</w:t>
            </w:r>
          </w:p>
        </w:tc>
        <w:tc>
          <w:tcPr>
            <w:tcW w:w="2976" w:type="dxa"/>
            <w:tcBorders>
              <w:top w:val="single" w:sz="4" w:space="0" w:color="auto"/>
              <w:bottom w:val="single" w:sz="4" w:space="0" w:color="auto"/>
            </w:tcBorders>
            <w:shd w:val="clear" w:color="auto" w:fill="E5DFEC" w:themeFill="accent4" w:themeFillTint="33"/>
          </w:tcPr>
          <w:p w14:paraId="26C60A3F" w14:textId="77777777" w:rsidR="008D595E" w:rsidRPr="00422C0D"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60435D">
              <w:rPr>
                <w:b/>
                <w:color w:val="auto"/>
                <w:sz w:val="20"/>
                <w:szCs w:val="20"/>
              </w:rPr>
              <w:t xml:space="preserve">Measurement and Geometry </w:t>
            </w:r>
            <w:r w:rsidRPr="0060435D">
              <w:rPr>
                <w:color w:val="auto"/>
                <w:sz w:val="20"/>
                <w:szCs w:val="20"/>
              </w:rPr>
              <w:t>Students use informal units of measurement to order objects based on length and capacity. They tell time to the half-hour and explain time durations. Students describe two-dimensional shapes and three-dimensional objects. They use the language of distance and direction to move from place to place.</w:t>
            </w:r>
          </w:p>
        </w:tc>
        <w:tc>
          <w:tcPr>
            <w:tcW w:w="3119" w:type="dxa"/>
            <w:tcBorders>
              <w:top w:val="single" w:sz="4" w:space="0" w:color="auto"/>
              <w:bottom w:val="single" w:sz="4" w:space="0" w:color="auto"/>
            </w:tcBorders>
            <w:shd w:val="clear" w:color="auto" w:fill="E5DFEC" w:themeFill="accent4" w:themeFillTint="33"/>
          </w:tcPr>
          <w:p w14:paraId="1683E6E2" w14:textId="77777777" w:rsidR="008D595E" w:rsidRPr="00A17E7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A17E72">
              <w:rPr>
                <w:rFonts w:asciiTheme="majorHAnsi" w:hAnsiTheme="majorHAnsi" w:cstheme="majorHAnsi"/>
                <w:b/>
                <w:sz w:val="20"/>
                <w:szCs w:val="20"/>
                <w:lang w:val="en-US"/>
              </w:rPr>
              <w:t>Using units of measurement</w:t>
            </w:r>
          </w:p>
          <w:p w14:paraId="5D3D3754"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336AA4">
              <w:rPr>
                <w:rFonts w:asciiTheme="majorHAnsi" w:hAnsiTheme="majorHAnsi" w:cstheme="majorHAnsi"/>
                <w:sz w:val="20"/>
                <w:szCs w:val="20"/>
                <w:lang w:val="en-US"/>
              </w:rPr>
              <w:t xml:space="preserve">Measure and compare the lengths </w:t>
            </w:r>
            <w:r w:rsidRPr="00336AA4">
              <w:rPr>
                <w:rFonts w:asciiTheme="majorHAnsi" w:hAnsiTheme="majorHAnsi" w:cstheme="majorHAnsi"/>
                <w:i/>
                <w:sz w:val="20"/>
                <w:szCs w:val="20"/>
                <w:lang w:val="en-US"/>
              </w:rPr>
              <w:t>and capacities</w:t>
            </w:r>
            <w:r w:rsidRPr="00336AA4">
              <w:rPr>
                <w:rFonts w:asciiTheme="majorHAnsi" w:hAnsiTheme="majorHAnsi" w:cstheme="majorHAnsi"/>
                <w:sz w:val="20"/>
                <w:szCs w:val="20"/>
                <w:lang w:val="en-US"/>
              </w:rPr>
              <w:t xml:space="preserve"> of pairs of objects using uniform informal units </w:t>
            </w:r>
          </w:p>
        </w:tc>
      </w:tr>
      <w:tr w:rsidR="008D595E" w14:paraId="7D492025" w14:textId="77777777" w:rsidTr="002A31E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4374AF"/>
          </w:tcPr>
          <w:p w14:paraId="2BBFBB6B" w14:textId="77777777" w:rsidR="008D595E" w:rsidRPr="003F517B" w:rsidRDefault="008D595E" w:rsidP="002A31E4">
            <w:pPr>
              <w:spacing w:line="240" w:lineRule="auto"/>
              <w:ind w:firstLine="0"/>
              <w:jc w:val="center"/>
              <w:rPr>
                <w:b/>
                <w:sz w:val="20"/>
                <w:lang w:val="en-US"/>
              </w:rPr>
            </w:pPr>
            <w:r w:rsidRPr="003F517B">
              <w:rPr>
                <w:b/>
                <w:sz w:val="20"/>
                <w:lang w:val="en-US"/>
              </w:rPr>
              <w:t>47</w:t>
            </w:r>
          </w:p>
        </w:tc>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85C9C4"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Using the ruler</w:t>
            </w:r>
          </w:p>
          <w:p w14:paraId="289A5280"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(a, b)</w:t>
            </w:r>
          </w:p>
        </w:tc>
        <w:tc>
          <w:tcPr>
            <w:tcW w:w="2976" w:type="dxa"/>
            <w:tcBorders>
              <w:top w:val="single" w:sz="4" w:space="0" w:color="auto"/>
              <w:left w:val="single" w:sz="4" w:space="0" w:color="auto"/>
              <w:bottom w:val="single" w:sz="4" w:space="0" w:color="auto"/>
              <w:right w:val="single" w:sz="4" w:space="0" w:color="auto"/>
            </w:tcBorders>
          </w:tcPr>
          <w:p w14:paraId="435BBA5D" w14:textId="77777777" w:rsidR="008D595E" w:rsidRPr="00812B19"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 xml:space="preserve">PoG </w:t>
            </w:r>
            <w:r w:rsidRPr="00812B19">
              <w:rPr>
                <w:rFonts w:asciiTheme="majorHAnsi" w:hAnsiTheme="majorHAnsi" w:cstheme="majorHAnsi"/>
                <w:sz w:val="20"/>
                <w:lang w:val="en-US"/>
              </w:rPr>
              <w:t>46. Use uniform units appropriately to quantify length, assigning number and unit to the measure</w:t>
            </w:r>
          </w:p>
          <w:p w14:paraId="31094EAA" w14:textId="77777777" w:rsidR="008D595E" w:rsidRPr="001D4156"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lang w:val="en-US"/>
              </w:rPr>
            </w:pPr>
          </w:p>
        </w:tc>
        <w:tc>
          <w:tcPr>
            <w:tcW w:w="2552" w:type="dxa"/>
            <w:tcBorders>
              <w:top w:val="single" w:sz="4" w:space="0" w:color="auto"/>
              <w:left w:val="single" w:sz="4" w:space="0" w:color="auto"/>
              <w:bottom w:val="single" w:sz="4" w:space="0" w:color="auto"/>
              <w:right w:val="single" w:sz="4" w:space="0" w:color="auto"/>
            </w:tcBorders>
          </w:tcPr>
          <w:p w14:paraId="4D1B912B" w14:textId="77777777" w:rsidR="008D595E" w:rsidRPr="007E53DF"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r>
              <w:rPr>
                <w:sz w:val="20"/>
              </w:rPr>
              <w:t>GP 4. Choosing standard units for estimating and measuring length, with accuracy</w:t>
            </w:r>
          </w:p>
        </w:tc>
        <w:tc>
          <w:tcPr>
            <w:tcW w:w="709"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359D0E6A"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3</w:t>
            </w:r>
          </w:p>
        </w:tc>
        <w:tc>
          <w:tcPr>
            <w:tcW w:w="297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53ED2A5"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auto"/>
                <w:sz w:val="20"/>
                <w:szCs w:val="20"/>
              </w:rPr>
              <w:t xml:space="preserve">Measurement and Geometry </w:t>
            </w:r>
            <w:r>
              <w:rPr>
                <w:color w:val="auto"/>
                <w:sz w:val="20"/>
                <w:szCs w:val="20"/>
              </w:rPr>
              <w:t>Students use metric units for length, mass and capacity. They tell time to the nearest minute. Students identify symmetry in natural and constructed environments. They use angle size as a measure of turn in real situations and make models of three-dimensional objects. Students match position on maps with given information and create simple maps.</w:t>
            </w: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623F17D" w14:textId="77777777" w:rsidR="008D595E" w:rsidRPr="00A17E7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A17E72">
              <w:rPr>
                <w:rFonts w:asciiTheme="majorHAnsi" w:hAnsiTheme="majorHAnsi" w:cstheme="majorHAnsi"/>
                <w:b/>
                <w:sz w:val="20"/>
                <w:szCs w:val="20"/>
                <w:lang w:val="en-US"/>
              </w:rPr>
              <w:t>Using units of measurement</w:t>
            </w:r>
          </w:p>
          <w:p w14:paraId="1BF41151"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36AA4">
              <w:rPr>
                <w:rFonts w:asciiTheme="majorHAnsi" w:hAnsiTheme="majorHAnsi" w:cstheme="majorHAnsi"/>
                <w:sz w:val="20"/>
                <w:szCs w:val="20"/>
                <w:lang w:val="en-US"/>
              </w:rPr>
              <w:t xml:space="preserve">Measure, order and compare objects using familiar metric units of length, </w:t>
            </w:r>
            <w:r w:rsidRPr="00336AA4">
              <w:rPr>
                <w:rFonts w:asciiTheme="majorHAnsi" w:hAnsiTheme="majorHAnsi" w:cstheme="majorHAnsi"/>
                <w:i/>
                <w:sz w:val="20"/>
                <w:szCs w:val="20"/>
                <w:lang w:val="en-US"/>
              </w:rPr>
              <w:t xml:space="preserve">mass and </w:t>
            </w:r>
            <w:hyperlink r:id="rId47" w:history="1">
              <w:r w:rsidRPr="00336AA4">
                <w:rPr>
                  <w:rFonts w:asciiTheme="majorHAnsi" w:hAnsiTheme="majorHAnsi" w:cstheme="majorHAnsi"/>
                  <w:i/>
                  <w:sz w:val="20"/>
                  <w:szCs w:val="20"/>
                  <w:lang w:val="en-US"/>
                </w:rPr>
                <w:t>capacity</w:t>
              </w:r>
            </w:hyperlink>
            <w:r w:rsidRPr="00336AA4">
              <w:rPr>
                <w:rFonts w:asciiTheme="majorHAnsi" w:hAnsiTheme="majorHAnsi" w:cstheme="majorHAnsi"/>
                <w:i/>
                <w:sz w:val="20"/>
                <w:szCs w:val="20"/>
                <w:lang w:val="en-US"/>
              </w:rPr>
              <w:t xml:space="preserve"> </w:t>
            </w:r>
          </w:p>
        </w:tc>
      </w:tr>
      <w:tr w:rsidR="008D595E" w14:paraId="19946FA6" w14:textId="77777777" w:rsidTr="002A31E4">
        <w:trPr>
          <w:trHeight w:val="1461"/>
        </w:trPr>
        <w:tc>
          <w:tcPr>
            <w:cnfStyle w:val="001000000000" w:firstRow="0" w:lastRow="0" w:firstColumn="1" w:lastColumn="0" w:oddVBand="0" w:evenVBand="0" w:oddHBand="0" w:evenHBand="0" w:firstRowFirstColumn="0" w:firstRowLastColumn="0" w:lastRowFirstColumn="0" w:lastRowLastColumn="0"/>
            <w:tcW w:w="817" w:type="dxa"/>
            <w:vMerge w:val="restart"/>
            <w:tcBorders>
              <w:top w:val="single" w:sz="4" w:space="0" w:color="auto"/>
            </w:tcBorders>
            <w:shd w:val="clear" w:color="auto" w:fill="4374AF"/>
          </w:tcPr>
          <w:p w14:paraId="796335D5" w14:textId="77777777" w:rsidR="008D595E" w:rsidRPr="003F517B" w:rsidRDefault="008D595E" w:rsidP="002A31E4">
            <w:pPr>
              <w:spacing w:line="240" w:lineRule="auto"/>
              <w:ind w:firstLine="0"/>
              <w:jc w:val="center"/>
              <w:rPr>
                <w:b/>
                <w:sz w:val="20"/>
                <w:lang w:val="en-US"/>
              </w:rPr>
            </w:pPr>
            <w:r w:rsidRPr="003F517B">
              <w:rPr>
                <w:b/>
                <w:sz w:val="20"/>
                <w:lang w:val="en-US"/>
              </w:rPr>
              <w:lastRenderedPageBreak/>
              <w:t>48</w:t>
            </w:r>
          </w:p>
        </w:tc>
        <w:tc>
          <w:tcPr>
            <w:tcW w:w="2552" w:type="dxa"/>
            <w:vMerge w:val="restart"/>
            <w:tcBorders>
              <w:top w:val="single" w:sz="4" w:space="0" w:color="auto"/>
            </w:tcBorders>
            <w:shd w:val="clear" w:color="auto" w:fill="B8CCE4" w:themeFill="accent1" w:themeFillTint="66"/>
          </w:tcPr>
          <w:p w14:paraId="6E151919"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Tearing the streamer</w:t>
            </w:r>
          </w:p>
          <w:p w14:paraId="3A70C380"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(a, b, c)</w:t>
            </w:r>
          </w:p>
        </w:tc>
        <w:tc>
          <w:tcPr>
            <w:tcW w:w="2976" w:type="dxa"/>
            <w:vMerge w:val="restart"/>
            <w:tcBorders>
              <w:top w:val="single" w:sz="4" w:space="0" w:color="auto"/>
            </w:tcBorders>
          </w:tcPr>
          <w:p w14:paraId="1308E33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 xml:space="preserve">PoG </w:t>
            </w:r>
            <w:r w:rsidRPr="004239F6">
              <w:rPr>
                <w:rFonts w:asciiTheme="majorHAnsi" w:hAnsiTheme="majorHAnsi" w:cstheme="majorHAnsi"/>
                <w:sz w:val="20"/>
                <w:lang w:val="en-US"/>
              </w:rPr>
              <w:t>53. Solve a range of problems involving key concepts of length</w:t>
            </w:r>
          </w:p>
        </w:tc>
        <w:tc>
          <w:tcPr>
            <w:tcW w:w="2552" w:type="dxa"/>
            <w:vMerge w:val="restart"/>
            <w:tcBorders>
              <w:top w:val="single" w:sz="4" w:space="0" w:color="auto"/>
            </w:tcBorders>
          </w:tcPr>
          <w:p w14:paraId="5702578D" w14:textId="77777777" w:rsidR="008D595E" w:rsidRPr="009C3C91"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r>
              <w:rPr>
                <w:sz w:val="20"/>
              </w:rPr>
              <w:t>GP 5. Applying knowledge, skills and concepts of length</w:t>
            </w:r>
          </w:p>
        </w:tc>
        <w:tc>
          <w:tcPr>
            <w:tcW w:w="709" w:type="dxa"/>
            <w:vMerge w:val="restart"/>
            <w:tcBorders>
              <w:top w:val="single" w:sz="4" w:space="0" w:color="auto"/>
            </w:tcBorders>
            <w:shd w:val="clear" w:color="auto" w:fill="B2A1C7" w:themeFill="accent4" w:themeFillTint="99"/>
          </w:tcPr>
          <w:p w14:paraId="0FE5A580"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4</w:t>
            </w:r>
          </w:p>
        </w:tc>
        <w:tc>
          <w:tcPr>
            <w:tcW w:w="2976" w:type="dxa"/>
            <w:vMerge w:val="restart"/>
            <w:tcBorders>
              <w:top w:val="single" w:sz="4" w:space="0" w:color="auto"/>
            </w:tcBorders>
            <w:shd w:val="clear" w:color="auto" w:fill="E5DFEC" w:themeFill="accent4" w:themeFillTint="33"/>
          </w:tcPr>
          <w:p w14:paraId="780ADAD7" w14:textId="77777777" w:rsidR="008D595E" w:rsidRPr="001100B0"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6108E0">
              <w:rPr>
                <w:b/>
                <w:color w:val="auto"/>
                <w:sz w:val="20"/>
                <w:szCs w:val="20"/>
              </w:rPr>
              <w:t>Measurement and Geometry</w:t>
            </w:r>
            <w:r>
              <w:rPr>
                <w:b/>
                <w:color w:val="auto"/>
                <w:sz w:val="20"/>
                <w:szCs w:val="20"/>
              </w:rPr>
              <w:t xml:space="preserve"> </w:t>
            </w:r>
            <w:r>
              <w:rPr>
                <w:color w:val="auto"/>
                <w:sz w:val="20"/>
                <w:szCs w:val="20"/>
              </w:rPr>
              <w:t>Students compare areas of regular and irregular shapes, using informal units. They solve problems involving time duration. Students use scaled instruments to measure length, angle, area, mass, capacity and temperature of shapes and objects. They convert between units of time. Students create symmetrical simple and composite shapes and patterns, with and without the use of digital technology. They classify angles in relation to a right angle. Students interpret information contained in maps.</w:t>
            </w:r>
          </w:p>
        </w:tc>
        <w:tc>
          <w:tcPr>
            <w:tcW w:w="3119" w:type="dxa"/>
            <w:tcBorders>
              <w:top w:val="single" w:sz="4" w:space="0" w:color="auto"/>
            </w:tcBorders>
            <w:shd w:val="clear" w:color="auto" w:fill="E5DFEC" w:themeFill="accent4" w:themeFillTint="33"/>
          </w:tcPr>
          <w:p w14:paraId="537A64E9" w14:textId="77777777" w:rsidR="008D595E" w:rsidRPr="00A17E7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A17E72">
              <w:rPr>
                <w:rFonts w:asciiTheme="majorHAnsi" w:hAnsiTheme="majorHAnsi" w:cstheme="majorHAnsi"/>
                <w:b/>
                <w:sz w:val="20"/>
                <w:szCs w:val="20"/>
                <w:lang w:val="en-US"/>
              </w:rPr>
              <w:t>Using units of measurement</w:t>
            </w:r>
          </w:p>
          <w:p w14:paraId="197E33C3"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336AA4">
              <w:rPr>
                <w:rFonts w:asciiTheme="majorHAnsi" w:hAnsiTheme="majorHAnsi" w:cstheme="majorHAnsi"/>
                <w:sz w:val="20"/>
                <w:szCs w:val="20"/>
                <w:lang w:val="en-US"/>
              </w:rPr>
              <w:t xml:space="preserve">Use scaled instruments to measure and compare lengths, </w:t>
            </w:r>
            <w:r w:rsidRPr="00336AA4">
              <w:rPr>
                <w:rFonts w:asciiTheme="majorHAnsi" w:hAnsiTheme="majorHAnsi" w:cstheme="majorHAnsi"/>
                <w:i/>
                <w:sz w:val="20"/>
                <w:szCs w:val="20"/>
                <w:lang w:val="en-US"/>
              </w:rPr>
              <w:t xml:space="preserve">masses, capacities and temperatures </w:t>
            </w:r>
          </w:p>
        </w:tc>
      </w:tr>
      <w:tr w:rsidR="008D595E" w14:paraId="0214A647" w14:textId="77777777" w:rsidTr="002A31E4">
        <w:trPr>
          <w:trHeight w:val="1240"/>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4374AF"/>
          </w:tcPr>
          <w:p w14:paraId="6E8BE26F" w14:textId="77777777" w:rsidR="008D595E" w:rsidRDefault="008D595E" w:rsidP="002A31E4">
            <w:pPr>
              <w:spacing w:line="240" w:lineRule="auto"/>
              <w:ind w:firstLine="0"/>
              <w:jc w:val="center"/>
              <w:rPr>
                <w:sz w:val="20"/>
                <w:lang w:val="en-US"/>
              </w:rPr>
            </w:pPr>
          </w:p>
        </w:tc>
        <w:tc>
          <w:tcPr>
            <w:tcW w:w="2552" w:type="dxa"/>
            <w:vMerge/>
            <w:shd w:val="clear" w:color="auto" w:fill="B8CCE4" w:themeFill="accent1" w:themeFillTint="66"/>
          </w:tcPr>
          <w:p w14:paraId="077A9FD5"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lang w:val="en-US"/>
              </w:rPr>
            </w:pPr>
          </w:p>
        </w:tc>
        <w:tc>
          <w:tcPr>
            <w:tcW w:w="2976" w:type="dxa"/>
            <w:vMerge/>
          </w:tcPr>
          <w:p w14:paraId="06526A40"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vMerge/>
          </w:tcPr>
          <w:p w14:paraId="22C2D1BF"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p>
        </w:tc>
        <w:tc>
          <w:tcPr>
            <w:tcW w:w="709" w:type="dxa"/>
            <w:vMerge/>
            <w:shd w:val="clear" w:color="auto" w:fill="B2A1C7" w:themeFill="accent4" w:themeFillTint="99"/>
          </w:tcPr>
          <w:p w14:paraId="26F56494"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2976" w:type="dxa"/>
            <w:vMerge/>
            <w:shd w:val="clear" w:color="auto" w:fill="E5DFEC" w:themeFill="accent4" w:themeFillTint="33"/>
          </w:tcPr>
          <w:p w14:paraId="2F205397" w14:textId="77777777" w:rsidR="008D595E" w:rsidRPr="008465A1"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p>
        </w:tc>
        <w:tc>
          <w:tcPr>
            <w:tcW w:w="3119" w:type="dxa"/>
            <w:shd w:val="clear" w:color="auto" w:fill="E5DFEC" w:themeFill="accent4" w:themeFillTint="33"/>
          </w:tcPr>
          <w:p w14:paraId="063388D2"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336AA4">
              <w:rPr>
                <w:rFonts w:asciiTheme="majorHAnsi" w:hAnsiTheme="majorHAnsi" w:cstheme="majorHAnsi"/>
                <w:sz w:val="20"/>
                <w:szCs w:val="20"/>
                <w:lang w:val="en-US"/>
              </w:rPr>
              <w:t xml:space="preserve">Choose appropriate units of measurement for length, </w:t>
            </w:r>
            <w:r w:rsidRPr="00336AA4">
              <w:rPr>
                <w:rFonts w:asciiTheme="majorHAnsi" w:hAnsiTheme="majorHAnsi" w:cstheme="majorHAnsi"/>
                <w:i/>
                <w:sz w:val="20"/>
                <w:szCs w:val="20"/>
                <w:lang w:val="en-US"/>
              </w:rPr>
              <w:t xml:space="preserve">area, </w:t>
            </w:r>
            <w:hyperlink r:id="rId48" w:history="1">
              <w:r w:rsidRPr="00336AA4">
                <w:rPr>
                  <w:rFonts w:asciiTheme="majorHAnsi" w:hAnsiTheme="majorHAnsi" w:cstheme="majorHAnsi"/>
                  <w:i/>
                  <w:sz w:val="20"/>
                  <w:szCs w:val="20"/>
                  <w:lang w:val="en-US"/>
                </w:rPr>
                <w:t>volume</w:t>
              </w:r>
            </w:hyperlink>
            <w:r w:rsidRPr="00336AA4">
              <w:rPr>
                <w:rFonts w:asciiTheme="majorHAnsi" w:hAnsiTheme="majorHAnsi" w:cstheme="majorHAnsi"/>
                <w:i/>
                <w:sz w:val="20"/>
                <w:szCs w:val="20"/>
                <w:lang w:val="en-US"/>
              </w:rPr>
              <w:t xml:space="preserve">, </w:t>
            </w:r>
            <w:hyperlink r:id="rId49" w:history="1">
              <w:r w:rsidRPr="00336AA4">
                <w:rPr>
                  <w:rFonts w:asciiTheme="majorHAnsi" w:hAnsiTheme="majorHAnsi" w:cstheme="majorHAnsi"/>
                  <w:i/>
                  <w:sz w:val="20"/>
                  <w:szCs w:val="20"/>
                  <w:lang w:val="en-US"/>
                </w:rPr>
                <w:t>capacity</w:t>
              </w:r>
            </w:hyperlink>
            <w:r w:rsidRPr="00336AA4">
              <w:rPr>
                <w:rFonts w:asciiTheme="majorHAnsi" w:hAnsiTheme="majorHAnsi" w:cstheme="majorHAnsi"/>
                <w:i/>
                <w:sz w:val="20"/>
                <w:szCs w:val="20"/>
                <w:lang w:val="en-US"/>
              </w:rPr>
              <w:t xml:space="preserve"> and mass</w:t>
            </w:r>
            <w:r w:rsidRPr="00336AA4">
              <w:rPr>
                <w:rFonts w:asciiTheme="majorHAnsi" w:hAnsiTheme="majorHAnsi" w:cstheme="majorHAnsi"/>
                <w:sz w:val="20"/>
                <w:szCs w:val="20"/>
                <w:lang w:val="en-US"/>
              </w:rPr>
              <w:t xml:space="preserve"> </w:t>
            </w:r>
          </w:p>
        </w:tc>
      </w:tr>
      <w:tr w:rsidR="008D595E" w14:paraId="224070C3" w14:textId="77777777" w:rsidTr="002A31E4">
        <w:tc>
          <w:tcPr>
            <w:cnfStyle w:val="001000000000" w:firstRow="0" w:lastRow="0" w:firstColumn="1" w:lastColumn="0" w:oddVBand="0" w:evenVBand="0" w:oddHBand="0" w:evenHBand="0" w:firstRowFirstColumn="0" w:firstRowLastColumn="0" w:lastRowFirstColumn="0" w:lastRowLastColumn="0"/>
            <w:tcW w:w="15701" w:type="dxa"/>
            <w:gridSpan w:val="7"/>
            <w:shd w:val="clear" w:color="auto" w:fill="4374AF"/>
          </w:tcPr>
          <w:p w14:paraId="6D3B97EE" w14:textId="77777777" w:rsidR="008D595E" w:rsidRPr="004A5512" w:rsidRDefault="008D595E" w:rsidP="002A31E4">
            <w:pPr>
              <w:spacing w:line="240" w:lineRule="auto"/>
              <w:ind w:firstLine="0"/>
              <w:jc w:val="left"/>
              <w:rPr>
                <w:b/>
              </w:rPr>
            </w:pPr>
            <w:r w:rsidRPr="004A5512">
              <w:rPr>
                <w:b/>
              </w:rPr>
              <w:t xml:space="preserve">Section G: </w:t>
            </w:r>
            <w:r>
              <w:rPr>
                <w:b/>
              </w:rPr>
              <w:t xml:space="preserve"> MASS  MEASUREMENT</w:t>
            </w:r>
          </w:p>
        </w:tc>
      </w:tr>
      <w:tr w:rsidR="008D595E" w14:paraId="50FCFD9E" w14:textId="77777777" w:rsidTr="002A31E4">
        <w:tc>
          <w:tcPr>
            <w:cnfStyle w:val="001000000000" w:firstRow="0" w:lastRow="0" w:firstColumn="1" w:lastColumn="0" w:oddVBand="0" w:evenVBand="0" w:oddHBand="0" w:evenHBand="0" w:firstRowFirstColumn="0" w:firstRowLastColumn="0" w:lastRowFirstColumn="0" w:lastRowLastColumn="0"/>
            <w:tcW w:w="817" w:type="dxa"/>
            <w:tcBorders>
              <w:bottom w:val="single" w:sz="4" w:space="0" w:color="auto"/>
            </w:tcBorders>
            <w:shd w:val="clear" w:color="auto" w:fill="4374AF"/>
          </w:tcPr>
          <w:p w14:paraId="1D32B798" w14:textId="77777777" w:rsidR="008D595E" w:rsidRPr="003F517B" w:rsidRDefault="008D595E" w:rsidP="002A31E4">
            <w:pPr>
              <w:spacing w:line="240" w:lineRule="auto"/>
              <w:ind w:firstLine="0"/>
              <w:jc w:val="center"/>
              <w:rPr>
                <w:b/>
                <w:sz w:val="20"/>
                <w:lang w:val="en-US"/>
              </w:rPr>
            </w:pPr>
            <w:r w:rsidRPr="003F517B">
              <w:rPr>
                <w:b/>
                <w:sz w:val="20"/>
                <w:lang w:val="en-US"/>
              </w:rPr>
              <w:t>49</w:t>
            </w:r>
          </w:p>
        </w:tc>
        <w:tc>
          <w:tcPr>
            <w:tcW w:w="2552" w:type="dxa"/>
            <w:tcBorders>
              <w:bottom w:val="single" w:sz="4" w:space="0" w:color="auto"/>
            </w:tcBorders>
            <w:shd w:val="clear" w:color="auto" w:fill="B8CCE4" w:themeFill="accent1" w:themeFillTint="66"/>
          </w:tcPr>
          <w:p w14:paraId="3DB9F206"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What do you notice?</w:t>
            </w:r>
          </w:p>
          <w:p w14:paraId="2186A5AD"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(a, b)</w:t>
            </w:r>
          </w:p>
        </w:tc>
        <w:tc>
          <w:tcPr>
            <w:tcW w:w="2976" w:type="dxa"/>
            <w:tcBorders>
              <w:bottom w:val="single" w:sz="4" w:space="0" w:color="auto"/>
            </w:tcBorders>
          </w:tcPr>
          <w:p w14:paraId="458E9AF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 xml:space="preserve">PoG </w:t>
            </w:r>
            <w:r w:rsidRPr="004239F6">
              <w:rPr>
                <w:rFonts w:asciiTheme="majorHAnsi" w:hAnsiTheme="majorHAnsi" w:cstheme="majorHAnsi"/>
                <w:sz w:val="20"/>
                <w:lang w:val="en-US"/>
              </w:rPr>
              <w:t>39. Have awareness of the attribute of mass and its descriptive language</w:t>
            </w:r>
          </w:p>
        </w:tc>
        <w:tc>
          <w:tcPr>
            <w:tcW w:w="2552" w:type="dxa"/>
            <w:tcBorders>
              <w:bottom w:val="single" w:sz="4" w:space="0" w:color="auto"/>
            </w:tcBorders>
          </w:tcPr>
          <w:p w14:paraId="0ADCBE25"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GP 1. Awareness of the attribute of mass and use of descriptive language</w:t>
            </w:r>
          </w:p>
        </w:tc>
        <w:tc>
          <w:tcPr>
            <w:tcW w:w="709" w:type="dxa"/>
            <w:tcBorders>
              <w:bottom w:val="single" w:sz="4" w:space="0" w:color="auto"/>
            </w:tcBorders>
            <w:shd w:val="clear" w:color="auto" w:fill="B2A1C7" w:themeFill="accent4" w:themeFillTint="99"/>
          </w:tcPr>
          <w:p w14:paraId="517749F0"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F</w:t>
            </w:r>
          </w:p>
          <w:p w14:paraId="685C5460" w14:textId="77777777" w:rsidR="008D595E" w:rsidRDefault="008D595E" w:rsidP="002A31E4">
            <w:pPr>
              <w:cnfStyle w:val="000000000000" w:firstRow="0" w:lastRow="0" w:firstColumn="0" w:lastColumn="0" w:oddVBand="0" w:evenVBand="0" w:oddHBand="0" w:evenHBand="0" w:firstRowFirstColumn="0" w:firstRowLastColumn="0" w:lastRowFirstColumn="0" w:lastRowLastColumn="0"/>
              <w:rPr>
                <w:sz w:val="22"/>
                <w:szCs w:val="22"/>
              </w:rPr>
            </w:pPr>
          </w:p>
          <w:p w14:paraId="391DDF10" w14:textId="77777777" w:rsidR="008D595E" w:rsidRPr="00542FD0" w:rsidRDefault="008D595E" w:rsidP="002A31E4">
            <w:pPr>
              <w:cnfStyle w:val="000000000000" w:firstRow="0" w:lastRow="0" w:firstColumn="0" w:lastColumn="0" w:oddVBand="0" w:evenVBand="0" w:oddHBand="0" w:evenHBand="0" w:firstRowFirstColumn="0" w:firstRowLastColumn="0" w:lastRowFirstColumn="0" w:lastRowLastColumn="0"/>
              <w:rPr>
                <w:sz w:val="22"/>
                <w:szCs w:val="22"/>
              </w:rPr>
            </w:pPr>
          </w:p>
        </w:tc>
        <w:tc>
          <w:tcPr>
            <w:tcW w:w="2976" w:type="dxa"/>
            <w:tcBorders>
              <w:bottom w:val="single" w:sz="4" w:space="0" w:color="auto"/>
            </w:tcBorders>
            <w:shd w:val="clear" w:color="auto" w:fill="E5DFEC" w:themeFill="accent4" w:themeFillTint="33"/>
          </w:tcPr>
          <w:p w14:paraId="4A0329C6"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60435D">
              <w:rPr>
                <w:b/>
                <w:color w:val="auto"/>
                <w:sz w:val="20"/>
                <w:szCs w:val="20"/>
              </w:rPr>
              <w:t xml:space="preserve">Measurement and Geometry </w:t>
            </w:r>
            <w:r w:rsidRPr="0060435D">
              <w:rPr>
                <w:color w:val="auto"/>
                <w:sz w:val="20"/>
                <w:szCs w:val="20"/>
              </w:rPr>
              <w:t xml:space="preserve">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w:t>
            </w:r>
            <w:r w:rsidRPr="0060435D">
              <w:rPr>
                <w:color w:val="auto"/>
                <w:sz w:val="20"/>
                <w:szCs w:val="20"/>
              </w:rPr>
              <w:lastRenderedPageBreak/>
              <w:t>features. They use simple statements and gestures to describe location.</w:t>
            </w:r>
          </w:p>
        </w:tc>
        <w:tc>
          <w:tcPr>
            <w:tcW w:w="3119" w:type="dxa"/>
            <w:tcBorders>
              <w:bottom w:val="single" w:sz="4" w:space="0" w:color="auto"/>
            </w:tcBorders>
            <w:shd w:val="clear" w:color="auto" w:fill="E5DFEC" w:themeFill="accent4" w:themeFillTint="33"/>
          </w:tcPr>
          <w:p w14:paraId="76667D46" w14:textId="77777777" w:rsidR="008D595E" w:rsidRPr="00A17E7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A17E72">
              <w:rPr>
                <w:rFonts w:asciiTheme="majorHAnsi" w:hAnsiTheme="majorHAnsi" w:cstheme="majorHAnsi"/>
                <w:b/>
                <w:sz w:val="20"/>
                <w:szCs w:val="20"/>
                <w:lang w:val="en-US"/>
              </w:rPr>
              <w:lastRenderedPageBreak/>
              <w:t>Using units of measurement</w:t>
            </w:r>
          </w:p>
          <w:p w14:paraId="54E0D94B"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36AA4">
              <w:rPr>
                <w:rFonts w:asciiTheme="majorHAnsi" w:hAnsiTheme="majorHAnsi" w:cstheme="majorHAnsi"/>
                <w:sz w:val="20"/>
                <w:szCs w:val="20"/>
                <w:lang w:val="en-US"/>
              </w:rPr>
              <w:t>Use direct</w:t>
            </w:r>
            <w:r w:rsidRPr="00336AA4">
              <w:rPr>
                <w:rFonts w:asciiTheme="majorHAnsi" w:hAnsiTheme="majorHAnsi" w:cstheme="majorHAnsi"/>
                <w:b/>
                <w:sz w:val="20"/>
                <w:szCs w:val="20"/>
                <w:lang w:val="en-US"/>
              </w:rPr>
              <w:t xml:space="preserve"> </w:t>
            </w:r>
            <w:r w:rsidRPr="00336AA4">
              <w:rPr>
                <w:rFonts w:asciiTheme="majorHAnsi" w:hAnsiTheme="majorHAnsi" w:cstheme="majorHAnsi"/>
                <w:i/>
                <w:sz w:val="20"/>
                <w:szCs w:val="20"/>
                <w:lang w:val="en-US"/>
              </w:rPr>
              <w:t xml:space="preserve">and indirect </w:t>
            </w:r>
            <w:r w:rsidRPr="00336AA4">
              <w:rPr>
                <w:rFonts w:asciiTheme="majorHAnsi" w:hAnsiTheme="majorHAnsi" w:cstheme="majorHAnsi"/>
                <w:sz w:val="20"/>
                <w:szCs w:val="20"/>
                <w:lang w:val="en-US"/>
              </w:rPr>
              <w:t>comparisons to decide which is</w:t>
            </w:r>
            <w:r w:rsidRPr="00336AA4">
              <w:rPr>
                <w:rFonts w:asciiTheme="majorHAnsi" w:hAnsiTheme="majorHAnsi" w:cstheme="majorHAnsi"/>
                <w:b/>
                <w:sz w:val="20"/>
                <w:szCs w:val="20"/>
                <w:lang w:val="en-US"/>
              </w:rPr>
              <w:t xml:space="preserve"> </w:t>
            </w:r>
            <w:r w:rsidRPr="00336AA4">
              <w:rPr>
                <w:rFonts w:asciiTheme="majorHAnsi" w:hAnsiTheme="majorHAnsi" w:cstheme="majorHAnsi"/>
                <w:i/>
                <w:sz w:val="20"/>
                <w:szCs w:val="20"/>
                <w:lang w:val="en-US"/>
              </w:rPr>
              <w:t>longer</w:t>
            </w:r>
            <w:r w:rsidRPr="00336AA4">
              <w:rPr>
                <w:rFonts w:asciiTheme="majorHAnsi" w:hAnsiTheme="majorHAnsi" w:cstheme="majorHAnsi"/>
                <w:sz w:val="20"/>
                <w:szCs w:val="20"/>
                <w:lang w:val="en-US"/>
              </w:rPr>
              <w:t xml:space="preserve">, heavier </w:t>
            </w:r>
            <w:r w:rsidRPr="00336AA4">
              <w:rPr>
                <w:rFonts w:asciiTheme="majorHAnsi" w:hAnsiTheme="majorHAnsi" w:cstheme="majorHAnsi"/>
                <w:i/>
                <w:sz w:val="20"/>
                <w:szCs w:val="20"/>
                <w:lang w:val="en-US"/>
              </w:rPr>
              <w:t>or holds more</w:t>
            </w:r>
            <w:r w:rsidRPr="00336AA4">
              <w:rPr>
                <w:rFonts w:asciiTheme="majorHAnsi" w:hAnsiTheme="majorHAnsi" w:cstheme="majorHAnsi"/>
                <w:sz w:val="20"/>
                <w:szCs w:val="20"/>
                <w:lang w:val="en-US"/>
              </w:rPr>
              <w:t xml:space="preserve">, and explain reasoning in everyday language </w:t>
            </w:r>
          </w:p>
        </w:tc>
      </w:tr>
      <w:tr w:rsidR="008D595E" w14:paraId="78A008C5" w14:textId="77777777" w:rsidTr="002A31E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4374AF"/>
          </w:tcPr>
          <w:p w14:paraId="149A7B68" w14:textId="77777777" w:rsidR="008D595E" w:rsidRPr="003F517B" w:rsidRDefault="008D595E" w:rsidP="002A31E4">
            <w:pPr>
              <w:spacing w:line="240" w:lineRule="auto"/>
              <w:ind w:firstLine="0"/>
              <w:jc w:val="center"/>
              <w:rPr>
                <w:b/>
                <w:sz w:val="20"/>
                <w:lang w:val="en-US"/>
              </w:rPr>
            </w:pPr>
            <w:r w:rsidRPr="003F517B">
              <w:rPr>
                <w:b/>
                <w:sz w:val="20"/>
                <w:lang w:val="en-US"/>
              </w:rPr>
              <w:lastRenderedPageBreak/>
              <w:t>49</w:t>
            </w:r>
          </w:p>
        </w:tc>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57CF291"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lang w:val="en-US"/>
              </w:rPr>
            </w:pPr>
            <w:r>
              <w:rPr>
                <w:b/>
                <w:sz w:val="20"/>
                <w:lang w:val="en-US"/>
              </w:rPr>
              <w:t>What do you notice?</w:t>
            </w:r>
          </w:p>
          <w:p w14:paraId="2572577B"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lang w:val="en-US"/>
              </w:rPr>
            </w:pPr>
            <w:r>
              <w:rPr>
                <w:b/>
                <w:sz w:val="20"/>
                <w:lang w:val="en-US"/>
              </w:rPr>
              <w:t>(c, d, e, f)</w:t>
            </w:r>
          </w:p>
        </w:tc>
        <w:tc>
          <w:tcPr>
            <w:tcW w:w="2976" w:type="dxa"/>
            <w:tcBorders>
              <w:top w:val="single" w:sz="4" w:space="0" w:color="auto"/>
              <w:left w:val="single" w:sz="4" w:space="0" w:color="auto"/>
              <w:bottom w:val="single" w:sz="4" w:space="0" w:color="auto"/>
              <w:right w:val="single" w:sz="4" w:space="0" w:color="auto"/>
            </w:tcBorders>
          </w:tcPr>
          <w:p w14:paraId="2E92C301" w14:textId="77777777" w:rsidR="008D595E" w:rsidRPr="004239F6"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4239F6">
              <w:rPr>
                <w:rFonts w:asciiTheme="majorHAnsi" w:hAnsiTheme="majorHAnsi" w:cstheme="majorHAnsi"/>
                <w:sz w:val="20"/>
                <w:lang w:val="en-US"/>
              </w:rPr>
              <w:t>PoG 42. Compare, order and match objects by mass</w:t>
            </w:r>
          </w:p>
          <w:p w14:paraId="4F4FD57A"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tcBorders>
              <w:top w:val="single" w:sz="4" w:space="0" w:color="auto"/>
              <w:left w:val="single" w:sz="4" w:space="0" w:color="auto"/>
              <w:bottom w:val="single" w:sz="4" w:space="0" w:color="auto"/>
              <w:right w:val="single" w:sz="4" w:space="0" w:color="auto"/>
            </w:tcBorders>
          </w:tcPr>
          <w:p w14:paraId="44BD9A89"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GP 2.</w:t>
            </w:r>
            <w:r>
              <w:rPr>
                <w:sz w:val="20"/>
              </w:rPr>
              <w:t xml:space="preserve"> Comparing, ordering, &amp; matching with the attribute of mass</w:t>
            </w:r>
          </w:p>
        </w:tc>
        <w:tc>
          <w:tcPr>
            <w:tcW w:w="709"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38DE6538"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2</w:t>
            </w:r>
          </w:p>
        </w:tc>
        <w:tc>
          <w:tcPr>
            <w:tcW w:w="297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6DDDAF4"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6108E0">
              <w:rPr>
                <w:b/>
                <w:color w:val="auto"/>
                <w:sz w:val="20"/>
                <w:szCs w:val="20"/>
              </w:rPr>
              <w:t>Measurement and Geometry</w:t>
            </w:r>
            <w:r>
              <w:rPr>
                <w:b/>
                <w:color w:val="auto"/>
                <w:sz w:val="20"/>
                <w:szCs w:val="20"/>
              </w:rPr>
              <w:t xml:space="preserve"> </w:t>
            </w:r>
            <w:r>
              <w:rPr>
                <w:color w:val="auto"/>
                <w:sz w:val="20"/>
                <w:szCs w:val="20"/>
              </w:rPr>
              <w:t>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one-0step transformations. They recognise the features of three-dimensional objects. They interpret simple maps of familiar locations.</w:t>
            </w: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82592AA" w14:textId="77777777" w:rsidR="008D595E" w:rsidRPr="00A17E7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A17E72">
              <w:rPr>
                <w:rFonts w:asciiTheme="majorHAnsi" w:hAnsiTheme="majorHAnsi" w:cstheme="majorHAnsi"/>
                <w:b/>
                <w:sz w:val="20"/>
                <w:szCs w:val="20"/>
                <w:lang w:val="en-US"/>
              </w:rPr>
              <w:t>Using units of measurement</w:t>
            </w:r>
          </w:p>
          <w:p w14:paraId="64785D4C"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0860EB">
              <w:rPr>
                <w:rFonts w:asciiTheme="majorHAnsi" w:hAnsiTheme="majorHAnsi" w:cstheme="majorHAnsi"/>
                <w:sz w:val="20"/>
                <w:lang w:val="en-US"/>
              </w:rPr>
              <w:t xml:space="preserve">Compare masses of objects using balance scales </w:t>
            </w:r>
          </w:p>
        </w:tc>
      </w:tr>
      <w:tr w:rsidR="008D595E" w14:paraId="05F657A8" w14:textId="77777777" w:rsidTr="002A31E4">
        <w:trPr>
          <w:trHeight w:val="1696"/>
        </w:trPr>
        <w:tc>
          <w:tcPr>
            <w:cnfStyle w:val="001000000000" w:firstRow="0" w:lastRow="0" w:firstColumn="1" w:lastColumn="0" w:oddVBand="0" w:evenVBand="0" w:oddHBand="0" w:evenHBand="0" w:firstRowFirstColumn="0" w:firstRowLastColumn="0" w:lastRowFirstColumn="0" w:lastRowLastColumn="0"/>
            <w:tcW w:w="817" w:type="dxa"/>
            <w:vMerge w:val="restart"/>
            <w:tcBorders>
              <w:top w:val="single" w:sz="4" w:space="0" w:color="auto"/>
            </w:tcBorders>
            <w:shd w:val="clear" w:color="auto" w:fill="4374AF"/>
          </w:tcPr>
          <w:p w14:paraId="2E7D5771" w14:textId="77777777" w:rsidR="008D595E" w:rsidRPr="003F517B" w:rsidRDefault="008D595E" w:rsidP="002A31E4">
            <w:pPr>
              <w:spacing w:line="240" w:lineRule="auto"/>
              <w:ind w:firstLine="0"/>
              <w:jc w:val="center"/>
              <w:rPr>
                <w:b/>
                <w:sz w:val="20"/>
                <w:lang w:val="en-US"/>
              </w:rPr>
            </w:pPr>
            <w:r w:rsidRPr="003F517B">
              <w:rPr>
                <w:b/>
                <w:sz w:val="20"/>
                <w:lang w:val="en-US"/>
              </w:rPr>
              <w:t>50</w:t>
            </w:r>
          </w:p>
        </w:tc>
        <w:tc>
          <w:tcPr>
            <w:tcW w:w="2552" w:type="dxa"/>
            <w:vMerge w:val="restart"/>
            <w:tcBorders>
              <w:top w:val="single" w:sz="4" w:space="0" w:color="auto"/>
            </w:tcBorders>
            <w:shd w:val="clear" w:color="auto" w:fill="B8CCE4" w:themeFill="accent1" w:themeFillTint="66"/>
          </w:tcPr>
          <w:p w14:paraId="199056DB"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Teddies and coins</w:t>
            </w:r>
          </w:p>
        </w:tc>
        <w:tc>
          <w:tcPr>
            <w:tcW w:w="2976" w:type="dxa"/>
            <w:tcBorders>
              <w:top w:val="single" w:sz="4" w:space="0" w:color="auto"/>
            </w:tcBorders>
          </w:tcPr>
          <w:p w14:paraId="5160CA00" w14:textId="77777777" w:rsidR="008D595E" w:rsidRPr="004239F6"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4239F6">
              <w:rPr>
                <w:rFonts w:asciiTheme="majorHAnsi" w:hAnsiTheme="majorHAnsi" w:cstheme="majorHAnsi"/>
                <w:sz w:val="20"/>
                <w:lang w:val="en-US"/>
              </w:rPr>
              <w:t>PoG 44. Use informal units to estimate and measure mass</w:t>
            </w:r>
          </w:p>
          <w:p w14:paraId="093255EB" w14:textId="77777777" w:rsidR="008D595E" w:rsidRPr="007E52B3"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lang w:val="en-US"/>
              </w:rPr>
            </w:pPr>
          </w:p>
        </w:tc>
        <w:tc>
          <w:tcPr>
            <w:tcW w:w="2552" w:type="dxa"/>
            <w:vMerge w:val="restart"/>
            <w:tcBorders>
              <w:top w:val="single" w:sz="4" w:space="0" w:color="auto"/>
            </w:tcBorders>
          </w:tcPr>
          <w:p w14:paraId="6B16CBC5"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sz w:val="20"/>
              </w:rPr>
              <w:t>GP 3. Quantifying mass accurately, using units and attending to measurement principles</w:t>
            </w:r>
          </w:p>
        </w:tc>
        <w:tc>
          <w:tcPr>
            <w:tcW w:w="709" w:type="dxa"/>
            <w:vMerge w:val="restart"/>
            <w:tcBorders>
              <w:top w:val="single" w:sz="4" w:space="0" w:color="auto"/>
            </w:tcBorders>
            <w:shd w:val="clear" w:color="auto" w:fill="B2A1C7" w:themeFill="accent4" w:themeFillTint="99"/>
          </w:tcPr>
          <w:p w14:paraId="649435A2"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2</w:t>
            </w:r>
          </w:p>
        </w:tc>
        <w:tc>
          <w:tcPr>
            <w:tcW w:w="2976" w:type="dxa"/>
            <w:vMerge w:val="restart"/>
            <w:tcBorders>
              <w:top w:val="single" w:sz="4" w:space="0" w:color="auto"/>
            </w:tcBorders>
            <w:shd w:val="clear" w:color="auto" w:fill="E5DFEC" w:themeFill="accent4" w:themeFillTint="33"/>
          </w:tcPr>
          <w:p w14:paraId="24DA6570"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6108E0">
              <w:rPr>
                <w:b/>
                <w:color w:val="auto"/>
                <w:sz w:val="20"/>
                <w:szCs w:val="20"/>
              </w:rPr>
              <w:t>Measurement and Geometry</w:t>
            </w:r>
            <w:r>
              <w:rPr>
                <w:b/>
                <w:color w:val="auto"/>
                <w:sz w:val="20"/>
                <w:szCs w:val="20"/>
              </w:rPr>
              <w:t xml:space="preserve"> </w:t>
            </w:r>
            <w:r>
              <w:rPr>
                <w:color w:val="auto"/>
                <w:sz w:val="20"/>
                <w:szCs w:val="20"/>
              </w:rPr>
              <w:t xml:space="preserve">Students order shapes and objects, using informal units for a range of measures. They tell time to the quarter hour and use a calendar to identify the date, </w:t>
            </w:r>
            <w:r>
              <w:rPr>
                <w:color w:val="auto"/>
                <w:sz w:val="20"/>
                <w:szCs w:val="20"/>
              </w:rPr>
              <w:lastRenderedPageBreak/>
              <w:t>days, weeks and months included in seasons and other events. Students draw two-dimensional shapes, specify their features and explain the effects of one-0step transformations. They recognise the features of three-dimensional objects. They interpret simple maps of familiar locations.</w:t>
            </w:r>
          </w:p>
          <w:p w14:paraId="69724E81"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vMerge w:val="restart"/>
            <w:tcBorders>
              <w:top w:val="single" w:sz="4" w:space="0" w:color="auto"/>
            </w:tcBorders>
            <w:shd w:val="clear" w:color="auto" w:fill="E5DFEC" w:themeFill="accent4" w:themeFillTint="33"/>
          </w:tcPr>
          <w:p w14:paraId="613A9C61" w14:textId="77777777" w:rsidR="008D595E" w:rsidRPr="00A17E7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A17E72">
              <w:rPr>
                <w:rFonts w:asciiTheme="majorHAnsi" w:hAnsiTheme="majorHAnsi" w:cstheme="majorHAnsi"/>
                <w:b/>
                <w:sz w:val="20"/>
                <w:szCs w:val="20"/>
                <w:lang w:val="en-US"/>
              </w:rPr>
              <w:lastRenderedPageBreak/>
              <w:t>Using units of measurement</w:t>
            </w:r>
          </w:p>
          <w:p w14:paraId="208E1633"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0860EB">
              <w:rPr>
                <w:rFonts w:asciiTheme="majorHAnsi" w:hAnsiTheme="majorHAnsi" w:cstheme="majorHAnsi"/>
                <w:sz w:val="20"/>
                <w:lang w:val="en-US"/>
              </w:rPr>
              <w:t xml:space="preserve">Compare masses of objects using balance scales </w:t>
            </w:r>
          </w:p>
        </w:tc>
      </w:tr>
      <w:tr w:rsidR="008D595E" w14:paraId="23DC72C2" w14:textId="77777777" w:rsidTr="002A31E4">
        <w:trPr>
          <w:trHeight w:val="1332"/>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4374AF"/>
          </w:tcPr>
          <w:p w14:paraId="568D7330" w14:textId="77777777" w:rsidR="008D595E" w:rsidRDefault="008D595E" w:rsidP="002A31E4">
            <w:pPr>
              <w:spacing w:line="240" w:lineRule="auto"/>
              <w:ind w:firstLine="0"/>
              <w:jc w:val="center"/>
              <w:rPr>
                <w:sz w:val="20"/>
                <w:lang w:val="en-US"/>
              </w:rPr>
            </w:pPr>
          </w:p>
        </w:tc>
        <w:tc>
          <w:tcPr>
            <w:tcW w:w="2552" w:type="dxa"/>
            <w:vMerge/>
            <w:shd w:val="clear" w:color="auto" w:fill="B8CCE4" w:themeFill="accent1" w:themeFillTint="66"/>
          </w:tcPr>
          <w:p w14:paraId="0B88EA42"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lang w:val="en-US"/>
              </w:rPr>
            </w:pPr>
          </w:p>
        </w:tc>
        <w:tc>
          <w:tcPr>
            <w:tcW w:w="2976" w:type="dxa"/>
          </w:tcPr>
          <w:p w14:paraId="1E8F9615" w14:textId="77777777" w:rsidR="008D595E" w:rsidRPr="00B25A87"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59631A">
              <w:rPr>
                <w:rFonts w:asciiTheme="majorHAnsi" w:hAnsiTheme="majorHAnsi" w:cstheme="majorHAnsi"/>
                <w:sz w:val="20"/>
                <w:lang w:val="en-US"/>
              </w:rPr>
              <w:t>PoG 47. Use uniform units appropriately to quantify mass, assigning number and unit to the measure</w:t>
            </w:r>
          </w:p>
        </w:tc>
        <w:tc>
          <w:tcPr>
            <w:tcW w:w="2552" w:type="dxa"/>
            <w:vMerge/>
          </w:tcPr>
          <w:p w14:paraId="057D6EA3"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p>
        </w:tc>
        <w:tc>
          <w:tcPr>
            <w:tcW w:w="709" w:type="dxa"/>
            <w:vMerge/>
            <w:shd w:val="clear" w:color="auto" w:fill="B2A1C7" w:themeFill="accent4" w:themeFillTint="99"/>
          </w:tcPr>
          <w:p w14:paraId="380A0FDF"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2976" w:type="dxa"/>
            <w:vMerge/>
            <w:shd w:val="clear" w:color="auto" w:fill="E5DFEC" w:themeFill="accent4" w:themeFillTint="33"/>
          </w:tcPr>
          <w:p w14:paraId="750FC1B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vMerge/>
            <w:shd w:val="clear" w:color="auto" w:fill="E5DFEC" w:themeFill="accent4" w:themeFillTint="33"/>
          </w:tcPr>
          <w:p w14:paraId="788866CB"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r>
      <w:tr w:rsidR="008D595E" w14:paraId="456CE5B4" w14:textId="77777777" w:rsidTr="002A31E4">
        <w:trPr>
          <w:trHeight w:val="757"/>
        </w:trPr>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5B2B3D70" w14:textId="77777777" w:rsidR="008D595E" w:rsidRPr="003F517B" w:rsidRDefault="008D595E" w:rsidP="002A31E4">
            <w:pPr>
              <w:spacing w:line="240" w:lineRule="auto"/>
              <w:ind w:firstLine="0"/>
              <w:jc w:val="center"/>
              <w:rPr>
                <w:b/>
                <w:sz w:val="20"/>
                <w:lang w:val="en-US"/>
              </w:rPr>
            </w:pPr>
            <w:r w:rsidRPr="003F517B">
              <w:rPr>
                <w:b/>
                <w:sz w:val="20"/>
                <w:lang w:val="en-US"/>
              </w:rPr>
              <w:lastRenderedPageBreak/>
              <w:t>51</w:t>
            </w:r>
          </w:p>
        </w:tc>
        <w:tc>
          <w:tcPr>
            <w:tcW w:w="2552" w:type="dxa"/>
            <w:shd w:val="clear" w:color="auto" w:fill="B8CCE4" w:themeFill="accent1" w:themeFillTint="66"/>
          </w:tcPr>
          <w:p w14:paraId="24E0DE09"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One kilogram</w:t>
            </w:r>
          </w:p>
          <w:p w14:paraId="61B2CBC5"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(a, b)</w:t>
            </w:r>
          </w:p>
        </w:tc>
        <w:tc>
          <w:tcPr>
            <w:tcW w:w="2976" w:type="dxa"/>
            <w:vMerge w:val="restart"/>
          </w:tcPr>
          <w:p w14:paraId="23402FDE" w14:textId="77777777" w:rsidR="008D595E" w:rsidRPr="0059631A"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59631A">
              <w:rPr>
                <w:rFonts w:asciiTheme="majorHAnsi" w:hAnsiTheme="majorHAnsi" w:cstheme="majorHAnsi"/>
                <w:sz w:val="20"/>
                <w:lang w:val="en-US"/>
              </w:rPr>
              <w:t>PoG 51. Use formal units for estimating and measuring mass, with accuracy</w:t>
            </w:r>
          </w:p>
          <w:p w14:paraId="70790F51" w14:textId="77777777" w:rsidR="008D595E" w:rsidRDefault="008D595E" w:rsidP="002A31E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vMerge w:val="restart"/>
          </w:tcPr>
          <w:p w14:paraId="6F4D950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sz w:val="20"/>
              </w:rPr>
              <w:t>GP 4. Choosing standard units for estimating and measuring mass, with accuracy</w:t>
            </w:r>
          </w:p>
        </w:tc>
        <w:tc>
          <w:tcPr>
            <w:tcW w:w="709" w:type="dxa"/>
            <w:vMerge w:val="restart"/>
            <w:shd w:val="clear" w:color="auto" w:fill="B2A1C7" w:themeFill="accent4" w:themeFillTint="99"/>
          </w:tcPr>
          <w:p w14:paraId="0E5C1307"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3</w:t>
            </w:r>
          </w:p>
        </w:tc>
        <w:tc>
          <w:tcPr>
            <w:tcW w:w="2976" w:type="dxa"/>
            <w:vMerge w:val="restart"/>
            <w:shd w:val="clear" w:color="auto" w:fill="E5DFEC" w:themeFill="accent4" w:themeFillTint="33"/>
          </w:tcPr>
          <w:p w14:paraId="7D52BE65"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auto"/>
                <w:sz w:val="20"/>
                <w:szCs w:val="20"/>
              </w:rPr>
              <w:t xml:space="preserve">Measurement and Geometry </w:t>
            </w:r>
            <w:r>
              <w:rPr>
                <w:color w:val="auto"/>
                <w:sz w:val="20"/>
                <w:szCs w:val="20"/>
              </w:rPr>
              <w:t>Students use metric units for length, mass and capacity. They tell time to the nearest minute. Students identify symmetry in natural and constructed environments. They use angle size as a measure of turn in real situations and make models of three-dimensional objects. Students match position on maps with given information and create simple maps.</w:t>
            </w:r>
          </w:p>
        </w:tc>
        <w:tc>
          <w:tcPr>
            <w:tcW w:w="3119" w:type="dxa"/>
            <w:vMerge w:val="restart"/>
            <w:shd w:val="clear" w:color="auto" w:fill="E5DFEC" w:themeFill="accent4" w:themeFillTint="33"/>
          </w:tcPr>
          <w:p w14:paraId="6A5F1423" w14:textId="77777777" w:rsidR="008D595E" w:rsidRPr="00A17E7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A17E72">
              <w:rPr>
                <w:rFonts w:asciiTheme="majorHAnsi" w:hAnsiTheme="majorHAnsi" w:cstheme="majorHAnsi"/>
                <w:b/>
                <w:sz w:val="20"/>
                <w:szCs w:val="20"/>
                <w:lang w:val="en-US"/>
              </w:rPr>
              <w:t>Using units of measurement</w:t>
            </w:r>
          </w:p>
          <w:p w14:paraId="5C946ED6"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36AA4">
              <w:rPr>
                <w:rFonts w:asciiTheme="majorHAnsi" w:hAnsiTheme="majorHAnsi" w:cstheme="majorHAnsi"/>
                <w:sz w:val="20"/>
                <w:szCs w:val="20"/>
                <w:lang w:val="en-US"/>
              </w:rPr>
              <w:t xml:space="preserve">Measure, order and compare objects using familiar metric units of </w:t>
            </w:r>
            <w:r w:rsidRPr="00336AA4">
              <w:rPr>
                <w:rFonts w:asciiTheme="majorHAnsi" w:hAnsiTheme="majorHAnsi" w:cstheme="majorHAnsi"/>
                <w:i/>
                <w:sz w:val="20"/>
                <w:szCs w:val="20"/>
                <w:lang w:val="en-US"/>
              </w:rPr>
              <w:t>length,</w:t>
            </w:r>
            <w:r w:rsidRPr="00336AA4">
              <w:rPr>
                <w:rFonts w:asciiTheme="majorHAnsi" w:hAnsiTheme="majorHAnsi" w:cstheme="majorHAnsi"/>
                <w:sz w:val="20"/>
                <w:szCs w:val="20"/>
                <w:lang w:val="en-US"/>
              </w:rPr>
              <w:t xml:space="preserve"> mass and </w:t>
            </w:r>
            <w:hyperlink r:id="rId50" w:history="1">
              <w:r w:rsidRPr="00336AA4">
                <w:rPr>
                  <w:rFonts w:asciiTheme="majorHAnsi" w:hAnsiTheme="majorHAnsi" w:cstheme="majorHAnsi"/>
                  <w:i/>
                  <w:sz w:val="20"/>
                  <w:szCs w:val="20"/>
                  <w:lang w:val="en-US"/>
                </w:rPr>
                <w:t>capacity</w:t>
              </w:r>
            </w:hyperlink>
            <w:r w:rsidRPr="00336AA4">
              <w:rPr>
                <w:rFonts w:asciiTheme="majorHAnsi" w:hAnsiTheme="majorHAnsi" w:cstheme="majorHAnsi"/>
                <w:sz w:val="20"/>
                <w:szCs w:val="20"/>
                <w:lang w:val="en-US"/>
              </w:rPr>
              <w:t xml:space="preserve"> </w:t>
            </w:r>
          </w:p>
        </w:tc>
      </w:tr>
      <w:tr w:rsidR="008D595E" w14:paraId="17E323E8" w14:textId="77777777" w:rsidTr="002A31E4">
        <w:tc>
          <w:tcPr>
            <w:cnfStyle w:val="001000000000" w:firstRow="0" w:lastRow="0" w:firstColumn="1" w:lastColumn="0" w:oddVBand="0" w:evenVBand="0" w:oddHBand="0" w:evenHBand="0" w:firstRowFirstColumn="0" w:firstRowLastColumn="0" w:lastRowFirstColumn="0" w:lastRowLastColumn="0"/>
            <w:tcW w:w="817" w:type="dxa"/>
            <w:tcBorders>
              <w:bottom w:val="single" w:sz="4" w:space="0" w:color="auto"/>
            </w:tcBorders>
            <w:shd w:val="clear" w:color="auto" w:fill="4374AF"/>
          </w:tcPr>
          <w:p w14:paraId="7DB4FBAF" w14:textId="77777777" w:rsidR="008D595E" w:rsidRPr="003F517B" w:rsidRDefault="008D595E" w:rsidP="002A31E4">
            <w:pPr>
              <w:spacing w:line="240" w:lineRule="auto"/>
              <w:ind w:firstLine="0"/>
              <w:jc w:val="center"/>
              <w:rPr>
                <w:b/>
                <w:sz w:val="20"/>
                <w:lang w:val="en-US"/>
              </w:rPr>
            </w:pPr>
            <w:r w:rsidRPr="003F517B">
              <w:rPr>
                <w:b/>
                <w:sz w:val="20"/>
                <w:lang w:val="en-US"/>
              </w:rPr>
              <w:t>52</w:t>
            </w:r>
          </w:p>
        </w:tc>
        <w:tc>
          <w:tcPr>
            <w:tcW w:w="2552" w:type="dxa"/>
            <w:tcBorders>
              <w:bottom w:val="single" w:sz="4" w:space="0" w:color="auto"/>
            </w:tcBorders>
            <w:shd w:val="clear" w:color="auto" w:fill="B8CCE4" w:themeFill="accent1" w:themeFillTint="66"/>
          </w:tcPr>
          <w:p w14:paraId="23286BDA"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Using formal units (a, b)</w:t>
            </w:r>
          </w:p>
        </w:tc>
        <w:tc>
          <w:tcPr>
            <w:tcW w:w="2976" w:type="dxa"/>
            <w:vMerge/>
            <w:tcBorders>
              <w:bottom w:val="single" w:sz="4" w:space="0" w:color="auto"/>
            </w:tcBorders>
          </w:tcPr>
          <w:p w14:paraId="60BE46A9"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vMerge/>
            <w:tcBorders>
              <w:bottom w:val="single" w:sz="4" w:space="0" w:color="auto"/>
            </w:tcBorders>
          </w:tcPr>
          <w:p w14:paraId="7EA9B1A2"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vMerge/>
            <w:tcBorders>
              <w:bottom w:val="single" w:sz="4" w:space="0" w:color="auto"/>
            </w:tcBorders>
            <w:shd w:val="clear" w:color="auto" w:fill="B2A1C7" w:themeFill="accent4" w:themeFillTint="99"/>
          </w:tcPr>
          <w:p w14:paraId="4F1097CD"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2976" w:type="dxa"/>
            <w:vMerge/>
            <w:tcBorders>
              <w:bottom w:val="single" w:sz="4" w:space="0" w:color="auto"/>
            </w:tcBorders>
            <w:shd w:val="clear" w:color="auto" w:fill="E5DFEC" w:themeFill="accent4" w:themeFillTint="33"/>
          </w:tcPr>
          <w:p w14:paraId="4A9C685E"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vMerge/>
            <w:tcBorders>
              <w:bottom w:val="single" w:sz="4" w:space="0" w:color="auto"/>
            </w:tcBorders>
            <w:shd w:val="clear" w:color="auto" w:fill="E5DFEC" w:themeFill="accent4" w:themeFillTint="33"/>
          </w:tcPr>
          <w:p w14:paraId="6D5CB044"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r>
      <w:tr w:rsidR="008D595E" w14:paraId="488D262D" w14:textId="77777777" w:rsidTr="002A31E4">
        <w:trPr>
          <w:trHeight w:val="103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4374AF"/>
          </w:tcPr>
          <w:p w14:paraId="7FE530DA" w14:textId="77777777" w:rsidR="008D595E" w:rsidRPr="003F517B" w:rsidRDefault="008D595E" w:rsidP="002A31E4">
            <w:pPr>
              <w:spacing w:line="240" w:lineRule="auto"/>
              <w:ind w:firstLine="0"/>
              <w:jc w:val="center"/>
              <w:rPr>
                <w:b/>
                <w:sz w:val="20"/>
                <w:lang w:val="en-US"/>
              </w:rPr>
            </w:pPr>
            <w:r w:rsidRPr="003F517B">
              <w:rPr>
                <w:b/>
                <w:sz w:val="20"/>
                <w:lang w:val="en-US"/>
              </w:rPr>
              <w:t>53</w:t>
            </w:r>
          </w:p>
        </w:tc>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6901688"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Using kitchen scales</w:t>
            </w:r>
          </w:p>
          <w:p w14:paraId="30BD1249" w14:textId="77777777" w:rsidR="008D595E" w:rsidRPr="002D3727"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Pr>
                <w:b/>
                <w:color w:val="auto"/>
                <w:sz w:val="20"/>
                <w:lang w:val="en-US"/>
              </w:rPr>
              <w:t>(a, b, c, d)</w:t>
            </w:r>
          </w:p>
        </w:tc>
        <w:tc>
          <w:tcPr>
            <w:tcW w:w="2976" w:type="dxa"/>
            <w:tcBorders>
              <w:top w:val="single" w:sz="4" w:space="0" w:color="auto"/>
              <w:left w:val="single" w:sz="4" w:space="0" w:color="auto"/>
              <w:bottom w:val="single" w:sz="4" w:space="0" w:color="auto"/>
              <w:right w:val="single" w:sz="4" w:space="0" w:color="auto"/>
            </w:tcBorders>
          </w:tcPr>
          <w:p w14:paraId="60733ACE"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PoG 54</w:t>
            </w:r>
            <w:r w:rsidRPr="004239F6">
              <w:rPr>
                <w:rFonts w:asciiTheme="majorHAnsi" w:hAnsiTheme="majorHAnsi" w:cstheme="majorHAnsi"/>
                <w:sz w:val="20"/>
                <w:lang w:val="en-US"/>
              </w:rPr>
              <w:t xml:space="preserve">. Solve a range of problems involving key concepts of </w:t>
            </w:r>
            <w:r>
              <w:rPr>
                <w:rFonts w:asciiTheme="majorHAnsi" w:hAnsiTheme="majorHAnsi" w:cstheme="majorHAnsi"/>
                <w:sz w:val="20"/>
                <w:lang w:val="en-US"/>
              </w:rPr>
              <w:t>mass</w:t>
            </w:r>
          </w:p>
        </w:tc>
        <w:tc>
          <w:tcPr>
            <w:tcW w:w="2552" w:type="dxa"/>
            <w:tcBorders>
              <w:top w:val="single" w:sz="4" w:space="0" w:color="auto"/>
              <w:left w:val="single" w:sz="4" w:space="0" w:color="auto"/>
              <w:bottom w:val="single" w:sz="4" w:space="0" w:color="auto"/>
              <w:right w:val="single" w:sz="4" w:space="0" w:color="auto"/>
            </w:tcBorders>
          </w:tcPr>
          <w:p w14:paraId="3FA3EB32" w14:textId="77777777" w:rsidR="008D595E" w:rsidRPr="007E52B3"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r>
              <w:rPr>
                <w:sz w:val="20"/>
              </w:rPr>
              <w:t>GP 5. Applying knowledge, skills and concepts of mass</w:t>
            </w:r>
          </w:p>
        </w:tc>
        <w:tc>
          <w:tcPr>
            <w:tcW w:w="709"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0E82A865"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4</w:t>
            </w:r>
          </w:p>
        </w:tc>
        <w:tc>
          <w:tcPr>
            <w:tcW w:w="297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582EC41" w14:textId="77777777" w:rsidR="008D595E" w:rsidRDefault="008D595E" w:rsidP="002A31E4">
            <w:pPr>
              <w:shd w:val="clear" w:color="auto" w:fill="E5DFEC" w:themeFill="accent4" w:themeFillTint="33"/>
              <w:spacing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6108E0">
              <w:rPr>
                <w:b/>
                <w:color w:val="auto"/>
                <w:sz w:val="20"/>
                <w:szCs w:val="20"/>
              </w:rPr>
              <w:t>Measurement and Geometry</w:t>
            </w:r>
            <w:r>
              <w:rPr>
                <w:b/>
                <w:color w:val="auto"/>
                <w:sz w:val="20"/>
                <w:szCs w:val="20"/>
              </w:rPr>
              <w:t xml:space="preserve"> </w:t>
            </w:r>
            <w:r>
              <w:rPr>
                <w:color w:val="auto"/>
                <w:sz w:val="20"/>
                <w:szCs w:val="20"/>
              </w:rPr>
              <w:t xml:space="preserve">Students compare areas of regular and irregular shapes, using informal units. They solve problems involving time duration. Students use scaled instruments </w:t>
            </w:r>
            <w:r>
              <w:rPr>
                <w:color w:val="auto"/>
                <w:sz w:val="20"/>
                <w:szCs w:val="20"/>
              </w:rPr>
              <w:lastRenderedPageBreak/>
              <w:t>to measure length, angle, area, mass, capacity and temperature of shapes and objects. They convert between units of time. Students create symmetrical simple and composite shapes and patterns, with and without the use of digital technology. They classify angles in relation to a right angle. Students interpret information contained in maps.</w:t>
            </w:r>
          </w:p>
          <w:p w14:paraId="4AAE50FB"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C657F15" w14:textId="77777777" w:rsidR="008D595E" w:rsidRPr="00A17E72"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A17E72">
              <w:rPr>
                <w:rFonts w:asciiTheme="majorHAnsi" w:hAnsiTheme="majorHAnsi" w:cstheme="majorHAnsi"/>
                <w:b/>
                <w:sz w:val="20"/>
                <w:szCs w:val="20"/>
                <w:lang w:val="en-US"/>
              </w:rPr>
              <w:lastRenderedPageBreak/>
              <w:t>Using units of measurement</w:t>
            </w:r>
          </w:p>
          <w:p w14:paraId="7CC9108F"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336AA4">
              <w:rPr>
                <w:rFonts w:asciiTheme="majorHAnsi" w:hAnsiTheme="majorHAnsi" w:cstheme="majorHAnsi"/>
                <w:sz w:val="20"/>
                <w:szCs w:val="20"/>
                <w:lang w:val="en-US"/>
              </w:rPr>
              <w:t>Use scaled instruments to measure and compare</w:t>
            </w:r>
            <w:r w:rsidRPr="00336AA4">
              <w:rPr>
                <w:rFonts w:asciiTheme="majorHAnsi" w:hAnsiTheme="majorHAnsi" w:cstheme="majorHAnsi"/>
                <w:b/>
                <w:sz w:val="20"/>
                <w:szCs w:val="20"/>
                <w:lang w:val="en-US"/>
              </w:rPr>
              <w:t xml:space="preserve"> </w:t>
            </w:r>
            <w:r w:rsidRPr="00336AA4">
              <w:rPr>
                <w:rFonts w:asciiTheme="majorHAnsi" w:hAnsiTheme="majorHAnsi" w:cstheme="majorHAnsi"/>
                <w:i/>
                <w:sz w:val="20"/>
                <w:szCs w:val="20"/>
                <w:lang w:val="en-US"/>
              </w:rPr>
              <w:t>lengths</w:t>
            </w:r>
            <w:r w:rsidRPr="00336AA4">
              <w:rPr>
                <w:rFonts w:asciiTheme="majorHAnsi" w:hAnsiTheme="majorHAnsi" w:cstheme="majorHAnsi"/>
                <w:sz w:val="20"/>
                <w:szCs w:val="20"/>
                <w:lang w:val="en-US"/>
              </w:rPr>
              <w:t xml:space="preserve">, masses, </w:t>
            </w:r>
            <w:r w:rsidRPr="00336AA4">
              <w:rPr>
                <w:rFonts w:asciiTheme="majorHAnsi" w:hAnsiTheme="majorHAnsi" w:cstheme="majorHAnsi"/>
                <w:i/>
                <w:sz w:val="20"/>
                <w:szCs w:val="20"/>
                <w:lang w:val="en-US"/>
              </w:rPr>
              <w:t xml:space="preserve">capacities and temperatures </w:t>
            </w:r>
          </w:p>
        </w:tc>
      </w:tr>
      <w:tr w:rsidR="008D595E" w14:paraId="5DB4A75A" w14:textId="77777777" w:rsidTr="002A31E4">
        <w:tc>
          <w:tcPr>
            <w:cnfStyle w:val="001000000000" w:firstRow="0" w:lastRow="0" w:firstColumn="1" w:lastColumn="0" w:oddVBand="0" w:evenVBand="0" w:oddHBand="0" w:evenHBand="0" w:firstRowFirstColumn="0" w:firstRowLastColumn="0" w:lastRowFirstColumn="0" w:lastRowLastColumn="0"/>
            <w:tcW w:w="15701" w:type="dxa"/>
            <w:gridSpan w:val="7"/>
            <w:tcBorders>
              <w:top w:val="single" w:sz="4" w:space="0" w:color="auto"/>
            </w:tcBorders>
            <w:shd w:val="clear" w:color="auto" w:fill="4374AF"/>
          </w:tcPr>
          <w:p w14:paraId="69FE594C" w14:textId="77777777" w:rsidR="008D595E" w:rsidRPr="004A5512" w:rsidRDefault="008D595E" w:rsidP="002A31E4">
            <w:pPr>
              <w:spacing w:line="240" w:lineRule="auto"/>
              <w:ind w:firstLine="0"/>
              <w:jc w:val="left"/>
              <w:rPr>
                <w:b/>
              </w:rPr>
            </w:pPr>
            <w:r w:rsidRPr="004A5512">
              <w:rPr>
                <w:b/>
              </w:rPr>
              <w:lastRenderedPageBreak/>
              <w:t xml:space="preserve">Section H: </w:t>
            </w:r>
            <w:r>
              <w:rPr>
                <w:b/>
              </w:rPr>
              <w:t>PROPERTIES OF SHAPE</w:t>
            </w:r>
          </w:p>
        </w:tc>
      </w:tr>
      <w:tr w:rsidR="008D595E" w14:paraId="635A2D80" w14:textId="77777777" w:rsidTr="002A31E4">
        <w:trPr>
          <w:trHeight w:val="3418"/>
        </w:trPr>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7685135D" w14:textId="77777777" w:rsidR="008D595E" w:rsidRPr="003F517B" w:rsidRDefault="008D595E" w:rsidP="002A31E4">
            <w:pPr>
              <w:spacing w:line="240" w:lineRule="auto"/>
              <w:ind w:firstLine="0"/>
              <w:jc w:val="center"/>
              <w:rPr>
                <w:b/>
                <w:sz w:val="20"/>
                <w:lang w:val="en-US"/>
              </w:rPr>
            </w:pPr>
            <w:r w:rsidRPr="003F517B">
              <w:rPr>
                <w:b/>
                <w:sz w:val="20"/>
                <w:lang w:val="en-US"/>
              </w:rPr>
              <w:t>54</w:t>
            </w:r>
          </w:p>
        </w:tc>
        <w:tc>
          <w:tcPr>
            <w:tcW w:w="2552" w:type="dxa"/>
            <w:shd w:val="clear" w:color="auto" w:fill="B8CCE4" w:themeFill="accent1" w:themeFillTint="66"/>
          </w:tcPr>
          <w:p w14:paraId="6A44D7A9" w14:textId="77777777" w:rsidR="008D595E" w:rsidRPr="00C052D5"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052D5">
              <w:rPr>
                <w:b/>
                <w:color w:val="auto"/>
                <w:sz w:val="20"/>
                <w:lang w:val="en-US"/>
              </w:rPr>
              <w:t>Sorting shapes</w:t>
            </w:r>
          </w:p>
          <w:p w14:paraId="6E12586A"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052D5">
              <w:rPr>
                <w:b/>
                <w:color w:val="auto"/>
                <w:sz w:val="20"/>
                <w:lang w:val="en-US"/>
              </w:rPr>
              <w:t>(a)</w:t>
            </w:r>
          </w:p>
          <w:p w14:paraId="50D6DB89" w14:textId="77777777" w:rsidR="008D595E"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p>
          <w:p w14:paraId="5DB0E884" w14:textId="77777777" w:rsidR="008D595E" w:rsidRPr="00FD1C0A"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lang w:val="en-US"/>
              </w:rPr>
            </w:pPr>
            <w:r>
              <w:rPr>
                <w:b/>
                <w:color w:val="auto"/>
                <w:sz w:val="20"/>
                <w:lang w:val="en-US"/>
              </w:rPr>
              <w:t>(b)</w:t>
            </w:r>
          </w:p>
        </w:tc>
        <w:tc>
          <w:tcPr>
            <w:tcW w:w="2976" w:type="dxa"/>
          </w:tcPr>
          <w:p w14:paraId="66D4F04F"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PoG 56. Sort simple shapes</w:t>
            </w:r>
          </w:p>
          <w:p w14:paraId="1213F72B"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 xml:space="preserve">PoG </w:t>
            </w:r>
            <w:r w:rsidRPr="00435273">
              <w:rPr>
                <w:rFonts w:asciiTheme="majorHAnsi" w:hAnsiTheme="majorHAnsi" w:cstheme="majorHAnsi"/>
                <w:sz w:val="20"/>
                <w:lang w:val="en-US"/>
              </w:rPr>
              <w:t>57. Recognise resemblances and match some simple shapes, using standard ‘prototypes’</w:t>
            </w:r>
          </w:p>
          <w:p w14:paraId="22FDF8C0" w14:textId="77777777" w:rsidR="008D595E" w:rsidRDefault="008D595E" w:rsidP="002A31E4">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tcPr>
          <w:p w14:paraId="043CA636"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GP 1. Holistic recognition of shape</w:t>
            </w:r>
          </w:p>
        </w:tc>
        <w:tc>
          <w:tcPr>
            <w:tcW w:w="709" w:type="dxa"/>
            <w:shd w:val="clear" w:color="auto" w:fill="B2A1C7" w:themeFill="accent4" w:themeFillTint="99"/>
          </w:tcPr>
          <w:p w14:paraId="25C10B88"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F</w:t>
            </w:r>
          </w:p>
        </w:tc>
        <w:tc>
          <w:tcPr>
            <w:tcW w:w="2976" w:type="dxa"/>
            <w:shd w:val="clear" w:color="auto" w:fill="E5DFEC" w:themeFill="accent4" w:themeFillTint="33"/>
          </w:tcPr>
          <w:p w14:paraId="79E436CC"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60435D">
              <w:rPr>
                <w:b/>
                <w:color w:val="auto"/>
                <w:sz w:val="20"/>
                <w:szCs w:val="20"/>
              </w:rPr>
              <w:t xml:space="preserve">Measurement and Geometry </w:t>
            </w:r>
            <w:r w:rsidRPr="0060435D">
              <w:rPr>
                <w:color w:val="auto"/>
                <w:sz w:val="20"/>
                <w:szCs w:val="20"/>
              </w:rPr>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p>
        </w:tc>
        <w:tc>
          <w:tcPr>
            <w:tcW w:w="3119" w:type="dxa"/>
            <w:shd w:val="clear" w:color="auto" w:fill="E5DFEC" w:themeFill="accent4" w:themeFillTint="33"/>
          </w:tcPr>
          <w:p w14:paraId="43171A82" w14:textId="77777777" w:rsidR="008D595E" w:rsidRPr="00B0318C"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B0318C">
              <w:rPr>
                <w:rFonts w:asciiTheme="majorHAnsi" w:hAnsiTheme="majorHAnsi" w:cstheme="majorHAnsi"/>
                <w:b/>
                <w:sz w:val="20"/>
                <w:szCs w:val="20"/>
                <w:lang w:val="en-US"/>
              </w:rPr>
              <w:t>Shape</w:t>
            </w:r>
          </w:p>
          <w:p w14:paraId="6860C45E"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36AA4">
              <w:rPr>
                <w:rFonts w:asciiTheme="majorHAnsi" w:hAnsiTheme="majorHAnsi" w:cstheme="majorHAnsi"/>
                <w:sz w:val="20"/>
                <w:szCs w:val="20"/>
                <w:lang w:val="en-US"/>
              </w:rPr>
              <w:t xml:space="preserve">Sort, describe and name familiar two-dimensional shapes </w:t>
            </w:r>
            <w:r w:rsidRPr="00336AA4">
              <w:rPr>
                <w:rFonts w:asciiTheme="majorHAnsi" w:hAnsiTheme="majorHAnsi" w:cstheme="majorHAnsi"/>
                <w:i/>
                <w:sz w:val="20"/>
                <w:szCs w:val="20"/>
                <w:lang w:val="en-US"/>
              </w:rPr>
              <w:t xml:space="preserve">and three-dimensional objects in the environment </w:t>
            </w:r>
          </w:p>
        </w:tc>
      </w:tr>
      <w:tr w:rsidR="008D595E" w14:paraId="7D56CBF3" w14:textId="77777777" w:rsidTr="002A31E4">
        <w:trPr>
          <w:trHeight w:val="3247"/>
        </w:trPr>
        <w:tc>
          <w:tcPr>
            <w:cnfStyle w:val="001000000000" w:firstRow="0" w:lastRow="0" w:firstColumn="1" w:lastColumn="0" w:oddVBand="0" w:evenVBand="0" w:oddHBand="0" w:evenHBand="0" w:firstRowFirstColumn="0" w:firstRowLastColumn="0" w:lastRowFirstColumn="0" w:lastRowLastColumn="0"/>
            <w:tcW w:w="817" w:type="dxa"/>
            <w:vMerge w:val="restart"/>
          </w:tcPr>
          <w:p w14:paraId="15908229" w14:textId="77777777" w:rsidR="008D595E" w:rsidRPr="003F517B" w:rsidRDefault="008D595E" w:rsidP="002A31E4">
            <w:pPr>
              <w:spacing w:line="240" w:lineRule="auto"/>
              <w:ind w:firstLine="0"/>
              <w:jc w:val="center"/>
              <w:rPr>
                <w:b/>
                <w:sz w:val="20"/>
                <w:lang w:val="en-US"/>
              </w:rPr>
            </w:pPr>
            <w:r w:rsidRPr="00B0318C">
              <w:rPr>
                <w:b/>
                <w:sz w:val="20"/>
                <w:shd w:val="clear" w:color="auto" w:fill="4374AF"/>
                <w:lang w:val="en-US"/>
              </w:rPr>
              <w:lastRenderedPageBreak/>
              <w:t>5</w:t>
            </w:r>
            <w:r w:rsidRPr="003F517B">
              <w:rPr>
                <w:b/>
                <w:sz w:val="20"/>
                <w:lang w:val="en-US"/>
              </w:rPr>
              <w:t>4</w:t>
            </w:r>
          </w:p>
        </w:tc>
        <w:tc>
          <w:tcPr>
            <w:tcW w:w="2552" w:type="dxa"/>
            <w:vMerge w:val="restart"/>
            <w:shd w:val="clear" w:color="auto" w:fill="B8CCE4" w:themeFill="accent1" w:themeFillTint="66"/>
          </w:tcPr>
          <w:p w14:paraId="63DE1FA1" w14:textId="77777777" w:rsidR="008D595E" w:rsidRPr="00C052D5"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C052D5">
              <w:rPr>
                <w:b/>
                <w:color w:val="auto"/>
                <w:sz w:val="20"/>
                <w:lang w:val="en-US"/>
              </w:rPr>
              <w:t>Sorting shapes</w:t>
            </w:r>
          </w:p>
          <w:p w14:paraId="5B70614B" w14:textId="77777777" w:rsidR="008D595E" w:rsidRPr="00FD1C0A"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lang w:val="en-US"/>
              </w:rPr>
            </w:pPr>
            <w:r w:rsidRPr="00C052D5">
              <w:rPr>
                <w:b/>
                <w:color w:val="auto"/>
                <w:sz w:val="20"/>
                <w:lang w:val="en-US"/>
              </w:rPr>
              <w:t>(a</w:t>
            </w:r>
            <w:r>
              <w:rPr>
                <w:b/>
                <w:color w:val="auto"/>
                <w:sz w:val="20"/>
                <w:lang w:val="en-US"/>
              </w:rPr>
              <w:t xml:space="preserve"> </w:t>
            </w:r>
            <w:r w:rsidRPr="00C052D5">
              <w:rPr>
                <w:b/>
                <w:color w:val="auto"/>
                <w:sz w:val="20"/>
                <w:lang w:val="en-US"/>
              </w:rPr>
              <w:t>,b,</w:t>
            </w:r>
            <w:r>
              <w:rPr>
                <w:b/>
                <w:color w:val="auto"/>
                <w:sz w:val="20"/>
                <w:lang w:val="en-US"/>
              </w:rPr>
              <w:t xml:space="preserve"> </w:t>
            </w:r>
            <w:r w:rsidRPr="00C052D5">
              <w:rPr>
                <w:b/>
                <w:color w:val="auto"/>
                <w:sz w:val="20"/>
                <w:lang w:val="en-US"/>
              </w:rPr>
              <w:t>c)</w:t>
            </w:r>
          </w:p>
        </w:tc>
        <w:tc>
          <w:tcPr>
            <w:tcW w:w="2976" w:type="dxa"/>
          </w:tcPr>
          <w:p w14:paraId="0151531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EB2113">
              <w:rPr>
                <w:rFonts w:asciiTheme="majorHAnsi" w:hAnsiTheme="majorHAnsi" w:cstheme="majorHAnsi"/>
                <w:sz w:val="20"/>
                <w:lang w:val="en-US"/>
              </w:rPr>
              <w:t>PoG 58. Sort and compare circles, triangles and rectangles (including squares) using everyday language to describe their features</w:t>
            </w:r>
          </w:p>
        </w:tc>
        <w:tc>
          <w:tcPr>
            <w:tcW w:w="2552" w:type="dxa"/>
            <w:vMerge w:val="restart"/>
          </w:tcPr>
          <w:p w14:paraId="27EE4359"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GP 2. Classification of shapes, attending to visual features</w:t>
            </w:r>
          </w:p>
        </w:tc>
        <w:tc>
          <w:tcPr>
            <w:tcW w:w="709" w:type="dxa"/>
            <w:shd w:val="clear" w:color="auto" w:fill="B2A1C7" w:themeFill="accent4" w:themeFillTint="99"/>
          </w:tcPr>
          <w:p w14:paraId="7A9A6F91"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1</w:t>
            </w:r>
          </w:p>
        </w:tc>
        <w:tc>
          <w:tcPr>
            <w:tcW w:w="2976" w:type="dxa"/>
            <w:tcBorders>
              <w:top w:val="single" w:sz="4" w:space="0" w:color="auto"/>
              <w:bottom w:val="single" w:sz="4" w:space="0" w:color="auto"/>
            </w:tcBorders>
            <w:shd w:val="clear" w:color="auto" w:fill="E5DFEC" w:themeFill="accent4" w:themeFillTint="33"/>
          </w:tcPr>
          <w:p w14:paraId="11B708E6"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E36C0A" w:themeColor="accent6" w:themeShade="BF"/>
                <w:sz w:val="20"/>
                <w:lang w:val="en-US"/>
              </w:rPr>
            </w:pPr>
            <w:r w:rsidRPr="0060435D">
              <w:rPr>
                <w:b/>
                <w:color w:val="auto"/>
                <w:sz w:val="20"/>
                <w:szCs w:val="20"/>
              </w:rPr>
              <w:t xml:space="preserve">Measurement and Geometry </w:t>
            </w:r>
            <w:r w:rsidRPr="0060435D">
              <w:rPr>
                <w:color w:val="auto"/>
                <w:sz w:val="20"/>
                <w:szCs w:val="20"/>
              </w:rPr>
              <w:t>Students use informal units of measurement to order objects based on length and capacity. They tell time to the half-hour and explain time durations. Students describe two-dimensional shapes and three-dimensional objects. They use the language of distance and direction to move from place to place.</w:t>
            </w:r>
          </w:p>
          <w:p w14:paraId="35DD1B20"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p w14:paraId="7E665D9B"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shd w:val="clear" w:color="auto" w:fill="E5DFEC" w:themeFill="accent4" w:themeFillTint="33"/>
          </w:tcPr>
          <w:p w14:paraId="38221259" w14:textId="77777777" w:rsidR="008D595E" w:rsidRPr="00B0318C"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B0318C">
              <w:rPr>
                <w:rFonts w:asciiTheme="majorHAnsi" w:hAnsiTheme="majorHAnsi" w:cstheme="majorHAnsi"/>
                <w:b/>
                <w:sz w:val="20"/>
                <w:szCs w:val="20"/>
                <w:lang w:val="en-US"/>
              </w:rPr>
              <w:t>Shape</w:t>
            </w:r>
          </w:p>
          <w:p w14:paraId="0E26B0BC"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36AA4">
              <w:rPr>
                <w:rFonts w:asciiTheme="majorHAnsi" w:hAnsiTheme="majorHAnsi" w:cstheme="majorHAnsi"/>
                <w:sz w:val="20"/>
                <w:szCs w:val="20"/>
                <w:lang w:val="en-US"/>
              </w:rPr>
              <w:t xml:space="preserve">Recognise and classify familiar two-dimensional shapes </w:t>
            </w:r>
            <w:r w:rsidRPr="00336AA4">
              <w:rPr>
                <w:rFonts w:asciiTheme="majorHAnsi" w:hAnsiTheme="majorHAnsi" w:cstheme="majorHAnsi"/>
                <w:i/>
                <w:sz w:val="20"/>
                <w:szCs w:val="20"/>
                <w:lang w:val="en-US"/>
              </w:rPr>
              <w:t>and three-dimensional</w:t>
            </w:r>
            <w:r w:rsidRPr="00336AA4">
              <w:rPr>
                <w:rFonts w:asciiTheme="majorHAnsi" w:hAnsiTheme="majorHAnsi" w:cstheme="majorHAnsi"/>
                <w:sz w:val="20"/>
                <w:szCs w:val="20"/>
                <w:lang w:val="en-US"/>
              </w:rPr>
              <w:t xml:space="preserve"> </w:t>
            </w:r>
            <w:r w:rsidRPr="00336AA4">
              <w:rPr>
                <w:rFonts w:asciiTheme="majorHAnsi" w:hAnsiTheme="majorHAnsi" w:cstheme="majorHAnsi"/>
                <w:i/>
                <w:sz w:val="20"/>
                <w:szCs w:val="20"/>
                <w:lang w:val="en-US"/>
              </w:rPr>
              <w:t>objects</w:t>
            </w:r>
            <w:r w:rsidRPr="00336AA4">
              <w:rPr>
                <w:rFonts w:asciiTheme="majorHAnsi" w:hAnsiTheme="majorHAnsi" w:cstheme="majorHAnsi"/>
                <w:sz w:val="20"/>
                <w:szCs w:val="20"/>
                <w:lang w:val="en-US"/>
              </w:rPr>
              <w:t xml:space="preserve"> using obvious features </w:t>
            </w:r>
          </w:p>
        </w:tc>
      </w:tr>
      <w:tr w:rsidR="008D595E" w14:paraId="258FE271" w14:textId="77777777" w:rsidTr="002A31E4">
        <w:trPr>
          <w:trHeight w:val="264"/>
        </w:trPr>
        <w:tc>
          <w:tcPr>
            <w:cnfStyle w:val="001000000000" w:firstRow="0" w:lastRow="0" w:firstColumn="1" w:lastColumn="0" w:oddVBand="0" w:evenVBand="0" w:oddHBand="0" w:evenHBand="0" w:firstRowFirstColumn="0" w:firstRowLastColumn="0" w:lastRowFirstColumn="0" w:lastRowLastColumn="0"/>
            <w:tcW w:w="817" w:type="dxa"/>
            <w:vMerge/>
          </w:tcPr>
          <w:p w14:paraId="05DB1733" w14:textId="77777777" w:rsidR="008D595E" w:rsidRPr="003F517B" w:rsidRDefault="008D595E" w:rsidP="002A31E4">
            <w:pPr>
              <w:spacing w:line="240" w:lineRule="auto"/>
              <w:ind w:firstLine="0"/>
              <w:jc w:val="center"/>
              <w:rPr>
                <w:b/>
                <w:sz w:val="20"/>
                <w:lang w:val="en-US"/>
              </w:rPr>
            </w:pPr>
          </w:p>
        </w:tc>
        <w:tc>
          <w:tcPr>
            <w:tcW w:w="2552" w:type="dxa"/>
            <w:vMerge/>
            <w:shd w:val="clear" w:color="auto" w:fill="B8CCE4" w:themeFill="accent1" w:themeFillTint="66"/>
          </w:tcPr>
          <w:p w14:paraId="4115C4FC" w14:textId="77777777" w:rsidR="008D595E" w:rsidRPr="00C052D5"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lang w:val="en-US"/>
              </w:rPr>
            </w:pPr>
          </w:p>
        </w:tc>
        <w:tc>
          <w:tcPr>
            <w:tcW w:w="2976" w:type="dxa"/>
          </w:tcPr>
          <w:p w14:paraId="7B32DFFE" w14:textId="77777777" w:rsidR="008D595E" w:rsidRPr="00EB2113"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 xml:space="preserve">PoG </w:t>
            </w:r>
            <w:r w:rsidRPr="00EB2113">
              <w:rPr>
                <w:rFonts w:asciiTheme="majorHAnsi" w:hAnsiTheme="majorHAnsi" w:cstheme="majorHAnsi"/>
                <w:sz w:val="20"/>
                <w:lang w:val="en-US"/>
              </w:rPr>
              <w:t>60. Sort and compare shapes using some geometrical language to describe their features</w:t>
            </w:r>
          </w:p>
        </w:tc>
        <w:tc>
          <w:tcPr>
            <w:tcW w:w="2552" w:type="dxa"/>
            <w:vMerge/>
          </w:tcPr>
          <w:p w14:paraId="69C81B6A"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shd w:val="clear" w:color="auto" w:fill="B2A1C7" w:themeFill="accent4" w:themeFillTint="99"/>
          </w:tcPr>
          <w:p w14:paraId="3CD0B35C"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2</w:t>
            </w:r>
          </w:p>
        </w:tc>
        <w:tc>
          <w:tcPr>
            <w:tcW w:w="2976" w:type="dxa"/>
            <w:tcBorders>
              <w:top w:val="single" w:sz="4" w:space="0" w:color="auto"/>
            </w:tcBorders>
            <w:shd w:val="clear" w:color="auto" w:fill="E5DFEC" w:themeFill="accent4" w:themeFillTint="33"/>
          </w:tcPr>
          <w:p w14:paraId="2D7DA1F2"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6108E0">
              <w:rPr>
                <w:b/>
                <w:color w:val="auto"/>
                <w:sz w:val="20"/>
                <w:szCs w:val="20"/>
              </w:rPr>
              <w:t>Measurement and Geometry</w:t>
            </w:r>
            <w:r>
              <w:rPr>
                <w:b/>
                <w:color w:val="auto"/>
                <w:sz w:val="20"/>
                <w:szCs w:val="20"/>
              </w:rPr>
              <w:t xml:space="preserve"> </w:t>
            </w:r>
            <w:r>
              <w:rPr>
                <w:color w:val="auto"/>
                <w:sz w:val="20"/>
                <w:szCs w:val="20"/>
              </w:rPr>
              <w:t>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one-0step transformations. They recognise the features of three-dimensional objects. They interpret simple maps of familiar locations.</w:t>
            </w:r>
          </w:p>
        </w:tc>
        <w:tc>
          <w:tcPr>
            <w:tcW w:w="3119" w:type="dxa"/>
            <w:shd w:val="clear" w:color="auto" w:fill="E5DFEC" w:themeFill="accent4" w:themeFillTint="33"/>
          </w:tcPr>
          <w:p w14:paraId="47BA8C5E" w14:textId="77777777" w:rsidR="008D595E" w:rsidRPr="00B0318C"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B0318C">
              <w:rPr>
                <w:rFonts w:asciiTheme="majorHAnsi" w:hAnsiTheme="majorHAnsi" w:cstheme="majorHAnsi"/>
                <w:b/>
                <w:sz w:val="20"/>
                <w:szCs w:val="20"/>
                <w:lang w:val="en-US"/>
              </w:rPr>
              <w:t>Shape</w:t>
            </w:r>
          </w:p>
          <w:p w14:paraId="5AA7C89D"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E36C0A" w:themeColor="accent6" w:themeShade="BF"/>
                <w:sz w:val="20"/>
                <w:szCs w:val="20"/>
                <w:lang w:val="en-US"/>
              </w:rPr>
            </w:pPr>
            <w:r w:rsidRPr="00336AA4">
              <w:rPr>
                <w:rFonts w:asciiTheme="majorHAnsi" w:hAnsiTheme="majorHAnsi" w:cstheme="majorHAnsi"/>
                <w:sz w:val="20"/>
                <w:szCs w:val="20"/>
                <w:lang w:val="en-US"/>
              </w:rPr>
              <w:t xml:space="preserve">Describe </w:t>
            </w:r>
            <w:r w:rsidRPr="00336AA4">
              <w:rPr>
                <w:rFonts w:asciiTheme="majorHAnsi" w:hAnsiTheme="majorHAnsi" w:cstheme="majorHAnsi"/>
                <w:i/>
                <w:sz w:val="20"/>
                <w:szCs w:val="20"/>
                <w:lang w:val="en-US"/>
              </w:rPr>
              <w:t>and draw</w:t>
            </w:r>
            <w:r w:rsidRPr="00336AA4">
              <w:rPr>
                <w:rFonts w:asciiTheme="majorHAnsi" w:hAnsiTheme="majorHAnsi" w:cstheme="majorHAnsi"/>
                <w:sz w:val="20"/>
                <w:szCs w:val="20"/>
                <w:lang w:val="en-US"/>
              </w:rPr>
              <w:t xml:space="preserve"> two-dimensional shapes, </w:t>
            </w:r>
            <w:r w:rsidRPr="00336AA4">
              <w:rPr>
                <w:rFonts w:asciiTheme="majorHAnsi" w:hAnsiTheme="majorHAnsi" w:cstheme="majorHAnsi"/>
                <w:i/>
                <w:sz w:val="20"/>
                <w:szCs w:val="20"/>
                <w:lang w:val="en-US"/>
              </w:rPr>
              <w:t xml:space="preserve">with and without digital technologies </w:t>
            </w:r>
            <w:hyperlink r:id="rId51" w:history="1"/>
            <w:r w:rsidRPr="00336AA4">
              <w:rPr>
                <w:rFonts w:asciiTheme="majorHAnsi" w:hAnsiTheme="majorHAnsi" w:cstheme="majorHAnsi"/>
                <w:color w:val="E36C0A" w:themeColor="accent6" w:themeShade="BF"/>
                <w:sz w:val="20"/>
                <w:szCs w:val="20"/>
                <w:lang w:val="en-US"/>
              </w:rPr>
              <w:t xml:space="preserve"> </w:t>
            </w:r>
          </w:p>
          <w:p w14:paraId="71C82066"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r>
      <w:tr w:rsidR="008D595E" w14:paraId="1D02F95A" w14:textId="77777777" w:rsidTr="002A31E4">
        <w:trPr>
          <w:trHeight w:val="547"/>
        </w:trPr>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1BEEC66B" w14:textId="77777777" w:rsidR="008D595E" w:rsidRPr="003F517B" w:rsidRDefault="008D595E" w:rsidP="002A31E4">
            <w:pPr>
              <w:spacing w:line="240" w:lineRule="auto"/>
              <w:ind w:firstLine="0"/>
              <w:jc w:val="center"/>
              <w:rPr>
                <w:b/>
                <w:sz w:val="20"/>
                <w:lang w:val="en-US"/>
              </w:rPr>
            </w:pPr>
            <w:r w:rsidRPr="003F517B">
              <w:rPr>
                <w:b/>
                <w:sz w:val="20"/>
                <w:lang w:val="en-US"/>
              </w:rPr>
              <w:lastRenderedPageBreak/>
              <w:t>55</w:t>
            </w:r>
          </w:p>
        </w:tc>
        <w:tc>
          <w:tcPr>
            <w:tcW w:w="2552" w:type="dxa"/>
            <w:shd w:val="clear" w:color="auto" w:fill="B8CCE4" w:themeFill="accent1" w:themeFillTint="66"/>
          </w:tcPr>
          <w:p w14:paraId="323EC7A5" w14:textId="77777777" w:rsidR="008D595E" w:rsidRPr="00455757"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b/>
                <w:sz w:val="20"/>
                <w:lang w:val="en-US"/>
              </w:rPr>
            </w:pPr>
            <w:r w:rsidRPr="00455757">
              <w:rPr>
                <w:b/>
                <w:sz w:val="20"/>
                <w:lang w:val="en-US"/>
              </w:rPr>
              <w:t xml:space="preserve">Choosing </w:t>
            </w:r>
            <w:r>
              <w:rPr>
                <w:b/>
                <w:sz w:val="20"/>
                <w:lang w:val="en-US"/>
              </w:rPr>
              <w:t>tri</w:t>
            </w:r>
            <w:r w:rsidRPr="00455757">
              <w:rPr>
                <w:b/>
                <w:sz w:val="20"/>
                <w:lang w:val="en-US"/>
              </w:rPr>
              <w:t>angles</w:t>
            </w:r>
          </w:p>
          <w:p w14:paraId="2D7DD770" w14:textId="77777777" w:rsidR="008D595E" w:rsidRPr="00FD1C0A"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sz w:val="20"/>
                <w:lang w:val="en-US"/>
              </w:rPr>
            </w:pPr>
            <w:r>
              <w:rPr>
                <w:b/>
                <w:sz w:val="20"/>
                <w:lang w:val="en-US"/>
              </w:rPr>
              <w:t>(a, b</w:t>
            </w:r>
            <w:r w:rsidRPr="00455757">
              <w:rPr>
                <w:b/>
                <w:sz w:val="20"/>
                <w:lang w:val="en-US"/>
              </w:rPr>
              <w:t>)</w:t>
            </w:r>
          </w:p>
        </w:tc>
        <w:tc>
          <w:tcPr>
            <w:tcW w:w="2976" w:type="dxa"/>
          </w:tcPr>
          <w:p w14:paraId="4FBEBD00"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PoG 63. Use properties of shapes to classify shapes into classes, using appropriate language</w:t>
            </w:r>
          </w:p>
        </w:tc>
        <w:tc>
          <w:tcPr>
            <w:tcW w:w="2552" w:type="dxa"/>
          </w:tcPr>
          <w:p w14:paraId="6365969E"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GP 3. Identification of “classes of shapes” by some properties</w:t>
            </w:r>
          </w:p>
        </w:tc>
        <w:tc>
          <w:tcPr>
            <w:tcW w:w="709" w:type="dxa"/>
            <w:vMerge w:val="restart"/>
            <w:shd w:val="clear" w:color="auto" w:fill="B2A1C7" w:themeFill="accent4" w:themeFillTint="99"/>
          </w:tcPr>
          <w:p w14:paraId="4B5021A3"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2</w:t>
            </w:r>
          </w:p>
        </w:tc>
        <w:tc>
          <w:tcPr>
            <w:tcW w:w="2976" w:type="dxa"/>
            <w:vMerge w:val="restart"/>
            <w:shd w:val="clear" w:color="auto" w:fill="E5DFEC" w:themeFill="accent4" w:themeFillTint="33"/>
          </w:tcPr>
          <w:p w14:paraId="5C2735D1"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6108E0">
              <w:rPr>
                <w:b/>
                <w:color w:val="auto"/>
                <w:sz w:val="20"/>
                <w:szCs w:val="20"/>
              </w:rPr>
              <w:t>Measurement and Geometry</w:t>
            </w:r>
            <w:r>
              <w:rPr>
                <w:b/>
                <w:color w:val="auto"/>
                <w:sz w:val="20"/>
                <w:szCs w:val="20"/>
              </w:rPr>
              <w:t xml:space="preserve"> </w:t>
            </w:r>
            <w:r>
              <w:rPr>
                <w:color w:val="auto"/>
                <w:sz w:val="20"/>
                <w:szCs w:val="20"/>
              </w:rPr>
              <w:t>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one-0step transformations. They recognise the features of three-dimensional objects. They interpret simple maps of familiar locations.</w:t>
            </w:r>
          </w:p>
        </w:tc>
        <w:tc>
          <w:tcPr>
            <w:tcW w:w="3119" w:type="dxa"/>
            <w:vMerge w:val="restart"/>
            <w:shd w:val="clear" w:color="auto" w:fill="E5DFEC" w:themeFill="accent4" w:themeFillTint="33"/>
          </w:tcPr>
          <w:p w14:paraId="67487754" w14:textId="77777777" w:rsidR="008D595E" w:rsidRPr="00B0318C"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B0318C">
              <w:rPr>
                <w:rFonts w:asciiTheme="majorHAnsi" w:hAnsiTheme="majorHAnsi" w:cstheme="majorHAnsi"/>
                <w:b/>
                <w:sz w:val="20"/>
                <w:szCs w:val="20"/>
                <w:lang w:val="en-US"/>
              </w:rPr>
              <w:t>Shape</w:t>
            </w:r>
          </w:p>
          <w:p w14:paraId="6216BAA3"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36AA4">
              <w:rPr>
                <w:rFonts w:asciiTheme="majorHAnsi" w:hAnsiTheme="majorHAnsi" w:cstheme="majorHAnsi"/>
                <w:sz w:val="20"/>
                <w:szCs w:val="20"/>
                <w:lang w:val="en-US"/>
              </w:rPr>
              <w:t>Describe</w:t>
            </w:r>
            <w:r w:rsidRPr="00336AA4">
              <w:rPr>
                <w:rFonts w:asciiTheme="majorHAnsi" w:hAnsiTheme="majorHAnsi" w:cstheme="majorHAnsi"/>
                <w:b/>
                <w:sz w:val="20"/>
                <w:szCs w:val="20"/>
                <w:lang w:val="en-US"/>
              </w:rPr>
              <w:t xml:space="preserve"> </w:t>
            </w:r>
            <w:r w:rsidRPr="00336AA4">
              <w:rPr>
                <w:rFonts w:asciiTheme="majorHAnsi" w:hAnsiTheme="majorHAnsi" w:cstheme="majorHAnsi"/>
                <w:i/>
                <w:sz w:val="20"/>
                <w:szCs w:val="20"/>
                <w:lang w:val="en-US"/>
              </w:rPr>
              <w:t>and draw</w:t>
            </w:r>
            <w:r w:rsidRPr="00336AA4">
              <w:rPr>
                <w:rFonts w:asciiTheme="majorHAnsi" w:hAnsiTheme="majorHAnsi" w:cstheme="majorHAnsi"/>
                <w:b/>
                <w:sz w:val="20"/>
                <w:szCs w:val="20"/>
                <w:lang w:val="en-US"/>
              </w:rPr>
              <w:t xml:space="preserve"> </w:t>
            </w:r>
            <w:r w:rsidRPr="00336AA4">
              <w:rPr>
                <w:rFonts w:asciiTheme="majorHAnsi" w:hAnsiTheme="majorHAnsi" w:cstheme="majorHAnsi"/>
                <w:sz w:val="20"/>
                <w:szCs w:val="20"/>
                <w:lang w:val="en-US"/>
              </w:rPr>
              <w:t xml:space="preserve">two-dimensional shapes, </w:t>
            </w:r>
            <w:r w:rsidRPr="00336AA4">
              <w:rPr>
                <w:rFonts w:asciiTheme="majorHAnsi" w:hAnsiTheme="majorHAnsi" w:cstheme="majorHAnsi"/>
                <w:i/>
                <w:sz w:val="20"/>
                <w:szCs w:val="20"/>
                <w:lang w:val="en-US"/>
              </w:rPr>
              <w:t xml:space="preserve">with and without digital technologies </w:t>
            </w:r>
          </w:p>
        </w:tc>
      </w:tr>
      <w:tr w:rsidR="008D595E" w14:paraId="248CC149" w14:textId="77777777" w:rsidTr="002A31E4">
        <w:trPr>
          <w:trHeight w:val="1034"/>
        </w:trPr>
        <w:tc>
          <w:tcPr>
            <w:cnfStyle w:val="001000000000" w:firstRow="0" w:lastRow="0" w:firstColumn="1" w:lastColumn="0" w:oddVBand="0" w:evenVBand="0" w:oddHBand="0" w:evenHBand="0" w:firstRowFirstColumn="0" w:firstRowLastColumn="0" w:lastRowFirstColumn="0" w:lastRowLastColumn="0"/>
            <w:tcW w:w="817" w:type="dxa"/>
            <w:tcBorders>
              <w:bottom w:val="single" w:sz="8" w:space="0" w:color="auto"/>
            </w:tcBorders>
            <w:shd w:val="clear" w:color="auto" w:fill="4374AF"/>
          </w:tcPr>
          <w:p w14:paraId="1624A805" w14:textId="77777777" w:rsidR="008D595E" w:rsidRPr="003F517B" w:rsidRDefault="008D595E" w:rsidP="002A31E4">
            <w:pPr>
              <w:spacing w:line="240" w:lineRule="auto"/>
              <w:ind w:firstLine="0"/>
              <w:jc w:val="center"/>
              <w:rPr>
                <w:b/>
                <w:sz w:val="20"/>
                <w:lang w:val="en-US"/>
              </w:rPr>
            </w:pPr>
            <w:r w:rsidRPr="003F517B">
              <w:rPr>
                <w:b/>
                <w:sz w:val="20"/>
                <w:lang w:val="en-US"/>
              </w:rPr>
              <w:t>55</w:t>
            </w:r>
          </w:p>
        </w:tc>
        <w:tc>
          <w:tcPr>
            <w:tcW w:w="2552" w:type="dxa"/>
            <w:tcBorders>
              <w:bottom w:val="single" w:sz="8" w:space="0" w:color="auto"/>
            </w:tcBorders>
            <w:shd w:val="clear" w:color="auto" w:fill="B8CCE4" w:themeFill="accent1" w:themeFillTint="66"/>
          </w:tcPr>
          <w:p w14:paraId="174E95BF" w14:textId="77777777" w:rsidR="008D595E" w:rsidRPr="00455757"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b/>
                <w:sz w:val="20"/>
                <w:lang w:val="en-US"/>
              </w:rPr>
            </w:pPr>
            <w:r w:rsidRPr="00455757">
              <w:rPr>
                <w:b/>
                <w:sz w:val="20"/>
                <w:lang w:val="en-US"/>
              </w:rPr>
              <w:t xml:space="preserve">Choosing </w:t>
            </w:r>
            <w:r>
              <w:rPr>
                <w:b/>
                <w:sz w:val="20"/>
                <w:lang w:val="en-US"/>
              </w:rPr>
              <w:t>tri</w:t>
            </w:r>
            <w:r w:rsidRPr="00455757">
              <w:rPr>
                <w:b/>
                <w:sz w:val="20"/>
                <w:lang w:val="en-US"/>
              </w:rPr>
              <w:t>angles</w:t>
            </w:r>
          </w:p>
          <w:p w14:paraId="3CD37044" w14:textId="77777777" w:rsidR="008D595E" w:rsidRPr="00FD1C0A" w:rsidRDefault="008D595E" w:rsidP="002A31E4">
            <w:pPr>
              <w:spacing w:line="240" w:lineRule="auto"/>
              <w:ind w:firstLine="0"/>
              <w:cnfStyle w:val="000000000000" w:firstRow="0" w:lastRow="0" w:firstColumn="0" w:lastColumn="0" w:oddVBand="0" w:evenVBand="0" w:oddHBand="0" w:evenHBand="0" w:firstRowFirstColumn="0" w:firstRowLastColumn="0" w:lastRowFirstColumn="0" w:lastRowLastColumn="0"/>
              <w:rPr>
                <w:sz w:val="20"/>
                <w:lang w:val="en-US"/>
              </w:rPr>
            </w:pPr>
            <w:r w:rsidRPr="00455757">
              <w:rPr>
                <w:b/>
                <w:sz w:val="20"/>
                <w:lang w:val="en-US"/>
              </w:rPr>
              <w:t>(a, b, c)</w:t>
            </w:r>
          </w:p>
        </w:tc>
        <w:tc>
          <w:tcPr>
            <w:tcW w:w="2976" w:type="dxa"/>
            <w:tcBorders>
              <w:bottom w:val="single" w:sz="8" w:space="0" w:color="auto"/>
            </w:tcBorders>
          </w:tcPr>
          <w:p w14:paraId="1686BD2B"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PoG 65. Can state and understand conditions for defining key shapes</w:t>
            </w:r>
          </w:p>
        </w:tc>
        <w:tc>
          <w:tcPr>
            <w:tcW w:w="2552" w:type="dxa"/>
            <w:tcBorders>
              <w:bottom w:val="single" w:sz="8" w:space="0" w:color="auto"/>
            </w:tcBorders>
          </w:tcPr>
          <w:p w14:paraId="4A13D3A4"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GP 4. Definition of shapes using properties</w:t>
            </w:r>
          </w:p>
        </w:tc>
        <w:tc>
          <w:tcPr>
            <w:tcW w:w="709" w:type="dxa"/>
            <w:vMerge/>
            <w:tcBorders>
              <w:bottom w:val="single" w:sz="8" w:space="0" w:color="auto"/>
            </w:tcBorders>
            <w:shd w:val="clear" w:color="auto" w:fill="B2A1C7" w:themeFill="accent4" w:themeFillTint="99"/>
          </w:tcPr>
          <w:p w14:paraId="75AB1D2E"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2976" w:type="dxa"/>
            <w:vMerge/>
            <w:tcBorders>
              <w:bottom w:val="single" w:sz="8" w:space="0" w:color="auto"/>
            </w:tcBorders>
            <w:shd w:val="clear" w:color="auto" w:fill="E5DFEC" w:themeFill="accent4" w:themeFillTint="33"/>
          </w:tcPr>
          <w:p w14:paraId="408B6F69"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vMerge/>
            <w:tcBorders>
              <w:bottom w:val="single" w:sz="8" w:space="0" w:color="auto"/>
            </w:tcBorders>
            <w:shd w:val="clear" w:color="auto" w:fill="E5DFEC" w:themeFill="accent4" w:themeFillTint="33"/>
          </w:tcPr>
          <w:p w14:paraId="403DF92B"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r>
    </w:tbl>
    <w:p w14:paraId="46DFDF1E" w14:textId="77777777" w:rsidR="008D595E" w:rsidRDefault="008D595E" w:rsidP="008D595E">
      <w:r>
        <w:br w:type="page"/>
      </w:r>
    </w:p>
    <w:tbl>
      <w:tblPr>
        <w:tblStyle w:val="ColorfulGrid-Accent1"/>
        <w:tblpPr w:leftFromText="181" w:rightFromText="181" w:vertAnchor="text" w:tblpX="-176" w:tblpY="1"/>
        <w:tblOverlap w:val="never"/>
        <w:tblW w:w="15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817"/>
        <w:gridCol w:w="2552"/>
        <w:gridCol w:w="2976"/>
        <w:gridCol w:w="2552"/>
        <w:gridCol w:w="709"/>
        <w:gridCol w:w="2976"/>
        <w:gridCol w:w="3119"/>
      </w:tblGrid>
      <w:tr w:rsidR="008D595E" w14:paraId="50D2A022" w14:textId="77777777" w:rsidTr="002A3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1" w:type="dxa"/>
            <w:gridSpan w:val="7"/>
            <w:shd w:val="clear" w:color="auto" w:fill="4374AF"/>
          </w:tcPr>
          <w:p w14:paraId="157F5453" w14:textId="77777777" w:rsidR="008D595E" w:rsidRPr="004A5512" w:rsidRDefault="008D595E" w:rsidP="002A31E4">
            <w:pPr>
              <w:spacing w:line="240" w:lineRule="auto"/>
              <w:ind w:firstLine="0"/>
              <w:jc w:val="left"/>
            </w:pPr>
            <w:r w:rsidRPr="004A5512">
              <w:lastRenderedPageBreak/>
              <w:t xml:space="preserve">Section I: </w:t>
            </w:r>
            <w:r>
              <w:t>VISUALISATION</w:t>
            </w:r>
          </w:p>
        </w:tc>
      </w:tr>
      <w:tr w:rsidR="008D595E" w14:paraId="6A9750A3" w14:textId="77777777" w:rsidTr="002A31E4">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3B562A18" w14:textId="77777777" w:rsidR="008D595E" w:rsidRPr="003F517B" w:rsidRDefault="008D595E" w:rsidP="002A31E4">
            <w:pPr>
              <w:spacing w:line="240" w:lineRule="auto"/>
              <w:ind w:firstLine="0"/>
              <w:jc w:val="center"/>
              <w:rPr>
                <w:b/>
                <w:sz w:val="20"/>
                <w:lang w:val="en-US"/>
              </w:rPr>
            </w:pPr>
            <w:r w:rsidRPr="003F517B">
              <w:rPr>
                <w:b/>
                <w:sz w:val="20"/>
                <w:lang w:val="en-US"/>
              </w:rPr>
              <w:t>56</w:t>
            </w:r>
          </w:p>
        </w:tc>
        <w:tc>
          <w:tcPr>
            <w:tcW w:w="2552" w:type="dxa"/>
            <w:shd w:val="clear" w:color="auto" w:fill="B8CCE4" w:themeFill="accent1" w:themeFillTint="66"/>
          </w:tcPr>
          <w:p w14:paraId="7399AA37" w14:textId="77777777" w:rsidR="008D595E" w:rsidRPr="00E321F5"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E728C0">
              <w:rPr>
                <w:b/>
                <w:color w:val="auto"/>
                <w:sz w:val="20"/>
                <w:lang w:val="en-US"/>
              </w:rPr>
              <w:t>Shapes in the environment</w:t>
            </w:r>
          </w:p>
        </w:tc>
        <w:tc>
          <w:tcPr>
            <w:tcW w:w="2976" w:type="dxa"/>
          </w:tcPr>
          <w:p w14:paraId="6923F577"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EB2113">
              <w:rPr>
                <w:rFonts w:asciiTheme="majorHAnsi" w:hAnsiTheme="majorHAnsi" w:cstheme="majorHAnsi"/>
                <w:sz w:val="20"/>
                <w:lang w:val="en-US"/>
              </w:rPr>
              <w:t>PoG 61. Recognise static images in embedded situations</w:t>
            </w:r>
          </w:p>
        </w:tc>
        <w:tc>
          <w:tcPr>
            <w:tcW w:w="2552" w:type="dxa"/>
          </w:tcPr>
          <w:p w14:paraId="238CCF3E"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GP 1. Static, pictorial images formed in conjunction with models or manipulatives</w:t>
            </w:r>
          </w:p>
        </w:tc>
        <w:tc>
          <w:tcPr>
            <w:tcW w:w="709" w:type="dxa"/>
            <w:shd w:val="clear" w:color="auto" w:fill="B2A1C7" w:themeFill="accent4" w:themeFillTint="99"/>
          </w:tcPr>
          <w:p w14:paraId="6BF73E69"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F</w:t>
            </w:r>
          </w:p>
        </w:tc>
        <w:tc>
          <w:tcPr>
            <w:tcW w:w="2976" w:type="dxa"/>
            <w:shd w:val="clear" w:color="auto" w:fill="E5DFEC" w:themeFill="accent4" w:themeFillTint="33"/>
          </w:tcPr>
          <w:p w14:paraId="07222787"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60435D">
              <w:rPr>
                <w:b/>
                <w:color w:val="auto"/>
                <w:sz w:val="20"/>
                <w:szCs w:val="20"/>
              </w:rPr>
              <w:t xml:space="preserve">Measurement and Geometry </w:t>
            </w:r>
            <w:r w:rsidRPr="0060435D">
              <w:rPr>
                <w:color w:val="auto"/>
                <w:sz w:val="20"/>
                <w:szCs w:val="20"/>
              </w:rPr>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p>
        </w:tc>
        <w:tc>
          <w:tcPr>
            <w:tcW w:w="3119" w:type="dxa"/>
            <w:shd w:val="clear" w:color="auto" w:fill="E5DFEC" w:themeFill="accent4" w:themeFillTint="33"/>
          </w:tcPr>
          <w:p w14:paraId="44531061" w14:textId="77777777" w:rsidR="008D595E" w:rsidRPr="00B0318C"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r w:rsidRPr="00B0318C">
              <w:rPr>
                <w:rFonts w:asciiTheme="majorHAnsi" w:hAnsiTheme="majorHAnsi" w:cstheme="majorHAnsi"/>
                <w:b/>
                <w:sz w:val="20"/>
                <w:lang w:val="en-US"/>
              </w:rPr>
              <w:t>Location and transformation</w:t>
            </w:r>
          </w:p>
          <w:p w14:paraId="41A824C4"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C0393E">
              <w:rPr>
                <w:rFonts w:asciiTheme="majorHAnsi" w:hAnsiTheme="majorHAnsi" w:cstheme="majorHAnsi"/>
                <w:sz w:val="20"/>
                <w:lang w:val="en-US"/>
              </w:rPr>
              <w:t xml:space="preserve">Describe position and movement </w:t>
            </w:r>
          </w:p>
        </w:tc>
      </w:tr>
      <w:tr w:rsidR="008D595E" w14:paraId="5A457245" w14:textId="77777777" w:rsidTr="002A31E4">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49FD6A76" w14:textId="77777777" w:rsidR="008D595E" w:rsidRPr="003F517B" w:rsidRDefault="008D595E" w:rsidP="002A31E4">
            <w:pPr>
              <w:spacing w:line="240" w:lineRule="auto"/>
              <w:ind w:firstLine="0"/>
              <w:jc w:val="center"/>
              <w:rPr>
                <w:b/>
                <w:sz w:val="20"/>
                <w:lang w:val="en-US"/>
              </w:rPr>
            </w:pPr>
            <w:r w:rsidRPr="003F517B">
              <w:rPr>
                <w:b/>
                <w:sz w:val="20"/>
                <w:lang w:val="en-US"/>
              </w:rPr>
              <w:t>56</w:t>
            </w:r>
          </w:p>
        </w:tc>
        <w:tc>
          <w:tcPr>
            <w:tcW w:w="2552" w:type="dxa"/>
            <w:shd w:val="clear" w:color="auto" w:fill="B8CCE4" w:themeFill="accent1" w:themeFillTint="66"/>
          </w:tcPr>
          <w:p w14:paraId="19EA0444" w14:textId="77777777" w:rsidR="008D595E" w:rsidRPr="00E321F5"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E728C0">
              <w:rPr>
                <w:b/>
                <w:color w:val="auto"/>
                <w:sz w:val="20"/>
                <w:lang w:val="en-US"/>
              </w:rPr>
              <w:t>Shapes in the environment</w:t>
            </w:r>
          </w:p>
        </w:tc>
        <w:tc>
          <w:tcPr>
            <w:tcW w:w="2976" w:type="dxa"/>
          </w:tcPr>
          <w:p w14:paraId="41B25E8C"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2A57C0">
              <w:rPr>
                <w:rFonts w:asciiTheme="majorHAnsi" w:hAnsiTheme="majorHAnsi" w:cstheme="majorHAnsi"/>
                <w:sz w:val="20"/>
                <w:lang w:val="en-US"/>
              </w:rPr>
              <w:t>PoG 62. Can show the effect of simple flipping, sliding and turning of shapes</w:t>
            </w:r>
          </w:p>
        </w:tc>
        <w:tc>
          <w:tcPr>
            <w:tcW w:w="2552" w:type="dxa"/>
            <w:vMerge w:val="restart"/>
          </w:tcPr>
          <w:p w14:paraId="72E20363"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GP 2. Re-orientation of shapes mentally</w:t>
            </w:r>
          </w:p>
        </w:tc>
        <w:tc>
          <w:tcPr>
            <w:tcW w:w="709" w:type="dxa"/>
            <w:vMerge w:val="restart"/>
            <w:shd w:val="clear" w:color="auto" w:fill="B2A1C7" w:themeFill="accent4" w:themeFillTint="99"/>
          </w:tcPr>
          <w:p w14:paraId="63A8E7B2"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2</w:t>
            </w:r>
          </w:p>
        </w:tc>
        <w:tc>
          <w:tcPr>
            <w:tcW w:w="2976" w:type="dxa"/>
            <w:vMerge w:val="restart"/>
            <w:shd w:val="clear" w:color="auto" w:fill="E5DFEC" w:themeFill="accent4" w:themeFillTint="33"/>
          </w:tcPr>
          <w:p w14:paraId="61CD85E2"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6108E0">
              <w:rPr>
                <w:b/>
                <w:color w:val="auto"/>
                <w:sz w:val="20"/>
                <w:szCs w:val="20"/>
              </w:rPr>
              <w:t>Measurement and Geometry</w:t>
            </w:r>
            <w:r>
              <w:rPr>
                <w:b/>
                <w:color w:val="auto"/>
                <w:sz w:val="20"/>
                <w:szCs w:val="20"/>
              </w:rPr>
              <w:t xml:space="preserve"> </w:t>
            </w:r>
            <w:r>
              <w:rPr>
                <w:color w:val="auto"/>
                <w:sz w:val="20"/>
                <w:szCs w:val="20"/>
              </w:rPr>
              <w:t xml:space="preserve">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one-0step transformations. They recognise the features of three-dimensional objects. They interpret simple </w:t>
            </w:r>
            <w:r>
              <w:rPr>
                <w:color w:val="auto"/>
                <w:sz w:val="20"/>
                <w:szCs w:val="20"/>
              </w:rPr>
              <w:lastRenderedPageBreak/>
              <w:t>maps of familiar locations.</w:t>
            </w:r>
          </w:p>
        </w:tc>
        <w:tc>
          <w:tcPr>
            <w:tcW w:w="3119" w:type="dxa"/>
            <w:vMerge w:val="restart"/>
            <w:shd w:val="clear" w:color="auto" w:fill="E5DFEC" w:themeFill="accent4" w:themeFillTint="33"/>
          </w:tcPr>
          <w:p w14:paraId="2496105C" w14:textId="77777777" w:rsidR="008D595E" w:rsidRPr="00B0318C"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r w:rsidRPr="00B0318C">
              <w:rPr>
                <w:rFonts w:asciiTheme="majorHAnsi" w:hAnsiTheme="majorHAnsi" w:cstheme="majorHAnsi"/>
                <w:b/>
                <w:sz w:val="20"/>
                <w:lang w:val="en-US"/>
              </w:rPr>
              <w:lastRenderedPageBreak/>
              <w:t>Location and transformation</w:t>
            </w:r>
          </w:p>
          <w:p w14:paraId="2BFE6A6C" w14:textId="77777777" w:rsidR="008D595E" w:rsidRPr="00336AA4"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36AA4">
              <w:rPr>
                <w:rFonts w:asciiTheme="majorHAnsi" w:hAnsiTheme="majorHAnsi" w:cstheme="majorHAnsi"/>
                <w:sz w:val="20"/>
                <w:szCs w:val="20"/>
                <w:lang w:val="en-US"/>
              </w:rPr>
              <w:t xml:space="preserve">Investigate the effect of one-step slides and flips </w:t>
            </w:r>
            <w:r w:rsidRPr="00336AA4">
              <w:rPr>
                <w:rFonts w:asciiTheme="majorHAnsi" w:hAnsiTheme="majorHAnsi" w:cstheme="majorHAnsi"/>
                <w:i/>
                <w:sz w:val="20"/>
                <w:szCs w:val="20"/>
                <w:lang w:val="en-US"/>
              </w:rPr>
              <w:t>with and</w:t>
            </w:r>
            <w:r w:rsidRPr="00336AA4">
              <w:rPr>
                <w:rFonts w:asciiTheme="majorHAnsi" w:hAnsiTheme="majorHAnsi" w:cstheme="majorHAnsi"/>
                <w:sz w:val="20"/>
                <w:szCs w:val="20"/>
                <w:lang w:val="en-US"/>
              </w:rPr>
              <w:t xml:space="preserve"> without digital technologies</w:t>
            </w:r>
          </w:p>
        </w:tc>
      </w:tr>
      <w:tr w:rsidR="008D595E" w14:paraId="35D273CC" w14:textId="77777777" w:rsidTr="002A31E4">
        <w:trPr>
          <w:trHeight w:val="1277"/>
        </w:trPr>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353DB462" w14:textId="77777777" w:rsidR="008D595E" w:rsidRPr="003F517B" w:rsidRDefault="008D595E" w:rsidP="002A31E4">
            <w:pPr>
              <w:spacing w:line="240" w:lineRule="auto"/>
              <w:ind w:firstLine="0"/>
              <w:jc w:val="center"/>
              <w:rPr>
                <w:b/>
                <w:sz w:val="20"/>
                <w:lang w:val="en-US"/>
              </w:rPr>
            </w:pPr>
            <w:r w:rsidRPr="003F517B">
              <w:rPr>
                <w:b/>
                <w:sz w:val="20"/>
                <w:lang w:val="en-US"/>
              </w:rPr>
              <w:t>57</w:t>
            </w:r>
          </w:p>
        </w:tc>
        <w:tc>
          <w:tcPr>
            <w:tcW w:w="2552" w:type="dxa"/>
            <w:shd w:val="clear" w:color="auto" w:fill="B8CCE4" w:themeFill="accent1" w:themeFillTint="66"/>
          </w:tcPr>
          <w:p w14:paraId="1B3DDBFC" w14:textId="77777777" w:rsidR="008D595E" w:rsidRPr="00E321F5"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E321F5">
              <w:rPr>
                <w:b/>
                <w:color w:val="auto"/>
                <w:sz w:val="20"/>
                <w:lang w:val="en-US"/>
              </w:rPr>
              <w:t>Peeking over</w:t>
            </w:r>
          </w:p>
          <w:p w14:paraId="2F2D17DB" w14:textId="77777777" w:rsidR="008D595E" w:rsidRPr="00E321F5"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E321F5">
              <w:rPr>
                <w:b/>
                <w:color w:val="auto"/>
                <w:sz w:val="20"/>
                <w:lang w:val="en-US"/>
              </w:rPr>
              <w:t>(a, b, c)</w:t>
            </w:r>
          </w:p>
        </w:tc>
        <w:tc>
          <w:tcPr>
            <w:tcW w:w="2976" w:type="dxa"/>
          </w:tcPr>
          <w:p w14:paraId="6FF90712"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 xml:space="preserve">PoG </w:t>
            </w:r>
            <w:r w:rsidRPr="002A57C0">
              <w:rPr>
                <w:rFonts w:asciiTheme="majorHAnsi" w:hAnsiTheme="majorHAnsi" w:cstheme="majorHAnsi"/>
                <w:sz w:val="20"/>
                <w:lang w:val="en-US"/>
              </w:rPr>
              <w:t>64. Can visualise the effect of simple flipping, sliding and turning of shapes</w:t>
            </w:r>
          </w:p>
        </w:tc>
        <w:tc>
          <w:tcPr>
            <w:tcW w:w="2552" w:type="dxa"/>
            <w:vMerge/>
          </w:tcPr>
          <w:p w14:paraId="3F912790"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vMerge/>
            <w:shd w:val="clear" w:color="auto" w:fill="B2A1C7" w:themeFill="accent4" w:themeFillTint="99"/>
          </w:tcPr>
          <w:p w14:paraId="3EA79A0D"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2976" w:type="dxa"/>
            <w:vMerge/>
            <w:shd w:val="clear" w:color="auto" w:fill="E5DFEC" w:themeFill="accent4" w:themeFillTint="33"/>
          </w:tcPr>
          <w:p w14:paraId="3ECDBD4A"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vMerge/>
            <w:shd w:val="clear" w:color="auto" w:fill="E5DFEC" w:themeFill="accent4" w:themeFillTint="33"/>
          </w:tcPr>
          <w:p w14:paraId="75E38E2E"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r>
      <w:tr w:rsidR="008D595E" w14:paraId="7930F07F" w14:textId="77777777" w:rsidTr="002A31E4">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65B120F7" w14:textId="77777777" w:rsidR="008D595E" w:rsidRPr="003F517B" w:rsidRDefault="008D595E" w:rsidP="002A31E4">
            <w:pPr>
              <w:spacing w:line="240" w:lineRule="auto"/>
              <w:ind w:firstLine="0"/>
              <w:jc w:val="center"/>
              <w:rPr>
                <w:b/>
                <w:sz w:val="20"/>
                <w:lang w:val="en-US"/>
              </w:rPr>
            </w:pPr>
            <w:r w:rsidRPr="003F517B">
              <w:rPr>
                <w:b/>
                <w:sz w:val="20"/>
                <w:lang w:val="en-US"/>
              </w:rPr>
              <w:lastRenderedPageBreak/>
              <w:t>58</w:t>
            </w:r>
          </w:p>
        </w:tc>
        <w:tc>
          <w:tcPr>
            <w:tcW w:w="2552" w:type="dxa"/>
            <w:shd w:val="clear" w:color="auto" w:fill="B8CCE4" w:themeFill="accent1" w:themeFillTint="66"/>
          </w:tcPr>
          <w:p w14:paraId="574A84FC" w14:textId="77777777" w:rsidR="008D595E" w:rsidRPr="00E321F5"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E321F5">
              <w:rPr>
                <w:b/>
                <w:color w:val="auto"/>
                <w:sz w:val="20"/>
                <w:lang w:val="en-US"/>
              </w:rPr>
              <w:t>Triads</w:t>
            </w:r>
          </w:p>
          <w:p w14:paraId="60DCAEE8" w14:textId="77777777" w:rsidR="008D595E" w:rsidRPr="00E321F5"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E321F5">
              <w:rPr>
                <w:b/>
                <w:color w:val="auto"/>
                <w:sz w:val="20"/>
                <w:lang w:val="en-US"/>
              </w:rPr>
              <w:t xml:space="preserve">(a, </w:t>
            </w:r>
            <w:r>
              <w:rPr>
                <w:b/>
                <w:color w:val="auto"/>
                <w:sz w:val="20"/>
                <w:lang w:val="en-US"/>
              </w:rPr>
              <w:t xml:space="preserve">or  </w:t>
            </w:r>
            <w:r w:rsidRPr="00E321F5">
              <w:rPr>
                <w:b/>
                <w:color w:val="auto"/>
                <w:sz w:val="20"/>
                <w:lang w:val="en-US"/>
              </w:rPr>
              <w:t xml:space="preserve">b, </w:t>
            </w:r>
            <w:r>
              <w:rPr>
                <w:b/>
                <w:color w:val="auto"/>
                <w:sz w:val="20"/>
                <w:lang w:val="en-US"/>
              </w:rPr>
              <w:t xml:space="preserve">or </w:t>
            </w:r>
            <w:r w:rsidRPr="00E321F5">
              <w:rPr>
                <w:b/>
                <w:color w:val="auto"/>
                <w:sz w:val="20"/>
                <w:lang w:val="en-US"/>
              </w:rPr>
              <w:t>c)</w:t>
            </w:r>
          </w:p>
        </w:tc>
        <w:tc>
          <w:tcPr>
            <w:tcW w:w="2976" w:type="dxa"/>
          </w:tcPr>
          <w:p w14:paraId="0D2EE1B0"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vMerge/>
          </w:tcPr>
          <w:p w14:paraId="5A94C386"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shd w:val="clear" w:color="auto" w:fill="B2A1C7" w:themeFill="accent4" w:themeFillTint="99"/>
          </w:tcPr>
          <w:p w14:paraId="181DDA6D"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F</w:t>
            </w:r>
          </w:p>
        </w:tc>
        <w:tc>
          <w:tcPr>
            <w:tcW w:w="2976" w:type="dxa"/>
            <w:shd w:val="clear" w:color="auto" w:fill="E5DFEC" w:themeFill="accent4" w:themeFillTint="33"/>
          </w:tcPr>
          <w:p w14:paraId="4C514CE8"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60435D">
              <w:rPr>
                <w:b/>
                <w:color w:val="auto"/>
                <w:sz w:val="20"/>
                <w:szCs w:val="20"/>
              </w:rPr>
              <w:t xml:space="preserve">Measurement and Geometry </w:t>
            </w:r>
            <w:r w:rsidRPr="0060435D">
              <w:rPr>
                <w:color w:val="auto"/>
                <w:sz w:val="20"/>
                <w:szCs w:val="20"/>
              </w:rPr>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p>
          <w:p w14:paraId="66003ACB"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p>
          <w:p w14:paraId="31DC67C5"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p>
          <w:p w14:paraId="6F85CB3A"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p>
          <w:p w14:paraId="7AD26807"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shd w:val="clear" w:color="auto" w:fill="E5DFEC" w:themeFill="accent4" w:themeFillTint="33"/>
          </w:tcPr>
          <w:p w14:paraId="74EDCD66" w14:textId="77777777" w:rsidR="008D595E" w:rsidRPr="00B0318C"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lang w:val="en-US"/>
              </w:rPr>
            </w:pPr>
            <w:r w:rsidRPr="00B0318C">
              <w:rPr>
                <w:rFonts w:asciiTheme="majorHAnsi" w:hAnsiTheme="majorHAnsi" w:cstheme="majorHAnsi"/>
                <w:b/>
                <w:sz w:val="20"/>
                <w:lang w:val="en-US"/>
              </w:rPr>
              <w:t>Location and transformation</w:t>
            </w:r>
          </w:p>
          <w:p w14:paraId="61EDC1CE"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C0393E">
              <w:rPr>
                <w:rFonts w:asciiTheme="majorHAnsi" w:hAnsiTheme="majorHAnsi" w:cstheme="majorHAnsi"/>
                <w:sz w:val="20"/>
                <w:lang w:val="en-US"/>
              </w:rPr>
              <w:t xml:space="preserve">Describe position and movement </w:t>
            </w:r>
          </w:p>
        </w:tc>
      </w:tr>
    </w:tbl>
    <w:p w14:paraId="65873138" w14:textId="77777777" w:rsidR="008D595E" w:rsidRDefault="008D595E" w:rsidP="008D595E">
      <w:pPr>
        <w:ind w:firstLine="0"/>
      </w:pPr>
    </w:p>
    <w:p w14:paraId="0E781F91" w14:textId="77777777" w:rsidR="008D595E" w:rsidRDefault="008D595E" w:rsidP="008D595E">
      <w:pPr>
        <w:ind w:firstLine="0"/>
      </w:pPr>
    </w:p>
    <w:p w14:paraId="315FB892" w14:textId="77777777" w:rsidR="008D595E" w:rsidRDefault="008D595E" w:rsidP="008D595E">
      <w:pPr>
        <w:ind w:firstLine="0"/>
      </w:pPr>
    </w:p>
    <w:tbl>
      <w:tblPr>
        <w:tblStyle w:val="ColorfulGrid-Accent1"/>
        <w:tblpPr w:leftFromText="181" w:rightFromText="181" w:vertAnchor="text" w:tblpX="-176" w:tblpY="1"/>
        <w:tblOverlap w:val="never"/>
        <w:tblW w:w="15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817"/>
        <w:gridCol w:w="2552"/>
        <w:gridCol w:w="2976"/>
        <w:gridCol w:w="2552"/>
        <w:gridCol w:w="709"/>
        <w:gridCol w:w="2976"/>
        <w:gridCol w:w="3119"/>
      </w:tblGrid>
      <w:tr w:rsidR="008D595E" w14:paraId="1954CE7C" w14:textId="77777777" w:rsidTr="002A3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40388A09" w14:textId="77777777" w:rsidR="008D595E" w:rsidRPr="003F517B" w:rsidRDefault="008D595E" w:rsidP="002A31E4">
            <w:pPr>
              <w:spacing w:line="240" w:lineRule="auto"/>
              <w:ind w:firstLine="0"/>
              <w:jc w:val="center"/>
              <w:rPr>
                <w:b w:val="0"/>
                <w:sz w:val="20"/>
                <w:lang w:val="en-US"/>
              </w:rPr>
            </w:pPr>
            <w:r w:rsidRPr="003F517B">
              <w:rPr>
                <w:b w:val="0"/>
                <w:sz w:val="20"/>
                <w:lang w:val="en-US"/>
              </w:rPr>
              <w:lastRenderedPageBreak/>
              <w:t>58</w:t>
            </w:r>
          </w:p>
        </w:tc>
        <w:tc>
          <w:tcPr>
            <w:tcW w:w="2552" w:type="dxa"/>
          </w:tcPr>
          <w:p w14:paraId="541462AB" w14:textId="77777777" w:rsidR="008D595E" w:rsidRPr="001D7453" w:rsidRDefault="008D595E" w:rsidP="002A31E4">
            <w:pPr>
              <w:tabs>
                <w:tab w:val="left" w:pos="720"/>
              </w:tabs>
              <w:spacing w:line="240" w:lineRule="auto"/>
              <w:ind w:firstLine="0"/>
              <w:jc w:val="left"/>
              <w:cnfStyle w:val="100000000000" w:firstRow="1" w:lastRow="0" w:firstColumn="0" w:lastColumn="0" w:oddVBand="0" w:evenVBand="0" w:oddHBand="0" w:evenHBand="0" w:firstRowFirstColumn="0" w:firstRowLastColumn="0" w:lastRowFirstColumn="0" w:lastRowLastColumn="0"/>
              <w:rPr>
                <w:color w:val="auto"/>
                <w:sz w:val="20"/>
                <w:lang w:val="en-US"/>
              </w:rPr>
            </w:pPr>
            <w:r w:rsidRPr="001D7453">
              <w:rPr>
                <w:color w:val="auto"/>
                <w:sz w:val="20"/>
                <w:lang w:val="en-US"/>
              </w:rPr>
              <w:t>Triads</w:t>
            </w:r>
          </w:p>
          <w:p w14:paraId="2D1A2D70" w14:textId="77777777" w:rsidR="008D595E" w:rsidRPr="00E321F5" w:rsidRDefault="008D595E" w:rsidP="002A31E4">
            <w:pPr>
              <w:tabs>
                <w:tab w:val="left" w:pos="720"/>
              </w:tabs>
              <w:spacing w:line="240" w:lineRule="auto"/>
              <w:ind w:firstLine="0"/>
              <w:jc w:val="left"/>
              <w:cnfStyle w:val="100000000000" w:firstRow="1" w:lastRow="0" w:firstColumn="0" w:lastColumn="0" w:oddVBand="0" w:evenVBand="0" w:oddHBand="0" w:evenHBand="0" w:firstRowFirstColumn="0" w:firstRowLastColumn="0" w:lastRowFirstColumn="0" w:lastRowLastColumn="0"/>
              <w:rPr>
                <w:b w:val="0"/>
                <w:color w:val="auto"/>
                <w:sz w:val="20"/>
                <w:lang w:val="en-US"/>
              </w:rPr>
            </w:pPr>
            <w:r w:rsidRPr="001D7453">
              <w:rPr>
                <w:color w:val="auto"/>
                <w:sz w:val="20"/>
                <w:lang w:val="en-US"/>
              </w:rPr>
              <w:t>(a, b, c)</w:t>
            </w:r>
          </w:p>
        </w:tc>
        <w:tc>
          <w:tcPr>
            <w:tcW w:w="2976" w:type="dxa"/>
            <w:shd w:val="clear" w:color="auto" w:fill="DBE5F1" w:themeFill="accent1" w:themeFillTint="33"/>
          </w:tcPr>
          <w:p w14:paraId="604DEA11" w14:textId="77777777" w:rsidR="008D595E" w:rsidRPr="001B1EDC" w:rsidRDefault="008D595E" w:rsidP="002A31E4">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lang w:val="en-US"/>
              </w:rPr>
            </w:pPr>
            <w:r w:rsidRPr="001B1EDC">
              <w:rPr>
                <w:rFonts w:asciiTheme="majorHAnsi" w:hAnsiTheme="majorHAnsi" w:cstheme="majorHAnsi"/>
                <w:b w:val="0"/>
                <w:sz w:val="20"/>
                <w:lang w:val="en-US"/>
              </w:rPr>
              <w:t>PoG 66. Use dynamic imagery to visualise manipulation of shapes by transforming and rearranging</w:t>
            </w:r>
          </w:p>
        </w:tc>
        <w:tc>
          <w:tcPr>
            <w:tcW w:w="2552" w:type="dxa"/>
            <w:vMerge w:val="restart"/>
            <w:shd w:val="clear" w:color="auto" w:fill="DBE5F1" w:themeFill="accent1" w:themeFillTint="33"/>
          </w:tcPr>
          <w:p w14:paraId="281979D9" w14:textId="77777777" w:rsidR="008D595E" w:rsidRPr="001B1EDC" w:rsidRDefault="008D595E" w:rsidP="002A31E4">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lang w:val="en-US"/>
              </w:rPr>
            </w:pPr>
            <w:r w:rsidRPr="001B1EDC">
              <w:rPr>
                <w:rFonts w:asciiTheme="majorHAnsi" w:hAnsiTheme="majorHAnsi" w:cstheme="majorHAnsi"/>
                <w:b w:val="0"/>
                <w:sz w:val="20"/>
                <w:lang w:val="en-US"/>
              </w:rPr>
              <w:t>GP 3. Dynamic imagery</w:t>
            </w:r>
          </w:p>
        </w:tc>
        <w:tc>
          <w:tcPr>
            <w:tcW w:w="709" w:type="dxa"/>
            <w:vMerge w:val="restart"/>
            <w:shd w:val="clear" w:color="auto" w:fill="B2A1C7" w:themeFill="accent4" w:themeFillTint="99"/>
          </w:tcPr>
          <w:p w14:paraId="74645458" w14:textId="77777777" w:rsidR="008D595E" w:rsidRDefault="008D595E" w:rsidP="002A31E4">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rPr>
            </w:pPr>
            <w:r>
              <w:rPr>
                <w:b w:val="0"/>
                <w:color w:val="FFFFFF" w:themeColor="background1"/>
                <w:sz w:val="22"/>
                <w:szCs w:val="22"/>
              </w:rPr>
              <w:t>2</w:t>
            </w:r>
          </w:p>
        </w:tc>
        <w:tc>
          <w:tcPr>
            <w:tcW w:w="2976" w:type="dxa"/>
            <w:vMerge w:val="restart"/>
            <w:shd w:val="clear" w:color="auto" w:fill="E5DFEC" w:themeFill="accent4" w:themeFillTint="33"/>
          </w:tcPr>
          <w:p w14:paraId="48049DFE" w14:textId="77777777" w:rsidR="008D595E" w:rsidRDefault="008D595E" w:rsidP="002A31E4">
            <w:pPr>
              <w:spacing w:line="240" w:lineRule="auto"/>
              <w:ind w:firstLine="0"/>
              <w:jc w:val="left"/>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rPr>
            </w:pPr>
            <w:r w:rsidRPr="001B1EDC">
              <w:rPr>
                <w:color w:val="auto"/>
                <w:sz w:val="20"/>
                <w:szCs w:val="20"/>
              </w:rPr>
              <w:t>Measurement and Geometry</w:t>
            </w:r>
            <w:r>
              <w:rPr>
                <w:b w:val="0"/>
                <w:color w:val="auto"/>
                <w:sz w:val="20"/>
                <w:szCs w:val="20"/>
              </w:rPr>
              <w:t xml:space="preserve"> </w:t>
            </w:r>
            <w:r w:rsidRPr="001B1EDC">
              <w:rPr>
                <w:b w:val="0"/>
                <w:color w:val="auto"/>
                <w:sz w:val="20"/>
                <w:szCs w:val="20"/>
              </w:rPr>
              <w:t>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one-0step transformations. They recognise the features of three-dimensional objects. They interpret simple maps of familiar locations.</w:t>
            </w:r>
          </w:p>
        </w:tc>
        <w:tc>
          <w:tcPr>
            <w:tcW w:w="3119" w:type="dxa"/>
            <w:vMerge w:val="restart"/>
            <w:shd w:val="clear" w:color="auto" w:fill="E5DFEC" w:themeFill="accent4" w:themeFillTint="33"/>
          </w:tcPr>
          <w:p w14:paraId="742DF402" w14:textId="77777777" w:rsidR="008D595E" w:rsidRPr="00B0318C" w:rsidRDefault="008D595E" w:rsidP="002A31E4">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B0318C">
              <w:rPr>
                <w:rFonts w:asciiTheme="majorHAnsi" w:hAnsiTheme="majorHAnsi" w:cstheme="majorHAnsi"/>
                <w:sz w:val="20"/>
                <w:lang w:val="en-US"/>
              </w:rPr>
              <w:t>Location and transformation</w:t>
            </w:r>
          </w:p>
          <w:p w14:paraId="21F6EFA8" w14:textId="77777777" w:rsidR="008D595E" w:rsidRPr="001B1EDC" w:rsidRDefault="008D595E" w:rsidP="002A31E4">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en-US"/>
              </w:rPr>
            </w:pPr>
            <w:r w:rsidRPr="001B1EDC">
              <w:rPr>
                <w:rFonts w:asciiTheme="majorHAnsi" w:hAnsiTheme="majorHAnsi" w:cstheme="majorHAnsi"/>
                <w:b w:val="0"/>
                <w:sz w:val="20"/>
                <w:szCs w:val="20"/>
                <w:lang w:val="en-US"/>
              </w:rPr>
              <w:t xml:space="preserve">Investigate the effect of one-step slides </w:t>
            </w:r>
            <w:r w:rsidRPr="001B1EDC">
              <w:rPr>
                <w:rFonts w:asciiTheme="majorHAnsi" w:hAnsiTheme="majorHAnsi" w:cstheme="majorHAnsi"/>
                <w:b w:val="0"/>
                <w:i/>
                <w:sz w:val="20"/>
                <w:szCs w:val="20"/>
                <w:lang w:val="en-US"/>
              </w:rPr>
              <w:t>and</w:t>
            </w:r>
            <w:r w:rsidRPr="001B1EDC">
              <w:rPr>
                <w:rFonts w:asciiTheme="majorHAnsi" w:hAnsiTheme="majorHAnsi" w:cstheme="majorHAnsi"/>
                <w:b w:val="0"/>
                <w:sz w:val="20"/>
                <w:szCs w:val="20"/>
                <w:lang w:val="en-US"/>
              </w:rPr>
              <w:t xml:space="preserve"> flips </w:t>
            </w:r>
            <w:r w:rsidRPr="001B1EDC">
              <w:rPr>
                <w:rFonts w:asciiTheme="majorHAnsi" w:hAnsiTheme="majorHAnsi" w:cstheme="majorHAnsi"/>
                <w:b w:val="0"/>
                <w:i/>
                <w:sz w:val="20"/>
                <w:szCs w:val="20"/>
                <w:lang w:val="en-US"/>
              </w:rPr>
              <w:t>with and</w:t>
            </w:r>
            <w:r w:rsidRPr="001B1EDC">
              <w:rPr>
                <w:rFonts w:asciiTheme="majorHAnsi" w:hAnsiTheme="majorHAnsi" w:cstheme="majorHAnsi"/>
                <w:b w:val="0"/>
                <w:sz w:val="20"/>
                <w:szCs w:val="20"/>
                <w:lang w:val="en-US"/>
              </w:rPr>
              <w:t xml:space="preserve"> without digital technologies </w:t>
            </w:r>
          </w:p>
        </w:tc>
      </w:tr>
      <w:tr w:rsidR="008D595E" w14:paraId="3C9A8067" w14:textId="77777777" w:rsidTr="002A31E4">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65822557" w14:textId="77777777" w:rsidR="008D595E" w:rsidRPr="003F517B" w:rsidRDefault="008D595E" w:rsidP="002A31E4">
            <w:pPr>
              <w:spacing w:line="240" w:lineRule="auto"/>
              <w:ind w:firstLine="0"/>
              <w:jc w:val="center"/>
              <w:rPr>
                <w:b/>
                <w:sz w:val="20"/>
                <w:lang w:val="en-US"/>
              </w:rPr>
            </w:pPr>
            <w:r w:rsidRPr="003F517B">
              <w:rPr>
                <w:b/>
                <w:sz w:val="20"/>
                <w:lang w:val="en-US"/>
              </w:rPr>
              <w:t>59</w:t>
            </w:r>
          </w:p>
        </w:tc>
        <w:tc>
          <w:tcPr>
            <w:tcW w:w="2552" w:type="dxa"/>
            <w:shd w:val="clear" w:color="auto" w:fill="B8CCE4" w:themeFill="accent1" w:themeFillTint="66"/>
          </w:tcPr>
          <w:p w14:paraId="4CDF6095" w14:textId="77777777" w:rsidR="008D595E" w:rsidRPr="00E321F5" w:rsidRDefault="008D595E" w:rsidP="002A31E4">
            <w:pPr>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auto"/>
                <w:sz w:val="20"/>
                <w:lang w:val="en-US"/>
              </w:rPr>
            </w:pPr>
            <w:r w:rsidRPr="00E321F5">
              <w:rPr>
                <w:b/>
                <w:color w:val="auto"/>
                <w:sz w:val="20"/>
                <w:lang w:val="en-US"/>
              </w:rPr>
              <w:t>Puzzle</w:t>
            </w:r>
          </w:p>
        </w:tc>
        <w:tc>
          <w:tcPr>
            <w:tcW w:w="2976" w:type="dxa"/>
          </w:tcPr>
          <w:p w14:paraId="30891623"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 xml:space="preserve">PoG </w:t>
            </w:r>
            <w:r w:rsidRPr="002A57C0">
              <w:rPr>
                <w:rFonts w:asciiTheme="majorHAnsi" w:hAnsiTheme="majorHAnsi" w:cstheme="majorHAnsi"/>
                <w:sz w:val="20"/>
                <w:lang w:val="en-US"/>
              </w:rPr>
              <w:t>64. Can visualise the effect of simple flipping, sliding and turning of shapes</w:t>
            </w:r>
          </w:p>
        </w:tc>
        <w:tc>
          <w:tcPr>
            <w:tcW w:w="2552" w:type="dxa"/>
            <w:vMerge/>
          </w:tcPr>
          <w:p w14:paraId="162306AC"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vMerge/>
            <w:shd w:val="clear" w:color="auto" w:fill="B2A1C7" w:themeFill="accent4" w:themeFillTint="99"/>
          </w:tcPr>
          <w:p w14:paraId="58C3B2AC"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2976" w:type="dxa"/>
            <w:vMerge/>
            <w:shd w:val="clear" w:color="auto" w:fill="E5DFEC" w:themeFill="accent4" w:themeFillTint="33"/>
          </w:tcPr>
          <w:p w14:paraId="66AA678B"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vMerge/>
            <w:shd w:val="clear" w:color="auto" w:fill="E5DFEC" w:themeFill="accent4" w:themeFillTint="33"/>
          </w:tcPr>
          <w:p w14:paraId="32533163"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r>
      <w:tr w:rsidR="008D595E" w14:paraId="0E37EC29" w14:textId="77777777" w:rsidTr="002A31E4">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0E3CB64E" w14:textId="77777777" w:rsidR="008D595E" w:rsidRPr="003F517B" w:rsidRDefault="008D595E" w:rsidP="002A31E4">
            <w:pPr>
              <w:spacing w:line="240" w:lineRule="auto"/>
              <w:ind w:firstLine="0"/>
              <w:jc w:val="center"/>
              <w:rPr>
                <w:b/>
                <w:sz w:val="20"/>
                <w:lang w:val="en-US"/>
              </w:rPr>
            </w:pPr>
            <w:r w:rsidRPr="003F517B">
              <w:rPr>
                <w:b/>
                <w:sz w:val="20"/>
                <w:lang w:val="en-US"/>
              </w:rPr>
              <w:t>60</w:t>
            </w:r>
          </w:p>
        </w:tc>
        <w:tc>
          <w:tcPr>
            <w:tcW w:w="2552" w:type="dxa"/>
            <w:shd w:val="clear" w:color="auto" w:fill="B8CCE4" w:themeFill="accent1" w:themeFillTint="66"/>
          </w:tcPr>
          <w:p w14:paraId="4A2A7B5E" w14:textId="77777777" w:rsidR="008D595E" w:rsidRPr="009755E8"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lang w:val="en-US"/>
              </w:rPr>
            </w:pPr>
            <w:r w:rsidRPr="009755E8">
              <w:rPr>
                <w:b/>
                <w:sz w:val="20"/>
                <w:lang w:val="en-US"/>
              </w:rPr>
              <w:t>Design</w:t>
            </w:r>
          </w:p>
        </w:tc>
        <w:tc>
          <w:tcPr>
            <w:tcW w:w="2976" w:type="dxa"/>
            <w:vMerge w:val="restart"/>
          </w:tcPr>
          <w:p w14:paraId="5ACBA55B" w14:textId="77777777" w:rsidR="008D595E" w:rsidRPr="00C17C16"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C17C16">
              <w:rPr>
                <w:rFonts w:asciiTheme="majorHAnsi" w:hAnsiTheme="majorHAnsi" w:cstheme="majorHAnsi"/>
                <w:sz w:val="20"/>
                <w:lang w:val="en-US"/>
              </w:rPr>
              <w:t>PoG 67. Can combine a range of visualisation strategies in increasingly complex situations</w:t>
            </w:r>
          </w:p>
          <w:p w14:paraId="51937697"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vMerge w:val="restart"/>
          </w:tcPr>
          <w:p w14:paraId="2139533A"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Pr>
                <w:rFonts w:asciiTheme="majorHAnsi" w:hAnsiTheme="majorHAnsi" w:cstheme="majorHAnsi"/>
                <w:sz w:val="20"/>
                <w:lang w:val="en-US"/>
              </w:rPr>
              <w:t>GP 4. Extending and applying visualisation and orientation</w:t>
            </w:r>
          </w:p>
        </w:tc>
        <w:tc>
          <w:tcPr>
            <w:tcW w:w="709" w:type="dxa"/>
            <w:vMerge w:val="restart"/>
            <w:shd w:val="clear" w:color="auto" w:fill="B2A1C7" w:themeFill="accent4" w:themeFillTint="99"/>
          </w:tcPr>
          <w:p w14:paraId="2F3A9FC7"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2976" w:type="dxa"/>
            <w:vMerge w:val="restart"/>
            <w:shd w:val="clear" w:color="auto" w:fill="E5DFEC" w:themeFill="accent4" w:themeFillTint="33"/>
          </w:tcPr>
          <w:p w14:paraId="7710689C"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vMerge w:val="restart"/>
            <w:shd w:val="clear" w:color="auto" w:fill="E5DFEC" w:themeFill="accent4" w:themeFillTint="33"/>
          </w:tcPr>
          <w:p w14:paraId="4B8A2846"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r>
      <w:tr w:rsidR="008D595E" w14:paraId="5BFAABEA" w14:textId="77777777" w:rsidTr="002A31E4">
        <w:tc>
          <w:tcPr>
            <w:cnfStyle w:val="001000000000" w:firstRow="0" w:lastRow="0" w:firstColumn="1" w:lastColumn="0" w:oddVBand="0" w:evenVBand="0" w:oddHBand="0" w:evenHBand="0" w:firstRowFirstColumn="0" w:firstRowLastColumn="0" w:lastRowFirstColumn="0" w:lastRowLastColumn="0"/>
            <w:tcW w:w="817" w:type="dxa"/>
            <w:shd w:val="clear" w:color="auto" w:fill="4374AF"/>
          </w:tcPr>
          <w:p w14:paraId="126B957F" w14:textId="77777777" w:rsidR="008D595E" w:rsidRPr="003F517B" w:rsidRDefault="008D595E" w:rsidP="002A31E4">
            <w:pPr>
              <w:spacing w:line="240" w:lineRule="auto"/>
              <w:ind w:firstLine="0"/>
              <w:jc w:val="center"/>
              <w:rPr>
                <w:b/>
                <w:sz w:val="20"/>
                <w:lang w:val="en-US"/>
              </w:rPr>
            </w:pPr>
            <w:r w:rsidRPr="003F517B">
              <w:rPr>
                <w:b/>
                <w:sz w:val="20"/>
                <w:lang w:val="en-US"/>
              </w:rPr>
              <w:t>61</w:t>
            </w:r>
          </w:p>
        </w:tc>
        <w:tc>
          <w:tcPr>
            <w:tcW w:w="2552" w:type="dxa"/>
            <w:shd w:val="clear" w:color="auto" w:fill="B8CCE4" w:themeFill="accent1" w:themeFillTint="66"/>
          </w:tcPr>
          <w:p w14:paraId="4452F03E" w14:textId="77777777" w:rsidR="008D595E" w:rsidRPr="00E321F5"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sz w:val="20"/>
                <w:lang w:val="en-US"/>
              </w:rPr>
            </w:pPr>
            <w:r w:rsidRPr="00E321F5">
              <w:rPr>
                <w:b/>
                <w:sz w:val="20"/>
                <w:lang w:val="en-US"/>
              </w:rPr>
              <w:t>Rearrange the square</w:t>
            </w:r>
          </w:p>
        </w:tc>
        <w:tc>
          <w:tcPr>
            <w:tcW w:w="2976" w:type="dxa"/>
            <w:vMerge/>
          </w:tcPr>
          <w:p w14:paraId="3CD762D3"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2552" w:type="dxa"/>
            <w:vMerge/>
          </w:tcPr>
          <w:p w14:paraId="2DF70C80"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p>
        </w:tc>
        <w:tc>
          <w:tcPr>
            <w:tcW w:w="709" w:type="dxa"/>
            <w:vMerge/>
            <w:shd w:val="clear" w:color="auto" w:fill="B2A1C7" w:themeFill="accent4" w:themeFillTint="99"/>
          </w:tcPr>
          <w:p w14:paraId="79A747CA" w14:textId="77777777" w:rsidR="008D595E" w:rsidRDefault="008D595E" w:rsidP="002A31E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2976" w:type="dxa"/>
            <w:vMerge/>
            <w:shd w:val="clear" w:color="auto" w:fill="E5DFEC" w:themeFill="accent4" w:themeFillTint="33"/>
          </w:tcPr>
          <w:p w14:paraId="217A008D"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c>
          <w:tcPr>
            <w:tcW w:w="3119" w:type="dxa"/>
            <w:vMerge/>
            <w:shd w:val="clear" w:color="auto" w:fill="E5DFEC" w:themeFill="accent4" w:themeFillTint="33"/>
          </w:tcPr>
          <w:p w14:paraId="6073F7EA" w14:textId="77777777" w:rsidR="008D595E" w:rsidRDefault="008D595E" w:rsidP="002A31E4">
            <w:pPr>
              <w:spacing w:line="240" w:lineRule="auto"/>
              <w:ind w:firstLine="0"/>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p>
        </w:tc>
      </w:tr>
    </w:tbl>
    <w:p w14:paraId="3AA21D07" w14:textId="77777777" w:rsidR="008D595E" w:rsidRDefault="008D595E" w:rsidP="008D595E">
      <w:pPr>
        <w:ind w:firstLine="0"/>
        <w:sectPr w:rsidR="008D595E" w:rsidSect="002A31E4">
          <w:pgSz w:w="16840" w:h="11899" w:orient="landscape"/>
          <w:pgMar w:top="992" w:right="709" w:bottom="919" w:left="680" w:header="709" w:footer="709" w:gutter="0"/>
          <w:cols w:space="709"/>
          <w:docGrid w:linePitch="326"/>
        </w:sectPr>
      </w:pPr>
    </w:p>
    <w:p w14:paraId="78407A65" w14:textId="77777777" w:rsidR="008D595E" w:rsidRDefault="008D595E" w:rsidP="008D595E">
      <w:pPr>
        <w:pStyle w:val="Heading1"/>
        <w:spacing w:line="240" w:lineRule="auto"/>
        <w:ind w:firstLine="0"/>
        <w:rPr>
          <w:sz w:val="32"/>
          <w:szCs w:val="32"/>
        </w:rPr>
      </w:pPr>
      <w:r>
        <w:rPr>
          <w:sz w:val="32"/>
          <w:szCs w:val="32"/>
        </w:rPr>
        <w:lastRenderedPageBreak/>
        <w:t xml:space="preserve">Appendix 1: </w:t>
      </w:r>
    </w:p>
    <w:p w14:paraId="5CA46143" w14:textId="77777777" w:rsidR="008D595E" w:rsidRPr="00681E9B" w:rsidRDefault="008D595E" w:rsidP="008D595E">
      <w:pPr>
        <w:pStyle w:val="Heading1"/>
        <w:spacing w:line="240" w:lineRule="auto"/>
        <w:ind w:firstLine="0"/>
        <w:rPr>
          <w:szCs w:val="32"/>
        </w:rPr>
      </w:pPr>
      <w:r w:rsidRPr="00681E9B">
        <w:rPr>
          <w:szCs w:val="32"/>
        </w:rPr>
        <w:t>A</w:t>
      </w:r>
      <w:r>
        <w:rPr>
          <w:szCs w:val="32"/>
        </w:rPr>
        <w:t>usVELS</w:t>
      </w:r>
      <w:r w:rsidRPr="00681E9B">
        <w:rPr>
          <w:szCs w:val="32"/>
        </w:rPr>
        <w:t xml:space="preserve"> Mathematics Content Descriptions not linked to Mathematics Online Interview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38"/>
        <w:gridCol w:w="142"/>
        <w:gridCol w:w="1165"/>
      </w:tblGrid>
      <w:tr w:rsidR="008D595E" w:rsidRPr="00D552AC" w14:paraId="2F6FC62F" w14:textId="77777777" w:rsidTr="002A31E4">
        <w:tc>
          <w:tcPr>
            <w:tcW w:w="993" w:type="dxa"/>
          </w:tcPr>
          <w:p w14:paraId="293428D3" w14:textId="77777777" w:rsidR="008D595E" w:rsidRPr="008009E4" w:rsidRDefault="008D595E" w:rsidP="002A31E4">
            <w:pPr>
              <w:spacing w:line="240" w:lineRule="auto"/>
              <w:ind w:firstLine="0"/>
              <w:jc w:val="left"/>
              <w:rPr>
                <w:b/>
                <w:sz w:val="28"/>
                <w:szCs w:val="28"/>
              </w:rPr>
            </w:pPr>
            <w:r w:rsidRPr="00681E9B">
              <w:rPr>
                <w:b/>
                <w:sz w:val="22"/>
                <w:szCs w:val="28"/>
              </w:rPr>
              <w:t xml:space="preserve">Content Strand </w:t>
            </w:r>
          </w:p>
        </w:tc>
        <w:tc>
          <w:tcPr>
            <w:tcW w:w="7938" w:type="dxa"/>
            <w:vAlign w:val="bottom"/>
          </w:tcPr>
          <w:p w14:paraId="510EE631" w14:textId="77777777" w:rsidR="008D595E" w:rsidRPr="007A2425" w:rsidRDefault="008D595E" w:rsidP="002A31E4">
            <w:pPr>
              <w:spacing w:line="240" w:lineRule="auto"/>
              <w:jc w:val="center"/>
              <w:rPr>
                <w:b/>
                <w:szCs w:val="28"/>
              </w:rPr>
            </w:pPr>
            <w:r>
              <w:rPr>
                <w:b/>
                <w:szCs w:val="28"/>
              </w:rPr>
              <w:t xml:space="preserve">Content Sub Strand and </w:t>
            </w:r>
            <w:r w:rsidRPr="007A2425">
              <w:rPr>
                <w:b/>
                <w:szCs w:val="28"/>
              </w:rPr>
              <w:t>Content Description</w:t>
            </w:r>
          </w:p>
        </w:tc>
        <w:tc>
          <w:tcPr>
            <w:tcW w:w="1307" w:type="dxa"/>
            <w:gridSpan w:val="2"/>
            <w:vAlign w:val="bottom"/>
          </w:tcPr>
          <w:p w14:paraId="43A1C0D7" w14:textId="77777777" w:rsidR="008D595E" w:rsidRPr="007A2425" w:rsidRDefault="008D595E" w:rsidP="002A31E4">
            <w:pPr>
              <w:spacing w:line="240" w:lineRule="auto"/>
              <w:ind w:firstLine="0"/>
              <w:jc w:val="center"/>
              <w:rPr>
                <w:b/>
                <w:szCs w:val="28"/>
              </w:rPr>
            </w:pPr>
            <w:r w:rsidRPr="007A2425">
              <w:rPr>
                <w:b/>
                <w:szCs w:val="28"/>
              </w:rPr>
              <w:t>Level</w:t>
            </w:r>
          </w:p>
        </w:tc>
      </w:tr>
      <w:tr w:rsidR="008D595E" w:rsidRPr="00D552AC" w14:paraId="2EB2FE56" w14:textId="77777777" w:rsidTr="002A31E4">
        <w:tc>
          <w:tcPr>
            <w:tcW w:w="993" w:type="dxa"/>
            <w:vMerge w:val="restart"/>
            <w:shd w:val="clear" w:color="auto" w:fill="auto"/>
            <w:textDirection w:val="btLr"/>
          </w:tcPr>
          <w:p w14:paraId="6E12B6E3" w14:textId="77777777" w:rsidR="008D595E" w:rsidRPr="00587160" w:rsidRDefault="008D595E" w:rsidP="002A31E4">
            <w:pPr>
              <w:spacing w:line="240" w:lineRule="auto"/>
              <w:ind w:right="113" w:firstLine="0"/>
              <w:rPr>
                <w:rFonts w:asciiTheme="majorHAnsi" w:hAnsiTheme="majorHAnsi" w:cstheme="majorHAnsi"/>
                <w:b/>
                <w:lang w:val="en-US"/>
              </w:rPr>
            </w:pPr>
            <w:r>
              <w:rPr>
                <w:rFonts w:asciiTheme="majorHAnsi" w:hAnsiTheme="majorHAnsi" w:cstheme="majorHAnsi"/>
                <w:b/>
                <w:lang w:val="en-US"/>
              </w:rPr>
              <w:t xml:space="preserve">     </w:t>
            </w:r>
            <w:r w:rsidRPr="00587160">
              <w:rPr>
                <w:rFonts w:asciiTheme="majorHAnsi" w:hAnsiTheme="majorHAnsi" w:cstheme="majorHAnsi"/>
                <w:b/>
                <w:lang w:val="en-US"/>
              </w:rPr>
              <w:t>Number and Algebra</w:t>
            </w:r>
          </w:p>
        </w:tc>
        <w:tc>
          <w:tcPr>
            <w:tcW w:w="9245" w:type="dxa"/>
            <w:gridSpan w:val="3"/>
            <w:shd w:val="clear" w:color="auto" w:fill="5F497A" w:themeFill="accent4" w:themeFillShade="BF"/>
          </w:tcPr>
          <w:p w14:paraId="5EFF1D0C" w14:textId="77777777" w:rsidR="008D595E" w:rsidRDefault="008D595E" w:rsidP="002A31E4">
            <w:pPr>
              <w:spacing w:line="240" w:lineRule="auto"/>
              <w:rPr>
                <w:rFonts w:asciiTheme="majorHAnsi" w:hAnsiTheme="majorHAnsi" w:cstheme="majorHAnsi"/>
                <w:b/>
                <w:sz w:val="20"/>
                <w:lang w:val="en-US"/>
              </w:rPr>
            </w:pPr>
          </w:p>
          <w:p w14:paraId="7C0A357D" w14:textId="77777777" w:rsidR="008D595E" w:rsidRPr="003F517B" w:rsidRDefault="008D595E" w:rsidP="002A31E4">
            <w:pPr>
              <w:spacing w:line="240" w:lineRule="auto"/>
              <w:jc w:val="left"/>
              <w:rPr>
                <w:caps/>
                <w:color w:val="FFFFFF" w:themeColor="background1"/>
              </w:rPr>
            </w:pPr>
            <w:r w:rsidRPr="003F517B">
              <w:rPr>
                <w:rFonts w:asciiTheme="majorHAnsi" w:hAnsiTheme="majorHAnsi" w:cstheme="majorHAnsi"/>
                <w:b/>
                <w:caps/>
                <w:color w:val="FFFFFF" w:themeColor="background1"/>
                <w:sz w:val="20"/>
                <w:lang w:val="en-US"/>
              </w:rPr>
              <w:t>Number and place value</w:t>
            </w:r>
          </w:p>
        </w:tc>
      </w:tr>
      <w:tr w:rsidR="008D595E" w:rsidRPr="00D552AC" w14:paraId="7D43AFC3" w14:textId="77777777" w:rsidTr="002A31E4">
        <w:tc>
          <w:tcPr>
            <w:tcW w:w="993" w:type="dxa"/>
            <w:vMerge/>
            <w:shd w:val="clear" w:color="auto" w:fill="auto"/>
          </w:tcPr>
          <w:p w14:paraId="23D401E2" w14:textId="77777777" w:rsidR="008D595E" w:rsidRPr="008A295D" w:rsidRDefault="008D595E" w:rsidP="002A31E4">
            <w:pPr>
              <w:spacing w:before="60" w:after="60" w:line="240" w:lineRule="auto"/>
              <w:ind w:firstLine="0"/>
              <w:rPr>
                <w:rFonts w:asciiTheme="majorHAnsi" w:hAnsiTheme="majorHAnsi" w:cstheme="majorHAnsi"/>
                <w:sz w:val="20"/>
                <w:lang w:val="en-US"/>
              </w:rPr>
            </w:pPr>
          </w:p>
        </w:tc>
        <w:tc>
          <w:tcPr>
            <w:tcW w:w="8080" w:type="dxa"/>
            <w:gridSpan w:val="2"/>
            <w:shd w:val="clear" w:color="auto" w:fill="E5DFEC" w:themeFill="accent4" w:themeFillTint="33"/>
          </w:tcPr>
          <w:p w14:paraId="1759105F" w14:textId="77777777" w:rsidR="008D595E" w:rsidRPr="006456B5" w:rsidRDefault="008D595E" w:rsidP="002A31E4">
            <w:pPr>
              <w:spacing w:before="60" w:after="60" w:line="240" w:lineRule="auto"/>
              <w:ind w:firstLine="0"/>
              <w:rPr>
                <w:rFonts w:asciiTheme="majorHAnsi" w:hAnsiTheme="majorHAnsi" w:cstheme="majorHAnsi"/>
                <w:sz w:val="20"/>
                <w:lang w:val="en-US"/>
              </w:rPr>
            </w:pPr>
            <w:r w:rsidRPr="008A295D">
              <w:rPr>
                <w:rFonts w:asciiTheme="majorHAnsi" w:hAnsiTheme="majorHAnsi" w:cstheme="majorHAnsi"/>
                <w:sz w:val="20"/>
                <w:lang w:val="en-US"/>
              </w:rPr>
              <w:t>Group, partition and rearrange collections up to 1000 in hundreds, tens and ones to facilitate more efficient counting</w:t>
            </w:r>
            <w:r w:rsidRPr="008A295D">
              <w:rPr>
                <w:rFonts w:asciiTheme="majorHAnsi" w:hAnsiTheme="majorHAnsi" w:cstheme="majorHAnsi"/>
                <w:color w:val="E36C0A" w:themeColor="accent6" w:themeShade="BF"/>
                <w:sz w:val="20"/>
                <w:lang w:val="en-US"/>
              </w:rPr>
              <w:t xml:space="preserve"> </w:t>
            </w:r>
          </w:p>
        </w:tc>
        <w:tc>
          <w:tcPr>
            <w:tcW w:w="1165" w:type="dxa"/>
            <w:shd w:val="clear" w:color="auto" w:fill="B2A1C7" w:themeFill="accent4" w:themeFillTint="99"/>
          </w:tcPr>
          <w:p w14:paraId="4ED5DB1C" w14:textId="77777777" w:rsidR="008D595E" w:rsidRPr="003F517B" w:rsidRDefault="008D595E" w:rsidP="002A31E4">
            <w:pPr>
              <w:spacing w:before="60" w:after="60"/>
              <w:ind w:firstLine="0"/>
              <w:jc w:val="center"/>
              <w:rPr>
                <w:sz w:val="22"/>
                <w:szCs w:val="22"/>
              </w:rPr>
            </w:pPr>
            <w:r w:rsidRPr="003F517B">
              <w:rPr>
                <w:sz w:val="22"/>
                <w:szCs w:val="22"/>
              </w:rPr>
              <w:t>2</w:t>
            </w:r>
          </w:p>
        </w:tc>
      </w:tr>
      <w:tr w:rsidR="008D595E" w:rsidRPr="00D552AC" w14:paraId="5C138440" w14:textId="77777777" w:rsidTr="002A31E4">
        <w:tc>
          <w:tcPr>
            <w:tcW w:w="993" w:type="dxa"/>
            <w:vMerge/>
            <w:shd w:val="clear" w:color="auto" w:fill="auto"/>
          </w:tcPr>
          <w:p w14:paraId="28BACFF1" w14:textId="77777777" w:rsidR="008D595E" w:rsidRPr="006456B5" w:rsidRDefault="008D595E" w:rsidP="002A31E4">
            <w:pPr>
              <w:spacing w:before="60" w:after="60" w:line="240" w:lineRule="auto"/>
              <w:ind w:firstLine="0"/>
              <w:rPr>
                <w:rFonts w:asciiTheme="majorHAnsi" w:hAnsiTheme="majorHAnsi" w:cstheme="majorHAnsi"/>
                <w:sz w:val="20"/>
                <w:lang w:val="en-US"/>
              </w:rPr>
            </w:pPr>
          </w:p>
        </w:tc>
        <w:tc>
          <w:tcPr>
            <w:tcW w:w="8080" w:type="dxa"/>
            <w:gridSpan w:val="2"/>
            <w:shd w:val="clear" w:color="auto" w:fill="E5DFEC" w:themeFill="accent4" w:themeFillTint="33"/>
          </w:tcPr>
          <w:p w14:paraId="21C80D05" w14:textId="77777777" w:rsidR="008D595E" w:rsidRDefault="008D595E" w:rsidP="002A31E4">
            <w:pPr>
              <w:spacing w:before="60" w:after="60" w:line="240" w:lineRule="auto"/>
              <w:ind w:firstLine="0"/>
            </w:pPr>
            <w:r w:rsidRPr="006456B5">
              <w:rPr>
                <w:rFonts w:asciiTheme="majorHAnsi" w:hAnsiTheme="majorHAnsi" w:cstheme="majorHAnsi"/>
                <w:sz w:val="20"/>
                <w:lang w:val="en-US"/>
              </w:rPr>
              <w:t xml:space="preserve">Investigate the conditions required for a </w:t>
            </w:r>
            <w:hyperlink r:id="rId52" w:history="1">
              <w:r w:rsidRPr="006456B5">
                <w:rPr>
                  <w:rFonts w:asciiTheme="majorHAnsi" w:hAnsiTheme="majorHAnsi" w:cstheme="majorHAnsi"/>
                  <w:sz w:val="20"/>
                  <w:lang w:val="en-US"/>
                </w:rPr>
                <w:t>number</w:t>
              </w:r>
            </w:hyperlink>
            <w:r w:rsidRPr="006456B5">
              <w:rPr>
                <w:rFonts w:asciiTheme="majorHAnsi" w:hAnsiTheme="majorHAnsi" w:cstheme="majorHAnsi"/>
                <w:sz w:val="20"/>
                <w:lang w:val="en-US"/>
              </w:rPr>
              <w:t xml:space="preserve"> to be odd or even and identify odd and even numbers </w:t>
            </w:r>
          </w:p>
        </w:tc>
        <w:tc>
          <w:tcPr>
            <w:tcW w:w="1165" w:type="dxa"/>
            <w:shd w:val="clear" w:color="auto" w:fill="B2A1C7" w:themeFill="accent4" w:themeFillTint="99"/>
          </w:tcPr>
          <w:p w14:paraId="12A842B3" w14:textId="77777777" w:rsidR="008D595E" w:rsidRPr="003F517B" w:rsidRDefault="008D595E" w:rsidP="002A31E4">
            <w:pPr>
              <w:spacing w:before="60" w:after="60"/>
              <w:ind w:firstLine="0"/>
              <w:jc w:val="center"/>
              <w:rPr>
                <w:sz w:val="22"/>
                <w:szCs w:val="22"/>
              </w:rPr>
            </w:pPr>
            <w:r w:rsidRPr="003F517B">
              <w:rPr>
                <w:sz w:val="22"/>
                <w:szCs w:val="22"/>
              </w:rPr>
              <w:t>3</w:t>
            </w:r>
          </w:p>
        </w:tc>
      </w:tr>
      <w:tr w:rsidR="008D595E" w:rsidRPr="008009E4" w14:paraId="59010F69" w14:textId="77777777" w:rsidTr="002A31E4">
        <w:tc>
          <w:tcPr>
            <w:tcW w:w="993" w:type="dxa"/>
            <w:vMerge/>
            <w:shd w:val="clear" w:color="auto" w:fill="auto"/>
          </w:tcPr>
          <w:p w14:paraId="73C56011" w14:textId="77777777" w:rsidR="008D595E" w:rsidRPr="00E904DB" w:rsidRDefault="008D595E" w:rsidP="002A31E4">
            <w:pPr>
              <w:spacing w:before="60" w:after="60" w:line="240" w:lineRule="auto"/>
              <w:ind w:firstLine="0"/>
              <w:rPr>
                <w:rFonts w:asciiTheme="majorHAnsi" w:hAnsiTheme="majorHAnsi" w:cstheme="majorHAnsi"/>
                <w:sz w:val="20"/>
                <w:lang w:val="en-US"/>
              </w:rPr>
            </w:pPr>
          </w:p>
        </w:tc>
        <w:tc>
          <w:tcPr>
            <w:tcW w:w="8080" w:type="dxa"/>
            <w:gridSpan w:val="2"/>
            <w:shd w:val="clear" w:color="auto" w:fill="E5DFEC" w:themeFill="accent4" w:themeFillTint="33"/>
          </w:tcPr>
          <w:p w14:paraId="76035DB0" w14:textId="77777777" w:rsidR="008D595E" w:rsidRPr="00E904DB" w:rsidRDefault="008D595E" w:rsidP="002A31E4">
            <w:pPr>
              <w:spacing w:before="60" w:after="60" w:line="240" w:lineRule="auto"/>
              <w:ind w:firstLine="0"/>
              <w:rPr>
                <w:rFonts w:asciiTheme="majorHAnsi" w:hAnsiTheme="majorHAnsi" w:cstheme="majorHAnsi"/>
                <w:sz w:val="20"/>
                <w:lang w:val="en-US"/>
              </w:rPr>
            </w:pPr>
            <w:r w:rsidRPr="00E904DB">
              <w:rPr>
                <w:rFonts w:asciiTheme="majorHAnsi" w:hAnsiTheme="majorHAnsi" w:cstheme="majorHAnsi"/>
                <w:sz w:val="20"/>
                <w:lang w:val="en-US"/>
              </w:rPr>
              <w:t xml:space="preserve">Investigate and use the properties of odd and even numbers </w:t>
            </w:r>
          </w:p>
        </w:tc>
        <w:tc>
          <w:tcPr>
            <w:tcW w:w="1165" w:type="dxa"/>
            <w:shd w:val="clear" w:color="auto" w:fill="B2A1C7" w:themeFill="accent4" w:themeFillTint="99"/>
          </w:tcPr>
          <w:p w14:paraId="7A2E3054" w14:textId="77777777" w:rsidR="008D595E" w:rsidRPr="003F517B" w:rsidRDefault="008D595E" w:rsidP="002A31E4">
            <w:pPr>
              <w:spacing w:before="60" w:after="60"/>
              <w:ind w:firstLine="0"/>
              <w:jc w:val="center"/>
              <w:rPr>
                <w:sz w:val="22"/>
                <w:szCs w:val="22"/>
              </w:rPr>
            </w:pPr>
            <w:r w:rsidRPr="003F517B">
              <w:rPr>
                <w:sz w:val="22"/>
                <w:szCs w:val="22"/>
              </w:rPr>
              <w:t>4</w:t>
            </w:r>
          </w:p>
        </w:tc>
      </w:tr>
      <w:tr w:rsidR="008D595E" w:rsidRPr="00D552AC" w14:paraId="2B0CB9ED" w14:textId="77777777" w:rsidTr="002A31E4">
        <w:tc>
          <w:tcPr>
            <w:tcW w:w="993" w:type="dxa"/>
            <w:vMerge/>
            <w:shd w:val="clear" w:color="auto" w:fill="auto"/>
          </w:tcPr>
          <w:p w14:paraId="18B90397" w14:textId="77777777" w:rsidR="008D595E" w:rsidRPr="00E904DB" w:rsidRDefault="008D595E" w:rsidP="002A31E4">
            <w:pPr>
              <w:spacing w:before="60" w:after="60" w:line="240" w:lineRule="auto"/>
              <w:ind w:firstLine="0"/>
              <w:rPr>
                <w:rFonts w:asciiTheme="majorHAnsi" w:hAnsiTheme="majorHAnsi" w:cstheme="majorHAnsi"/>
                <w:sz w:val="20"/>
                <w:lang w:val="en-US"/>
              </w:rPr>
            </w:pPr>
          </w:p>
        </w:tc>
        <w:tc>
          <w:tcPr>
            <w:tcW w:w="8080" w:type="dxa"/>
            <w:gridSpan w:val="2"/>
            <w:shd w:val="clear" w:color="auto" w:fill="E5DFEC" w:themeFill="accent4" w:themeFillTint="33"/>
          </w:tcPr>
          <w:p w14:paraId="0CCB8689" w14:textId="77777777" w:rsidR="008D595E" w:rsidRPr="00E904DB" w:rsidRDefault="008D595E" w:rsidP="002A31E4">
            <w:pPr>
              <w:spacing w:before="60" w:after="60" w:line="240" w:lineRule="auto"/>
              <w:ind w:firstLine="0"/>
              <w:rPr>
                <w:rFonts w:asciiTheme="majorHAnsi" w:hAnsiTheme="majorHAnsi" w:cstheme="majorHAnsi"/>
                <w:sz w:val="20"/>
                <w:lang w:val="en-US"/>
              </w:rPr>
            </w:pPr>
            <w:r w:rsidRPr="00E904DB">
              <w:rPr>
                <w:rFonts w:asciiTheme="majorHAnsi" w:hAnsiTheme="majorHAnsi" w:cstheme="majorHAnsi"/>
                <w:sz w:val="20"/>
                <w:lang w:val="en-US"/>
              </w:rPr>
              <w:t xml:space="preserve">Investigate </w:t>
            </w:r>
            <w:hyperlink r:id="rId53" w:tooltip="Display the glossary entry for 'number'" w:history="1">
              <w:r w:rsidRPr="00E904DB">
                <w:rPr>
                  <w:rFonts w:asciiTheme="majorHAnsi" w:hAnsiTheme="majorHAnsi" w:cstheme="majorHAnsi"/>
                  <w:sz w:val="20"/>
                  <w:lang w:val="en-US"/>
                </w:rPr>
                <w:t>number</w:t>
              </w:r>
            </w:hyperlink>
            <w:r w:rsidRPr="00E904DB">
              <w:rPr>
                <w:rFonts w:asciiTheme="majorHAnsi" w:hAnsiTheme="majorHAnsi" w:cstheme="majorHAnsi"/>
                <w:sz w:val="20"/>
                <w:lang w:val="en-US"/>
              </w:rPr>
              <w:t xml:space="preserve"> sequences involving multiples of 3, 4, 6, 7, 8, and 9 </w:t>
            </w:r>
          </w:p>
        </w:tc>
        <w:tc>
          <w:tcPr>
            <w:tcW w:w="1165" w:type="dxa"/>
            <w:shd w:val="clear" w:color="auto" w:fill="B2A1C7" w:themeFill="accent4" w:themeFillTint="99"/>
          </w:tcPr>
          <w:p w14:paraId="76F4DE9A" w14:textId="77777777" w:rsidR="008D595E" w:rsidRPr="003F517B" w:rsidRDefault="008D595E" w:rsidP="002A31E4">
            <w:pPr>
              <w:spacing w:before="60" w:after="60" w:line="240" w:lineRule="auto"/>
              <w:ind w:firstLine="0"/>
              <w:jc w:val="center"/>
              <w:rPr>
                <w:sz w:val="22"/>
                <w:szCs w:val="22"/>
              </w:rPr>
            </w:pPr>
            <w:r w:rsidRPr="003F517B">
              <w:rPr>
                <w:sz w:val="22"/>
                <w:szCs w:val="22"/>
              </w:rPr>
              <w:t>4</w:t>
            </w:r>
          </w:p>
        </w:tc>
      </w:tr>
      <w:tr w:rsidR="008D595E" w:rsidRPr="00D552AC" w14:paraId="387B0B9D" w14:textId="77777777" w:rsidTr="002A31E4">
        <w:tc>
          <w:tcPr>
            <w:tcW w:w="993" w:type="dxa"/>
            <w:vMerge/>
            <w:shd w:val="clear" w:color="auto" w:fill="auto"/>
          </w:tcPr>
          <w:p w14:paraId="224575DE" w14:textId="77777777" w:rsidR="008D595E" w:rsidRPr="00E904DB" w:rsidRDefault="008D595E" w:rsidP="002A31E4">
            <w:pPr>
              <w:spacing w:before="60" w:after="60" w:line="240" w:lineRule="auto"/>
              <w:ind w:firstLine="0"/>
              <w:rPr>
                <w:rFonts w:asciiTheme="majorHAnsi" w:hAnsiTheme="majorHAnsi" w:cstheme="majorHAnsi"/>
                <w:sz w:val="20"/>
                <w:lang w:val="en-US"/>
              </w:rPr>
            </w:pPr>
          </w:p>
        </w:tc>
        <w:tc>
          <w:tcPr>
            <w:tcW w:w="8080" w:type="dxa"/>
            <w:gridSpan w:val="2"/>
            <w:shd w:val="clear" w:color="auto" w:fill="E5DFEC" w:themeFill="accent4" w:themeFillTint="33"/>
          </w:tcPr>
          <w:p w14:paraId="5DC78509" w14:textId="77777777" w:rsidR="008D595E" w:rsidRPr="00E904DB" w:rsidRDefault="008D595E" w:rsidP="002A31E4">
            <w:pPr>
              <w:spacing w:before="60" w:after="60" w:line="240" w:lineRule="auto"/>
              <w:ind w:firstLine="0"/>
              <w:rPr>
                <w:rFonts w:asciiTheme="majorHAnsi" w:hAnsiTheme="majorHAnsi" w:cstheme="majorHAnsi"/>
                <w:sz w:val="20"/>
                <w:lang w:val="en-US"/>
              </w:rPr>
            </w:pPr>
            <w:r w:rsidRPr="00E904DB">
              <w:rPr>
                <w:rFonts w:asciiTheme="majorHAnsi" w:hAnsiTheme="majorHAnsi" w:cstheme="majorHAnsi"/>
                <w:sz w:val="20"/>
                <w:lang w:val="en-US"/>
              </w:rPr>
              <w:t xml:space="preserve">Recall </w:t>
            </w:r>
            <w:hyperlink r:id="rId54" w:history="1">
              <w:r w:rsidRPr="00E904DB">
                <w:rPr>
                  <w:rFonts w:asciiTheme="majorHAnsi" w:hAnsiTheme="majorHAnsi" w:cstheme="majorHAnsi"/>
                  <w:sz w:val="20"/>
                  <w:lang w:val="en-US"/>
                </w:rPr>
                <w:t xml:space="preserve">multiplication </w:t>
              </w:r>
            </w:hyperlink>
            <w:r w:rsidRPr="00E904DB">
              <w:rPr>
                <w:rFonts w:asciiTheme="majorHAnsi" w:hAnsiTheme="majorHAnsi" w:cstheme="majorHAnsi"/>
                <w:sz w:val="20"/>
                <w:lang w:val="en-US"/>
              </w:rPr>
              <w:t xml:space="preserve">facts up to 10 × 10 and related division facts </w:t>
            </w:r>
          </w:p>
        </w:tc>
        <w:tc>
          <w:tcPr>
            <w:tcW w:w="1165" w:type="dxa"/>
            <w:shd w:val="clear" w:color="auto" w:fill="B2A1C7" w:themeFill="accent4" w:themeFillTint="99"/>
          </w:tcPr>
          <w:p w14:paraId="4A479DBC" w14:textId="77777777" w:rsidR="008D595E" w:rsidRPr="003F517B" w:rsidRDefault="008D595E" w:rsidP="002A31E4">
            <w:pPr>
              <w:spacing w:before="60" w:after="60" w:line="240" w:lineRule="auto"/>
              <w:ind w:firstLine="0"/>
              <w:jc w:val="center"/>
              <w:rPr>
                <w:sz w:val="22"/>
                <w:szCs w:val="22"/>
              </w:rPr>
            </w:pPr>
            <w:r w:rsidRPr="003F517B">
              <w:rPr>
                <w:sz w:val="22"/>
                <w:szCs w:val="22"/>
              </w:rPr>
              <w:t>4</w:t>
            </w:r>
          </w:p>
        </w:tc>
      </w:tr>
      <w:tr w:rsidR="008D595E" w:rsidRPr="00D552AC" w14:paraId="463B34EE" w14:textId="77777777" w:rsidTr="002A31E4">
        <w:tc>
          <w:tcPr>
            <w:tcW w:w="993" w:type="dxa"/>
            <w:vMerge w:val="restart"/>
            <w:shd w:val="clear" w:color="auto" w:fill="auto"/>
            <w:textDirection w:val="btLr"/>
          </w:tcPr>
          <w:p w14:paraId="63796977" w14:textId="77777777" w:rsidR="008D595E" w:rsidRPr="00E07DCC" w:rsidRDefault="008D595E" w:rsidP="002A31E4">
            <w:pPr>
              <w:spacing w:before="60" w:after="60" w:line="240" w:lineRule="auto"/>
              <w:ind w:left="113" w:right="113"/>
              <w:jc w:val="center"/>
              <w:rPr>
                <w:rFonts w:asciiTheme="majorHAnsi" w:hAnsiTheme="majorHAnsi" w:cstheme="majorHAnsi"/>
                <w:b/>
                <w:caps/>
                <w:color w:val="FFFFFF" w:themeColor="background1"/>
                <w:lang w:val="en-US"/>
              </w:rPr>
            </w:pPr>
            <w:r>
              <w:rPr>
                <w:rFonts w:asciiTheme="majorHAnsi" w:hAnsiTheme="majorHAnsi" w:cstheme="majorHAnsi"/>
                <w:b/>
                <w:lang w:val="en-US"/>
              </w:rPr>
              <w:t>Measurement and</w:t>
            </w:r>
            <w:r w:rsidRPr="00E07DCC">
              <w:rPr>
                <w:rFonts w:asciiTheme="majorHAnsi" w:hAnsiTheme="majorHAnsi" w:cstheme="majorHAnsi"/>
                <w:b/>
                <w:lang w:val="en-US"/>
              </w:rPr>
              <w:t xml:space="preserve"> Geometry</w:t>
            </w:r>
          </w:p>
        </w:tc>
        <w:tc>
          <w:tcPr>
            <w:tcW w:w="9245" w:type="dxa"/>
            <w:gridSpan w:val="3"/>
            <w:shd w:val="clear" w:color="auto" w:fill="5F497A" w:themeFill="accent4" w:themeFillShade="BF"/>
          </w:tcPr>
          <w:p w14:paraId="43CFD57E" w14:textId="77777777" w:rsidR="008D595E" w:rsidRPr="003F517B" w:rsidRDefault="008D595E" w:rsidP="002A31E4">
            <w:pPr>
              <w:spacing w:line="240" w:lineRule="auto"/>
              <w:jc w:val="center"/>
              <w:rPr>
                <w:rFonts w:asciiTheme="majorHAnsi" w:hAnsiTheme="majorHAnsi" w:cstheme="majorHAnsi"/>
                <w:b/>
                <w:caps/>
                <w:color w:val="FFFFFF" w:themeColor="background1"/>
                <w:sz w:val="20"/>
                <w:lang w:val="en-US"/>
              </w:rPr>
            </w:pPr>
          </w:p>
          <w:p w14:paraId="173E25C2" w14:textId="77777777" w:rsidR="008D595E" w:rsidRPr="003F517B" w:rsidRDefault="008D595E" w:rsidP="002A31E4">
            <w:pPr>
              <w:spacing w:line="240" w:lineRule="auto"/>
              <w:jc w:val="left"/>
              <w:rPr>
                <w:color w:val="FFFFFF" w:themeColor="background1"/>
              </w:rPr>
            </w:pPr>
            <w:r w:rsidRPr="003F517B">
              <w:rPr>
                <w:rFonts w:asciiTheme="majorHAnsi" w:hAnsiTheme="majorHAnsi" w:cstheme="majorHAnsi"/>
                <w:b/>
                <w:caps/>
                <w:color w:val="FFFFFF" w:themeColor="background1"/>
                <w:sz w:val="20"/>
                <w:lang w:val="en-US"/>
              </w:rPr>
              <w:t>Using units of measurement</w:t>
            </w:r>
          </w:p>
        </w:tc>
      </w:tr>
      <w:tr w:rsidR="008D595E" w:rsidRPr="00D552AC" w14:paraId="4F51A0F0" w14:textId="77777777" w:rsidTr="002A31E4">
        <w:trPr>
          <w:trHeight w:val="467"/>
        </w:trPr>
        <w:tc>
          <w:tcPr>
            <w:tcW w:w="993" w:type="dxa"/>
            <w:vMerge/>
            <w:shd w:val="clear" w:color="auto" w:fill="auto"/>
            <w:textDirection w:val="btLr"/>
          </w:tcPr>
          <w:p w14:paraId="686A63CD" w14:textId="77777777" w:rsidR="008D595E" w:rsidRDefault="008D595E" w:rsidP="002A31E4">
            <w:pPr>
              <w:spacing w:before="60" w:after="60" w:line="240" w:lineRule="auto"/>
              <w:ind w:left="113" w:right="113" w:firstLine="0"/>
              <w:rPr>
                <w:rFonts w:asciiTheme="majorHAnsi" w:hAnsiTheme="majorHAnsi" w:cstheme="majorHAnsi"/>
                <w:sz w:val="20"/>
                <w:lang w:val="en-US"/>
              </w:rPr>
            </w:pPr>
          </w:p>
        </w:tc>
        <w:tc>
          <w:tcPr>
            <w:tcW w:w="8080" w:type="dxa"/>
            <w:gridSpan w:val="2"/>
            <w:shd w:val="clear" w:color="auto" w:fill="E5DFEC" w:themeFill="accent4" w:themeFillTint="33"/>
          </w:tcPr>
          <w:p w14:paraId="5483AB67" w14:textId="77777777" w:rsidR="008D595E" w:rsidRPr="00E06668" w:rsidRDefault="008D595E" w:rsidP="002A31E4">
            <w:pPr>
              <w:spacing w:before="60" w:after="60" w:line="240" w:lineRule="auto"/>
              <w:ind w:firstLine="0"/>
              <w:rPr>
                <w:rFonts w:asciiTheme="majorHAnsi" w:hAnsiTheme="majorHAnsi" w:cstheme="majorHAnsi"/>
                <w:color w:val="E36C0A" w:themeColor="accent6" w:themeShade="BF"/>
                <w:sz w:val="20"/>
                <w:lang w:val="en-US"/>
              </w:rPr>
            </w:pPr>
            <w:r>
              <w:rPr>
                <w:rFonts w:asciiTheme="majorHAnsi" w:hAnsiTheme="majorHAnsi" w:cstheme="majorHAnsi"/>
                <w:sz w:val="20"/>
                <w:lang w:val="en-US"/>
              </w:rPr>
              <w:t xml:space="preserve">Compare and order the duration </w:t>
            </w:r>
            <w:r w:rsidRPr="002B00EF">
              <w:rPr>
                <w:rFonts w:asciiTheme="majorHAnsi" w:hAnsiTheme="majorHAnsi" w:cstheme="majorHAnsi"/>
                <w:sz w:val="20"/>
                <w:lang w:val="en-US"/>
              </w:rPr>
              <w:t xml:space="preserve">of events using the everyday language of time </w:t>
            </w:r>
          </w:p>
        </w:tc>
        <w:tc>
          <w:tcPr>
            <w:tcW w:w="1165" w:type="dxa"/>
            <w:shd w:val="clear" w:color="auto" w:fill="B2A1C7" w:themeFill="accent4" w:themeFillTint="99"/>
          </w:tcPr>
          <w:p w14:paraId="5A5378E4" w14:textId="77777777" w:rsidR="008D595E" w:rsidRPr="003F517B" w:rsidRDefault="008D595E" w:rsidP="002A31E4">
            <w:pPr>
              <w:spacing w:before="60" w:after="60"/>
              <w:ind w:firstLine="0"/>
              <w:jc w:val="center"/>
              <w:rPr>
                <w:sz w:val="22"/>
                <w:szCs w:val="22"/>
              </w:rPr>
            </w:pPr>
            <w:r w:rsidRPr="003F517B">
              <w:rPr>
                <w:sz w:val="22"/>
                <w:szCs w:val="22"/>
              </w:rPr>
              <w:t>F</w:t>
            </w:r>
          </w:p>
        </w:tc>
      </w:tr>
      <w:tr w:rsidR="008D595E" w:rsidRPr="00D552AC" w14:paraId="24ADF757" w14:textId="77777777" w:rsidTr="002A31E4">
        <w:trPr>
          <w:trHeight w:val="325"/>
        </w:trPr>
        <w:tc>
          <w:tcPr>
            <w:tcW w:w="993" w:type="dxa"/>
            <w:vMerge/>
            <w:shd w:val="clear" w:color="auto" w:fill="auto"/>
          </w:tcPr>
          <w:p w14:paraId="0997F66D" w14:textId="77777777" w:rsidR="008D595E" w:rsidRPr="001E3E4F" w:rsidRDefault="008D595E" w:rsidP="002A31E4">
            <w:pPr>
              <w:spacing w:before="60" w:after="60" w:line="240" w:lineRule="auto"/>
              <w:ind w:firstLine="0"/>
              <w:rPr>
                <w:rFonts w:asciiTheme="majorHAnsi" w:hAnsiTheme="majorHAnsi" w:cstheme="majorHAnsi"/>
                <w:sz w:val="20"/>
                <w:lang w:val="en-US"/>
              </w:rPr>
            </w:pPr>
          </w:p>
        </w:tc>
        <w:tc>
          <w:tcPr>
            <w:tcW w:w="8080" w:type="dxa"/>
            <w:gridSpan w:val="2"/>
            <w:shd w:val="clear" w:color="auto" w:fill="E5DFEC" w:themeFill="accent4" w:themeFillTint="33"/>
          </w:tcPr>
          <w:p w14:paraId="25D561E8" w14:textId="77777777" w:rsidR="008D595E" w:rsidRPr="002B00EF" w:rsidRDefault="008D595E" w:rsidP="002A31E4">
            <w:pPr>
              <w:spacing w:before="60" w:after="60" w:line="240" w:lineRule="auto"/>
              <w:ind w:firstLine="0"/>
              <w:rPr>
                <w:rFonts w:asciiTheme="majorHAnsi" w:hAnsiTheme="majorHAnsi" w:cstheme="majorHAnsi"/>
                <w:sz w:val="20"/>
                <w:lang w:val="en-US"/>
              </w:rPr>
            </w:pPr>
            <w:r w:rsidRPr="001E3E4F">
              <w:rPr>
                <w:rFonts w:asciiTheme="majorHAnsi" w:hAnsiTheme="majorHAnsi" w:cstheme="majorHAnsi"/>
                <w:sz w:val="20"/>
                <w:lang w:val="en-US"/>
              </w:rPr>
              <w:t xml:space="preserve">Describe duration using months, weeks, days and hours </w:t>
            </w:r>
          </w:p>
        </w:tc>
        <w:tc>
          <w:tcPr>
            <w:tcW w:w="1165" w:type="dxa"/>
            <w:shd w:val="clear" w:color="auto" w:fill="B2A1C7" w:themeFill="accent4" w:themeFillTint="99"/>
          </w:tcPr>
          <w:p w14:paraId="0619BE80" w14:textId="77777777" w:rsidR="008D595E" w:rsidRPr="003F517B" w:rsidRDefault="008D595E" w:rsidP="002A31E4">
            <w:pPr>
              <w:spacing w:before="60" w:line="240" w:lineRule="auto"/>
              <w:ind w:firstLine="0"/>
              <w:jc w:val="center"/>
              <w:rPr>
                <w:sz w:val="22"/>
                <w:szCs w:val="22"/>
              </w:rPr>
            </w:pPr>
            <w:r w:rsidRPr="003F517B">
              <w:rPr>
                <w:sz w:val="22"/>
                <w:szCs w:val="22"/>
              </w:rPr>
              <w:t>1</w:t>
            </w:r>
          </w:p>
        </w:tc>
      </w:tr>
      <w:tr w:rsidR="008D595E" w:rsidRPr="00D552AC" w14:paraId="45B0BE72" w14:textId="77777777" w:rsidTr="002A31E4">
        <w:tc>
          <w:tcPr>
            <w:tcW w:w="993" w:type="dxa"/>
            <w:vMerge/>
            <w:shd w:val="clear" w:color="auto" w:fill="5F497A" w:themeFill="accent4" w:themeFillShade="BF"/>
          </w:tcPr>
          <w:p w14:paraId="40F678FB" w14:textId="77777777" w:rsidR="008D595E" w:rsidRDefault="008D595E" w:rsidP="002A31E4">
            <w:pPr>
              <w:spacing w:line="240" w:lineRule="auto"/>
              <w:jc w:val="center"/>
              <w:rPr>
                <w:rFonts w:asciiTheme="majorHAnsi" w:hAnsiTheme="majorHAnsi" w:cstheme="majorHAnsi"/>
                <w:b/>
                <w:sz w:val="20"/>
                <w:lang w:val="en-US"/>
              </w:rPr>
            </w:pPr>
          </w:p>
        </w:tc>
        <w:tc>
          <w:tcPr>
            <w:tcW w:w="9245" w:type="dxa"/>
            <w:gridSpan w:val="3"/>
            <w:shd w:val="clear" w:color="auto" w:fill="5F497A" w:themeFill="accent4" w:themeFillShade="BF"/>
          </w:tcPr>
          <w:p w14:paraId="4A8C0DC0" w14:textId="77777777" w:rsidR="008D595E" w:rsidRDefault="008D595E" w:rsidP="002A31E4">
            <w:pPr>
              <w:spacing w:line="240" w:lineRule="auto"/>
              <w:jc w:val="center"/>
              <w:rPr>
                <w:rFonts w:asciiTheme="majorHAnsi" w:hAnsiTheme="majorHAnsi" w:cstheme="majorHAnsi"/>
                <w:b/>
                <w:sz w:val="20"/>
                <w:lang w:val="en-US"/>
              </w:rPr>
            </w:pPr>
          </w:p>
          <w:p w14:paraId="79F84D0C" w14:textId="77777777" w:rsidR="008D595E" w:rsidRPr="003F517B" w:rsidRDefault="008D595E" w:rsidP="002A31E4">
            <w:pPr>
              <w:spacing w:line="240" w:lineRule="auto"/>
              <w:jc w:val="left"/>
              <w:rPr>
                <w:color w:val="FFFFFF" w:themeColor="background1"/>
              </w:rPr>
            </w:pPr>
            <w:r w:rsidRPr="003F517B">
              <w:rPr>
                <w:rFonts w:asciiTheme="majorHAnsi" w:hAnsiTheme="majorHAnsi" w:cstheme="majorHAnsi"/>
                <w:b/>
                <w:caps/>
                <w:color w:val="FFFFFF" w:themeColor="background1"/>
                <w:sz w:val="20"/>
                <w:lang w:val="en-US"/>
              </w:rPr>
              <w:t>Shape</w:t>
            </w:r>
          </w:p>
        </w:tc>
      </w:tr>
      <w:tr w:rsidR="008D595E" w:rsidRPr="00D552AC" w14:paraId="29729D35" w14:textId="77777777" w:rsidTr="002A31E4">
        <w:tc>
          <w:tcPr>
            <w:tcW w:w="993" w:type="dxa"/>
            <w:vMerge/>
            <w:shd w:val="clear" w:color="auto" w:fill="auto"/>
          </w:tcPr>
          <w:p w14:paraId="2886E346" w14:textId="77777777" w:rsidR="008D595E" w:rsidRPr="0000432C" w:rsidRDefault="008D595E" w:rsidP="002A31E4">
            <w:pPr>
              <w:spacing w:line="240" w:lineRule="auto"/>
              <w:ind w:right="113"/>
              <w:rPr>
                <w:rFonts w:asciiTheme="majorHAnsi" w:hAnsiTheme="majorHAnsi" w:cstheme="majorHAnsi"/>
                <w:b/>
                <w:sz w:val="20"/>
                <w:lang w:val="en-US"/>
              </w:rPr>
            </w:pPr>
          </w:p>
        </w:tc>
        <w:tc>
          <w:tcPr>
            <w:tcW w:w="8080" w:type="dxa"/>
            <w:gridSpan w:val="2"/>
            <w:shd w:val="clear" w:color="auto" w:fill="E5DFEC" w:themeFill="accent4" w:themeFillTint="33"/>
          </w:tcPr>
          <w:p w14:paraId="59C9AF52" w14:textId="77777777" w:rsidR="008D595E" w:rsidRPr="001E3E4F" w:rsidRDefault="008D595E" w:rsidP="002A31E4">
            <w:pPr>
              <w:spacing w:before="60" w:after="60" w:line="240" w:lineRule="auto"/>
              <w:ind w:firstLine="0"/>
              <w:rPr>
                <w:rFonts w:asciiTheme="majorHAnsi" w:hAnsiTheme="majorHAnsi" w:cstheme="majorHAnsi"/>
                <w:sz w:val="20"/>
                <w:lang w:val="en-US"/>
              </w:rPr>
            </w:pPr>
            <w:r w:rsidRPr="007946AB">
              <w:rPr>
                <w:rFonts w:asciiTheme="majorHAnsi" w:hAnsiTheme="majorHAnsi" w:cstheme="majorHAnsi"/>
                <w:sz w:val="20"/>
                <w:lang w:val="en-US"/>
              </w:rPr>
              <w:t xml:space="preserve">Describe the features of three-dimensional objects </w:t>
            </w:r>
          </w:p>
        </w:tc>
        <w:tc>
          <w:tcPr>
            <w:tcW w:w="1165" w:type="dxa"/>
            <w:shd w:val="clear" w:color="auto" w:fill="B2A1C7" w:themeFill="accent4" w:themeFillTint="99"/>
          </w:tcPr>
          <w:p w14:paraId="2957D427" w14:textId="77777777" w:rsidR="008D595E" w:rsidRPr="003F517B" w:rsidRDefault="008D595E" w:rsidP="002A31E4">
            <w:pPr>
              <w:spacing w:before="60" w:after="60" w:line="240" w:lineRule="auto"/>
              <w:ind w:firstLine="0"/>
              <w:jc w:val="center"/>
              <w:rPr>
                <w:sz w:val="22"/>
                <w:szCs w:val="22"/>
              </w:rPr>
            </w:pPr>
            <w:r w:rsidRPr="003F517B">
              <w:rPr>
                <w:sz w:val="22"/>
                <w:szCs w:val="22"/>
              </w:rPr>
              <w:t>2</w:t>
            </w:r>
          </w:p>
        </w:tc>
      </w:tr>
      <w:tr w:rsidR="008D595E" w:rsidRPr="00D552AC" w14:paraId="7D7F3D31" w14:textId="77777777" w:rsidTr="002A31E4">
        <w:tc>
          <w:tcPr>
            <w:tcW w:w="993" w:type="dxa"/>
            <w:vMerge/>
            <w:shd w:val="clear" w:color="auto" w:fill="auto"/>
          </w:tcPr>
          <w:p w14:paraId="2D05C735" w14:textId="77777777" w:rsidR="008D595E" w:rsidRPr="0000432C" w:rsidRDefault="008D595E" w:rsidP="002A31E4">
            <w:pPr>
              <w:spacing w:line="240" w:lineRule="auto"/>
              <w:ind w:right="113"/>
              <w:rPr>
                <w:rFonts w:asciiTheme="majorHAnsi" w:hAnsiTheme="majorHAnsi" w:cstheme="majorHAnsi"/>
                <w:b/>
                <w:sz w:val="20"/>
                <w:lang w:val="en-US"/>
              </w:rPr>
            </w:pPr>
          </w:p>
        </w:tc>
        <w:tc>
          <w:tcPr>
            <w:tcW w:w="8080" w:type="dxa"/>
            <w:gridSpan w:val="2"/>
            <w:shd w:val="clear" w:color="auto" w:fill="E5DFEC" w:themeFill="accent4" w:themeFillTint="33"/>
          </w:tcPr>
          <w:p w14:paraId="51B804A2" w14:textId="77777777" w:rsidR="008D595E" w:rsidRPr="007946AB" w:rsidRDefault="008D595E" w:rsidP="002A31E4">
            <w:pPr>
              <w:spacing w:before="60" w:after="60" w:line="240" w:lineRule="auto"/>
              <w:ind w:firstLine="0"/>
              <w:rPr>
                <w:rFonts w:asciiTheme="majorHAnsi" w:hAnsiTheme="majorHAnsi" w:cstheme="majorHAnsi"/>
                <w:sz w:val="20"/>
                <w:lang w:val="en-US"/>
              </w:rPr>
            </w:pPr>
            <w:r w:rsidRPr="00AF03CC">
              <w:rPr>
                <w:rFonts w:asciiTheme="majorHAnsi" w:hAnsiTheme="majorHAnsi" w:cstheme="majorHAnsi"/>
                <w:sz w:val="20"/>
                <w:lang w:val="en-US"/>
              </w:rPr>
              <w:t xml:space="preserve">Make models of three-dimensional objects and describe key features </w:t>
            </w:r>
          </w:p>
        </w:tc>
        <w:tc>
          <w:tcPr>
            <w:tcW w:w="1165" w:type="dxa"/>
            <w:shd w:val="clear" w:color="auto" w:fill="B2A1C7" w:themeFill="accent4" w:themeFillTint="99"/>
          </w:tcPr>
          <w:p w14:paraId="1B96A687" w14:textId="77777777" w:rsidR="008D595E" w:rsidRPr="003F517B" w:rsidRDefault="008D595E" w:rsidP="002A31E4">
            <w:pPr>
              <w:spacing w:before="60" w:after="60" w:line="240" w:lineRule="auto"/>
              <w:ind w:firstLine="0"/>
              <w:jc w:val="center"/>
              <w:rPr>
                <w:sz w:val="22"/>
                <w:szCs w:val="22"/>
              </w:rPr>
            </w:pPr>
            <w:r w:rsidRPr="003F517B">
              <w:rPr>
                <w:sz w:val="22"/>
                <w:szCs w:val="22"/>
              </w:rPr>
              <w:t>3</w:t>
            </w:r>
          </w:p>
        </w:tc>
      </w:tr>
      <w:tr w:rsidR="008D595E" w:rsidRPr="00D552AC" w14:paraId="3B9C36A4" w14:textId="77777777" w:rsidTr="002A31E4">
        <w:tc>
          <w:tcPr>
            <w:tcW w:w="993" w:type="dxa"/>
            <w:vMerge/>
            <w:shd w:val="clear" w:color="auto" w:fill="auto"/>
          </w:tcPr>
          <w:p w14:paraId="155B6AD4" w14:textId="77777777" w:rsidR="008D595E" w:rsidRPr="0000432C" w:rsidRDefault="008D595E" w:rsidP="002A31E4">
            <w:pPr>
              <w:spacing w:line="240" w:lineRule="auto"/>
              <w:ind w:right="113"/>
              <w:rPr>
                <w:rFonts w:asciiTheme="majorHAnsi" w:hAnsiTheme="majorHAnsi" w:cstheme="majorHAnsi"/>
                <w:b/>
                <w:sz w:val="20"/>
                <w:lang w:val="en-US"/>
              </w:rPr>
            </w:pPr>
          </w:p>
        </w:tc>
        <w:tc>
          <w:tcPr>
            <w:tcW w:w="8080" w:type="dxa"/>
            <w:gridSpan w:val="2"/>
            <w:shd w:val="clear" w:color="auto" w:fill="E5DFEC" w:themeFill="accent4" w:themeFillTint="33"/>
          </w:tcPr>
          <w:p w14:paraId="6F1DFB63" w14:textId="77777777" w:rsidR="008D595E" w:rsidRPr="00DF22CC" w:rsidRDefault="008D595E" w:rsidP="002A31E4">
            <w:pPr>
              <w:spacing w:before="60" w:after="60" w:line="240" w:lineRule="auto"/>
              <w:ind w:firstLine="0"/>
              <w:rPr>
                <w:rFonts w:asciiTheme="majorHAnsi" w:hAnsiTheme="majorHAnsi" w:cstheme="majorHAnsi"/>
                <w:sz w:val="20"/>
                <w:lang w:val="en-US"/>
              </w:rPr>
            </w:pPr>
            <w:r w:rsidRPr="00104132">
              <w:rPr>
                <w:rFonts w:asciiTheme="majorHAnsi" w:hAnsiTheme="majorHAnsi" w:cstheme="majorHAnsi"/>
                <w:sz w:val="20"/>
                <w:lang w:val="en-US"/>
              </w:rPr>
              <w:t xml:space="preserve">Compare the areas of regular and irregular shapes by informal means </w:t>
            </w:r>
          </w:p>
        </w:tc>
        <w:tc>
          <w:tcPr>
            <w:tcW w:w="1165" w:type="dxa"/>
            <w:shd w:val="clear" w:color="auto" w:fill="B2A1C7" w:themeFill="accent4" w:themeFillTint="99"/>
          </w:tcPr>
          <w:p w14:paraId="6C4203E4" w14:textId="77777777" w:rsidR="008D595E" w:rsidRPr="003F517B" w:rsidRDefault="008D595E" w:rsidP="002A31E4">
            <w:pPr>
              <w:spacing w:before="60" w:after="60" w:line="240" w:lineRule="auto"/>
              <w:ind w:firstLine="0"/>
              <w:jc w:val="center"/>
              <w:rPr>
                <w:sz w:val="22"/>
                <w:szCs w:val="22"/>
              </w:rPr>
            </w:pPr>
            <w:r w:rsidRPr="003F517B">
              <w:rPr>
                <w:sz w:val="22"/>
                <w:szCs w:val="22"/>
              </w:rPr>
              <w:t>4</w:t>
            </w:r>
          </w:p>
        </w:tc>
      </w:tr>
      <w:tr w:rsidR="008D595E" w:rsidRPr="00D552AC" w14:paraId="42499F29" w14:textId="77777777" w:rsidTr="002A31E4">
        <w:tc>
          <w:tcPr>
            <w:tcW w:w="993" w:type="dxa"/>
            <w:vMerge/>
            <w:shd w:val="clear" w:color="auto" w:fill="auto"/>
          </w:tcPr>
          <w:p w14:paraId="72E9124F" w14:textId="77777777" w:rsidR="008D595E" w:rsidRPr="0000432C" w:rsidRDefault="008D595E" w:rsidP="002A31E4">
            <w:pPr>
              <w:spacing w:line="240" w:lineRule="auto"/>
              <w:ind w:right="113"/>
              <w:rPr>
                <w:rFonts w:asciiTheme="majorHAnsi" w:hAnsiTheme="majorHAnsi" w:cstheme="majorHAnsi"/>
                <w:b/>
                <w:sz w:val="20"/>
                <w:lang w:val="en-US"/>
              </w:rPr>
            </w:pPr>
          </w:p>
        </w:tc>
        <w:tc>
          <w:tcPr>
            <w:tcW w:w="8080" w:type="dxa"/>
            <w:gridSpan w:val="2"/>
            <w:shd w:val="clear" w:color="auto" w:fill="E5DFEC" w:themeFill="accent4" w:themeFillTint="33"/>
          </w:tcPr>
          <w:p w14:paraId="72704DA4" w14:textId="77777777" w:rsidR="008D595E" w:rsidRPr="00DF22CC" w:rsidRDefault="008D595E" w:rsidP="002A31E4">
            <w:pPr>
              <w:spacing w:before="60" w:after="60" w:line="240" w:lineRule="auto"/>
              <w:ind w:firstLine="0"/>
              <w:rPr>
                <w:rFonts w:asciiTheme="majorHAnsi" w:hAnsiTheme="majorHAnsi" w:cs="Arial"/>
                <w:color w:val="535353"/>
                <w:sz w:val="20"/>
                <w:lang w:val="en-US"/>
              </w:rPr>
            </w:pPr>
            <w:r w:rsidRPr="00104132">
              <w:rPr>
                <w:rFonts w:asciiTheme="majorHAnsi" w:hAnsiTheme="majorHAnsi" w:cstheme="majorHAnsi"/>
                <w:sz w:val="20"/>
                <w:lang w:val="en-US"/>
              </w:rPr>
              <w:t>Compare and describe two dimensional shapes that result from combining and splitting common shapes, with and without the use of digital technologies</w:t>
            </w:r>
            <w:r w:rsidRPr="00DF22CC">
              <w:rPr>
                <w:rFonts w:asciiTheme="majorHAnsi" w:hAnsiTheme="majorHAnsi" w:cs="Arial"/>
                <w:color w:val="535353"/>
                <w:sz w:val="20"/>
                <w:lang w:val="en-US"/>
              </w:rPr>
              <w:t xml:space="preserve"> </w:t>
            </w:r>
          </w:p>
        </w:tc>
        <w:tc>
          <w:tcPr>
            <w:tcW w:w="1165" w:type="dxa"/>
            <w:shd w:val="clear" w:color="auto" w:fill="B2A1C7" w:themeFill="accent4" w:themeFillTint="99"/>
          </w:tcPr>
          <w:p w14:paraId="595F90FA" w14:textId="77777777" w:rsidR="008D595E" w:rsidRPr="003F517B" w:rsidRDefault="008D595E" w:rsidP="002A31E4">
            <w:pPr>
              <w:spacing w:before="60" w:after="60"/>
              <w:ind w:firstLine="0"/>
              <w:jc w:val="center"/>
              <w:rPr>
                <w:sz w:val="22"/>
                <w:szCs w:val="22"/>
              </w:rPr>
            </w:pPr>
            <w:r w:rsidRPr="003F517B">
              <w:rPr>
                <w:sz w:val="22"/>
                <w:szCs w:val="22"/>
              </w:rPr>
              <w:t>4</w:t>
            </w:r>
          </w:p>
        </w:tc>
      </w:tr>
      <w:tr w:rsidR="008D595E" w:rsidRPr="00D552AC" w14:paraId="1B23A44B" w14:textId="77777777" w:rsidTr="002A31E4">
        <w:tc>
          <w:tcPr>
            <w:tcW w:w="993" w:type="dxa"/>
            <w:vMerge/>
            <w:shd w:val="clear" w:color="auto" w:fill="5F497A" w:themeFill="accent4" w:themeFillShade="BF"/>
          </w:tcPr>
          <w:p w14:paraId="1D6BC7A8" w14:textId="77777777" w:rsidR="008D595E" w:rsidRDefault="008D595E" w:rsidP="002A31E4">
            <w:pPr>
              <w:spacing w:line="240" w:lineRule="auto"/>
              <w:jc w:val="center"/>
              <w:rPr>
                <w:rFonts w:asciiTheme="majorHAnsi" w:hAnsiTheme="majorHAnsi" w:cstheme="majorHAnsi"/>
                <w:b/>
                <w:sz w:val="20"/>
                <w:lang w:val="en-US"/>
              </w:rPr>
            </w:pPr>
          </w:p>
        </w:tc>
        <w:tc>
          <w:tcPr>
            <w:tcW w:w="9245" w:type="dxa"/>
            <w:gridSpan w:val="3"/>
            <w:shd w:val="clear" w:color="auto" w:fill="5F497A" w:themeFill="accent4" w:themeFillShade="BF"/>
          </w:tcPr>
          <w:p w14:paraId="4AD730C0" w14:textId="77777777" w:rsidR="008D595E" w:rsidRDefault="008D595E" w:rsidP="002A31E4">
            <w:pPr>
              <w:spacing w:line="240" w:lineRule="auto"/>
              <w:jc w:val="center"/>
              <w:rPr>
                <w:rFonts w:asciiTheme="majorHAnsi" w:hAnsiTheme="majorHAnsi" w:cstheme="majorHAnsi"/>
                <w:b/>
                <w:sz w:val="20"/>
                <w:lang w:val="en-US"/>
              </w:rPr>
            </w:pPr>
          </w:p>
          <w:p w14:paraId="3C7622D9" w14:textId="77777777" w:rsidR="008D595E" w:rsidRPr="003F517B" w:rsidRDefault="008D595E" w:rsidP="002A31E4">
            <w:pPr>
              <w:spacing w:line="240" w:lineRule="auto"/>
              <w:jc w:val="left"/>
              <w:rPr>
                <w:color w:val="FFFFFF" w:themeColor="background1"/>
              </w:rPr>
            </w:pPr>
            <w:r w:rsidRPr="003F517B">
              <w:rPr>
                <w:rFonts w:asciiTheme="majorHAnsi" w:hAnsiTheme="majorHAnsi" w:cstheme="majorHAnsi"/>
                <w:b/>
                <w:caps/>
                <w:color w:val="FFFFFF" w:themeColor="background1"/>
                <w:sz w:val="20"/>
                <w:lang w:val="en-US"/>
              </w:rPr>
              <w:t>Location and transformation</w:t>
            </w:r>
          </w:p>
        </w:tc>
      </w:tr>
      <w:tr w:rsidR="008D595E" w:rsidRPr="00D552AC" w14:paraId="286672C1" w14:textId="77777777" w:rsidTr="002A31E4">
        <w:tc>
          <w:tcPr>
            <w:tcW w:w="993" w:type="dxa"/>
            <w:vMerge/>
            <w:shd w:val="clear" w:color="auto" w:fill="E5DFEC" w:themeFill="accent4" w:themeFillTint="33"/>
          </w:tcPr>
          <w:p w14:paraId="41629355" w14:textId="77777777" w:rsidR="008D595E" w:rsidRPr="0092004D" w:rsidRDefault="008D595E" w:rsidP="002A31E4">
            <w:pPr>
              <w:spacing w:before="60" w:after="60" w:line="240" w:lineRule="auto"/>
              <w:ind w:firstLine="0"/>
              <w:rPr>
                <w:rFonts w:asciiTheme="majorHAnsi" w:hAnsiTheme="majorHAnsi" w:cstheme="majorHAnsi"/>
                <w:sz w:val="20"/>
                <w:lang w:val="en-US"/>
              </w:rPr>
            </w:pPr>
          </w:p>
        </w:tc>
        <w:tc>
          <w:tcPr>
            <w:tcW w:w="8080" w:type="dxa"/>
            <w:gridSpan w:val="2"/>
            <w:shd w:val="clear" w:color="auto" w:fill="E5DFEC" w:themeFill="accent4" w:themeFillTint="33"/>
          </w:tcPr>
          <w:p w14:paraId="7DBB05A8" w14:textId="77777777" w:rsidR="008D595E" w:rsidRPr="002B00EF" w:rsidRDefault="008D595E" w:rsidP="002A31E4">
            <w:pPr>
              <w:spacing w:before="60" w:after="60" w:line="240" w:lineRule="auto"/>
              <w:ind w:firstLine="0"/>
              <w:rPr>
                <w:rFonts w:asciiTheme="majorHAnsi" w:hAnsiTheme="majorHAnsi" w:cstheme="majorHAnsi"/>
                <w:sz w:val="20"/>
                <w:lang w:val="en-US"/>
              </w:rPr>
            </w:pPr>
            <w:r w:rsidRPr="0092004D">
              <w:rPr>
                <w:rFonts w:asciiTheme="majorHAnsi" w:hAnsiTheme="majorHAnsi" w:cstheme="majorHAnsi"/>
                <w:sz w:val="20"/>
                <w:lang w:val="en-US"/>
              </w:rPr>
              <w:t xml:space="preserve">Give and follow directions to familiar locations </w:t>
            </w:r>
          </w:p>
        </w:tc>
        <w:tc>
          <w:tcPr>
            <w:tcW w:w="1165" w:type="dxa"/>
            <w:shd w:val="clear" w:color="auto" w:fill="B2A1C7" w:themeFill="accent4" w:themeFillTint="99"/>
          </w:tcPr>
          <w:p w14:paraId="0AD4FFD0" w14:textId="77777777" w:rsidR="008D595E" w:rsidRPr="003F517B" w:rsidRDefault="008D595E" w:rsidP="002A31E4">
            <w:pPr>
              <w:spacing w:before="60" w:after="60" w:line="240" w:lineRule="auto"/>
              <w:ind w:firstLine="0"/>
              <w:jc w:val="center"/>
              <w:rPr>
                <w:sz w:val="22"/>
                <w:szCs w:val="22"/>
              </w:rPr>
            </w:pPr>
            <w:r w:rsidRPr="003F517B">
              <w:rPr>
                <w:sz w:val="22"/>
                <w:szCs w:val="22"/>
              </w:rPr>
              <w:t>1</w:t>
            </w:r>
          </w:p>
        </w:tc>
      </w:tr>
      <w:tr w:rsidR="008D595E" w:rsidRPr="00D552AC" w14:paraId="486DBF75" w14:textId="77777777" w:rsidTr="002A31E4">
        <w:tc>
          <w:tcPr>
            <w:tcW w:w="993" w:type="dxa"/>
            <w:vMerge/>
            <w:shd w:val="clear" w:color="auto" w:fill="E5DFEC" w:themeFill="accent4" w:themeFillTint="33"/>
          </w:tcPr>
          <w:p w14:paraId="7D4D25AF" w14:textId="77777777" w:rsidR="008D595E" w:rsidRPr="00E01ECD" w:rsidRDefault="008D595E" w:rsidP="002A31E4">
            <w:pPr>
              <w:spacing w:before="60" w:after="60" w:line="240" w:lineRule="auto"/>
              <w:ind w:firstLine="0"/>
              <w:rPr>
                <w:rFonts w:asciiTheme="majorHAnsi" w:hAnsiTheme="majorHAnsi" w:cstheme="majorHAnsi"/>
                <w:sz w:val="20"/>
                <w:lang w:val="en-US"/>
              </w:rPr>
            </w:pPr>
          </w:p>
        </w:tc>
        <w:tc>
          <w:tcPr>
            <w:tcW w:w="8080" w:type="dxa"/>
            <w:gridSpan w:val="2"/>
            <w:shd w:val="clear" w:color="auto" w:fill="E5DFEC" w:themeFill="accent4" w:themeFillTint="33"/>
          </w:tcPr>
          <w:p w14:paraId="13ABA708" w14:textId="77777777" w:rsidR="008D595E" w:rsidRPr="007946AB" w:rsidRDefault="008D595E" w:rsidP="002A31E4">
            <w:pPr>
              <w:spacing w:before="60" w:after="60" w:line="240" w:lineRule="auto"/>
              <w:ind w:firstLine="0"/>
              <w:rPr>
                <w:rFonts w:asciiTheme="majorHAnsi" w:hAnsiTheme="majorHAnsi" w:cstheme="majorHAnsi"/>
                <w:sz w:val="20"/>
                <w:lang w:val="en-US"/>
              </w:rPr>
            </w:pPr>
            <w:r w:rsidRPr="00E01ECD">
              <w:rPr>
                <w:rFonts w:asciiTheme="majorHAnsi" w:hAnsiTheme="majorHAnsi" w:cstheme="majorHAnsi"/>
                <w:sz w:val="20"/>
                <w:lang w:val="en-US"/>
              </w:rPr>
              <w:t xml:space="preserve">Interpret simple maps of familiar locations and identify the relative positions of key features </w:t>
            </w:r>
          </w:p>
        </w:tc>
        <w:tc>
          <w:tcPr>
            <w:tcW w:w="1165" w:type="dxa"/>
            <w:shd w:val="clear" w:color="auto" w:fill="B2A1C7" w:themeFill="accent4" w:themeFillTint="99"/>
          </w:tcPr>
          <w:p w14:paraId="3B33AC82" w14:textId="77777777" w:rsidR="008D595E" w:rsidRPr="003F517B" w:rsidRDefault="008D595E" w:rsidP="002A31E4">
            <w:pPr>
              <w:spacing w:before="60" w:after="60"/>
              <w:ind w:firstLine="0"/>
              <w:jc w:val="center"/>
              <w:rPr>
                <w:sz w:val="22"/>
                <w:szCs w:val="22"/>
              </w:rPr>
            </w:pPr>
            <w:r w:rsidRPr="003F517B">
              <w:rPr>
                <w:sz w:val="22"/>
                <w:szCs w:val="22"/>
              </w:rPr>
              <w:t>2</w:t>
            </w:r>
          </w:p>
        </w:tc>
      </w:tr>
      <w:tr w:rsidR="008D595E" w:rsidRPr="00D552AC" w14:paraId="1E1420DD" w14:textId="77777777" w:rsidTr="002A31E4">
        <w:tc>
          <w:tcPr>
            <w:tcW w:w="993" w:type="dxa"/>
            <w:vMerge/>
            <w:shd w:val="clear" w:color="auto" w:fill="E5DFEC" w:themeFill="accent4" w:themeFillTint="33"/>
          </w:tcPr>
          <w:p w14:paraId="3556C93D" w14:textId="77777777" w:rsidR="008D595E" w:rsidRPr="00E01ECD" w:rsidRDefault="008D595E" w:rsidP="002A31E4">
            <w:pPr>
              <w:spacing w:before="60" w:after="60" w:line="240" w:lineRule="auto"/>
              <w:ind w:firstLine="0"/>
              <w:rPr>
                <w:rFonts w:asciiTheme="majorHAnsi" w:hAnsiTheme="majorHAnsi" w:cstheme="majorHAnsi"/>
                <w:sz w:val="20"/>
                <w:lang w:val="en-US"/>
              </w:rPr>
            </w:pPr>
          </w:p>
        </w:tc>
        <w:tc>
          <w:tcPr>
            <w:tcW w:w="8080" w:type="dxa"/>
            <w:gridSpan w:val="2"/>
            <w:shd w:val="clear" w:color="auto" w:fill="E5DFEC" w:themeFill="accent4" w:themeFillTint="33"/>
          </w:tcPr>
          <w:p w14:paraId="5D730BEA" w14:textId="77777777" w:rsidR="008D595E" w:rsidRPr="007946AB" w:rsidRDefault="008D595E" w:rsidP="002A31E4">
            <w:pPr>
              <w:spacing w:before="60" w:after="60" w:line="240" w:lineRule="auto"/>
              <w:ind w:firstLine="0"/>
              <w:rPr>
                <w:rFonts w:asciiTheme="majorHAnsi" w:hAnsiTheme="majorHAnsi" w:cstheme="majorHAnsi"/>
                <w:sz w:val="20"/>
                <w:lang w:val="en-US"/>
              </w:rPr>
            </w:pPr>
            <w:r w:rsidRPr="00E01ECD">
              <w:rPr>
                <w:rFonts w:asciiTheme="majorHAnsi" w:hAnsiTheme="majorHAnsi" w:cstheme="majorHAnsi"/>
                <w:sz w:val="20"/>
                <w:lang w:val="en-US"/>
              </w:rPr>
              <w:t xml:space="preserve">Identify and describe half and quarter turns </w:t>
            </w:r>
          </w:p>
        </w:tc>
        <w:tc>
          <w:tcPr>
            <w:tcW w:w="1165" w:type="dxa"/>
            <w:shd w:val="clear" w:color="auto" w:fill="B2A1C7" w:themeFill="accent4" w:themeFillTint="99"/>
          </w:tcPr>
          <w:p w14:paraId="219CF949" w14:textId="77777777" w:rsidR="008D595E" w:rsidRPr="003F517B" w:rsidRDefault="008D595E" w:rsidP="002A31E4">
            <w:pPr>
              <w:spacing w:before="60" w:after="60" w:line="240" w:lineRule="auto"/>
              <w:ind w:firstLine="0"/>
              <w:jc w:val="center"/>
              <w:rPr>
                <w:sz w:val="22"/>
                <w:szCs w:val="22"/>
              </w:rPr>
            </w:pPr>
            <w:r w:rsidRPr="003F517B">
              <w:rPr>
                <w:sz w:val="22"/>
                <w:szCs w:val="22"/>
              </w:rPr>
              <w:t>2</w:t>
            </w:r>
          </w:p>
        </w:tc>
      </w:tr>
      <w:tr w:rsidR="008D595E" w:rsidRPr="00D552AC" w14:paraId="0423A5A1" w14:textId="77777777" w:rsidTr="002A31E4">
        <w:tc>
          <w:tcPr>
            <w:tcW w:w="993" w:type="dxa"/>
            <w:vMerge/>
            <w:shd w:val="clear" w:color="auto" w:fill="E5DFEC" w:themeFill="accent4" w:themeFillTint="33"/>
          </w:tcPr>
          <w:p w14:paraId="053D92BC" w14:textId="77777777" w:rsidR="008D595E" w:rsidRPr="00AF03CC" w:rsidRDefault="008D595E" w:rsidP="002A31E4">
            <w:pPr>
              <w:spacing w:before="60" w:after="60" w:line="240" w:lineRule="auto"/>
              <w:ind w:firstLine="0"/>
              <w:rPr>
                <w:rFonts w:asciiTheme="majorHAnsi" w:hAnsiTheme="majorHAnsi" w:cstheme="majorHAnsi"/>
                <w:sz w:val="20"/>
                <w:lang w:val="en-US"/>
              </w:rPr>
            </w:pPr>
          </w:p>
        </w:tc>
        <w:tc>
          <w:tcPr>
            <w:tcW w:w="8080" w:type="dxa"/>
            <w:gridSpan w:val="2"/>
            <w:shd w:val="clear" w:color="auto" w:fill="E5DFEC" w:themeFill="accent4" w:themeFillTint="33"/>
          </w:tcPr>
          <w:p w14:paraId="2632DE9C" w14:textId="77777777" w:rsidR="008D595E" w:rsidRPr="007946AB" w:rsidRDefault="008D595E" w:rsidP="002A31E4">
            <w:pPr>
              <w:spacing w:before="60" w:after="60" w:line="240" w:lineRule="auto"/>
              <w:ind w:firstLine="0"/>
              <w:rPr>
                <w:rFonts w:asciiTheme="majorHAnsi" w:hAnsiTheme="majorHAnsi" w:cstheme="majorHAnsi"/>
                <w:sz w:val="20"/>
                <w:lang w:val="en-US"/>
              </w:rPr>
            </w:pPr>
            <w:r w:rsidRPr="00AF03CC">
              <w:rPr>
                <w:rFonts w:asciiTheme="majorHAnsi" w:hAnsiTheme="majorHAnsi" w:cstheme="majorHAnsi"/>
                <w:sz w:val="20"/>
                <w:lang w:val="en-US"/>
              </w:rPr>
              <w:t xml:space="preserve">Create and interpret simple grid maps to show position and pathways </w:t>
            </w:r>
          </w:p>
        </w:tc>
        <w:tc>
          <w:tcPr>
            <w:tcW w:w="1165" w:type="dxa"/>
            <w:shd w:val="clear" w:color="auto" w:fill="B2A1C7" w:themeFill="accent4" w:themeFillTint="99"/>
          </w:tcPr>
          <w:p w14:paraId="0892D5E0" w14:textId="77777777" w:rsidR="008D595E" w:rsidRPr="003F517B" w:rsidRDefault="008D595E" w:rsidP="002A31E4">
            <w:pPr>
              <w:spacing w:before="60" w:after="60" w:line="240" w:lineRule="auto"/>
              <w:ind w:firstLine="0"/>
              <w:jc w:val="center"/>
              <w:rPr>
                <w:sz w:val="22"/>
                <w:szCs w:val="22"/>
              </w:rPr>
            </w:pPr>
            <w:r w:rsidRPr="003F517B">
              <w:rPr>
                <w:sz w:val="22"/>
                <w:szCs w:val="22"/>
              </w:rPr>
              <w:t>3</w:t>
            </w:r>
          </w:p>
        </w:tc>
      </w:tr>
      <w:tr w:rsidR="008D595E" w:rsidRPr="00D552AC" w14:paraId="5D86E591" w14:textId="77777777" w:rsidTr="002A31E4">
        <w:tc>
          <w:tcPr>
            <w:tcW w:w="993" w:type="dxa"/>
            <w:vMerge/>
            <w:shd w:val="clear" w:color="auto" w:fill="E5DFEC" w:themeFill="accent4" w:themeFillTint="33"/>
          </w:tcPr>
          <w:p w14:paraId="6695CE41" w14:textId="77777777" w:rsidR="008D595E" w:rsidRPr="00602F50" w:rsidRDefault="008D595E" w:rsidP="002A31E4">
            <w:pPr>
              <w:spacing w:before="60" w:after="60" w:line="240" w:lineRule="auto"/>
              <w:ind w:firstLine="0"/>
              <w:rPr>
                <w:rFonts w:asciiTheme="majorHAnsi" w:hAnsiTheme="majorHAnsi" w:cstheme="majorHAnsi"/>
                <w:sz w:val="20"/>
                <w:lang w:val="en-US"/>
              </w:rPr>
            </w:pPr>
          </w:p>
        </w:tc>
        <w:tc>
          <w:tcPr>
            <w:tcW w:w="8080" w:type="dxa"/>
            <w:gridSpan w:val="2"/>
            <w:shd w:val="clear" w:color="auto" w:fill="E5DFEC" w:themeFill="accent4" w:themeFillTint="33"/>
          </w:tcPr>
          <w:p w14:paraId="1C16795E" w14:textId="77777777" w:rsidR="008D595E" w:rsidRPr="00AF03CC" w:rsidRDefault="008D595E" w:rsidP="002A31E4">
            <w:pPr>
              <w:spacing w:before="60" w:after="60" w:line="240" w:lineRule="auto"/>
              <w:ind w:firstLine="0"/>
              <w:rPr>
                <w:rFonts w:asciiTheme="majorHAnsi" w:hAnsiTheme="majorHAnsi" w:cstheme="majorHAnsi"/>
                <w:sz w:val="20"/>
                <w:lang w:val="en-US"/>
              </w:rPr>
            </w:pPr>
            <w:r w:rsidRPr="00602F50">
              <w:rPr>
                <w:rFonts w:asciiTheme="majorHAnsi" w:hAnsiTheme="majorHAnsi" w:cstheme="majorHAnsi"/>
                <w:sz w:val="20"/>
                <w:lang w:val="en-US"/>
              </w:rPr>
              <w:t xml:space="preserve">Identify symmetry in the environment </w:t>
            </w:r>
          </w:p>
        </w:tc>
        <w:tc>
          <w:tcPr>
            <w:tcW w:w="1165" w:type="dxa"/>
            <w:shd w:val="clear" w:color="auto" w:fill="B2A1C7" w:themeFill="accent4" w:themeFillTint="99"/>
          </w:tcPr>
          <w:p w14:paraId="253AD840" w14:textId="77777777" w:rsidR="008D595E" w:rsidRPr="003F517B" w:rsidRDefault="008D595E" w:rsidP="002A31E4">
            <w:pPr>
              <w:spacing w:before="60" w:after="60" w:line="240" w:lineRule="auto"/>
              <w:ind w:firstLine="0"/>
              <w:jc w:val="center"/>
              <w:rPr>
                <w:sz w:val="22"/>
                <w:szCs w:val="22"/>
              </w:rPr>
            </w:pPr>
            <w:r w:rsidRPr="003F517B">
              <w:rPr>
                <w:sz w:val="22"/>
                <w:szCs w:val="22"/>
              </w:rPr>
              <w:t>3</w:t>
            </w:r>
          </w:p>
        </w:tc>
      </w:tr>
      <w:tr w:rsidR="008D595E" w:rsidRPr="00D552AC" w14:paraId="62195135" w14:textId="77777777" w:rsidTr="002A31E4">
        <w:tc>
          <w:tcPr>
            <w:tcW w:w="993" w:type="dxa"/>
            <w:vMerge/>
            <w:shd w:val="clear" w:color="auto" w:fill="E5DFEC" w:themeFill="accent4" w:themeFillTint="33"/>
          </w:tcPr>
          <w:p w14:paraId="1B21CF1C" w14:textId="77777777" w:rsidR="008D595E" w:rsidRPr="00DF22CC" w:rsidRDefault="008D595E" w:rsidP="002A31E4">
            <w:pPr>
              <w:spacing w:before="60" w:after="60" w:line="240" w:lineRule="auto"/>
              <w:ind w:firstLine="0"/>
              <w:rPr>
                <w:rFonts w:asciiTheme="majorHAnsi" w:hAnsiTheme="majorHAnsi" w:cs="Arial"/>
                <w:color w:val="535353"/>
                <w:sz w:val="20"/>
                <w:lang w:val="en-US"/>
              </w:rPr>
            </w:pPr>
          </w:p>
        </w:tc>
        <w:tc>
          <w:tcPr>
            <w:tcW w:w="8080" w:type="dxa"/>
            <w:gridSpan w:val="2"/>
            <w:tcBorders>
              <w:bottom w:val="single" w:sz="4" w:space="0" w:color="auto"/>
            </w:tcBorders>
            <w:shd w:val="clear" w:color="auto" w:fill="E5DFEC" w:themeFill="accent4" w:themeFillTint="33"/>
          </w:tcPr>
          <w:p w14:paraId="7B131A11" w14:textId="77777777" w:rsidR="008D595E" w:rsidRPr="00DF22CC" w:rsidRDefault="008D595E" w:rsidP="002A31E4">
            <w:pPr>
              <w:spacing w:before="60" w:after="60" w:line="240" w:lineRule="auto"/>
              <w:ind w:firstLine="0"/>
              <w:rPr>
                <w:rFonts w:asciiTheme="majorHAnsi" w:hAnsiTheme="majorHAnsi" w:cs="Arial"/>
                <w:color w:val="535353"/>
                <w:sz w:val="20"/>
                <w:lang w:val="en-US"/>
              </w:rPr>
            </w:pPr>
            <w:r w:rsidRPr="00104132">
              <w:rPr>
                <w:rFonts w:asciiTheme="majorHAnsi" w:hAnsiTheme="majorHAnsi" w:cstheme="majorHAnsi"/>
                <w:sz w:val="20"/>
                <w:lang w:val="en-US"/>
              </w:rPr>
              <w:t>Use simple scales, legends and directions to interpret information contained in basic maps</w:t>
            </w:r>
            <w:r w:rsidRPr="00DF22CC">
              <w:rPr>
                <w:rFonts w:asciiTheme="majorHAnsi" w:hAnsiTheme="majorHAnsi" w:cs="Arial"/>
                <w:color w:val="535353"/>
                <w:sz w:val="20"/>
                <w:lang w:val="en-US"/>
              </w:rPr>
              <w:t xml:space="preserve"> </w:t>
            </w:r>
          </w:p>
        </w:tc>
        <w:tc>
          <w:tcPr>
            <w:tcW w:w="1165" w:type="dxa"/>
            <w:tcBorders>
              <w:bottom w:val="single" w:sz="4" w:space="0" w:color="auto"/>
            </w:tcBorders>
            <w:shd w:val="clear" w:color="auto" w:fill="B2A1C7" w:themeFill="accent4" w:themeFillTint="99"/>
          </w:tcPr>
          <w:p w14:paraId="26DC0785" w14:textId="77777777" w:rsidR="008D595E" w:rsidRPr="003F517B" w:rsidRDefault="008D595E" w:rsidP="002A31E4">
            <w:pPr>
              <w:spacing w:before="60" w:after="60"/>
              <w:ind w:firstLine="0"/>
              <w:jc w:val="center"/>
              <w:rPr>
                <w:sz w:val="22"/>
                <w:szCs w:val="22"/>
              </w:rPr>
            </w:pPr>
            <w:r w:rsidRPr="003F517B">
              <w:rPr>
                <w:sz w:val="22"/>
                <w:szCs w:val="22"/>
              </w:rPr>
              <w:t>4</w:t>
            </w:r>
          </w:p>
        </w:tc>
      </w:tr>
      <w:tr w:rsidR="008D595E" w:rsidRPr="00D552AC" w14:paraId="74207925" w14:textId="77777777" w:rsidTr="002A31E4">
        <w:tc>
          <w:tcPr>
            <w:tcW w:w="993" w:type="dxa"/>
            <w:vMerge/>
            <w:shd w:val="clear" w:color="auto" w:fill="5F497A" w:themeFill="accent4" w:themeFillShade="BF"/>
          </w:tcPr>
          <w:p w14:paraId="004D3A92" w14:textId="77777777" w:rsidR="008D595E" w:rsidRPr="003F517B" w:rsidRDefault="008D595E" w:rsidP="002A31E4">
            <w:pPr>
              <w:spacing w:line="240" w:lineRule="auto"/>
              <w:jc w:val="center"/>
              <w:rPr>
                <w:rFonts w:asciiTheme="majorHAnsi" w:hAnsiTheme="majorHAnsi" w:cstheme="majorHAnsi"/>
                <w:b/>
                <w:caps/>
                <w:color w:val="FFFFFF" w:themeColor="background1"/>
                <w:sz w:val="20"/>
                <w:lang w:val="en-US"/>
              </w:rPr>
            </w:pPr>
          </w:p>
        </w:tc>
        <w:tc>
          <w:tcPr>
            <w:tcW w:w="9245" w:type="dxa"/>
            <w:gridSpan w:val="3"/>
            <w:shd w:val="clear" w:color="auto" w:fill="5F497A" w:themeFill="accent4" w:themeFillShade="BF"/>
          </w:tcPr>
          <w:p w14:paraId="2DCC9E20" w14:textId="77777777" w:rsidR="008D595E" w:rsidRPr="003F517B" w:rsidRDefault="008D595E" w:rsidP="002A31E4">
            <w:pPr>
              <w:spacing w:line="240" w:lineRule="auto"/>
              <w:jc w:val="center"/>
              <w:rPr>
                <w:rFonts w:asciiTheme="majorHAnsi" w:hAnsiTheme="majorHAnsi" w:cstheme="majorHAnsi"/>
                <w:b/>
                <w:caps/>
                <w:color w:val="FFFFFF" w:themeColor="background1"/>
                <w:sz w:val="20"/>
                <w:lang w:val="en-US"/>
              </w:rPr>
            </w:pPr>
          </w:p>
          <w:p w14:paraId="1DDAF61D" w14:textId="77777777" w:rsidR="008D595E" w:rsidRPr="008009E4" w:rsidRDefault="008D595E" w:rsidP="002A31E4">
            <w:pPr>
              <w:spacing w:line="240" w:lineRule="auto"/>
              <w:jc w:val="left"/>
              <w:rPr>
                <w:rFonts w:asciiTheme="majorHAnsi" w:hAnsiTheme="majorHAnsi" w:cstheme="majorHAnsi"/>
                <w:b/>
                <w:caps/>
                <w:sz w:val="20"/>
                <w:lang w:val="en-US"/>
              </w:rPr>
            </w:pPr>
            <w:r w:rsidRPr="003F517B">
              <w:rPr>
                <w:rFonts w:asciiTheme="majorHAnsi" w:hAnsiTheme="majorHAnsi" w:cstheme="majorHAnsi"/>
                <w:b/>
                <w:caps/>
                <w:color w:val="FFFFFF" w:themeColor="background1"/>
                <w:sz w:val="20"/>
                <w:lang w:val="en-US"/>
              </w:rPr>
              <w:t>Geometric reasoning</w:t>
            </w:r>
          </w:p>
        </w:tc>
      </w:tr>
      <w:tr w:rsidR="008D595E" w:rsidRPr="00D552AC" w14:paraId="3E3C00AF" w14:textId="77777777" w:rsidTr="002A31E4">
        <w:tc>
          <w:tcPr>
            <w:tcW w:w="993" w:type="dxa"/>
            <w:vMerge/>
            <w:shd w:val="clear" w:color="auto" w:fill="E5DFEC" w:themeFill="accent4" w:themeFillTint="33"/>
          </w:tcPr>
          <w:p w14:paraId="1CD46CA4" w14:textId="77777777" w:rsidR="008D595E" w:rsidRPr="00602F50" w:rsidRDefault="008D595E" w:rsidP="002A31E4">
            <w:pPr>
              <w:spacing w:before="60" w:after="60" w:line="240" w:lineRule="auto"/>
              <w:ind w:firstLine="0"/>
              <w:rPr>
                <w:rFonts w:asciiTheme="majorHAnsi" w:hAnsiTheme="majorHAnsi" w:cstheme="majorHAnsi"/>
                <w:sz w:val="20"/>
                <w:lang w:val="en-US"/>
              </w:rPr>
            </w:pPr>
          </w:p>
        </w:tc>
        <w:tc>
          <w:tcPr>
            <w:tcW w:w="8080" w:type="dxa"/>
            <w:gridSpan w:val="2"/>
            <w:shd w:val="clear" w:color="auto" w:fill="E5DFEC" w:themeFill="accent4" w:themeFillTint="33"/>
          </w:tcPr>
          <w:p w14:paraId="1C588E25" w14:textId="77777777" w:rsidR="008D595E" w:rsidRPr="00AF03CC" w:rsidRDefault="008D595E" w:rsidP="002A31E4">
            <w:pPr>
              <w:spacing w:before="60" w:after="60" w:line="240" w:lineRule="auto"/>
              <w:ind w:firstLine="0"/>
              <w:rPr>
                <w:rFonts w:asciiTheme="majorHAnsi" w:hAnsiTheme="majorHAnsi" w:cstheme="majorHAnsi"/>
                <w:sz w:val="20"/>
                <w:lang w:val="en-US"/>
              </w:rPr>
            </w:pPr>
            <w:r w:rsidRPr="00602F50">
              <w:rPr>
                <w:rFonts w:asciiTheme="majorHAnsi" w:hAnsiTheme="majorHAnsi" w:cstheme="majorHAnsi"/>
                <w:sz w:val="20"/>
                <w:lang w:val="en-US"/>
              </w:rPr>
              <w:t xml:space="preserve">Identify angles as measures of turn and compare </w:t>
            </w:r>
            <w:hyperlink r:id="rId55" w:history="1">
              <w:r w:rsidRPr="00602F50">
                <w:rPr>
                  <w:rFonts w:asciiTheme="majorHAnsi" w:hAnsiTheme="majorHAnsi" w:cstheme="majorHAnsi"/>
                  <w:sz w:val="20"/>
                  <w:lang w:val="en-US"/>
                </w:rPr>
                <w:t>angle</w:t>
              </w:r>
            </w:hyperlink>
            <w:r w:rsidRPr="00602F50">
              <w:rPr>
                <w:rFonts w:asciiTheme="majorHAnsi" w:hAnsiTheme="majorHAnsi" w:cstheme="majorHAnsi"/>
                <w:sz w:val="20"/>
                <w:lang w:val="en-US"/>
              </w:rPr>
              <w:t xml:space="preserve"> sizes in everyday situations </w:t>
            </w:r>
          </w:p>
        </w:tc>
        <w:tc>
          <w:tcPr>
            <w:tcW w:w="1165" w:type="dxa"/>
            <w:shd w:val="clear" w:color="auto" w:fill="B2A1C7" w:themeFill="accent4" w:themeFillTint="99"/>
          </w:tcPr>
          <w:p w14:paraId="0C51EE9F" w14:textId="77777777" w:rsidR="008D595E" w:rsidRPr="003F517B" w:rsidRDefault="008D595E" w:rsidP="002A31E4">
            <w:pPr>
              <w:spacing w:before="60" w:after="60"/>
              <w:ind w:firstLine="0"/>
              <w:jc w:val="center"/>
              <w:rPr>
                <w:sz w:val="22"/>
                <w:szCs w:val="22"/>
              </w:rPr>
            </w:pPr>
            <w:r w:rsidRPr="003F517B">
              <w:rPr>
                <w:sz w:val="22"/>
                <w:szCs w:val="22"/>
              </w:rPr>
              <w:t>3</w:t>
            </w:r>
          </w:p>
        </w:tc>
      </w:tr>
      <w:tr w:rsidR="008D595E" w:rsidRPr="00D552AC" w14:paraId="41384B9F" w14:textId="77777777" w:rsidTr="002A31E4">
        <w:tc>
          <w:tcPr>
            <w:tcW w:w="993" w:type="dxa"/>
            <w:vMerge/>
            <w:shd w:val="clear" w:color="auto" w:fill="E5DFEC" w:themeFill="accent4" w:themeFillTint="33"/>
          </w:tcPr>
          <w:p w14:paraId="1EF318E3" w14:textId="77777777" w:rsidR="008D595E" w:rsidRPr="00DF22CC" w:rsidRDefault="008D595E" w:rsidP="002A31E4">
            <w:pPr>
              <w:spacing w:before="60" w:after="60" w:line="240" w:lineRule="auto"/>
              <w:ind w:firstLine="0"/>
              <w:rPr>
                <w:rFonts w:asciiTheme="majorHAnsi" w:hAnsiTheme="majorHAnsi" w:cstheme="majorHAnsi"/>
                <w:sz w:val="20"/>
                <w:lang w:val="en-US"/>
              </w:rPr>
            </w:pPr>
          </w:p>
        </w:tc>
        <w:tc>
          <w:tcPr>
            <w:tcW w:w="8080" w:type="dxa"/>
            <w:gridSpan w:val="2"/>
            <w:shd w:val="clear" w:color="auto" w:fill="E5DFEC" w:themeFill="accent4" w:themeFillTint="33"/>
          </w:tcPr>
          <w:p w14:paraId="6F0E71BC" w14:textId="77777777" w:rsidR="008D595E" w:rsidRPr="00DF22CC" w:rsidRDefault="008D595E" w:rsidP="002A31E4">
            <w:pPr>
              <w:spacing w:before="60" w:after="60" w:line="240" w:lineRule="auto"/>
              <w:ind w:firstLine="0"/>
              <w:rPr>
                <w:rFonts w:asciiTheme="majorHAnsi" w:hAnsiTheme="majorHAnsi" w:cs="Arial"/>
                <w:color w:val="535353"/>
                <w:sz w:val="20"/>
                <w:lang w:val="en-US"/>
              </w:rPr>
            </w:pPr>
            <w:r w:rsidRPr="00DF22CC">
              <w:rPr>
                <w:rFonts w:asciiTheme="majorHAnsi" w:hAnsiTheme="majorHAnsi" w:cstheme="majorHAnsi"/>
                <w:sz w:val="20"/>
                <w:lang w:val="en-US"/>
              </w:rPr>
              <w:t xml:space="preserve">Compare angles and classify them as equal to, greater than or less than a right </w:t>
            </w:r>
            <w:hyperlink r:id="rId56" w:history="1">
              <w:r w:rsidRPr="00DF22CC">
                <w:rPr>
                  <w:rFonts w:asciiTheme="majorHAnsi" w:hAnsiTheme="majorHAnsi" w:cstheme="majorHAnsi"/>
                  <w:sz w:val="20"/>
                  <w:lang w:val="en-US"/>
                </w:rPr>
                <w:t>angle</w:t>
              </w:r>
            </w:hyperlink>
            <w:r w:rsidRPr="00DF22CC">
              <w:rPr>
                <w:rFonts w:asciiTheme="majorHAnsi" w:hAnsiTheme="majorHAnsi" w:cstheme="majorHAnsi"/>
                <w:sz w:val="20"/>
                <w:lang w:val="en-US"/>
              </w:rPr>
              <w:t xml:space="preserve"> </w:t>
            </w:r>
          </w:p>
        </w:tc>
        <w:tc>
          <w:tcPr>
            <w:tcW w:w="1165" w:type="dxa"/>
            <w:shd w:val="clear" w:color="auto" w:fill="B2A1C7" w:themeFill="accent4" w:themeFillTint="99"/>
          </w:tcPr>
          <w:p w14:paraId="182E3F1F" w14:textId="77777777" w:rsidR="008D595E" w:rsidRPr="003F517B" w:rsidRDefault="008D595E" w:rsidP="002A31E4">
            <w:pPr>
              <w:spacing w:before="60" w:after="60"/>
              <w:ind w:firstLine="0"/>
              <w:jc w:val="center"/>
              <w:rPr>
                <w:sz w:val="22"/>
                <w:szCs w:val="22"/>
              </w:rPr>
            </w:pPr>
            <w:r w:rsidRPr="003F517B">
              <w:rPr>
                <w:sz w:val="22"/>
                <w:szCs w:val="22"/>
              </w:rPr>
              <w:t>4</w:t>
            </w:r>
          </w:p>
        </w:tc>
      </w:tr>
    </w:tbl>
    <w:p w14:paraId="27B9F7EB" w14:textId="77777777" w:rsidR="008D595E" w:rsidRDefault="008D595E" w:rsidP="008D595E">
      <w:pPr>
        <w:widowControl w:val="0"/>
        <w:autoSpaceDE w:val="0"/>
        <w:autoSpaceDN w:val="0"/>
        <w:adjustRightInd w:val="0"/>
        <w:spacing w:line="240" w:lineRule="auto"/>
        <w:ind w:firstLine="0"/>
        <w:jc w:val="left"/>
        <w:rPr>
          <w:rFonts w:cs="Arial"/>
          <w:color w:val="535353"/>
          <w:sz w:val="20"/>
          <w:lang w:val="en-US"/>
        </w:rPr>
      </w:pPr>
    </w:p>
    <w:p w14:paraId="088BDCCC" w14:textId="07135457" w:rsidR="001460CC" w:rsidRPr="008D595E" w:rsidRDefault="001460CC" w:rsidP="008D595E"/>
    <w:sectPr w:rsidR="001460CC" w:rsidRPr="008D595E" w:rsidSect="00681E9B">
      <w:headerReference w:type="default" r:id="rId57"/>
      <w:footerReference w:type="default" r:id="rId58"/>
      <w:pgSz w:w="11899" w:h="16840"/>
      <w:pgMar w:top="709" w:right="919" w:bottom="680" w:left="992"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13FCC" w14:textId="77777777" w:rsidR="002A31E4" w:rsidRDefault="002A31E4" w:rsidP="00041B0B">
      <w:pPr>
        <w:spacing w:line="240" w:lineRule="auto"/>
      </w:pPr>
      <w:r>
        <w:separator/>
      </w:r>
    </w:p>
  </w:endnote>
  <w:endnote w:type="continuationSeparator" w:id="0">
    <w:p w14:paraId="5927F248" w14:textId="77777777" w:rsidR="002A31E4" w:rsidRDefault="002A31E4" w:rsidP="00041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Sans">
    <w:altName w:val="Lucida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0CE27" w14:textId="0D63183A" w:rsidR="002A31E4" w:rsidRPr="00041B0B" w:rsidRDefault="002A31E4" w:rsidP="00041B0B">
    <w:pPr>
      <w:pStyle w:val="Footer"/>
      <w:tabs>
        <w:tab w:val="clear" w:pos="4513"/>
        <w:tab w:val="clear" w:pos="9026"/>
        <w:tab w:val="center" w:pos="4153"/>
        <w:tab w:val="right" w:pos="8306"/>
      </w:tabs>
      <w:ind w:firstLine="0"/>
      <w:jc w:val="left"/>
      <w:rPr>
        <w:rFonts w:ascii="Arial" w:hAnsi="Arial" w:cs="Arial"/>
        <w:sz w:val="20"/>
        <w:szCs w:val="20"/>
        <w:lang w:eastAsia="en-AU"/>
      </w:rPr>
    </w:pPr>
    <w:r>
      <w:rPr>
        <w:rFonts w:ascii="Arial" w:hAnsi="Arial" w:cs="Arial"/>
        <w:sz w:val="20"/>
        <w:szCs w:val="20"/>
        <w:lang w:eastAsia="en-AU"/>
      </w:rPr>
      <w:t xml:space="preserve">Page </w:t>
    </w:r>
    <w:r>
      <w:rPr>
        <w:rFonts w:ascii="Arial" w:hAnsi="Arial" w:cs="Arial"/>
        <w:sz w:val="20"/>
        <w:szCs w:val="20"/>
        <w:lang w:eastAsia="en-AU"/>
      </w:rPr>
      <w:fldChar w:fldCharType="begin"/>
    </w:r>
    <w:r>
      <w:rPr>
        <w:rFonts w:ascii="Arial" w:hAnsi="Arial" w:cs="Arial"/>
        <w:sz w:val="20"/>
        <w:szCs w:val="20"/>
        <w:lang w:eastAsia="en-AU"/>
      </w:rPr>
      <w:instrText xml:space="preserve"> PAGE   \* MERGEFORMAT </w:instrText>
    </w:r>
    <w:r>
      <w:rPr>
        <w:rFonts w:ascii="Arial" w:hAnsi="Arial" w:cs="Arial"/>
        <w:sz w:val="20"/>
        <w:szCs w:val="20"/>
        <w:lang w:eastAsia="en-AU"/>
      </w:rPr>
      <w:fldChar w:fldCharType="separate"/>
    </w:r>
    <w:r w:rsidR="00B87B4D">
      <w:rPr>
        <w:rFonts w:ascii="Arial" w:hAnsi="Arial" w:cs="Arial"/>
        <w:noProof/>
        <w:sz w:val="20"/>
        <w:szCs w:val="20"/>
        <w:lang w:eastAsia="en-AU"/>
      </w:rPr>
      <w:t>8</w:t>
    </w:r>
    <w:r>
      <w:rPr>
        <w:rFonts w:ascii="Arial" w:hAnsi="Arial" w:cs="Arial"/>
        <w:sz w:val="20"/>
        <w:szCs w:val="20"/>
        <w:lang w:eastAsia="en-AU"/>
      </w:rPr>
      <w:fldChar w:fldCharType="end"/>
    </w:r>
    <w:r>
      <w:rPr>
        <w:rFonts w:ascii="Arial" w:hAnsi="Arial" w:cs="Arial"/>
        <w:sz w:val="20"/>
        <w:szCs w:val="20"/>
        <w:lang w:eastAsia="en-AU"/>
      </w:rPr>
      <w:t xml:space="preserve"> of </w:t>
    </w:r>
    <w:r>
      <w:rPr>
        <w:rFonts w:ascii="Arial" w:hAnsi="Arial" w:cs="Arial"/>
        <w:sz w:val="20"/>
        <w:szCs w:val="20"/>
        <w:lang w:eastAsia="en-AU"/>
      </w:rPr>
      <w:fldChar w:fldCharType="begin"/>
    </w:r>
    <w:r>
      <w:rPr>
        <w:rFonts w:ascii="Arial" w:hAnsi="Arial" w:cs="Arial"/>
        <w:sz w:val="20"/>
        <w:szCs w:val="20"/>
        <w:lang w:eastAsia="en-AU"/>
      </w:rPr>
      <w:instrText xml:space="preserve"> NUMPAGES   \* MERGEFORMAT </w:instrText>
    </w:r>
    <w:r>
      <w:rPr>
        <w:rFonts w:ascii="Arial" w:hAnsi="Arial" w:cs="Arial"/>
        <w:sz w:val="20"/>
        <w:szCs w:val="20"/>
        <w:lang w:eastAsia="en-AU"/>
      </w:rPr>
      <w:fldChar w:fldCharType="separate"/>
    </w:r>
    <w:r w:rsidR="00B87B4D">
      <w:rPr>
        <w:rFonts w:ascii="Arial" w:hAnsi="Arial" w:cs="Arial"/>
        <w:noProof/>
        <w:sz w:val="20"/>
        <w:szCs w:val="20"/>
        <w:lang w:eastAsia="en-AU"/>
      </w:rPr>
      <w:t>36</w:t>
    </w:r>
    <w:r>
      <w:rPr>
        <w:rFonts w:ascii="Arial" w:hAnsi="Arial" w:cs="Arial"/>
        <w:sz w:val="20"/>
        <w:szCs w:val="20"/>
        <w:lang w:eastAsia="en-AU"/>
      </w:rPr>
      <w:fldChar w:fldCharType="end"/>
    </w:r>
    <w:r>
      <w:rPr>
        <w:rFonts w:ascii="Arial" w:hAnsi="Arial" w:cs="Arial"/>
        <w:sz w:val="20"/>
        <w:szCs w:val="20"/>
        <w:lang w:eastAsia="en-AU"/>
      </w:rPr>
      <w:tab/>
    </w:r>
    <w:r>
      <w:rPr>
        <w:rFonts w:ascii="Arial" w:hAnsi="Arial" w:cs="Arial"/>
        <w:sz w:val="20"/>
        <w:szCs w:val="20"/>
        <w:lang w:eastAsia="en-AU"/>
      </w:rPr>
      <w:tab/>
      <w:t xml:space="preserve">© </w:t>
    </w:r>
    <w:r w:rsidRPr="00F26CF1">
      <w:rPr>
        <w:rFonts w:ascii="Arial" w:hAnsi="Arial" w:cs="Arial"/>
        <w:sz w:val="20"/>
        <w:szCs w:val="20"/>
        <w:lang w:eastAsia="en-AU"/>
      </w:rPr>
      <w:t>State of Victoria (DEECD), 201</w:t>
    </w:r>
    <w:r>
      <w:rPr>
        <w:rFonts w:ascii="Arial" w:hAnsi="Arial" w:cs="Arial"/>
        <w:sz w:val="20"/>
        <w:szCs w:val="20"/>
        <w:lang w:eastAsia="en-AU"/>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BF1B" w14:textId="5459FEEA" w:rsidR="002A31E4" w:rsidRPr="00041B0B" w:rsidRDefault="002A31E4" w:rsidP="00041B0B">
    <w:pPr>
      <w:pStyle w:val="Footer"/>
      <w:tabs>
        <w:tab w:val="clear" w:pos="4513"/>
        <w:tab w:val="clear" w:pos="9026"/>
        <w:tab w:val="center" w:pos="4153"/>
        <w:tab w:val="right" w:pos="8306"/>
      </w:tabs>
      <w:ind w:firstLine="0"/>
      <w:jc w:val="left"/>
      <w:rPr>
        <w:rFonts w:ascii="Arial" w:hAnsi="Arial" w:cs="Arial"/>
        <w:sz w:val="20"/>
        <w:szCs w:val="20"/>
        <w:lang w:eastAsia="en-AU"/>
      </w:rPr>
    </w:pPr>
    <w:r>
      <w:rPr>
        <w:rFonts w:ascii="Arial" w:hAnsi="Arial" w:cs="Arial"/>
        <w:sz w:val="20"/>
        <w:szCs w:val="20"/>
        <w:lang w:eastAsia="en-AU"/>
      </w:rPr>
      <w:t xml:space="preserve">Page </w:t>
    </w:r>
    <w:r>
      <w:rPr>
        <w:rFonts w:ascii="Arial" w:hAnsi="Arial" w:cs="Arial"/>
        <w:sz w:val="20"/>
        <w:szCs w:val="20"/>
        <w:lang w:eastAsia="en-AU"/>
      </w:rPr>
      <w:fldChar w:fldCharType="begin"/>
    </w:r>
    <w:r>
      <w:rPr>
        <w:rFonts w:ascii="Arial" w:hAnsi="Arial" w:cs="Arial"/>
        <w:sz w:val="20"/>
        <w:szCs w:val="20"/>
        <w:lang w:eastAsia="en-AU"/>
      </w:rPr>
      <w:instrText xml:space="preserve"> PAGE   \* MERGEFORMAT </w:instrText>
    </w:r>
    <w:r>
      <w:rPr>
        <w:rFonts w:ascii="Arial" w:hAnsi="Arial" w:cs="Arial"/>
        <w:sz w:val="20"/>
        <w:szCs w:val="20"/>
        <w:lang w:eastAsia="en-AU"/>
      </w:rPr>
      <w:fldChar w:fldCharType="separate"/>
    </w:r>
    <w:r w:rsidR="00B87B4D">
      <w:rPr>
        <w:rFonts w:ascii="Arial" w:hAnsi="Arial" w:cs="Arial"/>
        <w:noProof/>
        <w:sz w:val="20"/>
        <w:szCs w:val="20"/>
        <w:lang w:eastAsia="en-AU"/>
      </w:rPr>
      <w:t>36</w:t>
    </w:r>
    <w:r>
      <w:rPr>
        <w:rFonts w:ascii="Arial" w:hAnsi="Arial" w:cs="Arial"/>
        <w:sz w:val="20"/>
        <w:szCs w:val="20"/>
        <w:lang w:eastAsia="en-AU"/>
      </w:rPr>
      <w:fldChar w:fldCharType="end"/>
    </w:r>
    <w:r>
      <w:rPr>
        <w:rFonts w:ascii="Arial" w:hAnsi="Arial" w:cs="Arial"/>
        <w:sz w:val="20"/>
        <w:szCs w:val="20"/>
        <w:lang w:eastAsia="en-AU"/>
      </w:rPr>
      <w:t xml:space="preserve"> of </w:t>
    </w:r>
    <w:r>
      <w:rPr>
        <w:rFonts w:ascii="Arial" w:hAnsi="Arial" w:cs="Arial"/>
        <w:sz w:val="20"/>
        <w:szCs w:val="20"/>
        <w:lang w:eastAsia="en-AU"/>
      </w:rPr>
      <w:fldChar w:fldCharType="begin"/>
    </w:r>
    <w:r>
      <w:rPr>
        <w:rFonts w:ascii="Arial" w:hAnsi="Arial" w:cs="Arial"/>
        <w:sz w:val="20"/>
        <w:szCs w:val="20"/>
        <w:lang w:eastAsia="en-AU"/>
      </w:rPr>
      <w:instrText xml:space="preserve"> NUMPAGES   \* MERGEFORMAT </w:instrText>
    </w:r>
    <w:r>
      <w:rPr>
        <w:rFonts w:ascii="Arial" w:hAnsi="Arial" w:cs="Arial"/>
        <w:sz w:val="20"/>
        <w:szCs w:val="20"/>
        <w:lang w:eastAsia="en-AU"/>
      </w:rPr>
      <w:fldChar w:fldCharType="separate"/>
    </w:r>
    <w:r w:rsidR="00B87B4D">
      <w:rPr>
        <w:rFonts w:ascii="Arial" w:hAnsi="Arial" w:cs="Arial"/>
        <w:noProof/>
        <w:sz w:val="20"/>
        <w:szCs w:val="20"/>
        <w:lang w:eastAsia="en-AU"/>
      </w:rPr>
      <w:t>36</w:t>
    </w:r>
    <w:r>
      <w:rPr>
        <w:rFonts w:ascii="Arial" w:hAnsi="Arial" w:cs="Arial"/>
        <w:sz w:val="20"/>
        <w:szCs w:val="20"/>
        <w:lang w:eastAsia="en-AU"/>
      </w:rPr>
      <w:fldChar w:fldCharType="end"/>
    </w:r>
    <w:r>
      <w:rPr>
        <w:rFonts w:ascii="Arial" w:hAnsi="Arial" w:cs="Arial"/>
        <w:sz w:val="20"/>
        <w:szCs w:val="20"/>
        <w:lang w:eastAsia="en-AU"/>
      </w:rPr>
      <w:tab/>
    </w:r>
    <w:r>
      <w:rPr>
        <w:rFonts w:ascii="Arial" w:hAnsi="Arial" w:cs="Arial"/>
        <w:sz w:val="20"/>
        <w:szCs w:val="20"/>
        <w:lang w:eastAsia="en-AU"/>
      </w:rPr>
      <w:tab/>
    </w:r>
    <w:r w:rsidRPr="00F26CF1">
      <w:rPr>
        <w:rFonts w:ascii="Arial" w:hAnsi="Arial" w:cs="Arial"/>
        <w:sz w:val="20"/>
        <w:szCs w:val="20"/>
        <w:lang w:eastAsia="en-AU"/>
      </w:rPr>
      <w:t>(c) State of Victoria (DEECD), 201</w:t>
    </w:r>
    <w:r>
      <w:rPr>
        <w:rFonts w:ascii="Arial" w:hAnsi="Arial" w:cs="Arial"/>
        <w:sz w:val="20"/>
        <w:szCs w:val="20"/>
        <w:lang w:eastAsia="en-AU"/>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D22FA" w14:textId="77777777" w:rsidR="002A31E4" w:rsidRDefault="002A31E4" w:rsidP="00041B0B">
      <w:pPr>
        <w:spacing w:line="240" w:lineRule="auto"/>
      </w:pPr>
      <w:r>
        <w:separator/>
      </w:r>
    </w:p>
  </w:footnote>
  <w:footnote w:type="continuationSeparator" w:id="0">
    <w:p w14:paraId="57B8A2AB" w14:textId="77777777" w:rsidR="002A31E4" w:rsidRDefault="002A31E4" w:rsidP="00041B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8AE17" w14:textId="77777777" w:rsidR="002A31E4" w:rsidRDefault="002A31E4" w:rsidP="00041B0B">
    <w:pPr>
      <w:pStyle w:val="Header"/>
      <w:tabs>
        <w:tab w:val="clear" w:pos="4513"/>
        <w:tab w:val="clear" w:pos="9026"/>
        <w:tab w:val="center" w:pos="4153"/>
        <w:tab w:val="left" w:pos="8708"/>
      </w:tabs>
      <w:ind w:firstLine="0"/>
      <w:jc w:val="left"/>
      <w:rPr>
        <w:rFonts w:ascii="Arial" w:hAnsi="Arial" w:cs="Arial"/>
        <w:sz w:val="20"/>
        <w:szCs w:val="20"/>
        <w:lang w:eastAsia="en-AU"/>
      </w:rPr>
    </w:pPr>
    <w:r w:rsidRPr="00AC76DE">
      <w:rPr>
        <w:rFonts w:ascii="Arial" w:hAnsi="Arial" w:cs="Arial"/>
        <w:sz w:val="20"/>
        <w:szCs w:val="20"/>
        <w:lang w:eastAsia="en-AU"/>
      </w:rPr>
      <w:t>Department of Education</w:t>
    </w:r>
    <w:r>
      <w:rPr>
        <w:rFonts w:ascii="Arial" w:hAnsi="Arial" w:cs="Arial"/>
        <w:sz w:val="20"/>
        <w:szCs w:val="20"/>
        <w:lang w:eastAsia="en-AU"/>
      </w:rPr>
      <w:t xml:space="preserve"> </w:t>
    </w:r>
    <w:r w:rsidRPr="00AC76DE">
      <w:rPr>
        <w:rFonts w:ascii="Arial" w:hAnsi="Arial" w:cs="Arial"/>
        <w:sz w:val="20"/>
        <w:szCs w:val="20"/>
        <w:lang w:eastAsia="en-AU"/>
      </w:rPr>
      <w:t>and Early Childhood Development</w:t>
    </w:r>
    <w:r>
      <w:rPr>
        <w:rFonts w:ascii="Arial" w:hAnsi="Arial" w:cs="Arial"/>
        <w:sz w:val="20"/>
        <w:szCs w:val="20"/>
        <w:lang w:eastAsia="en-AU"/>
      </w:rPr>
      <w:t xml:space="preserve"> – Mathematics Online Interview</w:t>
    </w:r>
  </w:p>
  <w:tbl>
    <w:tblPr>
      <w:tblStyle w:val="TableGrid"/>
      <w:tblW w:w="0" w:type="auto"/>
      <w:tblInd w:w="-176" w:type="dxa"/>
      <w:tblLayout w:type="fixed"/>
      <w:tblLook w:val="04A0" w:firstRow="1" w:lastRow="0" w:firstColumn="1" w:lastColumn="0" w:noHBand="0" w:noVBand="1"/>
    </w:tblPr>
    <w:tblGrid>
      <w:gridCol w:w="8931"/>
      <w:gridCol w:w="6804"/>
    </w:tblGrid>
    <w:tr w:rsidR="002A31E4" w14:paraId="4D3A8E72" w14:textId="77777777" w:rsidTr="002A31E4">
      <w:tc>
        <w:tcPr>
          <w:tcW w:w="8931" w:type="dxa"/>
          <w:shd w:val="clear" w:color="auto" w:fill="B8CCE4"/>
        </w:tcPr>
        <w:p w14:paraId="5EEB7947" w14:textId="77777777" w:rsidR="002A31E4" w:rsidRPr="001B1EDC" w:rsidRDefault="002A31E4" w:rsidP="002A31E4">
          <w:pPr>
            <w:keepLines/>
            <w:widowControl w:val="0"/>
            <w:spacing w:line="240" w:lineRule="auto"/>
            <w:ind w:firstLine="0"/>
            <w:jc w:val="center"/>
            <w:rPr>
              <w:b/>
              <w:color w:val="000000" w:themeColor="text1"/>
              <w:sz w:val="32"/>
              <w:szCs w:val="32"/>
            </w:rPr>
          </w:pPr>
          <w:r w:rsidRPr="001B1EDC">
            <w:rPr>
              <w:b/>
              <w:color w:val="000000" w:themeColor="text1"/>
              <w:sz w:val="32"/>
              <w:szCs w:val="32"/>
            </w:rPr>
            <w:t xml:space="preserve">Mathematics </w:t>
          </w:r>
        </w:p>
        <w:p w14:paraId="0A98793B" w14:textId="77777777" w:rsidR="002A31E4" w:rsidRDefault="002A31E4" w:rsidP="002A31E4">
          <w:pPr>
            <w:ind w:firstLine="0"/>
            <w:jc w:val="center"/>
            <w:rPr>
              <w:sz w:val="8"/>
            </w:rPr>
          </w:pPr>
          <w:r w:rsidRPr="001B1EDC">
            <w:rPr>
              <w:b/>
              <w:color w:val="000000" w:themeColor="text1"/>
              <w:sz w:val="32"/>
              <w:szCs w:val="32"/>
            </w:rPr>
            <w:t>Online Interview</w:t>
          </w:r>
        </w:p>
      </w:tc>
      <w:tc>
        <w:tcPr>
          <w:tcW w:w="6804" w:type="dxa"/>
          <w:shd w:val="clear" w:color="auto" w:fill="E5DFEC" w:themeFill="accent4" w:themeFillTint="33"/>
        </w:tcPr>
        <w:p w14:paraId="166F7725" w14:textId="77777777" w:rsidR="002A31E4" w:rsidRPr="001B1EDC" w:rsidRDefault="002A31E4" w:rsidP="002A31E4">
          <w:pPr>
            <w:ind w:firstLine="0"/>
            <w:jc w:val="center"/>
            <w:rPr>
              <w:b/>
              <w:sz w:val="8"/>
            </w:rPr>
          </w:pPr>
          <w:r w:rsidRPr="001B1EDC">
            <w:rPr>
              <w:b/>
              <w:sz w:val="32"/>
              <w:szCs w:val="32"/>
            </w:rPr>
            <w:t>AusVELS Mathematics</w:t>
          </w:r>
        </w:p>
      </w:tc>
    </w:tr>
    <w:tr w:rsidR="002A31E4" w14:paraId="24E7BC53" w14:textId="77777777" w:rsidTr="002A31E4">
      <w:tc>
        <w:tcPr>
          <w:tcW w:w="15735" w:type="dxa"/>
          <w:gridSpan w:val="2"/>
        </w:tcPr>
        <w:tbl>
          <w:tblPr>
            <w:tblStyle w:val="ColorfulGrid-Accent1"/>
            <w:tblpPr w:leftFromText="181" w:rightFromText="181" w:vertAnchor="text" w:tblpX="-176" w:tblpY="1"/>
            <w:tblOverlap w:val="never"/>
            <w:tblW w:w="15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827"/>
            <w:gridCol w:w="2543"/>
            <w:gridCol w:w="2958"/>
            <w:gridCol w:w="2593"/>
            <w:gridCol w:w="699"/>
            <w:gridCol w:w="3041"/>
            <w:gridCol w:w="3040"/>
          </w:tblGrid>
          <w:tr w:rsidR="002A31E4" w:rsidRPr="00B25A87" w14:paraId="7DA93EAE" w14:textId="77777777" w:rsidTr="002A31E4">
            <w:trPr>
              <w:cantSplit/>
              <w:trHeight w:val="1134"/>
            </w:trPr>
            <w:tc>
              <w:tcPr>
                <w:tcW w:w="827" w:type="dxa"/>
                <w:tcBorders>
                  <w:bottom w:val="single" w:sz="18" w:space="0" w:color="C00000"/>
                </w:tcBorders>
                <w:shd w:val="clear" w:color="auto" w:fill="365F91" w:themeFill="accent1" w:themeFillShade="BF"/>
                <w:vAlign w:val="center"/>
              </w:tcPr>
              <w:p w14:paraId="5A779A9B" w14:textId="77777777" w:rsidR="002A31E4" w:rsidRPr="001B1EDC" w:rsidRDefault="002A31E4" w:rsidP="002A31E4">
                <w:pPr>
                  <w:keepLines/>
                  <w:widowControl w:val="0"/>
                  <w:spacing w:line="240" w:lineRule="auto"/>
                  <w:ind w:firstLine="0"/>
                  <w:jc w:val="center"/>
                  <w:cnfStyle w:val="101000000000" w:firstRow="1" w:lastRow="0" w:firstColumn="1" w:lastColumn="0" w:oddVBand="0" w:evenVBand="0" w:oddHBand="0" w:evenHBand="0" w:firstRowFirstColumn="0" w:firstRowLastColumn="0" w:lastRowFirstColumn="0" w:lastRowLastColumn="0"/>
                  <w:rPr>
                    <w:color w:val="000000" w:themeColor="text1"/>
                    <w:sz w:val="18"/>
                    <w:szCs w:val="18"/>
                  </w:rPr>
                </w:pPr>
                <w:r w:rsidRPr="001B1EDC">
                  <w:rPr>
                    <w:color w:val="000000" w:themeColor="text1"/>
                    <w:sz w:val="18"/>
                    <w:szCs w:val="18"/>
                  </w:rPr>
                  <w:t>Task</w:t>
                </w:r>
              </w:p>
              <w:p w14:paraId="39731B6E" w14:textId="77777777" w:rsidR="002A31E4" w:rsidRPr="001B1EDC" w:rsidRDefault="002A31E4" w:rsidP="002A31E4">
                <w:pPr>
                  <w:keepLines/>
                  <w:widowControl w:val="0"/>
                  <w:spacing w:line="240" w:lineRule="auto"/>
                  <w:ind w:firstLine="0"/>
                  <w:jc w:val="center"/>
                  <w:cnfStyle w:val="101000000000" w:firstRow="1" w:lastRow="0" w:firstColumn="1" w:lastColumn="0" w:oddVBand="0" w:evenVBand="0" w:oddHBand="0" w:evenHBand="0" w:firstRowFirstColumn="0" w:firstRowLastColumn="0" w:lastRowFirstColumn="0" w:lastRowLastColumn="0"/>
                </w:pPr>
                <w:r w:rsidRPr="001B1EDC">
                  <w:rPr>
                    <w:color w:val="000000" w:themeColor="text1"/>
                    <w:sz w:val="18"/>
                    <w:szCs w:val="18"/>
                  </w:rPr>
                  <w:t>No</w:t>
                </w:r>
              </w:p>
            </w:tc>
            <w:tc>
              <w:tcPr>
                <w:tcW w:w="2543" w:type="dxa"/>
                <w:tcBorders>
                  <w:bottom w:val="single" w:sz="18" w:space="0" w:color="C00000"/>
                </w:tcBorders>
                <w:vAlign w:val="center"/>
              </w:tcPr>
              <w:p w14:paraId="0FF00CC0" w14:textId="77777777" w:rsidR="002A31E4" w:rsidRPr="001B1EDC" w:rsidRDefault="002A31E4" w:rsidP="002A31E4">
                <w:pPr>
                  <w:keepLines/>
                  <w:widowControl w:val="0"/>
                  <w:spacing w:line="240" w:lineRule="auto"/>
                  <w:ind w:firstLine="0"/>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1B1EDC">
                  <w:rPr>
                    <w:color w:val="auto"/>
                    <w:sz w:val="22"/>
                    <w:szCs w:val="22"/>
                  </w:rPr>
                  <w:t>Mathematics Online Interview Tasks</w:t>
                </w:r>
              </w:p>
            </w:tc>
            <w:tc>
              <w:tcPr>
                <w:tcW w:w="2958" w:type="dxa"/>
                <w:tcBorders>
                  <w:bottom w:val="single" w:sz="18" w:space="0" w:color="C00000"/>
                </w:tcBorders>
                <w:vAlign w:val="center"/>
              </w:tcPr>
              <w:p w14:paraId="0725E7A9" w14:textId="7C89FF91" w:rsidR="002A31E4" w:rsidRPr="001B1EDC" w:rsidRDefault="002A31E4" w:rsidP="002A31E4">
                <w:pPr>
                  <w:keepLines/>
                  <w:widowControl w:val="0"/>
                  <w:spacing w:line="240" w:lineRule="auto"/>
                  <w:ind w:firstLine="0"/>
                  <w:jc w:val="center"/>
                  <w:cnfStyle w:val="100000000000" w:firstRow="1" w:lastRow="0" w:firstColumn="0" w:lastColumn="0" w:oddVBand="0" w:evenVBand="0" w:oddHBand="0" w:evenHBand="0" w:firstRowFirstColumn="0" w:firstRowLastColumn="0" w:lastRowFirstColumn="0" w:lastRowLastColumn="0"/>
                  <w:rPr>
                    <w:sz w:val="22"/>
                    <w:szCs w:val="22"/>
                  </w:rPr>
                </w:pPr>
                <w:r w:rsidRPr="001B1EDC">
                  <w:rPr>
                    <w:sz w:val="22"/>
                    <w:szCs w:val="22"/>
                  </w:rPr>
                  <w:t>Points of Growth</w:t>
                </w:r>
                <w:r>
                  <w:rPr>
                    <w:sz w:val="22"/>
                    <w:szCs w:val="22"/>
                  </w:rPr>
                  <w:br/>
                </w:r>
                <w:r w:rsidRPr="002A31E4">
                  <w:rPr>
                    <w:sz w:val="20"/>
                    <w:szCs w:val="22"/>
                  </w:rPr>
                  <w:t>(PoG)</w:t>
                </w:r>
              </w:p>
            </w:tc>
            <w:tc>
              <w:tcPr>
                <w:tcW w:w="2593" w:type="dxa"/>
                <w:tcBorders>
                  <w:bottom w:val="single" w:sz="18" w:space="0" w:color="C00000"/>
                </w:tcBorders>
                <w:vAlign w:val="center"/>
              </w:tcPr>
              <w:p w14:paraId="543503ED" w14:textId="06B14D2F" w:rsidR="002A31E4" w:rsidRPr="001B1EDC" w:rsidRDefault="002A31E4" w:rsidP="002A31E4">
                <w:pPr>
                  <w:keepLines/>
                  <w:widowControl w:val="0"/>
                  <w:spacing w:line="240" w:lineRule="auto"/>
                  <w:ind w:firstLine="0"/>
                  <w:jc w:val="center"/>
                  <w:cnfStyle w:val="100000000000" w:firstRow="1" w:lastRow="0" w:firstColumn="0" w:lastColumn="0" w:oddVBand="0" w:evenVBand="0" w:oddHBand="0" w:evenHBand="0" w:firstRowFirstColumn="0" w:firstRowLastColumn="0" w:lastRowFirstColumn="0" w:lastRowLastColumn="0"/>
                  <w:rPr>
                    <w:sz w:val="22"/>
                    <w:szCs w:val="22"/>
                  </w:rPr>
                </w:pPr>
                <w:r w:rsidRPr="001B1EDC">
                  <w:rPr>
                    <w:sz w:val="22"/>
                    <w:szCs w:val="22"/>
                  </w:rPr>
                  <w:t>ENRP Growth Points</w:t>
                </w:r>
                <w:r>
                  <w:rPr>
                    <w:sz w:val="22"/>
                    <w:szCs w:val="22"/>
                  </w:rPr>
                  <w:br/>
                </w:r>
                <w:r w:rsidRPr="002A31E4">
                  <w:rPr>
                    <w:sz w:val="20"/>
                    <w:szCs w:val="22"/>
                  </w:rPr>
                  <w:t>(GP)</w:t>
                </w:r>
              </w:p>
            </w:tc>
            <w:tc>
              <w:tcPr>
                <w:tcW w:w="699" w:type="dxa"/>
                <w:tcBorders>
                  <w:bottom w:val="single" w:sz="18" w:space="0" w:color="C00000"/>
                </w:tcBorders>
                <w:shd w:val="clear" w:color="auto" w:fill="B2A1C7" w:themeFill="accent4" w:themeFillTint="99"/>
                <w:textDirection w:val="btLr"/>
              </w:tcPr>
              <w:p w14:paraId="10E48A85" w14:textId="77777777" w:rsidR="002A31E4" w:rsidRPr="001B1EDC" w:rsidRDefault="002A31E4" w:rsidP="002A31E4">
                <w:pPr>
                  <w:keepLines/>
                  <w:widowControl w:val="0"/>
                  <w:spacing w:line="240" w:lineRule="auto"/>
                  <w:ind w:left="113" w:right="113" w:firstLine="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B1EDC">
                  <w:rPr>
                    <w:color w:val="FFFFFF" w:themeColor="background1"/>
                  </w:rPr>
                  <w:t>Level</w:t>
                </w:r>
              </w:p>
            </w:tc>
            <w:tc>
              <w:tcPr>
                <w:tcW w:w="3041" w:type="dxa"/>
                <w:tcBorders>
                  <w:bottom w:val="single" w:sz="18" w:space="0" w:color="C00000"/>
                </w:tcBorders>
                <w:shd w:val="clear" w:color="auto" w:fill="E5DFEC" w:themeFill="accent4" w:themeFillTint="33"/>
                <w:vAlign w:val="center"/>
              </w:tcPr>
              <w:p w14:paraId="2AA2C79D" w14:textId="77777777" w:rsidR="002A31E4" w:rsidRPr="001B1EDC" w:rsidRDefault="002A31E4" w:rsidP="002A31E4">
                <w:pPr>
                  <w:keepLines/>
                  <w:widowControl w:val="0"/>
                  <w:spacing w:line="240" w:lineRule="auto"/>
                  <w:ind w:firstLine="0"/>
                  <w:jc w:val="center"/>
                  <w:cnfStyle w:val="100000000000" w:firstRow="1" w:lastRow="0" w:firstColumn="0" w:lastColumn="0" w:oddVBand="0" w:evenVBand="0" w:oddHBand="0" w:evenHBand="0" w:firstRowFirstColumn="0" w:firstRowLastColumn="0" w:lastRowFirstColumn="0" w:lastRowLastColumn="0"/>
                  <w:rPr>
                    <w:sz w:val="22"/>
                    <w:szCs w:val="22"/>
                  </w:rPr>
                </w:pPr>
                <w:r w:rsidRPr="001B1EDC">
                  <w:rPr>
                    <w:sz w:val="22"/>
                    <w:szCs w:val="22"/>
                  </w:rPr>
                  <w:t>Achievement standard</w:t>
                </w:r>
              </w:p>
            </w:tc>
            <w:tc>
              <w:tcPr>
                <w:tcW w:w="3040" w:type="dxa"/>
                <w:tcBorders>
                  <w:bottom w:val="single" w:sz="18" w:space="0" w:color="C00000"/>
                </w:tcBorders>
                <w:shd w:val="clear" w:color="auto" w:fill="E5DFEC" w:themeFill="accent4" w:themeFillTint="33"/>
                <w:vAlign w:val="center"/>
              </w:tcPr>
              <w:p w14:paraId="41D0ADD3" w14:textId="77777777" w:rsidR="002A31E4" w:rsidRPr="001B1EDC" w:rsidRDefault="002A31E4" w:rsidP="002A31E4">
                <w:pPr>
                  <w:keepLines/>
                  <w:widowControl w:val="0"/>
                  <w:spacing w:line="240" w:lineRule="auto"/>
                  <w:ind w:firstLine="0"/>
                  <w:jc w:val="center"/>
                  <w:cnfStyle w:val="100000000000" w:firstRow="1" w:lastRow="0" w:firstColumn="0" w:lastColumn="0" w:oddVBand="0" w:evenVBand="0" w:oddHBand="0" w:evenHBand="0" w:firstRowFirstColumn="0" w:firstRowLastColumn="0" w:lastRowFirstColumn="0" w:lastRowLastColumn="0"/>
                  <w:rPr>
                    <w:sz w:val="22"/>
                    <w:szCs w:val="22"/>
                  </w:rPr>
                </w:pPr>
                <w:r w:rsidRPr="001B1EDC">
                  <w:rPr>
                    <w:sz w:val="22"/>
                    <w:szCs w:val="22"/>
                  </w:rPr>
                  <w:t>Content Description</w:t>
                </w:r>
              </w:p>
            </w:tc>
          </w:tr>
        </w:tbl>
        <w:p w14:paraId="60D6A0E8" w14:textId="77777777" w:rsidR="002A31E4" w:rsidRDefault="002A31E4" w:rsidP="002A31E4">
          <w:pPr>
            <w:ind w:firstLine="0"/>
            <w:rPr>
              <w:sz w:val="8"/>
            </w:rPr>
          </w:pPr>
        </w:p>
      </w:tc>
    </w:tr>
  </w:tbl>
  <w:p w14:paraId="69308009" w14:textId="77777777" w:rsidR="002A31E4" w:rsidRDefault="002A31E4" w:rsidP="00041B0B">
    <w:pPr>
      <w:pStyle w:val="Header"/>
      <w:tabs>
        <w:tab w:val="clear" w:pos="4513"/>
        <w:tab w:val="clear" w:pos="9026"/>
        <w:tab w:val="center" w:pos="4153"/>
        <w:tab w:val="left" w:pos="8708"/>
      </w:tabs>
      <w:ind w:firstLine="0"/>
      <w:jc w:val="left"/>
      <w:rPr>
        <w:rFonts w:ascii="Arial" w:hAnsi="Arial" w:cs="Arial"/>
        <w:sz w:val="20"/>
        <w:szCs w:val="20"/>
        <w:lang w:eastAsia="en-AU"/>
      </w:rPr>
    </w:pPr>
  </w:p>
  <w:p w14:paraId="04ACC8D7" w14:textId="77777777" w:rsidR="002A31E4" w:rsidRPr="00041B0B" w:rsidRDefault="002A31E4" w:rsidP="00041B0B">
    <w:pPr>
      <w:pStyle w:val="Header"/>
      <w:tabs>
        <w:tab w:val="clear" w:pos="4513"/>
        <w:tab w:val="clear" w:pos="9026"/>
        <w:tab w:val="center" w:pos="4153"/>
        <w:tab w:val="left" w:pos="8708"/>
      </w:tabs>
      <w:ind w:firstLine="0"/>
      <w:jc w:val="left"/>
      <w:rPr>
        <w:rFonts w:ascii="Arial" w:hAnsi="Arial" w:cs="Arial"/>
        <w:sz w:val="20"/>
        <w:szCs w:val="20"/>
        <w:lang w:eastAsia="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87B98" w14:textId="458B45FD" w:rsidR="002A31E4" w:rsidRDefault="002A31E4" w:rsidP="00041B0B">
    <w:pPr>
      <w:pStyle w:val="Header"/>
      <w:tabs>
        <w:tab w:val="clear" w:pos="4513"/>
        <w:tab w:val="clear" w:pos="9026"/>
        <w:tab w:val="center" w:pos="4153"/>
        <w:tab w:val="left" w:pos="8708"/>
      </w:tabs>
      <w:ind w:firstLine="0"/>
      <w:jc w:val="left"/>
      <w:rPr>
        <w:rFonts w:ascii="Arial" w:hAnsi="Arial" w:cs="Arial"/>
        <w:sz w:val="20"/>
        <w:szCs w:val="20"/>
        <w:lang w:eastAsia="en-AU"/>
      </w:rPr>
    </w:pPr>
    <w:r w:rsidRPr="00AC76DE">
      <w:rPr>
        <w:rFonts w:ascii="Arial" w:hAnsi="Arial" w:cs="Arial"/>
        <w:sz w:val="20"/>
        <w:szCs w:val="20"/>
        <w:lang w:eastAsia="en-AU"/>
      </w:rPr>
      <w:t>Department of Education</w:t>
    </w:r>
    <w:r>
      <w:rPr>
        <w:rFonts w:ascii="Arial" w:hAnsi="Arial" w:cs="Arial"/>
        <w:sz w:val="20"/>
        <w:szCs w:val="20"/>
        <w:lang w:eastAsia="en-AU"/>
      </w:rPr>
      <w:t xml:space="preserve"> </w:t>
    </w:r>
    <w:r w:rsidRPr="00AC76DE">
      <w:rPr>
        <w:rFonts w:ascii="Arial" w:hAnsi="Arial" w:cs="Arial"/>
        <w:sz w:val="20"/>
        <w:szCs w:val="20"/>
        <w:lang w:eastAsia="en-AU"/>
      </w:rPr>
      <w:t>and Early Childhood Development</w:t>
    </w:r>
    <w:r>
      <w:rPr>
        <w:rFonts w:ascii="Arial" w:hAnsi="Arial" w:cs="Arial"/>
        <w:sz w:val="20"/>
        <w:szCs w:val="20"/>
        <w:lang w:eastAsia="en-AU"/>
      </w:rPr>
      <w:t xml:space="preserve"> – Mathematics Online Interview</w:t>
    </w:r>
  </w:p>
  <w:p w14:paraId="0B08C3D2" w14:textId="77777777" w:rsidR="002A31E4" w:rsidRPr="00041B0B" w:rsidRDefault="002A31E4" w:rsidP="00041B0B">
    <w:pPr>
      <w:pStyle w:val="Header"/>
      <w:tabs>
        <w:tab w:val="clear" w:pos="4513"/>
        <w:tab w:val="clear" w:pos="9026"/>
        <w:tab w:val="center" w:pos="4153"/>
        <w:tab w:val="left" w:pos="8708"/>
      </w:tabs>
      <w:ind w:firstLine="0"/>
      <w:jc w:val="left"/>
      <w:rPr>
        <w:rFonts w:ascii="Arial" w:hAnsi="Arial" w:cs="Arial"/>
        <w:sz w:val="20"/>
        <w:szCs w:val="20"/>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8FCFE4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0000001"/>
    <w:multiLevelType w:val="hybridMultilevel"/>
    <w:tmpl w:val="A7F62056"/>
    <w:lvl w:ilvl="0" w:tplc="F6C2F81E">
      <w:numFmt w:val="none"/>
      <w:lvlText w:val=""/>
      <w:lvlJc w:val="left"/>
      <w:pPr>
        <w:tabs>
          <w:tab w:val="num" w:pos="360"/>
        </w:tabs>
      </w:pPr>
    </w:lvl>
    <w:lvl w:ilvl="1" w:tplc="2B50F120">
      <w:numFmt w:val="decimal"/>
      <w:lvlText w:val=""/>
      <w:lvlJc w:val="left"/>
    </w:lvl>
    <w:lvl w:ilvl="2" w:tplc="113A6550">
      <w:numFmt w:val="decimal"/>
      <w:lvlText w:val=""/>
      <w:lvlJc w:val="left"/>
    </w:lvl>
    <w:lvl w:ilvl="3" w:tplc="283C0080">
      <w:numFmt w:val="decimal"/>
      <w:lvlText w:val=""/>
      <w:lvlJc w:val="left"/>
    </w:lvl>
    <w:lvl w:ilvl="4" w:tplc="6C1282FE">
      <w:numFmt w:val="decimal"/>
      <w:lvlText w:val=""/>
      <w:lvlJc w:val="left"/>
    </w:lvl>
    <w:lvl w:ilvl="5" w:tplc="BECE6174">
      <w:numFmt w:val="decimal"/>
      <w:lvlText w:val=""/>
      <w:lvlJc w:val="left"/>
    </w:lvl>
    <w:lvl w:ilvl="6" w:tplc="0CB4C770">
      <w:numFmt w:val="decimal"/>
      <w:lvlText w:val=""/>
      <w:lvlJc w:val="left"/>
    </w:lvl>
    <w:lvl w:ilvl="7" w:tplc="AD68E300">
      <w:numFmt w:val="decimal"/>
      <w:lvlText w:val=""/>
      <w:lvlJc w:val="left"/>
    </w:lvl>
    <w:lvl w:ilvl="8" w:tplc="2D8843BE">
      <w:numFmt w:val="decimal"/>
      <w:lvlText w:val=""/>
      <w:lvlJc w:val="left"/>
    </w:lvl>
  </w:abstractNum>
  <w:abstractNum w:abstractNumId="2">
    <w:nsid w:val="03D07946"/>
    <w:multiLevelType w:val="hybridMultilevel"/>
    <w:tmpl w:val="3074630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D1A23"/>
    <w:multiLevelType w:val="hybridMultilevel"/>
    <w:tmpl w:val="A556882E"/>
    <w:lvl w:ilvl="0" w:tplc="7BD86C20">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EA034CB"/>
    <w:multiLevelType w:val="hybridMultilevel"/>
    <w:tmpl w:val="4C70EE94"/>
    <w:lvl w:ilvl="0" w:tplc="2EA86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B3C85"/>
    <w:multiLevelType w:val="multilevel"/>
    <w:tmpl w:val="01183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7F0C3E"/>
    <w:multiLevelType w:val="hybridMultilevel"/>
    <w:tmpl w:val="994C84B4"/>
    <w:lvl w:ilvl="0" w:tplc="4F9EAEFE">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nsid w:val="321052BB"/>
    <w:multiLevelType w:val="hybridMultilevel"/>
    <w:tmpl w:val="CFD23386"/>
    <w:lvl w:ilvl="0" w:tplc="41223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677A1"/>
    <w:multiLevelType w:val="hybridMultilevel"/>
    <w:tmpl w:val="811A5BA6"/>
    <w:lvl w:ilvl="0" w:tplc="5492E114">
      <w:start w:val="1"/>
      <w:numFmt w:val="decimal"/>
      <w:pStyle w:val="Doctoratenumbering"/>
      <w:lvlText w:val="%1."/>
      <w:lvlJc w:val="left"/>
      <w:pPr>
        <w:ind w:left="1440" w:hanging="360"/>
      </w:pPr>
      <w:rPr>
        <w:rFonts w:ascii="Palatino" w:hAnsi="Palatino" w:hint="default"/>
        <w:sz w:val="22"/>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9">
    <w:nsid w:val="3E9B7AC0"/>
    <w:multiLevelType w:val="hybridMultilevel"/>
    <w:tmpl w:val="93A25C8C"/>
    <w:lvl w:ilvl="0" w:tplc="BD66651A">
      <w:start w:val="1"/>
      <w:numFmt w:val="decimal"/>
      <w:lvlText w:val="%1."/>
      <w:lvlJc w:val="left"/>
      <w:pPr>
        <w:ind w:left="1440" w:hanging="360"/>
      </w:pPr>
      <w:rPr>
        <w:rFont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0">
    <w:nsid w:val="509523DA"/>
    <w:multiLevelType w:val="hybridMultilevel"/>
    <w:tmpl w:val="1E5E7AEA"/>
    <w:lvl w:ilvl="0" w:tplc="F9802582">
      <w:start w:val="1"/>
      <w:numFmt w:val="lowerRoman"/>
      <w:pStyle w:val="Doctoratenumberingii"/>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54657818"/>
    <w:multiLevelType w:val="hybridMultilevel"/>
    <w:tmpl w:val="B9125658"/>
    <w:lvl w:ilvl="0" w:tplc="2AFA4026">
      <w:start w:val="1"/>
      <w:numFmt w:val="bullet"/>
      <w:pStyle w:val="Doctoratebullets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66508F4"/>
    <w:multiLevelType w:val="hybridMultilevel"/>
    <w:tmpl w:val="688E96E2"/>
    <w:lvl w:ilvl="0" w:tplc="7B561888">
      <w:start w:val="1"/>
      <w:numFmt w:val="lowerRoman"/>
      <w:pStyle w:val="Doctoatenunberingii"/>
      <w:lvlText w:val="%1."/>
      <w:lvlJc w:val="left"/>
      <w:pPr>
        <w:ind w:left="1211"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1"/>
  </w:num>
  <w:num w:numId="5">
    <w:abstractNumId w:val="11"/>
  </w:num>
  <w:num w:numId="6">
    <w:abstractNumId w:val="11"/>
  </w:num>
  <w:num w:numId="7">
    <w:abstractNumId w:val="9"/>
  </w:num>
  <w:num w:numId="8">
    <w:abstractNumId w:val="8"/>
  </w:num>
  <w:num w:numId="9">
    <w:abstractNumId w:val="10"/>
  </w:num>
  <w:num w:numId="10">
    <w:abstractNumId w:val="10"/>
  </w:num>
  <w:num w:numId="11">
    <w:abstractNumId w:val="10"/>
  </w:num>
  <w:num w:numId="12">
    <w:abstractNumId w:val="12"/>
  </w:num>
  <w:num w:numId="13">
    <w:abstractNumId w:val="1"/>
  </w:num>
  <w:num w:numId="14">
    <w:abstractNumId w:val="4"/>
  </w:num>
  <w:num w:numId="15">
    <w:abstractNumId w:val="2"/>
  </w:num>
  <w:num w:numId="16">
    <w:abstractNumId w:val="7"/>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6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6E"/>
    <w:rsid w:val="0000245F"/>
    <w:rsid w:val="0000432C"/>
    <w:rsid w:val="000061C5"/>
    <w:rsid w:val="00010C21"/>
    <w:rsid w:val="00014BF8"/>
    <w:rsid w:val="000160A3"/>
    <w:rsid w:val="00021E23"/>
    <w:rsid w:val="00022928"/>
    <w:rsid w:val="00030771"/>
    <w:rsid w:val="00032FBB"/>
    <w:rsid w:val="00041B0B"/>
    <w:rsid w:val="00042550"/>
    <w:rsid w:val="00043501"/>
    <w:rsid w:val="00044CA6"/>
    <w:rsid w:val="000450A4"/>
    <w:rsid w:val="00050260"/>
    <w:rsid w:val="000533B0"/>
    <w:rsid w:val="00053EC7"/>
    <w:rsid w:val="000564F3"/>
    <w:rsid w:val="00057686"/>
    <w:rsid w:val="000600BE"/>
    <w:rsid w:val="000727EC"/>
    <w:rsid w:val="000729BB"/>
    <w:rsid w:val="000739DE"/>
    <w:rsid w:val="00074633"/>
    <w:rsid w:val="00074CF6"/>
    <w:rsid w:val="00076F5B"/>
    <w:rsid w:val="0008040D"/>
    <w:rsid w:val="000860EB"/>
    <w:rsid w:val="00090B81"/>
    <w:rsid w:val="00091F74"/>
    <w:rsid w:val="0009228D"/>
    <w:rsid w:val="0009229D"/>
    <w:rsid w:val="00096DF5"/>
    <w:rsid w:val="000A2AF7"/>
    <w:rsid w:val="000A3CBC"/>
    <w:rsid w:val="000A42EE"/>
    <w:rsid w:val="000B02EF"/>
    <w:rsid w:val="000B1669"/>
    <w:rsid w:val="000B34B5"/>
    <w:rsid w:val="000B3922"/>
    <w:rsid w:val="000C08E2"/>
    <w:rsid w:val="000C147C"/>
    <w:rsid w:val="000C6F33"/>
    <w:rsid w:val="000D1C1F"/>
    <w:rsid w:val="000D6A29"/>
    <w:rsid w:val="000E0552"/>
    <w:rsid w:val="000E0ACD"/>
    <w:rsid w:val="000E4CA9"/>
    <w:rsid w:val="000E5D5B"/>
    <w:rsid w:val="000E721C"/>
    <w:rsid w:val="000E798A"/>
    <w:rsid w:val="000F2712"/>
    <w:rsid w:val="000F4DAA"/>
    <w:rsid w:val="000F4FD9"/>
    <w:rsid w:val="000F5BDA"/>
    <w:rsid w:val="000F6FBA"/>
    <w:rsid w:val="00103499"/>
    <w:rsid w:val="00104132"/>
    <w:rsid w:val="001046A6"/>
    <w:rsid w:val="001056C5"/>
    <w:rsid w:val="001058EE"/>
    <w:rsid w:val="00116336"/>
    <w:rsid w:val="00116A9A"/>
    <w:rsid w:val="001171CB"/>
    <w:rsid w:val="001237EF"/>
    <w:rsid w:val="00127EC4"/>
    <w:rsid w:val="00132402"/>
    <w:rsid w:val="00132A69"/>
    <w:rsid w:val="001377C6"/>
    <w:rsid w:val="00142789"/>
    <w:rsid w:val="00143C64"/>
    <w:rsid w:val="00144671"/>
    <w:rsid w:val="001460CC"/>
    <w:rsid w:val="00154692"/>
    <w:rsid w:val="00154E63"/>
    <w:rsid w:val="00157D80"/>
    <w:rsid w:val="00161660"/>
    <w:rsid w:val="00162C09"/>
    <w:rsid w:val="00163EE4"/>
    <w:rsid w:val="001641C8"/>
    <w:rsid w:val="0016468E"/>
    <w:rsid w:val="001652FB"/>
    <w:rsid w:val="0017059E"/>
    <w:rsid w:val="00174DF2"/>
    <w:rsid w:val="001765C4"/>
    <w:rsid w:val="00180B76"/>
    <w:rsid w:val="0018483C"/>
    <w:rsid w:val="001908E4"/>
    <w:rsid w:val="00192D47"/>
    <w:rsid w:val="00196DE6"/>
    <w:rsid w:val="00197690"/>
    <w:rsid w:val="001A2C0E"/>
    <w:rsid w:val="001A47CD"/>
    <w:rsid w:val="001A657B"/>
    <w:rsid w:val="001B2556"/>
    <w:rsid w:val="001B28DC"/>
    <w:rsid w:val="001B3518"/>
    <w:rsid w:val="001D00BC"/>
    <w:rsid w:val="001D0605"/>
    <w:rsid w:val="001D3C5B"/>
    <w:rsid w:val="001D4156"/>
    <w:rsid w:val="001D4AAA"/>
    <w:rsid w:val="001E230B"/>
    <w:rsid w:val="001E2710"/>
    <w:rsid w:val="001E2E99"/>
    <w:rsid w:val="001E3E4F"/>
    <w:rsid w:val="001E66E0"/>
    <w:rsid w:val="001F345D"/>
    <w:rsid w:val="001F6566"/>
    <w:rsid w:val="001F6B76"/>
    <w:rsid w:val="00215139"/>
    <w:rsid w:val="00215586"/>
    <w:rsid w:val="002169B5"/>
    <w:rsid w:val="002205C9"/>
    <w:rsid w:val="0022361A"/>
    <w:rsid w:val="0022393A"/>
    <w:rsid w:val="002257CF"/>
    <w:rsid w:val="00226B57"/>
    <w:rsid w:val="00233863"/>
    <w:rsid w:val="00235B2E"/>
    <w:rsid w:val="00237D85"/>
    <w:rsid w:val="00237DA7"/>
    <w:rsid w:val="002400BF"/>
    <w:rsid w:val="0024020E"/>
    <w:rsid w:val="00244F5E"/>
    <w:rsid w:val="002533F6"/>
    <w:rsid w:val="00255BB5"/>
    <w:rsid w:val="00256D10"/>
    <w:rsid w:val="00260F9D"/>
    <w:rsid w:val="00264D9B"/>
    <w:rsid w:val="00272485"/>
    <w:rsid w:val="00284905"/>
    <w:rsid w:val="00284C13"/>
    <w:rsid w:val="002860D4"/>
    <w:rsid w:val="002925C4"/>
    <w:rsid w:val="00292F30"/>
    <w:rsid w:val="00294E30"/>
    <w:rsid w:val="00295120"/>
    <w:rsid w:val="00295273"/>
    <w:rsid w:val="002A17B7"/>
    <w:rsid w:val="002A2A88"/>
    <w:rsid w:val="002A31E4"/>
    <w:rsid w:val="002A49C5"/>
    <w:rsid w:val="002A57C0"/>
    <w:rsid w:val="002B00EF"/>
    <w:rsid w:val="002B1034"/>
    <w:rsid w:val="002B4CDE"/>
    <w:rsid w:val="002C071B"/>
    <w:rsid w:val="002C4C18"/>
    <w:rsid w:val="002C52E8"/>
    <w:rsid w:val="002D032A"/>
    <w:rsid w:val="002D1602"/>
    <w:rsid w:val="002D2C70"/>
    <w:rsid w:val="002D3727"/>
    <w:rsid w:val="002D5832"/>
    <w:rsid w:val="002E7DC7"/>
    <w:rsid w:val="002F1025"/>
    <w:rsid w:val="002F3935"/>
    <w:rsid w:val="002F6619"/>
    <w:rsid w:val="00300C8A"/>
    <w:rsid w:val="003033A5"/>
    <w:rsid w:val="00303516"/>
    <w:rsid w:val="00303CDD"/>
    <w:rsid w:val="003057C4"/>
    <w:rsid w:val="00311E5B"/>
    <w:rsid w:val="00312C07"/>
    <w:rsid w:val="00313942"/>
    <w:rsid w:val="00314808"/>
    <w:rsid w:val="003150C0"/>
    <w:rsid w:val="003176FC"/>
    <w:rsid w:val="00321546"/>
    <w:rsid w:val="003263C4"/>
    <w:rsid w:val="003306C8"/>
    <w:rsid w:val="00331E6C"/>
    <w:rsid w:val="00331E6E"/>
    <w:rsid w:val="00332BEB"/>
    <w:rsid w:val="0033720B"/>
    <w:rsid w:val="00344327"/>
    <w:rsid w:val="003465A0"/>
    <w:rsid w:val="00353B1F"/>
    <w:rsid w:val="0035686F"/>
    <w:rsid w:val="00356BBF"/>
    <w:rsid w:val="003578B5"/>
    <w:rsid w:val="0036562A"/>
    <w:rsid w:val="003719A2"/>
    <w:rsid w:val="0037239B"/>
    <w:rsid w:val="00374139"/>
    <w:rsid w:val="00375D21"/>
    <w:rsid w:val="00377756"/>
    <w:rsid w:val="00380242"/>
    <w:rsid w:val="0038093C"/>
    <w:rsid w:val="00385C2A"/>
    <w:rsid w:val="00386D94"/>
    <w:rsid w:val="00390346"/>
    <w:rsid w:val="00390448"/>
    <w:rsid w:val="00393235"/>
    <w:rsid w:val="003945FE"/>
    <w:rsid w:val="003A0E49"/>
    <w:rsid w:val="003A64DB"/>
    <w:rsid w:val="003C4C42"/>
    <w:rsid w:val="003D1D3B"/>
    <w:rsid w:val="003D2998"/>
    <w:rsid w:val="003D3D68"/>
    <w:rsid w:val="003D48E1"/>
    <w:rsid w:val="003E5871"/>
    <w:rsid w:val="003E5C60"/>
    <w:rsid w:val="003F01F7"/>
    <w:rsid w:val="003F11D7"/>
    <w:rsid w:val="003F517B"/>
    <w:rsid w:val="003F59FA"/>
    <w:rsid w:val="003F6507"/>
    <w:rsid w:val="003F6686"/>
    <w:rsid w:val="003F7F4B"/>
    <w:rsid w:val="00400C6C"/>
    <w:rsid w:val="00406E6D"/>
    <w:rsid w:val="00412AF1"/>
    <w:rsid w:val="0041646F"/>
    <w:rsid w:val="00416BE8"/>
    <w:rsid w:val="00422C0D"/>
    <w:rsid w:val="004239F6"/>
    <w:rsid w:val="00424A98"/>
    <w:rsid w:val="00427019"/>
    <w:rsid w:val="00427A60"/>
    <w:rsid w:val="004309BB"/>
    <w:rsid w:val="004331CB"/>
    <w:rsid w:val="004345FC"/>
    <w:rsid w:val="00435273"/>
    <w:rsid w:val="004379D5"/>
    <w:rsid w:val="00437C26"/>
    <w:rsid w:val="004503E4"/>
    <w:rsid w:val="00454ACB"/>
    <w:rsid w:val="00455757"/>
    <w:rsid w:val="004610CA"/>
    <w:rsid w:val="00465397"/>
    <w:rsid w:val="00466527"/>
    <w:rsid w:val="00471075"/>
    <w:rsid w:val="004712BC"/>
    <w:rsid w:val="00473794"/>
    <w:rsid w:val="00481FA0"/>
    <w:rsid w:val="00482737"/>
    <w:rsid w:val="00486AE5"/>
    <w:rsid w:val="004926F8"/>
    <w:rsid w:val="00494136"/>
    <w:rsid w:val="00496B5A"/>
    <w:rsid w:val="004A5512"/>
    <w:rsid w:val="004A680C"/>
    <w:rsid w:val="004B2B20"/>
    <w:rsid w:val="004B5556"/>
    <w:rsid w:val="004B5DD5"/>
    <w:rsid w:val="004C4378"/>
    <w:rsid w:val="004D0B25"/>
    <w:rsid w:val="004D6291"/>
    <w:rsid w:val="004D677F"/>
    <w:rsid w:val="004E0662"/>
    <w:rsid w:val="004E13C5"/>
    <w:rsid w:val="004E36CD"/>
    <w:rsid w:val="004E6DB8"/>
    <w:rsid w:val="004E7CC0"/>
    <w:rsid w:val="004F2DB5"/>
    <w:rsid w:val="004F3F7B"/>
    <w:rsid w:val="004F652B"/>
    <w:rsid w:val="00500A00"/>
    <w:rsid w:val="005060B8"/>
    <w:rsid w:val="00511AC1"/>
    <w:rsid w:val="00524B3F"/>
    <w:rsid w:val="00525E7F"/>
    <w:rsid w:val="005272AC"/>
    <w:rsid w:val="00531788"/>
    <w:rsid w:val="005327AB"/>
    <w:rsid w:val="00540172"/>
    <w:rsid w:val="00540291"/>
    <w:rsid w:val="0054063A"/>
    <w:rsid w:val="0054224F"/>
    <w:rsid w:val="00542FD5"/>
    <w:rsid w:val="005439F6"/>
    <w:rsid w:val="005471DE"/>
    <w:rsid w:val="005530DF"/>
    <w:rsid w:val="0055608F"/>
    <w:rsid w:val="00557003"/>
    <w:rsid w:val="00561C1A"/>
    <w:rsid w:val="00591EE3"/>
    <w:rsid w:val="0059631A"/>
    <w:rsid w:val="005A0082"/>
    <w:rsid w:val="005A0CFB"/>
    <w:rsid w:val="005B008B"/>
    <w:rsid w:val="005B3A38"/>
    <w:rsid w:val="005C56C3"/>
    <w:rsid w:val="005D01FD"/>
    <w:rsid w:val="005D2144"/>
    <w:rsid w:val="005D3B93"/>
    <w:rsid w:val="005D5056"/>
    <w:rsid w:val="005D6E96"/>
    <w:rsid w:val="005E134C"/>
    <w:rsid w:val="005E6151"/>
    <w:rsid w:val="005E739C"/>
    <w:rsid w:val="005F147D"/>
    <w:rsid w:val="005F2AC9"/>
    <w:rsid w:val="005F32C6"/>
    <w:rsid w:val="005F3B2C"/>
    <w:rsid w:val="005F47BD"/>
    <w:rsid w:val="00600A9F"/>
    <w:rsid w:val="006037D9"/>
    <w:rsid w:val="00606CD0"/>
    <w:rsid w:val="00607049"/>
    <w:rsid w:val="00610EE6"/>
    <w:rsid w:val="0061146C"/>
    <w:rsid w:val="006159F7"/>
    <w:rsid w:val="006247AA"/>
    <w:rsid w:val="00627815"/>
    <w:rsid w:val="006302DF"/>
    <w:rsid w:val="00631541"/>
    <w:rsid w:val="00656EE4"/>
    <w:rsid w:val="0065741A"/>
    <w:rsid w:val="006603DC"/>
    <w:rsid w:val="00660CFC"/>
    <w:rsid w:val="00663DAB"/>
    <w:rsid w:val="00664714"/>
    <w:rsid w:val="00674CDA"/>
    <w:rsid w:val="00681E9B"/>
    <w:rsid w:val="00681F71"/>
    <w:rsid w:val="0068660A"/>
    <w:rsid w:val="00691C3C"/>
    <w:rsid w:val="006A0C6B"/>
    <w:rsid w:val="006A3301"/>
    <w:rsid w:val="006A5037"/>
    <w:rsid w:val="006A710E"/>
    <w:rsid w:val="006A7780"/>
    <w:rsid w:val="006B30FB"/>
    <w:rsid w:val="006B3D6C"/>
    <w:rsid w:val="006B6BA6"/>
    <w:rsid w:val="006D3638"/>
    <w:rsid w:val="006D3E17"/>
    <w:rsid w:val="006D6FCF"/>
    <w:rsid w:val="006E126D"/>
    <w:rsid w:val="006E50B0"/>
    <w:rsid w:val="006E5B75"/>
    <w:rsid w:val="006F27F8"/>
    <w:rsid w:val="006F28A8"/>
    <w:rsid w:val="006F469A"/>
    <w:rsid w:val="006F59DE"/>
    <w:rsid w:val="007015FC"/>
    <w:rsid w:val="007019B3"/>
    <w:rsid w:val="007023B6"/>
    <w:rsid w:val="007027C3"/>
    <w:rsid w:val="00712349"/>
    <w:rsid w:val="007128CD"/>
    <w:rsid w:val="00714327"/>
    <w:rsid w:val="00715250"/>
    <w:rsid w:val="00715F76"/>
    <w:rsid w:val="00716A16"/>
    <w:rsid w:val="007203F7"/>
    <w:rsid w:val="00723DFD"/>
    <w:rsid w:val="00723E7B"/>
    <w:rsid w:val="00725557"/>
    <w:rsid w:val="00731384"/>
    <w:rsid w:val="007321DD"/>
    <w:rsid w:val="0073543E"/>
    <w:rsid w:val="00736FCA"/>
    <w:rsid w:val="0074085A"/>
    <w:rsid w:val="00741B0E"/>
    <w:rsid w:val="0074451D"/>
    <w:rsid w:val="00744539"/>
    <w:rsid w:val="00751574"/>
    <w:rsid w:val="00751824"/>
    <w:rsid w:val="00753436"/>
    <w:rsid w:val="00753AC9"/>
    <w:rsid w:val="00755610"/>
    <w:rsid w:val="00757440"/>
    <w:rsid w:val="00760F8E"/>
    <w:rsid w:val="00760FFA"/>
    <w:rsid w:val="00765CD2"/>
    <w:rsid w:val="00770924"/>
    <w:rsid w:val="00774FEF"/>
    <w:rsid w:val="0077594D"/>
    <w:rsid w:val="0077622D"/>
    <w:rsid w:val="00780A76"/>
    <w:rsid w:val="007832AE"/>
    <w:rsid w:val="00787FCD"/>
    <w:rsid w:val="00793932"/>
    <w:rsid w:val="00794A92"/>
    <w:rsid w:val="0079732E"/>
    <w:rsid w:val="007A0661"/>
    <w:rsid w:val="007A17A6"/>
    <w:rsid w:val="007A2425"/>
    <w:rsid w:val="007A3301"/>
    <w:rsid w:val="007A6500"/>
    <w:rsid w:val="007A6E9A"/>
    <w:rsid w:val="007A70A0"/>
    <w:rsid w:val="007B024D"/>
    <w:rsid w:val="007B17B2"/>
    <w:rsid w:val="007B1DEA"/>
    <w:rsid w:val="007C16F7"/>
    <w:rsid w:val="007C2639"/>
    <w:rsid w:val="007C4545"/>
    <w:rsid w:val="007E1C4B"/>
    <w:rsid w:val="007E1FC1"/>
    <w:rsid w:val="007E3840"/>
    <w:rsid w:val="007E52B3"/>
    <w:rsid w:val="007E53DF"/>
    <w:rsid w:val="007E6238"/>
    <w:rsid w:val="007E7A29"/>
    <w:rsid w:val="007F1184"/>
    <w:rsid w:val="007F1DA3"/>
    <w:rsid w:val="007F1F67"/>
    <w:rsid w:val="007F3260"/>
    <w:rsid w:val="00800581"/>
    <w:rsid w:val="0080478C"/>
    <w:rsid w:val="00804DDA"/>
    <w:rsid w:val="008074A3"/>
    <w:rsid w:val="008113B5"/>
    <w:rsid w:val="00812349"/>
    <w:rsid w:val="00812B19"/>
    <w:rsid w:val="00815822"/>
    <w:rsid w:val="00823DFB"/>
    <w:rsid w:val="0082507A"/>
    <w:rsid w:val="00825C6C"/>
    <w:rsid w:val="00833AE0"/>
    <w:rsid w:val="008344C5"/>
    <w:rsid w:val="00835663"/>
    <w:rsid w:val="008410DF"/>
    <w:rsid w:val="008452C1"/>
    <w:rsid w:val="00845552"/>
    <w:rsid w:val="008465A1"/>
    <w:rsid w:val="0085089F"/>
    <w:rsid w:val="00851B83"/>
    <w:rsid w:val="00855C0B"/>
    <w:rsid w:val="00864580"/>
    <w:rsid w:val="0087293C"/>
    <w:rsid w:val="00872E4B"/>
    <w:rsid w:val="00873D8A"/>
    <w:rsid w:val="00873DD5"/>
    <w:rsid w:val="0087608A"/>
    <w:rsid w:val="0088249F"/>
    <w:rsid w:val="00887604"/>
    <w:rsid w:val="0089116F"/>
    <w:rsid w:val="00891588"/>
    <w:rsid w:val="00893EFC"/>
    <w:rsid w:val="008941E5"/>
    <w:rsid w:val="00897472"/>
    <w:rsid w:val="008A295D"/>
    <w:rsid w:val="008A6480"/>
    <w:rsid w:val="008A6872"/>
    <w:rsid w:val="008B09A8"/>
    <w:rsid w:val="008B2E3B"/>
    <w:rsid w:val="008B5C80"/>
    <w:rsid w:val="008C4CA0"/>
    <w:rsid w:val="008D12F5"/>
    <w:rsid w:val="008D170E"/>
    <w:rsid w:val="008D1853"/>
    <w:rsid w:val="008D2794"/>
    <w:rsid w:val="008D595E"/>
    <w:rsid w:val="008D7693"/>
    <w:rsid w:val="008D7B40"/>
    <w:rsid w:val="008E052F"/>
    <w:rsid w:val="008E0A1E"/>
    <w:rsid w:val="008E548F"/>
    <w:rsid w:val="008E56AB"/>
    <w:rsid w:val="008E5CC3"/>
    <w:rsid w:val="008F3615"/>
    <w:rsid w:val="008F5A82"/>
    <w:rsid w:val="00903443"/>
    <w:rsid w:val="00906C1F"/>
    <w:rsid w:val="00907A2B"/>
    <w:rsid w:val="00915DE4"/>
    <w:rsid w:val="00920A66"/>
    <w:rsid w:val="00921DE3"/>
    <w:rsid w:val="009278B0"/>
    <w:rsid w:val="00933283"/>
    <w:rsid w:val="00933CB2"/>
    <w:rsid w:val="00942D18"/>
    <w:rsid w:val="009445FE"/>
    <w:rsid w:val="00961796"/>
    <w:rsid w:val="009637D9"/>
    <w:rsid w:val="009713D1"/>
    <w:rsid w:val="00973044"/>
    <w:rsid w:val="0097313F"/>
    <w:rsid w:val="0097380E"/>
    <w:rsid w:val="00973AF0"/>
    <w:rsid w:val="009755E8"/>
    <w:rsid w:val="00975E1B"/>
    <w:rsid w:val="009777CF"/>
    <w:rsid w:val="0098187E"/>
    <w:rsid w:val="00981C79"/>
    <w:rsid w:val="00986F1A"/>
    <w:rsid w:val="00991778"/>
    <w:rsid w:val="009919C0"/>
    <w:rsid w:val="00992E8D"/>
    <w:rsid w:val="00994A7A"/>
    <w:rsid w:val="009A2CD5"/>
    <w:rsid w:val="009A2EC9"/>
    <w:rsid w:val="009A61FE"/>
    <w:rsid w:val="009A7A28"/>
    <w:rsid w:val="009C28F2"/>
    <w:rsid w:val="009C3C91"/>
    <w:rsid w:val="009C5385"/>
    <w:rsid w:val="009C5D30"/>
    <w:rsid w:val="009D0F80"/>
    <w:rsid w:val="009D4464"/>
    <w:rsid w:val="009D6088"/>
    <w:rsid w:val="009E38D5"/>
    <w:rsid w:val="009E3C67"/>
    <w:rsid w:val="009E4D18"/>
    <w:rsid w:val="009E68FF"/>
    <w:rsid w:val="009E78BD"/>
    <w:rsid w:val="009F24F9"/>
    <w:rsid w:val="009F28D7"/>
    <w:rsid w:val="009F41E4"/>
    <w:rsid w:val="009F65FE"/>
    <w:rsid w:val="00A03528"/>
    <w:rsid w:val="00A04E5C"/>
    <w:rsid w:val="00A056D1"/>
    <w:rsid w:val="00A07E6A"/>
    <w:rsid w:val="00A1017D"/>
    <w:rsid w:val="00A12FCC"/>
    <w:rsid w:val="00A14E61"/>
    <w:rsid w:val="00A17E91"/>
    <w:rsid w:val="00A21AB1"/>
    <w:rsid w:val="00A21C36"/>
    <w:rsid w:val="00A2563A"/>
    <w:rsid w:val="00A274BC"/>
    <w:rsid w:val="00A27F21"/>
    <w:rsid w:val="00A30C7F"/>
    <w:rsid w:val="00A33553"/>
    <w:rsid w:val="00A53326"/>
    <w:rsid w:val="00A53CFC"/>
    <w:rsid w:val="00A646A6"/>
    <w:rsid w:val="00A6514C"/>
    <w:rsid w:val="00A70507"/>
    <w:rsid w:val="00A72715"/>
    <w:rsid w:val="00A72ABC"/>
    <w:rsid w:val="00A730AC"/>
    <w:rsid w:val="00A73D40"/>
    <w:rsid w:val="00A75EB5"/>
    <w:rsid w:val="00A9200F"/>
    <w:rsid w:val="00A93747"/>
    <w:rsid w:val="00A97FD2"/>
    <w:rsid w:val="00AA1FB4"/>
    <w:rsid w:val="00AA66FE"/>
    <w:rsid w:val="00AA6DEC"/>
    <w:rsid w:val="00AC0514"/>
    <w:rsid w:val="00AC4724"/>
    <w:rsid w:val="00AC6D79"/>
    <w:rsid w:val="00AC7331"/>
    <w:rsid w:val="00AD218C"/>
    <w:rsid w:val="00AE13DC"/>
    <w:rsid w:val="00AE1654"/>
    <w:rsid w:val="00AE35F9"/>
    <w:rsid w:val="00AF046C"/>
    <w:rsid w:val="00AF096C"/>
    <w:rsid w:val="00AF53E0"/>
    <w:rsid w:val="00AF6DA3"/>
    <w:rsid w:val="00AF701F"/>
    <w:rsid w:val="00B008AA"/>
    <w:rsid w:val="00B00E96"/>
    <w:rsid w:val="00B06EA8"/>
    <w:rsid w:val="00B1043D"/>
    <w:rsid w:val="00B114BE"/>
    <w:rsid w:val="00B14E44"/>
    <w:rsid w:val="00B15D2B"/>
    <w:rsid w:val="00B17755"/>
    <w:rsid w:val="00B179BE"/>
    <w:rsid w:val="00B20A99"/>
    <w:rsid w:val="00B23E7F"/>
    <w:rsid w:val="00B25A87"/>
    <w:rsid w:val="00B30311"/>
    <w:rsid w:val="00B32860"/>
    <w:rsid w:val="00B3354A"/>
    <w:rsid w:val="00B341BA"/>
    <w:rsid w:val="00B36422"/>
    <w:rsid w:val="00B417AF"/>
    <w:rsid w:val="00B45721"/>
    <w:rsid w:val="00B51CA1"/>
    <w:rsid w:val="00B52DC9"/>
    <w:rsid w:val="00B57752"/>
    <w:rsid w:val="00B66F56"/>
    <w:rsid w:val="00B8633A"/>
    <w:rsid w:val="00B87B4D"/>
    <w:rsid w:val="00B92E73"/>
    <w:rsid w:val="00B930EC"/>
    <w:rsid w:val="00B94808"/>
    <w:rsid w:val="00BA2E73"/>
    <w:rsid w:val="00BB12ED"/>
    <w:rsid w:val="00BB267B"/>
    <w:rsid w:val="00BB40FB"/>
    <w:rsid w:val="00BB65D2"/>
    <w:rsid w:val="00BB683A"/>
    <w:rsid w:val="00BC0B3D"/>
    <w:rsid w:val="00BC2F7F"/>
    <w:rsid w:val="00BD4CA6"/>
    <w:rsid w:val="00BE236E"/>
    <w:rsid w:val="00BE239F"/>
    <w:rsid w:val="00BE3505"/>
    <w:rsid w:val="00BE37AE"/>
    <w:rsid w:val="00BF0302"/>
    <w:rsid w:val="00BF256F"/>
    <w:rsid w:val="00BF52E9"/>
    <w:rsid w:val="00BF662C"/>
    <w:rsid w:val="00C005AB"/>
    <w:rsid w:val="00C01005"/>
    <w:rsid w:val="00C02B8A"/>
    <w:rsid w:val="00C0393E"/>
    <w:rsid w:val="00C052D5"/>
    <w:rsid w:val="00C07A12"/>
    <w:rsid w:val="00C127C6"/>
    <w:rsid w:val="00C127DF"/>
    <w:rsid w:val="00C129E9"/>
    <w:rsid w:val="00C14D55"/>
    <w:rsid w:val="00C1575A"/>
    <w:rsid w:val="00C162DD"/>
    <w:rsid w:val="00C17C16"/>
    <w:rsid w:val="00C2332B"/>
    <w:rsid w:val="00C25ED1"/>
    <w:rsid w:val="00C273A7"/>
    <w:rsid w:val="00C305D6"/>
    <w:rsid w:val="00C42D43"/>
    <w:rsid w:val="00C44A62"/>
    <w:rsid w:val="00C452FC"/>
    <w:rsid w:val="00C46564"/>
    <w:rsid w:val="00C468E3"/>
    <w:rsid w:val="00C53B3F"/>
    <w:rsid w:val="00C53E4C"/>
    <w:rsid w:val="00C54CD0"/>
    <w:rsid w:val="00C57B20"/>
    <w:rsid w:val="00C630CE"/>
    <w:rsid w:val="00C65251"/>
    <w:rsid w:val="00C70F04"/>
    <w:rsid w:val="00C75B26"/>
    <w:rsid w:val="00C83110"/>
    <w:rsid w:val="00C97231"/>
    <w:rsid w:val="00CA3C27"/>
    <w:rsid w:val="00CA4150"/>
    <w:rsid w:val="00CA66C9"/>
    <w:rsid w:val="00CB1ECD"/>
    <w:rsid w:val="00CC225C"/>
    <w:rsid w:val="00CC23DD"/>
    <w:rsid w:val="00CC38D1"/>
    <w:rsid w:val="00CC440F"/>
    <w:rsid w:val="00CD370D"/>
    <w:rsid w:val="00CE6BAF"/>
    <w:rsid w:val="00CF4E49"/>
    <w:rsid w:val="00CF77E4"/>
    <w:rsid w:val="00D0230E"/>
    <w:rsid w:val="00D046AB"/>
    <w:rsid w:val="00D0585F"/>
    <w:rsid w:val="00D06C5D"/>
    <w:rsid w:val="00D070B0"/>
    <w:rsid w:val="00D1154A"/>
    <w:rsid w:val="00D16043"/>
    <w:rsid w:val="00D16B71"/>
    <w:rsid w:val="00D22C4E"/>
    <w:rsid w:val="00D23405"/>
    <w:rsid w:val="00D236C1"/>
    <w:rsid w:val="00D257DD"/>
    <w:rsid w:val="00D2769E"/>
    <w:rsid w:val="00D303FC"/>
    <w:rsid w:val="00D3147A"/>
    <w:rsid w:val="00D32454"/>
    <w:rsid w:val="00D37C94"/>
    <w:rsid w:val="00D41C9B"/>
    <w:rsid w:val="00D462F5"/>
    <w:rsid w:val="00D46BE6"/>
    <w:rsid w:val="00D543F1"/>
    <w:rsid w:val="00D60E05"/>
    <w:rsid w:val="00D60EA8"/>
    <w:rsid w:val="00D615FB"/>
    <w:rsid w:val="00D617FE"/>
    <w:rsid w:val="00D710C7"/>
    <w:rsid w:val="00D7290D"/>
    <w:rsid w:val="00D72990"/>
    <w:rsid w:val="00D81DE9"/>
    <w:rsid w:val="00D86F00"/>
    <w:rsid w:val="00D90B87"/>
    <w:rsid w:val="00D9194B"/>
    <w:rsid w:val="00D929EF"/>
    <w:rsid w:val="00D95847"/>
    <w:rsid w:val="00DA0B65"/>
    <w:rsid w:val="00DA6374"/>
    <w:rsid w:val="00DB13DF"/>
    <w:rsid w:val="00DB74D7"/>
    <w:rsid w:val="00DC489E"/>
    <w:rsid w:val="00DC77C1"/>
    <w:rsid w:val="00DD3364"/>
    <w:rsid w:val="00DD4C57"/>
    <w:rsid w:val="00DD7135"/>
    <w:rsid w:val="00DE3674"/>
    <w:rsid w:val="00DE5C50"/>
    <w:rsid w:val="00DF1811"/>
    <w:rsid w:val="00DF20A2"/>
    <w:rsid w:val="00DF4257"/>
    <w:rsid w:val="00DF5962"/>
    <w:rsid w:val="00E0299E"/>
    <w:rsid w:val="00E04C78"/>
    <w:rsid w:val="00E060F6"/>
    <w:rsid w:val="00E07DCC"/>
    <w:rsid w:val="00E1004C"/>
    <w:rsid w:val="00E10EDE"/>
    <w:rsid w:val="00E156E2"/>
    <w:rsid w:val="00E15946"/>
    <w:rsid w:val="00E16C75"/>
    <w:rsid w:val="00E22890"/>
    <w:rsid w:val="00E255B9"/>
    <w:rsid w:val="00E321F5"/>
    <w:rsid w:val="00E3294D"/>
    <w:rsid w:val="00E354CA"/>
    <w:rsid w:val="00E4286E"/>
    <w:rsid w:val="00E441D9"/>
    <w:rsid w:val="00E4517D"/>
    <w:rsid w:val="00E45C2E"/>
    <w:rsid w:val="00E45CCE"/>
    <w:rsid w:val="00E54C2F"/>
    <w:rsid w:val="00E57CAE"/>
    <w:rsid w:val="00E62542"/>
    <w:rsid w:val="00E63DC8"/>
    <w:rsid w:val="00E728C0"/>
    <w:rsid w:val="00E77972"/>
    <w:rsid w:val="00E80D05"/>
    <w:rsid w:val="00E825B0"/>
    <w:rsid w:val="00E8441F"/>
    <w:rsid w:val="00E8766B"/>
    <w:rsid w:val="00E91848"/>
    <w:rsid w:val="00E92A87"/>
    <w:rsid w:val="00EA1C1B"/>
    <w:rsid w:val="00EA4BB8"/>
    <w:rsid w:val="00EB2113"/>
    <w:rsid w:val="00EB3EF5"/>
    <w:rsid w:val="00EC0CCA"/>
    <w:rsid w:val="00EC345E"/>
    <w:rsid w:val="00EC3CF3"/>
    <w:rsid w:val="00EC442C"/>
    <w:rsid w:val="00ED285A"/>
    <w:rsid w:val="00ED6607"/>
    <w:rsid w:val="00EE0CDD"/>
    <w:rsid w:val="00EE2DDE"/>
    <w:rsid w:val="00EE5B93"/>
    <w:rsid w:val="00EF0749"/>
    <w:rsid w:val="00EF0F1D"/>
    <w:rsid w:val="00EF620E"/>
    <w:rsid w:val="00F107FA"/>
    <w:rsid w:val="00F112FC"/>
    <w:rsid w:val="00F126AA"/>
    <w:rsid w:val="00F1344A"/>
    <w:rsid w:val="00F135F8"/>
    <w:rsid w:val="00F20F77"/>
    <w:rsid w:val="00F26DF7"/>
    <w:rsid w:val="00F31FE5"/>
    <w:rsid w:val="00F32A40"/>
    <w:rsid w:val="00F4210B"/>
    <w:rsid w:val="00F4420B"/>
    <w:rsid w:val="00F50353"/>
    <w:rsid w:val="00F535F2"/>
    <w:rsid w:val="00F55B18"/>
    <w:rsid w:val="00F605A4"/>
    <w:rsid w:val="00F651E6"/>
    <w:rsid w:val="00F70E1E"/>
    <w:rsid w:val="00F71F55"/>
    <w:rsid w:val="00F74D5C"/>
    <w:rsid w:val="00F75197"/>
    <w:rsid w:val="00F75EF9"/>
    <w:rsid w:val="00F7625B"/>
    <w:rsid w:val="00F827AE"/>
    <w:rsid w:val="00F837AA"/>
    <w:rsid w:val="00F900F1"/>
    <w:rsid w:val="00F954A5"/>
    <w:rsid w:val="00F95CFB"/>
    <w:rsid w:val="00F96F94"/>
    <w:rsid w:val="00FA1E26"/>
    <w:rsid w:val="00FA2F3F"/>
    <w:rsid w:val="00FA3A59"/>
    <w:rsid w:val="00FB1282"/>
    <w:rsid w:val="00FB3E2A"/>
    <w:rsid w:val="00FC0610"/>
    <w:rsid w:val="00FC09EE"/>
    <w:rsid w:val="00FC3A16"/>
    <w:rsid w:val="00FD03B3"/>
    <w:rsid w:val="00FD0D7B"/>
    <w:rsid w:val="00FD1C0A"/>
    <w:rsid w:val="00FD27C5"/>
    <w:rsid w:val="00FD35BA"/>
    <w:rsid w:val="00FE6683"/>
    <w:rsid w:val="00FE6E02"/>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088B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AU" w:eastAsia="en-US" w:bidi="ar-SA"/>
      </w:rPr>
    </w:rPrDefault>
    <w:pPrDefault/>
  </w:docDefaults>
  <w:latentStyles w:defLockedState="0" w:defUIPriority="0" w:defSemiHidden="0" w:defUnhideWhenUsed="0" w:defQFormat="0" w:count="267">
    <w:lsdException w:name="heading 1" w:uiPriority="9" w:qFormat="1"/>
    <w:lsdException w:name="heading 2" w:qFormat="1"/>
    <w:lsdException w:name="heading 3" w:qFormat="1"/>
    <w:lsdException w:name="heading 4" w:qFormat="1"/>
    <w:lsdException w:name="Subtitle" w:qFormat="1"/>
    <w:lsdException w:name="Hyperlink" w:uiPriority="99"/>
    <w:lsdException w:name="Emphasis" w:uiPriority="20" w:qFormat="1"/>
    <w:lsdException w:name="Normal (Web)" w:uiPriority="99"/>
    <w:lsdException w:name="No List" w:uiPriority="99"/>
    <w:lsdException w:name="Table Grid" w:uiPriority="59"/>
    <w:lsdException w:name="List Paragraph" w:uiPriority="34" w:qFormat="1"/>
    <w:lsdException w:name="Colorful Grid Accent 1" w:uiPriority="73"/>
    <w:lsdException w:name="Medium Grid 3 Accent 3" w:uiPriority="6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5CE"/>
    <w:pPr>
      <w:spacing w:line="360" w:lineRule="auto"/>
      <w:ind w:firstLine="720"/>
      <w:jc w:val="both"/>
    </w:pPr>
    <w:rPr>
      <w:rFonts w:ascii="Calibri" w:hAnsi="Calibri" w:cs="Times New Roman"/>
    </w:rPr>
  </w:style>
  <w:style w:type="paragraph" w:styleId="Heading1">
    <w:name w:val="heading 1"/>
    <w:basedOn w:val="Normal"/>
    <w:next w:val="Normal"/>
    <w:link w:val="Heading1Char"/>
    <w:uiPriority w:val="9"/>
    <w:qFormat/>
    <w:rsid w:val="003C4C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81EA8"/>
    <w:pPr>
      <w:keepNext/>
      <w:spacing w:before="240" w:after="120"/>
      <w:outlineLvl w:val="1"/>
    </w:pPr>
    <w:rPr>
      <w:rFonts w:ascii="Arial" w:hAnsi="Arial"/>
      <w:b/>
      <w:i/>
      <w:szCs w:val="28"/>
    </w:rPr>
  </w:style>
  <w:style w:type="paragraph" w:styleId="Heading3">
    <w:name w:val="heading 3"/>
    <w:basedOn w:val="Normal"/>
    <w:next w:val="Normal"/>
    <w:qFormat/>
    <w:rsid w:val="003455BF"/>
    <w:pPr>
      <w:keepNext/>
      <w:spacing w:before="240" w:after="120"/>
      <w:ind w:left="720"/>
      <w:outlineLvl w:val="2"/>
    </w:pPr>
    <w:rPr>
      <w:rFonts w:ascii="Times New Roman" w:hAnsi="Times New Roman"/>
      <w:b/>
      <w:sz w:val="26"/>
      <w:szCs w:val="26"/>
    </w:rPr>
  </w:style>
  <w:style w:type="paragraph" w:styleId="Heading4">
    <w:name w:val="heading 4"/>
    <w:basedOn w:val="Normal"/>
    <w:next w:val="Normal"/>
    <w:qFormat/>
    <w:rsid w:val="00F61C54"/>
    <w:pPr>
      <w:keepNext/>
      <w:spacing w:before="240" w:after="60"/>
      <w:outlineLvl w:val="3"/>
    </w:pPr>
    <w:rPr>
      <w:rFonts w:ascii="Arial" w:hAnsi="Arial"/>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lock text"/>
    <w:basedOn w:val="Normal"/>
    <w:next w:val="BlockText"/>
    <w:rsid w:val="00F4542C"/>
    <w:pPr>
      <w:spacing w:after="120"/>
      <w:ind w:left="567" w:right="567"/>
    </w:pPr>
  </w:style>
  <w:style w:type="paragraph" w:styleId="BlockText">
    <w:name w:val="Block Text"/>
    <w:basedOn w:val="Normal"/>
    <w:rsid w:val="0078014D"/>
    <w:pPr>
      <w:spacing w:after="120"/>
      <w:ind w:left="1440" w:right="1440"/>
    </w:pPr>
  </w:style>
  <w:style w:type="paragraph" w:styleId="BodyTextIndent3">
    <w:name w:val="Body Text Indent 3"/>
    <w:basedOn w:val="Normal"/>
    <w:rsid w:val="00FD724F"/>
    <w:pPr>
      <w:spacing w:after="240"/>
      <w:ind w:left="454" w:right="1134"/>
    </w:pPr>
    <w:rPr>
      <w:sz w:val="20"/>
      <w:szCs w:val="16"/>
    </w:rPr>
  </w:style>
  <w:style w:type="table" w:styleId="TableSimple3">
    <w:name w:val="Table Simple 3"/>
    <w:basedOn w:val="TableNormal"/>
    <w:rsid w:val="00F61C5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style>
  <w:style w:type="paragraph" w:styleId="TableofFigures">
    <w:name w:val="table of figures"/>
    <w:basedOn w:val="Normal"/>
    <w:next w:val="Normal"/>
    <w:rsid w:val="0023707F"/>
    <w:pPr>
      <w:ind w:left="400" w:hanging="400"/>
    </w:pPr>
  </w:style>
  <w:style w:type="paragraph" w:styleId="ListBullet4">
    <w:name w:val="List Bullet 4"/>
    <w:basedOn w:val="Normal"/>
    <w:autoRedefine/>
    <w:rsid w:val="0023707F"/>
    <w:pPr>
      <w:numPr>
        <w:numId w:val="3"/>
      </w:numPr>
      <w:ind w:right="567"/>
    </w:pPr>
  </w:style>
  <w:style w:type="paragraph" w:styleId="Subtitle">
    <w:name w:val="Subtitle"/>
    <w:basedOn w:val="Normal"/>
    <w:autoRedefine/>
    <w:qFormat/>
    <w:rsid w:val="0023707F"/>
    <w:pPr>
      <w:spacing w:before="60" w:after="60"/>
      <w:jc w:val="center"/>
      <w:outlineLvl w:val="1"/>
    </w:pPr>
    <w:rPr>
      <w:rFonts w:ascii="Arial" w:hAnsi="Arial"/>
    </w:rPr>
  </w:style>
  <w:style w:type="paragraph" w:customStyle="1" w:styleId="ENRPReferences">
    <w:name w:val="ENRP References"/>
    <w:basedOn w:val="Normal"/>
    <w:rsid w:val="007209C2"/>
    <w:pPr>
      <w:widowControl w:val="0"/>
      <w:ind w:left="284" w:hanging="284"/>
    </w:pPr>
    <w:rPr>
      <w:lang w:val="en-GB"/>
    </w:rPr>
  </w:style>
  <w:style w:type="paragraph" w:customStyle="1" w:styleId="PMEAbstract">
    <w:name w:val="PME Abstract"/>
    <w:basedOn w:val="Normal"/>
    <w:rsid w:val="00BD5B62"/>
    <w:pPr>
      <w:autoSpaceDE w:val="0"/>
      <w:autoSpaceDN w:val="0"/>
      <w:spacing w:after="120" w:line="320" w:lineRule="atLeast"/>
    </w:pPr>
    <w:rPr>
      <w:rFonts w:ascii="Times New Roman" w:hAnsi="Times New Roman"/>
      <w:i/>
      <w:iCs/>
      <w:sz w:val="28"/>
      <w:szCs w:val="28"/>
      <w:lang w:eastAsia="es-ES"/>
    </w:rPr>
  </w:style>
  <w:style w:type="paragraph" w:customStyle="1" w:styleId="PMEAuthorInstitution">
    <w:name w:val="PME Author/Institution"/>
    <w:basedOn w:val="Normal"/>
    <w:rsid w:val="00BD5B62"/>
    <w:pPr>
      <w:autoSpaceDE w:val="0"/>
      <w:autoSpaceDN w:val="0"/>
      <w:spacing w:after="120" w:line="320" w:lineRule="atLeast"/>
      <w:jc w:val="center"/>
    </w:pPr>
    <w:rPr>
      <w:rFonts w:ascii="Times New Roman" w:hAnsi="Times New Roman"/>
      <w:sz w:val="28"/>
      <w:szCs w:val="28"/>
      <w:lang w:eastAsia="es-ES"/>
    </w:rPr>
  </w:style>
  <w:style w:type="paragraph" w:customStyle="1" w:styleId="PMENormal">
    <w:name w:val="PME Normal"/>
    <w:rsid w:val="00BD5B62"/>
    <w:pPr>
      <w:autoSpaceDE w:val="0"/>
      <w:autoSpaceDN w:val="0"/>
      <w:spacing w:after="120" w:line="320" w:lineRule="atLeast"/>
      <w:jc w:val="both"/>
    </w:pPr>
    <w:rPr>
      <w:sz w:val="28"/>
      <w:szCs w:val="28"/>
      <w:lang w:eastAsia="es-ES"/>
    </w:rPr>
  </w:style>
  <w:style w:type="paragraph" w:customStyle="1" w:styleId="PMEFigTitle">
    <w:name w:val="PME FigTitle"/>
    <w:basedOn w:val="PMENormal"/>
    <w:next w:val="PMENormal"/>
    <w:rsid w:val="00BD5B62"/>
    <w:pPr>
      <w:spacing w:before="120"/>
      <w:jc w:val="center"/>
    </w:pPr>
  </w:style>
  <w:style w:type="paragraph" w:customStyle="1" w:styleId="PMEHeading1">
    <w:name w:val="PME Heading 1"/>
    <w:basedOn w:val="PMENormal"/>
    <w:rsid w:val="00BD5B62"/>
    <w:pPr>
      <w:keepNext/>
      <w:spacing w:before="120"/>
      <w:jc w:val="center"/>
      <w:outlineLvl w:val="0"/>
    </w:pPr>
    <w:rPr>
      <w:b/>
      <w:bCs/>
      <w:caps/>
      <w:kern w:val="28"/>
      <w:sz w:val="32"/>
      <w:szCs w:val="32"/>
    </w:rPr>
  </w:style>
  <w:style w:type="paragraph" w:customStyle="1" w:styleId="PMEHeading2">
    <w:name w:val="PME Heading 2"/>
    <w:basedOn w:val="PMENormal"/>
    <w:next w:val="PMENormal"/>
    <w:rsid w:val="00BD5B62"/>
    <w:pPr>
      <w:keepNext/>
      <w:spacing w:before="120"/>
      <w:jc w:val="left"/>
      <w:outlineLvl w:val="1"/>
    </w:pPr>
    <w:rPr>
      <w:b/>
      <w:bCs/>
      <w:caps/>
    </w:rPr>
  </w:style>
  <w:style w:type="paragraph" w:customStyle="1" w:styleId="PMEHeading3">
    <w:name w:val="PME Heading 3"/>
    <w:basedOn w:val="PMENormal"/>
    <w:next w:val="PMENormal"/>
    <w:rsid w:val="00BD5B62"/>
    <w:pPr>
      <w:keepNext/>
      <w:jc w:val="left"/>
      <w:outlineLvl w:val="2"/>
    </w:pPr>
    <w:rPr>
      <w:b/>
      <w:bCs/>
    </w:rPr>
  </w:style>
  <w:style w:type="paragraph" w:customStyle="1" w:styleId="PMENumberedtranscript">
    <w:name w:val="PME Numbered transcript"/>
    <w:basedOn w:val="PMENormal"/>
    <w:next w:val="PMENormal"/>
    <w:rsid w:val="00BD5B62"/>
    <w:pPr>
      <w:tabs>
        <w:tab w:val="left" w:pos="992"/>
      </w:tabs>
      <w:spacing w:line="260" w:lineRule="exact"/>
      <w:ind w:left="1865" w:hanging="1440"/>
    </w:pPr>
    <w:rPr>
      <w:sz w:val="26"/>
      <w:szCs w:val="26"/>
    </w:rPr>
  </w:style>
  <w:style w:type="paragraph" w:customStyle="1" w:styleId="PMEQuote">
    <w:name w:val="PME Quote"/>
    <w:basedOn w:val="PMENormal"/>
    <w:next w:val="PMENormal"/>
    <w:rsid w:val="00BD5B62"/>
    <w:pPr>
      <w:spacing w:line="260" w:lineRule="atLeast"/>
      <w:ind w:left="289"/>
    </w:pPr>
    <w:rPr>
      <w:sz w:val="26"/>
      <w:szCs w:val="26"/>
    </w:rPr>
  </w:style>
  <w:style w:type="paragraph" w:customStyle="1" w:styleId="PMEReferences">
    <w:name w:val="PME References"/>
    <w:basedOn w:val="PMENormal"/>
    <w:rsid w:val="00BD5B62"/>
    <w:pPr>
      <w:spacing w:line="260" w:lineRule="atLeast"/>
      <w:ind w:left="289" w:hanging="289"/>
    </w:pPr>
    <w:rPr>
      <w:sz w:val="26"/>
      <w:szCs w:val="26"/>
    </w:rPr>
  </w:style>
  <w:style w:type="paragraph" w:customStyle="1" w:styleId="PMETranscript">
    <w:name w:val="PME Transcript"/>
    <w:basedOn w:val="PMENormal"/>
    <w:next w:val="PMENormal"/>
    <w:rsid w:val="00BD5B62"/>
    <w:pPr>
      <w:spacing w:line="260" w:lineRule="atLeast"/>
      <w:ind w:left="1865" w:hanging="1440"/>
    </w:pPr>
    <w:rPr>
      <w:sz w:val="26"/>
      <w:szCs w:val="26"/>
    </w:rPr>
  </w:style>
  <w:style w:type="paragraph" w:styleId="BalloonText">
    <w:name w:val="Balloon Text"/>
    <w:basedOn w:val="Normal"/>
    <w:semiHidden/>
    <w:rsid w:val="00C36A6E"/>
    <w:rPr>
      <w:rFonts w:ascii="Lucida Grande" w:hAnsi="Lucida Grande"/>
      <w:sz w:val="18"/>
      <w:szCs w:val="18"/>
    </w:rPr>
  </w:style>
  <w:style w:type="paragraph" w:customStyle="1" w:styleId="Taskquotes">
    <w:name w:val="Task quotes"/>
    <w:basedOn w:val="PMEQuote"/>
    <w:rsid w:val="00C36A6E"/>
    <w:pPr>
      <w:tabs>
        <w:tab w:val="left" w:pos="1418"/>
      </w:tabs>
      <w:ind w:left="369"/>
    </w:pPr>
    <w:rPr>
      <w:sz w:val="24"/>
    </w:rPr>
  </w:style>
  <w:style w:type="paragraph" w:customStyle="1" w:styleId="Doctoratebullets">
    <w:name w:val="Doctorate bullets"/>
    <w:basedOn w:val="Normal"/>
    <w:rsid w:val="004B4B64"/>
    <w:pPr>
      <w:keepLines/>
      <w:spacing w:before="120" w:after="120"/>
      <w:ind w:left="454" w:hanging="227"/>
    </w:pPr>
    <w:rPr>
      <w:rFonts w:asciiTheme="majorHAnsi" w:hAnsiTheme="majorHAnsi"/>
      <w:color w:val="000000"/>
      <w:lang w:val="en-US" w:eastAsia="en-AU"/>
    </w:rPr>
  </w:style>
  <w:style w:type="paragraph" w:customStyle="1" w:styleId="Doctoratebullets2">
    <w:name w:val="Doctorate bullets 2"/>
    <w:basedOn w:val="Normal"/>
    <w:autoRedefine/>
    <w:qFormat/>
    <w:rsid w:val="00B41F66"/>
    <w:pPr>
      <w:numPr>
        <w:numId w:val="6"/>
      </w:numPr>
    </w:pPr>
  </w:style>
  <w:style w:type="paragraph" w:customStyle="1" w:styleId="DoctorateH6">
    <w:name w:val="Doctorate H6"/>
    <w:basedOn w:val="Normal"/>
    <w:qFormat/>
    <w:rsid w:val="00A7391D"/>
    <w:pPr>
      <w:spacing w:before="120" w:after="120"/>
    </w:pPr>
    <w:rPr>
      <w:rFonts w:ascii="Bookman Old Style" w:hAnsi="Bookman Old Style"/>
      <w:i/>
      <w:sz w:val="26"/>
    </w:rPr>
  </w:style>
  <w:style w:type="paragraph" w:customStyle="1" w:styleId="DoctorateTableidentifier">
    <w:name w:val="Doctorate Tableidentifier"/>
    <w:basedOn w:val="Normal"/>
    <w:qFormat/>
    <w:rsid w:val="00091426"/>
    <w:pPr>
      <w:keepNext/>
      <w:keepLines/>
      <w:spacing w:before="120"/>
    </w:pPr>
    <w:rPr>
      <w:rFonts w:asciiTheme="majorHAnsi" w:hAnsiTheme="majorHAnsi"/>
      <w:lang w:eastAsia="en-AU"/>
    </w:rPr>
  </w:style>
  <w:style w:type="paragraph" w:customStyle="1" w:styleId="Doctorate-H4">
    <w:name w:val="Doctorate-H4"/>
    <w:autoRedefine/>
    <w:qFormat/>
    <w:rsid w:val="00894EC9"/>
    <w:pPr>
      <w:spacing w:before="240" w:after="120"/>
    </w:pPr>
    <w:rPr>
      <w:rFonts w:ascii="Bookman Old Style" w:hAnsi="Bookman Old Style" w:cs="Times New Roman"/>
      <w:b/>
      <w:sz w:val="28"/>
    </w:rPr>
  </w:style>
  <w:style w:type="paragraph" w:customStyle="1" w:styleId="Doctorate-H3">
    <w:name w:val="Doctorate-H3"/>
    <w:autoRedefine/>
    <w:qFormat/>
    <w:rsid w:val="00FB35CE"/>
    <w:pPr>
      <w:spacing w:before="120" w:after="120"/>
    </w:pPr>
    <w:rPr>
      <w:rFonts w:ascii="Bookman Old Style" w:hAnsi="Bookman Old Style" w:cs="Times New Roman"/>
      <w:b/>
      <w:sz w:val="32"/>
    </w:rPr>
  </w:style>
  <w:style w:type="paragraph" w:customStyle="1" w:styleId="Doctorate-H2">
    <w:name w:val="Doctorate-H2"/>
    <w:basedOn w:val="Normal"/>
    <w:next w:val="Normal"/>
    <w:autoRedefine/>
    <w:qFormat/>
    <w:rsid w:val="00447945"/>
    <w:pPr>
      <w:spacing w:before="240" w:after="240" w:line="240" w:lineRule="auto"/>
      <w:ind w:firstLine="0"/>
      <w:jc w:val="left"/>
    </w:pPr>
    <w:rPr>
      <w:rFonts w:ascii="Bookman Old Style" w:hAnsi="Bookman Old Style"/>
      <w:b/>
      <w:caps/>
      <w:sz w:val="32"/>
    </w:rPr>
  </w:style>
  <w:style w:type="paragraph" w:customStyle="1" w:styleId="Doctorate-H5">
    <w:name w:val="Doctorate-H5"/>
    <w:autoRedefine/>
    <w:qFormat/>
    <w:rsid w:val="003A448E"/>
    <w:pPr>
      <w:spacing w:before="120" w:after="240"/>
    </w:pPr>
    <w:rPr>
      <w:rFonts w:ascii="Bookman Old Style" w:hAnsi="Bookman Old Style" w:cs="Times New Roman"/>
      <w:i/>
      <w:sz w:val="26"/>
    </w:rPr>
  </w:style>
  <w:style w:type="paragraph" w:customStyle="1" w:styleId="Doctoralquoteteacher">
    <w:name w:val="Doctoral quote teacher"/>
    <w:basedOn w:val="Normal"/>
    <w:autoRedefine/>
    <w:qFormat/>
    <w:rsid w:val="0045538F"/>
    <w:pPr>
      <w:widowControl w:val="0"/>
      <w:tabs>
        <w:tab w:val="left" w:leader="dot" w:pos="1134"/>
      </w:tabs>
      <w:spacing w:after="120" w:line="240" w:lineRule="auto"/>
      <w:ind w:left="510" w:right="567" w:firstLine="0"/>
    </w:pPr>
    <w:rPr>
      <w:sz w:val="22"/>
      <w:lang w:val="en-US" w:eastAsia="en-AU"/>
    </w:rPr>
  </w:style>
  <w:style w:type="paragraph" w:customStyle="1" w:styleId="Doctoratenumbering">
    <w:name w:val="Doctorate numbering"/>
    <w:basedOn w:val="Doctoratebullets2"/>
    <w:autoRedefine/>
    <w:qFormat/>
    <w:rsid w:val="00B41F66"/>
    <w:pPr>
      <w:numPr>
        <w:numId w:val="8"/>
      </w:numPr>
    </w:pPr>
  </w:style>
  <w:style w:type="paragraph" w:customStyle="1" w:styleId="Doctoratequote">
    <w:name w:val="Doctorate quote"/>
    <w:autoRedefine/>
    <w:qFormat/>
    <w:rsid w:val="00896626"/>
    <w:pPr>
      <w:spacing w:after="120"/>
      <w:ind w:left="1418" w:right="1134"/>
      <w:jc w:val="both"/>
    </w:pPr>
    <w:rPr>
      <w:rFonts w:ascii="Calibri" w:hAnsi="Calibri" w:cs="Times New Roman"/>
      <w:sz w:val="22"/>
    </w:rPr>
  </w:style>
  <w:style w:type="paragraph" w:customStyle="1" w:styleId="Doctoratenumbering2">
    <w:name w:val="Doctorate numbering 2"/>
    <w:basedOn w:val="Normal"/>
    <w:qFormat/>
    <w:rsid w:val="00571CCB"/>
    <w:pPr>
      <w:spacing w:after="120"/>
      <w:ind w:firstLine="0"/>
    </w:pPr>
    <w:rPr>
      <w:sz w:val="22"/>
    </w:rPr>
  </w:style>
  <w:style w:type="paragraph" w:customStyle="1" w:styleId="Doctoratenumberingii">
    <w:name w:val="Doctorate numbering ii"/>
    <w:basedOn w:val="Doctoratenumbering"/>
    <w:qFormat/>
    <w:rsid w:val="00571CCB"/>
    <w:pPr>
      <w:numPr>
        <w:numId w:val="11"/>
      </w:numPr>
      <w:spacing w:after="120" w:line="240" w:lineRule="auto"/>
      <w:contextualSpacing/>
    </w:pPr>
    <w:rPr>
      <w:sz w:val="22"/>
    </w:rPr>
  </w:style>
  <w:style w:type="paragraph" w:customStyle="1" w:styleId="Doctoatenunberingii">
    <w:name w:val="Doctoate nunbering ii"/>
    <w:basedOn w:val="Doctoratenumbering"/>
    <w:autoRedefine/>
    <w:qFormat/>
    <w:rsid w:val="00571CCB"/>
    <w:pPr>
      <w:numPr>
        <w:numId w:val="12"/>
      </w:numPr>
      <w:spacing w:after="120" w:line="240" w:lineRule="auto"/>
      <w:contextualSpacing/>
    </w:pPr>
    <w:rPr>
      <w:sz w:val="22"/>
    </w:rPr>
  </w:style>
  <w:style w:type="paragraph" w:customStyle="1" w:styleId="Doctoratetablenote">
    <w:name w:val="Doctorate table note"/>
    <w:basedOn w:val="Subtitle"/>
    <w:qFormat/>
    <w:rsid w:val="009D1C45"/>
    <w:pPr>
      <w:spacing w:line="240" w:lineRule="auto"/>
      <w:ind w:firstLine="0"/>
      <w:jc w:val="both"/>
    </w:pPr>
    <w:rPr>
      <w:rFonts w:asciiTheme="minorHAnsi" w:hAnsiTheme="minorHAnsi"/>
      <w:sz w:val="18"/>
    </w:rPr>
  </w:style>
  <w:style w:type="table" w:styleId="TableGrid">
    <w:name w:val="Table Grid"/>
    <w:basedOn w:val="TableNormal"/>
    <w:uiPriority w:val="59"/>
    <w:rsid w:val="00331E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Quote1">
    <w:name w:val="Quote1"/>
    <w:aliases w:val="q"/>
    <w:basedOn w:val="Normal"/>
    <w:rsid w:val="00E10EDE"/>
    <w:pPr>
      <w:widowControl w:val="0"/>
      <w:spacing w:before="120" w:line="220" w:lineRule="atLeast"/>
      <w:ind w:left="567" w:right="567" w:firstLine="0"/>
      <w:jc w:val="left"/>
    </w:pPr>
    <w:rPr>
      <w:rFonts w:ascii="Times New Roman" w:hAnsi="Times New Roman"/>
      <w:sz w:val="20"/>
      <w:lang w:val="en-US"/>
    </w:rPr>
  </w:style>
  <w:style w:type="paragraph" w:styleId="ListParagraph">
    <w:name w:val="List Paragraph"/>
    <w:basedOn w:val="Normal"/>
    <w:uiPriority w:val="34"/>
    <w:qFormat/>
    <w:rsid w:val="001B3518"/>
    <w:pPr>
      <w:ind w:left="720"/>
      <w:contextualSpacing/>
    </w:pPr>
  </w:style>
  <w:style w:type="paragraph" w:customStyle="1" w:styleId="ENRPGrowthPointList">
    <w:name w:val="ENRP Growth Point List"/>
    <w:basedOn w:val="Normal"/>
    <w:rsid w:val="006247AA"/>
    <w:pPr>
      <w:widowControl w:val="0"/>
      <w:spacing w:line="240" w:lineRule="auto"/>
      <w:ind w:left="709" w:right="709" w:firstLine="0"/>
    </w:pPr>
    <w:rPr>
      <w:rFonts w:ascii="Times New Roman" w:hAnsi="Times New Roman"/>
      <w:sz w:val="20"/>
    </w:rPr>
  </w:style>
  <w:style w:type="character" w:customStyle="1" w:styleId="Heading1Char">
    <w:name w:val="Heading 1 Char"/>
    <w:basedOn w:val="DefaultParagraphFont"/>
    <w:link w:val="Heading1"/>
    <w:uiPriority w:val="9"/>
    <w:rsid w:val="003C4C42"/>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3C4C42"/>
    <w:rPr>
      <w:b/>
      <w:bCs/>
      <w:i/>
      <w:iCs/>
      <w:color w:val="4F81BD" w:themeColor="accent1"/>
    </w:rPr>
  </w:style>
  <w:style w:type="table" w:styleId="MediumGrid3-Accent3">
    <w:name w:val="Medium Grid 3 Accent 3"/>
    <w:basedOn w:val="TableNormal"/>
    <w:uiPriority w:val="69"/>
    <w:rsid w:val="003C4C4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1">
    <w:name w:val="Colorful Grid Accent 1"/>
    <w:basedOn w:val="TableNormal"/>
    <w:uiPriority w:val="73"/>
    <w:rsid w:val="000B34B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656EE4"/>
    <w:rPr>
      <w:strike w:val="0"/>
      <w:dstrike w:val="0"/>
      <w:color w:val="005D8B"/>
      <w:sz w:val="24"/>
      <w:szCs w:val="24"/>
      <w:u w:val="none"/>
      <w:effect w:val="none"/>
      <w:bdr w:val="none" w:sz="0" w:space="0" w:color="auto" w:frame="1"/>
      <w:shd w:val="clear" w:color="auto" w:fill="auto"/>
      <w:vertAlign w:val="baseline"/>
    </w:rPr>
  </w:style>
  <w:style w:type="character" w:styleId="Emphasis">
    <w:name w:val="Emphasis"/>
    <w:basedOn w:val="DefaultParagraphFont"/>
    <w:uiPriority w:val="20"/>
    <w:qFormat/>
    <w:rsid w:val="004A680C"/>
    <w:rPr>
      <w:i/>
      <w:iCs/>
    </w:rPr>
  </w:style>
  <w:style w:type="paragraph" w:styleId="NormalWeb">
    <w:name w:val="Normal (Web)"/>
    <w:basedOn w:val="Normal"/>
    <w:uiPriority w:val="99"/>
    <w:semiHidden/>
    <w:unhideWhenUsed/>
    <w:rsid w:val="004A680C"/>
    <w:pPr>
      <w:spacing w:before="100" w:beforeAutospacing="1" w:after="100" w:afterAutospacing="1" w:line="240" w:lineRule="auto"/>
      <w:ind w:firstLine="0"/>
      <w:jc w:val="left"/>
    </w:pPr>
    <w:rPr>
      <w:rFonts w:ascii="Times New Roman" w:hAnsi="Times New Roman"/>
      <w:lang w:eastAsia="en-AU"/>
    </w:rPr>
  </w:style>
  <w:style w:type="paragraph" w:styleId="Header">
    <w:name w:val="header"/>
    <w:basedOn w:val="Normal"/>
    <w:link w:val="HeaderChar"/>
    <w:rsid w:val="00041B0B"/>
    <w:pPr>
      <w:tabs>
        <w:tab w:val="center" w:pos="4513"/>
        <w:tab w:val="right" w:pos="9026"/>
      </w:tabs>
      <w:spacing w:line="240" w:lineRule="auto"/>
    </w:pPr>
  </w:style>
  <w:style w:type="character" w:customStyle="1" w:styleId="HeaderChar">
    <w:name w:val="Header Char"/>
    <w:basedOn w:val="DefaultParagraphFont"/>
    <w:link w:val="Header"/>
    <w:rsid w:val="00041B0B"/>
    <w:rPr>
      <w:rFonts w:ascii="Calibri" w:hAnsi="Calibri" w:cs="Times New Roman"/>
    </w:rPr>
  </w:style>
  <w:style w:type="paragraph" w:styleId="Footer">
    <w:name w:val="footer"/>
    <w:basedOn w:val="Normal"/>
    <w:link w:val="FooterChar"/>
    <w:rsid w:val="00041B0B"/>
    <w:pPr>
      <w:tabs>
        <w:tab w:val="center" w:pos="4513"/>
        <w:tab w:val="right" w:pos="9026"/>
      </w:tabs>
      <w:spacing w:line="240" w:lineRule="auto"/>
    </w:pPr>
  </w:style>
  <w:style w:type="character" w:customStyle="1" w:styleId="FooterChar">
    <w:name w:val="Footer Char"/>
    <w:basedOn w:val="DefaultParagraphFont"/>
    <w:link w:val="Footer"/>
    <w:rsid w:val="00041B0B"/>
    <w:rPr>
      <w:rFonts w:ascii="Calibri" w:hAnsi="Calibri" w:cs="Times New Roman"/>
    </w:rPr>
  </w:style>
  <w:style w:type="character" w:styleId="CommentReference">
    <w:name w:val="annotation reference"/>
    <w:basedOn w:val="DefaultParagraphFont"/>
    <w:rsid w:val="00A33553"/>
    <w:rPr>
      <w:sz w:val="16"/>
      <w:szCs w:val="16"/>
    </w:rPr>
  </w:style>
  <w:style w:type="paragraph" w:styleId="CommentText">
    <w:name w:val="annotation text"/>
    <w:basedOn w:val="Normal"/>
    <w:link w:val="CommentTextChar"/>
    <w:rsid w:val="00A33553"/>
    <w:pPr>
      <w:spacing w:line="240" w:lineRule="auto"/>
    </w:pPr>
    <w:rPr>
      <w:sz w:val="20"/>
      <w:szCs w:val="20"/>
    </w:rPr>
  </w:style>
  <w:style w:type="character" w:customStyle="1" w:styleId="CommentTextChar">
    <w:name w:val="Comment Text Char"/>
    <w:basedOn w:val="DefaultParagraphFont"/>
    <w:link w:val="CommentText"/>
    <w:rsid w:val="00A33553"/>
    <w:rPr>
      <w:rFonts w:ascii="Calibri" w:hAnsi="Calibri" w:cs="Times New Roman"/>
      <w:sz w:val="20"/>
      <w:szCs w:val="20"/>
    </w:rPr>
  </w:style>
  <w:style w:type="paragraph" w:styleId="CommentSubject">
    <w:name w:val="annotation subject"/>
    <w:basedOn w:val="CommentText"/>
    <w:next w:val="CommentText"/>
    <w:link w:val="CommentSubjectChar"/>
    <w:rsid w:val="00A33553"/>
    <w:rPr>
      <w:b/>
      <w:bCs/>
    </w:rPr>
  </w:style>
  <w:style w:type="character" w:customStyle="1" w:styleId="CommentSubjectChar">
    <w:name w:val="Comment Subject Char"/>
    <w:basedOn w:val="CommentTextChar"/>
    <w:link w:val="CommentSubject"/>
    <w:rsid w:val="00A33553"/>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AU" w:eastAsia="en-US" w:bidi="ar-SA"/>
      </w:rPr>
    </w:rPrDefault>
    <w:pPrDefault/>
  </w:docDefaults>
  <w:latentStyles w:defLockedState="0" w:defUIPriority="0" w:defSemiHidden="0" w:defUnhideWhenUsed="0" w:defQFormat="0" w:count="267">
    <w:lsdException w:name="heading 1" w:uiPriority="9" w:qFormat="1"/>
    <w:lsdException w:name="heading 2" w:qFormat="1"/>
    <w:lsdException w:name="heading 3" w:qFormat="1"/>
    <w:lsdException w:name="heading 4" w:qFormat="1"/>
    <w:lsdException w:name="Subtitle" w:qFormat="1"/>
    <w:lsdException w:name="Hyperlink" w:uiPriority="99"/>
    <w:lsdException w:name="Emphasis" w:uiPriority="20" w:qFormat="1"/>
    <w:lsdException w:name="Normal (Web)" w:uiPriority="99"/>
    <w:lsdException w:name="No List" w:uiPriority="99"/>
    <w:lsdException w:name="Table Grid" w:uiPriority="59"/>
    <w:lsdException w:name="List Paragraph" w:uiPriority="34" w:qFormat="1"/>
    <w:lsdException w:name="Colorful Grid Accent 1" w:uiPriority="73"/>
    <w:lsdException w:name="Medium Grid 3 Accent 3" w:uiPriority="6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5CE"/>
    <w:pPr>
      <w:spacing w:line="360" w:lineRule="auto"/>
      <w:ind w:firstLine="720"/>
      <w:jc w:val="both"/>
    </w:pPr>
    <w:rPr>
      <w:rFonts w:ascii="Calibri" w:hAnsi="Calibri" w:cs="Times New Roman"/>
    </w:rPr>
  </w:style>
  <w:style w:type="paragraph" w:styleId="Heading1">
    <w:name w:val="heading 1"/>
    <w:basedOn w:val="Normal"/>
    <w:next w:val="Normal"/>
    <w:link w:val="Heading1Char"/>
    <w:uiPriority w:val="9"/>
    <w:qFormat/>
    <w:rsid w:val="003C4C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81EA8"/>
    <w:pPr>
      <w:keepNext/>
      <w:spacing w:before="240" w:after="120"/>
      <w:outlineLvl w:val="1"/>
    </w:pPr>
    <w:rPr>
      <w:rFonts w:ascii="Arial" w:hAnsi="Arial"/>
      <w:b/>
      <w:i/>
      <w:szCs w:val="28"/>
    </w:rPr>
  </w:style>
  <w:style w:type="paragraph" w:styleId="Heading3">
    <w:name w:val="heading 3"/>
    <w:basedOn w:val="Normal"/>
    <w:next w:val="Normal"/>
    <w:qFormat/>
    <w:rsid w:val="003455BF"/>
    <w:pPr>
      <w:keepNext/>
      <w:spacing w:before="240" w:after="120"/>
      <w:ind w:left="720"/>
      <w:outlineLvl w:val="2"/>
    </w:pPr>
    <w:rPr>
      <w:rFonts w:ascii="Times New Roman" w:hAnsi="Times New Roman"/>
      <w:b/>
      <w:sz w:val="26"/>
      <w:szCs w:val="26"/>
    </w:rPr>
  </w:style>
  <w:style w:type="paragraph" w:styleId="Heading4">
    <w:name w:val="heading 4"/>
    <w:basedOn w:val="Normal"/>
    <w:next w:val="Normal"/>
    <w:qFormat/>
    <w:rsid w:val="00F61C54"/>
    <w:pPr>
      <w:keepNext/>
      <w:spacing w:before="240" w:after="60"/>
      <w:outlineLvl w:val="3"/>
    </w:pPr>
    <w:rPr>
      <w:rFonts w:ascii="Arial" w:hAnsi="Arial"/>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lock text"/>
    <w:basedOn w:val="Normal"/>
    <w:next w:val="BlockText"/>
    <w:rsid w:val="00F4542C"/>
    <w:pPr>
      <w:spacing w:after="120"/>
      <w:ind w:left="567" w:right="567"/>
    </w:pPr>
  </w:style>
  <w:style w:type="paragraph" w:styleId="BlockText">
    <w:name w:val="Block Text"/>
    <w:basedOn w:val="Normal"/>
    <w:rsid w:val="0078014D"/>
    <w:pPr>
      <w:spacing w:after="120"/>
      <w:ind w:left="1440" w:right="1440"/>
    </w:pPr>
  </w:style>
  <w:style w:type="paragraph" w:styleId="BodyTextIndent3">
    <w:name w:val="Body Text Indent 3"/>
    <w:basedOn w:val="Normal"/>
    <w:rsid w:val="00FD724F"/>
    <w:pPr>
      <w:spacing w:after="240"/>
      <w:ind w:left="454" w:right="1134"/>
    </w:pPr>
    <w:rPr>
      <w:sz w:val="20"/>
      <w:szCs w:val="16"/>
    </w:rPr>
  </w:style>
  <w:style w:type="table" w:styleId="TableSimple3">
    <w:name w:val="Table Simple 3"/>
    <w:basedOn w:val="TableNormal"/>
    <w:rsid w:val="00F61C5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style>
  <w:style w:type="paragraph" w:styleId="TableofFigures">
    <w:name w:val="table of figures"/>
    <w:basedOn w:val="Normal"/>
    <w:next w:val="Normal"/>
    <w:rsid w:val="0023707F"/>
    <w:pPr>
      <w:ind w:left="400" w:hanging="400"/>
    </w:pPr>
  </w:style>
  <w:style w:type="paragraph" w:styleId="ListBullet4">
    <w:name w:val="List Bullet 4"/>
    <w:basedOn w:val="Normal"/>
    <w:autoRedefine/>
    <w:rsid w:val="0023707F"/>
    <w:pPr>
      <w:numPr>
        <w:numId w:val="3"/>
      </w:numPr>
      <w:ind w:right="567"/>
    </w:pPr>
  </w:style>
  <w:style w:type="paragraph" w:styleId="Subtitle">
    <w:name w:val="Subtitle"/>
    <w:basedOn w:val="Normal"/>
    <w:autoRedefine/>
    <w:qFormat/>
    <w:rsid w:val="0023707F"/>
    <w:pPr>
      <w:spacing w:before="60" w:after="60"/>
      <w:jc w:val="center"/>
      <w:outlineLvl w:val="1"/>
    </w:pPr>
    <w:rPr>
      <w:rFonts w:ascii="Arial" w:hAnsi="Arial"/>
    </w:rPr>
  </w:style>
  <w:style w:type="paragraph" w:customStyle="1" w:styleId="ENRPReferences">
    <w:name w:val="ENRP References"/>
    <w:basedOn w:val="Normal"/>
    <w:rsid w:val="007209C2"/>
    <w:pPr>
      <w:widowControl w:val="0"/>
      <w:ind w:left="284" w:hanging="284"/>
    </w:pPr>
    <w:rPr>
      <w:lang w:val="en-GB"/>
    </w:rPr>
  </w:style>
  <w:style w:type="paragraph" w:customStyle="1" w:styleId="PMEAbstract">
    <w:name w:val="PME Abstract"/>
    <w:basedOn w:val="Normal"/>
    <w:rsid w:val="00BD5B62"/>
    <w:pPr>
      <w:autoSpaceDE w:val="0"/>
      <w:autoSpaceDN w:val="0"/>
      <w:spacing w:after="120" w:line="320" w:lineRule="atLeast"/>
    </w:pPr>
    <w:rPr>
      <w:rFonts w:ascii="Times New Roman" w:hAnsi="Times New Roman"/>
      <w:i/>
      <w:iCs/>
      <w:sz w:val="28"/>
      <w:szCs w:val="28"/>
      <w:lang w:eastAsia="es-ES"/>
    </w:rPr>
  </w:style>
  <w:style w:type="paragraph" w:customStyle="1" w:styleId="PMEAuthorInstitution">
    <w:name w:val="PME Author/Institution"/>
    <w:basedOn w:val="Normal"/>
    <w:rsid w:val="00BD5B62"/>
    <w:pPr>
      <w:autoSpaceDE w:val="0"/>
      <w:autoSpaceDN w:val="0"/>
      <w:spacing w:after="120" w:line="320" w:lineRule="atLeast"/>
      <w:jc w:val="center"/>
    </w:pPr>
    <w:rPr>
      <w:rFonts w:ascii="Times New Roman" w:hAnsi="Times New Roman"/>
      <w:sz w:val="28"/>
      <w:szCs w:val="28"/>
      <w:lang w:eastAsia="es-ES"/>
    </w:rPr>
  </w:style>
  <w:style w:type="paragraph" w:customStyle="1" w:styleId="PMENormal">
    <w:name w:val="PME Normal"/>
    <w:rsid w:val="00BD5B62"/>
    <w:pPr>
      <w:autoSpaceDE w:val="0"/>
      <w:autoSpaceDN w:val="0"/>
      <w:spacing w:after="120" w:line="320" w:lineRule="atLeast"/>
      <w:jc w:val="both"/>
    </w:pPr>
    <w:rPr>
      <w:sz w:val="28"/>
      <w:szCs w:val="28"/>
      <w:lang w:eastAsia="es-ES"/>
    </w:rPr>
  </w:style>
  <w:style w:type="paragraph" w:customStyle="1" w:styleId="PMEFigTitle">
    <w:name w:val="PME FigTitle"/>
    <w:basedOn w:val="PMENormal"/>
    <w:next w:val="PMENormal"/>
    <w:rsid w:val="00BD5B62"/>
    <w:pPr>
      <w:spacing w:before="120"/>
      <w:jc w:val="center"/>
    </w:pPr>
  </w:style>
  <w:style w:type="paragraph" w:customStyle="1" w:styleId="PMEHeading1">
    <w:name w:val="PME Heading 1"/>
    <w:basedOn w:val="PMENormal"/>
    <w:rsid w:val="00BD5B62"/>
    <w:pPr>
      <w:keepNext/>
      <w:spacing w:before="120"/>
      <w:jc w:val="center"/>
      <w:outlineLvl w:val="0"/>
    </w:pPr>
    <w:rPr>
      <w:b/>
      <w:bCs/>
      <w:caps/>
      <w:kern w:val="28"/>
      <w:sz w:val="32"/>
      <w:szCs w:val="32"/>
    </w:rPr>
  </w:style>
  <w:style w:type="paragraph" w:customStyle="1" w:styleId="PMEHeading2">
    <w:name w:val="PME Heading 2"/>
    <w:basedOn w:val="PMENormal"/>
    <w:next w:val="PMENormal"/>
    <w:rsid w:val="00BD5B62"/>
    <w:pPr>
      <w:keepNext/>
      <w:spacing w:before="120"/>
      <w:jc w:val="left"/>
      <w:outlineLvl w:val="1"/>
    </w:pPr>
    <w:rPr>
      <w:b/>
      <w:bCs/>
      <w:caps/>
    </w:rPr>
  </w:style>
  <w:style w:type="paragraph" w:customStyle="1" w:styleId="PMEHeading3">
    <w:name w:val="PME Heading 3"/>
    <w:basedOn w:val="PMENormal"/>
    <w:next w:val="PMENormal"/>
    <w:rsid w:val="00BD5B62"/>
    <w:pPr>
      <w:keepNext/>
      <w:jc w:val="left"/>
      <w:outlineLvl w:val="2"/>
    </w:pPr>
    <w:rPr>
      <w:b/>
      <w:bCs/>
    </w:rPr>
  </w:style>
  <w:style w:type="paragraph" w:customStyle="1" w:styleId="PMENumberedtranscript">
    <w:name w:val="PME Numbered transcript"/>
    <w:basedOn w:val="PMENormal"/>
    <w:next w:val="PMENormal"/>
    <w:rsid w:val="00BD5B62"/>
    <w:pPr>
      <w:tabs>
        <w:tab w:val="left" w:pos="992"/>
      </w:tabs>
      <w:spacing w:line="260" w:lineRule="exact"/>
      <w:ind w:left="1865" w:hanging="1440"/>
    </w:pPr>
    <w:rPr>
      <w:sz w:val="26"/>
      <w:szCs w:val="26"/>
    </w:rPr>
  </w:style>
  <w:style w:type="paragraph" w:customStyle="1" w:styleId="PMEQuote">
    <w:name w:val="PME Quote"/>
    <w:basedOn w:val="PMENormal"/>
    <w:next w:val="PMENormal"/>
    <w:rsid w:val="00BD5B62"/>
    <w:pPr>
      <w:spacing w:line="260" w:lineRule="atLeast"/>
      <w:ind w:left="289"/>
    </w:pPr>
    <w:rPr>
      <w:sz w:val="26"/>
      <w:szCs w:val="26"/>
    </w:rPr>
  </w:style>
  <w:style w:type="paragraph" w:customStyle="1" w:styleId="PMEReferences">
    <w:name w:val="PME References"/>
    <w:basedOn w:val="PMENormal"/>
    <w:rsid w:val="00BD5B62"/>
    <w:pPr>
      <w:spacing w:line="260" w:lineRule="atLeast"/>
      <w:ind w:left="289" w:hanging="289"/>
    </w:pPr>
    <w:rPr>
      <w:sz w:val="26"/>
      <w:szCs w:val="26"/>
    </w:rPr>
  </w:style>
  <w:style w:type="paragraph" w:customStyle="1" w:styleId="PMETranscript">
    <w:name w:val="PME Transcript"/>
    <w:basedOn w:val="PMENormal"/>
    <w:next w:val="PMENormal"/>
    <w:rsid w:val="00BD5B62"/>
    <w:pPr>
      <w:spacing w:line="260" w:lineRule="atLeast"/>
      <w:ind w:left="1865" w:hanging="1440"/>
    </w:pPr>
    <w:rPr>
      <w:sz w:val="26"/>
      <w:szCs w:val="26"/>
    </w:rPr>
  </w:style>
  <w:style w:type="paragraph" w:styleId="BalloonText">
    <w:name w:val="Balloon Text"/>
    <w:basedOn w:val="Normal"/>
    <w:semiHidden/>
    <w:rsid w:val="00C36A6E"/>
    <w:rPr>
      <w:rFonts w:ascii="Lucida Grande" w:hAnsi="Lucida Grande"/>
      <w:sz w:val="18"/>
      <w:szCs w:val="18"/>
    </w:rPr>
  </w:style>
  <w:style w:type="paragraph" w:customStyle="1" w:styleId="Taskquotes">
    <w:name w:val="Task quotes"/>
    <w:basedOn w:val="PMEQuote"/>
    <w:rsid w:val="00C36A6E"/>
    <w:pPr>
      <w:tabs>
        <w:tab w:val="left" w:pos="1418"/>
      </w:tabs>
      <w:ind w:left="369"/>
    </w:pPr>
    <w:rPr>
      <w:sz w:val="24"/>
    </w:rPr>
  </w:style>
  <w:style w:type="paragraph" w:customStyle="1" w:styleId="Doctoratebullets">
    <w:name w:val="Doctorate bullets"/>
    <w:basedOn w:val="Normal"/>
    <w:rsid w:val="004B4B64"/>
    <w:pPr>
      <w:keepLines/>
      <w:spacing w:before="120" w:after="120"/>
      <w:ind w:left="454" w:hanging="227"/>
    </w:pPr>
    <w:rPr>
      <w:rFonts w:asciiTheme="majorHAnsi" w:hAnsiTheme="majorHAnsi"/>
      <w:color w:val="000000"/>
      <w:lang w:val="en-US" w:eastAsia="en-AU"/>
    </w:rPr>
  </w:style>
  <w:style w:type="paragraph" w:customStyle="1" w:styleId="Doctoratebullets2">
    <w:name w:val="Doctorate bullets 2"/>
    <w:basedOn w:val="Normal"/>
    <w:autoRedefine/>
    <w:qFormat/>
    <w:rsid w:val="00B41F66"/>
    <w:pPr>
      <w:numPr>
        <w:numId w:val="6"/>
      </w:numPr>
    </w:pPr>
  </w:style>
  <w:style w:type="paragraph" w:customStyle="1" w:styleId="DoctorateH6">
    <w:name w:val="Doctorate H6"/>
    <w:basedOn w:val="Normal"/>
    <w:qFormat/>
    <w:rsid w:val="00A7391D"/>
    <w:pPr>
      <w:spacing w:before="120" w:after="120"/>
    </w:pPr>
    <w:rPr>
      <w:rFonts w:ascii="Bookman Old Style" w:hAnsi="Bookman Old Style"/>
      <w:i/>
      <w:sz w:val="26"/>
    </w:rPr>
  </w:style>
  <w:style w:type="paragraph" w:customStyle="1" w:styleId="DoctorateTableidentifier">
    <w:name w:val="Doctorate Tableidentifier"/>
    <w:basedOn w:val="Normal"/>
    <w:qFormat/>
    <w:rsid w:val="00091426"/>
    <w:pPr>
      <w:keepNext/>
      <w:keepLines/>
      <w:spacing w:before="120"/>
    </w:pPr>
    <w:rPr>
      <w:rFonts w:asciiTheme="majorHAnsi" w:hAnsiTheme="majorHAnsi"/>
      <w:lang w:eastAsia="en-AU"/>
    </w:rPr>
  </w:style>
  <w:style w:type="paragraph" w:customStyle="1" w:styleId="Doctorate-H4">
    <w:name w:val="Doctorate-H4"/>
    <w:autoRedefine/>
    <w:qFormat/>
    <w:rsid w:val="00894EC9"/>
    <w:pPr>
      <w:spacing w:before="240" w:after="120"/>
    </w:pPr>
    <w:rPr>
      <w:rFonts w:ascii="Bookman Old Style" w:hAnsi="Bookman Old Style" w:cs="Times New Roman"/>
      <w:b/>
      <w:sz w:val="28"/>
    </w:rPr>
  </w:style>
  <w:style w:type="paragraph" w:customStyle="1" w:styleId="Doctorate-H3">
    <w:name w:val="Doctorate-H3"/>
    <w:autoRedefine/>
    <w:qFormat/>
    <w:rsid w:val="00FB35CE"/>
    <w:pPr>
      <w:spacing w:before="120" w:after="120"/>
    </w:pPr>
    <w:rPr>
      <w:rFonts w:ascii="Bookman Old Style" w:hAnsi="Bookman Old Style" w:cs="Times New Roman"/>
      <w:b/>
      <w:sz w:val="32"/>
    </w:rPr>
  </w:style>
  <w:style w:type="paragraph" w:customStyle="1" w:styleId="Doctorate-H2">
    <w:name w:val="Doctorate-H2"/>
    <w:basedOn w:val="Normal"/>
    <w:next w:val="Normal"/>
    <w:autoRedefine/>
    <w:qFormat/>
    <w:rsid w:val="00447945"/>
    <w:pPr>
      <w:spacing w:before="240" w:after="240" w:line="240" w:lineRule="auto"/>
      <w:ind w:firstLine="0"/>
      <w:jc w:val="left"/>
    </w:pPr>
    <w:rPr>
      <w:rFonts w:ascii="Bookman Old Style" w:hAnsi="Bookman Old Style"/>
      <w:b/>
      <w:caps/>
      <w:sz w:val="32"/>
    </w:rPr>
  </w:style>
  <w:style w:type="paragraph" w:customStyle="1" w:styleId="Doctorate-H5">
    <w:name w:val="Doctorate-H5"/>
    <w:autoRedefine/>
    <w:qFormat/>
    <w:rsid w:val="003A448E"/>
    <w:pPr>
      <w:spacing w:before="120" w:after="240"/>
    </w:pPr>
    <w:rPr>
      <w:rFonts w:ascii="Bookman Old Style" w:hAnsi="Bookman Old Style" w:cs="Times New Roman"/>
      <w:i/>
      <w:sz w:val="26"/>
    </w:rPr>
  </w:style>
  <w:style w:type="paragraph" w:customStyle="1" w:styleId="Doctoralquoteteacher">
    <w:name w:val="Doctoral quote teacher"/>
    <w:basedOn w:val="Normal"/>
    <w:autoRedefine/>
    <w:qFormat/>
    <w:rsid w:val="0045538F"/>
    <w:pPr>
      <w:widowControl w:val="0"/>
      <w:tabs>
        <w:tab w:val="left" w:leader="dot" w:pos="1134"/>
      </w:tabs>
      <w:spacing w:after="120" w:line="240" w:lineRule="auto"/>
      <w:ind w:left="510" w:right="567" w:firstLine="0"/>
    </w:pPr>
    <w:rPr>
      <w:sz w:val="22"/>
      <w:lang w:val="en-US" w:eastAsia="en-AU"/>
    </w:rPr>
  </w:style>
  <w:style w:type="paragraph" w:customStyle="1" w:styleId="Doctoratenumbering">
    <w:name w:val="Doctorate numbering"/>
    <w:basedOn w:val="Doctoratebullets2"/>
    <w:autoRedefine/>
    <w:qFormat/>
    <w:rsid w:val="00B41F66"/>
    <w:pPr>
      <w:numPr>
        <w:numId w:val="8"/>
      </w:numPr>
    </w:pPr>
  </w:style>
  <w:style w:type="paragraph" w:customStyle="1" w:styleId="Doctoratequote">
    <w:name w:val="Doctorate quote"/>
    <w:autoRedefine/>
    <w:qFormat/>
    <w:rsid w:val="00896626"/>
    <w:pPr>
      <w:spacing w:after="120"/>
      <w:ind w:left="1418" w:right="1134"/>
      <w:jc w:val="both"/>
    </w:pPr>
    <w:rPr>
      <w:rFonts w:ascii="Calibri" w:hAnsi="Calibri" w:cs="Times New Roman"/>
      <w:sz w:val="22"/>
    </w:rPr>
  </w:style>
  <w:style w:type="paragraph" w:customStyle="1" w:styleId="Doctoratenumbering2">
    <w:name w:val="Doctorate numbering 2"/>
    <w:basedOn w:val="Normal"/>
    <w:qFormat/>
    <w:rsid w:val="00571CCB"/>
    <w:pPr>
      <w:spacing w:after="120"/>
      <w:ind w:firstLine="0"/>
    </w:pPr>
    <w:rPr>
      <w:sz w:val="22"/>
    </w:rPr>
  </w:style>
  <w:style w:type="paragraph" w:customStyle="1" w:styleId="Doctoratenumberingii">
    <w:name w:val="Doctorate numbering ii"/>
    <w:basedOn w:val="Doctoratenumbering"/>
    <w:qFormat/>
    <w:rsid w:val="00571CCB"/>
    <w:pPr>
      <w:numPr>
        <w:numId w:val="11"/>
      </w:numPr>
      <w:spacing w:after="120" w:line="240" w:lineRule="auto"/>
      <w:contextualSpacing/>
    </w:pPr>
    <w:rPr>
      <w:sz w:val="22"/>
    </w:rPr>
  </w:style>
  <w:style w:type="paragraph" w:customStyle="1" w:styleId="Doctoatenunberingii">
    <w:name w:val="Doctoate nunbering ii"/>
    <w:basedOn w:val="Doctoratenumbering"/>
    <w:autoRedefine/>
    <w:qFormat/>
    <w:rsid w:val="00571CCB"/>
    <w:pPr>
      <w:numPr>
        <w:numId w:val="12"/>
      </w:numPr>
      <w:spacing w:after="120" w:line="240" w:lineRule="auto"/>
      <w:contextualSpacing/>
    </w:pPr>
    <w:rPr>
      <w:sz w:val="22"/>
    </w:rPr>
  </w:style>
  <w:style w:type="paragraph" w:customStyle="1" w:styleId="Doctoratetablenote">
    <w:name w:val="Doctorate table note"/>
    <w:basedOn w:val="Subtitle"/>
    <w:qFormat/>
    <w:rsid w:val="009D1C45"/>
    <w:pPr>
      <w:spacing w:line="240" w:lineRule="auto"/>
      <w:ind w:firstLine="0"/>
      <w:jc w:val="both"/>
    </w:pPr>
    <w:rPr>
      <w:rFonts w:asciiTheme="minorHAnsi" w:hAnsiTheme="minorHAnsi"/>
      <w:sz w:val="18"/>
    </w:rPr>
  </w:style>
  <w:style w:type="table" w:styleId="TableGrid">
    <w:name w:val="Table Grid"/>
    <w:basedOn w:val="TableNormal"/>
    <w:uiPriority w:val="59"/>
    <w:rsid w:val="00331E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Quote1">
    <w:name w:val="Quote1"/>
    <w:aliases w:val="q"/>
    <w:basedOn w:val="Normal"/>
    <w:rsid w:val="00E10EDE"/>
    <w:pPr>
      <w:widowControl w:val="0"/>
      <w:spacing w:before="120" w:line="220" w:lineRule="atLeast"/>
      <w:ind w:left="567" w:right="567" w:firstLine="0"/>
      <w:jc w:val="left"/>
    </w:pPr>
    <w:rPr>
      <w:rFonts w:ascii="Times New Roman" w:hAnsi="Times New Roman"/>
      <w:sz w:val="20"/>
      <w:lang w:val="en-US"/>
    </w:rPr>
  </w:style>
  <w:style w:type="paragraph" w:styleId="ListParagraph">
    <w:name w:val="List Paragraph"/>
    <w:basedOn w:val="Normal"/>
    <w:uiPriority w:val="34"/>
    <w:qFormat/>
    <w:rsid w:val="001B3518"/>
    <w:pPr>
      <w:ind w:left="720"/>
      <w:contextualSpacing/>
    </w:pPr>
  </w:style>
  <w:style w:type="paragraph" w:customStyle="1" w:styleId="ENRPGrowthPointList">
    <w:name w:val="ENRP Growth Point List"/>
    <w:basedOn w:val="Normal"/>
    <w:rsid w:val="006247AA"/>
    <w:pPr>
      <w:widowControl w:val="0"/>
      <w:spacing w:line="240" w:lineRule="auto"/>
      <w:ind w:left="709" w:right="709" w:firstLine="0"/>
    </w:pPr>
    <w:rPr>
      <w:rFonts w:ascii="Times New Roman" w:hAnsi="Times New Roman"/>
      <w:sz w:val="20"/>
    </w:rPr>
  </w:style>
  <w:style w:type="character" w:customStyle="1" w:styleId="Heading1Char">
    <w:name w:val="Heading 1 Char"/>
    <w:basedOn w:val="DefaultParagraphFont"/>
    <w:link w:val="Heading1"/>
    <w:uiPriority w:val="9"/>
    <w:rsid w:val="003C4C42"/>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3C4C42"/>
    <w:rPr>
      <w:b/>
      <w:bCs/>
      <w:i/>
      <w:iCs/>
      <w:color w:val="4F81BD" w:themeColor="accent1"/>
    </w:rPr>
  </w:style>
  <w:style w:type="table" w:styleId="MediumGrid3-Accent3">
    <w:name w:val="Medium Grid 3 Accent 3"/>
    <w:basedOn w:val="TableNormal"/>
    <w:uiPriority w:val="69"/>
    <w:rsid w:val="003C4C4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1">
    <w:name w:val="Colorful Grid Accent 1"/>
    <w:basedOn w:val="TableNormal"/>
    <w:uiPriority w:val="73"/>
    <w:rsid w:val="000B34B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656EE4"/>
    <w:rPr>
      <w:strike w:val="0"/>
      <w:dstrike w:val="0"/>
      <w:color w:val="005D8B"/>
      <w:sz w:val="24"/>
      <w:szCs w:val="24"/>
      <w:u w:val="none"/>
      <w:effect w:val="none"/>
      <w:bdr w:val="none" w:sz="0" w:space="0" w:color="auto" w:frame="1"/>
      <w:shd w:val="clear" w:color="auto" w:fill="auto"/>
      <w:vertAlign w:val="baseline"/>
    </w:rPr>
  </w:style>
  <w:style w:type="character" w:styleId="Emphasis">
    <w:name w:val="Emphasis"/>
    <w:basedOn w:val="DefaultParagraphFont"/>
    <w:uiPriority w:val="20"/>
    <w:qFormat/>
    <w:rsid w:val="004A680C"/>
    <w:rPr>
      <w:i/>
      <w:iCs/>
    </w:rPr>
  </w:style>
  <w:style w:type="paragraph" w:styleId="NormalWeb">
    <w:name w:val="Normal (Web)"/>
    <w:basedOn w:val="Normal"/>
    <w:uiPriority w:val="99"/>
    <w:semiHidden/>
    <w:unhideWhenUsed/>
    <w:rsid w:val="004A680C"/>
    <w:pPr>
      <w:spacing w:before="100" w:beforeAutospacing="1" w:after="100" w:afterAutospacing="1" w:line="240" w:lineRule="auto"/>
      <w:ind w:firstLine="0"/>
      <w:jc w:val="left"/>
    </w:pPr>
    <w:rPr>
      <w:rFonts w:ascii="Times New Roman" w:hAnsi="Times New Roman"/>
      <w:lang w:eastAsia="en-AU"/>
    </w:rPr>
  </w:style>
  <w:style w:type="paragraph" w:styleId="Header">
    <w:name w:val="header"/>
    <w:basedOn w:val="Normal"/>
    <w:link w:val="HeaderChar"/>
    <w:rsid w:val="00041B0B"/>
    <w:pPr>
      <w:tabs>
        <w:tab w:val="center" w:pos="4513"/>
        <w:tab w:val="right" w:pos="9026"/>
      </w:tabs>
      <w:spacing w:line="240" w:lineRule="auto"/>
    </w:pPr>
  </w:style>
  <w:style w:type="character" w:customStyle="1" w:styleId="HeaderChar">
    <w:name w:val="Header Char"/>
    <w:basedOn w:val="DefaultParagraphFont"/>
    <w:link w:val="Header"/>
    <w:rsid w:val="00041B0B"/>
    <w:rPr>
      <w:rFonts w:ascii="Calibri" w:hAnsi="Calibri" w:cs="Times New Roman"/>
    </w:rPr>
  </w:style>
  <w:style w:type="paragraph" w:styleId="Footer">
    <w:name w:val="footer"/>
    <w:basedOn w:val="Normal"/>
    <w:link w:val="FooterChar"/>
    <w:rsid w:val="00041B0B"/>
    <w:pPr>
      <w:tabs>
        <w:tab w:val="center" w:pos="4513"/>
        <w:tab w:val="right" w:pos="9026"/>
      </w:tabs>
      <w:spacing w:line="240" w:lineRule="auto"/>
    </w:pPr>
  </w:style>
  <w:style w:type="character" w:customStyle="1" w:styleId="FooterChar">
    <w:name w:val="Footer Char"/>
    <w:basedOn w:val="DefaultParagraphFont"/>
    <w:link w:val="Footer"/>
    <w:rsid w:val="00041B0B"/>
    <w:rPr>
      <w:rFonts w:ascii="Calibri" w:hAnsi="Calibri" w:cs="Times New Roman"/>
    </w:rPr>
  </w:style>
  <w:style w:type="character" w:styleId="CommentReference">
    <w:name w:val="annotation reference"/>
    <w:basedOn w:val="DefaultParagraphFont"/>
    <w:rsid w:val="00A33553"/>
    <w:rPr>
      <w:sz w:val="16"/>
      <w:szCs w:val="16"/>
    </w:rPr>
  </w:style>
  <w:style w:type="paragraph" w:styleId="CommentText">
    <w:name w:val="annotation text"/>
    <w:basedOn w:val="Normal"/>
    <w:link w:val="CommentTextChar"/>
    <w:rsid w:val="00A33553"/>
    <w:pPr>
      <w:spacing w:line="240" w:lineRule="auto"/>
    </w:pPr>
    <w:rPr>
      <w:sz w:val="20"/>
      <w:szCs w:val="20"/>
    </w:rPr>
  </w:style>
  <w:style w:type="character" w:customStyle="1" w:styleId="CommentTextChar">
    <w:name w:val="Comment Text Char"/>
    <w:basedOn w:val="DefaultParagraphFont"/>
    <w:link w:val="CommentText"/>
    <w:rsid w:val="00A33553"/>
    <w:rPr>
      <w:rFonts w:ascii="Calibri" w:hAnsi="Calibri" w:cs="Times New Roman"/>
      <w:sz w:val="20"/>
      <w:szCs w:val="20"/>
    </w:rPr>
  </w:style>
  <w:style w:type="paragraph" w:styleId="CommentSubject">
    <w:name w:val="annotation subject"/>
    <w:basedOn w:val="CommentText"/>
    <w:next w:val="CommentText"/>
    <w:link w:val="CommentSubjectChar"/>
    <w:rsid w:val="00A33553"/>
    <w:rPr>
      <w:b/>
      <w:bCs/>
    </w:rPr>
  </w:style>
  <w:style w:type="character" w:customStyle="1" w:styleId="CommentSubjectChar">
    <w:name w:val="Comment Subject Char"/>
    <w:basedOn w:val="CommentTextChar"/>
    <w:link w:val="CommentSubject"/>
    <w:rsid w:val="00A33553"/>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344">
      <w:bodyDiv w:val="1"/>
      <w:marLeft w:val="0"/>
      <w:marRight w:val="0"/>
      <w:marTop w:val="0"/>
      <w:marBottom w:val="0"/>
      <w:divBdr>
        <w:top w:val="none" w:sz="0" w:space="0" w:color="auto"/>
        <w:left w:val="none" w:sz="0" w:space="0" w:color="auto"/>
        <w:bottom w:val="none" w:sz="0" w:space="0" w:color="auto"/>
        <w:right w:val="none" w:sz="0" w:space="0" w:color="auto"/>
      </w:divBdr>
    </w:div>
    <w:div w:id="1302734330">
      <w:bodyDiv w:val="1"/>
      <w:marLeft w:val="0"/>
      <w:marRight w:val="0"/>
      <w:marTop w:val="0"/>
      <w:marBottom w:val="0"/>
      <w:divBdr>
        <w:top w:val="none" w:sz="0" w:space="0" w:color="auto"/>
        <w:left w:val="none" w:sz="0" w:space="0" w:color="auto"/>
        <w:bottom w:val="none" w:sz="0" w:space="0" w:color="auto"/>
        <w:right w:val="none" w:sz="0" w:space="0" w:color="auto"/>
      </w:divBdr>
    </w:div>
    <w:div w:id="1954555738">
      <w:bodyDiv w:val="1"/>
      <w:marLeft w:val="0"/>
      <w:marRight w:val="0"/>
      <w:marTop w:val="0"/>
      <w:marBottom w:val="0"/>
      <w:divBdr>
        <w:top w:val="none" w:sz="0" w:space="0" w:color="auto"/>
        <w:left w:val="none" w:sz="0" w:space="0" w:color="auto"/>
        <w:bottom w:val="none" w:sz="0" w:space="0" w:color="auto"/>
        <w:right w:val="none" w:sz="0" w:space="0" w:color="auto"/>
      </w:divBdr>
      <w:divsChild>
        <w:div w:id="22245860">
          <w:marLeft w:val="0"/>
          <w:marRight w:val="0"/>
          <w:marTop w:val="0"/>
          <w:marBottom w:val="0"/>
          <w:divBdr>
            <w:top w:val="none" w:sz="0" w:space="0" w:color="auto"/>
            <w:left w:val="none" w:sz="0" w:space="0" w:color="auto"/>
            <w:bottom w:val="none" w:sz="0" w:space="0" w:color="auto"/>
            <w:right w:val="none" w:sz="0" w:space="0" w:color="auto"/>
          </w:divBdr>
          <w:divsChild>
            <w:div w:id="1826239585">
              <w:marLeft w:val="0"/>
              <w:marRight w:val="0"/>
              <w:marTop w:val="0"/>
              <w:marBottom w:val="0"/>
              <w:divBdr>
                <w:top w:val="none" w:sz="0" w:space="0" w:color="auto"/>
                <w:left w:val="none" w:sz="0" w:space="0" w:color="auto"/>
                <w:bottom w:val="none" w:sz="0" w:space="0" w:color="auto"/>
                <w:right w:val="none" w:sz="0" w:space="0" w:color="auto"/>
              </w:divBdr>
              <w:divsChild>
                <w:div w:id="1639336784">
                  <w:marLeft w:val="0"/>
                  <w:marRight w:val="0"/>
                  <w:marTop w:val="0"/>
                  <w:marBottom w:val="0"/>
                  <w:divBdr>
                    <w:top w:val="none" w:sz="0" w:space="0" w:color="auto"/>
                    <w:left w:val="none" w:sz="0" w:space="0" w:color="auto"/>
                    <w:bottom w:val="none" w:sz="0" w:space="0" w:color="auto"/>
                    <w:right w:val="none" w:sz="0" w:space="0" w:color="auto"/>
                  </w:divBdr>
                  <w:divsChild>
                    <w:div w:id="1087918412">
                      <w:marLeft w:val="0"/>
                      <w:marRight w:val="0"/>
                      <w:marTop w:val="0"/>
                      <w:marBottom w:val="0"/>
                      <w:divBdr>
                        <w:top w:val="none" w:sz="0" w:space="0" w:color="auto"/>
                        <w:left w:val="none" w:sz="0" w:space="0" w:color="auto"/>
                        <w:bottom w:val="none" w:sz="0" w:space="0" w:color="auto"/>
                        <w:right w:val="none" w:sz="0" w:space="0" w:color="auto"/>
                      </w:divBdr>
                      <w:divsChild>
                        <w:div w:id="320626453">
                          <w:marLeft w:val="0"/>
                          <w:marRight w:val="0"/>
                          <w:marTop w:val="0"/>
                          <w:marBottom w:val="0"/>
                          <w:divBdr>
                            <w:top w:val="none" w:sz="0" w:space="0" w:color="auto"/>
                            <w:left w:val="none" w:sz="0" w:space="0" w:color="auto"/>
                            <w:bottom w:val="none" w:sz="0" w:space="0" w:color="auto"/>
                            <w:right w:val="none" w:sz="0" w:space="0" w:color="auto"/>
                          </w:divBdr>
                          <w:divsChild>
                            <w:div w:id="823816727">
                              <w:marLeft w:val="0"/>
                              <w:marRight w:val="0"/>
                              <w:marTop w:val="0"/>
                              <w:marBottom w:val="0"/>
                              <w:divBdr>
                                <w:top w:val="none" w:sz="0" w:space="0" w:color="auto"/>
                                <w:left w:val="none" w:sz="0" w:space="0" w:color="auto"/>
                                <w:bottom w:val="none" w:sz="0" w:space="0" w:color="auto"/>
                                <w:right w:val="none" w:sz="0" w:space="0" w:color="auto"/>
                              </w:divBdr>
                              <w:divsChild>
                                <w:div w:id="947663900">
                                  <w:marLeft w:val="0"/>
                                  <w:marRight w:val="0"/>
                                  <w:marTop w:val="0"/>
                                  <w:marBottom w:val="0"/>
                                  <w:divBdr>
                                    <w:top w:val="none" w:sz="0" w:space="0" w:color="auto"/>
                                    <w:left w:val="none" w:sz="0" w:space="0" w:color="auto"/>
                                    <w:bottom w:val="none" w:sz="0" w:space="0" w:color="auto"/>
                                    <w:right w:val="none" w:sz="0" w:space="0" w:color="auto"/>
                                  </w:divBdr>
                                  <w:divsChild>
                                    <w:div w:id="1715038507">
                                      <w:marLeft w:val="0"/>
                                      <w:marRight w:val="0"/>
                                      <w:marTop w:val="0"/>
                                      <w:marBottom w:val="0"/>
                                      <w:divBdr>
                                        <w:top w:val="none" w:sz="0" w:space="0" w:color="auto"/>
                                        <w:left w:val="none" w:sz="0" w:space="0" w:color="auto"/>
                                        <w:bottom w:val="none" w:sz="0" w:space="0" w:color="auto"/>
                                        <w:right w:val="none" w:sz="0" w:space="0" w:color="auto"/>
                                      </w:divBdr>
                                      <w:divsChild>
                                        <w:div w:id="5435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618950">
      <w:bodyDiv w:val="1"/>
      <w:marLeft w:val="0"/>
      <w:marRight w:val="0"/>
      <w:marTop w:val="0"/>
      <w:marBottom w:val="0"/>
      <w:divBdr>
        <w:top w:val="none" w:sz="0" w:space="0" w:color="auto"/>
        <w:left w:val="none" w:sz="0" w:space="0" w:color="auto"/>
        <w:bottom w:val="none" w:sz="0" w:space="0" w:color="auto"/>
        <w:right w:val="none" w:sz="0" w:space="0" w:color="auto"/>
      </w:divBdr>
      <w:divsChild>
        <w:div w:id="767850574">
          <w:marLeft w:val="0"/>
          <w:marRight w:val="0"/>
          <w:marTop w:val="0"/>
          <w:marBottom w:val="0"/>
          <w:divBdr>
            <w:top w:val="none" w:sz="0" w:space="0" w:color="auto"/>
            <w:left w:val="none" w:sz="0" w:space="0" w:color="auto"/>
            <w:bottom w:val="none" w:sz="0" w:space="0" w:color="auto"/>
            <w:right w:val="none" w:sz="0" w:space="0" w:color="auto"/>
          </w:divBdr>
          <w:divsChild>
            <w:div w:id="106851390">
              <w:marLeft w:val="0"/>
              <w:marRight w:val="0"/>
              <w:marTop w:val="0"/>
              <w:marBottom w:val="0"/>
              <w:divBdr>
                <w:top w:val="none" w:sz="0" w:space="0" w:color="auto"/>
                <w:left w:val="none" w:sz="0" w:space="0" w:color="auto"/>
                <w:bottom w:val="none" w:sz="0" w:space="0" w:color="auto"/>
                <w:right w:val="none" w:sz="0" w:space="0" w:color="auto"/>
              </w:divBdr>
              <w:divsChild>
                <w:div w:id="205483239">
                  <w:marLeft w:val="0"/>
                  <w:marRight w:val="0"/>
                  <w:marTop w:val="0"/>
                  <w:marBottom w:val="0"/>
                  <w:divBdr>
                    <w:top w:val="none" w:sz="0" w:space="0" w:color="auto"/>
                    <w:left w:val="none" w:sz="0" w:space="0" w:color="auto"/>
                    <w:bottom w:val="none" w:sz="0" w:space="0" w:color="auto"/>
                    <w:right w:val="none" w:sz="0" w:space="0" w:color="auto"/>
                  </w:divBdr>
                  <w:divsChild>
                    <w:div w:id="468016148">
                      <w:marLeft w:val="0"/>
                      <w:marRight w:val="0"/>
                      <w:marTop w:val="0"/>
                      <w:marBottom w:val="0"/>
                      <w:divBdr>
                        <w:top w:val="none" w:sz="0" w:space="0" w:color="auto"/>
                        <w:left w:val="none" w:sz="0" w:space="0" w:color="auto"/>
                        <w:bottom w:val="none" w:sz="0" w:space="0" w:color="auto"/>
                        <w:right w:val="none" w:sz="0" w:space="0" w:color="auto"/>
                      </w:divBdr>
                      <w:divsChild>
                        <w:div w:id="640961185">
                          <w:marLeft w:val="0"/>
                          <w:marRight w:val="0"/>
                          <w:marTop w:val="0"/>
                          <w:marBottom w:val="0"/>
                          <w:divBdr>
                            <w:top w:val="none" w:sz="0" w:space="0" w:color="auto"/>
                            <w:left w:val="none" w:sz="0" w:space="0" w:color="auto"/>
                            <w:bottom w:val="none" w:sz="0" w:space="0" w:color="auto"/>
                            <w:right w:val="none" w:sz="0" w:space="0" w:color="auto"/>
                          </w:divBdr>
                          <w:divsChild>
                            <w:div w:id="1226258146">
                              <w:marLeft w:val="0"/>
                              <w:marRight w:val="0"/>
                              <w:marTop w:val="0"/>
                              <w:marBottom w:val="0"/>
                              <w:divBdr>
                                <w:top w:val="none" w:sz="0" w:space="0" w:color="auto"/>
                                <w:left w:val="none" w:sz="0" w:space="0" w:color="auto"/>
                                <w:bottom w:val="none" w:sz="0" w:space="0" w:color="auto"/>
                                <w:right w:val="none" w:sz="0" w:space="0" w:color="auto"/>
                              </w:divBdr>
                              <w:divsChild>
                                <w:div w:id="162088470">
                                  <w:marLeft w:val="0"/>
                                  <w:marRight w:val="0"/>
                                  <w:marTop w:val="0"/>
                                  <w:marBottom w:val="0"/>
                                  <w:divBdr>
                                    <w:top w:val="none" w:sz="0" w:space="0" w:color="auto"/>
                                    <w:left w:val="none" w:sz="0" w:space="0" w:color="auto"/>
                                    <w:bottom w:val="none" w:sz="0" w:space="0" w:color="auto"/>
                                    <w:right w:val="none" w:sz="0" w:space="0" w:color="auto"/>
                                  </w:divBdr>
                                  <w:divsChild>
                                    <w:div w:id="220407527">
                                      <w:marLeft w:val="0"/>
                                      <w:marRight w:val="0"/>
                                      <w:marTop w:val="0"/>
                                      <w:marBottom w:val="0"/>
                                      <w:divBdr>
                                        <w:top w:val="none" w:sz="0" w:space="0" w:color="auto"/>
                                        <w:left w:val="none" w:sz="0" w:space="0" w:color="auto"/>
                                        <w:bottom w:val="none" w:sz="0" w:space="0" w:color="auto"/>
                                        <w:right w:val="none" w:sz="0" w:space="0" w:color="auto"/>
                                      </w:divBdr>
                                      <w:divsChild>
                                        <w:div w:id="9231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ustraliancurriculum.edu.au/Glossary?a=M&amp;t=point" TargetMode="External"/><Relationship Id="rId26" Type="http://schemas.openxmlformats.org/officeDocument/2006/relationships/hyperlink" Target="http://www.australiancurriculum.edu.au/Glossary?a=M&amp;t=partitioning" TargetMode="External"/><Relationship Id="rId39" Type="http://schemas.openxmlformats.org/officeDocument/2006/relationships/hyperlink" Target="http://www.australiancurriculum.edu.au/Glossary?a=M&amp;t=remainder" TargetMode="External"/><Relationship Id="rId21" Type="http://schemas.openxmlformats.org/officeDocument/2006/relationships/hyperlink" Target="http://www.australiancurriculum.edu.au/Glossary?a=M&amp;t=place+value" TargetMode="External"/><Relationship Id="rId34" Type="http://schemas.openxmlformats.org/officeDocument/2006/relationships/hyperlink" Target="http://www.australiancurriculum.edu.au/Glossary?a=M&amp;t=multiplication+" TargetMode="External"/><Relationship Id="rId42" Type="http://schemas.openxmlformats.org/officeDocument/2006/relationships/hyperlink" Target="http://www.australiancurriculum.edu.au/Glossary?a=M&amp;t=number" TargetMode="External"/><Relationship Id="rId47" Type="http://schemas.openxmlformats.org/officeDocument/2006/relationships/hyperlink" Target="http://www.australiancurriculum.edu.au/Glossary?a=M&amp;t=capacity" TargetMode="External"/><Relationship Id="rId50" Type="http://schemas.openxmlformats.org/officeDocument/2006/relationships/hyperlink" Target="http://www.australiancurriculum.edu.au/Glossary?a=M&amp;t=capacity" TargetMode="External"/><Relationship Id="rId55" Type="http://schemas.openxmlformats.org/officeDocument/2006/relationships/hyperlink" Target="http://www.australiancurriculum.edu.au/Glossary?a=M&amp;t=angle" TargetMode="External"/><Relationship Id="rId7" Type="http://schemas.microsoft.com/office/2007/relationships/stylesWithEffects" Target="stylesWithEffects.xml"/><Relationship Id="rId12" Type="http://schemas.openxmlformats.org/officeDocument/2006/relationships/hyperlink" Target="http://ausvels.vcaa.vic.edu.au/Mathematics/" TargetMode="External"/><Relationship Id="rId17" Type="http://schemas.openxmlformats.org/officeDocument/2006/relationships/hyperlink" Target="http://www.australiancurriculum.edu.au/Glossary?a=M&amp;t=number" TargetMode="External"/><Relationship Id="rId25" Type="http://schemas.openxmlformats.org/officeDocument/2006/relationships/hyperlink" Target="http://www.australiancurriculum.edu.au/Glossary?a=M&amp;t=counting+on" TargetMode="External"/><Relationship Id="rId33" Type="http://schemas.openxmlformats.org/officeDocument/2006/relationships/hyperlink" Target="http://www.australiancurriculum.edu.au/Glossary?a=M&amp;t=multiplication+" TargetMode="External"/><Relationship Id="rId38" Type="http://schemas.openxmlformats.org/officeDocument/2006/relationships/hyperlink" Target="http://www.australiancurriculum.edu.au/Glossary?a=M&amp;t=number" TargetMode="External"/><Relationship Id="rId46" Type="http://schemas.openxmlformats.org/officeDocument/2006/relationships/hyperlink" Target="http://www.australiancurriculum.edu.au/Glossary?a=M&amp;t=capacity"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ustraliancurriculum.edu.au/Glossary?a=M&amp;t=point" TargetMode="External"/><Relationship Id="rId20" Type="http://schemas.openxmlformats.org/officeDocument/2006/relationships/hyperlink" Target="http://www.australiancurriculum.edu.au/Glossary?a=M&amp;t=partitioning" TargetMode="External"/><Relationship Id="rId29" Type="http://schemas.openxmlformats.org/officeDocument/2006/relationships/hyperlink" Target="http://www.australiancurriculum.edu.au/Glossary?a=M&amp;t=multiplication+" TargetMode="External"/><Relationship Id="rId41" Type="http://schemas.openxmlformats.org/officeDocument/2006/relationships/hyperlink" Target="http://www.australiancurriculum.edu.au/Glossary?a=M&amp;t=remainder" TargetMode="External"/><Relationship Id="rId54" Type="http://schemas.openxmlformats.org/officeDocument/2006/relationships/hyperlink" Target="http://www.australiancurriculum.edu.au/Glossary?a=M&amp;t=multipl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australiancurriculum.edu.au/Glossary?a=M&amp;t=number+line" TargetMode="External"/><Relationship Id="rId32" Type="http://schemas.openxmlformats.org/officeDocument/2006/relationships/hyperlink" Target="http://www.australiancurriculum.edu.au/Glossary?a=M&amp;t=remainder" TargetMode="External"/><Relationship Id="rId37" Type="http://schemas.openxmlformats.org/officeDocument/2006/relationships/hyperlink" Target="http://www.australiancurriculum.edu.au/Glossary?a=M&amp;t=remainder" TargetMode="External"/><Relationship Id="rId40" Type="http://schemas.openxmlformats.org/officeDocument/2006/relationships/hyperlink" Target="http://www.australiancurriculum.edu.au/Glossary?a=M&amp;t=multiplication+" TargetMode="External"/><Relationship Id="rId45" Type="http://schemas.openxmlformats.org/officeDocument/2006/relationships/hyperlink" Target="http://www.australiancurriculum.edu.au/Glossary?a=M&amp;t=volume" TargetMode="External"/><Relationship Id="rId53" Type="http://schemas.openxmlformats.org/officeDocument/2006/relationships/hyperlink" Target="http://www.australiancurriculum.edu.au/Glossary?a=M&amp;t=number" TargetMode="External"/><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ustraliancurriculum.edu.au/Glossary?a=M&amp;t=number" TargetMode="External"/><Relationship Id="rId23" Type="http://schemas.openxmlformats.org/officeDocument/2006/relationships/hyperlink" Target="http://www.australiancurriculum.edu.au/Glossary?a=M&amp;t=place+value" TargetMode="External"/><Relationship Id="rId28" Type="http://schemas.openxmlformats.org/officeDocument/2006/relationships/hyperlink" Target="http://www.australiancurriculum.edu.au/Glossary?a=M&amp;t=partitioning" TargetMode="External"/><Relationship Id="rId36" Type="http://schemas.openxmlformats.org/officeDocument/2006/relationships/hyperlink" Target="http://www.australiancurriculum.edu.au/Glossary?a=M&amp;t=multiplication+" TargetMode="External"/><Relationship Id="rId49" Type="http://schemas.openxmlformats.org/officeDocument/2006/relationships/hyperlink" Target="http://www.australiancurriculum.edu.au/Glossary?a=M&amp;t=capacity" TargetMode="External"/><Relationship Id="rId57"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australiancurriculum.edu.au/Glossary?a=M&amp;t=number+line" TargetMode="External"/><Relationship Id="rId31" Type="http://schemas.openxmlformats.org/officeDocument/2006/relationships/hyperlink" Target="http://www.australiancurriculum.edu.au/Glossary?a=M&amp;t=multiplication+" TargetMode="External"/><Relationship Id="rId44" Type="http://schemas.openxmlformats.org/officeDocument/2006/relationships/hyperlink" Target="http://www.australiancurriculum.edu.au/Glossary?a=M&amp;t=number" TargetMode="External"/><Relationship Id="rId52" Type="http://schemas.openxmlformats.org/officeDocument/2006/relationships/hyperlink" Target="http://www.australiancurriculum.edu.au/Glossary?a=M&amp;t=number"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australiancurriculum.edu.au/Glossary?a=M&amp;t=number" TargetMode="External"/><Relationship Id="rId27" Type="http://schemas.openxmlformats.org/officeDocument/2006/relationships/hyperlink" Target="http://www.australiancurriculum.edu.au/Glossary?a=M&amp;t=counting+on" TargetMode="External"/><Relationship Id="rId30" Type="http://schemas.openxmlformats.org/officeDocument/2006/relationships/hyperlink" Target="http://www.australiancurriculum.edu.au/Glossary?a=M&amp;t=multiplication+" TargetMode="External"/><Relationship Id="rId35" Type="http://schemas.openxmlformats.org/officeDocument/2006/relationships/hyperlink" Target="http://www.australiancurriculum.edu.au/Glossary?a=M&amp;t=multiplication+" TargetMode="External"/><Relationship Id="rId43" Type="http://schemas.openxmlformats.org/officeDocument/2006/relationships/hyperlink" Target="http://www.australiancurriculum.edu.au/Glossary?a=M&amp;t=multiplication+" TargetMode="External"/><Relationship Id="rId48" Type="http://schemas.openxmlformats.org/officeDocument/2006/relationships/hyperlink" Target="http://www.australiancurriculum.edu.au/Glossary?a=M&amp;t=volume" TargetMode="External"/><Relationship Id="rId56" Type="http://schemas.openxmlformats.org/officeDocument/2006/relationships/hyperlink" Target="http://www.australiancurriculum.edu.au/Glossary?a=M&amp;t=angle" TargetMode="External"/><Relationship Id="rId8" Type="http://schemas.openxmlformats.org/officeDocument/2006/relationships/settings" Target="settings.xml"/><Relationship Id="rId51" Type="http://schemas.openxmlformats.org/officeDocument/2006/relationships/hyperlink" Target="http://www.australiancurriculum.edu.au/Curriculum/ContentDescription/ACMMG042"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96</Value>
      <Value>94</Value>
      <Value>129</Value>
      <Value>101</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2A027-868D-4B7C-8E56-4A60C7C7AF7B}"/>
</file>

<file path=customXml/itemProps2.xml><?xml version="1.0" encoding="utf-8"?>
<ds:datastoreItem xmlns:ds="http://schemas.openxmlformats.org/officeDocument/2006/customXml" ds:itemID="{1D0BF181-DC1B-4779-8316-E94878FD2D8E}"/>
</file>

<file path=customXml/itemProps3.xml><?xml version="1.0" encoding="utf-8"?>
<ds:datastoreItem xmlns:ds="http://schemas.openxmlformats.org/officeDocument/2006/customXml" ds:itemID="{AEEEC3A2-AE2A-4550-A7D1-54D884136844}"/>
</file>

<file path=customXml/itemProps4.xml><?xml version="1.0" encoding="utf-8"?>
<ds:datastoreItem xmlns:ds="http://schemas.openxmlformats.org/officeDocument/2006/customXml" ds:itemID="{3C08F156-D730-419B-B0C0-108929455CA8}"/>
</file>

<file path=docProps/app.xml><?xml version="1.0" encoding="utf-8"?>
<Properties xmlns="http://schemas.openxmlformats.org/officeDocument/2006/extended-properties" xmlns:vt="http://schemas.openxmlformats.org/officeDocument/2006/docPropsVTypes">
  <Template>Normal</Template>
  <TotalTime>0</TotalTime>
  <Pages>36</Pages>
  <Words>7435</Words>
  <Characters>42380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49716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the Mathematics Online Interview to the AusVELS Mathematics</dc:title>
  <dc:creator>Ann Downton</dc:creator>
  <cp:lastModifiedBy>08570985</cp:lastModifiedBy>
  <cp:revision>2</cp:revision>
  <cp:lastPrinted>2013-03-14T20:51:00Z</cp:lastPrinted>
  <dcterms:created xsi:type="dcterms:W3CDTF">2013-06-05T06:31:00Z</dcterms:created>
  <dcterms:modified xsi:type="dcterms:W3CDTF">2013-06-05T06:31:00Z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101;#Page|eb523acf-a821-456c-a76b-7607578309d7</vt:lpwstr>
  </property>
  <property fmtid="{D5CDD505-2E9C-101B-9397-08002B2CF9AE}" pid="7" name="DEECD_Audience">
    <vt:lpwstr>129;#Students|a9021d24-53aa-4cc0-8f90-0782c94ea88b</vt:lpwstr>
  </property>
</Properties>
</file>