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D001D" w14:textId="77777777" w:rsidR="00A13878" w:rsidRDefault="00A13878" w:rsidP="00E7484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36"/>
        </w:rPr>
      </w:pPr>
    </w:p>
    <w:p w14:paraId="317A28EF" w14:textId="77777777" w:rsidR="00573F07" w:rsidRDefault="00573F07" w:rsidP="00DB0A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b/>
          <w:szCs w:val="24"/>
        </w:rPr>
      </w:pPr>
    </w:p>
    <w:p w14:paraId="6BF4D0F5" w14:textId="77ED3820" w:rsidR="00DB0A7A" w:rsidRDefault="00DB0A7A" w:rsidP="00DB0A7A">
      <w:pPr>
        <w:spacing w:line="556" w:lineRule="exact"/>
        <w:rPr>
          <w:rFonts w:asciiTheme="minorHAnsi" w:hAnsiTheme="minorHAnsi"/>
          <w:b/>
          <w:color w:val="0070C0"/>
          <w:spacing w:val="-28"/>
          <w:sz w:val="48"/>
          <w:szCs w:val="48"/>
          <w:lang w:val="en-AU"/>
        </w:rPr>
      </w:pPr>
      <w:r w:rsidRPr="00597FAF">
        <w:rPr>
          <w:rFonts w:ascii="Arial" w:hAnsi="Arial"/>
          <w:noProof/>
          <w:color w:val="008DCA"/>
          <w:spacing w:val="-28"/>
          <w:sz w:val="56"/>
          <w:szCs w:val="56"/>
          <w:lang w:val="en-AU" w:eastAsia="zh-CN"/>
        </w:rPr>
        <w:drawing>
          <wp:anchor distT="0" distB="0" distL="114300" distR="114300" simplePos="0" relativeHeight="251658240" behindDoc="1" locked="0" layoutInCell="1" allowOverlap="1" wp14:anchorId="392A870E" wp14:editId="628F094D">
            <wp:simplePos x="0" y="0"/>
            <wp:positionH relativeFrom="column">
              <wp:posOffset>4825365</wp:posOffset>
            </wp:positionH>
            <wp:positionV relativeFrom="paragraph">
              <wp:posOffset>119380</wp:posOffset>
            </wp:positionV>
            <wp:extent cx="1148715" cy="657225"/>
            <wp:effectExtent l="0" t="0" r="0" b="9525"/>
            <wp:wrapThrough wrapText="bothSides">
              <wp:wrapPolygon edited="0">
                <wp:start x="0" y="0"/>
                <wp:lineTo x="0" y="21287"/>
                <wp:lineTo x="21134" y="21287"/>
                <wp:lineTo x="21134" y="0"/>
                <wp:lineTo x="0" y="0"/>
              </wp:wrapPolygon>
            </wp:wrapThrough>
            <wp:docPr id="2" name="Picture 2" descr="http://creative.vic.gov.au/files/29fddd0f-3078-4308-9ffd-9e21010b182f/VictorianGovernm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ve.vic.gov.au/files/29fddd0f-3078-4308-9ffd-9e21010b182f/VictorianGovernment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87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FAF">
        <w:rPr>
          <w:rFonts w:asciiTheme="minorHAnsi" w:hAnsiTheme="minorHAnsi"/>
          <w:b/>
          <w:color w:val="0070C0"/>
          <w:spacing w:val="-28"/>
          <w:sz w:val="48"/>
          <w:szCs w:val="48"/>
          <w:lang w:val="en-AU"/>
        </w:rPr>
        <w:t xml:space="preserve">Assistants </w:t>
      </w:r>
      <w:r>
        <w:rPr>
          <w:rFonts w:asciiTheme="minorHAnsi" w:hAnsiTheme="minorHAnsi"/>
          <w:b/>
          <w:color w:val="0070C0"/>
          <w:spacing w:val="-28"/>
          <w:sz w:val="48"/>
          <w:szCs w:val="48"/>
          <w:lang w:val="en-AU"/>
        </w:rPr>
        <w:t>to Teachers</w:t>
      </w:r>
      <w:r w:rsidRPr="007E04AF">
        <w:rPr>
          <w:rFonts w:asciiTheme="minorHAnsi" w:hAnsiTheme="minorHAnsi"/>
          <w:b/>
          <w:color w:val="0070C0"/>
          <w:spacing w:val="-28"/>
          <w:sz w:val="48"/>
          <w:szCs w:val="48"/>
          <w:lang w:val="en-AU"/>
        </w:rPr>
        <w:t xml:space="preserve"> </w:t>
      </w:r>
      <w:r>
        <w:rPr>
          <w:rFonts w:asciiTheme="minorHAnsi" w:hAnsiTheme="minorHAnsi"/>
          <w:b/>
          <w:color w:val="0070C0"/>
          <w:spacing w:val="-28"/>
          <w:sz w:val="48"/>
          <w:szCs w:val="48"/>
          <w:lang w:val="en-AU"/>
        </w:rPr>
        <w:t xml:space="preserve">Of </w:t>
      </w:r>
      <w:r>
        <w:rPr>
          <w:rFonts w:asciiTheme="minorHAnsi" w:hAnsiTheme="minorHAnsi"/>
          <w:b/>
          <w:color w:val="0070C0"/>
          <w:spacing w:val="-28"/>
          <w:sz w:val="48"/>
          <w:szCs w:val="48"/>
          <w:lang w:val="en-AU"/>
        </w:rPr>
        <w:tab/>
      </w:r>
      <w:r>
        <w:rPr>
          <w:rFonts w:asciiTheme="minorHAnsi" w:hAnsiTheme="minorHAnsi"/>
          <w:b/>
          <w:color w:val="0070C0"/>
          <w:spacing w:val="-28"/>
          <w:sz w:val="48"/>
          <w:szCs w:val="48"/>
          <w:lang w:val="en-AU"/>
        </w:rPr>
        <w:tab/>
      </w:r>
      <w:r>
        <w:rPr>
          <w:rFonts w:asciiTheme="minorHAnsi" w:hAnsiTheme="minorHAnsi"/>
          <w:b/>
          <w:color w:val="0070C0"/>
          <w:spacing w:val="-28"/>
          <w:sz w:val="48"/>
          <w:szCs w:val="48"/>
          <w:lang w:val="en-AU"/>
        </w:rPr>
        <w:tab/>
      </w:r>
    </w:p>
    <w:p w14:paraId="2A0145EF" w14:textId="4114032B" w:rsidR="00DB0A7A" w:rsidRDefault="00DB0A7A" w:rsidP="00DB0A7A">
      <w:pPr>
        <w:spacing w:line="556" w:lineRule="exact"/>
        <w:rPr>
          <w:rFonts w:asciiTheme="minorHAnsi" w:hAnsiTheme="minorHAnsi"/>
          <w:b/>
          <w:color w:val="0070C0"/>
          <w:spacing w:val="-28"/>
          <w:sz w:val="48"/>
          <w:szCs w:val="48"/>
          <w:lang w:val="en-AU"/>
        </w:rPr>
      </w:pPr>
      <w:r>
        <w:rPr>
          <w:rFonts w:asciiTheme="minorHAnsi" w:hAnsiTheme="minorHAnsi"/>
          <w:b/>
          <w:color w:val="0070C0"/>
          <w:spacing w:val="-28"/>
          <w:sz w:val="48"/>
          <w:szCs w:val="48"/>
          <w:lang w:val="en-AU"/>
        </w:rPr>
        <w:t xml:space="preserve">Chinese Program (ATCP) </w:t>
      </w:r>
      <w:r w:rsidR="0073630F">
        <w:rPr>
          <w:rFonts w:asciiTheme="minorHAnsi" w:hAnsiTheme="minorHAnsi"/>
          <w:b/>
          <w:color w:val="0070C0"/>
          <w:spacing w:val="-28"/>
          <w:sz w:val="48"/>
          <w:szCs w:val="48"/>
          <w:lang w:val="en-AU"/>
        </w:rPr>
        <w:t>201</w:t>
      </w:r>
      <w:r w:rsidR="003A406F">
        <w:rPr>
          <w:rFonts w:asciiTheme="minorHAnsi" w:hAnsiTheme="minorHAnsi"/>
          <w:b/>
          <w:color w:val="0070C0"/>
          <w:spacing w:val="-28"/>
          <w:sz w:val="48"/>
          <w:szCs w:val="48"/>
          <w:lang w:val="en-AU"/>
        </w:rPr>
        <w:t>8</w:t>
      </w:r>
    </w:p>
    <w:p w14:paraId="5D2D5CC3" w14:textId="6FC3D796" w:rsidR="008B0191" w:rsidRPr="00423314" w:rsidRDefault="008B0191" w:rsidP="008B0191">
      <w:pPr>
        <w:spacing w:line="556" w:lineRule="exact"/>
        <w:rPr>
          <w:rFonts w:asciiTheme="minorHAnsi" w:hAnsiTheme="minorHAnsi"/>
          <w:b/>
          <w:color w:val="0070C0"/>
          <w:spacing w:val="-28"/>
          <w:sz w:val="32"/>
          <w:szCs w:val="32"/>
          <w:lang w:val="en-AU"/>
        </w:rPr>
      </w:pPr>
      <w:r w:rsidRPr="00423314">
        <w:rPr>
          <w:rFonts w:asciiTheme="minorHAnsi" w:hAnsiTheme="minorHAnsi"/>
          <w:b/>
          <w:color w:val="0070C0"/>
          <w:spacing w:val="-28"/>
          <w:sz w:val="32"/>
          <w:szCs w:val="32"/>
          <w:lang w:val="en-AU"/>
        </w:rPr>
        <w:t>School Guidelines –</w:t>
      </w:r>
      <w:r>
        <w:rPr>
          <w:rFonts w:asciiTheme="minorHAnsi" w:hAnsiTheme="minorHAnsi"/>
          <w:b/>
          <w:color w:val="0070C0"/>
          <w:spacing w:val="-28"/>
          <w:sz w:val="32"/>
          <w:szCs w:val="32"/>
          <w:lang w:val="en-AU"/>
        </w:rPr>
        <w:t xml:space="preserve"> Government </w:t>
      </w:r>
      <w:r w:rsidRPr="00423314">
        <w:rPr>
          <w:rFonts w:asciiTheme="minorHAnsi" w:hAnsiTheme="minorHAnsi"/>
          <w:b/>
          <w:color w:val="0070C0"/>
          <w:spacing w:val="-28"/>
          <w:sz w:val="32"/>
          <w:szCs w:val="32"/>
          <w:lang w:val="en-AU"/>
        </w:rPr>
        <w:t>Schools</w:t>
      </w:r>
    </w:p>
    <w:p w14:paraId="5D216464" w14:textId="4BFD5A5B" w:rsidR="007B3F7C" w:rsidRPr="00DB0A7A" w:rsidRDefault="007B3F7C" w:rsidP="00DB0A7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sz w:val="32"/>
          <w:szCs w:val="32"/>
        </w:rPr>
      </w:pPr>
    </w:p>
    <w:p w14:paraId="651525F8" w14:textId="77777777" w:rsidR="00712566" w:rsidRPr="0002148A" w:rsidRDefault="00712566" w:rsidP="00987D0A">
      <w:pPr>
        <w:numPr>
          <w:ilvl w:val="0"/>
          <w:numId w:val="28"/>
        </w:numPr>
        <w:rPr>
          <w:rFonts w:asciiTheme="minorHAnsi" w:eastAsia="Kozuka Gothic Pro R" w:hAnsiTheme="minorHAnsi"/>
          <w:b/>
          <w:szCs w:val="24"/>
        </w:rPr>
      </w:pPr>
      <w:r w:rsidRPr="0002148A">
        <w:rPr>
          <w:rFonts w:asciiTheme="minorHAnsi" w:eastAsia="Kozuka Gothic Pro R" w:hAnsiTheme="minorHAnsi"/>
          <w:b/>
          <w:szCs w:val="24"/>
        </w:rPr>
        <w:t>Overview</w:t>
      </w:r>
    </w:p>
    <w:p w14:paraId="775E8C88" w14:textId="77777777" w:rsidR="00712566" w:rsidRPr="0002148A" w:rsidRDefault="00712566" w:rsidP="00906890">
      <w:pPr>
        <w:ind w:left="-142"/>
        <w:rPr>
          <w:rFonts w:asciiTheme="minorHAnsi" w:eastAsia="Kozuka Gothic Pro R" w:hAnsiTheme="minorHAnsi"/>
          <w:szCs w:val="24"/>
        </w:rPr>
      </w:pPr>
    </w:p>
    <w:p w14:paraId="01423DC3" w14:textId="0DFC667E" w:rsidR="00906890" w:rsidRPr="0002148A" w:rsidRDefault="00906890" w:rsidP="0050112D">
      <w:pPr>
        <w:ind w:left="-142"/>
        <w:jc w:val="both"/>
        <w:rPr>
          <w:rFonts w:asciiTheme="minorHAnsi" w:eastAsia="Kozuka Gothic Pro R" w:hAnsiTheme="minorHAnsi"/>
          <w:szCs w:val="24"/>
        </w:rPr>
      </w:pPr>
      <w:r w:rsidRPr="0002148A">
        <w:rPr>
          <w:rFonts w:asciiTheme="minorHAnsi" w:eastAsia="Kozuka Gothic Pro R" w:hAnsiTheme="minorHAnsi"/>
          <w:szCs w:val="24"/>
        </w:rPr>
        <w:t xml:space="preserve">The </w:t>
      </w:r>
      <w:r w:rsidR="000D2C8E" w:rsidRPr="0002148A">
        <w:rPr>
          <w:rFonts w:asciiTheme="minorHAnsi" w:eastAsia="Kozuka Gothic Pro R" w:hAnsiTheme="minorHAnsi"/>
          <w:szCs w:val="24"/>
        </w:rPr>
        <w:t xml:space="preserve">Assistants to </w:t>
      </w:r>
      <w:r w:rsidR="00B9113C" w:rsidRPr="0002148A">
        <w:rPr>
          <w:rFonts w:asciiTheme="minorHAnsi" w:eastAsia="Kozuka Gothic Pro R" w:hAnsiTheme="minorHAnsi"/>
          <w:szCs w:val="24"/>
        </w:rPr>
        <w:t xml:space="preserve">Teachers </w:t>
      </w:r>
      <w:r w:rsidRPr="0002148A">
        <w:rPr>
          <w:rFonts w:asciiTheme="minorHAnsi" w:eastAsia="Kozuka Gothic Pro R" w:hAnsiTheme="minorHAnsi"/>
          <w:szCs w:val="24"/>
        </w:rPr>
        <w:t xml:space="preserve">of Chinese Program (ATCP) places </w:t>
      </w:r>
      <w:r w:rsidR="002D6F8E" w:rsidRPr="0002148A">
        <w:rPr>
          <w:rFonts w:asciiTheme="minorHAnsi" w:eastAsia="Kozuka Gothic Pro R" w:hAnsiTheme="minorHAnsi"/>
          <w:szCs w:val="24"/>
        </w:rPr>
        <w:t xml:space="preserve">native speaker </w:t>
      </w:r>
      <w:r w:rsidR="00646EBB" w:rsidRPr="0002148A">
        <w:rPr>
          <w:rFonts w:asciiTheme="minorHAnsi" w:eastAsia="Kozuka Gothic Pro R" w:hAnsiTheme="minorHAnsi"/>
          <w:szCs w:val="24"/>
        </w:rPr>
        <w:t xml:space="preserve">volunteer </w:t>
      </w:r>
      <w:r w:rsidRPr="0002148A">
        <w:rPr>
          <w:rFonts w:asciiTheme="minorHAnsi" w:eastAsia="Kozuka Gothic Pro R" w:hAnsiTheme="minorHAnsi"/>
          <w:szCs w:val="24"/>
        </w:rPr>
        <w:t>graduates from China in Victorian government and non-government schools for 12 months. The program</w:t>
      </w:r>
      <w:r w:rsidR="00712566" w:rsidRPr="0002148A">
        <w:rPr>
          <w:rFonts w:asciiTheme="minorHAnsi" w:eastAsia="Kozuka Gothic Pro R" w:hAnsiTheme="minorHAnsi"/>
          <w:szCs w:val="24"/>
        </w:rPr>
        <w:t xml:space="preserve"> supports the</w:t>
      </w:r>
      <w:r w:rsidRPr="0002148A">
        <w:rPr>
          <w:rFonts w:asciiTheme="minorHAnsi" w:eastAsia="Kozuka Gothic Pro R" w:hAnsiTheme="minorHAnsi"/>
          <w:szCs w:val="24"/>
        </w:rPr>
        <w:t xml:space="preserve"> Victorian Government’s commitment to improve the quality of languages programs in Victorian schools.</w:t>
      </w:r>
    </w:p>
    <w:p w14:paraId="65481B28" w14:textId="77777777" w:rsidR="00906890" w:rsidRPr="0002148A" w:rsidRDefault="00906890" w:rsidP="0050112D">
      <w:pPr>
        <w:ind w:left="-142"/>
        <w:jc w:val="both"/>
        <w:rPr>
          <w:rFonts w:asciiTheme="minorHAnsi" w:eastAsia="Kozuka Gothic Pro R" w:hAnsiTheme="minorHAnsi"/>
          <w:szCs w:val="24"/>
        </w:rPr>
      </w:pPr>
    </w:p>
    <w:p w14:paraId="1A46CC04" w14:textId="3ADB573D" w:rsidR="00906890" w:rsidRPr="0002148A" w:rsidRDefault="00906890" w:rsidP="0050112D">
      <w:pPr>
        <w:ind w:left="-142"/>
        <w:jc w:val="both"/>
        <w:rPr>
          <w:rFonts w:asciiTheme="minorHAnsi" w:eastAsia="Kozuka Gothic Pro R" w:hAnsiTheme="minorHAnsi"/>
          <w:szCs w:val="24"/>
        </w:rPr>
      </w:pPr>
      <w:r w:rsidRPr="0002148A">
        <w:rPr>
          <w:rFonts w:asciiTheme="minorHAnsi" w:eastAsia="Kozuka Gothic Pro R" w:hAnsiTheme="minorHAnsi"/>
          <w:szCs w:val="24"/>
        </w:rPr>
        <w:t xml:space="preserve">The </w:t>
      </w:r>
      <w:r w:rsidR="00712566" w:rsidRPr="0002148A">
        <w:rPr>
          <w:rFonts w:asciiTheme="minorHAnsi" w:eastAsia="Kozuka Gothic Pro R" w:hAnsiTheme="minorHAnsi"/>
          <w:szCs w:val="24"/>
        </w:rPr>
        <w:t xml:space="preserve">ATCP is an initiative of </w:t>
      </w:r>
      <w:r w:rsidR="00833796" w:rsidRPr="0002148A">
        <w:rPr>
          <w:rFonts w:asciiTheme="minorHAnsi" w:eastAsia="Kozuka Gothic Pro R" w:hAnsiTheme="minorHAnsi"/>
          <w:szCs w:val="24"/>
        </w:rPr>
        <w:t xml:space="preserve">the Department of Education and </w:t>
      </w:r>
      <w:r w:rsidR="00626F1E" w:rsidRPr="0002148A">
        <w:rPr>
          <w:rFonts w:asciiTheme="minorHAnsi" w:eastAsia="Kozuka Gothic Pro R" w:hAnsiTheme="minorHAnsi"/>
          <w:szCs w:val="24"/>
        </w:rPr>
        <w:t>Training (DET</w:t>
      </w:r>
      <w:r w:rsidR="00833796" w:rsidRPr="0002148A">
        <w:rPr>
          <w:rFonts w:asciiTheme="minorHAnsi" w:eastAsia="Kozuka Gothic Pro R" w:hAnsiTheme="minorHAnsi"/>
          <w:szCs w:val="24"/>
        </w:rPr>
        <w:t>)</w:t>
      </w:r>
      <w:r w:rsidR="009B1FE9" w:rsidRPr="0002148A">
        <w:rPr>
          <w:rFonts w:asciiTheme="minorHAnsi" w:eastAsia="Kozuka Gothic Pro R" w:hAnsiTheme="minorHAnsi"/>
          <w:szCs w:val="24"/>
        </w:rPr>
        <w:t xml:space="preserve"> </w:t>
      </w:r>
      <w:r w:rsidR="00712566" w:rsidRPr="0002148A">
        <w:rPr>
          <w:rFonts w:asciiTheme="minorHAnsi" w:eastAsia="Kozuka Gothic Pro R" w:hAnsiTheme="minorHAnsi"/>
          <w:szCs w:val="24"/>
        </w:rPr>
        <w:t xml:space="preserve">and the </w:t>
      </w:r>
      <w:r w:rsidR="0002148A" w:rsidRPr="0002148A">
        <w:rPr>
          <w:rFonts w:asciiTheme="minorHAnsi" w:eastAsia="Kozuka Gothic Pro R" w:hAnsiTheme="minorHAnsi"/>
          <w:szCs w:val="24"/>
        </w:rPr>
        <w:t>Confucius Institute Headquarters</w:t>
      </w:r>
      <w:r w:rsidR="00712566" w:rsidRPr="0002148A">
        <w:rPr>
          <w:rFonts w:asciiTheme="minorHAnsi" w:eastAsia="Kozuka Gothic Pro R" w:hAnsiTheme="minorHAnsi"/>
          <w:szCs w:val="24"/>
        </w:rPr>
        <w:t xml:space="preserve"> (Hanban</w:t>
      </w:r>
      <w:r w:rsidR="0001799E" w:rsidRPr="0002148A">
        <w:rPr>
          <w:rFonts w:asciiTheme="minorHAnsi" w:eastAsia="Kozuka Gothic Pro R" w:hAnsiTheme="minorHAnsi"/>
          <w:szCs w:val="24"/>
        </w:rPr>
        <w:t>)</w:t>
      </w:r>
      <w:r w:rsidR="00646EBB" w:rsidRPr="0002148A">
        <w:rPr>
          <w:rFonts w:asciiTheme="minorHAnsi" w:eastAsia="Kozuka Gothic Pro R" w:hAnsiTheme="minorHAnsi"/>
          <w:szCs w:val="24"/>
        </w:rPr>
        <w:t>.</w:t>
      </w:r>
    </w:p>
    <w:p w14:paraId="290D6569" w14:textId="77777777" w:rsidR="00906890" w:rsidRPr="0002148A" w:rsidRDefault="00906890" w:rsidP="0050112D">
      <w:pPr>
        <w:ind w:left="-142"/>
        <w:jc w:val="both"/>
        <w:rPr>
          <w:rFonts w:asciiTheme="minorHAnsi" w:eastAsia="Kozuka Gothic Pro R" w:hAnsiTheme="minorHAnsi"/>
          <w:szCs w:val="24"/>
        </w:rPr>
      </w:pPr>
    </w:p>
    <w:p w14:paraId="01F82A37" w14:textId="0E9DD582" w:rsidR="002302C1" w:rsidRPr="0002148A" w:rsidRDefault="002302C1" w:rsidP="0050112D">
      <w:pPr>
        <w:ind w:left="-142"/>
        <w:jc w:val="both"/>
        <w:rPr>
          <w:rFonts w:asciiTheme="minorHAnsi" w:eastAsia="Kozuka Gothic Pro R" w:hAnsiTheme="minorHAnsi"/>
          <w:szCs w:val="24"/>
        </w:rPr>
      </w:pPr>
      <w:r w:rsidRPr="0002148A">
        <w:rPr>
          <w:rFonts w:asciiTheme="minorHAnsi" w:eastAsia="Kozuka Gothic Pro R" w:hAnsiTheme="minorHAnsi"/>
          <w:szCs w:val="24"/>
        </w:rPr>
        <w:t xml:space="preserve">Assistants to Teachers of Chinese (ATCs) support qualified language teachers to provide authentic language and cultural </w:t>
      </w:r>
      <w:r w:rsidR="00083349" w:rsidRPr="0061344A">
        <w:rPr>
          <w:rFonts w:asciiTheme="minorHAnsi" w:eastAsia="Kozuka Gothic Pro R" w:hAnsiTheme="minorHAnsi" w:hint="eastAsia"/>
          <w:szCs w:val="24"/>
        </w:rPr>
        <w:t>support</w:t>
      </w:r>
      <w:r w:rsidRPr="0002148A">
        <w:rPr>
          <w:rFonts w:asciiTheme="minorHAnsi" w:eastAsia="Kozuka Gothic Pro R" w:hAnsiTheme="minorHAnsi"/>
          <w:szCs w:val="24"/>
        </w:rPr>
        <w:t xml:space="preserve"> for students</w:t>
      </w:r>
      <w:r w:rsidR="00083349">
        <w:rPr>
          <w:rFonts w:asciiTheme="minorHAnsi" w:eastAsia="Kozuka Gothic Pro R" w:hAnsiTheme="minorHAnsi"/>
          <w:szCs w:val="24"/>
        </w:rPr>
        <w:t xml:space="preserve"> and teachers of Chinese</w:t>
      </w:r>
      <w:r w:rsidRPr="0002148A">
        <w:rPr>
          <w:rFonts w:asciiTheme="minorHAnsi" w:eastAsia="Kozuka Gothic Pro R" w:hAnsiTheme="minorHAnsi"/>
          <w:szCs w:val="24"/>
        </w:rPr>
        <w:t xml:space="preserve">. This includes, but is not limited to, team-teaching, providing small group or individual student learning support, </w:t>
      </w:r>
      <w:r w:rsidR="00083349">
        <w:rPr>
          <w:rFonts w:asciiTheme="minorHAnsi" w:eastAsia="Kozuka Gothic Pro R" w:hAnsiTheme="minorHAnsi"/>
          <w:szCs w:val="24"/>
        </w:rPr>
        <w:t>provid</w:t>
      </w:r>
      <w:r w:rsidRPr="0002148A">
        <w:rPr>
          <w:rFonts w:asciiTheme="minorHAnsi" w:eastAsia="Kozuka Gothic Pro R" w:hAnsiTheme="minorHAnsi"/>
          <w:szCs w:val="24"/>
        </w:rPr>
        <w:t xml:space="preserve">ing advice on linguistic and cultural matters and participating in school activities relating to Chinese language and culture. ATCs can also support cluster, region </w:t>
      </w:r>
      <w:r w:rsidR="00B03A0E">
        <w:rPr>
          <w:rFonts w:asciiTheme="minorHAnsi" w:eastAsia="Kozuka Gothic Pro R" w:hAnsiTheme="minorHAnsi"/>
          <w:szCs w:val="24"/>
        </w:rPr>
        <w:t>and/</w:t>
      </w:r>
      <w:r w:rsidRPr="0002148A">
        <w:rPr>
          <w:rFonts w:asciiTheme="minorHAnsi" w:eastAsia="Kozuka Gothic Pro R" w:hAnsiTheme="minorHAnsi"/>
          <w:szCs w:val="24"/>
        </w:rPr>
        <w:t>or Department initiatives</w:t>
      </w:r>
      <w:r w:rsidR="00B03A0E">
        <w:rPr>
          <w:rFonts w:asciiTheme="minorHAnsi" w:eastAsia="Kozuka Gothic Pro R" w:hAnsiTheme="minorHAnsi"/>
          <w:szCs w:val="24"/>
        </w:rPr>
        <w:t>,</w:t>
      </w:r>
      <w:r w:rsidRPr="0002148A">
        <w:rPr>
          <w:rFonts w:asciiTheme="minorHAnsi" w:eastAsia="Kozuka Gothic Pro R" w:hAnsiTheme="minorHAnsi"/>
          <w:szCs w:val="24"/>
        </w:rPr>
        <w:t xml:space="preserve"> including resource development, student language immersion camps and teacher professional learning. </w:t>
      </w:r>
    </w:p>
    <w:p w14:paraId="287834E2" w14:textId="77777777" w:rsidR="002302C1" w:rsidRPr="0002148A" w:rsidRDefault="002302C1" w:rsidP="0050112D">
      <w:pPr>
        <w:ind w:hanging="142"/>
        <w:jc w:val="both"/>
        <w:rPr>
          <w:rFonts w:asciiTheme="minorHAnsi" w:eastAsia="Kozuka Gothic Pro R" w:hAnsiTheme="minorHAnsi"/>
          <w:szCs w:val="24"/>
        </w:rPr>
      </w:pPr>
    </w:p>
    <w:p w14:paraId="26917EB9" w14:textId="77777777" w:rsidR="002302C1" w:rsidRPr="0002148A" w:rsidRDefault="002302C1" w:rsidP="0050112D">
      <w:pPr>
        <w:ind w:left="-142"/>
        <w:jc w:val="both"/>
        <w:rPr>
          <w:rFonts w:asciiTheme="minorHAnsi" w:eastAsia="Kozuka Gothic Pro R" w:hAnsiTheme="minorHAnsi"/>
          <w:b/>
          <w:szCs w:val="24"/>
        </w:rPr>
      </w:pPr>
      <w:r w:rsidRPr="0002148A">
        <w:rPr>
          <w:rFonts w:asciiTheme="minorHAnsi" w:eastAsia="Kozuka Gothic Pro R" w:hAnsiTheme="minorHAnsi"/>
          <w:szCs w:val="24"/>
        </w:rPr>
        <w:t xml:space="preserve">ATCs are placed in schools to support a qualified Chinese teacher with the development and delivery of a Chinese language program for Victorian students. </w:t>
      </w:r>
      <w:r w:rsidRPr="0002148A">
        <w:rPr>
          <w:rFonts w:asciiTheme="minorHAnsi" w:eastAsia="Kozuka Gothic Pro R" w:hAnsiTheme="minorHAnsi"/>
          <w:b/>
          <w:szCs w:val="24"/>
        </w:rPr>
        <w:t xml:space="preserve">ATCs must never be expected to assume the role of a teacher and must always work under the supervision of a qualified language teacher. </w:t>
      </w:r>
    </w:p>
    <w:p w14:paraId="36B747AA" w14:textId="77777777" w:rsidR="00906890" w:rsidRPr="0002148A" w:rsidRDefault="00906890" w:rsidP="0050112D">
      <w:pPr>
        <w:ind w:left="-142"/>
        <w:jc w:val="both"/>
        <w:rPr>
          <w:rFonts w:asciiTheme="minorHAnsi" w:eastAsia="Kozuka Gothic Pro R" w:hAnsiTheme="minorHAnsi"/>
          <w:szCs w:val="24"/>
        </w:rPr>
      </w:pPr>
    </w:p>
    <w:p w14:paraId="30451109" w14:textId="77777777" w:rsidR="00712566" w:rsidRPr="0002148A" w:rsidRDefault="00712566" w:rsidP="0050112D">
      <w:pPr>
        <w:numPr>
          <w:ilvl w:val="0"/>
          <w:numId w:val="28"/>
        </w:numPr>
        <w:jc w:val="both"/>
        <w:rPr>
          <w:rFonts w:asciiTheme="minorHAnsi" w:eastAsia="Kozuka Gothic Pro R" w:hAnsiTheme="minorHAnsi"/>
          <w:b/>
          <w:szCs w:val="24"/>
        </w:rPr>
      </w:pPr>
      <w:r w:rsidRPr="0002148A">
        <w:rPr>
          <w:rFonts w:asciiTheme="minorHAnsi" w:eastAsia="Kozuka Gothic Pro R" w:hAnsiTheme="minorHAnsi"/>
          <w:b/>
          <w:szCs w:val="24"/>
        </w:rPr>
        <w:t>Program objectives</w:t>
      </w:r>
    </w:p>
    <w:p w14:paraId="64AB5CA9" w14:textId="77777777" w:rsidR="00712566" w:rsidRPr="0002148A" w:rsidRDefault="00712566" w:rsidP="0050112D">
      <w:pPr>
        <w:ind w:left="-142"/>
        <w:jc w:val="both"/>
        <w:rPr>
          <w:rFonts w:asciiTheme="minorHAnsi" w:eastAsia="Kozuka Gothic Pro R" w:hAnsiTheme="minorHAnsi"/>
          <w:b/>
          <w:szCs w:val="24"/>
        </w:rPr>
      </w:pPr>
    </w:p>
    <w:p w14:paraId="1D0EA9CC" w14:textId="77777777" w:rsidR="00712566" w:rsidRPr="0002148A" w:rsidRDefault="00712566" w:rsidP="0050112D">
      <w:pPr>
        <w:ind w:left="-142"/>
        <w:jc w:val="both"/>
        <w:rPr>
          <w:rFonts w:asciiTheme="minorHAnsi" w:eastAsia="Kozuka Gothic Pro R" w:hAnsiTheme="minorHAnsi"/>
          <w:szCs w:val="24"/>
        </w:rPr>
      </w:pPr>
      <w:r w:rsidRPr="0002148A">
        <w:rPr>
          <w:rFonts w:asciiTheme="minorHAnsi" w:eastAsia="Kozuka Gothic Pro R" w:hAnsiTheme="minorHAnsi"/>
          <w:szCs w:val="24"/>
        </w:rPr>
        <w:t>The ATCP aims to:</w:t>
      </w:r>
    </w:p>
    <w:p w14:paraId="5694A7E3" w14:textId="77777777" w:rsidR="002302C1" w:rsidRPr="0002148A" w:rsidRDefault="002302C1"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support schools to deliver quality Chinese language programs through the placement of native-speaking language assistants</w:t>
      </w:r>
    </w:p>
    <w:p w14:paraId="1FF992D2" w14:textId="77777777" w:rsidR="002302C1" w:rsidRPr="0002148A" w:rsidRDefault="002302C1"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enrich Victorian teachers’ and students’ knowledge and understanding of Chinese language and culture</w:t>
      </w:r>
    </w:p>
    <w:p w14:paraId="44825695" w14:textId="77777777" w:rsidR="002302C1" w:rsidRPr="0002148A" w:rsidRDefault="002302C1"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promote Chinese language learning </w:t>
      </w:r>
      <w:r w:rsidR="006B3F24" w:rsidRPr="0002148A">
        <w:rPr>
          <w:rFonts w:asciiTheme="minorHAnsi" w:hAnsiTheme="minorHAnsi"/>
          <w:szCs w:val="24"/>
        </w:rPr>
        <w:t xml:space="preserve">and </w:t>
      </w:r>
      <w:r w:rsidRPr="0002148A">
        <w:rPr>
          <w:rFonts w:asciiTheme="minorHAnsi" w:hAnsiTheme="minorHAnsi"/>
          <w:szCs w:val="24"/>
        </w:rPr>
        <w:t>intercultural understanding in Victorian communities</w:t>
      </w:r>
    </w:p>
    <w:p w14:paraId="5740793B" w14:textId="77777777" w:rsidR="002302C1" w:rsidRPr="0002148A" w:rsidRDefault="002302C1"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provide opportunities for teachers and students to increase their proficiency in Chinese</w:t>
      </w:r>
    </w:p>
    <w:p w14:paraId="5F77A3E0" w14:textId="77777777" w:rsidR="002302C1" w:rsidRPr="0002148A" w:rsidRDefault="002302C1"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foster relationships between Victoria and China through ongoing linguistic and cultural exchange.</w:t>
      </w:r>
    </w:p>
    <w:p w14:paraId="0BD6A13E" w14:textId="77777777" w:rsidR="00B05DCE" w:rsidRPr="0002148A" w:rsidRDefault="00B05DCE" w:rsidP="0050112D">
      <w:pPr>
        <w:jc w:val="both"/>
        <w:rPr>
          <w:rFonts w:asciiTheme="minorHAnsi" w:eastAsia="Kozuka Gothic Pro R" w:hAnsiTheme="minorHAnsi"/>
          <w:b/>
          <w:szCs w:val="24"/>
        </w:rPr>
      </w:pPr>
    </w:p>
    <w:p w14:paraId="43F48B55" w14:textId="77777777" w:rsidR="00AB2BD7" w:rsidRPr="0002148A" w:rsidRDefault="00B05DCE" w:rsidP="0050112D">
      <w:pPr>
        <w:numPr>
          <w:ilvl w:val="0"/>
          <w:numId w:val="28"/>
        </w:numPr>
        <w:jc w:val="both"/>
        <w:rPr>
          <w:rFonts w:asciiTheme="minorHAnsi" w:eastAsia="Kozuka Gothic Pro R" w:hAnsiTheme="minorHAnsi"/>
          <w:b/>
          <w:szCs w:val="24"/>
        </w:rPr>
      </w:pPr>
      <w:r w:rsidRPr="0002148A">
        <w:rPr>
          <w:rFonts w:asciiTheme="minorHAnsi" w:eastAsia="Kozuka Gothic Pro R" w:hAnsiTheme="minorHAnsi"/>
          <w:b/>
          <w:szCs w:val="24"/>
        </w:rPr>
        <w:t xml:space="preserve">School </w:t>
      </w:r>
      <w:r w:rsidR="00064A0A" w:rsidRPr="0002148A">
        <w:rPr>
          <w:rFonts w:asciiTheme="minorHAnsi" w:eastAsia="Kozuka Gothic Pro R" w:hAnsiTheme="minorHAnsi"/>
          <w:b/>
          <w:szCs w:val="24"/>
        </w:rPr>
        <w:t xml:space="preserve">eligibility </w:t>
      </w:r>
      <w:r w:rsidR="00AB2BD7" w:rsidRPr="0002148A">
        <w:rPr>
          <w:rFonts w:asciiTheme="minorHAnsi" w:eastAsia="Kozuka Gothic Pro R" w:hAnsiTheme="minorHAnsi"/>
          <w:b/>
          <w:szCs w:val="24"/>
        </w:rPr>
        <w:t xml:space="preserve">and </w:t>
      </w:r>
      <w:r w:rsidR="00064A0A" w:rsidRPr="0002148A">
        <w:rPr>
          <w:rFonts w:asciiTheme="minorHAnsi" w:eastAsia="Kozuka Gothic Pro R" w:hAnsiTheme="minorHAnsi"/>
          <w:b/>
          <w:szCs w:val="24"/>
        </w:rPr>
        <w:t>assessment criteria</w:t>
      </w:r>
    </w:p>
    <w:p w14:paraId="1792247B" w14:textId="77777777" w:rsidR="00AB2BD7" w:rsidRPr="0002148A" w:rsidRDefault="00AB2BD7" w:rsidP="0050112D">
      <w:pPr>
        <w:jc w:val="both"/>
        <w:rPr>
          <w:rFonts w:asciiTheme="minorHAnsi" w:eastAsia="Kozuka Gothic Pro R" w:hAnsiTheme="minorHAnsi"/>
          <w:b/>
          <w:szCs w:val="24"/>
        </w:rPr>
      </w:pPr>
    </w:p>
    <w:p w14:paraId="5C8E4C09" w14:textId="77777777" w:rsidR="00AB2BD7" w:rsidRPr="0002148A" w:rsidRDefault="00AB2BD7" w:rsidP="0050112D">
      <w:pPr>
        <w:numPr>
          <w:ilvl w:val="1"/>
          <w:numId w:val="28"/>
        </w:numPr>
        <w:ind w:hanging="502"/>
        <w:jc w:val="both"/>
        <w:rPr>
          <w:rFonts w:asciiTheme="minorHAnsi" w:eastAsia="Kozuka Gothic Pro R" w:hAnsiTheme="minorHAnsi"/>
          <w:b/>
          <w:szCs w:val="24"/>
        </w:rPr>
      </w:pPr>
      <w:r w:rsidRPr="0002148A">
        <w:rPr>
          <w:rFonts w:asciiTheme="minorHAnsi" w:eastAsia="Kozuka Gothic Pro R" w:hAnsiTheme="minorHAnsi"/>
          <w:b/>
          <w:szCs w:val="24"/>
        </w:rPr>
        <w:t xml:space="preserve">School </w:t>
      </w:r>
      <w:r w:rsidR="00064A0A" w:rsidRPr="0002148A">
        <w:rPr>
          <w:rFonts w:asciiTheme="minorHAnsi" w:eastAsia="Kozuka Gothic Pro R" w:hAnsiTheme="minorHAnsi"/>
          <w:b/>
          <w:szCs w:val="24"/>
        </w:rPr>
        <w:t>eligibility c</w:t>
      </w:r>
      <w:r w:rsidRPr="0002148A">
        <w:rPr>
          <w:rFonts w:asciiTheme="minorHAnsi" w:eastAsia="Kozuka Gothic Pro R" w:hAnsiTheme="minorHAnsi"/>
          <w:b/>
          <w:szCs w:val="24"/>
        </w:rPr>
        <w:t>riteria</w:t>
      </w:r>
    </w:p>
    <w:p w14:paraId="5A07EECD" w14:textId="77777777" w:rsidR="00AB2BD7" w:rsidRPr="0002148A" w:rsidRDefault="00AB2BD7" w:rsidP="0050112D">
      <w:pPr>
        <w:jc w:val="both"/>
        <w:rPr>
          <w:rFonts w:asciiTheme="minorHAnsi" w:eastAsia="Kozuka Gothic Pro R" w:hAnsiTheme="minorHAnsi"/>
          <w:b/>
          <w:szCs w:val="24"/>
        </w:rPr>
      </w:pPr>
    </w:p>
    <w:p w14:paraId="7D612023" w14:textId="77777777" w:rsidR="00AB2BD7" w:rsidRPr="0002148A" w:rsidRDefault="00B05DCE" w:rsidP="0050112D">
      <w:pPr>
        <w:ind w:left="-142"/>
        <w:jc w:val="both"/>
        <w:rPr>
          <w:rFonts w:asciiTheme="minorHAnsi" w:hAnsiTheme="minorHAnsi"/>
          <w:szCs w:val="24"/>
        </w:rPr>
      </w:pPr>
      <w:r w:rsidRPr="0002148A">
        <w:rPr>
          <w:rFonts w:asciiTheme="minorHAnsi" w:hAnsiTheme="minorHAnsi"/>
          <w:szCs w:val="24"/>
        </w:rPr>
        <w:t>T</w:t>
      </w:r>
      <w:r w:rsidR="00AB2BD7" w:rsidRPr="0002148A">
        <w:rPr>
          <w:rFonts w:asciiTheme="minorHAnsi" w:hAnsiTheme="minorHAnsi"/>
          <w:szCs w:val="24"/>
        </w:rPr>
        <w:t>o be eligible to participate in the ATCP, schools must:</w:t>
      </w:r>
    </w:p>
    <w:p w14:paraId="121ACD9D" w14:textId="77777777" w:rsidR="00AB2BD7" w:rsidRPr="0002148A" w:rsidRDefault="00B05DCE"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employ</w:t>
      </w:r>
      <w:r w:rsidR="0049351E" w:rsidRPr="0002148A">
        <w:rPr>
          <w:rFonts w:asciiTheme="minorHAnsi" w:hAnsiTheme="minorHAnsi"/>
          <w:szCs w:val="24"/>
        </w:rPr>
        <w:t xml:space="preserve"> a qualified teacher(s) of Chinese</w:t>
      </w:r>
      <w:r w:rsidR="001232C1" w:rsidRPr="0002148A">
        <w:rPr>
          <w:rFonts w:asciiTheme="minorHAnsi" w:hAnsiTheme="minorHAnsi"/>
          <w:szCs w:val="24"/>
        </w:rPr>
        <w:t xml:space="preserve"> </w:t>
      </w:r>
      <w:r w:rsidR="00646EBB" w:rsidRPr="0002148A">
        <w:rPr>
          <w:rFonts w:asciiTheme="minorHAnsi" w:hAnsiTheme="minorHAnsi"/>
          <w:szCs w:val="24"/>
        </w:rPr>
        <w:t xml:space="preserve">to </w:t>
      </w:r>
      <w:r w:rsidR="006B3F24" w:rsidRPr="0002148A">
        <w:rPr>
          <w:rFonts w:asciiTheme="minorHAnsi" w:hAnsiTheme="minorHAnsi"/>
          <w:szCs w:val="24"/>
        </w:rPr>
        <w:t>teach</w:t>
      </w:r>
      <w:r w:rsidRPr="0002148A">
        <w:rPr>
          <w:rFonts w:asciiTheme="minorHAnsi" w:hAnsiTheme="minorHAnsi"/>
          <w:szCs w:val="24"/>
        </w:rPr>
        <w:t xml:space="preserve"> the Chinese language program</w:t>
      </w:r>
      <w:r w:rsidR="004B4904" w:rsidRPr="0002148A">
        <w:rPr>
          <w:rFonts w:asciiTheme="minorHAnsi" w:hAnsiTheme="minorHAnsi"/>
          <w:szCs w:val="24"/>
        </w:rPr>
        <w:t xml:space="preserve"> </w:t>
      </w:r>
    </w:p>
    <w:p w14:paraId="294EACEB" w14:textId="45665F7B" w:rsidR="0049351E" w:rsidRPr="0002148A" w:rsidRDefault="00646EBB"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provide </w:t>
      </w:r>
      <w:r w:rsidR="00AB2BD7" w:rsidRPr="0002148A">
        <w:rPr>
          <w:rFonts w:asciiTheme="minorHAnsi" w:hAnsiTheme="minorHAnsi"/>
          <w:szCs w:val="24"/>
        </w:rPr>
        <w:t>the Chinese language program</w:t>
      </w:r>
      <w:r w:rsidR="00C81CDA" w:rsidRPr="0002148A">
        <w:rPr>
          <w:rFonts w:asciiTheme="minorHAnsi" w:hAnsiTheme="minorHAnsi"/>
          <w:szCs w:val="24"/>
        </w:rPr>
        <w:t xml:space="preserve"> for a minimum of </w:t>
      </w:r>
      <w:r w:rsidR="00B05DCE" w:rsidRPr="0002148A">
        <w:rPr>
          <w:rFonts w:asciiTheme="minorHAnsi" w:hAnsiTheme="minorHAnsi"/>
          <w:szCs w:val="24"/>
        </w:rPr>
        <w:t xml:space="preserve">18 hours </w:t>
      </w:r>
      <w:r w:rsidR="00C81CDA" w:rsidRPr="0002148A">
        <w:rPr>
          <w:rFonts w:asciiTheme="minorHAnsi" w:hAnsiTheme="minorHAnsi"/>
          <w:szCs w:val="24"/>
        </w:rPr>
        <w:t>per week</w:t>
      </w:r>
      <w:r w:rsidRPr="0002148A">
        <w:rPr>
          <w:rFonts w:asciiTheme="minorHAnsi" w:hAnsiTheme="minorHAnsi"/>
          <w:szCs w:val="24"/>
        </w:rPr>
        <w:t xml:space="preserve">. </w:t>
      </w:r>
      <w:r w:rsidR="00AB2BD7" w:rsidRPr="0002148A">
        <w:rPr>
          <w:rFonts w:asciiTheme="minorHAnsi" w:hAnsiTheme="minorHAnsi"/>
          <w:szCs w:val="24"/>
        </w:rPr>
        <w:t>(</w:t>
      </w:r>
      <w:r w:rsidR="00D97EA6" w:rsidRPr="0002148A">
        <w:rPr>
          <w:rFonts w:asciiTheme="minorHAnsi" w:hAnsiTheme="minorHAnsi"/>
          <w:szCs w:val="24"/>
        </w:rPr>
        <w:t>If two s</w:t>
      </w:r>
      <w:r w:rsidR="00AB2BD7" w:rsidRPr="0002148A">
        <w:rPr>
          <w:rFonts w:asciiTheme="minorHAnsi" w:hAnsiTheme="minorHAnsi"/>
          <w:szCs w:val="24"/>
        </w:rPr>
        <w:t xml:space="preserve">chools are sharing an </w:t>
      </w:r>
      <w:r w:rsidR="00531583" w:rsidRPr="0002148A">
        <w:rPr>
          <w:rFonts w:asciiTheme="minorHAnsi" w:hAnsiTheme="minorHAnsi"/>
          <w:szCs w:val="24"/>
        </w:rPr>
        <w:t>ATC,</w:t>
      </w:r>
      <w:r w:rsidR="00D97EA6" w:rsidRPr="0002148A">
        <w:rPr>
          <w:rFonts w:asciiTheme="minorHAnsi" w:hAnsiTheme="minorHAnsi"/>
          <w:szCs w:val="24"/>
        </w:rPr>
        <w:t xml:space="preserve"> then the </w:t>
      </w:r>
      <w:r w:rsidR="005A5AF3" w:rsidRPr="005A5AF3">
        <w:rPr>
          <w:rFonts w:asciiTheme="minorHAnsi" w:hAnsiTheme="minorHAnsi"/>
          <w:szCs w:val="24"/>
        </w:rPr>
        <w:t xml:space="preserve">both schools’ </w:t>
      </w:r>
      <w:r w:rsidR="00D97EA6" w:rsidRPr="0002148A">
        <w:rPr>
          <w:rFonts w:asciiTheme="minorHAnsi" w:hAnsiTheme="minorHAnsi"/>
          <w:szCs w:val="24"/>
        </w:rPr>
        <w:t xml:space="preserve">Chinese programs must be delivered for a </w:t>
      </w:r>
      <w:r w:rsidR="005A5AF3" w:rsidRPr="005A5AF3">
        <w:rPr>
          <w:rFonts w:asciiTheme="minorHAnsi" w:hAnsiTheme="minorHAnsi" w:hint="eastAsia"/>
          <w:szCs w:val="24"/>
          <w:lang w:eastAsia="zh-CN"/>
        </w:rPr>
        <w:t>combined</w:t>
      </w:r>
      <w:r w:rsidR="005A5AF3" w:rsidRPr="005A5AF3">
        <w:rPr>
          <w:rFonts w:asciiTheme="minorHAnsi" w:hAnsiTheme="minorHAnsi"/>
          <w:szCs w:val="24"/>
        </w:rPr>
        <w:t xml:space="preserve"> </w:t>
      </w:r>
      <w:r w:rsidR="00D97EA6" w:rsidRPr="0002148A">
        <w:rPr>
          <w:rFonts w:asciiTheme="minorHAnsi" w:hAnsiTheme="minorHAnsi"/>
          <w:szCs w:val="24"/>
        </w:rPr>
        <w:t>minimum of 18 hours per week</w:t>
      </w:r>
      <w:r w:rsidR="00AB2BD7" w:rsidRPr="0002148A">
        <w:rPr>
          <w:rFonts w:asciiTheme="minorHAnsi" w:hAnsiTheme="minorHAnsi"/>
          <w:szCs w:val="24"/>
        </w:rPr>
        <w:t>).</w:t>
      </w:r>
    </w:p>
    <w:p w14:paraId="74AFCF59" w14:textId="77777777" w:rsidR="003D7E98" w:rsidRPr="0002148A" w:rsidRDefault="003D7E98" w:rsidP="0050112D">
      <w:pPr>
        <w:numPr>
          <w:ilvl w:val="1"/>
          <w:numId w:val="28"/>
        </w:numPr>
        <w:ind w:hanging="502"/>
        <w:jc w:val="both"/>
        <w:rPr>
          <w:rFonts w:asciiTheme="minorHAnsi" w:eastAsia="Kozuka Gothic Pro R" w:hAnsiTheme="minorHAnsi"/>
          <w:b/>
          <w:szCs w:val="24"/>
        </w:rPr>
      </w:pPr>
      <w:r w:rsidRPr="0002148A">
        <w:rPr>
          <w:rFonts w:asciiTheme="minorHAnsi" w:eastAsia="Kozuka Gothic Pro R" w:hAnsiTheme="minorHAnsi"/>
          <w:b/>
          <w:szCs w:val="24"/>
        </w:rPr>
        <w:lastRenderedPageBreak/>
        <w:t xml:space="preserve">School </w:t>
      </w:r>
      <w:r w:rsidR="00064A0A" w:rsidRPr="0002148A">
        <w:rPr>
          <w:rFonts w:asciiTheme="minorHAnsi" w:eastAsia="Kozuka Gothic Pro R" w:hAnsiTheme="minorHAnsi"/>
          <w:b/>
          <w:szCs w:val="24"/>
        </w:rPr>
        <w:t>assessment criteria</w:t>
      </w:r>
    </w:p>
    <w:p w14:paraId="17B28351" w14:textId="77777777" w:rsidR="003D7E98" w:rsidRPr="0002148A" w:rsidRDefault="003D7E98" w:rsidP="0050112D">
      <w:pPr>
        <w:jc w:val="both"/>
        <w:rPr>
          <w:rFonts w:asciiTheme="minorHAnsi" w:eastAsia="Kozuka Gothic Pro R" w:hAnsiTheme="minorHAnsi"/>
          <w:b/>
          <w:szCs w:val="24"/>
        </w:rPr>
      </w:pPr>
    </w:p>
    <w:p w14:paraId="3664892D" w14:textId="7D9A0546" w:rsidR="003D7E98" w:rsidRPr="0002148A" w:rsidRDefault="003D7E98" w:rsidP="0050112D">
      <w:pPr>
        <w:ind w:hanging="142"/>
        <w:jc w:val="both"/>
        <w:rPr>
          <w:rFonts w:asciiTheme="minorHAnsi" w:hAnsiTheme="minorHAnsi"/>
          <w:szCs w:val="24"/>
        </w:rPr>
      </w:pPr>
      <w:r w:rsidRPr="0002148A">
        <w:rPr>
          <w:rFonts w:asciiTheme="minorHAnsi" w:hAnsiTheme="minorHAnsi"/>
          <w:szCs w:val="24"/>
        </w:rPr>
        <w:t>Applications from schools will be assessed against the following criteria:</w:t>
      </w:r>
      <w:r w:rsidR="00153332" w:rsidRPr="0002148A">
        <w:rPr>
          <w:rFonts w:asciiTheme="minorHAnsi" w:hAnsiTheme="minorHAnsi"/>
          <w:szCs w:val="24"/>
        </w:rPr>
        <w:t xml:space="preserve"> </w:t>
      </w:r>
    </w:p>
    <w:p w14:paraId="49EF5984" w14:textId="77777777" w:rsidR="003D7E98" w:rsidRPr="0002148A" w:rsidRDefault="003D7E98" w:rsidP="0050112D">
      <w:pPr>
        <w:ind w:hanging="142"/>
        <w:jc w:val="both"/>
        <w:rPr>
          <w:rFonts w:asciiTheme="minorHAnsi" w:hAnsiTheme="minorHAnsi"/>
          <w:szCs w:val="24"/>
        </w:rPr>
      </w:pPr>
    </w:p>
    <w:p w14:paraId="7E49F271" w14:textId="7CC8DCF3" w:rsidR="002302C1" w:rsidRPr="0002148A" w:rsidRDefault="002302C1" w:rsidP="0050112D">
      <w:pPr>
        <w:numPr>
          <w:ilvl w:val="0"/>
          <w:numId w:val="31"/>
        </w:numPr>
        <w:ind w:left="284" w:hanging="426"/>
        <w:jc w:val="both"/>
        <w:rPr>
          <w:rFonts w:asciiTheme="minorHAnsi" w:hAnsiTheme="minorHAnsi"/>
          <w:szCs w:val="24"/>
        </w:rPr>
      </w:pPr>
      <w:r w:rsidRPr="0002148A">
        <w:rPr>
          <w:rFonts w:asciiTheme="minorHAnsi" w:hAnsiTheme="minorHAnsi"/>
          <w:szCs w:val="24"/>
        </w:rPr>
        <w:t xml:space="preserve">The school(s) demonstrates a strong commitment to the teaching of Chinese (e.g. evidence that languages are identified as a priority in the schools’ Strategic Plans; goals/targets are included in the Annual Implementation Plan; a </w:t>
      </w:r>
      <w:r w:rsidR="0061344A">
        <w:rPr>
          <w:rFonts w:asciiTheme="minorHAnsi" w:hAnsiTheme="minorHAnsi"/>
          <w:szCs w:val="24"/>
        </w:rPr>
        <w:t xml:space="preserve">demonstrated increase </w:t>
      </w:r>
      <w:r w:rsidR="00DD0E20">
        <w:rPr>
          <w:rFonts w:asciiTheme="minorHAnsi" w:hAnsiTheme="minorHAnsi"/>
          <w:szCs w:val="24"/>
        </w:rPr>
        <w:t xml:space="preserve">trend in the number of </w:t>
      </w:r>
      <w:r w:rsidRPr="0002148A">
        <w:rPr>
          <w:rFonts w:asciiTheme="minorHAnsi" w:hAnsiTheme="minorHAnsi"/>
          <w:szCs w:val="24"/>
        </w:rPr>
        <w:t xml:space="preserve">students enrolled in the </w:t>
      </w:r>
      <w:r w:rsidR="00DD0E20">
        <w:rPr>
          <w:rFonts w:asciiTheme="minorHAnsi" w:hAnsiTheme="minorHAnsi"/>
          <w:szCs w:val="24"/>
        </w:rPr>
        <w:t>Chinese</w:t>
      </w:r>
      <w:r w:rsidRPr="0002148A">
        <w:rPr>
          <w:rFonts w:asciiTheme="minorHAnsi" w:hAnsiTheme="minorHAnsi"/>
          <w:szCs w:val="24"/>
        </w:rPr>
        <w:t xml:space="preserve"> program; an appropriate time allocation for each group/class of students learning Chinese).</w:t>
      </w:r>
    </w:p>
    <w:p w14:paraId="75E6E2EA" w14:textId="77777777" w:rsidR="002302C1" w:rsidRPr="0002148A" w:rsidRDefault="002302C1" w:rsidP="0050112D">
      <w:pPr>
        <w:numPr>
          <w:ilvl w:val="0"/>
          <w:numId w:val="31"/>
        </w:numPr>
        <w:ind w:left="284" w:hanging="426"/>
        <w:jc w:val="both"/>
        <w:rPr>
          <w:rFonts w:asciiTheme="minorHAnsi" w:hAnsiTheme="minorHAnsi"/>
          <w:szCs w:val="24"/>
        </w:rPr>
      </w:pPr>
      <w:r w:rsidRPr="0002148A">
        <w:rPr>
          <w:rFonts w:asciiTheme="minorHAnsi" w:hAnsiTheme="minorHAnsi"/>
          <w:szCs w:val="24"/>
        </w:rPr>
        <w:t xml:space="preserve">The school(s) demonstrates how the quality of its Chinese language program would be </w:t>
      </w:r>
      <w:r w:rsidR="006B3F24" w:rsidRPr="0002148A">
        <w:rPr>
          <w:rFonts w:asciiTheme="minorHAnsi" w:hAnsiTheme="minorHAnsi"/>
          <w:szCs w:val="24"/>
        </w:rPr>
        <w:t xml:space="preserve">enhanced by </w:t>
      </w:r>
      <w:r w:rsidRPr="0002148A">
        <w:rPr>
          <w:rFonts w:asciiTheme="minorHAnsi" w:hAnsiTheme="minorHAnsi"/>
          <w:szCs w:val="24"/>
        </w:rPr>
        <w:t>the support of an ATC during and after the placement.</w:t>
      </w:r>
    </w:p>
    <w:p w14:paraId="359C339A" w14:textId="77777777" w:rsidR="002302C1" w:rsidRPr="0002148A" w:rsidRDefault="002302C1" w:rsidP="0050112D">
      <w:pPr>
        <w:numPr>
          <w:ilvl w:val="0"/>
          <w:numId w:val="31"/>
        </w:numPr>
        <w:ind w:left="284" w:hanging="426"/>
        <w:jc w:val="both"/>
        <w:rPr>
          <w:rFonts w:asciiTheme="minorHAnsi" w:hAnsiTheme="minorHAnsi"/>
          <w:szCs w:val="24"/>
        </w:rPr>
      </w:pPr>
      <w:r w:rsidRPr="0002148A">
        <w:rPr>
          <w:rFonts w:asciiTheme="minorHAnsi" w:hAnsiTheme="minorHAnsi"/>
          <w:szCs w:val="24"/>
        </w:rPr>
        <w:t>The school(s) outlines a sound strategy for supporting the wellbeing of the ATC during the placement, including the provision of accommodation and transport.</w:t>
      </w:r>
    </w:p>
    <w:p w14:paraId="447479E1" w14:textId="20200F6A" w:rsidR="002302C1" w:rsidRPr="0002148A" w:rsidRDefault="002302C1" w:rsidP="0050112D">
      <w:pPr>
        <w:numPr>
          <w:ilvl w:val="0"/>
          <w:numId w:val="31"/>
        </w:numPr>
        <w:ind w:left="284" w:hanging="426"/>
        <w:jc w:val="both"/>
        <w:rPr>
          <w:rFonts w:asciiTheme="minorHAnsi" w:hAnsiTheme="minorHAnsi"/>
          <w:szCs w:val="24"/>
        </w:rPr>
      </w:pPr>
      <w:r w:rsidRPr="0002148A">
        <w:rPr>
          <w:rFonts w:asciiTheme="minorHAnsi" w:hAnsiTheme="minorHAnsi"/>
          <w:szCs w:val="24"/>
        </w:rPr>
        <w:t xml:space="preserve">The school(s) outlines </w:t>
      </w:r>
      <w:r w:rsidR="006B3F24" w:rsidRPr="0002148A">
        <w:rPr>
          <w:rFonts w:asciiTheme="minorHAnsi" w:hAnsiTheme="minorHAnsi"/>
          <w:szCs w:val="24"/>
        </w:rPr>
        <w:t>an approach for providing</w:t>
      </w:r>
      <w:r w:rsidRPr="0002148A">
        <w:rPr>
          <w:rFonts w:asciiTheme="minorHAnsi" w:hAnsiTheme="minorHAnsi"/>
          <w:szCs w:val="24"/>
        </w:rPr>
        <w:t xml:space="preserve"> professional support and development opportunities for the ATC, including the appointment of a mentor (e.g. participation in </w:t>
      </w:r>
      <w:r w:rsidR="00A9145B" w:rsidRPr="0002148A">
        <w:rPr>
          <w:rFonts w:asciiTheme="minorHAnsi" w:hAnsiTheme="minorHAnsi"/>
          <w:szCs w:val="24"/>
        </w:rPr>
        <w:t xml:space="preserve">PDs provided by DET, </w:t>
      </w:r>
      <w:r w:rsidRPr="0002148A">
        <w:rPr>
          <w:rFonts w:asciiTheme="minorHAnsi" w:hAnsiTheme="minorHAnsi"/>
          <w:szCs w:val="24"/>
        </w:rPr>
        <w:t>language conferences, regional professional learning activities and network meetings).</w:t>
      </w:r>
    </w:p>
    <w:p w14:paraId="0DC8B035" w14:textId="0F9DFB29" w:rsidR="00DB0A7A" w:rsidRPr="0002148A" w:rsidRDefault="00DB0A7A" w:rsidP="00DB0A7A">
      <w:pPr>
        <w:numPr>
          <w:ilvl w:val="0"/>
          <w:numId w:val="31"/>
        </w:numPr>
        <w:ind w:left="284" w:hanging="426"/>
        <w:jc w:val="both"/>
        <w:rPr>
          <w:rFonts w:asciiTheme="minorHAnsi" w:hAnsiTheme="minorHAnsi"/>
          <w:szCs w:val="24"/>
        </w:rPr>
      </w:pPr>
      <w:r w:rsidRPr="0002148A">
        <w:rPr>
          <w:rFonts w:asciiTheme="minorHAnsi" w:hAnsiTheme="minorHAnsi"/>
          <w:szCs w:val="24"/>
        </w:rPr>
        <w:t>Schools with emerging Chinese language programs are encouraged to apply.</w:t>
      </w:r>
    </w:p>
    <w:p w14:paraId="43748BE6" w14:textId="77777777" w:rsidR="009B1FE9" w:rsidRPr="0002148A" w:rsidRDefault="009B1FE9" w:rsidP="0050112D">
      <w:pPr>
        <w:jc w:val="both"/>
        <w:rPr>
          <w:rFonts w:asciiTheme="minorHAnsi" w:eastAsia="Kozuka Gothic Pro R" w:hAnsiTheme="minorHAnsi"/>
          <w:b/>
          <w:szCs w:val="24"/>
        </w:rPr>
      </w:pPr>
    </w:p>
    <w:p w14:paraId="6927C441" w14:textId="77777777" w:rsidR="008C070D" w:rsidRPr="0002148A" w:rsidRDefault="008C070D" w:rsidP="0050112D">
      <w:pPr>
        <w:numPr>
          <w:ilvl w:val="0"/>
          <w:numId w:val="28"/>
        </w:numPr>
        <w:jc w:val="both"/>
        <w:rPr>
          <w:rFonts w:asciiTheme="minorHAnsi" w:eastAsia="Kozuka Gothic Pro R" w:hAnsiTheme="minorHAnsi"/>
          <w:b/>
          <w:szCs w:val="24"/>
        </w:rPr>
      </w:pPr>
      <w:r w:rsidRPr="0002148A">
        <w:rPr>
          <w:rFonts w:asciiTheme="minorHAnsi" w:eastAsia="Kozuka Gothic Pro R" w:hAnsiTheme="minorHAnsi"/>
          <w:b/>
          <w:szCs w:val="24"/>
        </w:rPr>
        <w:t xml:space="preserve">Responsibilities of the Department of Education and </w:t>
      </w:r>
      <w:r w:rsidR="00626F1E" w:rsidRPr="0002148A">
        <w:rPr>
          <w:rFonts w:asciiTheme="minorHAnsi" w:eastAsia="Kozuka Gothic Pro R" w:hAnsiTheme="minorHAnsi"/>
          <w:b/>
          <w:szCs w:val="24"/>
        </w:rPr>
        <w:t>Training</w:t>
      </w:r>
    </w:p>
    <w:p w14:paraId="35A0D951" w14:textId="77777777" w:rsidR="00987D0A" w:rsidRPr="0002148A" w:rsidRDefault="00987D0A" w:rsidP="0050112D">
      <w:pPr>
        <w:ind w:left="218"/>
        <w:jc w:val="both"/>
        <w:rPr>
          <w:rFonts w:asciiTheme="minorHAnsi" w:eastAsia="Kozuka Gothic Pro R" w:hAnsiTheme="minorHAnsi"/>
          <w:b/>
          <w:szCs w:val="24"/>
        </w:rPr>
      </w:pPr>
    </w:p>
    <w:p w14:paraId="76BDBAE2" w14:textId="77777777" w:rsidR="00064A0A" w:rsidRPr="0002148A" w:rsidRDefault="008C070D" w:rsidP="0050112D">
      <w:pPr>
        <w:ind w:hanging="142"/>
        <w:jc w:val="both"/>
        <w:rPr>
          <w:rFonts w:asciiTheme="minorHAnsi" w:eastAsia="Kozuka Gothic Pro R" w:hAnsiTheme="minorHAnsi" w:cs="Arial"/>
          <w:szCs w:val="24"/>
        </w:rPr>
      </w:pPr>
      <w:r w:rsidRPr="0002148A">
        <w:rPr>
          <w:rFonts w:asciiTheme="minorHAnsi" w:eastAsia="Kozuka Gothic Pro R" w:hAnsiTheme="minorHAnsi" w:cs="Arial"/>
          <w:szCs w:val="24"/>
        </w:rPr>
        <w:t xml:space="preserve">The </w:t>
      </w:r>
      <w:r w:rsidR="00531583" w:rsidRPr="0002148A">
        <w:rPr>
          <w:rFonts w:asciiTheme="minorHAnsi" w:eastAsia="Kozuka Gothic Pro R" w:hAnsiTheme="minorHAnsi" w:cs="Arial"/>
          <w:szCs w:val="24"/>
        </w:rPr>
        <w:t>Department‘s</w:t>
      </w:r>
      <w:r w:rsidR="002302C1" w:rsidRPr="0002148A">
        <w:rPr>
          <w:rFonts w:asciiTheme="minorHAnsi" w:eastAsia="Kozuka Gothic Pro R" w:hAnsiTheme="minorHAnsi" w:cs="Arial"/>
          <w:szCs w:val="24"/>
        </w:rPr>
        <w:t xml:space="preserve"> </w:t>
      </w:r>
      <w:r w:rsidR="00333088" w:rsidRPr="0002148A">
        <w:rPr>
          <w:rFonts w:asciiTheme="minorHAnsi" w:eastAsia="Kozuka Gothic Pro R" w:hAnsiTheme="minorHAnsi" w:cs="Arial"/>
          <w:szCs w:val="24"/>
        </w:rPr>
        <w:t>nominated service provider</w:t>
      </w:r>
      <w:r w:rsidR="00094A51" w:rsidRPr="0002148A">
        <w:rPr>
          <w:rFonts w:asciiTheme="minorHAnsi" w:eastAsia="Kozuka Gothic Pro R" w:hAnsiTheme="minorHAnsi" w:cs="Arial"/>
          <w:szCs w:val="24"/>
        </w:rPr>
        <w:t>, World Education Program (WEP),</w:t>
      </w:r>
      <w:r w:rsidR="00333088" w:rsidRPr="0002148A">
        <w:rPr>
          <w:rFonts w:asciiTheme="minorHAnsi" w:eastAsia="Kozuka Gothic Pro R" w:hAnsiTheme="minorHAnsi" w:cs="Arial"/>
          <w:szCs w:val="24"/>
        </w:rPr>
        <w:t xml:space="preserve"> </w:t>
      </w:r>
      <w:r w:rsidRPr="0002148A">
        <w:rPr>
          <w:rFonts w:asciiTheme="minorHAnsi" w:eastAsia="Kozuka Gothic Pro R" w:hAnsiTheme="minorHAnsi" w:cs="Arial"/>
          <w:szCs w:val="24"/>
        </w:rPr>
        <w:t>will:</w:t>
      </w:r>
    </w:p>
    <w:p w14:paraId="67B774B9"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coordinate the Program, including the school application and allocation process</w:t>
      </w:r>
    </w:p>
    <w:p w14:paraId="0405CA88" w14:textId="08E37ADD"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lia</w:t>
      </w:r>
      <w:r w:rsidR="00B05DCE" w:rsidRPr="0002148A">
        <w:rPr>
          <w:rFonts w:asciiTheme="minorHAnsi" w:hAnsiTheme="minorHAnsi"/>
          <w:szCs w:val="24"/>
        </w:rPr>
        <w:t xml:space="preserve">ise with Hanban to identify </w:t>
      </w:r>
      <w:r w:rsidR="00DD0E20">
        <w:rPr>
          <w:rFonts w:asciiTheme="minorHAnsi" w:hAnsiTheme="minorHAnsi"/>
          <w:szCs w:val="24"/>
        </w:rPr>
        <w:t>suitable</w:t>
      </w:r>
      <w:r w:rsidRPr="0002148A">
        <w:rPr>
          <w:rFonts w:asciiTheme="minorHAnsi" w:hAnsiTheme="minorHAnsi"/>
          <w:szCs w:val="24"/>
        </w:rPr>
        <w:t xml:space="preserve"> </w:t>
      </w:r>
      <w:r w:rsidR="00531583" w:rsidRPr="0002148A">
        <w:rPr>
          <w:rFonts w:asciiTheme="minorHAnsi" w:hAnsiTheme="minorHAnsi"/>
          <w:szCs w:val="24"/>
        </w:rPr>
        <w:t>ATCs</w:t>
      </w:r>
    </w:p>
    <w:p w14:paraId="6D377767" w14:textId="0A28C055" w:rsidR="00064A0A"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liaise with the </w:t>
      </w:r>
      <w:r w:rsidR="002302C1" w:rsidRPr="0002148A">
        <w:rPr>
          <w:rFonts w:asciiTheme="minorHAnsi" w:hAnsiTheme="minorHAnsi"/>
          <w:szCs w:val="24"/>
        </w:rPr>
        <w:t xml:space="preserve">ATCs </w:t>
      </w:r>
      <w:r w:rsidRPr="0002148A">
        <w:rPr>
          <w:rFonts w:asciiTheme="minorHAnsi" w:hAnsiTheme="minorHAnsi"/>
          <w:szCs w:val="24"/>
        </w:rPr>
        <w:t>before their arrival and support t</w:t>
      </w:r>
      <w:r w:rsidR="00F74899" w:rsidRPr="0002148A">
        <w:rPr>
          <w:rFonts w:asciiTheme="minorHAnsi" w:hAnsiTheme="minorHAnsi"/>
          <w:szCs w:val="24"/>
        </w:rPr>
        <w:t>hem to obtain a Special Program</w:t>
      </w:r>
      <w:r w:rsidRPr="0002148A">
        <w:rPr>
          <w:rFonts w:asciiTheme="minorHAnsi" w:hAnsiTheme="minorHAnsi"/>
          <w:szCs w:val="24"/>
        </w:rPr>
        <w:t xml:space="preserve"> (subclass 4</w:t>
      </w:r>
      <w:r w:rsidR="008553F6" w:rsidRPr="0002148A">
        <w:rPr>
          <w:rFonts w:asciiTheme="minorHAnsi" w:hAnsiTheme="minorHAnsi"/>
          <w:szCs w:val="24"/>
        </w:rPr>
        <w:t>08</w:t>
      </w:r>
      <w:r w:rsidRPr="0002148A">
        <w:rPr>
          <w:rFonts w:asciiTheme="minorHAnsi" w:hAnsiTheme="minorHAnsi"/>
          <w:szCs w:val="24"/>
        </w:rPr>
        <w:t>) visa</w:t>
      </w:r>
      <w:r w:rsidR="00F74899" w:rsidRPr="0002148A">
        <w:rPr>
          <w:rFonts w:asciiTheme="minorHAnsi" w:hAnsiTheme="minorHAnsi"/>
          <w:szCs w:val="24"/>
        </w:rPr>
        <w:t xml:space="preserve"> from the Australian Department of Immigration </w:t>
      </w:r>
      <w:r w:rsidR="002302C1" w:rsidRPr="0002148A">
        <w:rPr>
          <w:rFonts w:asciiTheme="minorHAnsi" w:hAnsiTheme="minorHAnsi"/>
          <w:szCs w:val="24"/>
        </w:rPr>
        <w:t>and Border Protection</w:t>
      </w:r>
    </w:p>
    <w:p w14:paraId="03ECACDF"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provide an</w:t>
      </w:r>
      <w:r w:rsidR="00F74899" w:rsidRPr="0002148A">
        <w:rPr>
          <w:rFonts w:asciiTheme="minorHAnsi" w:hAnsiTheme="minorHAnsi"/>
          <w:szCs w:val="24"/>
        </w:rPr>
        <w:t xml:space="preserve"> arrival</w:t>
      </w:r>
      <w:r w:rsidRPr="0002148A">
        <w:rPr>
          <w:rFonts w:asciiTheme="minorHAnsi" w:hAnsiTheme="minorHAnsi"/>
          <w:szCs w:val="24"/>
        </w:rPr>
        <w:t xml:space="preserve"> orientation</w:t>
      </w:r>
      <w:r w:rsidR="00646EBB" w:rsidRPr="0002148A">
        <w:rPr>
          <w:rFonts w:asciiTheme="minorHAnsi" w:hAnsiTheme="minorHAnsi"/>
          <w:szCs w:val="24"/>
        </w:rPr>
        <w:t xml:space="preserve"> program </w:t>
      </w:r>
      <w:r w:rsidRPr="0002148A">
        <w:rPr>
          <w:rFonts w:asciiTheme="minorHAnsi" w:hAnsiTheme="minorHAnsi"/>
          <w:szCs w:val="24"/>
        </w:rPr>
        <w:t xml:space="preserve">for </w:t>
      </w:r>
      <w:r w:rsidR="002302C1" w:rsidRPr="0002148A">
        <w:rPr>
          <w:rFonts w:asciiTheme="minorHAnsi" w:hAnsiTheme="minorHAnsi"/>
          <w:szCs w:val="24"/>
        </w:rPr>
        <w:t>the ATCs</w:t>
      </w:r>
      <w:r w:rsidR="00A90CDC" w:rsidRPr="0002148A">
        <w:rPr>
          <w:rFonts w:asciiTheme="minorHAnsi" w:hAnsiTheme="minorHAnsi"/>
          <w:szCs w:val="24"/>
        </w:rPr>
        <w:t xml:space="preserve"> (including one night’s accommodation prior to the orientation)</w:t>
      </w:r>
    </w:p>
    <w:p w14:paraId="29B0A3A1"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liaise with the </w:t>
      </w:r>
      <w:r w:rsidR="002302C1" w:rsidRPr="0002148A">
        <w:rPr>
          <w:rFonts w:asciiTheme="minorHAnsi" w:hAnsiTheme="minorHAnsi"/>
          <w:szCs w:val="24"/>
        </w:rPr>
        <w:t xml:space="preserve">ATCs </w:t>
      </w:r>
      <w:r w:rsidRPr="0002148A">
        <w:rPr>
          <w:rFonts w:asciiTheme="minorHAnsi" w:hAnsiTheme="minorHAnsi"/>
          <w:szCs w:val="24"/>
        </w:rPr>
        <w:t>and schools to address issues as they arise</w:t>
      </w:r>
    </w:p>
    <w:p w14:paraId="78822F4D"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direct </w:t>
      </w:r>
      <w:r w:rsidR="002302C1" w:rsidRPr="0002148A">
        <w:rPr>
          <w:rFonts w:asciiTheme="minorHAnsi" w:hAnsiTheme="minorHAnsi"/>
          <w:szCs w:val="24"/>
        </w:rPr>
        <w:t>ATCs</w:t>
      </w:r>
      <w:r w:rsidRPr="0002148A">
        <w:rPr>
          <w:rFonts w:asciiTheme="minorHAnsi" w:hAnsiTheme="minorHAnsi"/>
          <w:szCs w:val="24"/>
        </w:rPr>
        <w:t xml:space="preserve"> and schools to information relevant to the placement (e.g. Working with Children Check)</w:t>
      </w:r>
    </w:p>
    <w:p w14:paraId="355D98AE" w14:textId="23376970" w:rsidR="008C070D" w:rsidRPr="0002148A" w:rsidRDefault="00AC7C59"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liaise with</w:t>
      </w:r>
      <w:r w:rsidR="008C070D" w:rsidRPr="0002148A">
        <w:rPr>
          <w:rFonts w:asciiTheme="minorHAnsi" w:hAnsiTheme="minorHAnsi"/>
          <w:szCs w:val="24"/>
        </w:rPr>
        <w:t xml:space="preserve"> </w:t>
      </w:r>
      <w:r w:rsidR="00626F1E" w:rsidRPr="0002148A">
        <w:rPr>
          <w:rFonts w:asciiTheme="minorHAnsi" w:hAnsiTheme="minorHAnsi"/>
          <w:szCs w:val="24"/>
        </w:rPr>
        <w:t>the DET</w:t>
      </w:r>
      <w:r w:rsidR="002D6F8E" w:rsidRPr="0002148A">
        <w:rPr>
          <w:rFonts w:asciiTheme="minorHAnsi" w:hAnsiTheme="minorHAnsi"/>
          <w:szCs w:val="24"/>
        </w:rPr>
        <w:t>’s</w:t>
      </w:r>
      <w:r w:rsidR="00646EBB" w:rsidRPr="0002148A">
        <w:rPr>
          <w:rFonts w:asciiTheme="minorHAnsi" w:hAnsiTheme="minorHAnsi"/>
          <w:szCs w:val="24"/>
        </w:rPr>
        <w:t xml:space="preserve"> Chinese Language Advis</w:t>
      </w:r>
      <w:r w:rsidR="00180903" w:rsidRPr="0002148A">
        <w:rPr>
          <w:rFonts w:asciiTheme="minorHAnsi" w:hAnsiTheme="minorHAnsi"/>
          <w:szCs w:val="24"/>
        </w:rPr>
        <w:t>e</w:t>
      </w:r>
      <w:r w:rsidR="00646EBB" w:rsidRPr="0002148A">
        <w:rPr>
          <w:rFonts w:asciiTheme="minorHAnsi" w:hAnsiTheme="minorHAnsi"/>
          <w:szCs w:val="24"/>
        </w:rPr>
        <w:t xml:space="preserve">r </w:t>
      </w:r>
      <w:r w:rsidRPr="0002148A">
        <w:rPr>
          <w:rFonts w:asciiTheme="minorHAnsi" w:hAnsiTheme="minorHAnsi"/>
          <w:szCs w:val="24"/>
        </w:rPr>
        <w:t xml:space="preserve">to provide the </w:t>
      </w:r>
      <w:r w:rsidR="00531583" w:rsidRPr="0002148A">
        <w:rPr>
          <w:rFonts w:asciiTheme="minorHAnsi" w:hAnsiTheme="minorHAnsi"/>
          <w:szCs w:val="24"/>
        </w:rPr>
        <w:t xml:space="preserve">ATCs </w:t>
      </w:r>
      <w:r w:rsidRPr="0002148A">
        <w:rPr>
          <w:rFonts w:asciiTheme="minorHAnsi" w:hAnsiTheme="minorHAnsi"/>
          <w:szCs w:val="24"/>
        </w:rPr>
        <w:t xml:space="preserve">with professional </w:t>
      </w:r>
      <w:r w:rsidR="00B05DCE" w:rsidRPr="0002148A">
        <w:rPr>
          <w:rFonts w:asciiTheme="minorHAnsi" w:hAnsiTheme="minorHAnsi"/>
          <w:szCs w:val="24"/>
        </w:rPr>
        <w:t>learning</w:t>
      </w:r>
      <w:r w:rsidRPr="0002148A">
        <w:rPr>
          <w:rFonts w:asciiTheme="minorHAnsi" w:hAnsiTheme="minorHAnsi"/>
          <w:szCs w:val="24"/>
        </w:rPr>
        <w:t xml:space="preserve"> workshops</w:t>
      </w:r>
      <w:r w:rsidR="00A90CDC" w:rsidRPr="0002148A">
        <w:rPr>
          <w:rFonts w:asciiTheme="minorHAnsi" w:hAnsiTheme="minorHAnsi"/>
          <w:szCs w:val="24"/>
        </w:rPr>
        <w:t xml:space="preserve"> during the placement</w:t>
      </w:r>
      <w:r w:rsidRPr="0002148A">
        <w:rPr>
          <w:rFonts w:asciiTheme="minorHAnsi" w:hAnsiTheme="minorHAnsi"/>
          <w:szCs w:val="24"/>
        </w:rPr>
        <w:t>.</w:t>
      </w:r>
    </w:p>
    <w:p w14:paraId="62B720DA" w14:textId="77777777" w:rsidR="00987D0A" w:rsidRPr="0002148A" w:rsidRDefault="00987D0A"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Cs w:val="24"/>
        </w:rPr>
      </w:pPr>
    </w:p>
    <w:p w14:paraId="26743CA3" w14:textId="77777777" w:rsidR="00987D0A" w:rsidRPr="0002148A" w:rsidRDefault="00987D0A" w:rsidP="0050112D">
      <w:pPr>
        <w:numPr>
          <w:ilvl w:val="0"/>
          <w:numId w:val="28"/>
        </w:num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r w:rsidRPr="0002148A">
        <w:rPr>
          <w:rFonts w:asciiTheme="minorHAnsi" w:hAnsiTheme="minorHAnsi"/>
          <w:b/>
          <w:szCs w:val="24"/>
        </w:rPr>
        <w:t xml:space="preserve">Responsibilities of the </w:t>
      </w:r>
      <w:r w:rsidR="00064A0A" w:rsidRPr="0002148A">
        <w:rPr>
          <w:rFonts w:asciiTheme="minorHAnsi" w:hAnsiTheme="minorHAnsi"/>
          <w:b/>
          <w:szCs w:val="24"/>
        </w:rPr>
        <w:t>School</w:t>
      </w:r>
      <w:r w:rsidR="00A64C37" w:rsidRPr="0002148A">
        <w:rPr>
          <w:rFonts w:asciiTheme="minorHAnsi" w:hAnsiTheme="minorHAnsi"/>
          <w:b/>
          <w:szCs w:val="24"/>
        </w:rPr>
        <w:t>*</w:t>
      </w:r>
    </w:p>
    <w:p w14:paraId="54471334" w14:textId="77777777" w:rsidR="00987D0A" w:rsidRPr="0002148A" w:rsidRDefault="00987D0A"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p>
    <w:p w14:paraId="45B89180" w14:textId="77777777" w:rsidR="008C070D" w:rsidRPr="0002148A" w:rsidRDefault="008C070D" w:rsidP="0050112D">
      <w:pPr>
        <w:numPr>
          <w:ilvl w:val="1"/>
          <w:numId w:val="28"/>
        </w:numPr>
        <w:spacing w:before="120" w:after="240"/>
        <w:ind w:hanging="502"/>
        <w:jc w:val="both"/>
        <w:rPr>
          <w:rFonts w:asciiTheme="minorHAnsi" w:eastAsia="Kozuka Gothic Pro R" w:hAnsiTheme="minorHAnsi"/>
          <w:b/>
          <w:szCs w:val="24"/>
        </w:rPr>
      </w:pPr>
      <w:r w:rsidRPr="0002148A">
        <w:rPr>
          <w:rFonts w:asciiTheme="minorHAnsi" w:eastAsia="Kozuka Gothic Pro R" w:hAnsiTheme="minorHAnsi"/>
          <w:b/>
          <w:szCs w:val="24"/>
        </w:rPr>
        <w:t>Responsibilities of the Principal</w:t>
      </w:r>
    </w:p>
    <w:p w14:paraId="54B2ACA5" w14:textId="77777777" w:rsidR="00064A0A" w:rsidRPr="0002148A" w:rsidRDefault="008C070D" w:rsidP="0050112D">
      <w:pPr>
        <w:ind w:left="-142"/>
        <w:jc w:val="both"/>
        <w:rPr>
          <w:rFonts w:asciiTheme="minorHAnsi" w:eastAsia="Kozuka Gothic Pro R" w:hAnsiTheme="minorHAnsi" w:cs="Arial"/>
          <w:szCs w:val="24"/>
        </w:rPr>
      </w:pPr>
      <w:r w:rsidRPr="0002148A">
        <w:rPr>
          <w:rFonts w:asciiTheme="minorHAnsi" w:eastAsia="Kozuka Gothic Pro R" w:hAnsiTheme="minorHAnsi" w:cs="Arial"/>
          <w:szCs w:val="24"/>
        </w:rPr>
        <w:t xml:space="preserve">The </w:t>
      </w:r>
      <w:r w:rsidR="00871CA2" w:rsidRPr="0002148A">
        <w:rPr>
          <w:rFonts w:asciiTheme="minorHAnsi" w:eastAsia="Kozuka Gothic Pro R" w:hAnsiTheme="minorHAnsi" w:cs="Arial"/>
          <w:szCs w:val="24"/>
        </w:rPr>
        <w:t>P</w:t>
      </w:r>
      <w:r w:rsidRPr="0002148A">
        <w:rPr>
          <w:rFonts w:asciiTheme="minorHAnsi" w:eastAsia="Kozuka Gothic Pro R" w:hAnsiTheme="minorHAnsi" w:cs="Arial"/>
          <w:szCs w:val="24"/>
        </w:rPr>
        <w:t>rincipal is responsible fo</w:t>
      </w:r>
      <w:r w:rsidR="00AC7C59" w:rsidRPr="0002148A">
        <w:rPr>
          <w:rFonts w:asciiTheme="minorHAnsi" w:eastAsia="Kozuka Gothic Pro R" w:hAnsiTheme="minorHAnsi" w:cs="Arial"/>
          <w:szCs w:val="24"/>
        </w:rPr>
        <w:t xml:space="preserve">r overseeing the placement of an </w:t>
      </w:r>
      <w:r w:rsidR="00531583" w:rsidRPr="0002148A">
        <w:rPr>
          <w:rFonts w:asciiTheme="minorHAnsi" w:eastAsia="Kozuka Gothic Pro R" w:hAnsiTheme="minorHAnsi" w:cs="Arial"/>
          <w:szCs w:val="24"/>
        </w:rPr>
        <w:t xml:space="preserve">ATC </w:t>
      </w:r>
      <w:r w:rsidRPr="0002148A">
        <w:rPr>
          <w:rFonts w:asciiTheme="minorHAnsi" w:eastAsia="Kozuka Gothic Pro R" w:hAnsiTheme="minorHAnsi" w:cs="Arial"/>
          <w:szCs w:val="24"/>
        </w:rPr>
        <w:t xml:space="preserve">and </w:t>
      </w:r>
      <w:r w:rsidR="00871CA2" w:rsidRPr="0002148A">
        <w:rPr>
          <w:rFonts w:asciiTheme="minorHAnsi" w:eastAsia="Kozuka Gothic Pro R" w:hAnsiTheme="minorHAnsi" w:cs="Arial"/>
          <w:szCs w:val="24"/>
        </w:rPr>
        <w:t>will</w:t>
      </w:r>
      <w:r w:rsidRPr="0002148A">
        <w:rPr>
          <w:rFonts w:asciiTheme="minorHAnsi" w:eastAsia="Kozuka Gothic Pro R" w:hAnsiTheme="minorHAnsi" w:cs="Arial"/>
          <w:szCs w:val="24"/>
        </w:rPr>
        <w:t>:</w:t>
      </w:r>
    </w:p>
    <w:p w14:paraId="336A33E1" w14:textId="7A37AC5B" w:rsidR="00D740C1" w:rsidRDefault="002302C1" w:rsidP="006905A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ensure that the </w:t>
      </w:r>
      <w:r w:rsidR="00531583" w:rsidRPr="0002148A">
        <w:rPr>
          <w:rFonts w:asciiTheme="minorHAnsi" w:hAnsiTheme="minorHAnsi"/>
          <w:szCs w:val="24"/>
        </w:rPr>
        <w:t xml:space="preserve">ATC </w:t>
      </w:r>
      <w:r w:rsidRPr="0002148A">
        <w:rPr>
          <w:rFonts w:asciiTheme="minorHAnsi" w:hAnsiTheme="minorHAnsi"/>
          <w:szCs w:val="24"/>
        </w:rPr>
        <w:t>does not assume the role of a teacher and does not teach unsupervised</w:t>
      </w:r>
      <w:r w:rsidR="00DD0E20">
        <w:rPr>
          <w:rFonts w:asciiTheme="minorHAnsi" w:hAnsiTheme="minorHAnsi"/>
          <w:szCs w:val="24"/>
        </w:rPr>
        <w:t xml:space="preserve"> by a qualified teacher</w:t>
      </w:r>
    </w:p>
    <w:p w14:paraId="7F92667D" w14:textId="3EC2C7EA" w:rsidR="006905AD" w:rsidRPr="00634B4A" w:rsidRDefault="006905AD" w:rsidP="006905A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634B4A">
        <w:rPr>
          <w:rFonts w:asciiTheme="minorHAnsi" w:hAnsiTheme="minorHAnsi"/>
          <w:szCs w:val="24"/>
        </w:rPr>
        <w:t xml:space="preserve">ensure that the ATC assists only in the Chinese language program, </w:t>
      </w:r>
      <w:r w:rsidR="00634B4A" w:rsidRPr="00634B4A">
        <w:rPr>
          <w:rFonts w:asciiTheme="minorHAnsi" w:hAnsiTheme="minorHAnsi" w:hint="eastAsia"/>
          <w:szCs w:val="24"/>
          <w:lang w:eastAsia="zh-CN"/>
        </w:rPr>
        <w:t>and is</w:t>
      </w:r>
      <w:r w:rsidR="00634B4A" w:rsidRPr="00634B4A">
        <w:rPr>
          <w:rFonts w:asciiTheme="minorHAnsi" w:hAnsiTheme="minorHAnsi"/>
          <w:szCs w:val="24"/>
          <w:lang w:eastAsia="zh-CN"/>
        </w:rPr>
        <w:t xml:space="preserve"> </w:t>
      </w:r>
      <w:r w:rsidR="00634B4A" w:rsidRPr="00634B4A">
        <w:rPr>
          <w:rFonts w:asciiTheme="minorHAnsi" w:hAnsiTheme="minorHAnsi" w:hint="eastAsia"/>
          <w:szCs w:val="24"/>
          <w:lang w:eastAsia="zh-CN"/>
        </w:rPr>
        <w:t>not</w:t>
      </w:r>
      <w:r w:rsidR="00634B4A" w:rsidRPr="00634B4A">
        <w:rPr>
          <w:rFonts w:asciiTheme="minorHAnsi" w:hAnsiTheme="minorHAnsi"/>
          <w:szCs w:val="24"/>
          <w:lang w:eastAsia="zh-CN"/>
        </w:rPr>
        <w:t xml:space="preserve"> </w:t>
      </w:r>
      <w:r w:rsidR="00634B4A" w:rsidRPr="00634B4A">
        <w:rPr>
          <w:rFonts w:asciiTheme="minorHAnsi" w:hAnsiTheme="minorHAnsi" w:hint="eastAsia"/>
          <w:szCs w:val="24"/>
          <w:lang w:eastAsia="zh-CN"/>
        </w:rPr>
        <w:t>expected to support</w:t>
      </w:r>
      <w:r w:rsidR="00634B4A" w:rsidRPr="00634B4A">
        <w:rPr>
          <w:rFonts w:asciiTheme="minorHAnsi" w:hAnsiTheme="minorHAnsi"/>
          <w:szCs w:val="24"/>
          <w:lang w:eastAsia="zh-CN"/>
        </w:rPr>
        <w:t xml:space="preserve"> other curriculum area</w:t>
      </w:r>
    </w:p>
    <w:p w14:paraId="4D072DDD" w14:textId="77777777" w:rsidR="008C070D" w:rsidRPr="0002148A" w:rsidRDefault="00AC7C59"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ensure that the </w:t>
      </w:r>
      <w:r w:rsidR="002302C1" w:rsidRPr="0002148A">
        <w:rPr>
          <w:rFonts w:asciiTheme="minorHAnsi" w:hAnsiTheme="minorHAnsi"/>
          <w:szCs w:val="24"/>
        </w:rPr>
        <w:t xml:space="preserve">ATC </w:t>
      </w:r>
      <w:r w:rsidRPr="0002148A">
        <w:rPr>
          <w:rFonts w:asciiTheme="minorHAnsi" w:hAnsiTheme="minorHAnsi"/>
          <w:szCs w:val="24"/>
        </w:rPr>
        <w:t>is provided with suitable accommodation for the duration of the placement</w:t>
      </w:r>
      <w:r w:rsidR="00871CA2" w:rsidRPr="0002148A">
        <w:rPr>
          <w:rFonts w:asciiTheme="minorHAnsi" w:hAnsiTheme="minorHAnsi"/>
          <w:szCs w:val="24"/>
        </w:rPr>
        <w:t>,</w:t>
      </w:r>
      <w:r w:rsidRPr="0002148A">
        <w:rPr>
          <w:rFonts w:asciiTheme="minorHAnsi" w:hAnsiTheme="minorHAnsi"/>
          <w:szCs w:val="24"/>
        </w:rPr>
        <w:t xml:space="preserve"> </w:t>
      </w:r>
      <w:r w:rsidR="00871CA2" w:rsidRPr="0002148A">
        <w:rPr>
          <w:rFonts w:asciiTheme="minorHAnsi" w:hAnsiTheme="minorHAnsi"/>
          <w:szCs w:val="24"/>
        </w:rPr>
        <w:t>(</w:t>
      </w:r>
      <w:r w:rsidRPr="0002148A">
        <w:rPr>
          <w:rFonts w:asciiTheme="minorHAnsi" w:hAnsiTheme="minorHAnsi"/>
          <w:szCs w:val="24"/>
        </w:rPr>
        <w:t>including during school holidays</w:t>
      </w:r>
      <w:r w:rsidR="00871CA2" w:rsidRPr="0002148A">
        <w:rPr>
          <w:rFonts w:asciiTheme="minorHAnsi" w:hAnsiTheme="minorHAnsi"/>
          <w:szCs w:val="24"/>
        </w:rPr>
        <w:t>)</w:t>
      </w:r>
      <w:r w:rsidR="00F33895" w:rsidRPr="0002148A">
        <w:rPr>
          <w:rFonts w:asciiTheme="minorHAnsi" w:hAnsiTheme="minorHAnsi"/>
          <w:szCs w:val="24"/>
        </w:rPr>
        <w:t xml:space="preserve"> </w:t>
      </w:r>
      <w:r w:rsidR="00D97EA6" w:rsidRPr="0002148A">
        <w:rPr>
          <w:rFonts w:asciiTheme="minorHAnsi" w:hAnsiTheme="minorHAnsi"/>
          <w:szCs w:val="24"/>
        </w:rPr>
        <w:t>which meet</w:t>
      </w:r>
      <w:r w:rsidR="00987D0A" w:rsidRPr="0002148A">
        <w:rPr>
          <w:rFonts w:asciiTheme="minorHAnsi" w:hAnsiTheme="minorHAnsi"/>
          <w:szCs w:val="24"/>
        </w:rPr>
        <w:t xml:space="preserve"> the requirements outlined in Attachment 1</w:t>
      </w:r>
    </w:p>
    <w:p w14:paraId="277766C8" w14:textId="412A7078"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nominate an </w:t>
      </w:r>
      <w:r w:rsidR="00DD0E20">
        <w:rPr>
          <w:rFonts w:asciiTheme="minorHAnsi" w:hAnsiTheme="minorHAnsi"/>
          <w:szCs w:val="24"/>
        </w:rPr>
        <w:t>experienced</w:t>
      </w:r>
      <w:r w:rsidRPr="0002148A">
        <w:rPr>
          <w:rFonts w:asciiTheme="minorHAnsi" w:hAnsiTheme="minorHAnsi"/>
          <w:szCs w:val="24"/>
        </w:rPr>
        <w:t xml:space="preserve"> staff member as the </w:t>
      </w:r>
      <w:r w:rsidR="00D97EA6" w:rsidRPr="0002148A">
        <w:rPr>
          <w:rFonts w:asciiTheme="minorHAnsi" w:hAnsiTheme="minorHAnsi"/>
          <w:szCs w:val="24"/>
        </w:rPr>
        <w:t>ATCP</w:t>
      </w:r>
      <w:r w:rsidRPr="0002148A">
        <w:rPr>
          <w:rFonts w:asciiTheme="minorHAnsi" w:hAnsiTheme="minorHAnsi"/>
          <w:szCs w:val="24"/>
        </w:rPr>
        <w:t xml:space="preserve"> </w:t>
      </w:r>
      <w:r w:rsidR="002302C1" w:rsidRPr="0002148A">
        <w:rPr>
          <w:rFonts w:asciiTheme="minorHAnsi" w:hAnsiTheme="minorHAnsi"/>
          <w:szCs w:val="24"/>
        </w:rPr>
        <w:t>Coordinator</w:t>
      </w:r>
      <w:r w:rsidRPr="0002148A">
        <w:rPr>
          <w:rFonts w:asciiTheme="minorHAnsi" w:hAnsiTheme="minorHAnsi"/>
          <w:szCs w:val="24"/>
        </w:rPr>
        <w:t xml:space="preserve"> to provide suitable supervision, co-ordination and guidance to the</w:t>
      </w:r>
      <w:r w:rsidR="002302C1" w:rsidRPr="0002148A">
        <w:rPr>
          <w:rFonts w:asciiTheme="minorHAnsi" w:hAnsiTheme="minorHAnsi"/>
          <w:szCs w:val="24"/>
        </w:rPr>
        <w:t xml:space="preserve"> ATC</w:t>
      </w:r>
    </w:p>
    <w:p w14:paraId="2AAEC4EC" w14:textId="14297B18"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oversee the welfare of the </w:t>
      </w:r>
      <w:r w:rsidR="002302C1" w:rsidRPr="0002148A">
        <w:rPr>
          <w:rFonts w:asciiTheme="minorHAnsi" w:hAnsiTheme="minorHAnsi"/>
          <w:szCs w:val="24"/>
        </w:rPr>
        <w:t>ATC</w:t>
      </w:r>
      <w:r w:rsidRPr="0002148A">
        <w:rPr>
          <w:rFonts w:asciiTheme="minorHAnsi" w:hAnsiTheme="minorHAnsi"/>
          <w:szCs w:val="24"/>
        </w:rPr>
        <w:t xml:space="preserve"> during the placement and respond in a timely manner if any issues arise</w:t>
      </w:r>
      <w:r w:rsidR="00C17C99" w:rsidRPr="0002148A">
        <w:rPr>
          <w:rFonts w:asciiTheme="minorHAnsi" w:hAnsiTheme="minorHAnsi"/>
          <w:szCs w:val="24"/>
        </w:rPr>
        <w:t>, and where necessary</w:t>
      </w:r>
      <w:r w:rsidR="00DD0E20">
        <w:rPr>
          <w:rFonts w:asciiTheme="minorHAnsi" w:hAnsiTheme="minorHAnsi"/>
          <w:szCs w:val="24"/>
        </w:rPr>
        <w:t>,</w:t>
      </w:r>
      <w:r w:rsidR="00C17C99" w:rsidRPr="0002148A">
        <w:rPr>
          <w:rFonts w:asciiTheme="minorHAnsi" w:hAnsiTheme="minorHAnsi"/>
          <w:szCs w:val="24"/>
        </w:rPr>
        <w:t xml:space="preserve"> us</w:t>
      </w:r>
      <w:r w:rsidR="00D147F6" w:rsidRPr="0002148A">
        <w:rPr>
          <w:rFonts w:asciiTheme="minorHAnsi" w:hAnsiTheme="minorHAnsi"/>
          <w:szCs w:val="24"/>
        </w:rPr>
        <w:t>e</w:t>
      </w:r>
      <w:r w:rsidR="00C17C99" w:rsidRPr="0002148A">
        <w:rPr>
          <w:rFonts w:asciiTheme="minorHAnsi" w:hAnsiTheme="minorHAnsi"/>
          <w:szCs w:val="24"/>
        </w:rPr>
        <w:t xml:space="preserve"> the Department’s </w:t>
      </w:r>
      <w:r w:rsidR="00C17C99" w:rsidRPr="0002148A">
        <w:rPr>
          <w:rFonts w:asciiTheme="minorHAnsi" w:hAnsiTheme="minorHAnsi"/>
          <w:szCs w:val="24"/>
          <w:lang w:eastAsia="zh-CN"/>
        </w:rPr>
        <w:t xml:space="preserve">Conflict Resolution Process as outlined in Attachment 2 </w:t>
      </w:r>
    </w:p>
    <w:p w14:paraId="0DC56967"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lastRenderedPageBreak/>
        <w:t xml:space="preserve">ensure that the </w:t>
      </w:r>
      <w:r w:rsidR="002302C1" w:rsidRPr="0002148A">
        <w:rPr>
          <w:rFonts w:asciiTheme="minorHAnsi" w:hAnsiTheme="minorHAnsi"/>
          <w:szCs w:val="24"/>
        </w:rPr>
        <w:t xml:space="preserve">ATC </w:t>
      </w:r>
      <w:r w:rsidRPr="0002148A">
        <w:rPr>
          <w:rFonts w:asciiTheme="minorHAnsi" w:hAnsiTheme="minorHAnsi"/>
          <w:szCs w:val="24"/>
        </w:rPr>
        <w:t>is provided with a school-based orientation and induction upon arrival</w:t>
      </w:r>
    </w:p>
    <w:p w14:paraId="69695BD3"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ensure that the </w:t>
      </w:r>
      <w:r w:rsidR="002302C1" w:rsidRPr="0002148A">
        <w:rPr>
          <w:rFonts w:asciiTheme="minorHAnsi" w:hAnsiTheme="minorHAnsi"/>
          <w:szCs w:val="24"/>
        </w:rPr>
        <w:t>ATC is</w:t>
      </w:r>
      <w:r w:rsidRPr="0002148A">
        <w:rPr>
          <w:rFonts w:asciiTheme="minorHAnsi" w:hAnsiTheme="minorHAnsi"/>
          <w:szCs w:val="24"/>
        </w:rPr>
        <w:t xml:space="preserve"> provided with a personal workspace in the school</w:t>
      </w:r>
    </w:p>
    <w:p w14:paraId="09F48B77" w14:textId="4E1DF79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ensure that the </w:t>
      </w:r>
      <w:r w:rsidR="002302C1" w:rsidRPr="0002148A">
        <w:rPr>
          <w:rFonts w:asciiTheme="minorHAnsi" w:hAnsiTheme="minorHAnsi"/>
          <w:szCs w:val="24"/>
        </w:rPr>
        <w:t xml:space="preserve">ATC </w:t>
      </w:r>
      <w:r w:rsidRPr="0002148A">
        <w:rPr>
          <w:rFonts w:asciiTheme="minorHAnsi" w:hAnsiTheme="minorHAnsi"/>
          <w:szCs w:val="24"/>
        </w:rPr>
        <w:t xml:space="preserve">is supported </w:t>
      </w:r>
      <w:r w:rsidR="00326845">
        <w:rPr>
          <w:rFonts w:asciiTheme="minorHAnsi" w:hAnsiTheme="minorHAnsi" w:hint="eastAsia"/>
          <w:szCs w:val="24"/>
          <w:lang w:eastAsia="zh-CN"/>
        </w:rPr>
        <w:t>by</w:t>
      </w:r>
      <w:r w:rsidRPr="0002148A">
        <w:rPr>
          <w:rFonts w:asciiTheme="minorHAnsi" w:hAnsiTheme="minorHAnsi"/>
          <w:szCs w:val="24"/>
        </w:rPr>
        <w:t xml:space="preserve"> </w:t>
      </w:r>
      <w:r w:rsidR="00DD0E20">
        <w:rPr>
          <w:rFonts w:asciiTheme="minorHAnsi" w:hAnsiTheme="minorHAnsi"/>
          <w:szCs w:val="24"/>
        </w:rPr>
        <w:t xml:space="preserve">relevant </w:t>
      </w:r>
      <w:r w:rsidRPr="0002148A">
        <w:rPr>
          <w:rFonts w:asciiTheme="minorHAnsi" w:hAnsiTheme="minorHAnsi"/>
          <w:szCs w:val="24"/>
        </w:rPr>
        <w:t>professional learning opportunities</w:t>
      </w:r>
      <w:r w:rsidR="00D97EA6" w:rsidRPr="0002148A">
        <w:rPr>
          <w:rFonts w:asciiTheme="minorHAnsi" w:hAnsiTheme="minorHAnsi"/>
          <w:szCs w:val="24"/>
        </w:rPr>
        <w:t xml:space="preserve"> in addition to </w:t>
      </w:r>
      <w:r w:rsidR="00A64C37" w:rsidRPr="0002148A">
        <w:rPr>
          <w:rFonts w:asciiTheme="minorHAnsi" w:hAnsiTheme="minorHAnsi"/>
          <w:szCs w:val="24"/>
        </w:rPr>
        <w:t xml:space="preserve">the professional learning </w:t>
      </w:r>
      <w:r w:rsidR="00D97EA6" w:rsidRPr="0002148A">
        <w:rPr>
          <w:rFonts w:asciiTheme="minorHAnsi" w:hAnsiTheme="minorHAnsi"/>
          <w:szCs w:val="24"/>
        </w:rPr>
        <w:t xml:space="preserve">provided </w:t>
      </w:r>
      <w:r w:rsidR="00706BEC" w:rsidRPr="0002148A">
        <w:rPr>
          <w:rFonts w:asciiTheme="minorHAnsi" w:hAnsiTheme="minorHAnsi"/>
          <w:szCs w:val="24"/>
        </w:rPr>
        <w:t>by the DET Chinese Language Adviser</w:t>
      </w:r>
    </w:p>
    <w:p w14:paraId="05971798" w14:textId="063333C8" w:rsidR="00064A0A"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c</w:t>
      </w:r>
      <w:r w:rsidR="00AC7C59" w:rsidRPr="0002148A">
        <w:rPr>
          <w:rFonts w:asciiTheme="minorHAnsi" w:hAnsiTheme="minorHAnsi"/>
          <w:szCs w:val="24"/>
        </w:rPr>
        <w:t>oordinate logistics wi</w:t>
      </w:r>
      <w:r w:rsidR="004613B1" w:rsidRPr="0002148A">
        <w:rPr>
          <w:rFonts w:asciiTheme="minorHAnsi" w:hAnsiTheme="minorHAnsi"/>
          <w:szCs w:val="24"/>
        </w:rPr>
        <w:t>th the P</w:t>
      </w:r>
      <w:r w:rsidR="00AC7C59" w:rsidRPr="0002148A">
        <w:rPr>
          <w:rFonts w:asciiTheme="minorHAnsi" w:hAnsiTheme="minorHAnsi"/>
          <w:szCs w:val="24"/>
        </w:rPr>
        <w:t>rinc</w:t>
      </w:r>
      <w:r w:rsidR="004613B1" w:rsidRPr="0002148A">
        <w:rPr>
          <w:rFonts w:asciiTheme="minorHAnsi" w:hAnsiTheme="minorHAnsi"/>
          <w:szCs w:val="24"/>
        </w:rPr>
        <w:t>ipal</w:t>
      </w:r>
      <w:r w:rsidR="008553F6" w:rsidRPr="0002148A">
        <w:rPr>
          <w:rFonts w:asciiTheme="minorHAnsi" w:hAnsiTheme="minorHAnsi"/>
          <w:szCs w:val="24"/>
        </w:rPr>
        <w:t>(s)</w:t>
      </w:r>
      <w:r w:rsidR="004613B1" w:rsidRPr="0002148A">
        <w:rPr>
          <w:rFonts w:asciiTheme="minorHAnsi" w:hAnsiTheme="minorHAnsi"/>
          <w:szCs w:val="24"/>
        </w:rPr>
        <w:t xml:space="preserve"> of the other school</w:t>
      </w:r>
      <w:r w:rsidR="008553F6" w:rsidRPr="0002148A">
        <w:rPr>
          <w:rFonts w:asciiTheme="minorHAnsi" w:hAnsiTheme="minorHAnsi"/>
          <w:szCs w:val="24"/>
        </w:rPr>
        <w:t>(s)</w:t>
      </w:r>
      <w:r w:rsidR="004613B1" w:rsidRPr="0002148A">
        <w:rPr>
          <w:rFonts w:asciiTheme="minorHAnsi" w:hAnsiTheme="minorHAnsi"/>
          <w:szCs w:val="24"/>
        </w:rPr>
        <w:t xml:space="preserve"> if the </w:t>
      </w:r>
      <w:r w:rsidR="002302C1" w:rsidRPr="0002148A">
        <w:rPr>
          <w:rFonts w:asciiTheme="minorHAnsi" w:hAnsiTheme="minorHAnsi"/>
          <w:szCs w:val="24"/>
        </w:rPr>
        <w:t xml:space="preserve">ATC </w:t>
      </w:r>
      <w:r w:rsidR="004613B1" w:rsidRPr="0002148A">
        <w:rPr>
          <w:rFonts w:asciiTheme="minorHAnsi" w:hAnsiTheme="minorHAnsi"/>
          <w:szCs w:val="24"/>
        </w:rPr>
        <w:t>is being share</w:t>
      </w:r>
      <w:r w:rsidR="00A64C37" w:rsidRPr="0002148A">
        <w:rPr>
          <w:rFonts w:asciiTheme="minorHAnsi" w:hAnsiTheme="minorHAnsi"/>
          <w:szCs w:val="24"/>
        </w:rPr>
        <w:t>d</w:t>
      </w:r>
      <w:r w:rsidR="004613B1" w:rsidRPr="0002148A">
        <w:rPr>
          <w:rFonts w:asciiTheme="minorHAnsi" w:hAnsiTheme="minorHAnsi"/>
          <w:szCs w:val="24"/>
        </w:rPr>
        <w:t xml:space="preserve"> by two</w:t>
      </w:r>
      <w:r w:rsidR="008553F6" w:rsidRPr="0002148A">
        <w:rPr>
          <w:rFonts w:asciiTheme="minorHAnsi" w:hAnsiTheme="minorHAnsi"/>
          <w:szCs w:val="24"/>
        </w:rPr>
        <w:t>/more</w:t>
      </w:r>
      <w:r w:rsidR="004613B1" w:rsidRPr="0002148A">
        <w:rPr>
          <w:rFonts w:asciiTheme="minorHAnsi" w:hAnsiTheme="minorHAnsi"/>
          <w:szCs w:val="24"/>
        </w:rPr>
        <w:t xml:space="preserve"> schools </w:t>
      </w:r>
      <w:r w:rsidRPr="0002148A">
        <w:rPr>
          <w:rFonts w:asciiTheme="minorHAnsi" w:hAnsiTheme="minorHAnsi"/>
          <w:szCs w:val="24"/>
        </w:rPr>
        <w:t xml:space="preserve">(e.g. timetable, transport </w:t>
      </w:r>
      <w:r w:rsidR="00A64C37" w:rsidRPr="0002148A">
        <w:rPr>
          <w:rFonts w:asciiTheme="minorHAnsi" w:hAnsiTheme="minorHAnsi"/>
          <w:szCs w:val="24"/>
        </w:rPr>
        <w:t>to/from schools</w:t>
      </w:r>
      <w:r w:rsidRPr="0002148A">
        <w:rPr>
          <w:rFonts w:asciiTheme="minorHAnsi" w:hAnsiTheme="minorHAnsi"/>
          <w:szCs w:val="24"/>
        </w:rPr>
        <w:t>)</w:t>
      </w:r>
    </w:p>
    <w:p w14:paraId="1070E103" w14:textId="54CB9CD5" w:rsidR="00B9113C" w:rsidRPr="0002148A" w:rsidRDefault="00B9113C"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arrange for </w:t>
      </w:r>
      <w:r w:rsidR="002302C1" w:rsidRPr="0002148A">
        <w:rPr>
          <w:rFonts w:asciiTheme="minorHAnsi" w:hAnsiTheme="minorHAnsi"/>
          <w:szCs w:val="24"/>
        </w:rPr>
        <w:t>the ATC</w:t>
      </w:r>
      <w:r w:rsidRPr="0002148A">
        <w:rPr>
          <w:rFonts w:asciiTheme="minorHAnsi" w:hAnsiTheme="minorHAnsi"/>
          <w:szCs w:val="24"/>
        </w:rPr>
        <w:t xml:space="preserve"> to be picked up from the airport upon arrival </w:t>
      </w:r>
      <w:r w:rsidR="007517E5" w:rsidRPr="0002148A">
        <w:rPr>
          <w:rFonts w:asciiTheme="minorHAnsi" w:hAnsiTheme="minorHAnsi"/>
          <w:szCs w:val="24"/>
        </w:rPr>
        <w:t>in Melbourne</w:t>
      </w:r>
      <w:r w:rsidRPr="0002148A">
        <w:rPr>
          <w:rFonts w:asciiTheme="minorHAnsi" w:hAnsiTheme="minorHAnsi"/>
          <w:szCs w:val="24"/>
        </w:rPr>
        <w:t xml:space="preserve"> and </w:t>
      </w:r>
      <w:r w:rsidR="005A5AF3">
        <w:rPr>
          <w:rFonts w:asciiTheme="minorHAnsi" w:hAnsiTheme="minorHAnsi"/>
          <w:szCs w:val="24"/>
        </w:rPr>
        <w:t>supported appropriately to the airport</w:t>
      </w:r>
      <w:r w:rsidRPr="0002148A">
        <w:rPr>
          <w:rFonts w:asciiTheme="minorHAnsi" w:hAnsiTheme="minorHAnsi"/>
          <w:szCs w:val="24"/>
        </w:rPr>
        <w:t xml:space="preserve"> upon departure</w:t>
      </w:r>
      <w:r w:rsidR="005A5AF3">
        <w:rPr>
          <w:rFonts w:asciiTheme="minorHAnsi" w:hAnsiTheme="minorHAnsi"/>
          <w:szCs w:val="24"/>
        </w:rPr>
        <w:t xml:space="preserve"> from Australia</w:t>
      </w:r>
    </w:p>
    <w:p w14:paraId="5574EBCF" w14:textId="79C1D2C8" w:rsidR="008C070D" w:rsidRPr="0002148A" w:rsidRDefault="00671D6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ensure that </w:t>
      </w:r>
      <w:r w:rsidR="00D147F6" w:rsidRPr="0002148A">
        <w:rPr>
          <w:rFonts w:asciiTheme="minorHAnsi" w:hAnsiTheme="minorHAnsi"/>
          <w:szCs w:val="24"/>
        </w:rPr>
        <w:t xml:space="preserve">the ATCP coordinator or nominee </w:t>
      </w:r>
      <w:r w:rsidRPr="0002148A">
        <w:rPr>
          <w:rFonts w:asciiTheme="minorHAnsi" w:hAnsiTheme="minorHAnsi"/>
          <w:szCs w:val="24"/>
        </w:rPr>
        <w:t xml:space="preserve">is in </w:t>
      </w:r>
      <w:r w:rsidR="00064A0A" w:rsidRPr="0002148A">
        <w:rPr>
          <w:rFonts w:asciiTheme="minorHAnsi" w:hAnsiTheme="minorHAnsi"/>
          <w:szCs w:val="24"/>
        </w:rPr>
        <w:t>attend</w:t>
      </w:r>
      <w:r w:rsidRPr="0002148A">
        <w:rPr>
          <w:rFonts w:asciiTheme="minorHAnsi" w:hAnsiTheme="minorHAnsi"/>
          <w:szCs w:val="24"/>
        </w:rPr>
        <w:t>ance at</w:t>
      </w:r>
      <w:r w:rsidR="00064A0A" w:rsidRPr="0002148A">
        <w:rPr>
          <w:rFonts w:asciiTheme="minorHAnsi" w:hAnsiTheme="minorHAnsi"/>
          <w:szCs w:val="24"/>
        </w:rPr>
        <w:t xml:space="preserve"> the </w:t>
      </w:r>
      <w:r w:rsidR="002302C1" w:rsidRPr="0002148A">
        <w:rPr>
          <w:rFonts w:asciiTheme="minorHAnsi" w:hAnsiTheme="minorHAnsi"/>
          <w:szCs w:val="24"/>
        </w:rPr>
        <w:t>ATC</w:t>
      </w:r>
      <w:r w:rsidR="00180903" w:rsidRPr="0002148A">
        <w:rPr>
          <w:rFonts w:asciiTheme="minorHAnsi" w:hAnsiTheme="minorHAnsi"/>
          <w:szCs w:val="24"/>
        </w:rPr>
        <w:t>P</w:t>
      </w:r>
      <w:r w:rsidR="00B9113C" w:rsidRPr="0002148A">
        <w:rPr>
          <w:rFonts w:asciiTheme="minorHAnsi" w:hAnsiTheme="minorHAnsi"/>
          <w:szCs w:val="24"/>
        </w:rPr>
        <w:t xml:space="preserve"> </w:t>
      </w:r>
      <w:r w:rsidR="00064A0A" w:rsidRPr="0002148A">
        <w:rPr>
          <w:rFonts w:asciiTheme="minorHAnsi" w:hAnsiTheme="minorHAnsi"/>
          <w:szCs w:val="24"/>
        </w:rPr>
        <w:t>orientation</w:t>
      </w:r>
      <w:r w:rsidRPr="0002148A">
        <w:rPr>
          <w:rFonts w:asciiTheme="minorHAnsi" w:hAnsiTheme="minorHAnsi"/>
          <w:szCs w:val="24"/>
        </w:rPr>
        <w:t xml:space="preserve"> day scheduled in early </w:t>
      </w:r>
      <w:r w:rsidR="00D147F6" w:rsidRPr="0002148A">
        <w:rPr>
          <w:rFonts w:asciiTheme="minorHAnsi" w:hAnsiTheme="minorHAnsi"/>
          <w:szCs w:val="24"/>
          <w:lang w:eastAsia="zh-CN"/>
        </w:rPr>
        <w:t>February 2018</w:t>
      </w:r>
      <w:r w:rsidRPr="0002148A">
        <w:rPr>
          <w:rFonts w:asciiTheme="minorHAnsi" w:hAnsiTheme="minorHAnsi"/>
          <w:szCs w:val="24"/>
        </w:rPr>
        <w:t xml:space="preserve"> </w:t>
      </w:r>
      <w:r w:rsidR="00064A0A" w:rsidRPr="0002148A">
        <w:rPr>
          <w:rFonts w:asciiTheme="minorHAnsi" w:hAnsiTheme="minorHAnsi"/>
          <w:szCs w:val="24"/>
        </w:rPr>
        <w:t xml:space="preserve"> (see Section 7).</w:t>
      </w:r>
    </w:p>
    <w:p w14:paraId="01873520" w14:textId="77777777" w:rsidR="00987D0A" w:rsidRPr="0002148A" w:rsidRDefault="00987D0A"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142"/>
        <w:jc w:val="both"/>
        <w:rPr>
          <w:rFonts w:asciiTheme="minorHAnsi" w:hAnsiTheme="minorHAnsi"/>
          <w:i/>
          <w:szCs w:val="24"/>
        </w:rPr>
      </w:pPr>
    </w:p>
    <w:p w14:paraId="3B0DC6B2" w14:textId="1BC0336D" w:rsidR="00ED6A6A" w:rsidRPr="0002148A" w:rsidRDefault="00ED6A6A"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142"/>
        <w:jc w:val="both"/>
        <w:rPr>
          <w:rFonts w:asciiTheme="minorHAnsi" w:hAnsiTheme="minorHAnsi"/>
          <w:i/>
          <w:szCs w:val="24"/>
        </w:rPr>
      </w:pPr>
      <w:r w:rsidRPr="0002148A">
        <w:rPr>
          <w:rFonts w:asciiTheme="minorHAnsi" w:hAnsiTheme="minorHAnsi"/>
          <w:i/>
          <w:szCs w:val="24"/>
        </w:rPr>
        <w:t>*If two</w:t>
      </w:r>
      <w:r w:rsidR="00BE772E" w:rsidRPr="0002148A">
        <w:rPr>
          <w:rFonts w:asciiTheme="minorHAnsi" w:hAnsiTheme="minorHAnsi"/>
          <w:i/>
          <w:szCs w:val="24"/>
        </w:rPr>
        <w:t xml:space="preserve"> </w:t>
      </w:r>
      <w:r w:rsidRPr="0002148A">
        <w:rPr>
          <w:rFonts w:asciiTheme="minorHAnsi" w:hAnsiTheme="minorHAnsi"/>
          <w:i/>
          <w:szCs w:val="24"/>
        </w:rPr>
        <w:t xml:space="preserve">schools are applying to share an </w:t>
      </w:r>
      <w:r w:rsidR="002302C1" w:rsidRPr="0002148A">
        <w:rPr>
          <w:rFonts w:asciiTheme="minorHAnsi" w:hAnsiTheme="minorHAnsi"/>
          <w:i/>
          <w:szCs w:val="24"/>
        </w:rPr>
        <w:t>ATC</w:t>
      </w:r>
      <w:r w:rsidRPr="0002148A">
        <w:rPr>
          <w:rFonts w:asciiTheme="minorHAnsi" w:hAnsiTheme="minorHAnsi"/>
          <w:i/>
          <w:szCs w:val="24"/>
        </w:rPr>
        <w:t xml:space="preserve">, </w:t>
      </w:r>
      <w:r w:rsidR="00C77EE6" w:rsidRPr="0002148A">
        <w:rPr>
          <w:rFonts w:asciiTheme="minorHAnsi" w:hAnsiTheme="minorHAnsi"/>
          <w:i/>
          <w:szCs w:val="24"/>
        </w:rPr>
        <w:t xml:space="preserve">one of the schools must be nominated as the Base School. The Base School Principal will be responsible </w:t>
      </w:r>
      <w:r w:rsidR="004613B1" w:rsidRPr="0002148A">
        <w:rPr>
          <w:rFonts w:asciiTheme="minorHAnsi" w:hAnsiTheme="minorHAnsi"/>
          <w:i/>
          <w:szCs w:val="24"/>
        </w:rPr>
        <w:t xml:space="preserve">for overseeing the </w:t>
      </w:r>
      <w:r w:rsidR="00A01DF3" w:rsidRPr="0002148A">
        <w:rPr>
          <w:rFonts w:asciiTheme="minorHAnsi" w:hAnsiTheme="minorHAnsi"/>
          <w:i/>
          <w:szCs w:val="24"/>
        </w:rPr>
        <w:t>placement</w:t>
      </w:r>
      <w:r w:rsidR="00C77EE6" w:rsidRPr="0002148A">
        <w:rPr>
          <w:rFonts w:asciiTheme="minorHAnsi" w:hAnsiTheme="minorHAnsi"/>
          <w:i/>
          <w:szCs w:val="24"/>
        </w:rPr>
        <w:t xml:space="preserve"> </w:t>
      </w:r>
      <w:r w:rsidR="004613B1" w:rsidRPr="0002148A">
        <w:rPr>
          <w:rFonts w:asciiTheme="minorHAnsi" w:hAnsiTheme="minorHAnsi"/>
          <w:i/>
          <w:szCs w:val="24"/>
        </w:rPr>
        <w:t xml:space="preserve">and for </w:t>
      </w:r>
      <w:r w:rsidR="00A01DF3" w:rsidRPr="0002148A">
        <w:rPr>
          <w:rFonts w:asciiTheme="minorHAnsi" w:hAnsiTheme="minorHAnsi"/>
          <w:i/>
          <w:szCs w:val="24"/>
        </w:rPr>
        <w:t xml:space="preserve">ensuring the </w:t>
      </w:r>
      <w:r w:rsidR="00F33895" w:rsidRPr="0002148A">
        <w:rPr>
          <w:rFonts w:asciiTheme="minorHAnsi" w:hAnsiTheme="minorHAnsi"/>
          <w:i/>
          <w:szCs w:val="24"/>
        </w:rPr>
        <w:t xml:space="preserve">two </w:t>
      </w:r>
      <w:r w:rsidR="00A01DF3" w:rsidRPr="0002148A">
        <w:rPr>
          <w:rFonts w:asciiTheme="minorHAnsi" w:hAnsiTheme="minorHAnsi"/>
          <w:i/>
          <w:szCs w:val="24"/>
        </w:rPr>
        <w:t>schools meet</w:t>
      </w:r>
      <w:r w:rsidR="004613B1" w:rsidRPr="0002148A">
        <w:rPr>
          <w:rFonts w:asciiTheme="minorHAnsi" w:hAnsiTheme="minorHAnsi"/>
          <w:i/>
          <w:szCs w:val="24"/>
        </w:rPr>
        <w:t xml:space="preserve"> the responsibilities</w:t>
      </w:r>
      <w:r w:rsidR="00A64C37" w:rsidRPr="0002148A">
        <w:rPr>
          <w:rFonts w:asciiTheme="minorHAnsi" w:hAnsiTheme="minorHAnsi"/>
          <w:i/>
          <w:szCs w:val="24"/>
        </w:rPr>
        <w:t xml:space="preserve"> outlined</w:t>
      </w:r>
      <w:r w:rsidR="00F33895" w:rsidRPr="0002148A">
        <w:rPr>
          <w:rFonts w:asciiTheme="minorHAnsi" w:hAnsiTheme="minorHAnsi"/>
          <w:i/>
          <w:szCs w:val="24"/>
        </w:rPr>
        <w:t xml:space="preserve"> in this Section</w:t>
      </w:r>
      <w:r w:rsidR="004613B1" w:rsidRPr="0002148A">
        <w:rPr>
          <w:rFonts w:asciiTheme="minorHAnsi" w:hAnsiTheme="minorHAnsi"/>
          <w:i/>
          <w:szCs w:val="24"/>
        </w:rPr>
        <w:t>.</w:t>
      </w:r>
    </w:p>
    <w:p w14:paraId="1A8C6BBE" w14:textId="77777777" w:rsidR="00ED6A6A" w:rsidRPr="0002148A" w:rsidRDefault="00ED6A6A"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142"/>
        <w:jc w:val="both"/>
        <w:rPr>
          <w:rFonts w:asciiTheme="minorHAnsi" w:hAnsiTheme="minorHAnsi"/>
          <w:szCs w:val="24"/>
        </w:rPr>
      </w:pPr>
    </w:p>
    <w:p w14:paraId="180E0522" w14:textId="77777777" w:rsidR="008C070D" w:rsidRPr="0002148A" w:rsidRDefault="008C070D" w:rsidP="0050112D">
      <w:pPr>
        <w:numPr>
          <w:ilvl w:val="1"/>
          <w:numId w:val="28"/>
        </w:numPr>
        <w:spacing w:before="120" w:after="240"/>
        <w:ind w:hanging="502"/>
        <w:jc w:val="both"/>
        <w:rPr>
          <w:rFonts w:asciiTheme="minorHAnsi" w:eastAsia="Kozuka Gothic Pro R" w:hAnsiTheme="minorHAnsi"/>
          <w:b/>
          <w:szCs w:val="24"/>
        </w:rPr>
      </w:pPr>
      <w:r w:rsidRPr="0002148A">
        <w:rPr>
          <w:rFonts w:asciiTheme="minorHAnsi" w:eastAsia="Kozuka Gothic Pro R" w:hAnsiTheme="minorHAnsi"/>
          <w:b/>
          <w:szCs w:val="24"/>
        </w:rPr>
        <w:t xml:space="preserve">Responsibilities of the </w:t>
      </w:r>
      <w:r w:rsidR="00A64C37" w:rsidRPr="0002148A">
        <w:rPr>
          <w:rFonts w:asciiTheme="minorHAnsi" w:eastAsia="Kozuka Gothic Pro R" w:hAnsiTheme="minorHAnsi"/>
          <w:b/>
          <w:szCs w:val="24"/>
        </w:rPr>
        <w:t>ATCP</w:t>
      </w:r>
      <w:r w:rsidRPr="0002148A">
        <w:rPr>
          <w:rFonts w:asciiTheme="minorHAnsi" w:eastAsia="Kozuka Gothic Pro R" w:hAnsiTheme="minorHAnsi"/>
          <w:b/>
          <w:szCs w:val="24"/>
        </w:rPr>
        <w:t xml:space="preserve"> </w:t>
      </w:r>
      <w:r w:rsidR="002302C1" w:rsidRPr="0002148A">
        <w:rPr>
          <w:rFonts w:asciiTheme="minorHAnsi" w:eastAsia="Kozuka Gothic Pro R" w:hAnsiTheme="minorHAnsi"/>
          <w:b/>
          <w:szCs w:val="24"/>
        </w:rPr>
        <w:t>Coordinator</w:t>
      </w:r>
    </w:p>
    <w:p w14:paraId="6CE7AA2A" w14:textId="77777777" w:rsidR="008C070D" w:rsidRPr="0002148A" w:rsidRDefault="008C070D" w:rsidP="0050112D">
      <w:pPr>
        <w:ind w:left="-142"/>
        <w:jc w:val="both"/>
        <w:rPr>
          <w:rFonts w:asciiTheme="minorHAnsi" w:eastAsia="Kozuka Gothic Pro R" w:hAnsiTheme="minorHAnsi" w:cs="Arial"/>
          <w:szCs w:val="24"/>
        </w:rPr>
      </w:pPr>
      <w:r w:rsidRPr="0002148A">
        <w:rPr>
          <w:rFonts w:asciiTheme="minorHAnsi" w:eastAsia="Kozuka Gothic Pro R" w:hAnsiTheme="minorHAnsi" w:cs="Arial"/>
          <w:szCs w:val="24"/>
        </w:rPr>
        <w:t xml:space="preserve">A key contact in the </w:t>
      </w:r>
      <w:r w:rsidR="00F33895" w:rsidRPr="0002148A">
        <w:rPr>
          <w:rFonts w:asciiTheme="minorHAnsi" w:eastAsia="Kozuka Gothic Pro R" w:hAnsiTheme="minorHAnsi" w:cs="Arial"/>
          <w:szCs w:val="24"/>
        </w:rPr>
        <w:t>school</w:t>
      </w:r>
      <w:r w:rsidRPr="0002148A">
        <w:rPr>
          <w:rFonts w:asciiTheme="minorHAnsi" w:eastAsia="Kozuka Gothic Pro R" w:hAnsiTheme="minorHAnsi" w:cs="Arial"/>
          <w:szCs w:val="24"/>
        </w:rPr>
        <w:t xml:space="preserve"> must be nominated as the </w:t>
      </w:r>
      <w:r w:rsidR="00A64C37" w:rsidRPr="0002148A">
        <w:rPr>
          <w:rFonts w:asciiTheme="minorHAnsi" w:eastAsia="Kozuka Gothic Pro R" w:hAnsiTheme="minorHAnsi" w:cs="Arial"/>
          <w:szCs w:val="24"/>
        </w:rPr>
        <w:t>ATCP</w:t>
      </w:r>
      <w:r w:rsidRPr="0002148A">
        <w:rPr>
          <w:rFonts w:asciiTheme="minorHAnsi" w:eastAsia="Kozuka Gothic Pro R" w:hAnsiTheme="minorHAnsi" w:cs="Arial"/>
          <w:szCs w:val="24"/>
        </w:rPr>
        <w:t xml:space="preserve"> </w:t>
      </w:r>
      <w:r w:rsidR="002302C1" w:rsidRPr="0002148A">
        <w:rPr>
          <w:rFonts w:asciiTheme="minorHAnsi" w:eastAsia="Kozuka Gothic Pro R" w:hAnsiTheme="minorHAnsi" w:cs="Arial"/>
          <w:szCs w:val="24"/>
        </w:rPr>
        <w:t>Coordinator</w:t>
      </w:r>
      <w:r w:rsidRPr="0002148A">
        <w:rPr>
          <w:rFonts w:asciiTheme="minorHAnsi" w:eastAsia="Kozuka Gothic Pro R" w:hAnsiTheme="minorHAnsi" w:cs="Arial"/>
          <w:szCs w:val="24"/>
        </w:rPr>
        <w:t>.</w:t>
      </w:r>
      <w:r w:rsidR="00AC7C59" w:rsidRPr="0002148A">
        <w:rPr>
          <w:rFonts w:asciiTheme="minorHAnsi" w:eastAsia="Kozuka Gothic Pro R" w:hAnsiTheme="minorHAnsi" w:cs="Arial"/>
          <w:szCs w:val="24"/>
        </w:rPr>
        <w:t xml:space="preserve"> </w:t>
      </w:r>
    </w:p>
    <w:p w14:paraId="0E77EBAC" w14:textId="77777777" w:rsidR="008C070D" w:rsidRPr="0002148A" w:rsidRDefault="008C070D" w:rsidP="008C070D">
      <w:pPr>
        <w:ind w:left="-142"/>
        <w:rPr>
          <w:rFonts w:asciiTheme="minorHAnsi" w:eastAsia="Kozuka Gothic Pro R" w:hAnsiTheme="minorHAnsi" w:cs="Arial"/>
          <w:szCs w:val="24"/>
        </w:rPr>
      </w:pPr>
    </w:p>
    <w:p w14:paraId="6704AFD5" w14:textId="77777777" w:rsidR="008C070D" w:rsidRPr="0002148A" w:rsidRDefault="008C070D" w:rsidP="0050112D">
      <w:pPr>
        <w:jc w:val="both"/>
        <w:rPr>
          <w:rFonts w:asciiTheme="minorHAnsi" w:eastAsia="Kozuka Gothic Pro R" w:hAnsiTheme="minorHAnsi" w:cs="Arial"/>
          <w:szCs w:val="24"/>
        </w:rPr>
      </w:pPr>
      <w:r w:rsidRPr="0002148A">
        <w:rPr>
          <w:rFonts w:asciiTheme="minorHAnsi" w:eastAsia="Kozuka Gothic Pro R" w:hAnsiTheme="minorHAnsi" w:cs="Arial"/>
          <w:szCs w:val="24"/>
        </w:rPr>
        <w:t xml:space="preserve">The </w:t>
      </w:r>
      <w:r w:rsidR="00A64C37" w:rsidRPr="0002148A">
        <w:rPr>
          <w:rFonts w:asciiTheme="minorHAnsi" w:eastAsia="Kozuka Gothic Pro R" w:hAnsiTheme="minorHAnsi" w:cs="Arial"/>
          <w:szCs w:val="24"/>
        </w:rPr>
        <w:t>ATCP</w:t>
      </w:r>
      <w:r w:rsidRPr="0002148A">
        <w:rPr>
          <w:rFonts w:asciiTheme="minorHAnsi" w:eastAsia="Kozuka Gothic Pro R" w:hAnsiTheme="minorHAnsi" w:cs="Arial"/>
          <w:szCs w:val="24"/>
        </w:rPr>
        <w:t xml:space="preserve"> </w:t>
      </w:r>
      <w:r w:rsidR="002302C1" w:rsidRPr="0002148A">
        <w:rPr>
          <w:rFonts w:asciiTheme="minorHAnsi" w:eastAsia="Kozuka Gothic Pro R" w:hAnsiTheme="minorHAnsi" w:cs="Arial"/>
          <w:szCs w:val="24"/>
        </w:rPr>
        <w:t>Coordinator</w:t>
      </w:r>
      <w:r w:rsidRPr="0002148A">
        <w:rPr>
          <w:rFonts w:asciiTheme="minorHAnsi" w:eastAsia="Kozuka Gothic Pro R" w:hAnsiTheme="minorHAnsi" w:cs="Arial"/>
          <w:szCs w:val="24"/>
        </w:rPr>
        <w:t xml:space="preserve"> will:</w:t>
      </w:r>
    </w:p>
    <w:p w14:paraId="39DA6375" w14:textId="24544459"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liaise between the school</w:t>
      </w:r>
      <w:r w:rsidR="00F33895" w:rsidRPr="0002148A">
        <w:rPr>
          <w:rFonts w:asciiTheme="minorHAnsi" w:hAnsiTheme="minorHAnsi"/>
          <w:szCs w:val="24"/>
        </w:rPr>
        <w:t>(s)</w:t>
      </w:r>
      <w:r w:rsidRPr="0002148A">
        <w:rPr>
          <w:rFonts w:asciiTheme="minorHAnsi" w:hAnsiTheme="minorHAnsi"/>
          <w:szCs w:val="24"/>
        </w:rPr>
        <w:t xml:space="preserve">, the </w:t>
      </w:r>
      <w:r w:rsidR="002302C1" w:rsidRPr="0002148A">
        <w:rPr>
          <w:rFonts w:asciiTheme="minorHAnsi" w:hAnsiTheme="minorHAnsi"/>
          <w:szCs w:val="24"/>
        </w:rPr>
        <w:t xml:space="preserve">ATC </w:t>
      </w:r>
      <w:r w:rsidRPr="0002148A">
        <w:rPr>
          <w:rFonts w:asciiTheme="minorHAnsi" w:hAnsiTheme="minorHAnsi"/>
          <w:szCs w:val="24"/>
        </w:rPr>
        <w:t xml:space="preserve">and the </w:t>
      </w:r>
      <w:r w:rsidR="00AC7C59" w:rsidRPr="0002148A">
        <w:rPr>
          <w:rFonts w:asciiTheme="minorHAnsi" w:hAnsiTheme="minorHAnsi"/>
          <w:szCs w:val="24"/>
        </w:rPr>
        <w:t>Department</w:t>
      </w:r>
      <w:r w:rsidR="002302C1" w:rsidRPr="0002148A">
        <w:rPr>
          <w:rFonts w:asciiTheme="minorHAnsi" w:hAnsiTheme="minorHAnsi"/>
          <w:szCs w:val="24"/>
        </w:rPr>
        <w:t xml:space="preserve">’s </w:t>
      </w:r>
      <w:r w:rsidR="00B9113C" w:rsidRPr="0002148A">
        <w:rPr>
          <w:rFonts w:asciiTheme="minorHAnsi" w:hAnsiTheme="minorHAnsi"/>
          <w:szCs w:val="24"/>
        </w:rPr>
        <w:t>nominated service provider</w:t>
      </w:r>
      <w:r w:rsidR="00094A51" w:rsidRPr="0002148A">
        <w:rPr>
          <w:rFonts w:asciiTheme="minorHAnsi" w:hAnsiTheme="minorHAnsi"/>
          <w:szCs w:val="24"/>
        </w:rPr>
        <w:t>, WEP,</w:t>
      </w:r>
      <w:r w:rsidRPr="0002148A">
        <w:rPr>
          <w:rFonts w:asciiTheme="minorHAnsi" w:hAnsiTheme="minorHAnsi"/>
          <w:szCs w:val="24"/>
        </w:rPr>
        <w:t xml:space="preserve"> </w:t>
      </w:r>
      <w:r w:rsidR="00DD0E20">
        <w:rPr>
          <w:rFonts w:asciiTheme="minorHAnsi" w:hAnsiTheme="minorHAnsi"/>
          <w:szCs w:val="24"/>
        </w:rPr>
        <w:t>on</w:t>
      </w:r>
      <w:r w:rsidRPr="0002148A">
        <w:rPr>
          <w:rFonts w:asciiTheme="minorHAnsi" w:hAnsiTheme="minorHAnsi"/>
          <w:szCs w:val="24"/>
        </w:rPr>
        <w:t xml:space="preserve"> matters that arise </w:t>
      </w:r>
      <w:r w:rsidR="00A64C37" w:rsidRPr="0002148A">
        <w:rPr>
          <w:rFonts w:asciiTheme="minorHAnsi" w:hAnsiTheme="minorHAnsi"/>
          <w:szCs w:val="24"/>
        </w:rPr>
        <w:t>relating</w:t>
      </w:r>
      <w:r w:rsidRPr="0002148A">
        <w:rPr>
          <w:rFonts w:asciiTheme="minorHAnsi" w:hAnsiTheme="minorHAnsi"/>
          <w:szCs w:val="24"/>
        </w:rPr>
        <w:t xml:space="preserve"> to the </w:t>
      </w:r>
      <w:r w:rsidR="00DD0E20">
        <w:rPr>
          <w:rFonts w:asciiTheme="minorHAnsi" w:hAnsiTheme="minorHAnsi"/>
          <w:szCs w:val="24"/>
        </w:rPr>
        <w:t>ATC’s placement</w:t>
      </w:r>
    </w:p>
    <w:p w14:paraId="0A265A9F"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coordinate the day-to-day activities of the </w:t>
      </w:r>
      <w:r w:rsidR="002302C1" w:rsidRPr="0002148A">
        <w:rPr>
          <w:rFonts w:asciiTheme="minorHAnsi" w:hAnsiTheme="minorHAnsi"/>
          <w:szCs w:val="24"/>
        </w:rPr>
        <w:t xml:space="preserve">ATC </w:t>
      </w:r>
      <w:r w:rsidRPr="0002148A">
        <w:rPr>
          <w:rFonts w:asciiTheme="minorHAnsi" w:hAnsiTheme="minorHAnsi"/>
          <w:szCs w:val="24"/>
        </w:rPr>
        <w:t xml:space="preserve">in consultation with the </w:t>
      </w:r>
      <w:r w:rsidR="00531583" w:rsidRPr="0002148A">
        <w:rPr>
          <w:rFonts w:asciiTheme="minorHAnsi" w:hAnsiTheme="minorHAnsi"/>
          <w:szCs w:val="24"/>
        </w:rPr>
        <w:t xml:space="preserve">ATC </w:t>
      </w:r>
      <w:r w:rsidRPr="0002148A">
        <w:rPr>
          <w:rFonts w:asciiTheme="minorHAnsi" w:hAnsiTheme="minorHAnsi"/>
          <w:szCs w:val="24"/>
        </w:rPr>
        <w:t>and other staff</w:t>
      </w:r>
    </w:p>
    <w:p w14:paraId="7C6F3470" w14:textId="469AFFC1"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monitor the welfare of the </w:t>
      </w:r>
      <w:r w:rsidR="002302C1" w:rsidRPr="0002148A">
        <w:rPr>
          <w:rFonts w:asciiTheme="minorHAnsi" w:hAnsiTheme="minorHAnsi"/>
          <w:szCs w:val="24"/>
        </w:rPr>
        <w:t xml:space="preserve">ATC </w:t>
      </w:r>
      <w:r w:rsidRPr="0002148A">
        <w:rPr>
          <w:rFonts w:asciiTheme="minorHAnsi" w:hAnsiTheme="minorHAnsi"/>
          <w:szCs w:val="24"/>
        </w:rPr>
        <w:t>and respond in a timely manner if issues arise</w:t>
      </w:r>
      <w:r w:rsidR="00D147F6" w:rsidRPr="0002148A">
        <w:rPr>
          <w:rFonts w:asciiTheme="minorHAnsi" w:hAnsiTheme="minorHAnsi"/>
          <w:szCs w:val="24"/>
        </w:rPr>
        <w:t xml:space="preserve">, and where necessary use the Department’s </w:t>
      </w:r>
      <w:r w:rsidR="00D147F6" w:rsidRPr="0002148A">
        <w:rPr>
          <w:rFonts w:asciiTheme="minorHAnsi" w:hAnsiTheme="minorHAnsi"/>
          <w:szCs w:val="24"/>
          <w:lang w:eastAsia="zh-CN"/>
        </w:rPr>
        <w:t xml:space="preserve">Conflict Resolution Process </w:t>
      </w:r>
      <w:r w:rsidR="00DD0E20">
        <w:rPr>
          <w:rFonts w:asciiTheme="minorHAnsi" w:hAnsiTheme="minorHAnsi"/>
          <w:szCs w:val="24"/>
          <w:lang w:eastAsia="zh-CN"/>
        </w:rPr>
        <w:t>(</w:t>
      </w:r>
      <w:r w:rsidR="00D147F6" w:rsidRPr="0002148A">
        <w:rPr>
          <w:rFonts w:asciiTheme="minorHAnsi" w:hAnsiTheme="minorHAnsi"/>
          <w:szCs w:val="24"/>
          <w:lang w:eastAsia="zh-CN"/>
        </w:rPr>
        <w:t>Attachment 2</w:t>
      </w:r>
      <w:r w:rsidR="00DD0E20">
        <w:rPr>
          <w:rFonts w:asciiTheme="minorHAnsi" w:hAnsiTheme="minorHAnsi"/>
          <w:szCs w:val="24"/>
          <w:lang w:eastAsia="zh-CN"/>
        </w:rPr>
        <w:t>)</w:t>
      </w:r>
    </w:p>
    <w:p w14:paraId="513BB31C" w14:textId="7F865858" w:rsidR="008C070D" w:rsidRPr="0002148A" w:rsidRDefault="0061344A"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Pr>
          <w:rFonts w:asciiTheme="minorHAnsi" w:hAnsiTheme="minorHAnsi" w:hint="eastAsia"/>
          <w:szCs w:val="24"/>
          <w:lang w:eastAsia="zh-CN"/>
        </w:rPr>
        <w:t>a</w:t>
      </w:r>
      <w:r w:rsidR="00DD0E20">
        <w:rPr>
          <w:rFonts w:asciiTheme="minorHAnsi" w:hAnsiTheme="minorHAnsi"/>
          <w:szCs w:val="24"/>
        </w:rPr>
        <w:t>rrange suitable</w:t>
      </w:r>
      <w:r w:rsidR="008C070D" w:rsidRPr="0002148A">
        <w:rPr>
          <w:rFonts w:asciiTheme="minorHAnsi" w:hAnsiTheme="minorHAnsi"/>
          <w:szCs w:val="24"/>
        </w:rPr>
        <w:t xml:space="preserve"> accommodation for the </w:t>
      </w:r>
      <w:r w:rsidR="002302C1" w:rsidRPr="0002148A">
        <w:rPr>
          <w:rFonts w:asciiTheme="minorHAnsi" w:hAnsiTheme="minorHAnsi"/>
          <w:szCs w:val="24"/>
        </w:rPr>
        <w:t>ATC</w:t>
      </w:r>
      <w:r w:rsidR="008C070D" w:rsidRPr="0002148A">
        <w:rPr>
          <w:rFonts w:asciiTheme="minorHAnsi" w:hAnsiTheme="minorHAnsi"/>
          <w:szCs w:val="24"/>
        </w:rPr>
        <w:t xml:space="preserve"> </w:t>
      </w:r>
    </w:p>
    <w:p w14:paraId="7A530DEA"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liaise directly with </w:t>
      </w:r>
      <w:r w:rsidR="00A64C37" w:rsidRPr="0002148A">
        <w:rPr>
          <w:rFonts w:asciiTheme="minorHAnsi" w:hAnsiTheme="minorHAnsi"/>
          <w:szCs w:val="24"/>
        </w:rPr>
        <w:t xml:space="preserve">the </w:t>
      </w:r>
      <w:r w:rsidR="002302C1" w:rsidRPr="0002148A">
        <w:rPr>
          <w:rFonts w:asciiTheme="minorHAnsi" w:hAnsiTheme="minorHAnsi"/>
          <w:szCs w:val="24"/>
        </w:rPr>
        <w:t xml:space="preserve">ATC </w:t>
      </w:r>
      <w:r w:rsidR="00A64C37" w:rsidRPr="0002148A">
        <w:rPr>
          <w:rFonts w:asciiTheme="minorHAnsi" w:hAnsiTheme="minorHAnsi"/>
          <w:szCs w:val="24"/>
        </w:rPr>
        <w:t>before arrival in</w:t>
      </w:r>
      <w:r w:rsidRPr="0002148A">
        <w:rPr>
          <w:rFonts w:asciiTheme="minorHAnsi" w:hAnsiTheme="minorHAnsi"/>
          <w:szCs w:val="24"/>
        </w:rPr>
        <w:t xml:space="preserve"> Victoria</w:t>
      </w:r>
      <w:r w:rsidR="00A64C37" w:rsidRPr="0002148A">
        <w:rPr>
          <w:rFonts w:asciiTheme="minorHAnsi" w:hAnsiTheme="minorHAnsi"/>
          <w:szCs w:val="24"/>
        </w:rPr>
        <w:t>,</w:t>
      </w:r>
      <w:r w:rsidRPr="0002148A">
        <w:rPr>
          <w:rFonts w:asciiTheme="minorHAnsi" w:hAnsiTheme="minorHAnsi"/>
          <w:szCs w:val="24"/>
        </w:rPr>
        <w:t xml:space="preserve"> to provide them with information about the </w:t>
      </w:r>
      <w:r w:rsidR="00AC7C59" w:rsidRPr="0002148A">
        <w:rPr>
          <w:rFonts w:asciiTheme="minorHAnsi" w:hAnsiTheme="minorHAnsi"/>
          <w:szCs w:val="24"/>
        </w:rPr>
        <w:t>school</w:t>
      </w:r>
      <w:r w:rsidR="00F33895" w:rsidRPr="0002148A">
        <w:rPr>
          <w:rFonts w:asciiTheme="minorHAnsi" w:hAnsiTheme="minorHAnsi"/>
          <w:szCs w:val="24"/>
        </w:rPr>
        <w:t>(</w:t>
      </w:r>
      <w:r w:rsidR="00AC7C59" w:rsidRPr="0002148A">
        <w:rPr>
          <w:rFonts w:asciiTheme="minorHAnsi" w:hAnsiTheme="minorHAnsi"/>
          <w:szCs w:val="24"/>
        </w:rPr>
        <w:t>s</w:t>
      </w:r>
      <w:r w:rsidR="00F33895" w:rsidRPr="0002148A">
        <w:rPr>
          <w:rFonts w:asciiTheme="minorHAnsi" w:hAnsiTheme="minorHAnsi"/>
          <w:szCs w:val="24"/>
        </w:rPr>
        <w:t>)</w:t>
      </w:r>
      <w:r w:rsidR="00AC7C59" w:rsidRPr="0002148A">
        <w:rPr>
          <w:rFonts w:asciiTheme="minorHAnsi" w:hAnsiTheme="minorHAnsi"/>
          <w:szCs w:val="24"/>
        </w:rPr>
        <w:t xml:space="preserve"> </w:t>
      </w:r>
      <w:r w:rsidRPr="0002148A">
        <w:rPr>
          <w:rFonts w:asciiTheme="minorHAnsi" w:hAnsiTheme="minorHAnsi"/>
          <w:szCs w:val="24"/>
        </w:rPr>
        <w:t xml:space="preserve">and the </w:t>
      </w:r>
      <w:r w:rsidR="00AC7C59" w:rsidRPr="0002148A">
        <w:rPr>
          <w:rFonts w:asciiTheme="minorHAnsi" w:hAnsiTheme="minorHAnsi"/>
          <w:szCs w:val="24"/>
        </w:rPr>
        <w:t xml:space="preserve">broader </w:t>
      </w:r>
      <w:r w:rsidRPr="0002148A">
        <w:rPr>
          <w:rFonts w:asciiTheme="minorHAnsi" w:hAnsiTheme="minorHAnsi"/>
          <w:szCs w:val="24"/>
        </w:rPr>
        <w:t>community</w:t>
      </w:r>
    </w:p>
    <w:p w14:paraId="5F49B48E" w14:textId="647DF1EE" w:rsidR="00333088" w:rsidRPr="0002148A" w:rsidRDefault="00064A0A"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attend the </w:t>
      </w:r>
      <w:r w:rsidR="002302C1" w:rsidRPr="0002148A">
        <w:rPr>
          <w:rFonts w:asciiTheme="minorHAnsi" w:hAnsiTheme="minorHAnsi"/>
          <w:szCs w:val="24"/>
        </w:rPr>
        <w:t>ATC</w:t>
      </w:r>
      <w:r w:rsidR="000F5F80" w:rsidRPr="0002148A">
        <w:rPr>
          <w:rFonts w:asciiTheme="minorHAnsi" w:hAnsiTheme="minorHAnsi"/>
          <w:szCs w:val="24"/>
        </w:rPr>
        <w:t>P</w:t>
      </w:r>
      <w:r w:rsidR="00B9113C" w:rsidRPr="0002148A">
        <w:rPr>
          <w:rFonts w:asciiTheme="minorHAnsi" w:hAnsiTheme="minorHAnsi"/>
          <w:szCs w:val="24"/>
        </w:rPr>
        <w:t xml:space="preserve"> </w:t>
      </w:r>
      <w:r w:rsidRPr="0002148A">
        <w:rPr>
          <w:rFonts w:asciiTheme="minorHAnsi" w:hAnsiTheme="minorHAnsi"/>
          <w:szCs w:val="24"/>
        </w:rPr>
        <w:t>orientation</w:t>
      </w:r>
      <w:r w:rsidR="00D147F6" w:rsidRPr="0002148A">
        <w:rPr>
          <w:rFonts w:asciiTheme="minorHAnsi" w:hAnsiTheme="minorHAnsi"/>
          <w:szCs w:val="24"/>
        </w:rPr>
        <w:t xml:space="preserve"> or provide a nominee to attend</w:t>
      </w:r>
      <w:r w:rsidRPr="0002148A">
        <w:rPr>
          <w:rFonts w:asciiTheme="minorHAnsi" w:hAnsiTheme="minorHAnsi"/>
          <w:szCs w:val="24"/>
        </w:rPr>
        <w:t xml:space="preserve"> (see Section 7</w:t>
      </w:r>
      <w:r w:rsidR="00180903" w:rsidRPr="0002148A">
        <w:rPr>
          <w:rFonts w:asciiTheme="minorHAnsi" w:hAnsiTheme="minorHAnsi"/>
          <w:szCs w:val="24"/>
        </w:rPr>
        <w:t>)</w:t>
      </w:r>
    </w:p>
    <w:p w14:paraId="29A090D1"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liaise with the </w:t>
      </w:r>
      <w:r w:rsidR="002302C1" w:rsidRPr="0002148A">
        <w:rPr>
          <w:rFonts w:asciiTheme="minorHAnsi" w:hAnsiTheme="minorHAnsi"/>
          <w:szCs w:val="24"/>
        </w:rPr>
        <w:t xml:space="preserve">ATC to </w:t>
      </w:r>
      <w:r w:rsidRPr="0002148A">
        <w:rPr>
          <w:rFonts w:asciiTheme="minorHAnsi" w:hAnsiTheme="minorHAnsi"/>
          <w:szCs w:val="24"/>
        </w:rPr>
        <w:t>develop a timetable outlining the classes in which they will participate</w:t>
      </w:r>
    </w:p>
    <w:p w14:paraId="0FE0649D"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ensure lesson planning and preparation with the </w:t>
      </w:r>
      <w:r w:rsidR="00531583" w:rsidRPr="0002148A">
        <w:rPr>
          <w:rFonts w:asciiTheme="minorHAnsi" w:hAnsiTheme="minorHAnsi"/>
          <w:szCs w:val="24"/>
        </w:rPr>
        <w:t xml:space="preserve">ATC </w:t>
      </w:r>
      <w:r w:rsidRPr="0002148A">
        <w:rPr>
          <w:rFonts w:asciiTheme="minorHAnsi" w:hAnsiTheme="minorHAnsi"/>
          <w:szCs w:val="24"/>
        </w:rPr>
        <w:t xml:space="preserve">occurs on a </w:t>
      </w:r>
      <w:r w:rsidR="00AC7C59" w:rsidRPr="0002148A">
        <w:rPr>
          <w:rFonts w:asciiTheme="minorHAnsi" w:hAnsiTheme="minorHAnsi"/>
          <w:szCs w:val="24"/>
        </w:rPr>
        <w:t>weekly</w:t>
      </w:r>
      <w:r w:rsidRPr="0002148A">
        <w:rPr>
          <w:rFonts w:asciiTheme="minorHAnsi" w:hAnsiTheme="minorHAnsi"/>
          <w:szCs w:val="24"/>
        </w:rPr>
        <w:t xml:space="preserve"> basis</w:t>
      </w:r>
    </w:p>
    <w:p w14:paraId="2E80A7D7" w14:textId="77777777" w:rsidR="008C070D" w:rsidRPr="0002148A" w:rsidRDefault="00A64C37"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help</w:t>
      </w:r>
      <w:r w:rsidR="008C070D" w:rsidRPr="0002148A">
        <w:rPr>
          <w:rFonts w:asciiTheme="minorHAnsi" w:hAnsiTheme="minorHAnsi"/>
          <w:szCs w:val="24"/>
        </w:rPr>
        <w:t xml:space="preserve"> the </w:t>
      </w:r>
      <w:r w:rsidR="002302C1" w:rsidRPr="0002148A">
        <w:rPr>
          <w:rFonts w:asciiTheme="minorHAnsi" w:hAnsiTheme="minorHAnsi"/>
          <w:szCs w:val="24"/>
        </w:rPr>
        <w:t xml:space="preserve">ATC </w:t>
      </w:r>
      <w:r w:rsidR="008C070D" w:rsidRPr="0002148A">
        <w:rPr>
          <w:rFonts w:asciiTheme="minorHAnsi" w:hAnsiTheme="minorHAnsi"/>
          <w:szCs w:val="24"/>
        </w:rPr>
        <w:t>to complete</w:t>
      </w:r>
      <w:r w:rsidR="00AC7C59" w:rsidRPr="0002148A">
        <w:rPr>
          <w:rFonts w:asciiTheme="minorHAnsi" w:hAnsiTheme="minorHAnsi"/>
          <w:szCs w:val="24"/>
        </w:rPr>
        <w:t xml:space="preserve"> a Working with Children Check </w:t>
      </w:r>
      <w:r w:rsidR="008C070D" w:rsidRPr="0002148A">
        <w:rPr>
          <w:rFonts w:asciiTheme="minorHAnsi" w:hAnsiTheme="minorHAnsi"/>
          <w:szCs w:val="24"/>
        </w:rPr>
        <w:t>and any other forms required by the school</w:t>
      </w:r>
      <w:r w:rsidR="00F33895" w:rsidRPr="0002148A">
        <w:rPr>
          <w:rFonts w:asciiTheme="minorHAnsi" w:hAnsiTheme="minorHAnsi"/>
          <w:szCs w:val="24"/>
        </w:rPr>
        <w:t>(s)</w:t>
      </w:r>
    </w:p>
    <w:p w14:paraId="18B39D8D" w14:textId="5A7B64BB"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identify professional </w:t>
      </w:r>
      <w:r w:rsidR="004613B1" w:rsidRPr="0002148A">
        <w:rPr>
          <w:rFonts w:asciiTheme="minorHAnsi" w:hAnsiTheme="minorHAnsi"/>
          <w:szCs w:val="24"/>
        </w:rPr>
        <w:t>learning</w:t>
      </w:r>
      <w:r w:rsidRPr="0002148A">
        <w:rPr>
          <w:rFonts w:asciiTheme="minorHAnsi" w:hAnsiTheme="minorHAnsi"/>
          <w:szCs w:val="24"/>
        </w:rPr>
        <w:t xml:space="preserve"> opportunities that may benefit the </w:t>
      </w:r>
      <w:r w:rsidR="002302C1" w:rsidRPr="0002148A">
        <w:rPr>
          <w:rFonts w:asciiTheme="minorHAnsi" w:hAnsiTheme="minorHAnsi"/>
          <w:szCs w:val="24"/>
        </w:rPr>
        <w:t xml:space="preserve">ATC </w:t>
      </w:r>
      <w:r w:rsidRPr="0002148A">
        <w:rPr>
          <w:rFonts w:asciiTheme="minorHAnsi" w:hAnsiTheme="minorHAnsi"/>
          <w:szCs w:val="24"/>
        </w:rPr>
        <w:t>and support them to undertake such opportunities</w:t>
      </w:r>
    </w:p>
    <w:p w14:paraId="3DAFF7C6"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ensure that there are opportunities for the </w:t>
      </w:r>
      <w:r w:rsidR="002302C1" w:rsidRPr="0002148A">
        <w:rPr>
          <w:rFonts w:asciiTheme="minorHAnsi" w:hAnsiTheme="minorHAnsi"/>
          <w:szCs w:val="24"/>
        </w:rPr>
        <w:t xml:space="preserve">ATC </w:t>
      </w:r>
      <w:r w:rsidRPr="0002148A">
        <w:rPr>
          <w:rFonts w:asciiTheme="minorHAnsi" w:hAnsiTheme="minorHAnsi"/>
          <w:szCs w:val="24"/>
        </w:rPr>
        <w:t xml:space="preserve">to integrate into the broader school community (e.g. invitations to functions and excursions outside the scheduled language lessons) to extend the language and relationships beyond the </w:t>
      </w:r>
      <w:r w:rsidR="00AC7C59" w:rsidRPr="0002148A">
        <w:rPr>
          <w:rFonts w:asciiTheme="minorHAnsi" w:hAnsiTheme="minorHAnsi"/>
          <w:szCs w:val="24"/>
        </w:rPr>
        <w:t xml:space="preserve">Chinese </w:t>
      </w:r>
      <w:r w:rsidRPr="0002148A">
        <w:rPr>
          <w:rFonts w:asciiTheme="minorHAnsi" w:hAnsiTheme="minorHAnsi"/>
          <w:szCs w:val="24"/>
        </w:rPr>
        <w:t>classroom</w:t>
      </w:r>
    </w:p>
    <w:p w14:paraId="22C140B2" w14:textId="77777777" w:rsidR="008C070D" w:rsidRPr="0002148A" w:rsidRDefault="008C070D"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 xml:space="preserve">liaise with other </w:t>
      </w:r>
      <w:r w:rsidR="00A64C37" w:rsidRPr="0002148A">
        <w:rPr>
          <w:rFonts w:asciiTheme="minorHAnsi" w:hAnsiTheme="minorHAnsi"/>
          <w:szCs w:val="24"/>
        </w:rPr>
        <w:t xml:space="preserve">Chinese language </w:t>
      </w:r>
      <w:r w:rsidRPr="0002148A">
        <w:rPr>
          <w:rFonts w:asciiTheme="minorHAnsi" w:hAnsiTheme="minorHAnsi"/>
          <w:szCs w:val="24"/>
        </w:rPr>
        <w:t xml:space="preserve">teachers to ensure the </w:t>
      </w:r>
      <w:r w:rsidR="002302C1" w:rsidRPr="0002148A">
        <w:rPr>
          <w:rFonts w:asciiTheme="minorHAnsi" w:hAnsiTheme="minorHAnsi"/>
          <w:szCs w:val="24"/>
        </w:rPr>
        <w:t>ATC i</w:t>
      </w:r>
      <w:r w:rsidRPr="0002148A">
        <w:rPr>
          <w:rFonts w:asciiTheme="minorHAnsi" w:hAnsiTheme="minorHAnsi"/>
          <w:szCs w:val="24"/>
        </w:rPr>
        <w:t xml:space="preserve">s receiving the appropriate level of </w:t>
      </w:r>
      <w:r w:rsidR="0082426F" w:rsidRPr="0002148A">
        <w:rPr>
          <w:rFonts w:asciiTheme="minorHAnsi" w:hAnsiTheme="minorHAnsi"/>
          <w:szCs w:val="24"/>
        </w:rPr>
        <w:t>support to undertake their role</w:t>
      </w:r>
    </w:p>
    <w:p w14:paraId="6ADBB75E" w14:textId="68FF27B1" w:rsidR="0082426F" w:rsidRPr="0002148A" w:rsidRDefault="0082426F" w:rsidP="0050112D">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hanging="425"/>
        <w:jc w:val="both"/>
        <w:rPr>
          <w:rFonts w:asciiTheme="minorHAnsi" w:hAnsiTheme="minorHAnsi"/>
          <w:szCs w:val="24"/>
        </w:rPr>
      </w:pPr>
      <w:r w:rsidRPr="0002148A">
        <w:rPr>
          <w:rFonts w:asciiTheme="minorHAnsi" w:hAnsiTheme="minorHAnsi"/>
          <w:szCs w:val="24"/>
        </w:rPr>
        <w:t>provide feedback</w:t>
      </w:r>
      <w:r w:rsidR="00D147F6" w:rsidRPr="0002148A">
        <w:rPr>
          <w:rFonts w:asciiTheme="minorHAnsi" w:hAnsiTheme="minorHAnsi"/>
          <w:szCs w:val="24"/>
        </w:rPr>
        <w:t>, as requested,</w:t>
      </w:r>
      <w:r w:rsidRPr="0002148A">
        <w:rPr>
          <w:rFonts w:asciiTheme="minorHAnsi" w:hAnsiTheme="minorHAnsi"/>
          <w:szCs w:val="24"/>
        </w:rPr>
        <w:t xml:space="preserve"> to WEP at the end of the ATC’s placement. </w:t>
      </w:r>
    </w:p>
    <w:p w14:paraId="0A166EAA" w14:textId="77777777" w:rsidR="00C81CDA" w:rsidRPr="0002148A" w:rsidRDefault="00C81CDA" w:rsidP="0050112D">
      <w:pPr>
        <w:jc w:val="both"/>
        <w:rPr>
          <w:rFonts w:asciiTheme="minorHAnsi" w:eastAsia="Kozuka Gothic Pro R" w:hAnsiTheme="minorHAnsi"/>
          <w:b/>
          <w:szCs w:val="24"/>
          <w:highlight w:val="yellow"/>
        </w:rPr>
      </w:pPr>
    </w:p>
    <w:p w14:paraId="19A0173F" w14:textId="77777777" w:rsidR="00987D0A" w:rsidRPr="0002148A" w:rsidRDefault="004B4904" w:rsidP="0050112D">
      <w:pPr>
        <w:numPr>
          <w:ilvl w:val="0"/>
          <w:numId w:val="28"/>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after="240"/>
        <w:ind w:left="215" w:hanging="357"/>
        <w:jc w:val="both"/>
        <w:rPr>
          <w:rFonts w:asciiTheme="minorHAnsi" w:hAnsiTheme="minorHAnsi"/>
          <w:b/>
          <w:szCs w:val="24"/>
        </w:rPr>
      </w:pPr>
      <w:r w:rsidRPr="0002148A">
        <w:rPr>
          <w:rFonts w:asciiTheme="minorHAnsi" w:hAnsiTheme="minorHAnsi"/>
          <w:b/>
          <w:szCs w:val="24"/>
        </w:rPr>
        <w:t>Role of a</w:t>
      </w:r>
      <w:r w:rsidR="002302C1" w:rsidRPr="0002148A">
        <w:rPr>
          <w:rFonts w:asciiTheme="minorHAnsi" w:hAnsiTheme="minorHAnsi"/>
          <w:b/>
          <w:szCs w:val="24"/>
        </w:rPr>
        <w:t>n ATC</w:t>
      </w:r>
    </w:p>
    <w:p w14:paraId="2DA89B2A" w14:textId="629D8DBF" w:rsidR="00064A0A" w:rsidRPr="0002148A" w:rsidRDefault="00987D0A" w:rsidP="0095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142" w:right="86"/>
        <w:jc w:val="both"/>
        <w:rPr>
          <w:rFonts w:asciiTheme="minorHAnsi" w:hAnsiTheme="minorHAnsi" w:cs="Arial"/>
          <w:b/>
          <w:szCs w:val="24"/>
        </w:rPr>
      </w:pPr>
      <w:r w:rsidRPr="0002148A">
        <w:rPr>
          <w:rFonts w:asciiTheme="minorHAnsi" w:hAnsiTheme="minorHAnsi" w:cs="Arial"/>
          <w:szCs w:val="24"/>
        </w:rPr>
        <w:t xml:space="preserve">An </w:t>
      </w:r>
      <w:r w:rsidR="002302C1" w:rsidRPr="0002148A">
        <w:rPr>
          <w:rFonts w:asciiTheme="minorHAnsi" w:hAnsiTheme="minorHAnsi" w:cs="Arial"/>
          <w:szCs w:val="24"/>
        </w:rPr>
        <w:t xml:space="preserve">ATC </w:t>
      </w:r>
      <w:r w:rsidRPr="0002148A">
        <w:rPr>
          <w:rFonts w:asciiTheme="minorHAnsi" w:hAnsiTheme="minorHAnsi" w:cs="Arial"/>
          <w:szCs w:val="24"/>
        </w:rPr>
        <w:t xml:space="preserve">is assigned to a </w:t>
      </w:r>
      <w:r w:rsidR="00F33895" w:rsidRPr="0002148A">
        <w:rPr>
          <w:rFonts w:asciiTheme="minorHAnsi" w:hAnsiTheme="minorHAnsi" w:cs="Arial"/>
          <w:szCs w:val="24"/>
        </w:rPr>
        <w:t>school (or schools)</w:t>
      </w:r>
      <w:r w:rsidRPr="0002148A">
        <w:rPr>
          <w:rFonts w:asciiTheme="minorHAnsi" w:hAnsiTheme="minorHAnsi" w:cs="Arial"/>
          <w:szCs w:val="24"/>
        </w:rPr>
        <w:t xml:space="preserve"> to assist a qualified Chinese teacher(s) in the preparation and </w:t>
      </w:r>
      <w:r w:rsidR="00646EBB" w:rsidRPr="0002148A">
        <w:rPr>
          <w:rFonts w:asciiTheme="minorHAnsi" w:hAnsiTheme="minorHAnsi" w:cs="Arial"/>
          <w:szCs w:val="24"/>
        </w:rPr>
        <w:t xml:space="preserve">delivery </w:t>
      </w:r>
      <w:r w:rsidRPr="0002148A">
        <w:rPr>
          <w:rFonts w:asciiTheme="minorHAnsi" w:hAnsiTheme="minorHAnsi" w:cs="Arial"/>
          <w:szCs w:val="24"/>
        </w:rPr>
        <w:t xml:space="preserve">of the Chinese language program. </w:t>
      </w:r>
      <w:r w:rsidR="004B4904" w:rsidRPr="0002148A">
        <w:rPr>
          <w:rFonts w:asciiTheme="minorHAnsi" w:hAnsiTheme="minorHAnsi" w:cs="Arial"/>
          <w:b/>
          <w:szCs w:val="24"/>
        </w:rPr>
        <w:t>A</w:t>
      </w:r>
      <w:r w:rsidR="002302C1" w:rsidRPr="0002148A">
        <w:rPr>
          <w:rFonts w:asciiTheme="minorHAnsi" w:hAnsiTheme="minorHAnsi" w:cs="Arial"/>
          <w:b/>
          <w:szCs w:val="24"/>
        </w:rPr>
        <w:t xml:space="preserve">n ATC </w:t>
      </w:r>
      <w:r w:rsidR="004B4904" w:rsidRPr="0002148A">
        <w:rPr>
          <w:rFonts w:asciiTheme="minorHAnsi" w:hAnsiTheme="minorHAnsi" w:cs="Arial"/>
          <w:b/>
          <w:szCs w:val="24"/>
        </w:rPr>
        <w:t>should never teach unsupervised or assume responsibility for a school’s language program.</w:t>
      </w:r>
      <w:r w:rsidR="00E77245" w:rsidRPr="0002148A">
        <w:rPr>
          <w:rFonts w:asciiTheme="minorHAnsi" w:hAnsiTheme="minorHAnsi" w:cs="Arial"/>
          <w:b/>
          <w:szCs w:val="24"/>
        </w:rPr>
        <w:t xml:space="preserve"> </w:t>
      </w:r>
    </w:p>
    <w:p w14:paraId="0CB01650" w14:textId="77777777" w:rsidR="009541C5" w:rsidRDefault="009541C5" w:rsidP="0095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142" w:right="86"/>
        <w:jc w:val="both"/>
        <w:rPr>
          <w:rFonts w:asciiTheme="minorHAnsi" w:hAnsiTheme="minorHAnsi" w:cs="Arial"/>
          <w:szCs w:val="24"/>
        </w:rPr>
      </w:pPr>
    </w:p>
    <w:p w14:paraId="3855547A" w14:textId="001117AF" w:rsidR="00987D0A" w:rsidRPr="0002148A" w:rsidRDefault="00987D0A" w:rsidP="009541C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left="-142" w:right="86"/>
        <w:jc w:val="both"/>
        <w:rPr>
          <w:rFonts w:asciiTheme="minorHAnsi" w:hAnsiTheme="minorHAnsi" w:cs="Arial"/>
          <w:szCs w:val="24"/>
        </w:rPr>
      </w:pPr>
      <w:r w:rsidRPr="0002148A">
        <w:rPr>
          <w:rFonts w:asciiTheme="minorHAnsi" w:hAnsiTheme="minorHAnsi" w:cs="Arial"/>
          <w:szCs w:val="24"/>
        </w:rPr>
        <w:lastRenderedPageBreak/>
        <w:t xml:space="preserve">The </w:t>
      </w:r>
      <w:r w:rsidR="002302C1" w:rsidRPr="0002148A">
        <w:rPr>
          <w:rFonts w:asciiTheme="minorHAnsi" w:hAnsiTheme="minorHAnsi" w:cs="Arial"/>
          <w:szCs w:val="24"/>
        </w:rPr>
        <w:t xml:space="preserve">ATC </w:t>
      </w:r>
      <w:r w:rsidRPr="0002148A">
        <w:rPr>
          <w:rFonts w:asciiTheme="minorHAnsi" w:hAnsiTheme="minorHAnsi" w:cs="Arial"/>
          <w:szCs w:val="24"/>
        </w:rPr>
        <w:t xml:space="preserve">will attend school for approximately 30.5 hours per week over a five-day week. </w:t>
      </w:r>
      <w:r w:rsidR="00B713A6">
        <w:rPr>
          <w:rFonts w:asciiTheme="minorHAnsi" w:hAnsiTheme="minorHAnsi" w:cs="Arial"/>
          <w:szCs w:val="24"/>
        </w:rPr>
        <w:t xml:space="preserve">This </w:t>
      </w:r>
      <w:r w:rsidRPr="0002148A">
        <w:rPr>
          <w:rFonts w:asciiTheme="minorHAnsi" w:hAnsiTheme="minorHAnsi" w:cs="Arial"/>
          <w:szCs w:val="24"/>
        </w:rPr>
        <w:t xml:space="preserve">will </w:t>
      </w:r>
      <w:r w:rsidR="00B713A6">
        <w:rPr>
          <w:rFonts w:asciiTheme="minorHAnsi" w:hAnsiTheme="minorHAnsi" w:cs="Arial"/>
          <w:szCs w:val="24"/>
        </w:rPr>
        <w:t>comprise</w:t>
      </w:r>
      <w:r w:rsidRPr="0002148A">
        <w:rPr>
          <w:rFonts w:asciiTheme="minorHAnsi" w:hAnsiTheme="minorHAnsi" w:cs="Arial"/>
          <w:szCs w:val="24"/>
        </w:rPr>
        <w:t xml:space="preserve"> approximately </w:t>
      </w:r>
      <w:r w:rsidR="00843B97" w:rsidRPr="0002148A">
        <w:rPr>
          <w:rFonts w:asciiTheme="minorHAnsi" w:hAnsiTheme="minorHAnsi" w:cs="Arial"/>
          <w:szCs w:val="24"/>
        </w:rPr>
        <w:t>18-</w:t>
      </w:r>
      <w:r w:rsidR="00E77245" w:rsidRPr="0002148A">
        <w:rPr>
          <w:rFonts w:asciiTheme="minorHAnsi" w:hAnsiTheme="minorHAnsi" w:cs="Arial"/>
          <w:szCs w:val="24"/>
        </w:rPr>
        <w:t>22</w:t>
      </w:r>
      <w:r w:rsidRPr="0002148A">
        <w:rPr>
          <w:rFonts w:asciiTheme="minorHAnsi" w:hAnsiTheme="minorHAnsi" w:cs="Arial"/>
          <w:szCs w:val="24"/>
        </w:rPr>
        <w:t xml:space="preserve"> hours per week</w:t>
      </w:r>
      <w:r w:rsidR="00B713A6" w:rsidRPr="00B713A6">
        <w:rPr>
          <w:rFonts w:asciiTheme="minorHAnsi" w:hAnsiTheme="minorHAnsi" w:cs="Arial"/>
          <w:szCs w:val="24"/>
        </w:rPr>
        <w:t xml:space="preserve"> </w:t>
      </w:r>
      <w:r w:rsidR="00B713A6">
        <w:rPr>
          <w:rFonts w:asciiTheme="minorHAnsi" w:hAnsiTheme="minorHAnsi" w:cs="Arial"/>
          <w:szCs w:val="24"/>
        </w:rPr>
        <w:t>f</w:t>
      </w:r>
      <w:r w:rsidR="00B713A6" w:rsidRPr="0002148A">
        <w:rPr>
          <w:rFonts w:asciiTheme="minorHAnsi" w:hAnsiTheme="minorHAnsi" w:cs="Arial"/>
          <w:szCs w:val="24"/>
        </w:rPr>
        <w:t>ace</w:t>
      </w:r>
      <w:r w:rsidR="00B713A6">
        <w:rPr>
          <w:rFonts w:asciiTheme="minorHAnsi" w:hAnsiTheme="minorHAnsi" w:cs="Arial"/>
          <w:szCs w:val="24"/>
        </w:rPr>
        <w:t>-</w:t>
      </w:r>
      <w:r w:rsidR="00B713A6" w:rsidRPr="0002148A">
        <w:rPr>
          <w:rFonts w:asciiTheme="minorHAnsi" w:hAnsiTheme="minorHAnsi" w:cs="Arial"/>
          <w:szCs w:val="24"/>
        </w:rPr>
        <w:t>to</w:t>
      </w:r>
      <w:r w:rsidR="00B713A6">
        <w:rPr>
          <w:rFonts w:asciiTheme="minorHAnsi" w:hAnsiTheme="minorHAnsi" w:cs="Arial"/>
          <w:szCs w:val="24"/>
        </w:rPr>
        <w:t>-</w:t>
      </w:r>
      <w:r w:rsidR="00B713A6" w:rsidRPr="0002148A">
        <w:rPr>
          <w:rFonts w:asciiTheme="minorHAnsi" w:hAnsiTheme="minorHAnsi" w:cs="Arial"/>
          <w:szCs w:val="24"/>
        </w:rPr>
        <w:t>face contact with students</w:t>
      </w:r>
      <w:r w:rsidR="00B713A6">
        <w:rPr>
          <w:rFonts w:asciiTheme="minorHAnsi" w:hAnsiTheme="minorHAnsi" w:cs="Arial"/>
          <w:szCs w:val="24"/>
        </w:rPr>
        <w:t xml:space="preserve"> </w:t>
      </w:r>
      <w:r w:rsidR="00326845">
        <w:rPr>
          <w:rFonts w:asciiTheme="minorHAnsi" w:hAnsiTheme="minorHAnsi" w:cs="Arial"/>
          <w:szCs w:val="24"/>
        </w:rPr>
        <w:t xml:space="preserve">to be </w:t>
      </w:r>
      <w:r w:rsidRPr="0002148A">
        <w:rPr>
          <w:rFonts w:asciiTheme="minorHAnsi" w:hAnsiTheme="minorHAnsi" w:cs="Arial"/>
          <w:szCs w:val="24"/>
        </w:rPr>
        <w:t xml:space="preserve">negotiated between the school and the </w:t>
      </w:r>
      <w:r w:rsidR="002302C1" w:rsidRPr="0002148A">
        <w:rPr>
          <w:rFonts w:asciiTheme="minorHAnsi" w:hAnsiTheme="minorHAnsi" w:cs="Arial"/>
          <w:szCs w:val="24"/>
        </w:rPr>
        <w:t>ATC</w:t>
      </w:r>
      <w:r w:rsidRPr="0002148A">
        <w:rPr>
          <w:rFonts w:asciiTheme="minorHAnsi" w:hAnsiTheme="minorHAnsi" w:cs="Arial"/>
          <w:szCs w:val="24"/>
        </w:rPr>
        <w:t xml:space="preserve">. </w:t>
      </w:r>
      <w:r w:rsidRPr="0002148A">
        <w:rPr>
          <w:rFonts w:asciiTheme="minorHAnsi" w:eastAsia="Kozuka Gothic Pro R" w:hAnsiTheme="minorHAnsi"/>
          <w:b/>
          <w:szCs w:val="24"/>
        </w:rPr>
        <w:t xml:space="preserve">The </w:t>
      </w:r>
      <w:r w:rsidR="009969D6" w:rsidRPr="0002148A">
        <w:rPr>
          <w:rFonts w:asciiTheme="minorHAnsi" w:eastAsia="Kozuka Gothic Pro R" w:hAnsiTheme="minorHAnsi"/>
          <w:b/>
          <w:szCs w:val="24"/>
        </w:rPr>
        <w:t xml:space="preserve">ATCs </w:t>
      </w:r>
      <w:r w:rsidRPr="0002148A">
        <w:rPr>
          <w:rFonts w:asciiTheme="minorHAnsi" w:eastAsia="Kozuka Gothic Pro R" w:hAnsiTheme="minorHAnsi"/>
          <w:b/>
          <w:szCs w:val="24"/>
        </w:rPr>
        <w:t>are undertaking a volunteer placement</w:t>
      </w:r>
      <w:r w:rsidR="00C07D37" w:rsidRPr="0002148A">
        <w:rPr>
          <w:rFonts w:asciiTheme="minorHAnsi" w:eastAsia="Kozuka Gothic Pro R" w:hAnsiTheme="minorHAnsi"/>
          <w:b/>
          <w:szCs w:val="24"/>
        </w:rPr>
        <w:t>. H</w:t>
      </w:r>
      <w:r w:rsidRPr="0002148A">
        <w:rPr>
          <w:rFonts w:asciiTheme="minorHAnsi" w:eastAsia="Kozuka Gothic Pro R" w:hAnsiTheme="minorHAnsi"/>
          <w:b/>
          <w:szCs w:val="24"/>
        </w:rPr>
        <w:t>owever</w:t>
      </w:r>
      <w:r w:rsidR="00C07D37" w:rsidRPr="0002148A">
        <w:rPr>
          <w:rFonts w:asciiTheme="minorHAnsi" w:eastAsia="Kozuka Gothic Pro R" w:hAnsiTheme="minorHAnsi"/>
          <w:b/>
          <w:szCs w:val="24"/>
        </w:rPr>
        <w:t>,</w:t>
      </w:r>
      <w:r w:rsidRPr="0002148A">
        <w:rPr>
          <w:rFonts w:asciiTheme="minorHAnsi" w:eastAsia="Kozuka Gothic Pro R" w:hAnsiTheme="minorHAnsi"/>
          <w:b/>
          <w:szCs w:val="24"/>
        </w:rPr>
        <w:t xml:space="preserve"> the</w:t>
      </w:r>
      <w:r w:rsidR="009969D6" w:rsidRPr="0002148A">
        <w:rPr>
          <w:rFonts w:asciiTheme="minorHAnsi" w:eastAsia="Kozuka Gothic Pro R" w:hAnsiTheme="minorHAnsi"/>
          <w:b/>
          <w:szCs w:val="24"/>
        </w:rPr>
        <w:t xml:space="preserve">y </w:t>
      </w:r>
      <w:r w:rsidRPr="0002148A">
        <w:rPr>
          <w:rFonts w:asciiTheme="minorHAnsi" w:eastAsia="Kozuka Gothic Pro R" w:hAnsiTheme="minorHAnsi"/>
          <w:b/>
          <w:szCs w:val="24"/>
        </w:rPr>
        <w:t xml:space="preserve">receive a </w:t>
      </w:r>
      <w:r w:rsidR="00B713A6">
        <w:rPr>
          <w:rFonts w:asciiTheme="minorHAnsi" w:eastAsia="Kozuka Gothic Pro R" w:hAnsiTheme="minorHAnsi"/>
          <w:b/>
          <w:szCs w:val="24"/>
        </w:rPr>
        <w:t xml:space="preserve">modest </w:t>
      </w:r>
      <w:r w:rsidRPr="0002148A">
        <w:rPr>
          <w:rFonts w:asciiTheme="minorHAnsi" w:eastAsia="Kozuka Gothic Pro R" w:hAnsiTheme="minorHAnsi"/>
          <w:b/>
          <w:szCs w:val="24"/>
        </w:rPr>
        <w:t>monthly stipend paid to them directly by Hanban.</w:t>
      </w:r>
    </w:p>
    <w:p w14:paraId="3C96AB54" w14:textId="77777777" w:rsidR="004613B1" w:rsidRPr="0002148A" w:rsidRDefault="004613B1" w:rsidP="009541C5">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right="86" w:hanging="502"/>
        <w:jc w:val="both"/>
        <w:rPr>
          <w:rFonts w:asciiTheme="minorHAnsi" w:hAnsiTheme="minorHAnsi" w:cs="Arial"/>
          <w:b/>
          <w:szCs w:val="24"/>
        </w:rPr>
      </w:pPr>
      <w:r w:rsidRPr="0002148A">
        <w:rPr>
          <w:rFonts w:asciiTheme="minorHAnsi" w:hAnsiTheme="minorHAnsi" w:cs="Arial"/>
          <w:b/>
          <w:szCs w:val="24"/>
        </w:rPr>
        <w:t>Student and teacher support</w:t>
      </w:r>
    </w:p>
    <w:p w14:paraId="7B379BA4" w14:textId="77777777" w:rsidR="004613B1"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Work </w:t>
      </w:r>
      <w:r w:rsidR="004613B1" w:rsidRPr="0002148A">
        <w:rPr>
          <w:rFonts w:asciiTheme="minorHAnsi" w:hAnsiTheme="minorHAnsi"/>
          <w:szCs w:val="24"/>
        </w:rPr>
        <w:t>with individual or small groups of students undertaking language learning activities</w:t>
      </w:r>
    </w:p>
    <w:p w14:paraId="1F5AD286" w14:textId="77777777" w:rsidR="004613B1"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Provide </w:t>
      </w:r>
      <w:r w:rsidR="004613B1" w:rsidRPr="0002148A">
        <w:rPr>
          <w:rFonts w:asciiTheme="minorHAnsi" w:hAnsiTheme="minorHAnsi"/>
          <w:szCs w:val="24"/>
        </w:rPr>
        <w:t>feedback to students on correct language usage</w:t>
      </w:r>
    </w:p>
    <w:p w14:paraId="7A4B208A" w14:textId="77777777" w:rsidR="004613B1"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Model </w:t>
      </w:r>
      <w:r w:rsidR="004613B1" w:rsidRPr="0002148A">
        <w:rPr>
          <w:rFonts w:asciiTheme="minorHAnsi" w:hAnsiTheme="minorHAnsi"/>
          <w:szCs w:val="24"/>
        </w:rPr>
        <w:t>correct language usage (e.g. pronunciation and idiom)</w:t>
      </w:r>
    </w:p>
    <w:p w14:paraId="2F2C4160" w14:textId="77777777" w:rsidR="004613B1"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Team</w:t>
      </w:r>
      <w:r w:rsidR="00A64C37" w:rsidRPr="0002148A">
        <w:rPr>
          <w:rFonts w:asciiTheme="minorHAnsi" w:hAnsiTheme="minorHAnsi"/>
          <w:szCs w:val="24"/>
        </w:rPr>
        <w:t>-teach alongside the Chinese language teacher(s)</w:t>
      </w:r>
    </w:p>
    <w:p w14:paraId="4FD4C170" w14:textId="77777777" w:rsidR="004613B1"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Assist </w:t>
      </w:r>
      <w:r w:rsidR="004613B1" w:rsidRPr="0002148A">
        <w:rPr>
          <w:rFonts w:asciiTheme="minorHAnsi" w:hAnsiTheme="minorHAnsi"/>
          <w:szCs w:val="24"/>
        </w:rPr>
        <w:t>the delivery of face-to-face or online cultural activities</w:t>
      </w:r>
    </w:p>
    <w:p w14:paraId="300DBD0E" w14:textId="77777777" w:rsidR="004613B1"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Contribute </w:t>
      </w:r>
      <w:r w:rsidR="004613B1" w:rsidRPr="0002148A">
        <w:rPr>
          <w:rFonts w:asciiTheme="minorHAnsi" w:hAnsiTheme="minorHAnsi"/>
          <w:szCs w:val="24"/>
        </w:rPr>
        <w:t>to professional development sessions for language teachers</w:t>
      </w:r>
    </w:p>
    <w:p w14:paraId="1A1A93FC" w14:textId="261C2265" w:rsidR="004613B1"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Provide </w:t>
      </w:r>
      <w:r w:rsidR="004613B1" w:rsidRPr="0002148A">
        <w:rPr>
          <w:rFonts w:asciiTheme="minorHAnsi" w:hAnsiTheme="minorHAnsi"/>
          <w:szCs w:val="24"/>
        </w:rPr>
        <w:t xml:space="preserve">native-speaker </w:t>
      </w:r>
      <w:r w:rsidR="00B713A6">
        <w:rPr>
          <w:rFonts w:asciiTheme="minorHAnsi" w:hAnsiTheme="minorHAnsi"/>
          <w:szCs w:val="24"/>
        </w:rPr>
        <w:t>linguistic advice</w:t>
      </w:r>
      <w:r w:rsidR="004613B1" w:rsidRPr="0002148A">
        <w:rPr>
          <w:rFonts w:asciiTheme="minorHAnsi" w:hAnsiTheme="minorHAnsi"/>
          <w:szCs w:val="24"/>
        </w:rPr>
        <w:t xml:space="preserve"> to teachers </w:t>
      </w:r>
      <w:r w:rsidR="00326845">
        <w:rPr>
          <w:rFonts w:asciiTheme="minorHAnsi" w:hAnsiTheme="minorHAnsi"/>
          <w:szCs w:val="24"/>
        </w:rPr>
        <w:t xml:space="preserve">of Chinese, as </w:t>
      </w:r>
      <w:r w:rsidR="005B2DB0">
        <w:rPr>
          <w:rFonts w:asciiTheme="minorHAnsi" w:hAnsiTheme="minorHAnsi"/>
          <w:szCs w:val="24"/>
        </w:rPr>
        <w:t>required</w:t>
      </w:r>
    </w:p>
    <w:p w14:paraId="08ABF27B" w14:textId="3C587058" w:rsidR="004613B1"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Provide </w:t>
      </w:r>
      <w:r w:rsidR="004613B1" w:rsidRPr="0002148A">
        <w:rPr>
          <w:rFonts w:asciiTheme="minorHAnsi" w:hAnsiTheme="minorHAnsi"/>
          <w:szCs w:val="24"/>
        </w:rPr>
        <w:t xml:space="preserve">advice to teachers on </w:t>
      </w:r>
      <w:r w:rsidR="00B713A6">
        <w:rPr>
          <w:rFonts w:asciiTheme="minorHAnsi" w:hAnsiTheme="minorHAnsi"/>
          <w:szCs w:val="24"/>
        </w:rPr>
        <w:t>contemporary</w:t>
      </w:r>
      <w:r w:rsidR="004613B1" w:rsidRPr="0002148A">
        <w:rPr>
          <w:rFonts w:asciiTheme="minorHAnsi" w:hAnsiTheme="minorHAnsi"/>
          <w:szCs w:val="24"/>
        </w:rPr>
        <w:t xml:space="preserve"> cultural conventions (e.g. pop culture).</w:t>
      </w:r>
    </w:p>
    <w:p w14:paraId="47821A8C" w14:textId="77777777" w:rsidR="004613B1" w:rsidRPr="0002148A" w:rsidRDefault="004613B1" w:rsidP="009541C5">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284" w:right="86"/>
        <w:jc w:val="both"/>
        <w:rPr>
          <w:rFonts w:asciiTheme="minorHAnsi" w:hAnsiTheme="minorHAnsi"/>
          <w:szCs w:val="24"/>
        </w:rPr>
      </w:pPr>
    </w:p>
    <w:p w14:paraId="654139BC" w14:textId="77777777" w:rsidR="004613B1" w:rsidRPr="0002148A" w:rsidRDefault="004613B1" w:rsidP="009541C5">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right="86" w:hanging="502"/>
        <w:jc w:val="both"/>
        <w:rPr>
          <w:rFonts w:asciiTheme="minorHAnsi" w:hAnsiTheme="minorHAnsi" w:cs="Arial"/>
          <w:b/>
          <w:szCs w:val="24"/>
        </w:rPr>
      </w:pPr>
      <w:r w:rsidRPr="0002148A">
        <w:rPr>
          <w:rFonts w:asciiTheme="minorHAnsi" w:hAnsiTheme="minorHAnsi" w:cs="Arial"/>
          <w:b/>
          <w:szCs w:val="24"/>
        </w:rPr>
        <w:t>School curriculum support</w:t>
      </w:r>
    </w:p>
    <w:p w14:paraId="1250C913" w14:textId="77777777" w:rsidR="004613B1"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Contribute </w:t>
      </w:r>
      <w:r w:rsidR="004613B1" w:rsidRPr="0002148A">
        <w:rPr>
          <w:rFonts w:asciiTheme="minorHAnsi" w:hAnsiTheme="minorHAnsi"/>
          <w:szCs w:val="24"/>
        </w:rPr>
        <w:t>to curriculum planning and resource development</w:t>
      </w:r>
    </w:p>
    <w:p w14:paraId="403EA755" w14:textId="77777777" w:rsidR="004613B1" w:rsidRPr="0002148A" w:rsidRDefault="00064A0A"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Contribute to the development and maintenance of digital language resources (e.g.  FUSE, class wiki)</w:t>
      </w:r>
    </w:p>
    <w:p w14:paraId="3EA64205" w14:textId="77777777" w:rsidR="004613B1"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Provide </w:t>
      </w:r>
      <w:r w:rsidR="004613B1" w:rsidRPr="0002148A">
        <w:rPr>
          <w:rFonts w:asciiTheme="minorHAnsi" w:hAnsiTheme="minorHAnsi"/>
          <w:szCs w:val="24"/>
        </w:rPr>
        <w:t>support for school-based language program initiatives (e.g. sister school</w:t>
      </w:r>
      <w:r w:rsidR="009969D6" w:rsidRPr="0002148A">
        <w:rPr>
          <w:rFonts w:asciiTheme="minorHAnsi" w:hAnsiTheme="minorHAnsi"/>
          <w:szCs w:val="24"/>
        </w:rPr>
        <w:t xml:space="preserve"> partnerships</w:t>
      </w:r>
      <w:r w:rsidR="004613B1" w:rsidRPr="0002148A">
        <w:rPr>
          <w:rFonts w:asciiTheme="minorHAnsi" w:hAnsiTheme="minorHAnsi"/>
          <w:szCs w:val="24"/>
        </w:rPr>
        <w:t>,  school open night, language day)</w:t>
      </w:r>
    </w:p>
    <w:p w14:paraId="0B3F8100" w14:textId="77777777" w:rsidR="00646EBB"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Contribute </w:t>
      </w:r>
      <w:r w:rsidR="004613B1" w:rsidRPr="0002148A">
        <w:rPr>
          <w:rFonts w:asciiTheme="minorHAnsi" w:hAnsiTheme="minorHAnsi"/>
          <w:szCs w:val="24"/>
        </w:rPr>
        <w:t>to the development of language teaching and learning materials that require expert knowledge of the target language (e.g. multimedia recording of native-speaker voice).</w:t>
      </w:r>
    </w:p>
    <w:p w14:paraId="1E44A5E8" w14:textId="77777777" w:rsidR="00064A0A" w:rsidRPr="0002148A" w:rsidRDefault="00064A0A" w:rsidP="009541C5">
      <w:pPr>
        <w:tabs>
          <w:tab w:val="left" w:pos="284"/>
          <w:tab w:val="left" w:pos="1440"/>
          <w:tab w:val="left" w:pos="2160"/>
          <w:tab w:val="left" w:pos="2880"/>
          <w:tab w:val="left" w:pos="3600"/>
          <w:tab w:val="left" w:pos="4320"/>
          <w:tab w:val="left" w:pos="5040"/>
          <w:tab w:val="left" w:pos="5760"/>
          <w:tab w:val="left" w:pos="6480"/>
          <w:tab w:val="left" w:pos="7200"/>
          <w:tab w:val="left" w:pos="7920"/>
        </w:tabs>
        <w:ind w:left="284" w:right="86"/>
        <w:rPr>
          <w:rFonts w:asciiTheme="minorHAnsi" w:hAnsiTheme="minorHAnsi"/>
          <w:szCs w:val="24"/>
        </w:rPr>
      </w:pPr>
    </w:p>
    <w:p w14:paraId="18045B65" w14:textId="77777777" w:rsidR="00987D0A" w:rsidRPr="0002148A" w:rsidRDefault="004613B1" w:rsidP="009541C5">
      <w:pPr>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ind w:right="86" w:hanging="502"/>
        <w:jc w:val="both"/>
        <w:rPr>
          <w:rFonts w:asciiTheme="minorHAnsi" w:hAnsiTheme="minorHAnsi" w:cs="Arial"/>
          <w:b/>
          <w:szCs w:val="24"/>
        </w:rPr>
      </w:pPr>
      <w:r w:rsidRPr="0002148A">
        <w:rPr>
          <w:rFonts w:asciiTheme="minorHAnsi" w:hAnsiTheme="minorHAnsi" w:cs="Arial"/>
          <w:b/>
          <w:szCs w:val="24"/>
        </w:rPr>
        <w:t xml:space="preserve">Other </w:t>
      </w:r>
      <w:r w:rsidR="00987D0A" w:rsidRPr="0002148A">
        <w:rPr>
          <w:rFonts w:asciiTheme="minorHAnsi" w:hAnsiTheme="minorHAnsi" w:cs="Arial"/>
          <w:b/>
          <w:szCs w:val="24"/>
        </w:rPr>
        <w:t>support</w:t>
      </w:r>
      <w:r w:rsidR="00286B11" w:rsidRPr="0002148A">
        <w:rPr>
          <w:rFonts w:asciiTheme="minorHAnsi" w:hAnsiTheme="minorHAnsi" w:cs="Arial"/>
          <w:b/>
          <w:szCs w:val="24"/>
        </w:rPr>
        <w:t xml:space="preserve"> that </w:t>
      </w:r>
      <w:r w:rsidR="009969D6" w:rsidRPr="0002148A">
        <w:rPr>
          <w:rFonts w:asciiTheme="minorHAnsi" w:hAnsiTheme="minorHAnsi" w:cs="Arial"/>
          <w:b/>
          <w:szCs w:val="24"/>
        </w:rPr>
        <w:t>an ATC</w:t>
      </w:r>
      <w:r w:rsidR="00286B11" w:rsidRPr="0002148A">
        <w:rPr>
          <w:rFonts w:asciiTheme="minorHAnsi" w:hAnsiTheme="minorHAnsi" w:cs="Arial"/>
          <w:b/>
          <w:szCs w:val="24"/>
        </w:rPr>
        <w:t xml:space="preserve"> may provide</w:t>
      </w:r>
      <w:r w:rsidRPr="0002148A">
        <w:rPr>
          <w:rFonts w:asciiTheme="minorHAnsi" w:hAnsiTheme="minorHAnsi" w:cs="Arial"/>
          <w:b/>
          <w:szCs w:val="24"/>
        </w:rPr>
        <w:t xml:space="preserve"> </w:t>
      </w:r>
    </w:p>
    <w:p w14:paraId="7A32F7F9" w14:textId="77777777" w:rsidR="00987D0A"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Participate </w:t>
      </w:r>
      <w:r w:rsidR="00987D0A" w:rsidRPr="0002148A">
        <w:rPr>
          <w:rFonts w:asciiTheme="minorHAnsi" w:hAnsiTheme="minorHAnsi"/>
          <w:szCs w:val="24"/>
        </w:rPr>
        <w:t>in initiatives or projects that pro</w:t>
      </w:r>
      <w:r w:rsidR="004613B1" w:rsidRPr="0002148A">
        <w:rPr>
          <w:rFonts w:asciiTheme="minorHAnsi" w:hAnsiTheme="minorHAnsi"/>
          <w:szCs w:val="24"/>
        </w:rPr>
        <w:t>mote the language</w:t>
      </w:r>
      <w:r w:rsidR="00987D0A" w:rsidRPr="0002148A">
        <w:rPr>
          <w:rFonts w:asciiTheme="minorHAnsi" w:hAnsiTheme="minorHAnsi"/>
          <w:szCs w:val="24"/>
        </w:rPr>
        <w:t xml:space="preserve"> (e.g. language speaking contest, student immersion camp, student forum</w:t>
      </w:r>
      <w:r w:rsidR="00B9113C" w:rsidRPr="0002148A">
        <w:rPr>
          <w:rFonts w:asciiTheme="minorHAnsi" w:hAnsiTheme="minorHAnsi"/>
          <w:szCs w:val="24"/>
        </w:rPr>
        <w:t>s</w:t>
      </w:r>
      <w:r w:rsidR="00987D0A" w:rsidRPr="0002148A">
        <w:rPr>
          <w:rFonts w:asciiTheme="minorHAnsi" w:hAnsiTheme="minorHAnsi"/>
          <w:szCs w:val="24"/>
        </w:rPr>
        <w:t>)</w:t>
      </w:r>
    </w:p>
    <w:p w14:paraId="105FF3D6" w14:textId="77777777" w:rsidR="00987D0A"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Assist </w:t>
      </w:r>
      <w:r w:rsidR="00987D0A" w:rsidRPr="0002148A">
        <w:rPr>
          <w:rFonts w:asciiTheme="minorHAnsi" w:hAnsiTheme="minorHAnsi"/>
          <w:szCs w:val="24"/>
        </w:rPr>
        <w:t xml:space="preserve">with the delivery of language and cultural activities either face-to-face or online   </w:t>
      </w:r>
    </w:p>
    <w:p w14:paraId="4C1A0D44" w14:textId="77777777" w:rsidR="00FF6B5B"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Assist with the development of resources to support the teaching of  the language (e.g. recording audio content)</w:t>
      </w:r>
    </w:p>
    <w:p w14:paraId="1E7BD035" w14:textId="77777777" w:rsidR="00987D0A"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Help </w:t>
      </w:r>
      <w:r w:rsidR="00987D0A" w:rsidRPr="0002148A">
        <w:rPr>
          <w:rFonts w:asciiTheme="minorHAnsi" w:hAnsiTheme="minorHAnsi"/>
          <w:szCs w:val="24"/>
        </w:rPr>
        <w:t>to facilitate language or cultural professional learning workshops for teachers</w:t>
      </w:r>
    </w:p>
    <w:p w14:paraId="0EEF4751" w14:textId="51060FD0" w:rsidR="00987D0A"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P</w:t>
      </w:r>
      <w:r w:rsidR="00987D0A" w:rsidRPr="0002148A">
        <w:rPr>
          <w:rFonts w:asciiTheme="minorHAnsi" w:hAnsiTheme="minorHAnsi"/>
          <w:szCs w:val="24"/>
        </w:rPr>
        <w:t>resent at regional or professional teacher association language conferences</w:t>
      </w:r>
      <w:r w:rsidR="00D147F6" w:rsidRPr="0002148A">
        <w:rPr>
          <w:rFonts w:asciiTheme="minorHAnsi" w:hAnsiTheme="minorHAnsi"/>
          <w:szCs w:val="24"/>
        </w:rPr>
        <w:t xml:space="preserve"> as required</w:t>
      </w:r>
    </w:p>
    <w:p w14:paraId="0C8F9B89" w14:textId="77777777" w:rsidR="00987D0A" w:rsidRPr="0002148A" w:rsidRDefault="00FF6B5B" w:rsidP="009541C5">
      <w:pPr>
        <w:numPr>
          <w:ilvl w:val="0"/>
          <w:numId w:val="21"/>
        </w:numPr>
        <w:tabs>
          <w:tab w:val="left" w:pos="709"/>
          <w:tab w:val="left" w:pos="2160"/>
          <w:tab w:val="left" w:pos="2880"/>
          <w:tab w:val="left" w:pos="3600"/>
          <w:tab w:val="left" w:pos="4320"/>
          <w:tab w:val="left" w:pos="5040"/>
          <w:tab w:val="left" w:pos="5760"/>
          <w:tab w:val="left" w:pos="6480"/>
          <w:tab w:val="left" w:pos="7200"/>
          <w:tab w:val="left" w:pos="7920"/>
        </w:tabs>
        <w:ind w:left="709" w:right="86" w:hanging="425"/>
        <w:jc w:val="both"/>
        <w:rPr>
          <w:rFonts w:asciiTheme="minorHAnsi" w:hAnsiTheme="minorHAnsi"/>
          <w:szCs w:val="24"/>
        </w:rPr>
      </w:pPr>
      <w:r w:rsidRPr="0002148A">
        <w:rPr>
          <w:rFonts w:asciiTheme="minorHAnsi" w:hAnsiTheme="minorHAnsi"/>
          <w:szCs w:val="24"/>
        </w:rPr>
        <w:t xml:space="preserve">Participate </w:t>
      </w:r>
      <w:r w:rsidR="00987D0A" w:rsidRPr="0002148A">
        <w:rPr>
          <w:rFonts w:asciiTheme="minorHAnsi" w:hAnsiTheme="minorHAnsi"/>
          <w:szCs w:val="24"/>
        </w:rPr>
        <w:t>in activities that promote language learning and intercultural understanding in the broader community (e.g. regional showcase events, forums).</w:t>
      </w:r>
    </w:p>
    <w:p w14:paraId="7C4E9794" w14:textId="77777777" w:rsidR="008C070D" w:rsidRPr="0002148A" w:rsidRDefault="008C070D" w:rsidP="0050112D">
      <w:pPr>
        <w:jc w:val="both"/>
        <w:rPr>
          <w:rFonts w:asciiTheme="minorHAnsi" w:eastAsia="Kozuka Gothic Pro R" w:hAnsiTheme="minorHAnsi"/>
          <w:b/>
          <w:szCs w:val="24"/>
          <w:highlight w:val="yellow"/>
        </w:rPr>
      </w:pPr>
    </w:p>
    <w:p w14:paraId="6E1A0D89" w14:textId="77777777" w:rsidR="002D2169" w:rsidRPr="0002148A" w:rsidRDefault="002D2169" w:rsidP="0050112D">
      <w:pPr>
        <w:numPr>
          <w:ilvl w:val="0"/>
          <w:numId w:val="28"/>
        </w:num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r w:rsidRPr="0002148A">
        <w:rPr>
          <w:rFonts w:asciiTheme="minorHAnsi" w:hAnsiTheme="minorHAnsi"/>
          <w:b/>
          <w:szCs w:val="24"/>
        </w:rPr>
        <w:t>Arrival orientation</w:t>
      </w:r>
    </w:p>
    <w:p w14:paraId="78863BE0" w14:textId="77777777" w:rsidR="002D2169" w:rsidRPr="0002148A" w:rsidRDefault="002D2169" w:rsidP="0050112D">
      <w:pPr>
        <w:ind w:hanging="142"/>
        <w:jc w:val="both"/>
        <w:rPr>
          <w:rFonts w:asciiTheme="minorHAnsi" w:eastAsia="Kozuka Gothic Pro R" w:hAnsiTheme="minorHAnsi"/>
          <w:b/>
          <w:szCs w:val="24"/>
          <w:highlight w:val="yellow"/>
        </w:rPr>
      </w:pPr>
    </w:p>
    <w:p w14:paraId="50B3EAFF" w14:textId="741C9882" w:rsidR="004B4904" w:rsidRPr="0002148A" w:rsidRDefault="004B4904" w:rsidP="0050112D">
      <w:pPr>
        <w:ind w:left="-142"/>
        <w:jc w:val="both"/>
        <w:rPr>
          <w:rFonts w:asciiTheme="minorHAnsi" w:eastAsia="Kozuka Gothic Pro R" w:hAnsiTheme="minorHAnsi"/>
          <w:szCs w:val="24"/>
        </w:rPr>
      </w:pPr>
      <w:r w:rsidRPr="0002148A">
        <w:rPr>
          <w:rFonts w:asciiTheme="minorHAnsi" w:eastAsia="Kozuka Gothic Pro R" w:hAnsiTheme="minorHAnsi"/>
          <w:szCs w:val="24"/>
        </w:rPr>
        <w:t>The Department</w:t>
      </w:r>
      <w:r w:rsidR="009969D6" w:rsidRPr="0002148A">
        <w:rPr>
          <w:rFonts w:asciiTheme="minorHAnsi" w:eastAsia="Kozuka Gothic Pro R" w:hAnsiTheme="minorHAnsi" w:cs="Arial"/>
          <w:szCs w:val="24"/>
        </w:rPr>
        <w:t xml:space="preserve">’s </w:t>
      </w:r>
      <w:r w:rsidR="00333088" w:rsidRPr="0002148A">
        <w:rPr>
          <w:rFonts w:asciiTheme="minorHAnsi" w:eastAsia="Kozuka Gothic Pro R" w:hAnsiTheme="minorHAnsi" w:cs="Arial"/>
          <w:szCs w:val="24"/>
        </w:rPr>
        <w:t>nominated service provider</w:t>
      </w:r>
      <w:r w:rsidR="00094A51" w:rsidRPr="0002148A">
        <w:rPr>
          <w:rFonts w:asciiTheme="minorHAnsi" w:eastAsia="Kozuka Gothic Pro R" w:hAnsiTheme="minorHAnsi" w:cs="Arial"/>
          <w:szCs w:val="24"/>
        </w:rPr>
        <w:t>, WEP,</w:t>
      </w:r>
      <w:r w:rsidR="00333088" w:rsidRPr="0002148A">
        <w:rPr>
          <w:rFonts w:asciiTheme="minorHAnsi" w:eastAsia="Kozuka Gothic Pro R" w:hAnsiTheme="minorHAnsi" w:cs="Arial"/>
          <w:szCs w:val="24"/>
        </w:rPr>
        <w:t xml:space="preserve"> </w:t>
      </w:r>
      <w:r w:rsidRPr="0002148A">
        <w:rPr>
          <w:rFonts w:asciiTheme="minorHAnsi" w:eastAsia="Kozuka Gothic Pro R" w:hAnsiTheme="minorHAnsi"/>
          <w:szCs w:val="24"/>
        </w:rPr>
        <w:t xml:space="preserve">will provide </w:t>
      </w:r>
      <w:r w:rsidR="002C062A" w:rsidRPr="0002148A">
        <w:rPr>
          <w:rFonts w:asciiTheme="minorHAnsi" w:eastAsia="Kozuka Gothic Pro R" w:hAnsiTheme="minorHAnsi"/>
          <w:szCs w:val="24"/>
        </w:rPr>
        <w:t>a</w:t>
      </w:r>
      <w:r w:rsidR="00333088" w:rsidRPr="0002148A">
        <w:rPr>
          <w:rFonts w:asciiTheme="minorHAnsi" w:eastAsia="Kozuka Gothic Pro R" w:hAnsiTheme="minorHAnsi"/>
          <w:szCs w:val="24"/>
        </w:rPr>
        <w:t xml:space="preserve">n </w:t>
      </w:r>
      <w:r w:rsidRPr="0002148A">
        <w:rPr>
          <w:rFonts w:asciiTheme="minorHAnsi" w:eastAsia="Kozuka Gothic Pro R" w:hAnsiTheme="minorHAnsi"/>
          <w:szCs w:val="24"/>
        </w:rPr>
        <w:t>orientation</w:t>
      </w:r>
      <w:r w:rsidR="002C062A" w:rsidRPr="0002148A">
        <w:rPr>
          <w:rFonts w:asciiTheme="minorHAnsi" w:eastAsia="Kozuka Gothic Pro R" w:hAnsiTheme="minorHAnsi"/>
          <w:szCs w:val="24"/>
        </w:rPr>
        <w:t xml:space="preserve"> </w:t>
      </w:r>
      <w:r w:rsidR="00646EBB" w:rsidRPr="0002148A">
        <w:rPr>
          <w:rFonts w:asciiTheme="minorHAnsi" w:eastAsia="Kozuka Gothic Pro R" w:hAnsiTheme="minorHAnsi"/>
          <w:szCs w:val="24"/>
        </w:rPr>
        <w:t>program</w:t>
      </w:r>
      <w:r w:rsidRPr="0002148A">
        <w:rPr>
          <w:rFonts w:asciiTheme="minorHAnsi" w:eastAsia="Kozuka Gothic Pro R" w:hAnsiTheme="minorHAnsi"/>
          <w:szCs w:val="24"/>
        </w:rPr>
        <w:t xml:space="preserve"> for the </w:t>
      </w:r>
      <w:r w:rsidR="009969D6" w:rsidRPr="0002148A">
        <w:rPr>
          <w:rFonts w:asciiTheme="minorHAnsi" w:eastAsia="Kozuka Gothic Pro R" w:hAnsiTheme="minorHAnsi"/>
          <w:szCs w:val="24"/>
        </w:rPr>
        <w:t>ATCs</w:t>
      </w:r>
      <w:r w:rsidRPr="0002148A">
        <w:rPr>
          <w:rFonts w:asciiTheme="minorHAnsi" w:eastAsia="Kozuka Gothic Pro R" w:hAnsiTheme="minorHAnsi"/>
          <w:szCs w:val="24"/>
        </w:rPr>
        <w:t xml:space="preserve"> </w:t>
      </w:r>
      <w:r w:rsidR="00E77245" w:rsidRPr="0002148A">
        <w:rPr>
          <w:rFonts w:asciiTheme="minorHAnsi" w:eastAsia="Kozuka Gothic Pro R" w:hAnsiTheme="minorHAnsi"/>
          <w:szCs w:val="24"/>
        </w:rPr>
        <w:t>to prepare them</w:t>
      </w:r>
      <w:r w:rsidRPr="0002148A">
        <w:rPr>
          <w:rFonts w:asciiTheme="minorHAnsi" w:eastAsia="Kozuka Gothic Pro R" w:hAnsiTheme="minorHAnsi"/>
          <w:szCs w:val="24"/>
        </w:rPr>
        <w:t xml:space="preserve"> to undertake their role in the school</w:t>
      </w:r>
      <w:r w:rsidR="00E77245" w:rsidRPr="0002148A">
        <w:rPr>
          <w:rFonts w:asciiTheme="minorHAnsi" w:eastAsia="Kozuka Gothic Pro R" w:hAnsiTheme="minorHAnsi"/>
          <w:szCs w:val="24"/>
        </w:rPr>
        <w:t>(s)</w:t>
      </w:r>
      <w:r w:rsidRPr="0002148A">
        <w:rPr>
          <w:rFonts w:asciiTheme="minorHAnsi" w:eastAsia="Kozuka Gothic Pro R" w:hAnsiTheme="minorHAnsi"/>
          <w:szCs w:val="24"/>
        </w:rPr>
        <w:t xml:space="preserve">. The orientation will take place </w:t>
      </w:r>
      <w:r w:rsidR="00FF6B5B" w:rsidRPr="0002148A">
        <w:rPr>
          <w:rFonts w:asciiTheme="minorHAnsi" w:eastAsia="Kozuka Gothic Pro R" w:hAnsiTheme="minorHAnsi"/>
          <w:szCs w:val="24"/>
        </w:rPr>
        <w:t>in early February 201</w:t>
      </w:r>
      <w:r w:rsidR="00D90A0C" w:rsidRPr="0002148A">
        <w:rPr>
          <w:rFonts w:asciiTheme="minorHAnsi" w:eastAsia="Kozuka Gothic Pro R" w:hAnsiTheme="minorHAnsi"/>
          <w:szCs w:val="24"/>
        </w:rPr>
        <w:t>8</w:t>
      </w:r>
      <w:r w:rsidRPr="0002148A">
        <w:rPr>
          <w:rFonts w:asciiTheme="minorHAnsi" w:eastAsia="Kozuka Gothic Pro R" w:hAnsiTheme="minorHAnsi"/>
          <w:szCs w:val="24"/>
        </w:rPr>
        <w:t>. A representative from the school (</w:t>
      </w:r>
      <w:r w:rsidR="00871CA2" w:rsidRPr="0002148A">
        <w:rPr>
          <w:rFonts w:asciiTheme="minorHAnsi" w:eastAsia="Kozuka Gothic Pro R" w:hAnsiTheme="minorHAnsi"/>
          <w:szCs w:val="24"/>
        </w:rPr>
        <w:t>e.g.</w:t>
      </w:r>
      <w:r w:rsidRPr="0002148A">
        <w:rPr>
          <w:rFonts w:asciiTheme="minorHAnsi" w:eastAsia="Kozuka Gothic Pro R" w:hAnsiTheme="minorHAnsi"/>
          <w:szCs w:val="24"/>
        </w:rPr>
        <w:t xml:space="preserve"> the </w:t>
      </w:r>
      <w:r w:rsidR="00E77245" w:rsidRPr="0002148A">
        <w:rPr>
          <w:rFonts w:asciiTheme="minorHAnsi" w:eastAsia="Kozuka Gothic Pro R" w:hAnsiTheme="minorHAnsi"/>
          <w:szCs w:val="24"/>
        </w:rPr>
        <w:t>ATCP</w:t>
      </w:r>
      <w:r w:rsidRPr="0002148A">
        <w:rPr>
          <w:rFonts w:asciiTheme="minorHAnsi" w:eastAsia="Kozuka Gothic Pro R" w:hAnsiTheme="minorHAnsi"/>
          <w:szCs w:val="24"/>
        </w:rPr>
        <w:t xml:space="preserve"> </w:t>
      </w:r>
      <w:r w:rsidR="009969D6" w:rsidRPr="0002148A">
        <w:rPr>
          <w:rFonts w:asciiTheme="minorHAnsi" w:eastAsia="Kozuka Gothic Pro R" w:hAnsiTheme="minorHAnsi"/>
          <w:szCs w:val="24"/>
        </w:rPr>
        <w:t>Coordinator</w:t>
      </w:r>
      <w:r w:rsidRPr="0002148A">
        <w:rPr>
          <w:rFonts w:asciiTheme="minorHAnsi" w:eastAsia="Kozuka Gothic Pro R" w:hAnsiTheme="minorHAnsi"/>
          <w:szCs w:val="24"/>
        </w:rPr>
        <w:t xml:space="preserve"> or the</w:t>
      </w:r>
      <w:r w:rsidR="00D147F6" w:rsidRPr="0002148A">
        <w:rPr>
          <w:rFonts w:asciiTheme="minorHAnsi" w:eastAsia="Kozuka Gothic Pro R" w:hAnsiTheme="minorHAnsi"/>
          <w:szCs w:val="24"/>
        </w:rPr>
        <w:t>ir nominee</w:t>
      </w:r>
      <w:r w:rsidRPr="0002148A">
        <w:rPr>
          <w:rFonts w:asciiTheme="minorHAnsi" w:eastAsia="Kozuka Gothic Pro R" w:hAnsiTheme="minorHAnsi"/>
          <w:szCs w:val="24"/>
        </w:rPr>
        <w:t xml:space="preserve">) </w:t>
      </w:r>
      <w:r w:rsidR="006B3F24" w:rsidRPr="0002148A">
        <w:rPr>
          <w:rFonts w:asciiTheme="minorHAnsi" w:eastAsia="Kozuka Gothic Pro R" w:hAnsiTheme="minorHAnsi"/>
          <w:szCs w:val="24"/>
        </w:rPr>
        <w:t>is</w:t>
      </w:r>
      <w:r w:rsidRPr="0002148A">
        <w:rPr>
          <w:rFonts w:asciiTheme="minorHAnsi" w:eastAsia="Kozuka Gothic Pro R" w:hAnsiTheme="minorHAnsi"/>
          <w:szCs w:val="24"/>
        </w:rPr>
        <w:t xml:space="preserve"> required to attend </w:t>
      </w:r>
      <w:r w:rsidR="00FF6B5B" w:rsidRPr="0002148A">
        <w:rPr>
          <w:rFonts w:asciiTheme="minorHAnsi" w:eastAsia="Kozuka Gothic Pro R" w:hAnsiTheme="minorHAnsi"/>
          <w:szCs w:val="24"/>
        </w:rPr>
        <w:t>the orientation</w:t>
      </w:r>
      <w:r w:rsidRPr="0002148A">
        <w:rPr>
          <w:rFonts w:asciiTheme="minorHAnsi" w:eastAsia="Kozuka Gothic Pro R" w:hAnsiTheme="minorHAnsi"/>
          <w:szCs w:val="24"/>
        </w:rPr>
        <w:t xml:space="preserve"> with </w:t>
      </w:r>
      <w:r w:rsidR="009969D6" w:rsidRPr="0002148A">
        <w:rPr>
          <w:rFonts w:asciiTheme="minorHAnsi" w:eastAsia="Kozuka Gothic Pro R" w:hAnsiTheme="minorHAnsi"/>
          <w:szCs w:val="24"/>
        </w:rPr>
        <w:t>the ATC</w:t>
      </w:r>
      <w:r w:rsidRPr="0002148A">
        <w:rPr>
          <w:rFonts w:asciiTheme="minorHAnsi" w:eastAsia="Kozuka Gothic Pro R" w:hAnsiTheme="minorHAnsi"/>
          <w:szCs w:val="24"/>
        </w:rPr>
        <w:t>.</w:t>
      </w:r>
      <w:r w:rsidR="002D6F8E" w:rsidRPr="0002148A">
        <w:rPr>
          <w:rFonts w:asciiTheme="minorHAnsi" w:eastAsia="Kozuka Gothic Pro R" w:hAnsiTheme="minorHAnsi"/>
          <w:szCs w:val="24"/>
        </w:rPr>
        <w:t xml:space="preserve"> </w:t>
      </w:r>
      <w:r w:rsidR="00737E3D" w:rsidRPr="0002148A">
        <w:rPr>
          <w:rFonts w:asciiTheme="minorHAnsi" w:eastAsia="Kozuka Gothic Pro R" w:hAnsiTheme="minorHAnsi"/>
          <w:szCs w:val="24"/>
        </w:rPr>
        <w:t xml:space="preserve"> </w:t>
      </w:r>
      <w:r w:rsidR="00737E3D" w:rsidRPr="00326845">
        <w:rPr>
          <w:rFonts w:asciiTheme="minorHAnsi" w:eastAsia="Kozuka Gothic Pro R" w:hAnsiTheme="minorHAnsi"/>
          <w:szCs w:val="24"/>
          <w:u w:val="single"/>
        </w:rPr>
        <w:t xml:space="preserve">At the end of the orientation, the school representative </w:t>
      </w:r>
      <w:r w:rsidR="009969D6" w:rsidRPr="00326845">
        <w:rPr>
          <w:rFonts w:asciiTheme="minorHAnsi" w:eastAsia="Kozuka Gothic Pro R" w:hAnsiTheme="minorHAnsi"/>
          <w:szCs w:val="24"/>
          <w:u w:val="single"/>
        </w:rPr>
        <w:t>must</w:t>
      </w:r>
      <w:r w:rsidR="00737E3D" w:rsidRPr="00326845">
        <w:rPr>
          <w:rFonts w:asciiTheme="minorHAnsi" w:eastAsia="Kozuka Gothic Pro R" w:hAnsiTheme="minorHAnsi"/>
          <w:szCs w:val="24"/>
          <w:u w:val="single"/>
        </w:rPr>
        <w:t xml:space="preserve"> accompany the </w:t>
      </w:r>
      <w:r w:rsidR="009969D6" w:rsidRPr="00326845">
        <w:rPr>
          <w:rFonts w:asciiTheme="minorHAnsi" w:eastAsia="Kozuka Gothic Pro R" w:hAnsiTheme="minorHAnsi"/>
          <w:szCs w:val="24"/>
          <w:u w:val="single"/>
        </w:rPr>
        <w:t>ATC t</w:t>
      </w:r>
      <w:r w:rsidR="00737E3D" w:rsidRPr="00326845">
        <w:rPr>
          <w:rFonts w:asciiTheme="minorHAnsi" w:eastAsia="Kozuka Gothic Pro R" w:hAnsiTheme="minorHAnsi"/>
          <w:szCs w:val="24"/>
          <w:u w:val="single"/>
        </w:rPr>
        <w:t>o the homestay</w:t>
      </w:r>
      <w:r w:rsidR="00737E3D" w:rsidRPr="0002148A">
        <w:rPr>
          <w:rFonts w:asciiTheme="minorHAnsi" w:eastAsia="Kozuka Gothic Pro R" w:hAnsiTheme="minorHAnsi"/>
          <w:szCs w:val="24"/>
        </w:rPr>
        <w:t>.</w:t>
      </w:r>
      <w:r w:rsidR="00286B11" w:rsidRPr="0002148A">
        <w:rPr>
          <w:rFonts w:asciiTheme="minorHAnsi" w:eastAsia="Kozuka Gothic Pro R" w:hAnsiTheme="minorHAnsi"/>
          <w:szCs w:val="24"/>
        </w:rPr>
        <w:t xml:space="preserve"> </w:t>
      </w:r>
      <w:r w:rsidR="00F74899" w:rsidRPr="0002148A">
        <w:rPr>
          <w:rFonts w:asciiTheme="minorHAnsi" w:eastAsia="Kozuka Gothic Pro R" w:hAnsiTheme="minorHAnsi"/>
          <w:szCs w:val="24"/>
        </w:rPr>
        <w:t>Further informatio</w:t>
      </w:r>
      <w:r w:rsidR="009541C5">
        <w:rPr>
          <w:rFonts w:asciiTheme="minorHAnsi" w:eastAsia="Kozuka Gothic Pro R" w:hAnsiTheme="minorHAnsi"/>
          <w:szCs w:val="24"/>
        </w:rPr>
        <w:t xml:space="preserve">n about the orientation will be </w:t>
      </w:r>
      <w:r w:rsidR="00F74899" w:rsidRPr="0002148A">
        <w:rPr>
          <w:rFonts w:asciiTheme="minorHAnsi" w:eastAsia="Kozuka Gothic Pro R" w:hAnsiTheme="minorHAnsi"/>
          <w:szCs w:val="24"/>
        </w:rPr>
        <w:t xml:space="preserve">provided in Term 4, </w:t>
      </w:r>
      <w:r w:rsidR="00FF6B5B" w:rsidRPr="0002148A">
        <w:rPr>
          <w:rFonts w:asciiTheme="minorHAnsi" w:eastAsia="Kozuka Gothic Pro R" w:hAnsiTheme="minorHAnsi"/>
          <w:szCs w:val="24"/>
        </w:rPr>
        <w:t>201</w:t>
      </w:r>
      <w:r w:rsidR="00D90A0C" w:rsidRPr="0002148A">
        <w:rPr>
          <w:rFonts w:asciiTheme="minorHAnsi" w:eastAsia="Kozuka Gothic Pro R" w:hAnsiTheme="minorHAnsi"/>
          <w:szCs w:val="24"/>
        </w:rPr>
        <w:t>7</w:t>
      </w:r>
      <w:r w:rsidR="00F74899" w:rsidRPr="0002148A">
        <w:rPr>
          <w:rFonts w:asciiTheme="minorHAnsi" w:eastAsia="Kozuka Gothic Pro R" w:hAnsiTheme="minorHAnsi"/>
          <w:szCs w:val="24"/>
        </w:rPr>
        <w:t>.</w:t>
      </w:r>
    </w:p>
    <w:p w14:paraId="214B24C3" w14:textId="0813AA37" w:rsidR="00C81CDA" w:rsidRDefault="00C81CDA" w:rsidP="0050112D">
      <w:pPr>
        <w:jc w:val="both"/>
        <w:rPr>
          <w:rFonts w:asciiTheme="minorHAnsi" w:eastAsia="Kozuka Gothic Pro R" w:hAnsiTheme="minorHAnsi"/>
          <w:b/>
          <w:szCs w:val="24"/>
          <w:highlight w:val="yellow"/>
        </w:rPr>
      </w:pPr>
    </w:p>
    <w:p w14:paraId="7575C489" w14:textId="6B1952DB" w:rsidR="009541C5" w:rsidRDefault="009541C5" w:rsidP="0050112D">
      <w:pPr>
        <w:jc w:val="both"/>
        <w:rPr>
          <w:rFonts w:asciiTheme="minorHAnsi" w:eastAsia="Kozuka Gothic Pro R" w:hAnsiTheme="minorHAnsi"/>
          <w:b/>
          <w:szCs w:val="24"/>
          <w:highlight w:val="yellow"/>
        </w:rPr>
      </w:pPr>
    </w:p>
    <w:p w14:paraId="458C8821" w14:textId="0D305ABF" w:rsidR="009541C5" w:rsidRDefault="009541C5" w:rsidP="0050112D">
      <w:pPr>
        <w:jc w:val="both"/>
        <w:rPr>
          <w:rFonts w:asciiTheme="minorHAnsi" w:eastAsia="Kozuka Gothic Pro R" w:hAnsiTheme="minorHAnsi"/>
          <w:b/>
          <w:szCs w:val="24"/>
          <w:highlight w:val="yellow"/>
        </w:rPr>
      </w:pPr>
    </w:p>
    <w:p w14:paraId="1316144D" w14:textId="77777777" w:rsidR="009541C5" w:rsidRDefault="009541C5" w:rsidP="0050112D">
      <w:pPr>
        <w:jc w:val="both"/>
        <w:rPr>
          <w:rFonts w:asciiTheme="minorHAnsi" w:eastAsia="Kozuka Gothic Pro R" w:hAnsiTheme="minorHAnsi"/>
          <w:b/>
          <w:szCs w:val="24"/>
          <w:highlight w:val="yellow"/>
        </w:rPr>
      </w:pPr>
    </w:p>
    <w:p w14:paraId="526DBA6A" w14:textId="77777777" w:rsidR="009541C5" w:rsidRPr="0002148A" w:rsidRDefault="009541C5" w:rsidP="0050112D">
      <w:pPr>
        <w:jc w:val="both"/>
        <w:rPr>
          <w:rFonts w:asciiTheme="minorHAnsi" w:eastAsia="Kozuka Gothic Pro R" w:hAnsiTheme="minorHAnsi"/>
          <w:b/>
          <w:szCs w:val="24"/>
          <w:highlight w:val="yellow"/>
        </w:rPr>
      </w:pPr>
    </w:p>
    <w:p w14:paraId="5ACE046F" w14:textId="77777777" w:rsidR="002D2169" w:rsidRPr="0002148A" w:rsidRDefault="00CF1DCB" w:rsidP="0050112D">
      <w:pPr>
        <w:numPr>
          <w:ilvl w:val="0"/>
          <w:numId w:val="28"/>
        </w:num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r w:rsidRPr="0002148A">
        <w:rPr>
          <w:rFonts w:asciiTheme="minorHAnsi" w:hAnsiTheme="minorHAnsi"/>
          <w:b/>
          <w:szCs w:val="24"/>
        </w:rPr>
        <w:lastRenderedPageBreak/>
        <w:t>Key dates</w:t>
      </w:r>
    </w:p>
    <w:p w14:paraId="2C8D0DFC" w14:textId="77777777" w:rsidR="00C81CDA" w:rsidRPr="0002148A" w:rsidRDefault="00C81CDA"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693"/>
      </w:tblGrid>
      <w:tr w:rsidR="00C81CDA" w:rsidRPr="0002148A" w14:paraId="5BD16D1F" w14:textId="77777777" w:rsidTr="00531583">
        <w:tc>
          <w:tcPr>
            <w:tcW w:w="6237" w:type="dxa"/>
            <w:shd w:val="clear" w:color="auto" w:fill="auto"/>
          </w:tcPr>
          <w:p w14:paraId="3A5E5975" w14:textId="77777777" w:rsidR="00C81CDA" w:rsidRPr="0002148A" w:rsidRDefault="00286B11"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Cs w:val="24"/>
              </w:rPr>
            </w:pPr>
            <w:r w:rsidRPr="0002148A">
              <w:rPr>
                <w:rFonts w:asciiTheme="minorHAnsi" w:hAnsiTheme="minorHAnsi"/>
                <w:szCs w:val="24"/>
              </w:rPr>
              <w:t xml:space="preserve">School </w:t>
            </w:r>
            <w:r w:rsidR="00703535" w:rsidRPr="0002148A">
              <w:rPr>
                <w:rFonts w:asciiTheme="minorHAnsi" w:hAnsiTheme="minorHAnsi"/>
                <w:szCs w:val="24"/>
              </w:rPr>
              <w:t>applications close</w:t>
            </w:r>
          </w:p>
        </w:tc>
        <w:tc>
          <w:tcPr>
            <w:tcW w:w="2693" w:type="dxa"/>
            <w:shd w:val="clear" w:color="auto" w:fill="auto"/>
          </w:tcPr>
          <w:p w14:paraId="509AC055" w14:textId="21AD619B" w:rsidR="00C81CDA" w:rsidRPr="0002148A" w:rsidRDefault="0050112D" w:rsidP="00DB0A7A">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r w:rsidRPr="0002148A">
              <w:rPr>
                <w:rFonts w:asciiTheme="minorHAnsi" w:hAnsiTheme="minorHAnsi"/>
                <w:b/>
                <w:szCs w:val="24"/>
              </w:rPr>
              <w:t>2</w:t>
            </w:r>
            <w:r w:rsidR="00D90A0C" w:rsidRPr="0002148A">
              <w:rPr>
                <w:rFonts w:asciiTheme="minorHAnsi" w:hAnsiTheme="minorHAnsi"/>
                <w:b/>
                <w:szCs w:val="24"/>
              </w:rPr>
              <w:t>8</w:t>
            </w:r>
            <w:r w:rsidR="00A0642D" w:rsidRPr="0002148A">
              <w:rPr>
                <w:rFonts w:asciiTheme="minorHAnsi" w:hAnsiTheme="minorHAnsi"/>
                <w:b/>
                <w:szCs w:val="24"/>
              </w:rPr>
              <w:t xml:space="preserve"> </w:t>
            </w:r>
            <w:r w:rsidR="00703535" w:rsidRPr="0002148A">
              <w:rPr>
                <w:rFonts w:asciiTheme="minorHAnsi" w:hAnsiTheme="minorHAnsi"/>
                <w:b/>
                <w:szCs w:val="24"/>
              </w:rPr>
              <w:t xml:space="preserve">August </w:t>
            </w:r>
            <w:r w:rsidR="00A0642D" w:rsidRPr="0002148A">
              <w:rPr>
                <w:rFonts w:asciiTheme="minorHAnsi" w:hAnsiTheme="minorHAnsi"/>
                <w:b/>
                <w:szCs w:val="24"/>
              </w:rPr>
              <w:t>201</w:t>
            </w:r>
            <w:r w:rsidR="00D90A0C" w:rsidRPr="0002148A">
              <w:rPr>
                <w:rFonts w:asciiTheme="minorHAnsi" w:hAnsiTheme="minorHAnsi"/>
                <w:b/>
                <w:szCs w:val="24"/>
              </w:rPr>
              <w:t>7</w:t>
            </w:r>
          </w:p>
        </w:tc>
      </w:tr>
      <w:tr w:rsidR="00C81CDA" w:rsidRPr="0002148A" w14:paraId="20CD59D3" w14:textId="77777777" w:rsidTr="00531583">
        <w:tc>
          <w:tcPr>
            <w:tcW w:w="6237" w:type="dxa"/>
            <w:shd w:val="clear" w:color="auto" w:fill="auto"/>
          </w:tcPr>
          <w:p w14:paraId="0C541BDA" w14:textId="77777777" w:rsidR="00C81CDA" w:rsidRPr="0002148A" w:rsidRDefault="00094A51"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Cs w:val="24"/>
              </w:rPr>
            </w:pPr>
            <w:r w:rsidRPr="0002148A">
              <w:rPr>
                <w:rFonts w:asciiTheme="minorHAnsi" w:hAnsiTheme="minorHAnsi"/>
                <w:szCs w:val="24"/>
              </w:rPr>
              <w:t>Assessment of</w:t>
            </w:r>
            <w:r w:rsidR="00703535" w:rsidRPr="0002148A">
              <w:rPr>
                <w:rFonts w:asciiTheme="minorHAnsi" w:hAnsiTheme="minorHAnsi"/>
                <w:szCs w:val="24"/>
              </w:rPr>
              <w:t xml:space="preserve"> </w:t>
            </w:r>
            <w:r w:rsidR="00A90CDC" w:rsidRPr="0002148A">
              <w:rPr>
                <w:rFonts w:asciiTheme="minorHAnsi" w:hAnsiTheme="minorHAnsi"/>
                <w:szCs w:val="24"/>
              </w:rPr>
              <w:t xml:space="preserve">school and </w:t>
            </w:r>
            <w:r w:rsidR="00531583" w:rsidRPr="0002148A">
              <w:rPr>
                <w:rFonts w:asciiTheme="minorHAnsi" w:hAnsiTheme="minorHAnsi"/>
                <w:szCs w:val="24"/>
              </w:rPr>
              <w:t xml:space="preserve">ATC </w:t>
            </w:r>
            <w:r w:rsidR="00B5503C" w:rsidRPr="0002148A">
              <w:rPr>
                <w:rFonts w:asciiTheme="minorHAnsi" w:hAnsiTheme="minorHAnsi"/>
                <w:szCs w:val="24"/>
              </w:rPr>
              <w:t xml:space="preserve">applications </w:t>
            </w:r>
          </w:p>
        </w:tc>
        <w:tc>
          <w:tcPr>
            <w:tcW w:w="2693" w:type="dxa"/>
            <w:shd w:val="clear" w:color="auto" w:fill="auto"/>
          </w:tcPr>
          <w:p w14:paraId="11BD28A7" w14:textId="13863C52" w:rsidR="00C81CDA" w:rsidRPr="0002148A" w:rsidRDefault="00703535"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r w:rsidRPr="0002148A">
              <w:rPr>
                <w:rFonts w:asciiTheme="minorHAnsi" w:hAnsiTheme="minorHAnsi"/>
                <w:b/>
                <w:szCs w:val="24"/>
              </w:rPr>
              <w:t xml:space="preserve">September </w:t>
            </w:r>
            <w:r w:rsidR="00A0642D" w:rsidRPr="0002148A">
              <w:rPr>
                <w:rFonts w:asciiTheme="minorHAnsi" w:hAnsiTheme="minorHAnsi"/>
                <w:b/>
                <w:szCs w:val="24"/>
              </w:rPr>
              <w:t>201</w:t>
            </w:r>
            <w:r w:rsidR="00D90A0C" w:rsidRPr="0002148A">
              <w:rPr>
                <w:rFonts w:asciiTheme="minorHAnsi" w:hAnsiTheme="minorHAnsi"/>
                <w:b/>
                <w:szCs w:val="24"/>
              </w:rPr>
              <w:t>7</w:t>
            </w:r>
          </w:p>
        </w:tc>
      </w:tr>
      <w:tr w:rsidR="00C81CDA" w:rsidRPr="0002148A" w14:paraId="288E6E66" w14:textId="77777777" w:rsidTr="00531583">
        <w:tc>
          <w:tcPr>
            <w:tcW w:w="6237" w:type="dxa"/>
            <w:shd w:val="clear" w:color="auto" w:fill="auto"/>
          </w:tcPr>
          <w:p w14:paraId="00FBAE40" w14:textId="77777777" w:rsidR="00C81CDA" w:rsidRPr="0002148A" w:rsidRDefault="00094A51"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Cs w:val="24"/>
              </w:rPr>
            </w:pPr>
            <w:r w:rsidRPr="0002148A">
              <w:rPr>
                <w:rFonts w:asciiTheme="minorHAnsi" w:hAnsiTheme="minorHAnsi"/>
                <w:szCs w:val="24"/>
              </w:rPr>
              <w:t>Matching of</w:t>
            </w:r>
            <w:r w:rsidR="00703535" w:rsidRPr="0002148A">
              <w:rPr>
                <w:rFonts w:asciiTheme="minorHAnsi" w:hAnsiTheme="minorHAnsi"/>
                <w:szCs w:val="24"/>
              </w:rPr>
              <w:t xml:space="preserve"> schools and </w:t>
            </w:r>
            <w:r w:rsidR="009969D6" w:rsidRPr="0002148A">
              <w:rPr>
                <w:rFonts w:asciiTheme="minorHAnsi" w:hAnsiTheme="minorHAnsi"/>
                <w:szCs w:val="24"/>
              </w:rPr>
              <w:t>ATCs</w:t>
            </w:r>
          </w:p>
        </w:tc>
        <w:tc>
          <w:tcPr>
            <w:tcW w:w="2693" w:type="dxa"/>
            <w:shd w:val="clear" w:color="auto" w:fill="auto"/>
          </w:tcPr>
          <w:p w14:paraId="52588260" w14:textId="1FC4D46E" w:rsidR="00C81CDA" w:rsidRPr="0002148A" w:rsidRDefault="00DB0A7A"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r w:rsidRPr="0002148A">
              <w:rPr>
                <w:rFonts w:asciiTheme="minorHAnsi" w:hAnsiTheme="minorHAnsi"/>
                <w:b/>
                <w:szCs w:val="24"/>
              </w:rPr>
              <w:t xml:space="preserve">Late </w:t>
            </w:r>
            <w:r w:rsidR="00703535" w:rsidRPr="0002148A">
              <w:rPr>
                <w:rFonts w:asciiTheme="minorHAnsi" w:hAnsiTheme="minorHAnsi"/>
                <w:b/>
                <w:szCs w:val="24"/>
              </w:rPr>
              <w:t xml:space="preserve">September </w:t>
            </w:r>
            <w:r w:rsidR="00A0642D" w:rsidRPr="0002148A">
              <w:rPr>
                <w:rFonts w:asciiTheme="minorHAnsi" w:hAnsiTheme="minorHAnsi"/>
                <w:b/>
                <w:szCs w:val="24"/>
              </w:rPr>
              <w:t>201</w:t>
            </w:r>
            <w:r w:rsidR="00D90A0C" w:rsidRPr="0002148A">
              <w:rPr>
                <w:rFonts w:asciiTheme="minorHAnsi" w:hAnsiTheme="minorHAnsi"/>
                <w:b/>
                <w:szCs w:val="24"/>
              </w:rPr>
              <w:t>7</w:t>
            </w:r>
          </w:p>
        </w:tc>
      </w:tr>
      <w:tr w:rsidR="00C81CDA" w:rsidRPr="0002148A" w14:paraId="54880803" w14:textId="77777777" w:rsidTr="00531583">
        <w:tc>
          <w:tcPr>
            <w:tcW w:w="6237" w:type="dxa"/>
            <w:shd w:val="clear" w:color="auto" w:fill="auto"/>
          </w:tcPr>
          <w:p w14:paraId="7B2E15F8" w14:textId="77777777" w:rsidR="00C81CDA" w:rsidRPr="0002148A" w:rsidRDefault="009F1EF8"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Cs w:val="24"/>
              </w:rPr>
            </w:pPr>
            <w:r w:rsidRPr="0002148A">
              <w:rPr>
                <w:rFonts w:asciiTheme="minorHAnsi" w:hAnsiTheme="minorHAnsi"/>
                <w:szCs w:val="24"/>
              </w:rPr>
              <w:t>S</w:t>
            </w:r>
            <w:r w:rsidR="00703535" w:rsidRPr="0002148A">
              <w:rPr>
                <w:rFonts w:asciiTheme="minorHAnsi" w:hAnsiTheme="minorHAnsi"/>
                <w:szCs w:val="24"/>
              </w:rPr>
              <w:t xml:space="preserve">chools and </w:t>
            </w:r>
            <w:r w:rsidR="009969D6" w:rsidRPr="0002148A">
              <w:rPr>
                <w:rFonts w:asciiTheme="minorHAnsi" w:hAnsiTheme="minorHAnsi"/>
                <w:szCs w:val="24"/>
              </w:rPr>
              <w:t xml:space="preserve">ATCs </w:t>
            </w:r>
            <w:r w:rsidRPr="0002148A">
              <w:rPr>
                <w:rFonts w:asciiTheme="minorHAnsi" w:hAnsiTheme="minorHAnsi"/>
                <w:szCs w:val="24"/>
              </w:rPr>
              <w:t>notified</w:t>
            </w:r>
            <w:r w:rsidR="00A90CDC" w:rsidRPr="0002148A">
              <w:rPr>
                <w:rFonts w:asciiTheme="minorHAnsi" w:hAnsiTheme="minorHAnsi"/>
                <w:szCs w:val="24"/>
              </w:rPr>
              <w:t xml:space="preserve"> of placement </w:t>
            </w:r>
          </w:p>
        </w:tc>
        <w:tc>
          <w:tcPr>
            <w:tcW w:w="2693" w:type="dxa"/>
            <w:shd w:val="clear" w:color="auto" w:fill="auto"/>
          </w:tcPr>
          <w:p w14:paraId="320DBFE8" w14:textId="5D16541B" w:rsidR="00C81CDA" w:rsidRPr="0002148A" w:rsidRDefault="00DB0A7A"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r w:rsidRPr="0002148A">
              <w:rPr>
                <w:rFonts w:asciiTheme="minorHAnsi" w:hAnsiTheme="minorHAnsi"/>
                <w:b/>
                <w:szCs w:val="24"/>
              </w:rPr>
              <w:t xml:space="preserve">Early </w:t>
            </w:r>
            <w:r w:rsidR="00A0642D" w:rsidRPr="0002148A">
              <w:rPr>
                <w:rFonts w:asciiTheme="minorHAnsi" w:hAnsiTheme="minorHAnsi"/>
                <w:b/>
                <w:szCs w:val="24"/>
              </w:rPr>
              <w:t>Oct</w:t>
            </w:r>
            <w:r w:rsidRPr="0002148A">
              <w:rPr>
                <w:rFonts w:asciiTheme="minorHAnsi" w:hAnsiTheme="minorHAnsi"/>
                <w:b/>
                <w:szCs w:val="24"/>
              </w:rPr>
              <w:t>ober</w:t>
            </w:r>
            <w:r w:rsidR="00703535" w:rsidRPr="0002148A">
              <w:rPr>
                <w:rFonts w:asciiTheme="minorHAnsi" w:hAnsiTheme="minorHAnsi"/>
                <w:b/>
                <w:szCs w:val="24"/>
              </w:rPr>
              <w:t xml:space="preserve"> </w:t>
            </w:r>
            <w:r w:rsidR="00A0642D" w:rsidRPr="0002148A">
              <w:rPr>
                <w:rFonts w:asciiTheme="minorHAnsi" w:hAnsiTheme="minorHAnsi"/>
                <w:b/>
                <w:szCs w:val="24"/>
              </w:rPr>
              <w:t>201</w:t>
            </w:r>
            <w:r w:rsidR="00D90A0C" w:rsidRPr="0002148A">
              <w:rPr>
                <w:rFonts w:asciiTheme="minorHAnsi" w:hAnsiTheme="minorHAnsi"/>
                <w:b/>
                <w:szCs w:val="24"/>
              </w:rPr>
              <w:t>7</w:t>
            </w:r>
          </w:p>
        </w:tc>
      </w:tr>
      <w:tr w:rsidR="00C81CDA" w:rsidRPr="0002148A" w14:paraId="4DAF4BDC" w14:textId="77777777" w:rsidTr="00531583">
        <w:tc>
          <w:tcPr>
            <w:tcW w:w="6237" w:type="dxa"/>
            <w:shd w:val="clear" w:color="auto" w:fill="auto"/>
          </w:tcPr>
          <w:p w14:paraId="01A8480A" w14:textId="77777777" w:rsidR="00C81CDA" w:rsidRPr="0002148A" w:rsidRDefault="009969D6"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Cs w:val="24"/>
              </w:rPr>
            </w:pPr>
            <w:r w:rsidRPr="0002148A">
              <w:rPr>
                <w:rFonts w:asciiTheme="minorHAnsi" w:hAnsiTheme="minorHAnsi"/>
                <w:szCs w:val="24"/>
              </w:rPr>
              <w:t xml:space="preserve">ATCs </w:t>
            </w:r>
            <w:r w:rsidR="00703535" w:rsidRPr="0002148A">
              <w:rPr>
                <w:rFonts w:asciiTheme="minorHAnsi" w:hAnsiTheme="minorHAnsi"/>
                <w:szCs w:val="24"/>
              </w:rPr>
              <w:t>arrive</w:t>
            </w:r>
            <w:r w:rsidR="009F1EF8" w:rsidRPr="0002148A">
              <w:rPr>
                <w:rFonts w:asciiTheme="minorHAnsi" w:hAnsiTheme="minorHAnsi"/>
                <w:szCs w:val="24"/>
              </w:rPr>
              <w:t xml:space="preserve"> in Melbourne</w:t>
            </w:r>
          </w:p>
        </w:tc>
        <w:tc>
          <w:tcPr>
            <w:tcW w:w="2693" w:type="dxa"/>
            <w:shd w:val="clear" w:color="auto" w:fill="auto"/>
          </w:tcPr>
          <w:p w14:paraId="2FE05F28" w14:textId="3CA568F9" w:rsidR="00C81CDA" w:rsidRPr="0002148A" w:rsidRDefault="00A0642D"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r w:rsidRPr="0002148A">
              <w:rPr>
                <w:rFonts w:asciiTheme="minorHAnsi" w:hAnsiTheme="minorHAnsi"/>
                <w:b/>
                <w:szCs w:val="24"/>
              </w:rPr>
              <w:t>Early Feb</w:t>
            </w:r>
            <w:r w:rsidR="00DB0A7A" w:rsidRPr="0002148A">
              <w:rPr>
                <w:rFonts w:asciiTheme="minorHAnsi" w:hAnsiTheme="minorHAnsi"/>
                <w:b/>
                <w:szCs w:val="24"/>
              </w:rPr>
              <w:t>ruary</w:t>
            </w:r>
            <w:r w:rsidR="00737E3D" w:rsidRPr="0002148A">
              <w:rPr>
                <w:rFonts w:asciiTheme="minorHAnsi" w:hAnsiTheme="minorHAnsi"/>
                <w:b/>
                <w:szCs w:val="24"/>
              </w:rPr>
              <w:t xml:space="preserve"> </w:t>
            </w:r>
            <w:r w:rsidRPr="0002148A">
              <w:rPr>
                <w:rFonts w:asciiTheme="minorHAnsi" w:hAnsiTheme="minorHAnsi"/>
                <w:b/>
                <w:szCs w:val="24"/>
              </w:rPr>
              <w:t>201</w:t>
            </w:r>
            <w:r w:rsidR="00D90A0C" w:rsidRPr="0002148A">
              <w:rPr>
                <w:rFonts w:asciiTheme="minorHAnsi" w:hAnsiTheme="minorHAnsi"/>
                <w:b/>
                <w:szCs w:val="24"/>
              </w:rPr>
              <w:t>8</w:t>
            </w:r>
          </w:p>
        </w:tc>
      </w:tr>
      <w:tr w:rsidR="00C81CDA" w:rsidRPr="0002148A" w14:paraId="11CE50A3" w14:textId="77777777" w:rsidTr="00531583">
        <w:tc>
          <w:tcPr>
            <w:tcW w:w="6237" w:type="dxa"/>
            <w:shd w:val="clear" w:color="auto" w:fill="auto"/>
          </w:tcPr>
          <w:p w14:paraId="58FE2374" w14:textId="77777777" w:rsidR="00C81CDA" w:rsidRPr="0002148A" w:rsidRDefault="00A0642D"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Cs w:val="24"/>
              </w:rPr>
            </w:pPr>
            <w:r w:rsidRPr="0002148A">
              <w:rPr>
                <w:rFonts w:asciiTheme="minorHAnsi" w:hAnsiTheme="minorHAnsi"/>
                <w:szCs w:val="24"/>
              </w:rPr>
              <w:t>O</w:t>
            </w:r>
            <w:r w:rsidR="00737E3D" w:rsidRPr="0002148A">
              <w:rPr>
                <w:rFonts w:asciiTheme="minorHAnsi" w:hAnsiTheme="minorHAnsi"/>
                <w:szCs w:val="24"/>
              </w:rPr>
              <w:t xml:space="preserve">rientation </w:t>
            </w:r>
            <w:r w:rsidR="009F1EF8" w:rsidRPr="0002148A">
              <w:rPr>
                <w:rFonts w:asciiTheme="minorHAnsi" w:hAnsiTheme="minorHAnsi"/>
                <w:szCs w:val="24"/>
              </w:rPr>
              <w:t>program</w:t>
            </w:r>
          </w:p>
        </w:tc>
        <w:tc>
          <w:tcPr>
            <w:tcW w:w="2693" w:type="dxa"/>
            <w:shd w:val="clear" w:color="auto" w:fill="auto"/>
          </w:tcPr>
          <w:p w14:paraId="28A30A49" w14:textId="30B8F824" w:rsidR="00C81CDA" w:rsidRPr="0002148A" w:rsidRDefault="00A0642D" w:rsidP="0050112D">
            <w:p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r w:rsidRPr="0002148A">
              <w:rPr>
                <w:rFonts w:asciiTheme="minorHAnsi" w:hAnsiTheme="minorHAnsi"/>
                <w:b/>
                <w:szCs w:val="24"/>
              </w:rPr>
              <w:t>Early Feb</w:t>
            </w:r>
            <w:r w:rsidR="00B5503C" w:rsidRPr="0002148A">
              <w:rPr>
                <w:rFonts w:asciiTheme="minorHAnsi" w:hAnsiTheme="minorHAnsi"/>
                <w:b/>
                <w:szCs w:val="24"/>
              </w:rPr>
              <w:t>ruary</w:t>
            </w:r>
            <w:r w:rsidRPr="0002148A">
              <w:rPr>
                <w:rFonts w:asciiTheme="minorHAnsi" w:hAnsiTheme="minorHAnsi"/>
                <w:b/>
                <w:szCs w:val="24"/>
              </w:rPr>
              <w:t xml:space="preserve"> 201</w:t>
            </w:r>
            <w:r w:rsidR="00D90A0C" w:rsidRPr="0002148A">
              <w:rPr>
                <w:rFonts w:asciiTheme="minorHAnsi" w:hAnsiTheme="minorHAnsi"/>
                <w:b/>
                <w:szCs w:val="24"/>
              </w:rPr>
              <w:t>8</w:t>
            </w:r>
          </w:p>
        </w:tc>
      </w:tr>
    </w:tbl>
    <w:p w14:paraId="32F846F2" w14:textId="77777777" w:rsidR="002D2169" w:rsidRPr="0002148A" w:rsidRDefault="002D2169" w:rsidP="0050112D">
      <w:pPr>
        <w:jc w:val="both"/>
        <w:rPr>
          <w:rFonts w:asciiTheme="minorHAnsi" w:eastAsia="Kozuka Gothic Pro R" w:hAnsiTheme="minorHAnsi"/>
          <w:b/>
          <w:szCs w:val="24"/>
        </w:rPr>
      </w:pPr>
    </w:p>
    <w:p w14:paraId="79C6818F" w14:textId="77777777" w:rsidR="001A2BF8" w:rsidRPr="0002148A" w:rsidRDefault="001A2BF8" w:rsidP="0050112D">
      <w:pPr>
        <w:numPr>
          <w:ilvl w:val="0"/>
          <w:numId w:val="28"/>
        </w:numPr>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Cs w:val="24"/>
        </w:rPr>
      </w:pPr>
      <w:r w:rsidRPr="0002148A">
        <w:rPr>
          <w:rFonts w:asciiTheme="minorHAnsi" w:hAnsiTheme="minorHAnsi"/>
          <w:b/>
          <w:szCs w:val="24"/>
        </w:rPr>
        <w:t>Submitting your application</w:t>
      </w:r>
    </w:p>
    <w:p w14:paraId="4F654E5F" w14:textId="77777777" w:rsidR="001A2BF8" w:rsidRPr="0002148A" w:rsidRDefault="001A2BF8" w:rsidP="0050112D">
      <w:pPr>
        <w:jc w:val="both"/>
        <w:rPr>
          <w:rFonts w:asciiTheme="minorHAnsi" w:eastAsia="Kozuka Gothic Pro R" w:hAnsiTheme="minorHAnsi"/>
          <w:szCs w:val="24"/>
        </w:rPr>
      </w:pPr>
    </w:p>
    <w:p w14:paraId="7C7C836D" w14:textId="655051AD" w:rsidR="001A2BF8" w:rsidRPr="0002148A" w:rsidRDefault="001A2BF8" w:rsidP="0050112D">
      <w:pPr>
        <w:ind w:left="-142"/>
        <w:jc w:val="both"/>
        <w:rPr>
          <w:rFonts w:asciiTheme="minorHAnsi" w:eastAsia="Kozuka Gothic Pro R" w:hAnsiTheme="minorHAnsi"/>
          <w:szCs w:val="24"/>
        </w:rPr>
      </w:pPr>
      <w:r w:rsidRPr="0002148A">
        <w:rPr>
          <w:rFonts w:asciiTheme="minorHAnsi" w:eastAsia="Kozuka Gothic Pro R" w:hAnsiTheme="minorHAnsi"/>
          <w:szCs w:val="24"/>
        </w:rPr>
        <w:t xml:space="preserve">Please forward an electronic copy of your completed application form to </w:t>
      </w:r>
      <w:r w:rsidR="00094A51" w:rsidRPr="0002148A">
        <w:rPr>
          <w:rFonts w:asciiTheme="minorHAnsi" w:eastAsia="Kozuka Gothic Pro R" w:hAnsiTheme="minorHAnsi"/>
          <w:szCs w:val="24"/>
        </w:rPr>
        <w:t xml:space="preserve">World Education Program (WEP) </w:t>
      </w:r>
      <w:r w:rsidR="00180903" w:rsidRPr="0002148A">
        <w:rPr>
          <w:rFonts w:asciiTheme="minorHAnsi" w:eastAsia="Kozuka Gothic Pro R" w:hAnsiTheme="minorHAnsi"/>
          <w:szCs w:val="24"/>
        </w:rPr>
        <w:t xml:space="preserve">at </w:t>
      </w:r>
      <w:hyperlink r:id="rId13" w:history="1">
        <w:r w:rsidR="009969D6" w:rsidRPr="0002148A">
          <w:rPr>
            <w:rStyle w:val="Hyperlink"/>
            <w:rFonts w:asciiTheme="minorHAnsi" w:eastAsia="Kozuka Gothic Pro R" w:hAnsiTheme="minorHAnsi"/>
            <w:szCs w:val="24"/>
          </w:rPr>
          <w:t>wep@wep.org.au</w:t>
        </w:r>
      </w:hyperlink>
      <w:r w:rsidR="009969D6" w:rsidRPr="0002148A">
        <w:rPr>
          <w:rFonts w:asciiTheme="minorHAnsi" w:eastAsia="Kozuka Gothic Pro R" w:hAnsiTheme="minorHAnsi"/>
          <w:szCs w:val="24"/>
        </w:rPr>
        <w:t xml:space="preserve"> </w:t>
      </w:r>
      <w:r w:rsidRPr="0002148A">
        <w:rPr>
          <w:rFonts w:asciiTheme="minorHAnsi" w:eastAsia="Kozuka Gothic Pro R" w:hAnsiTheme="minorHAnsi"/>
          <w:szCs w:val="24"/>
        </w:rPr>
        <w:t xml:space="preserve">by close of business </w:t>
      </w:r>
      <w:r w:rsidR="00D90A0C" w:rsidRPr="0002148A">
        <w:rPr>
          <w:rFonts w:asciiTheme="minorHAnsi" w:eastAsia="Kozuka Gothic Pro R" w:hAnsiTheme="minorHAnsi"/>
          <w:b/>
          <w:szCs w:val="24"/>
        </w:rPr>
        <w:t>Mon</w:t>
      </w:r>
      <w:r w:rsidR="00A0642D" w:rsidRPr="0002148A">
        <w:rPr>
          <w:rFonts w:asciiTheme="minorHAnsi" w:eastAsia="Kozuka Gothic Pro R" w:hAnsiTheme="minorHAnsi"/>
          <w:b/>
          <w:szCs w:val="24"/>
        </w:rPr>
        <w:t>day 2</w:t>
      </w:r>
      <w:r w:rsidR="00D90A0C" w:rsidRPr="0002148A">
        <w:rPr>
          <w:rFonts w:asciiTheme="minorHAnsi" w:eastAsia="Kozuka Gothic Pro R" w:hAnsiTheme="minorHAnsi"/>
          <w:b/>
          <w:szCs w:val="24"/>
        </w:rPr>
        <w:t>8</w:t>
      </w:r>
      <w:r w:rsidR="00735D90" w:rsidRPr="0002148A">
        <w:rPr>
          <w:rFonts w:asciiTheme="minorHAnsi" w:eastAsia="Kozuka Gothic Pro R" w:hAnsiTheme="minorHAnsi"/>
          <w:b/>
          <w:szCs w:val="24"/>
        </w:rPr>
        <w:t xml:space="preserve"> </w:t>
      </w:r>
      <w:r w:rsidRPr="0002148A">
        <w:rPr>
          <w:rFonts w:asciiTheme="minorHAnsi" w:eastAsia="Kozuka Gothic Pro R" w:hAnsiTheme="minorHAnsi"/>
          <w:b/>
          <w:szCs w:val="24"/>
        </w:rPr>
        <w:t xml:space="preserve">August </w:t>
      </w:r>
      <w:r w:rsidR="00A0642D" w:rsidRPr="0002148A">
        <w:rPr>
          <w:rFonts w:asciiTheme="minorHAnsi" w:eastAsia="Kozuka Gothic Pro R" w:hAnsiTheme="minorHAnsi"/>
          <w:b/>
          <w:szCs w:val="24"/>
        </w:rPr>
        <w:t>201</w:t>
      </w:r>
      <w:r w:rsidR="00D90A0C" w:rsidRPr="0002148A">
        <w:rPr>
          <w:rFonts w:asciiTheme="minorHAnsi" w:eastAsia="Kozuka Gothic Pro R" w:hAnsiTheme="minorHAnsi"/>
          <w:b/>
          <w:szCs w:val="24"/>
        </w:rPr>
        <w:t>7</w:t>
      </w:r>
      <w:r w:rsidRPr="0002148A">
        <w:rPr>
          <w:rFonts w:asciiTheme="minorHAnsi" w:eastAsia="Kozuka Gothic Pro R" w:hAnsiTheme="minorHAnsi"/>
          <w:szCs w:val="24"/>
        </w:rPr>
        <w:t>.</w:t>
      </w:r>
    </w:p>
    <w:p w14:paraId="4FCAE289" w14:textId="77777777" w:rsidR="001A2BF8" w:rsidRPr="0002148A" w:rsidRDefault="001A2BF8" w:rsidP="0050112D">
      <w:pPr>
        <w:jc w:val="both"/>
        <w:rPr>
          <w:rFonts w:asciiTheme="minorHAnsi" w:eastAsia="Kozuka Gothic Pro R" w:hAnsiTheme="minorHAnsi"/>
          <w:b/>
          <w:szCs w:val="24"/>
        </w:rPr>
      </w:pPr>
    </w:p>
    <w:p w14:paraId="25693C25" w14:textId="77777777" w:rsidR="009541C5" w:rsidRPr="0002148A" w:rsidRDefault="001A2BF8" w:rsidP="009541C5">
      <w:pPr>
        <w:ind w:left="-142"/>
        <w:rPr>
          <w:rFonts w:asciiTheme="minorHAnsi" w:eastAsia="Kozuka Gothic Pro R" w:hAnsiTheme="minorHAnsi" w:cs="Arial"/>
          <w:szCs w:val="24"/>
        </w:rPr>
      </w:pPr>
      <w:r w:rsidRPr="0002148A">
        <w:rPr>
          <w:rFonts w:asciiTheme="minorHAnsi" w:eastAsia="Kozuka Gothic Pro R" w:hAnsiTheme="minorHAnsi" w:cs="Arial"/>
          <w:szCs w:val="24"/>
        </w:rPr>
        <w:t xml:space="preserve">If you have any questions about the </w:t>
      </w:r>
      <w:r w:rsidR="000D2C8E" w:rsidRPr="0002148A">
        <w:rPr>
          <w:rFonts w:asciiTheme="minorHAnsi" w:eastAsia="Kozuka Gothic Pro R" w:hAnsiTheme="minorHAnsi" w:cs="Arial"/>
          <w:szCs w:val="24"/>
        </w:rPr>
        <w:t xml:space="preserve">ATCP </w:t>
      </w:r>
      <w:r w:rsidRPr="0002148A">
        <w:rPr>
          <w:rFonts w:asciiTheme="minorHAnsi" w:eastAsia="Kozuka Gothic Pro R" w:hAnsiTheme="minorHAnsi" w:cs="Arial"/>
          <w:szCs w:val="24"/>
        </w:rPr>
        <w:t xml:space="preserve">please contact </w:t>
      </w:r>
      <w:r w:rsidR="009969D6" w:rsidRPr="0002148A">
        <w:rPr>
          <w:rFonts w:asciiTheme="minorHAnsi" w:eastAsia="Kozuka Gothic Pro R" w:hAnsiTheme="minorHAnsi" w:cs="Arial"/>
          <w:szCs w:val="24"/>
        </w:rPr>
        <w:t xml:space="preserve">Carleen Wheeler, CEO, WEP </w:t>
      </w:r>
      <w:r w:rsidRPr="0002148A">
        <w:rPr>
          <w:rFonts w:asciiTheme="minorHAnsi" w:eastAsia="Kozuka Gothic Pro R" w:hAnsiTheme="minorHAnsi" w:cs="Arial"/>
          <w:szCs w:val="24"/>
        </w:rPr>
        <w:t xml:space="preserve">on </w:t>
      </w:r>
      <w:r w:rsidR="009969D6" w:rsidRPr="0002148A">
        <w:rPr>
          <w:rFonts w:asciiTheme="minorHAnsi" w:eastAsia="Kozuka Gothic Pro R" w:hAnsiTheme="minorHAnsi" w:cs="Arial"/>
          <w:szCs w:val="24"/>
        </w:rPr>
        <w:t>9598 4733</w:t>
      </w:r>
      <w:r w:rsidR="00531583" w:rsidRPr="0002148A">
        <w:rPr>
          <w:rFonts w:asciiTheme="minorHAnsi" w:eastAsia="Kozuka Gothic Pro R" w:hAnsiTheme="minorHAnsi" w:cs="Arial"/>
          <w:szCs w:val="24"/>
        </w:rPr>
        <w:t xml:space="preserve"> </w:t>
      </w:r>
      <w:r w:rsidRPr="0002148A">
        <w:rPr>
          <w:rFonts w:asciiTheme="minorHAnsi" w:eastAsia="Kozuka Gothic Pro R" w:hAnsiTheme="minorHAnsi" w:cs="Arial"/>
          <w:szCs w:val="24"/>
        </w:rPr>
        <w:t xml:space="preserve">or via email at </w:t>
      </w:r>
      <w:hyperlink r:id="rId14" w:history="1">
        <w:r w:rsidR="00706BEC" w:rsidRPr="0002148A">
          <w:rPr>
            <w:rStyle w:val="Hyperlink"/>
            <w:rFonts w:asciiTheme="minorHAnsi" w:eastAsia="Kozuka Gothic Pro R" w:hAnsiTheme="minorHAnsi" w:cs="Arial"/>
            <w:szCs w:val="24"/>
          </w:rPr>
          <w:t>carleenwheeler@wep.org.au</w:t>
        </w:r>
      </w:hyperlink>
      <w:r w:rsidR="00706BEC" w:rsidRPr="0002148A">
        <w:rPr>
          <w:rFonts w:asciiTheme="minorHAnsi" w:eastAsia="Kozuka Gothic Pro R" w:hAnsiTheme="minorHAnsi" w:cs="Arial"/>
          <w:szCs w:val="24"/>
        </w:rPr>
        <w:t xml:space="preserve"> </w:t>
      </w:r>
      <w:r w:rsidR="006543BD" w:rsidRPr="0002148A">
        <w:rPr>
          <w:rFonts w:asciiTheme="minorHAnsi" w:eastAsia="Kozuka Gothic Pro R" w:hAnsiTheme="minorHAnsi" w:cs="Arial"/>
          <w:szCs w:val="24"/>
        </w:rPr>
        <w:br w:type="page"/>
      </w:r>
      <w:r w:rsidR="009541C5" w:rsidRPr="0002148A">
        <w:rPr>
          <w:rFonts w:asciiTheme="minorHAnsi" w:hAnsiTheme="minorHAnsi"/>
          <w:b/>
          <w:szCs w:val="24"/>
        </w:rPr>
        <w:lastRenderedPageBreak/>
        <w:t>ATTACHMENT 1</w:t>
      </w:r>
    </w:p>
    <w:p w14:paraId="513529C9" w14:textId="77777777" w:rsidR="009541C5" w:rsidRPr="0002148A" w:rsidRDefault="009541C5" w:rsidP="009541C5">
      <w:pPr>
        <w:shd w:val="clear" w:color="000000" w:fill="auto"/>
        <w:tabs>
          <w:tab w:val="left" w:pos="4320"/>
        </w:tabs>
        <w:rPr>
          <w:rFonts w:asciiTheme="minorHAnsi" w:hAnsiTheme="minorHAnsi" w:cs="Arial"/>
          <w:b/>
          <w:szCs w:val="24"/>
        </w:rPr>
      </w:pPr>
      <w:r w:rsidRPr="0002148A">
        <w:rPr>
          <w:rFonts w:asciiTheme="minorHAnsi" w:hAnsiTheme="minorHAnsi" w:cs="Arial"/>
          <w:b/>
          <w:szCs w:val="24"/>
        </w:rPr>
        <w:tab/>
      </w:r>
    </w:p>
    <w:p w14:paraId="7F90F5C2" w14:textId="77777777" w:rsidR="009541C5" w:rsidRPr="0002148A" w:rsidRDefault="009541C5" w:rsidP="009541C5">
      <w:pPr>
        <w:shd w:val="clear" w:color="000000" w:fill="auto"/>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center"/>
        <w:rPr>
          <w:rFonts w:asciiTheme="minorHAnsi" w:hAnsiTheme="minorHAnsi" w:cs="Arial"/>
          <w:b/>
          <w:szCs w:val="24"/>
        </w:rPr>
      </w:pPr>
      <w:r w:rsidRPr="0002148A">
        <w:rPr>
          <w:rFonts w:asciiTheme="minorHAnsi" w:hAnsiTheme="minorHAnsi" w:cs="Arial"/>
          <w:b/>
          <w:szCs w:val="24"/>
        </w:rPr>
        <w:t>2018 Assistants to Teachers of Chinese Program</w:t>
      </w:r>
    </w:p>
    <w:p w14:paraId="77310956" w14:textId="77777777" w:rsidR="009541C5" w:rsidRPr="0002148A" w:rsidRDefault="009541C5" w:rsidP="009541C5">
      <w:pPr>
        <w:tabs>
          <w:tab w:val="left" w:pos="2880"/>
        </w:tabs>
        <w:rPr>
          <w:rFonts w:asciiTheme="minorHAnsi" w:hAnsiTheme="minorHAnsi" w:cs="Arial"/>
          <w:b/>
          <w:szCs w:val="24"/>
        </w:rPr>
      </w:pPr>
      <w:r w:rsidRPr="0002148A">
        <w:rPr>
          <w:rFonts w:asciiTheme="minorHAnsi" w:hAnsiTheme="minorHAnsi" w:cs="Arial"/>
          <w:b/>
          <w:szCs w:val="24"/>
        </w:rPr>
        <w:tab/>
      </w:r>
    </w:p>
    <w:p w14:paraId="2F401DCE" w14:textId="77777777" w:rsidR="009541C5" w:rsidRPr="0002148A" w:rsidRDefault="009541C5" w:rsidP="009541C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center"/>
        <w:rPr>
          <w:rFonts w:asciiTheme="minorHAnsi" w:hAnsiTheme="minorHAnsi" w:cs="Arial"/>
          <w:b/>
          <w:szCs w:val="24"/>
        </w:rPr>
      </w:pPr>
      <w:r w:rsidRPr="0002148A">
        <w:rPr>
          <w:rFonts w:asciiTheme="minorHAnsi" w:hAnsiTheme="minorHAnsi" w:cs="Arial"/>
          <w:b/>
          <w:szCs w:val="24"/>
        </w:rPr>
        <w:t xml:space="preserve">ATC Accommodation - School Requirements </w:t>
      </w:r>
    </w:p>
    <w:p w14:paraId="49C44186" w14:textId="77777777" w:rsidR="009541C5" w:rsidRPr="0002148A" w:rsidRDefault="009541C5" w:rsidP="009541C5">
      <w:pPr>
        <w:ind w:left="284"/>
        <w:rPr>
          <w:rFonts w:asciiTheme="minorHAnsi" w:hAnsiTheme="minorHAnsi" w:cs="Arial"/>
          <w:szCs w:val="24"/>
        </w:rPr>
      </w:pPr>
    </w:p>
    <w:p w14:paraId="09129BC8" w14:textId="77777777" w:rsidR="009541C5" w:rsidRPr="0002148A" w:rsidRDefault="009541C5" w:rsidP="009541C5">
      <w:pPr>
        <w:tabs>
          <w:tab w:val="left" w:pos="9498"/>
        </w:tabs>
        <w:ind w:left="284"/>
        <w:jc w:val="both"/>
        <w:rPr>
          <w:rFonts w:asciiTheme="minorHAnsi" w:hAnsiTheme="minorHAnsi" w:cs="Arial"/>
          <w:szCs w:val="24"/>
        </w:rPr>
      </w:pPr>
      <w:r w:rsidRPr="0002148A">
        <w:rPr>
          <w:rFonts w:asciiTheme="minorHAnsi" w:hAnsiTheme="minorHAnsi" w:cs="Arial"/>
          <w:szCs w:val="24"/>
        </w:rPr>
        <w:t xml:space="preserve">To participate in the ATCP, the school(s) must provide accommodation and meals for the ATC for the duration of the placement (including school holidays), the costs of which are not to be borne by the ATC. </w:t>
      </w:r>
    </w:p>
    <w:p w14:paraId="29EF02ED" w14:textId="77777777" w:rsidR="009541C5" w:rsidRPr="0002148A" w:rsidRDefault="009541C5" w:rsidP="009541C5">
      <w:pPr>
        <w:tabs>
          <w:tab w:val="left" w:pos="9498"/>
        </w:tabs>
        <w:ind w:left="284"/>
        <w:jc w:val="both"/>
        <w:rPr>
          <w:rFonts w:asciiTheme="minorHAnsi" w:hAnsiTheme="minorHAnsi" w:cs="Arial"/>
          <w:szCs w:val="24"/>
        </w:rPr>
      </w:pPr>
    </w:p>
    <w:p w14:paraId="51500B93" w14:textId="77777777" w:rsidR="009541C5" w:rsidRPr="0002148A" w:rsidRDefault="009541C5" w:rsidP="009541C5">
      <w:pPr>
        <w:tabs>
          <w:tab w:val="left" w:pos="9498"/>
        </w:tabs>
        <w:ind w:left="284"/>
        <w:jc w:val="both"/>
        <w:rPr>
          <w:rFonts w:asciiTheme="minorHAnsi" w:hAnsiTheme="minorHAnsi" w:cs="Arial"/>
          <w:szCs w:val="24"/>
        </w:rPr>
      </w:pPr>
      <w:r w:rsidRPr="0002148A">
        <w:rPr>
          <w:rFonts w:asciiTheme="minorHAnsi" w:hAnsiTheme="minorHAnsi" w:cs="Arial"/>
          <w:szCs w:val="24"/>
        </w:rPr>
        <w:t xml:space="preserve">This could either be homestay with families in the school community (with three meals a day provided), or through a rented house/apartment (where the ATC would receive a food allowance and prepare their own meals).  </w:t>
      </w:r>
    </w:p>
    <w:p w14:paraId="06D8D934" w14:textId="77777777" w:rsidR="009541C5" w:rsidRPr="0002148A" w:rsidRDefault="009541C5" w:rsidP="009541C5">
      <w:pPr>
        <w:tabs>
          <w:tab w:val="left" w:pos="9498"/>
        </w:tabs>
        <w:spacing w:before="120" w:after="120"/>
        <w:ind w:firstLine="284"/>
        <w:jc w:val="both"/>
        <w:rPr>
          <w:rFonts w:asciiTheme="minorHAnsi" w:hAnsiTheme="minorHAnsi" w:cs="Arial"/>
          <w:szCs w:val="24"/>
        </w:rPr>
      </w:pPr>
      <w:r w:rsidRPr="0002148A">
        <w:rPr>
          <w:rFonts w:asciiTheme="minorHAnsi" w:hAnsiTheme="minorHAnsi" w:cs="Arial"/>
          <w:szCs w:val="24"/>
        </w:rPr>
        <w:t>If homestay accommodation is to be provided, then the school(s) agrees to:</w:t>
      </w:r>
    </w:p>
    <w:p w14:paraId="4811485A" w14:textId="77777777" w:rsidR="009541C5" w:rsidRPr="0002148A" w:rsidRDefault="009541C5" w:rsidP="009541C5">
      <w:pPr>
        <w:numPr>
          <w:ilvl w:val="0"/>
          <w:numId w:val="16"/>
        </w:numPr>
        <w:spacing w:before="120" w:after="120"/>
        <w:jc w:val="both"/>
        <w:rPr>
          <w:rFonts w:asciiTheme="minorHAnsi" w:hAnsiTheme="minorHAnsi" w:cs="Arial"/>
          <w:szCs w:val="24"/>
        </w:rPr>
      </w:pPr>
      <w:r w:rsidRPr="0002148A">
        <w:rPr>
          <w:rFonts w:asciiTheme="minorHAnsi" w:hAnsiTheme="minorHAnsi" w:cs="Arial"/>
          <w:szCs w:val="24"/>
        </w:rPr>
        <w:t>Provide appropriate support to the homestay to ensure the wellbeing of the ATC. This could include providing financial support to the homestay to offset the costs associated with accommodating the ATC.  Homestay should include provision of:</w:t>
      </w:r>
    </w:p>
    <w:p w14:paraId="5A1181D4" w14:textId="77777777" w:rsidR="009541C5" w:rsidRPr="0002148A" w:rsidRDefault="009541C5" w:rsidP="009541C5">
      <w:pPr>
        <w:pStyle w:val="Default"/>
        <w:numPr>
          <w:ilvl w:val="1"/>
          <w:numId w:val="16"/>
        </w:numPr>
        <w:tabs>
          <w:tab w:val="left" w:pos="9498"/>
        </w:tabs>
        <w:spacing w:after="80"/>
        <w:jc w:val="both"/>
        <w:rPr>
          <w:rFonts w:asciiTheme="minorHAnsi" w:hAnsiTheme="minorHAnsi"/>
          <w:lang w:val="en-GB" w:eastAsia="en-US"/>
        </w:rPr>
      </w:pPr>
      <w:r w:rsidRPr="0002148A">
        <w:rPr>
          <w:rFonts w:asciiTheme="minorHAnsi" w:hAnsiTheme="minorHAnsi"/>
          <w:lang w:val="en-GB" w:eastAsia="en-US"/>
        </w:rPr>
        <w:t xml:space="preserve">A bedroom for the ATC’s exclusive use </w:t>
      </w:r>
    </w:p>
    <w:p w14:paraId="6CAE99C0" w14:textId="77777777" w:rsidR="009541C5" w:rsidRPr="0002148A" w:rsidRDefault="009541C5" w:rsidP="009541C5">
      <w:pPr>
        <w:pStyle w:val="Default"/>
        <w:numPr>
          <w:ilvl w:val="1"/>
          <w:numId w:val="16"/>
        </w:numPr>
        <w:tabs>
          <w:tab w:val="left" w:pos="9498"/>
        </w:tabs>
        <w:spacing w:after="80"/>
        <w:jc w:val="both"/>
        <w:rPr>
          <w:rFonts w:asciiTheme="minorHAnsi" w:hAnsiTheme="minorHAnsi"/>
          <w:lang w:val="en-GB" w:eastAsia="en-US"/>
        </w:rPr>
      </w:pPr>
      <w:r w:rsidRPr="0002148A">
        <w:rPr>
          <w:rFonts w:asciiTheme="minorHAnsi" w:hAnsiTheme="minorHAnsi"/>
          <w:lang w:val="en-GB" w:eastAsia="en-US"/>
        </w:rPr>
        <w:t xml:space="preserve">Three meals a day, seven days a week (except when the ATC is absent </w:t>
      </w:r>
      <w:r>
        <w:rPr>
          <w:rFonts w:asciiTheme="minorHAnsi" w:hAnsiTheme="minorHAnsi"/>
          <w:lang w:val="en-GB" w:eastAsia="en-US"/>
        </w:rPr>
        <w:br/>
      </w:r>
      <w:r w:rsidRPr="0002148A">
        <w:rPr>
          <w:rFonts w:asciiTheme="minorHAnsi" w:hAnsiTheme="minorHAnsi"/>
          <w:lang w:val="en-GB" w:eastAsia="en-US"/>
        </w:rPr>
        <w:t xml:space="preserve">on personal leave) </w:t>
      </w:r>
    </w:p>
    <w:p w14:paraId="014D3EA2" w14:textId="77777777" w:rsidR="009541C5" w:rsidRPr="0002148A" w:rsidRDefault="009541C5" w:rsidP="009541C5">
      <w:pPr>
        <w:pStyle w:val="Default"/>
        <w:numPr>
          <w:ilvl w:val="1"/>
          <w:numId w:val="16"/>
        </w:numPr>
        <w:tabs>
          <w:tab w:val="left" w:pos="9498"/>
        </w:tabs>
        <w:spacing w:after="80"/>
        <w:jc w:val="both"/>
        <w:rPr>
          <w:rFonts w:asciiTheme="minorHAnsi" w:hAnsiTheme="minorHAnsi"/>
          <w:lang w:val="en-GB" w:eastAsia="en-US"/>
        </w:rPr>
      </w:pPr>
      <w:r w:rsidRPr="0002148A">
        <w:rPr>
          <w:rFonts w:asciiTheme="minorHAnsi" w:hAnsiTheme="minorHAnsi"/>
          <w:lang w:val="en-GB" w:eastAsia="en-US"/>
        </w:rPr>
        <w:t xml:space="preserve">Facilities including a bed, wardrobe, towels and linen </w:t>
      </w:r>
    </w:p>
    <w:p w14:paraId="0B688547" w14:textId="77777777" w:rsidR="009541C5" w:rsidRPr="0002148A" w:rsidRDefault="009541C5" w:rsidP="009541C5">
      <w:pPr>
        <w:pStyle w:val="Default"/>
        <w:numPr>
          <w:ilvl w:val="1"/>
          <w:numId w:val="16"/>
        </w:numPr>
        <w:tabs>
          <w:tab w:val="left" w:pos="9498"/>
        </w:tabs>
        <w:spacing w:after="80"/>
        <w:jc w:val="both"/>
        <w:rPr>
          <w:rFonts w:asciiTheme="minorHAnsi" w:hAnsiTheme="minorHAnsi"/>
          <w:lang w:val="en-GB" w:eastAsia="en-US"/>
        </w:rPr>
      </w:pPr>
      <w:r w:rsidRPr="0002148A">
        <w:rPr>
          <w:rFonts w:asciiTheme="minorHAnsi" w:hAnsiTheme="minorHAnsi"/>
          <w:lang w:val="en-GB" w:eastAsia="en-US"/>
        </w:rPr>
        <w:t xml:space="preserve">Gas, electricity, heating and water </w:t>
      </w:r>
    </w:p>
    <w:p w14:paraId="43CD9FA7" w14:textId="1B3FB06F" w:rsidR="009541C5" w:rsidRPr="0002148A" w:rsidRDefault="009541C5" w:rsidP="009541C5">
      <w:pPr>
        <w:pStyle w:val="Default"/>
        <w:tabs>
          <w:tab w:val="left" w:pos="9498"/>
        </w:tabs>
        <w:spacing w:after="80"/>
        <w:ind w:left="1440"/>
        <w:jc w:val="both"/>
        <w:rPr>
          <w:rFonts w:asciiTheme="minorHAnsi" w:hAnsiTheme="minorHAnsi"/>
          <w:lang w:val="en-GB" w:eastAsia="en-US"/>
        </w:rPr>
      </w:pPr>
      <w:r w:rsidRPr="0002148A">
        <w:rPr>
          <w:rFonts w:asciiTheme="minorHAnsi" w:hAnsiTheme="minorHAnsi"/>
        </w:rPr>
        <w:t>Note: The Department recommends an amount of $230 per week for homestay; however, the school has the right to negotiate a higher or lesser amount directly with the homestay</w:t>
      </w:r>
      <w:r w:rsidR="007E24F4">
        <w:rPr>
          <w:rFonts w:asciiTheme="minorHAnsi" w:hAnsiTheme="minorHAnsi"/>
        </w:rPr>
        <w:t xml:space="preserve"> </w:t>
      </w:r>
      <w:r w:rsidR="007E24F4">
        <w:rPr>
          <w:rFonts w:asciiTheme="minorHAnsi" w:hAnsiTheme="minorHAnsi" w:hint="eastAsia"/>
          <w:lang w:eastAsia="zh-CN"/>
        </w:rPr>
        <w:t>host</w:t>
      </w:r>
      <w:r w:rsidRPr="0002148A">
        <w:rPr>
          <w:rFonts w:asciiTheme="minorHAnsi" w:hAnsiTheme="minorHAnsi"/>
        </w:rPr>
        <w:t>.</w:t>
      </w:r>
    </w:p>
    <w:p w14:paraId="4272AB1D" w14:textId="77777777" w:rsidR="009541C5" w:rsidRPr="0002148A" w:rsidRDefault="009541C5" w:rsidP="009541C5">
      <w:pPr>
        <w:numPr>
          <w:ilvl w:val="0"/>
          <w:numId w:val="16"/>
        </w:numPr>
        <w:tabs>
          <w:tab w:val="left" w:pos="9498"/>
        </w:tabs>
        <w:spacing w:before="120" w:after="120"/>
        <w:jc w:val="both"/>
        <w:rPr>
          <w:rFonts w:asciiTheme="minorHAnsi" w:hAnsiTheme="minorHAnsi" w:cs="Arial"/>
          <w:szCs w:val="24"/>
        </w:rPr>
      </w:pPr>
      <w:r w:rsidRPr="0002148A">
        <w:rPr>
          <w:rFonts w:asciiTheme="minorHAnsi" w:hAnsiTheme="minorHAnsi" w:cs="Arial"/>
          <w:szCs w:val="24"/>
        </w:rPr>
        <w:t xml:space="preserve">Ensure that the ATC is provided with daily transport to and from school, the costs of which are not to be borne by the ATC. ATCs must not be required to hire, lease or purchase a vehicle for travel to/from or between schools.  </w:t>
      </w:r>
    </w:p>
    <w:p w14:paraId="441B46CF" w14:textId="77777777" w:rsidR="009541C5" w:rsidRPr="0002148A" w:rsidRDefault="009541C5" w:rsidP="009541C5">
      <w:pPr>
        <w:numPr>
          <w:ilvl w:val="0"/>
          <w:numId w:val="16"/>
        </w:numPr>
        <w:tabs>
          <w:tab w:val="left" w:pos="9498"/>
        </w:tabs>
        <w:spacing w:before="120" w:after="120"/>
        <w:jc w:val="both"/>
        <w:rPr>
          <w:rFonts w:asciiTheme="minorHAnsi" w:hAnsiTheme="minorHAnsi" w:cs="Arial"/>
          <w:szCs w:val="24"/>
        </w:rPr>
      </w:pPr>
      <w:r w:rsidRPr="0002148A">
        <w:rPr>
          <w:rFonts w:asciiTheme="minorHAnsi" w:hAnsiTheme="minorHAnsi" w:cs="Arial"/>
          <w:szCs w:val="24"/>
        </w:rPr>
        <w:t>Ensure that the homestay accommodation is not further than 1 hour from the school(s) by public transport.</w:t>
      </w:r>
    </w:p>
    <w:p w14:paraId="657853C8" w14:textId="77777777" w:rsidR="009541C5" w:rsidRPr="0002148A" w:rsidRDefault="009541C5" w:rsidP="009541C5">
      <w:pPr>
        <w:numPr>
          <w:ilvl w:val="0"/>
          <w:numId w:val="16"/>
        </w:numPr>
        <w:tabs>
          <w:tab w:val="left" w:pos="9498"/>
        </w:tabs>
        <w:spacing w:before="120" w:after="120"/>
        <w:jc w:val="both"/>
        <w:rPr>
          <w:rFonts w:asciiTheme="minorHAnsi" w:hAnsiTheme="minorHAnsi" w:cs="Arial"/>
          <w:szCs w:val="24"/>
        </w:rPr>
      </w:pPr>
      <w:r w:rsidRPr="0002148A">
        <w:rPr>
          <w:rFonts w:asciiTheme="minorHAnsi" w:hAnsiTheme="minorHAnsi" w:cs="Arial"/>
          <w:szCs w:val="24"/>
        </w:rPr>
        <w:t xml:space="preserve">Provide homestay accommodation with a member of the </w:t>
      </w:r>
      <w:r w:rsidRPr="007E24F4">
        <w:rPr>
          <w:rFonts w:asciiTheme="minorHAnsi" w:hAnsiTheme="minorHAnsi" w:cs="Arial"/>
          <w:szCs w:val="24"/>
          <w:u w:val="single"/>
        </w:rPr>
        <w:t>broader school community</w:t>
      </w:r>
      <w:r w:rsidRPr="0002148A">
        <w:rPr>
          <w:rFonts w:asciiTheme="minorHAnsi" w:hAnsiTheme="minorHAnsi" w:cs="Arial"/>
          <w:szCs w:val="24"/>
        </w:rPr>
        <w:t xml:space="preserve">. Where this is not possible and a member of staff is available to host, </w:t>
      </w:r>
      <w:r w:rsidRPr="007E24F4">
        <w:rPr>
          <w:rFonts w:asciiTheme="minorHAnsi" w:hAnsiTheme="minorHAnsi" w:cs="Arial"/>
          <w:szCs w:val="24"/>
          <w:u w:val="single"/>
        </w:rPr>
        <w:t>this person should not be the ATC coordinator</w:t>
      </w:r>
      <w:r w:rsidRPr="0002148A">
        <w:rPr>
          <w:rFonts w:asciiTheme="minorHAnsi" w:hAnsiTheme="minorHAnsi" w:cs="Arial"/>
          <w:szCs w:val="24"/>
        </w:rPr>
        <w:t xml:space="preserve"> and/or </w:t>
      </w:r>
      <w:r w:rsidRPr="007E24F4">
        <w:rPr>
          <w:rFonts w:asciiTheme="minorHAnsi" w:hAnsiTheme="minorHAnsi" w:cs="Arial"/>
          <w:szCs w:val="24"/>
          <w:u w:val="single"/>
        </w:rPr>
        <w:t>the Chinese language teacher</w:t>
      </w:r>
      <w:r w:rsidRPr="0002148A">
        <w:rPr>
          <w:rFonts w:asciiTheme="minorHAnsi" w:hAnsiTheme="minorHAnsi" w:cs="Arial"/>
          <w:szCs w:val="24"/>
        </w:rPr>
        <w:t xml:space="preserve">. </w:t>
      </w:r>
    </w:p>
    <w:p w14:paraId="5432FEAA" w14:textId="77777777" w:rsidR="009541C5" w:rsidRPr="0002148A" w:rsidRDefault="009541C5" w:rsidP="009541C5">
      <w:pPr>
        <w:numPr>
          <w:ilvl w:val="0"/>
          <w:numId w:val="16"/>
        </w:numPr>
        <w:tabs>
          <w:tab w:val="left" w:pos="9498"/>
        </w:tabs>
        <w:spacing w:before="120" w:after="120"/>
        <w:jc w:val="both"/>
        <w:rPr>
          <w:rFonts w:asciiTheme="minorHAnsi" w:hAnsiTheme="minorHAnsi" w:cs="Arial"/>
          <w:szCs w:val="24"/>
        </w:rPr>
      </w:pPr>
      <w:r w:rsidRPr="0002148A">
        <w:rPr>
          <w:rFonts w:asciiTheme="minorHAnsi" w:hAnsiTheme="minorHAnsi" w:cs="Arial"/>
          <w:szCs w:val="24"/>
        </w:rPr>
        <w:t>Ensure that the ATC does not have to change homestay accommodation more than once per term.</w:t>
      </w:r>
    </w:p>
    <w:p w14:paraId="4360A5E3" w14:textId="77777777" w:rsidR="009541C5" w:rsidRPr="0002148A" w:rsidRDefault="009541C5" w:rsidP="009541C5">
      <w:pPr>
        <w:tabs>
          <w:tab w:val="left" w:pos="9498"/>
        </w:tabs>
        <w:spacing w:before="120" w:after="120"/>
        <w:ind w:left="644" w:hanging="360"/>
        <w:jc w:val="both"/>
        <w:rPr>
          <w:rFonts w:asciiTheme="minorHAnsi" w:hAnsiTheme="minorHAnsi" w:cs="Arial"/>
          <w:szCs w:val="24"/>
        </w:rPr>
      </w:pPr>
      <w:r w:rsidRPr="0002148A">
        <w:rPr>
          <w:rFonts w:asciiTheme="minorHAnsi" w:hAnsiTheme="minorHAnsi" w:cs="Arial"/>
          <w:szCs w:val="24"/>
        </w:rPr>
        <w:t>If a rented house/apartment or similar lodging is to be provided, then the school(s) agrees to:</w:t>
      </w:r>
    </w:p>
    <w:p w14:paraId="6DC8BF0B" w14:textId="77777777" w:rsidR="009541C5" w:rsidRPr="0002148A" w:rsidRDefault="009541C5" w:rsidP="009541C5">
      <w:pPr>
        <w:numPr>
          <w:ilvl w:val="0"/>
          <w:numId w:val="17"/>
        </w:numPr>
        <w:tabs>
          <w:tab w:val="left" w:pos="9498"/>
        </w:tabs>
        <w:spacing w:before="120" w:after="120"/>
        <w:jc w:val="both"/>
        <w:rPr>
          <w:rFonts w:asciiTheme="minorHAnsi" w:hAnsiTheme="minorHAnsi" w:cs="Arial"/>
          <w:szCs w:val="24"/>
        </w:rPr>
      </w:pPr>
      <w:r w:rsidRPr="0002148A">
        <w:rPr>
          <w:rFonts w:asciiTheme="minorHAnsi" w:hAnsiTheme="minorHAnsi" w:cs="Arial"/>
          <w:szCs w:val="24"/>
        </w:rPr>
        <w:t>Cover all costs of the accommodation.</w:t>
      </w:r>
    </w:p>
    <w:p w14:paraId="4955F112" w14:textId="77777777" w:rsidR="009541C5" w:rsidRPr="0002148A" w:rsidRDefault="009541C5" w:rsidP="009541C5">
      <w:pPr>
        <w:numPr>
          <w:ilvl w:val="0"/>
          <w:numId w:val="17"/>
        </w:numPr>
        <w:tabs>
          <w:tab w:val="left" w:pos="9498"/>
        </w:tabs>
        <w:spacing w:before="120" w:after="120"/>
        <w:jc w:val="both"/>
        <w:rPr>
          <w:rFonts w:asciiTheme="minorHAnsi" w:hAnsiTheme="minorHAnsi" w:cs="Arial"/>
          <w:szCs w:val="24"/>
        </w:rPr>
      </w:pPr>
      <w:r w:rsidRPr="0002148A">
        <w:rPr>
          <w:rFonts w:asciiTheme="minorHAnsi" w:hAnsiTheme="minorHAnsi" w:cs="Arial"/>
          <w:szCs w:val="24"/>
        </w:rPr>
        <w:t xml:space="preserve">Ensure that the ATC is provided with three meals per day, as well as daily transport to and from school, the costs of which are not to be borne by the ATC. ATCs must not be required to hire, lease or purchase a vehicle for travel to/from or between schools.  </w:t>
      </w:r>
    </w:p>
    <w:p w14:paraId="010E24EC" w14:textId="77777777" w:rsidR="009541C5" w:rsidRPr="0002148A" w:rsidRDefault="009541C5" w:rsidP="009541C5">
      <w:pPr>
        <w:numPr>
          <w:ilvl w:val="0"/>
          <w:numId w:val="17"/>
        </w:numPr>
        <w:tabs>
          <w:tab w:val="left" w:pos="9498"/>
        </w:tabs>
        <w:spacing w:before="120" w:after="120"/>
        <w:jc w:val="both"/>
        <w:rPr>
          <w:rFonts w:asciiTheme="minorHAnsi" w:hAnsiTheme="minorHAnsi" w:cs="Arial"/>
          <w:szCs w:val="24"/>
        </w:rPr>
      </w:pPr>
      <w:r w:rsidRPr="0002148A">
        <w:rPr>
          <w:rFonts w:asciiTheme="minorHAnsi" w:hAnsiTheme="minorHAnsi" w:cs="Arial"/>
          <w:szCs w:val="24"/>
        </w:rPr>
        <w:t>Ensure that the accommodation is not further than 1 hour from the school(s) by public transport.</w:t>
      </w:r>
    </w:p>
    <w:p w14:paraId="16AB1BFF" w14:textId="77777777" w:rsidR="009541C5" w:rsidRPr="0002148A" w:rsidRDefault="009541C5" w:rsidP="009541C5">
      <w:pPr>
        <w:numPr>
          <w:ilvl w:val="0"/>
          <w:numId w:val="17"/>
        </w:numPr>
        <w:tabs>
          <w:tab w:val="left" w:pos="9498"/>
        </w:tabs>
        <w:spacing w:before="120" w:after="120"/>
        <w:jc w:val="both"/>
        <w:rPr>
          <w:rFonts w:asciiTheme="minorHAnsi" w:hAnsiTheme="minorHAnsi" w:cs="Arial"/>
          <w:szCs w:val="24"/>
        </w:rPr>
      </w:pPr>
      <w:r w:rsidRPr="0002148A">
        <w:rPr>
          <w:rFonts w:asciiTheme="minorHAnsi" w:hAnsiTheme="minorHAnsi" w:cs="Arial"/>
          <w:szCs w:val="24"/>
        </w:rPr>
        <w:t xml:space="preserve">Endeavour to ensure that the ATC does not have to change accommodation more than once per term. </w:t>
      </w:r>
    </w:p>
    <w:p w14:paraId="0CABE51C" w14:textId="2FEA953B" w:rsidR="00806EBE" w:rsidRPr="0002148A" w:rsidRDefault="00806EBE" w:rsidP="00806EBE">
      <w:pPr>
        <w:rPr>
          <w:rFonts w:asciiTheme="minorHAnsi" w:hAnsiTheme="minorHAnsi" w:cs="Arial"/>
          <w:b/>
          <w:szCs w:val="24"/>
        </w:rPr>
      </w:pPr>
      <w:r w:rsidRPr="0002148A">
        <w:rPr>
          <w:rFonts w:asciiTheme="minorHAnsi" w:hAnsiTheme="minorHAnsi" w:cs="Arial"/>
          <w:b/>
          <w:szCs w:val="24"/>
        </w:rPr>
        <w:lastRenderedPageBreak/>
        <w:t>ATTACHMENT 2</w:t>
      </w:r>
    </w:p>
    <w:p w14:paraId="19FFBA9D" w14:textId="77777777" w:rsidR="00806EBE" w:rsidRPr="0002148A" w:rsidRDefault="00806EBE" w:rsidP="00806EBE">
      <w:pPr>
        <w:jc w:val="center"/>
        <w:rPr>
          <w:rFonts w:asciiTheme="minorHAnsi" w:hAnsiTheme="minorHAnsi" w:cs="Arial"/>
          <w:b/>
          <w:szCs w:val="24"/>
          <w:lang w:val="en-US"/>
        </w:rPr>
      </w:pPr>
      <w:r w:rsidRPr="0002148A">
        <w:rPr>
          <w:rFonts w:asciiTheme="minorHAnsi" w:hAnsiTheme="minorHAnsi" w:cs="Arial"/>
          <w:b/>
          <w:szCs w:val="24"/>
          <w:lang w:val="en-US"/>
        </w:rPr>
        <w:br/>
      </w:r>
    </w:p>
    <w:p w14:paraId="39812855" w14:textId="6B9D73D7" w:rsidR="00806EBE" w:rsidRPr="0002148A" w:rsidRDefault="00806EBE" w:rsidP="00806EBE">
      <w:pPr>
        <w:jc w:val="center"/>
        <w:rPr>
          <w:rFonts w:asciiTheme="minorHAnsi" w:hAnsiTheme="minorHAnsi" w:cs="Arial"/>
          <w:b/>
          <w:szCs w:val="24"/>
          <w:lang w:val="en-US"/>
        </w:rPr>
      </w:pPr>
      <w:r w:rsidRPr="0002148A">
        <w:rPr>
          <w:rFonts w:asciiTheme="minorHAnsi" w:hAnsiTheme="minorHAnsi" w:cs="Arial"/>
          <w:b/>
          <w:szCs w:val="24"/>
          <w:lang w:val="en-US"/>
        </w:rPr>
        <w:t xml:space="preserve">Conflict </w:t>
      </w:r>
      <w:r w:rsidR="00C14DDE">
        <w:rPr>
          <w:rFonts w:asciiTheme="minorHAnsi" w:hAnsiTheme="minorHAnsi" w:cs="Arial" w:hint="eastAsia"/>
          <w:b/>
          <w:szCs w:val="24"/>
          <w:lang w:val="en-US" w:eastAsia="zh-CN"/>
        </w:rPr>
        <w:t>R</w:t>
      </w:r>
      <w:r w:rsidRPr="0002148A">
        <w:rPr>
          <w:rFonts w:asciiTheme="minorHAnsi" w:hAnsiTheme="minorHAnsi" w:cs="Arial"/>
          <w:b/>
          <w:szCs w:val="24"/>
          <w:lang w:val="en-US"/>
        </w:rPr>
        <w:t xml:space="preserve">esolution </w:t>
      </w:r>
      <w:r w:rsidR="00C14DDE">
        <w:rPr>
          <w:rFonts w:asciiTheme="minorHAnsi" w:hAnsiTheme="minorHAnsi" w:cs="Arial"/>
          <w:b/>
          <w:szCs w:val="24"/>
          <w:lang w:val="en-US"/>
        </w:rPr>
        <w:t>P</w:t>
      </w:r>
      <w:r w:rsidRPr="0002148A">
        <w:rPr>
          <w:rFonts w:asciiTheme="minorHAnsi" w:hAnsiTheme="minorHAnsi" w:cs="Arial"/>
          <w:b/>
          <w:szCs w:val="24"/>
          <w:lang w:val="en-US"/>
        </w:rPr>
        <w:t>rocess</w:t>
      </w:r>
    </w:p>
    <w:p w14:paraId="5B9BDF00" w14:textId="77777777" w:rsidR="00806EBE" w:rsidRPr="0002148A" w:rsidRDefault="00806EBE" w:rsidP="00806EBE">
      <w:pPr>
        <w:jc w:val="center"/>
        <w:rPr>
          <w:rFonts w:asciiTheme="minorHAnsi" w:hAnsiTheme="minorHAnsi" w:cs="Arial"/>
          <w:b/>
          <w:szCs w:val="24"/>
        </w:rPr>
      </w:pPr>
    </w:p>
    <w:p w14:paraId="2AF51175" w14:textId="16DB01BE" w:rsidR="00806EBE" w:rsidRPr="0002148A" w:rsidRDefault="00806EBE" w:rsidP="00806EBE">
      <w:pPr>
        <w:jc w:val="center"/>
        <w:rPr>
          <w:rFonts w:asciiTheme="minorHAnsi" w:hAnsiTheme="minorHAnsi" w:cs="Arial"/>
          <w:szCs w:val="24"/>
        </w:rPr>
      </w:pPr>
      <w:r w:rsidRPr="0002148A">
        <w:rPr>
          <w:rFonts w:asciiTheme="minorHAnsi" w:hAnsiTheme="minorHAnsi" w:cs="Arial"/>
          <w:szCs w:val="24"/>
        </w:rPr>
        <w:t xml:space="preserve">Any </w:t>
      </w:r>
      <w:r w:rsidR="00EC74CB">
        <w:rPr>
          <w:rFonts w:asciiTheme="minorHAnsi" w:hAnsiTheme="minorHAnsi" w:cs="Arial"/>
          <w:szCs w:val="24"/>
        </w:rPr>
        <w:t xml:space="preserve">significant </w:t>
      </w:r>
      <w:r w:rsidRPr="0002148A">
        <w:rPr>
          <w:rFonts w:asciiTheme="minorHAnsi" w:hAnsiTheme="minorHAnsi" w:cs="Arial"/>
          <w:szCs w:val="24"/>
        </w:rPr>
        <w:t xml:space="preserve">issues pertaining to professional performance or homestay </w:t>
      </w:r>
      <w:r w:rsidR="00EC74CB">
        <w:rPr>
          <w:rFonts w:asciiTheme="minorHAnsi" w:hAnsiTheme="minorHAnsi" w:cs="Arial"/>
          <w:szCs w:val="24"/>
        </w:rPr>
        <w:t xml:space="preserve">arrangements </w:t>
      </w:r>
      <w:r w:rsidRPr="0002148A">
        <w:rPr>
          <w:rFonts w:asciiTheme="minorHAnsi" w:hAnsiTheme="minorHAnsi" w:cs="Arial"/>
          <w:szCs w:val="24"/>
        </w:rPr>
        <w:t xml:space="preserve">should </w:t>
      </w:r>
      <w:r w:rsidR="00EC74CB">
        <w:rPr>
          <w:rFonts w:asciiTheme="minorHAnsi" w:hAnsiTheme="minorHAnsi" w:cs="Arial"/>
          <w:szCs w:val="24"/>
        </w:rPr>
        <w:t xml:space="preserve">be addressed </w:t>
      </w:r>
      <w:r w:rsidRPr="0002148A">
        <w:rPr>
          <w:rFonts w:asciiTheme="minorHAnsi" w:hAnsiTheme="minorHAnsi" w:cs="Arial"/>
          <w:szCs w:val="24"/>
        </w:rPr>
        <w:t>as early as possible and in accordance with the follow</w:t>
      </w:r>
      <w:r w:rsidR="009541C5">
        <w:rPr>
          <w:rFonts w:asciiTheme="minorHAnsi" w:hAnsiTheme="minorHAnsi" w:cs="Arial"/>
          <w:szCs w:val="24"/>
        </w:rPr>
        <w:t>ing conflict resolution process.</w:t>
      </w:r>
    </w:p>
    <w:p w14:paraId="4F6FBD1B" w14:textId="027D7096" w:rsidR="00806EBE" w:rsidRPr="0002148A" w:rsidRDefault="00806EBE" w:rsidP="0002148A">
      <w:pPr>
        <w:spacing w:before="120" w:after="120"/>
        <w:ind w:right="369"/>
        <w:jc w:val="both"/>
        <w:rPr>
          <w:rFonts w:asciiTheme="minorHAnsi" w:hAnsiTheme="minorHAnsi" w:cs="Arial"/>
          <w:szCs w:val="24"/>
        </w:rPr>
      </w:pPr>
    </w:p>
    <w:p w14:paraId="2B2E9664" w14:textId="2154EDDB" w:rsidR="003A4C47" w:rsidRPr="0002148A" w:rsidRDefault="001F13E9" w:rsidP="0050112D">
      <w:pPr>
        <w:jc w:val="both"/>
        <w:rPr>
          <w:rFonts w:asciiTheme="minorHAnsi" w:hAnsiTheme="minorHAnsi" w:cs="Arial"/>
          <w:szCs w:val="24"/>
        </w:rPr>
      </w:pPr>
      <w:r w:rsidRPr="0002148A">
        <w:rPr>
          <w:rFonts w:asciiTheme="minorHAnsi" w:hAnsiTheme="minorHAnsi"/>
          <w:b/>
          <w:noProof/>
          <w:szCs w:val="24"/>
          <w:lang w:val="en-AU" w:eastAsia="zh-CN"/>
        </w:rPr>
        <mc:AlternateContent>
          <mc:Choice Requires="wpg">
            <w:drawing>
              <wp:anchor distT="0" distB="0" distL="114300" distR="114300" simplePos="0" relativeHeight="251658241" behindDoc="0" locked="0" layoutInCell="1" allowOverlap="1" wp14:anchorId="0B513936" wp14:editId="4C1BF7AB">
                <wp:simplePos x="0" y="0"/>
                <wp:positionH relativeFrom="margin">
                  <wp:posOffset>660966</wp:posOffset>
                </wp:positionH>
                <wp:positionV relativeFrom="paragraph">
                  <wp:posOffset>106680</wp:posOffset>
                </wp:positionV>
                <wp:extent cx="4948624" cy="6073775"/>
                <wp:effectExtent l="0" t="0" r="23495" b="22225"/>
                <wp:wrapNone/>
                <wp:docPr id="1" name="Group 3"/>
                <wp:cNvGraphicFramePr/>
                <a:graphic xmlns:a="http://schemas.openxmlformats.org/drawingml/2006/main">
                  <a:graphicData uri="http://schemas.microsoft.com/office/word/2010/wordprocessingGroup">
                    <wpg:wgp>
                      <wpg:cNvGrpSpPr/>
                      <wpg:grpSpPr>
                        <a:xfrm>
                          <a:off x="0" y="0"/>
                          <a:ext cx="4948624" cy="6073775"/>
                          <a:chOff x="42485" y="0"/>
                          <a:chExt cx="4949230" cy="6074485"/>
                        </a:xfrm>
                      </wpg:grpSpPr>
                      <wps:wsp>
                        <wps:cNvPr id="3" name="AutoShape 5"/>
                        <wps:cNvSpPr>
                          <a:spLocks noChangeArrowheads="1"/>
                        </wps:cNvSpPr>
                        <wps:spPr bwMode="auto">
                          <a:xfrm>
                            <a:off x="1807534" y="0"/>
                            <a:ext cx="1257300" cy="327639"/>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58B21CBA" w14:textId="77777777" w:rsidR="00CE0688" w:rsidRDefault="00CE0688" w:rsidP="00806EBE">
                              <w:pPr>
                                <w:pStyle w:val="NormalWeb"/>
                                <w:spacing w:before="0" w:beforeAutospacing="0" w:after="0" w:afterAutospacing="0"/>
                                <w:jc w:val="center"/>
                              </w:pPr>
                              <w:r>
                                <w:rPr>
                                  <w:rFonts w:ascii="Arial" w:eastAsia="SimSun" w:hAnsi="Arial"/>
                                  <w:b/>
                                  <w:bCs/>
                                  <w:color w:val="000000" w:themeColor="text1"/>
                                  <w:kern w:val="24"/>
                                  <w:sz w:val="20"/>
                                  <w:szCs w:val="20"/>
                                  <w:lang w:val="en-US"/>
                                </w:rPr>
                                <w:t>ISSUE ARISES</w:t>
                              </w:r>
                            </w:p>
                          </w:txbxContent>
                        </wps:txbx>
                        <wps:bodyPr rot="0" vert="horz" wrap="square" lIns="91440" tIns="45720" rIns="91440" bIns="45720" anchor="ctr" anchorCtr="0" upright="1">
                          <a:noAutofit/>
                        </wps:bodyPr>
                      </wps:wsp>
                      <wps:wsp>
                        <wps:cNvPr id="4" name="AutoShape 4"/>
                        <wps:cNvSpPr>
                          <a:spLocks noChangeArrowheads="1"/>
                        </wps:cNvSpPr>
                        <wps:spPr bwMode="auto">
                          <a:xfrm>
                            <a:off x="42520" y="648585"/>
                            <a:ext cx="4899660" cy="827961"/>
                          </a:xfrm>
                          <a:prstGeom prst="flowChartAlternateProcess">
                            <a:avLst/>
                          </a:prstGeom>
                          <a:solidFill>
                            <a:srgbClr val="FFFFFF"/>
                          </a:solidFill>
                          <a:ln w="9525">
                            <a:solidFill>
                              <a:srgbClr val="000000"/>
                            </a:solidFill>
                            <a:miter lim="800000"/>
                            <a:headEnd/>
                            <a:tailEnd/>
                          </a:ln>
                        </wps:spPr>
                        <wps:txbx>
                          <w:txbxContent>
                            <w:p w14:paraId="0C34EF8F" w14:textId="77777777" w:rsidR="00CE0688" w:rsidRDefault="00CE0688" w:rsidP="00806EBE">
                              <w:pPr>
                                <w:pStyle w:val="NormalWeb"/>
                                <w:spacing w:before="0" w:beforeAutospacing="0" w:after="0" w:afterAutospacing="0"/>
                                <w:jc w:val="center"/>
                              </w:pPr>
                              <w:r>
                                <w:rPr>
                                  <w:rFonts w:ascii="Arial" w:eastAsia="SimSun" w:hAnsi="Arial"/>
                                  <w:b/>
                                  <w:bCs/>
                                  <w:color w:val="000000" w:themeColor="text1"/>
                                  <w:kern w:val="24"/>
                                  <w:sz w:val="20"/>
                                  <w:szCs w:val="20"/>
                                  <w:lang w:val="en-US"/>
                                </w:rPr>
                                <w:t>STEP 1</w:t>
                              </w:r>
                            </w:p>
                            <w:p w14:paraId="0437B695" w14:textId="0569DF83" w:rsidR="00CE0688" w:rsidRDefault="00CE0688" w:rsidP="00EC74CB">
                              <w:pPr>
                                <w:pStyle w:val="NormalWeb"/>
                                <w:spacing w:before="0" w:beforeAutospacing="0" w:after="0" w:afterAutospacing="0"/>
                                <w:jc w:val="center"/>
                              </w:pPr>
                              <w:r>
                                <w:rPr>
                                  <w:rFonts w:ascii="Arial" w:eastAsia="SimSun" w:hAnsi="Arial"/>
                                  <w:color w:val="000000" w:themeColor="text1"/>
                                  <w:kern w:val="24"/>
                                  <w:sz w:val="20"/>
                                  <w:szCs w:val="20"/>
                                  <w:lang w:val="en-US"/>
                                </w:rPr>
                                <w:t xml:space="preserve">ATCP Coordinator and/or the Assistant inform the DET Language Adviser of the issue. Advice provided by the DET Language Adviser to address the issue, who also informs WEP that an issue has </w:t>
                              </w:r>
                              <w:r w:rsidR="00B109BA">
                                <w:rPr>
                                  <w:rFonts w:ascii="Arial" w:eastAsia="SimSun" w:hAnsi="Arial"/>
                                  <w:color w:val="000000" w:themeColor="text1"/>
                                  <w:kern w:val="24"/>
                                  <w:sz w:val="20"/>
                                  <w:szCs w:val="20"/>
                                  <w:lang w:val="en-US"/>
                                </w:rPr>
                                <w:t>arisen</w:t>
                              </w:r>
                              <w:r>
                                <w:rPr>
                                  <w:rFonts w:ascii="Arial" w:eastAsia="SimSun" w:hAnsi="Arial"/>
                                  <w:color w:val="000000" w:themeColor="text1"/>
                                  <w:kern w:val="24"/>
                                  <w:sz w:val="20"/>
                                  <w:szCs w:val="20"/>
                                  <w:lang w:val="en-US"/>
                                </w:rPr>
                                <w:t xml:space="preserve">. </w:t>
                              </w:r>
                            </w:p>
                          </w:txbxContent>
                        </wps:txbx>
                        <wps:bodyPr rot="0" vert="horz" wrap="square" lIns="91440" tIns="45720" rIns="91440" bIns="45720" anchor="ctr" anchorCtr="0" upright="1">
                          <a:noAutofit/>
                        </wps:bodyPr>
                      </wps:wsp>
                      <wps:wsp>
                        <wps:cNvPr id="5" name="AutoShape 7"/>
                        <wps:cNvSpPr>
                          <a:spLocks noChangeArrowheads="1"/>
                        </wps:cNvSpPr>
                        <wps:spPr bwMode="auto">
                          <a:xfrm>
                            <a:off x="104792" y="5154440"/>
                            <a:ext cx="4886288" cy="920045"/>
                          </a:xfrm>
                          <a:prstGeom prst="roundRect">
                            <a:avLst>
                              <a:gd name="adj" fmla="val 16667"/>
                            </a:avLst>
                          </a:prstGeom>
                          <a:solidFill>
                            <a:srgbClr val="FFFFFF"/>
                          </a:solidFill>
                          <a:ln w="9525">
                            <a:solidFill>
                              <a:srgbClr val="000000"/>
                            </a:solidFill>
                            <a:round/>
                            <a:headEnd/>
                            <a:tailEnd/>
                          </a:ln>
                        </wps:spPr>
                        <wps:txbx>
                          <w:txbxContent>
                            <w:p w14:paraId="63DE4A2B" w14:textId="77777777" w:rsidR="00CE0688" w:rsidRDefault="00CE0688" w:rsidP="00806EBE">
                              <w:pPr>
                                <w:pStyle w:val="NormalWeb"/>
                                <w:spacing w:before="0" w:beforeAutospacing="0" w:after="0" w:afterAutospacing="0"/>
                                <w:jc w:val="center"/>
                              </w:pPr>
                              <w:r>
                                <w:rPr>
                                  <w:rFonts w:ascii="Arial" w:eastAsia="SimSun" w:hAnsi="Arial"/>
                                  <w:b/>
                                  <w:bCs/>
                                  <w:color w:val="000000" w:themeColor="text1"/>
                                  <w:kern w:val="24"/>
                                  <w:sz w:val="20"/>
                                  <w:szCs w:val="20"/>
                                  <w:lang w:val="en-US"/>
                                </w:rPr>
                                <w:t>STEP 4</w:t>
                              </w:r>
                            </w:p>
                            <w:p w14:paraId="61D051B9" w14:textId="7C13ACF9" w:rsidR="00CE0688" w:rsidRDefault="00CE0688" w:rsidP="00806EBE">
                              <w:pPr>
                                <w:pStyle w:val="NormalWeb"/>
                                <w:spacing w:before="0" w:beforeAutospacing="0" w:after="0" w:afterAutospacing="0"/>
                                <w:jc w:val="center"/>
                              </w:pPr>
                              <w:r>
                                <w:rPr>
                                  <w:rFonts w:ascii="Arial" w:eastAsia="SimSun" w:hAnsi="Arial"/>
                                  <w:color w:val="000000" w:themeColor="text1"/>
                                  <w:kern w:val="24"/>
                                  <w:sz w:val="20"/>
                                  <w:szCs w:val="20"/>
                                  <w:lang w:val="en-US"/>
                                </w:rPr>
                                <w:t>If the Principal informs the Department that the issue remains unresolved after four weeks, the Department, working with WEP and the school to determine the best course of action. This may involve transferring the Assist</w:t>
                              </w:r>
                              <w:bookmarkStart w:id="0" w:name="_GoBack"/>
                              <w:bookmarkEnd w:id="0"/>
                              <w:r>
                                <w:rPr>
                                  <w:rFonts w:ascii="Arial" w:eastAsia="SimSun" w:hAnsi="Arial"/>
                                  <w:color w:val="000000" w:themeColor="text1"/>
                                  <w:kern w:val="24"/>
                                  <w:sz w:val="20"/>
                                  <w:szCs w:val="20"/>
                                  <w:lang w:val="en-US"/>
                                </w:rPr>
                                <w:t>ant to another school.</w:t>
                              </w:r>
                            </w:p>
                          </w:txbxContent>
                        </wps:txbx>
                        <wps:bodyPr rot="0" vert="horz" wrap="square" lIns="91440" tIns="45720" rIns="91440" bIns="45720" anchor="ctr" anchorCtr="0" upright="1">
                          <a:noAutofit/>
                        </wps:bodyPr>
                      </wps:wsp>
                      <wps:wsp>
                        <wps:cNvPr id="6" name="AutoShape 12"/>
                        <wps:cNvSpPr>
                          <a:spLocks noChangeArrowheads="1"/>
                        </wps:cNvSpPr>
                        <wps:spPr bwMode="auto">
                          <a:xfrm>
                            <a:off x="42485" y="1837450"/>
                            <a:ext cx="4899660" cy="1477633"/>
                          </a:xfrm>
                          <a:prstGeom prst="flowChartAlternateProcess">
                            <a:avLst/>
                          </a:prstGeom>
                          <a:solidFill>
                            <a:srgbClr val="FFFFFF"/>
                          </a:solidFill>
                          <a:ln w="9525">
                            <a:solidFill>
                              <a:srgbClr val="000000"/>
                            </a:solidFill>
                            <a:miter lim="800000"/>
                            <a:headEnd/>
                            <a:tailEnd/>
                          </a:ln>
                        </wps:spPr>
                        <wps:txbx>
                          <w:txbxContent>
                            <w:p w14:paraId="0A028F9B" w14:textId="77777777" w:rsidR="00CE0688" w:rsidRDefault="00CE0688" w:rsidP="00806EBE">
                              <w:pPr>
                                <w:pStyle w:val="NormalWeb"/>
                                <w:spacing w:before="0" w:beforeAutospacing="0" w:after="0" w:afterAutospacing="0"/>
                                <w:jc w:val="center"/>
                              </w:pPr>
                              <w:r>
                                <w:rPr>
                                  <w:rFonts w:ascii="Arial" w:eastAsia="SimSun" w:hAnsi="Arial"/>
                                  <w:b/>
                                  <w:bCs/>
                                  <w:color w:val="000000" w:themeColor="text1"/>
                                  <w:kern w:val="24"/>
                                  <w:sz w:val="20"/>
                                  <w:szCs w:val="20"/>
                                  <w:lang w:val="en-US"/>
                                </w:rPr>
                                <w:t>STEP 2</w:t>
                              </w:r>
                            </w:p>
                            <w:p w14:paraId="1F4BF10C" w14:textId="534E4DF6" w:rsidR="00CE0688" w:rsidRDefault="00CE0688" w:rsidP="00806EBE">
                              <w:pPr>
                                <w:pStyle w:val="NormalWeb"/>
                                <w:spacing w:before="0" w:beforeAutospacing="0" w:after="0" w:afterAutospacing="0"/>
                                <w:jc w:val="center"/>
                              </w:pPr>
                              <w:r>
                                <w:rPr>
                                  <w:rFonts w:ascii="Arial" w:eastAsia="SimSun" w:hAnsi="Arial"/>
                                  <w:color w:val="000000" w:themeColor="text1"/>
                                  <w:kern w:val="24"/>
                                  <w:sz w:val="20"/>
                                  <w:szCs w:val="20"/>
                                  <w:lang w:val="en-US"/>
                                </w:rPr>
                                <w:t xml:space="preserve">If the issue remains unresolved, the Department contacts the Principal to discuss the issue and if need be, suggest that a meeting be held between the Principal and the ATCP Coordinator and/or the Assistant (this meeting may also involve other relevant parties involved in the issue i.e. Chinese language teacher, homestay hosts and so on).  The school may request assistance from and/or attendance by a Department representative. At this meeting, a mutually agreed strategy should be developed to address the issue. </w:t>
                              </w:r>
                            </w:p>
                            <w:p w14:paraId="3F6B14A1" w14:textId="77777777" w:rsidR="00CE0688" w:rsidRDefault="00CE0688" w:rsidP="00806EBE">
                              <w:pPr>
                                <w:pStyle w:val="NormalWeb"/>
                                <w:spacing w:before="0" w:beforeAutospacing="0" w:after="0" w:afterAutospacing="0"/>
                                <w:jc w:val="center"/>
                              </w:pPr>
                              <w:r>
                                <w:rPr>
                                  <w:rFonts w:ascii="Arial" w:eastAsia="SimSun" w:hAnsi="Arial"/>
                                  <w:color w:val="000000" w:themeColor="text1"/>
                                  <w:kern w:val="24"/>
                                  <w:sz w:val="18"/>
                                  <w:szCs w:val="18"/>
                                </w:rPr>
                                <w:t> </w:t>
                              </w:r>
                            </w:p>
                          </w:txbxContent>
                        </wps:txbx>
                        <wps:bodyPr rot="0" vert="horz" wrap="square" lIns="91440" tIns="45720" rIns="91440" bIns="45720" anchor="ctr" anchorCtr="0" upright="1">
                          <a:noAutofit/>
                        </wps:bodyPr>
                      </wps:wsp>
                      <wps:wsp>
                        <wps:cNvPr id="7" name="AutoShape 30"/>
                        <wps:cNvCnPr>
                          <a:cxnSpLocks noChangeShapeType="1"/>
                        </wps:cNvCnPr>
                        <wps:spPr bwMode="auto">
                          <a:xfrm>
                            <a:off x="2443891" y="3353184"/>
                            <a:ext cx="0" cy="3715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SpPr>
                          <a:spLocks noChangeArrowheads="1"/>
                        </wps:cNvSpPr>
                        <wps:spPr bwMode="auto">
                          <a:xfrm>
                            <a:off x="104791" y="3744737"/>
                            <a:ext cx="4886924" cy="967105"/>
                          </a:xfrm>
                          <a:prstGeom prst="roundRect">
                            <a:avLst>
                              <a:gd name="adj" fmla="val 16667"/>
                            </a:avLst>
                          </a:prstGeom>
                          <a:solidFill>
                            <a:srgbClr val="FFFFFF"/>
                          </a:solidFill>
                          <a:ln w="9525">
                            <a:solidFill>
                              <a:srgbClr val="000000"/>
                            </a:solidFill>
                            <a:round/>
                            <a:headEnd/>
                            <a:tailEnd/>
                          </a:ln>
                        </wps:spPr>
                        <wps:txbx>
                          <w:txbxContent>
                            <w:p w14:paraId="37A0A387" w14:textId="77777777" w:rsidR="00CE0688" w:rsidRDefault="00CE0688" w:rsidP="00806EBE">
                              <w:pPr>
                                <w:pStyle w:val="NormalWeb"/>
                                <w:spacing w:before="0" w:beforeAutospacing="0" w:after="0" w:afterAutospacing="0"/>
                                <w:jc w:val="center"/>
                              </w:pPr>
                              <w:r>
                                <w:rPr>
                                  <w:rFonts w:ascii="Arial" w:eastAsia="SimSun" w:hAnsi="Arial"/>
                                  <w:b/>
                                  <w:bCs/>
                                  <w:color w:val="000000" w:themeColor="text1"/>
                                  <w:kern w:val="24"/>
                                  <w:sz w:val="20"/>
                                  <w:szCs w:val="20"/>
                                  <w:lang w:val="en-US"/>
                                </w:rPr>
                                <w:t>STEP 3</w:t>
                              </w:r>
                            </w:p>
                            <w:p w14:paraId="28AE40DF" w14:textId="66BB8239" w:rsidR="00CE0688" w:rsidRDefault="00CE0688" w:rsidP="00806EBE">
                              <w:pPr>
                                <w:pStyle w:val="NormalWeb"/>
                                <w:spacing w:before="0" w:beforeAutospacing="0" w:after="0" w:afterAutospacing="0"/>
                                <w:jc w:val="center"/>
                              </w:pPr>
                              <w:r>
                                <w:rPr>
                                  <w:rFonts w:ascii="Arial" w:eastAsia="SimSun" w:hAnsi="Arial"/>
                                  <w:color w:val="000000" w:themeColor="text1"/>
                                  <w:kern w:val="24"/>
                                  <w:sz w:val="20"/>
                                  <w:szCs w:val="20"/>
                                  <w:lang w:val="en-US"/>
                                </w:rPr>
                                <w:t>A follow up meeting(s) should be held between the Principal and the ATCP Coordinator and/or the Assistant to monitor progress toward resolution. Timing of this meeting is to be determined by the school. The Principal should provide a verbal progress report to DET.</w:t>
                              </w:r>
                            </w:p>
                          </w:txbxContent>
                        </wps:txbx>
                        <wps:bodyPr rot="0" vert="horz" wrap="square" lIns="91440" tIns="45720" rIns="91440" bIns="45720" anchor="ctr" anchorCtr="0" upright="1">
                          <a:noAutofit/>
                        </wps:bodyPr>
                      </wps:wsp>
                      <wps:wsp>
                        <wps:cNvPr id="9" name="AutoShape 22"/>
                        <wps:cNvCnPr>
                          <a:cxnSpLocks noChangeShapeType="1"/>
                        </wps:cNvCnPr>
                        <wps:spPr bwMode="auto">
                          <a:xfrm>
                            <a:off x="2425330" y="1498783"/>
                            <a:ext cx="0" cy="338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0"/>
                        <wps:cNvCnPr>
                          <a:cxnSpLocks noChangeShapeType="1"/>
                        </wps:cNvCnPr>
                        <wps:spPr bwMode="auto">
                          <a:xfrm>
                            <a:off x="2434858" y="4759472"/>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B513936" id="Group 3" o:spid="_x0000_s1026" style="position:absolute;left:0;text-align:left;margin-left:52.05pt;margin-top:8.4pt;width:389.65pt;height:478.25pt;z-index:251658241;mso-position-horizontal-relative:margin;mso-width-relative:margin;mso-height-relative:margin" coordorigin="424" coordsize="49492,6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prCgUAAAcaAAAOAAAAZHJzL2Uyb0RvYy54bWzsWdtu4zYQfS/QfyD0nlgX6mbEWQR2siiw&#10;bYNm+wG0RFlqJVKl6NjZov/e4VCyfGmKbbp1UdR+kEWJHA6HZw4PqZt326Ymz1x1lRQzx7t2HcJF&#10;JvNKrGbOjx8frhKHdJqJnNVS8Jnzwjvn3e3XX91s2in3ZSnrnCsCRkQ33bQzp9S6nU4mXVbyhnXX&#10;suUCXhZSNUxDUa0muWIbsN7UE991o8lGqrxVMuNdB08X9qVzi/aLgmf6+6LouCb1zAHfNF4VXpfm&#10;Orm9YdOVYm1ZZb0b7A1eNKwS0OnO1IJpRtaqOjHVVJmSnSz0dSabiSyKKuM4BhiN5x6N5r2S6xbH&#10;sppuVu0uTBDaozi92Wz23fOjIlUOc+cQwRqYIuyVBCY0m3Y1hRrvVfvUPqr+wcqWzGi3hWrMP4yD&#10;bDGoL7ug8q0mGTykKU0inzokg3eRGwdxHNqwZyXMjWlHfZqEDhnbZuX92Dr1A5i5vjU1NcGRydD5&#10;xPi4c2nTAoy6MVLd34vUU8lajhPQmTj0kQqGSN2ttcQqBH0ynUMtEyoTlK79ILOfOyLkvGRixe+U&#10;kpuSsxyc8nAMBw1MoYOmZLn5VuYwDwysI6aOouwlbhwGENAxXkOsPT+MA7ePVuDHUZAeBItNW9Xp&#10;91w2xNzMHACYyH+ALMGO2POHTiOK8x4LLP/JIUVTQ048s5p4URTFvcW+MkzEYBMHLesqf6jqGgsm&#10;i/m8VgQaz5zlysNu6nUDI7TPPNf8jEk2hecGEFgXH4FtJAJjAqe827deC7KZOWnoh2j14F2nVstd&#10;v9jFzuC+CRw+9m3m5V7keK9ZVdt7cKAW0PMwNyYjuqneLrdQ0dwuZf4CU6akJRYgQrgppfrkkA2Q&#10;yszpflkzxR1SfyNg2lOPUsNCWKBh7ENB7b9Z7r9hIgNTMyfTyiG2MNeWu9atqlYl9GUjKqSBYlFp&#10;cAudtX71BUgI6+0/nhkASsshY2ZQM7cmVGfIDOqHJqKGZ4AmLFGw6ZAcNEnTKOqTI/HjNLJZODDJ&#10;COQ+OYpabiB1lb6rNVeCaf5oF5oxWUy8x3anCbAPwwf89dlzgNYvgOSmAhdJXTUzJ9lLqb8K634l&#10;uKD7j3gflqhjdCMZngndnkvj1Ed4h15IDZPAPO3jG9bZBPSWWSpTEEf0cKUccXoe8j8b9t/O4gh3&#10;f2CoC5lbmu5lTnQKd28Xq7Ow+aAKvSSIaXgC9z0692gMYgc1K/DxIJgGYfI/5/Neyl/UyqBDeoDH&#10;pwCHncYoV+bCCvlsK56OtDyq/o8vLcj0Aylvm5gF4bOkvE9pkKSw8wLGDoIw8BKUSyOn92oliL3Q&#10;x9x7Hd2dVsxowrkUAgS9VFYaokw/lSlCGpGO68cXUB9/ysBEY5y0qmAXVIMWBtXe8Bw0MYcjA3Nn&#10;3TNKG0feb0KMbsMt9K+pm94n9wm9on50f0XdxeLq7mFOr6IHLw4XwWI+X3i/GVHm0WlZ5TkXZnDD&#10;dt6jn7cJ7A8W7EZ8t6HfBWpyaB2FH7g4/KPTRxsFu6CY0RlEnE+Ggwb414VKD+qYUtjxnwqVdDgR&#10;SKPYcy9CBbeer283UajstlIXoXIgVNJTuFuy7IX5OXjcDwNzSgU87tE0iRNcc095PEjGA5RXVMqF&#10;xy883gsUDxB1TORnVyiBOUpBZNM4TGmMMuQE2dSNqD3HuyiU/7ZCAa2CXxtQ2PRfRsznjP0yKprx&#10;+83t7wAAAP//AwBQSwMEFAAGAAgAAAAhAFhhGPbgAAAACgEAAA8AAABkcnMvZG93bnJldi54bWxM&#10;j01Lw0AQhu+C/2EZwZvdxNSaxmxKKeqpCLaC9LbNTpPQ7GzIbpP03zue9DYv8/B+5KvJtmLA3jeO&#10;FMSzCARS6UxDlYKv/dtDCsIHTUa3jlDBFT2situbXGfGjfSJwy5Ugk3IZ1pBHUKXSenLGq32M9ch&#10;8e/keqsDy76Sptcjm9tWPkbRQlrdECfUusNNjeV5d7EK3kc9rpP4ddieT5vrYf/08b2NUan7u2n9&#10;AiLgFP5g+K3P1aHgTkd3IeNFyzqax4zyseAJDKRpMgdxVLB8ThKQRS7/Tyh+AAAA//8DAFBLAQIt&#10;ABQABgAIAAAAIQC2gziS/gAAAOEBAAATAAAAAAAAAAAAAAAAAAAAAABbQ29udGVudF9UeXBlc10u&#10;eG1sUEsBAi0AFAAGAAgAAAAhADj9If/WAAAAlAEAAAsAAAAAAAAAAAAAAAAALwEAAF9yZWxzLy5y&#10;ZWxzUEsBAi0AFAAGAAgAAAAhAAGfKmsKBQAABxoAAA4AAAAAAAAAAAAAAAAALgIAAGRycy9lMm9E&#10;b2MueG1sUEsBAi0AFAAGAAgAAAAhAFhhGPbgAAAACgEAAA8AAAAAAAAAAAAAAAAAZAcAAGRycy9k&#10;b3ducmV2LnhtbFBLBQYAAAAABAAEAPMAAABxCAAAAAA=&#10;">
                <v:roundrect id="AutoShape 5" o:spid="_x0000_s1027" style="position:absolute;left:18075;width:12573;height:32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dOwgAAANoAAAAPAAAAZHJzL2Rvd25yZXYueG1sRI9Ra8Iw&#10;FIXfB/6HcIW9zcTJhtRGEUEY3V5q/QGX5toWm5vSxBr365fBYI+Hc853OPku2l5MNPrOsYblQoEg&#10;rp3puNFwro4vaxA+IBvsHZOGB3nYbWdPOWbG3bmk6RQakSDsM9TQhjBkUvq6JYt+4Qbi5F3caDEk&#10;OTbSjHhPcNvLV6XepcWO00KLAx1aqq+nm9VQXqWqVlF9HSK+fRb9d/G4Vaj18zzuNyACxfAf/mt/&#10;GA0r+L2SboDc/gAAAP//AwBQSwECLQAUAAYACAAAACEA2+H2y+4AAACFAQAAEwAAAAAAAAAAAAAA&#10;AAAAAAAAW0NvbnRlbnRfVHlwZXNdLnhtbFBLAQItABQABgAIAAAAIQBa9CxbvwAAABUBAAALAAAA&#10;AAAAAAAAAAAAAB8BAABfcmVscy8ucmVsc1BLAQItABQABgAIAAAAIQCSycdOwgAAANoAAAAPAAAA&#10;AAAAAAAAAAAAAAcCAABkcnMvZG93bnJldi54bWxQSwUGAAAAAAMAAwC3AAAA9gIAAAAA&#10;" fillcolor="white [3212]">
                  <v:textbox>
                    <w:txbxContent>
                      <w:p w14:paraId="58B21CBA" w14:textId="77777777" w:rsidR="00CE0688" w:rsidRDefault="00CE0688" w:rsidP="00806EBE">
                        <w:pPr>
                          <w:pStyle w:val="NormalWeb"/>
                          <w:spacing w:before="0" w:beforeAutospacing="0" w:after="0" w:afterAutospacing="0"/>
                          <w:jc w:val="center"/>
                        </w:pPr>
                        <w:r>
                          <w:rPr>
                            <w:rFonts w:ascii="Arial" w:eastAsia="SimSun" w:hAnsi="Arial"/>
                            <w:b/>
                            <w:bCs/>
                            <w:color w:val="000000" w:themeColor="text1"/>
                            <w:kern w:val="24"/>
                            <w:sz w:val="20"/>
                            <w:szCs w:val="20"/>
                            <w:lang w:val="en-US"/>
                          </w:rPr>
                          <w:t>ISSUE ARISES</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425;top:6485;width:48996;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BXdwgAAANoAAAAPAAAAZHJzL2Rvd25yZXYueG1sRI/dagIx&#10;FITvC75DOELvarZWimyNUgRBClLUFW8Pm7M/dHOyJHFNffpGEHo5zMw3zGIVTScGcr61rOB1koEg&#10;Lq1uuVZQHDcvcxA+IGvsLJOCX/KwWo6eFphre+U9DYdQiwRhn6OCJoQ+l9KXDRn0E9sTJ6+yzmBI&#10;0tVSO7wmuOnkNMvepcGW00KDPa0bKn8OF6PgtHkrvvBcuJv9PlW78xD1vIpKPY/j5weIQDH8hx/t&#10;rVYwg/uVdAPk8g8AAP//AwBQSwECLQAUAAYACAAAACEA2+H2y+4AAACFAQAAEwAAAAAAAAAAAAAA&#10;AAAAAAAAW0NvbnRlbnRfVHlwZXNdLnhtbFBLAQItABQABgAIAAAAIQBa9CxbvwAAABUBAAALAAAA&#10;AAAAAAAAAAAAAB8BAABfcmVscy8ucmVsc1BLAQItABQABgAIAAAAIQCBkBXdwgAAANoAAAAPAAAA&#10;AAAAAAAAAAAAAAcCAABkcnMvZG93bnJldi54bWxQSwUGAAAAAAMAAwC3AAAA9gIAAAAA&#10;">
                  <v:textbox>
                    <w:txbxContent>
                      <w:p w14:paraId="0C34EF8F" w14:textId="77777777" w:rsidR="00CE0688" w:rsidRDefault="00CE0688" w:rsidP="00806EBE">
                        <w:pPr>
                          <w:pStyle w:val="NormalWeb"/>
                          <w:spacing w:before="0" w:beforeAutospacing="0" w:after="0" w:afterAutospacing="0"/>
                          <w:jc w:val="center"/>
                        </w:pPr>
                        <w:r>
                          <w:rPr>
                            <w:rFonts w:ascii="Arial" w:eastAsia="SimSun" w:hAnsi="Arial"/>
                            <w:b/>
                            <w:bCs/>
                            <w:color w:val="000000" w:themeColor="text1"/>
                            <w:kern w:val="24"/>
                            <w:sz w:val="20"/>
                            <w:szCs w:val="20"/>
                            <w:lang w:val="en-US"/>
                          </w:rPr>
                          <w:t>STEP 1</w:t>
                        </w:r>
                      </w:p>
                      <w:p w14:paraId="0437B695" w14:textId="0569DF83" w:rsidR="00CE0688" w:rsidRDefault="00CE0688" w:rsidP="00EC74CB">
                        <w:pPr>
                          <w:pStyle w:val="NormalWeb"/>
                          <w:spacing w:before="0" w:beforeAutospacing="0" w:after="0" w:afterAutospacing="0"/>
                          <w:jc w:val="center"/>
                        </w:pPr>
                        <w:r>
                          <w:rPr>
                            <w:rFonts w:ascii="Arial" w:eastAsia="SimSun" w:hAnsi="Arial"/>
                            <w:color w:val="000000" w:themeColor="text1"/>
                            <w:kern w:val="24"/>
                            <w:sz w:val="20"/>
                            <w:szCs w:val="20"/>
                            <w:lang w:val="en-US"/>
                          </w:rPr>
                          <w:t xml:space="preserve">ATCP Coordinator and/or the Assistant inform the DET Language Adviser of the issue. Advice provided by the DET Language Adviser to address the issue, who also informs WEP that an issue has </w:t>
                        </w:r>
                        <w:r w:rsidR="00B109BA">
                          <w:rPr>
                            <w:rFonts w:ascii="Arial" w:eastAsia="SimSun" w:hAnsi="Arial"/>
                            <w:color w:val="000000" w:themeColor="text1"/>
                            <w:kern w:val="24"/>
                            <w:sz w:val="20"/>
                            <w:szCs w:val="20"/>
                            <w:lang w:val="en-US"/>
                          </w:rPr>
                          <w:t>arisen</w:t>
                        </w:r>
                        <w:r>
                          <w:rPr>
                            <w:rFonts w:ascii="Arial" w:eastAsia="SimSun" w:hAnsi="Arial"/>
                            <w:color w:val="000000" w:themeColor="text1"/>
                            <w:kern w:val="24"/>
                            <w:sz w:val="20"/>
                            <w:szCs w:val="20"/>
                            <w:lang w:val="en-US"/>
                          </w:rPr>
                          <w:t xml:space="preserve">. </w:t>
                        </w:r>
                      </w:p>
                    </w:txbxContent>
                  </v:textbox>
                </v:shape>
                <v:roundrect id="AutoShape 7" o:spid="_x0000_s1029" style="position:absolute;left:1047;top:51544;width:48863;height:9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fDxQAAANoAAAAPAAAAZHJzL2Rvd25yZXYueG1sRI/dasJA&#10;FITvhb7Dcgq9KXXTamsb3YgoQsF64c8DHLLHJDR7Nu5uNPr0XaHg5TAz3zCTaWdqcSLnK8sKXvsJ&#10;COLc6ooLBfvd8uUThA/IGmvLpOBCHqbZQ2+CqbZn3tBpGwoRIexTVFCG0KRS+rwkg75vG+LoHawz&#10;GKJ0hdQOzxFuavmWJB/SYMVxocSG5iXlv9vWKCjWxwGPdoPV17AJTv7Y9jpfPCv19NjNxiACdeEe&#10;/m9/awXvcLsSb4DM/gAAAP//AwBQSwECLQAUAAYACAAAACEA2+H2y+4AAACFAQAAEwAAAAAAAAAA&#10;AAAAAAAAAAAAW0NvbnRlbnRfVHlwZXNdLnhtbFBLAQItABQABgAIAAAAIQBa9CxbvwAAABUBAAAL&#10;AAAAAAAAAAAAAAAAAB8BAABfcmVscy8ucmVsc1BLAQItABQABgAIAAAAIQCczffDxQAAANoAAAAP&#10;AAAAAAAAAAAAAAAAAAcCAABkcnMvZG93bnJldi54bWxQSwUGAAAAAAMAAwC3AAAA+QIAAAAA&#10;">
                  <v:textbox>
                    <w:txbxContent>
                      <w:p w14:paraId="63DE4A2B" w14:textId="77777777" w:rsidR="00CE0688" w:rsidRDefault="00CE0688" w:rsidP="00806EBE">
                        <w:pPr>
                          <w:pStyle w:val="NormalWeb"/>
                          <w:spacing w:before="0" w:beforeAutospacing="0" w:after="0" w:afterAutospacing="0"/>
                          <w:jc w:val="center"/>
                        </w:pPr>
                        <w:r>
                          <w:rPr>
                            <w:rFonts w:ascii="Arial" w:eastAsia="SimSun" w:hAnsi="Arial"/>
                            <w:b/>
                            <w:bCs/>
                            <w:color w:val="000000" w:themeColor="text1"/>
                            <w:kern w:val="24"/>
                            <w:sz w:val="20"/>
                            <w:szCs w:val="20"/>
                            <w:lang w:val="en-US"/>
                          </w:rPr>
                          <w:t>STEP 4</w:t>
                        </w:r>
                      </w:p>
                      <w:p w14:paraId="61D051B9" w14:textId="7C13ACF9" w:rsidR="00CE0688" w:rsidRDefault="00CE0688" w:rsidP="00806EBE">
                        <w:pPr>
                          <w:pStyle w:val="NormalWeb"/>
                          <w:spacing w:before="0" w:beforeAutospacing="0" w:after="0" w:afterAutospacing="0"/>
                          <w:jc w:val="center"/>
                        </w:pPr>
                        <w:r>
                          <w:rPr>
                            <w:rFonts w:ascii="Arial" w:eastAsia="SimSun" w:hAnsi="Arial"/>
                            <w:color w:val="000000" w:themeColor="text1"/>
                            <w:kern w:val="24"/>
                            <w:sz w:val="20"/>
                            <w:szCs w:val="20"/>
                            <w:lang w:val="en-US"/>
                          </w:rPr>
                          <w:t>If the Principal informs the Department that the issue remains unresolved after four weeks, the Department, working with WEP and the school to determine the best course of action. This may involve transferring the Assist</w:t>
                        </w:r>
                        <w:bookmarkStart w:id="1" w:name="_GoBack"/>
                        <w:bookmarkEnd w:id="1"/>
                        <w:r>
                          <w:rPr>
                            <w:rFonts w:ascii="Arial" w:eastAsia="SimSun" w:hAnsi="Arial"/>
                            <w:color w:val="000000" w:themeColor="text1"/>
                            <w:kern w:val="24"/>
                            <w:sz w:val="20"/>
                            <w:szCs w:val="20"/>
                            <w:lang w:val="en-US"/>
                          </w:rPr>
                          <w:t>ant to another school.</w:t>
                        </w:r>
                      </w:p>
                    </w:txbxContent>
                  </v:textbox>
                </v:roundrect>
                <v:shape id="AutoShape 12" o:spid="_x0000_s1030" type="#_x0000_t176" style="position:absolute;left:424;top:18374;width:48997;height:14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4xwgAAANoAAAAPAAAAZHJzL2Rvd25yZXYueG1sRI/dagIx&#10;FITvC75DOIJ3NVsFkdUopSCIIFK74u1hc/aHbk6WJK7Rp28KhV4OM/MNs95G04mBnG8tK3ibZiCI&#10;S6tbrhUUX7vXJQgfkDV2lknBgzxsN6OXNeba3vmThnOoRYKwz1FBE0KfS+nLhgz6qe2Jk1dZZzAk&#10;6WqpHd4T3HRylmULabDltNBgTx8Nld/nm1Fw2c2LA14L97SnS3W8DlEvq6jUZBzfVyACxfAf/mvv&#10;tYIF/F5JN0BufgAAAP//AwBQSwECLQAUAAYACAAAACEA2+H2y+4AAACFAQAAEwAAAAAAAAAAAAAA&#10;AAAAAAAAW0NvbnRlbnRfVHlwZXNdLnhtbFBLAQItABQABgAIAAAAIQBa9CxbvwAAABUBAAALAAAA&#10;AAAAAAAAAAAAAB8BAABfcmVscy8ucmVsc1BLAQItABQABgAIAAAAIQAeDi4xwgAAANoAAAAPAAAA&#10;AAAAAAAAAAAAAAcCAABkcnMvZG93bnJldi54bWxQSwUGAAAAAAMAAwC3AAAA9gIAAAAA&#10;">
                  <v:textbox>
                    <w:txbxContent>
                      <w:p w14:paraId="0A028F9B" w14:textId="77777777" w:rsidR="00CE0688" w:rsidRDefault="00CE0688" w:rsidP="00806EBE">
                        <w:pPr>
                          <w:pStyle w:val="NormalWeb"/>
                          <w:spacing w:before="0" w:beforeAutospacing="0" w:after="0" w:afterAutospacing="0"/>
                          <w:jc w:val="center"/>
                        </w:pPr>
                        <w:r>
                          <w:rPr>
                            <w:rFonts w:ascii="Arial" w:eastAsia="SimSun" w:hAnsi="Arial"/>
                            <w:b/>
                            <w:bCs/>
                            <w:color w:val="000000" w:themeColor="text1"/>
                            <w:kern w:val="24"/>
                            <w:sz w:val="20"/>
                            <w:szCs w:val="20"/>
                            <w:lang w:val="en-US"/>
                          </w:rPr>
                          <w:t>STEP 2</w:t>
                        </w:r>
                      </w:p>
                      <w:p w14:paraId="1F4BF10C" w14:textId="534E4DF6" w:rsidR="00CE0688" w:rsidRDefault="00CE0688" w:rsidP="00806EBE">
                        <w:pPr>
                          <w:pStyle w:val="NormalWeb"/>
                          <w:spacing w:before="0" w:beforeAutospacing="0" w:after="0" w:afterAutospacing="0"/>
                          <w:jc w:val="center"/>
                        </w:pPr>
                        <w:r>
                          <w:rPr>
                            <w:rFonts w:ascii="Arial" w:eastAsia="SimSun" w:hAnsi="Arial"/>
                            <w:color w:val="000000" w:themeColor="text1"/>
                            <w:kern w:val="24"/>
                            <w:sz w:val="20"/>
                            <w:szCs w:val="20"/>
                            <w:lang w:val="en-US"/>
                          </w:rPr>
                          <w:t xml:space="preserve">If the issue remains unresolved, the Department contacts the Principal to discuss the issue and if need be, suggest that a meeting be held between the Principal and the ATCP Coordinator and/or the Assistant (this meeting may also involve other relevant parties involved in the issue i.e. Chinese language teacher, homestay hosts and so on).  The school may request assistance from and/or attendance by a Department representative. At this meeting, a mutually agreed strategy should be developed to address the issue. </w:t>
                        </w:r>
                      </w:p>
                      <w:p w14:paraId="3F6B14A1" w14:textId="77777777" w:rsidR="00CE0688" w:rsidRDefault="00CE0688" w:rsidP="00806EBE">
                        <w:pPr>
                          <w:pStyle w:val="NormalWeb"/>
                          <w:spacing w:before="0" w:beforeAutospacing="0" w:after="0" w:afterAutospacing="0"/>
                          <w:jc w:val="center"/>
                        </w:pPr>
                        <w:r>
                          <w:rPr>
                            <w:rFonts w:ascii="Arial" w:eastAsia="SimSun" w:hAnsi="Arial"/>
                            <w:color w:val="000000" w:themeColor="text1"/>
                            <w:kern w:val="24"/>
                            <w:sz w:val="18"/>
                            <w:szCs w:val="18"/>
                          </w:rPr>
                          <w:t> </w:t>
                        </w:r>
                      </w:p>
                    </w:txbxContent>
                  </v:textbox>
                </v:shape>
                <v:shapetype id="_x0000_t32" coordsize="21600,21600" o:spt="32" o:oned="t" path="m,l21600,21600e" filled="f">
                  <v:path arrowok="t" fillok="f" o:connecttype="none"/>
                  <o:lock v:ext="edit" shapetype="t"/>
                </v:shapetype>
                <v:shape id="AutoShape 30" o:spid="_x0000_s1031" type="#_x0000_t32" style="position:absolute;left:24438;top:33531;width:0;height:3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roundrect id="AutoShape 7" o:spid="_x0000_s1032" style="position:absolute;left:1047;top:37447;width:48870;height:96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hdwAAAANoAAAAPAAAAZHJzL2Rvd25yZXYueG1sRE/LisIw&#10;FN0L/kO4A25EUx+MWo0yKMKAzsLHB1yaa1umuekkUatfP1kILg/nvVg1phI3cr60rGDQT0AQZ1aX&#10;nCs4n7a9KQgfkDVWlknBgzyslu3WAlNt73yg2zHkIoawT1FBEUKdSumzggz6vq2JI3exzmCI0OVS&#10;O7zHcFPJYZJ8SoMlx4YCa1oXlP0er0ZB/vM34slptJuN6+Dk3l6f601Xqc5H8zUHEagJb/HL/a0V&#10;xK3xSrwBcvkPAAD//wMAUEsBAi0AFAAGAAgAAAAhANvh9svuAAAAhQEAABMAAAAAAAAAAAAAAAAA&#10;AAAAAFtDb250ZW50X1R5cGVzXS54bWxQSwECLQAUAAYACAAAACEAWvQsW78AAAAVAQAACwAAAAAA&#10;AAAAAAAAAAAfAQAAX3JlbHMvLnJlbHNQSwECLQAUAAYACAAAACEAcsxYXcAAAADaAAAADwAAAAAA&#10;AAAAAAAAAAAHAgAAZHJzL2Rvd25yZXYueG1sUEsFBgAAAAADAAMAtwAAAPQCAAAAAA==&#10;">
                  <v:textbox>
                    <w:txbxContent>
                      <w:p w14:paraId="37A0A387" w14:textId="77777777" w:rsidR="00CE0688" w:rsidRDefault="00CE0688" w:rsidP="00806EBE">
                        <w:pPr>
                          <w:pStyle w:val="NormalWeb"/>
                          <w:spacing w:before="0" w:beforeAutospacing="0" w:after="0" w:afterAutospacing="0"/>
                          <w:jc w:val="center"/>
                        </w:pPr>
                        <w:r>
                          <w:rPr>
                            <w:rFonts w:ascii="Arial" w:eastAsia="SimSun" w:hAnsi="Arial"/>
                            <w:b/>
                            <w:bCs/>
                            <w:color w:val="000000" w:themeColor="text1"/>
                            <w:kern w:val="24"/>
                            <w:sz w:val="20"/>
                            <w:szCs w:val="20"/>
                            <w:lang w:val="en-US"/>
                          </w:rPr>
                          <w:t>STEP 3</w:t>
                        </w:r>
                      </w:p>
                      <w:p w14:paraId="28AE40DF" w14:textId="66BB8239" w:rsidR="00CE0688" w:rsidRDefault="00CE0688" w:rsidP="00806EBE">
                        <w:pPr>
                          <w:pStyle w:val="NormalWeb"/>
                          <w:spacing w:before="0" w:beforeAutospacing="0" w:after="0" w:afterAutospacing="0"/>
                          <w:jc w:val="center"/>
                        </w:pPr>
                        <w:r>
                          <w:rPr>
                            <w:rFonts w:ascii="Arial" w:eastAsia="SimSun" w:hAnsi="Arial"/>
                            <w:color w:val="000000" w:themeColor="text1"/>
                            <w:kern w:val="24"/>
                            <w:sz w:val="20"/>
                            <w:szCs w:val="20"/>
                            <w:lang w:val="en-US"/>
                          </w:rPr>
                          <w:t>A follow up meeting(s) should be held between the Principal and the ATCP Coordinator and/or the Assistant to monitor progress toward resolution. Timing of this meeting is to be determined by the school. The Principal should provide a verbal progress report to DET.</w:t>
                        </w:r>
                      </w:p>
                    </w:txbxContent>
                  </v:textbox>
                </v:roundrect>
                <v:shape id="AutoShape 22" o:spid="_x0000_s1033" type="#_x0000_t32" style="position:absolute;left:24253;top:14987;width:0;height:3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30" o:spid="_x0000_s1034" type="#_x0000_t32" style="position:absolute;left:24348;top:47594;width:0;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w10:wrap anchorx="margin"/>
              </v:group>
            </w:pict>
          </mc:Fallback>
        </mc:AlternateContent>
      </w:r>
    </w:p>
    <w:sectPr w:rsidR="003A4C47" w:rsidRPr="0002148A" w:rsidSect="003D326D">
      <w:headerReference w:type="even" r:id="rId15"/>
      <w:headerReference w:type="default" r:id="rId16"/>
      <w:footerReference w:type="even" r:id="rId17"/>
      <w:footerReference w:type="default" r:id="rId18"/>
      <w:endnotePr>
        <w:numFmt w:val="decimal"/>
      </w:endnotePr>
      <w:pgSz w:w="11909" w:h="16834" w:code="9"/>
      <w:pgMar w:top="624" w:right="1021" w:bottom="624" w:left="1021"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75F3" w14:textId="77777777" w:rsidR="00CE0688" w:rsidRDefault="00CE0688">
      <w:r>
        <w:separator/>
      </w:r>
    </w:p>
  </w:endnote>
  <w:endnote w:type="continuationSeparator" w:id="0">
    <w:p w14:paraId="75AE8763" w14:textId="77777777" w:rsidR="00CE0688" w:rsidRDefault="00CE0688">
      <w:r>
        <w:continuationSeparator/>
      </w:r>
    </w:p>
  </w:endnote>
  <w:endnote w:type="continuationNotice" w:id="1">
    <w:p w14:paraId="0DA16C11" w14:textId="77777777" w:rsidR="00A31604" w:rsidRDefault="00A31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ozuka Gothic Pro R">
    <w:altName w:val="MS Gothic"/>
    <w:panose1 w:val="00000000000000000000"/>
    <w:charset w:val="80"/>
    <w:family w:val="swiss"/>
    <w:notTrueType/>
    <w:pitch w:val="variable"/>
    <w:sig w:usb0="00000000"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32D0" w14:textId="77777777" w:rsidR="00CE0688" w:rsidRPr="00966190" w:rsidRDefault="00CE0688" w:rsidP="00966190">
    <w:pPr>
      <w:pStyle w:val="Footer"/>
      <w:jc w:val="center"/>
      <w:rPr>
        <w:rFonts w:ascii="Calibri" w:hAnsi="Calibri"/>
        <w:color w:val="333333"/>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235B" w14:textId="77777777" w:rsidR="00CE0688" w:rsidRPr="00966190" w:rsidRDefault="00CE0688" w:rsidP="00966190">
    <w:pPr>
      <w:pStyle w:val="Footer"/>
      <w:jc w:val="center"/>
      <w:rPr>
        <w:rFonts w:ascii="Calibri" w:hAnsi="Calibri"/>
        <w:color w:val="33333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6F272" w14:textId="77777777" w:rsidR="00CE0688" w:rsidRDefault="00CE0688">
      <w:r>
        <w:separator/>
      </w:r>
    </w:p>
  </w:footnote>
  <w:footnote w:type="continuationSeparator" w:id="0">
    <w:p w14:paraId="5E7B8A90" w14:textId="77777777" w:rsidR="00CE0688" w:rsidRDefault="00CE0688">
      <w:r>
        <w:continuationSeparator/>
      </w:r>
    </w:p>
  </w:footnote>
  <w:footnote w:type="continuationNotice" w:id="1">
    <w:p w14:paraId="714D85D9" w14:textId="77777777" w:rsidR="00A31604" w:rsidRDefault="00A316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3837" w14:textId="77777777" w:rsidR="00CE0688" w:rsidRPr="00966190" w:rsidRDefault="00CE0688" w:rsidP="00966190">
    <w:pPr>
      <w:pStyle w:val="Header"/>
      <w:jc w:val="right"/>
      <w:rPr>
        <w:rFonts w:ascii="Calibri" w:hAnsi="Calibri"/>
        <w:color w:val="333333"/>
        <w:sz w:val="20"/>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82086" w14:textId="77777777" w:rsidR="00CE0688" w:rsidRPr="00966190" w:rsidRDefault="00CE0688" w:rsidP="00966190">
    <w:pPr>
      <w:pStyle w:val="Header"/>
      <w:jc w:val="right"/>
      <w:rPr>
        <w:rFonts w:ascii="Calibri" w:hAnsi="Calibri"/>
        <w:color w:val="333333"/>
        <w:sz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20E9"/>
    <w:multiLevelType w:val="singleLevel"/>
    <w:tmpl w:val="FFFFFFFF"/>
    <w:lvl w:ilvl="0">
      <w:numFmt w:val="decimal"/>
      <w:lvlText w:val="*"/>
      <w:lvlJc w:val="left"/>
    </w:lvl>
  </w:abstractNum>
  <w:abstractNum w:abstractNumId="2" w15:restartNumberingAfterBreak="0">
    <w:nsid w:val="042D5DF9"/>
    <w:multiLevelType w:val="hybridMultilevel"/>
    <w:tmpl w:val="D42E87E6"/>
    <w:lvl w:ilvl="0" w:tplc="D6AE582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 w15:restartNumberingAfterBreak="0">
    <w:nsid w:val="05095296"/>
    <w:multiLevelType w:val="hybridMultilevel"/>
    <w:tmpl w:val="29808BE0"/>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4" w15:restartNumberingAfterBreak="0">
    <w:nsid w:val="08D9278A"/>
    <w:multiLevelType w:val="hybridMultilevel"/>
    <w:tmpl w:val="E5C430BE"/>
    <w:lvl w:ilvl="0" w:tplc="D5FCE490">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5" w15:restartNumberingAfterBreak="0">
    <w:nsid w:val="08F968A0"/>
    <w:multiLevelType w:val="hybridMultilevel"/>
    <w:tmpl w:val="3080ECB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75FB1"/>
    <w:multiLevelType w:val="multilevel"/>
    <w:tmpl w:val="06C2C27C"/>
    <w:lvl w:ilvl="0">
      <w:start w:val="1"/>
      <w:numFmt w:val="decimal"/>
      <w:lvlText w:val="%1."/>
      <w:lvlJc w:val="left"/>
      <w:pPr>
        <w:ind w:left="218" w:hanging="360"/>
      </w:pPr>
      <w:rPr>
        <w:rFonts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7" w15:restartNumberingAfterBreak="0">
    <w:nsid w:val="15FD34FF"/>
    <w:multiLevelType w:val="hybridMultilevel"/>
    <w:tmpl w:val="8C82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9297D"/>
    <w:multiLevelType w:val="hybridMultilevel"/>
    <w:tmpl w:val="D8CC8F32"/>
    <w:lvl w:ilvl="0" w:tplc="0C090003">
      <w:start w:val="1"/>
      <w:numFmt w:val="bullet"/>
      <w:lvlText w:val="o"/>
      <w:lvlJc w:val="left"/>
      <w:pPr>
        <w:ind w:left="2084" w:hanging="360"/>
      </w:pPr>
      <w:rPr>
        <w:rFonts w:ascii="Courier New" w:hAnsi="Courier New" w:cs="Courier New" w:hint="default"/>
      </w:rPr>
    </w:lvl>
    <w:lvl w:ilvl="1" w:tplc="0C090003" w:tentative="1">
      <w:start w:val="1"/>
      <w:numFmt w:val="bullet"/>
      <w:lvlText w:val="o"/>
      <w:lvlJc w:val="left"/>
      <w:pPr>
        <w:ind w:left="2804" w:hanging="360"/>
      </w:pPr>
      <w:rPr>
        <w:rFonts w:ascii="Courier New" w:hAnsi="Courier New" w:cs="Courier New" w:hint="default"/>
      </w:rPr>
    </w:lvl>
    <w:lvl w:ilvl="2" w:tplc="0C090005" w:tentative="1">
      <w:start w:val="1"/>
      <w:numFmt w:val="bullet"/>
      <w:lvlText w:val=""/>
      <w:lvlJc w:val="left"/>
      <w:pPr>
        <w:ind w:left="3524" w:hanging="360"/>
      </w:pPr>
      <w:rPr>
        <w:rFonts w:ascii="Wingdings" w:hAnsi="Wingdings" w:hint="default"/>
      </w:rPr>
    </w:lvl>
    <w:lvl w:ilvl="3" w:tplc="0C090001" w:tentative="1">
      <w:start w:val="1"/>
      <w:numFmt w:val="bullet"/>
      <w:lvlText w:val=""/>
      <w:lvlJc w:val="left"/>
      <w:pPr>
        <w:ind w:left="4244" w:hanging="360"/>
      </w:pPr>
      <w:rPr>
        <w:rFonts w:ascii="Symbol" w:hAnsi="Symbol" w:hint="default"/>
      </w:rPr>
    </w:lvl>
    <w:lvl w:ilvl="4" w:tplc="0C090003" w:tentative="1">
      <w:start w:val="1"/>
      <w:numFmt w:val="bullet"/>
      <w:lvlText w:val="o"/>
      <w:lvlJc w:val="left"/>
      <w:pPr>
        <w:ind w:left="4964" w:hanging="360"/>
      </w:pPr>
      <w:rPr>
        <w:rFonts w:ascii="Courier New" w:hAnsi="Courier New" w:cs="Courier New" w:hint="default"/>
      </w:rPr>
    </w:lvl>
    <w:lvl w:ilvl="5" w:tplc="0C090005" w:tentative="1">
      <w:start w:val="1"/>
      <w:numFmt w:val="bullet"/>
      <w:lvlText w:val=""/>
      <w:lvlJc w:val="left"/>
      <w:pPr>
        <w:ind w:left="5684" w:hanging="360"/>
      </w:pPr>
      <w:rPr>
        <w:rFonts w:ascii="Wingdings" w:hAnsi="Wingdings" w:hint="default"/>
      </w:rPr>
    </w:lvl>
    <w:lvl w:ilvl="6" w:tplc="0C090001" w:tentative="1">
      <w:start w:val="1"/>
      <w:numFmt w:val="bullet"/>
      <w:lvlText w:val=""/>
      <w:lvlJc w:val="left"/>
      <w:pPr>
        <w:ind w:left="6404" w:hanging="360"/>
      </w:pPr>
      <w:rPr>
        <w:rFonts w:ascii="Symbol" w:hAnsi="Symbol" w:hint="default"/>
      </w:rPr>
    </w:lvl>
    <w:lvl w:ilvl="7" w:tplc="0C090003" w:tentative="1">
      <w:start w:val="1"/>
      <w:numFmt w:val="bullet"/>
      <w:lvlText w:val="o"/>
      <w:lvlJc w:val="left"/>
      <w:pPr>
        <w:ind w:left="7124" w:hanging="360"/>
      </w:pPr>
      <w:rPr>
        <w:rFonts w:ascii="Courier New" w:hAnsi="Courier New" w:cs="Courier New" w:hint="default"/>
      </w:rPr>
    </w:lvl>
    <w:lvl w:ilvl="8" w:tplc="0C090005" w:tentative="1">
      <w:start w:val="1"/>
      <w:numFmt w:val="bullet"/>
      <w:lvlText w:val=""/>
      <w:lvlJc w:val="left"/>
      <w:pPr>
        <w:ind w:left="7844" w:hanging="360"/>
      </w:pPr>
      <w:rPr>
        <w:rFonts w:ascii="Wingdings" w:hAnsi="Wingdings" w:hint="default"/>
      </w:rPr>
    </w:lvl>
  </w:abstractNum>
  <w:abstractNum w:abstractNumId="9" w15:restartNumberingAfterBreak="0">
    <w:nsid w:val="247D7837"/>
    <w:multiLevelType w:val="hybridMultilevel"/>
    <w:tmpl w:val="4C1E8A5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0" w15:restartNumberingAfterBreak="0">
    <w:nsid w:val="25241724"/>
    <w:multiLevelType w:val="hybridMultilevel"/>
    <w:tmpl w:val="EFC62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E0578E"/>
    <w:multiLevelType w:val="hybridMultilevel"/>
    <w:tmpl w:val="4EBCF0BC"/>
    <w:lvl w:ilvl="0" w:tplc="0C09000F">
      <w:start w:val="1"/>
      <w:numFmt w:val="decimal"/>
      <w:lvlText w:val="%1."/>
      <w:lvlJc w:val="left"/>
      <w:pPr>
        <w:tabs>
          <w:tab w:val="num" w:pos="1004"/>
        </w:tabs>
        <w:ind w:left="1004" w:hanging="360"/>
      </w:p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12" w15:restartNumberingAfterBreak="0">
    <w:nsid w:val="2A106417"/>
    <w:multiLevelType w:val="hybridMultilevel"/>
    <w:tmpl w:val="0DD64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B39D9"/>
    <w:multiLevelType w:val="hybridMultilevel"/>
    <w:tmpl w:val="FEA0F9B2"/>
    <w:lvl w:ilvl="0" w:tplc="F5F6783E">
      <w:start w:val="1"/>
      <w:numFmt w:val="bullet"/>
      <w:lvlText w:val=""/>
      <w:lvlJc w:val="left"/>
      <w:pPr>
        <w:ind w:left="1648"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6A6322B"/>
    <w:multiLevelType w:val="hybridMultilevel"/>
    <w:tmpl w:val="B3181A98"/>
    <w:lvl w:ilvl="0" w:tplc="F5F6783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7352F8A"/>
    <w:multiLevelType w:val="singleLevel"/>
    <w:tmpl w:val="0E263BC4"/>
    <w:lvl w:ilvl="0">
      <w:start w:val="2"/>
      <w:numFmt w:val="decimal"/>
      <w:lvlText w:val="%1) "/>
      <w:legacy w:legacy="1" w:legacySpace="0" w:legacyIndent="283"/>
      <w:lvlJc w:val="left"/>
      <w:pPr>
        <w:ind w:left="283" w:hanging="283"/>
      </w:pPr>
      <w:rPr>
        <w:rFonts w:ascii="Times New Roman" w:hAnsi="Times New Roman" w:hint="default"/>
        <w:b w:val="0"/>
        <w:i w:val="0"/>
        <w:sz w:val="25"/>
        <w:u w:val="none"/>
      </w:rPr>
    </w:lvl>
  </w:abstractNum>
  <w:abstractNum w:abstractNumId="16" w15:restartNumberingAfterBreak="0">
    <w:nsid w:val="398A22EF"/>
    <w:multiLevelType w:val="hybridMultilevel"/>
    <w:tmpl w:val="AEFEB84A"/>
    <w:lvl w:ilvl="0" w:tplc="F6D03862">
      <w:start w:val="1"/>
      <w:numFmt w:val="bullet"/>
      <w:lvlText w:val=""/>
      <w:lvlJc w:val="left"/>
      <w:pPr>
        <w:ind w:left="436"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395A00"/>
    <w:multiLevelType w:val="hybridMultilevel"/>
    <w:tmpl w:val="D722AFA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3BB1459B"/>
    <w:multiLevelType w:val="hybridMultilevel"/>
    <w:tmpl w:val="1F44F76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9" w15:restartNumberingAfterBreak="0">
    <w:nsid w:val="3FC078A9"/>
    <w:multiLevelType w:val="hybridMultilevel"/>
    <w:tmpl w:val="95C40B7C"/>
    <w:lvl w:ilvl="0" w:tplc="C27EFE70">
      <w:start w:val="4"/>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0" w15:restartNumberingAfterBreak="0">
    <w:nsid w:val="46380394"/>
    <w:multiLevelType w:val="hybridMultilevel"/>
    <w:tmpl w:val="AFDC35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1" w15:restartNumberingAfterBreak="0">
    <w:nsid w:val="47E7259B"/>
    <w:multiLevelType w:val="hybridMultilevel"/>
    <w:tmpl w:val="DAF81CC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2" w15:restartNumberingAfterBreak="0">
    <w:nsid w:val="541455E4"/>
    <w:multiLevelType w:val="hybridMultilevel"/>
    <w:tmpl w:val="9954BBF0"/>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3" w15:restartNumberingAfterBreak="0">
    <w:nsid w:val="55C3716D"/>
    <w:multiLevelType w:val="hybridMultilevel"/>
    <w:tmpl w:val="76F4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2906EC"/>
    <w:multiLevelType w:val="hybridMultilevel"/>
    <w:tmpl w:val="80F0F5B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F27222E"/>
    <w:multiLevelType w:val="singleLevel"/>
    <w:tmpl w:val="F0BC22F8"/>
    <w:lvl w:ilvl="0">
      <w:start w:val="7"/>
      <w:numFmt w:val="decimal"/>
      <w:lvlText w:val="%1."/>
      <w:lvlJc w:val="left"/>
      <w:pPr>
        <w:tabs>
          <w:tab w:val="num" w:pos="720"/>
        </w:tabs>
        <w:ind w:left="720" w:hanging="720"/>
      </w:pPr>
      <w:rPr>
        <w:rFonts w:hint="default"/>
      </w:rPr>
    </w:lvl>
  </w:abstractNum>
  <w:abstractNum w:abstractNumId="26" w15:restartNumberingAfterBreak="0">
    <w:nsid w:val="65FA6E5A"/>
    <w:multiLevelType w:val="hybridMultilevel"/>
    <w:tmpl w:val="4462DCD4"/>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E84E8A"/>
    <w:multiLevelType w:val="hybridMultilevel"/>
    <w:tmpl w:val="98404050"/>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15:restartNumberingAfterBreak="0">
    <w:nsid w:val="77901DC7"/>
    <w:multiLevelType w:val="hybridMultilevel"/>
    <w:tmpl w:val="422866B4"/>
    <w:lvl w:ilvl="0" w:tplc="A2CAAF3C">
      <w:start w:val="1"/>
      <w:numFmt w:val="decimal"/>
      <w:lvlText w:val="%1."/>
      <w:lvlJc w:val="left"/>
      <w:pPr>
        <w:tabs>
          <w:tab w:val="num" w:pos="218"/>
        </w:tabs>
        <w:ind w:left="218" w:hanging="360"/>
      </w:pPr>
      <w:rPr>
        <w:rFonts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29" w15:restartNumberingAfterBreak="0">
    <w:nsid w:val="79760187"/>
    <w:multiLevelType w:val="hybridMultilevel"/>
    <w:tmpl w:val="97A400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7AE6197A"/>
    <w:multiLevelType w:val="hybridMultilevel"/>
    <w:tmpl w:val="2758C19E"/>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1" w15:restartNumberingAfterBreak="0">
    <w:nsid w:val="7C8C4B87"/>
    <w:multiLevelType w:val="hybridMultilevel"/>
    <w:tmpl w:val="21FE697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CF35922"/>
    <w:multiLevelType w:val="hybridMultilevel"/>
    <w:tmpl w:val="789C6CE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5"/>
  </w:num>
  <w:num w:numId="4">
    <w:abstractNumId w:val="24"/>
  </w:num>
  <w:num w:numId="5">
    <w:abstractNumId w:val="15"/>
  </w:num>
  <w:num w:numId="6">
    <w:abstractNumId w:val="26"/>
  </w:num>
  <w:num w:numId="7">
    <w:abstractNumId w:val="27"/>
  </w:num>
  <w:num w:numId="8">
    <w:abstractNumId w:val="11"/>
  </w:num>
  <w:num w:numId="9">
    <w:abstractNumId w:val="2"/>
  </w:num>
  <w:num w:numId="10">
    <w:abstractNumId w:val="0"/>
    <w:lvlOverride w:ilvl="0">
      <w:lvl w:ilvl="0">
        <w:start w:val="1"/>
        <w:numFmt w:val="bullet"/>
        <w:lvlText w:val=""/>
        <w:legacy w:legacy="1" w:legacySpace="0" w:legacyIndent="360"/>
        <w:lvlJc w:val="left"/>
        <w:pPr>
          <w:ind w:left="349" w:hanging="360"/>
        </w:pPr>
        <w:rPr>
          <w:rFonts w:ascii="Symbol" w:hAnsi="Symbol" w:hint="default"/>
        </w:rPr>
      </w:lvl>
    </w:lvlOverride>
  </w:num>
  <w:num w:numId="11">
    <w:abstractNumId w:val="28"/>
  </w:num>
  <w:num w:numId="12">
    <w:abstractNumId w:val="16"/>
  </w:num>
  <w:num w:numId="13">
    <w:abstractNumId w:val="20"/>
  </w:num>
  <w:num w:numId="14">
    <w:abstractNumId w:val="3"/>
  </w:num>
  <w:num w:numId="15">
    <w:abstractNumId w:val="8"/>
  </w:num>
  <w:num w:numId="16">
    <w:abstractNumId w:val="31"/>
  </w:num>
  <w:num w:numId="17">
    <w:abstractNumId w:val="30"/>
  </w:num>
  <w:num w:numId="18">
    <w:abstractNumId w:val="1"/>
  </w:num>
  <w:num w:numId="19">
    <w:abstractNumId w:val="32"/>
  </w:num>
  <w:num w:numId="20">
    <w:abstractNumId w:val="21"/>
  </w:num>
  <w:num w:numId="21">
    <w:abstractNumId w:val="9"/>
  </w:num>
  <w:num w:numId="22">
    <w:abstractNumId w:val="29"/>
  </w:num>
  <w:num w:numId="23">
    <w:abstractNumId w:val="14"/>
  </w:num>
  <w:num w:numId="24">
    <w:abstractNumId w:val="13"/>
  </w:num>
  <w:num w:numId="25">
    <w:abstractNumId w:val="23"/>
  </w:num>
  <w:num w:numId="26">
    <w:abstractNumId w:val="7"/>
  </w:num>
  <w:num w:numId="27">
    <w:abstractNumId w:val="10"/>
  </w:num>
  <w:num w:numId="28">
    <w:abstractNumId w:val="6"/>
  </w:num>
  <w:num w:numId="29">
    <w:abstractNumId w:val="19"/>
  </w:num>
  <w:num w:numId="30">
    <w:abstractNumId w:val="17"/>
  </w:num>
  <w:num w:numId="31">
    <w:abstractNumId w:val="22"/>
  </w:num>
  <w:num w:numId="32">
    <w:abstractNumId w:val="4"/>
  </w:num>
  <w:num w:numId="33">
    <w:abstractNumId w:val="12"/>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DF"/>
    <w:rsid w:val="00003278"/>
    <w:rsid w:val="00006EE4"/>
    <w:rsid w:val="0001799E"/>
    <w:rsid w:val="0002148A"/>
    <w:rsid w:val="00025696"/>
    <w:rsid w:val="000340BF"/>
    <w:rsid w:val="0004538E"/>
    <w:rsid w:val="00050EB5"/>
    <w:rsid w:val="00064297"/>
    <w:rsid w:val="00064A0A"/>
    <w:rsid w:val="00065F67"/>
    <w:rsid w:val="000772BB"/>
    <w:rsid w:val="00083349"/>
    <w:rsid w:val="0008779B"/>
    <w:rsid w:val="00094A51"/>
    <w:rsid w:val="0009654F"/>
    <w:rsid w:val="000A543E"/>
    <w:rsid w:val="000A606E"/>
    <w:rsid w:val="000C1DDD"/>
    <w:rsid w:val="000C58F3"/>
    <w:rsid w:val="000D2C8E"/>
    <w:rsid w:val="000D7518"/>
    <w:rsid w:val="000F2F4F"/>
    <w:rsid w:val="000F5F80"/>
    <w:rsid w:val="0010094F"/>
    <w:rsid w:val="0010536C"/>
    <w:rsid w:val="00111F1D"/>
    <w:rsid w:val="001172FB"/>
    <w:rsid w:val="001204E9"/>
    <w:rsid w:val="00122082"/>
    <w:rsid w:val="001232C1"/>
    <w:rsid w:val="001302E3"/>
    <w:rsid w:val="0013042D"/>
    <w:rsid w:val="0013432C"/>
    <w:rsid w:val="00153332"/>
    <w:rsid w:val="0016485B"/>
    <w:rsid w:val="00173DA3"/>
    <w:rsid w:val="00176EE4"/>
    <w:rsid w:val="00180903"/>
    <w:rsid w:val="00182E02"/>
    <w:rsid w:val="00197C37"/>
    <w:rsid w:val="001A2BF8"/>
    <w:rsid w:val="001B0C88"/>
    <w:rsid w:val="001B739F"/>
    <w:rsid w:val="001C46CD"/>
    <w:rsid w:val="001D5826"/>
    <w:rsid w:val="001F13E9"/>
    <w:rsid w:val="0020203B"/>
    <w:rsid w:val="00202CAC"/>
    <w:rsid w:val="00215D7C"/>
    <w:rsid w:val="0021797A"/>
    <w:rsid w:val="0022093C"/>
    <w:rsid w:val="00223ADB"/>
    <w:rsid w:val="002302C1"/>
    <w:rsid w:val="00263148"/>
    <w:rsid w:val="00265B22"/>
    <w:rsid w:val="002668DF"/>
    <w:rsid w:val="002704D2"/>
    <w:rsid w:val="002727C4"/>
    <w:rsid w:val="00286B11"/>
    <w:rsid w:val="002A4F09"/>
    <w:rsid w:val="002B11F6"/>
    <w:rsid w:val="002B2109"/>
    <w:rsid w:val="002C062A"/>
    <w:rsid w:val="002C0A28"/>
    <w:rsid w:val="002C7DD3"/>
    <w:rsid w:val="002D2169"/>
    <w:rsid w:val="002D6F8E"/>
    <w:rsid w:val="002D78F9"/>
    <w:rsid w:val="002E4F8A"/>
    <w:rsid w:val="002E5A16"/>
    <w:rsid w:val="002F39B0"/>
    <w:rsid w:val="003071F6"/>
    <w:rsid w:val="00326845"/>
    <w:rsid w:val="00326EEA"/>
    <w:rsid w:val="00333088"/>
    <w:rsid w:val="00334604"/>
    <w:rsid w:val="0033761F"/>
    <w:rsid w:val="00346637"/>
    <w:rsid w:val="00373358"/>
    <w:rsid w:val="003738D4"/>
    <w:rsid w:val="003A030B"/>
    <w:rsid w:val="003A406F"/>
    <w:rsid w:val="003A4C47"/>
    <w:rsid w:val="003A7AFA"/>
    <w:rsid w:val="003B32E9"/>
    <w:rsid w:val="003B3503"/>
    <w:rsid w:val="003B51C4"/>
    <w:rsid w:val="003C76DC"/>
    <w:rsid w:val="003D0C6A"/>
    <w:rsid w:val="003D326D"/>
    <w:rsid w:val="003D748F"/>
    <w:rsid w:val="003D7E98"/>
    <w:rsid w:val="003F0008"/>
    <w:rsid w:val="003F7CDF"/>
    <w:rsid w:val="004042D4"/>
    <w:rsid w:val="00414731"/>
    <w:rsid w:val="004613B1"/>
    <w:rsid w:val="00462076"/>
    <w:rsid w:val="00467735"/>
    <w:rsid w:val="00470F7F"/>
    <w:rsid w:val="004734E4"/>
    <w:rsid w:val="00473D36"/>
    <w:rsid w:val="00487B2B"/>
    <w:rsid w:val="004916E9"/>
    <w:rsid w:val="0049351E"/>
    <w:rsid w:val="00497386"/>
    <w:rsid w:val="004B4904"/>
    <w:rsid w:val="004B4B25"/>
    <w:rsid w:val="004B727D"/>
    <w:rsid w:val="004D7617"/>
    <w:rsid w:val="004E0E8C"/>
    <w:rsid w:val="0050112D"/>
    <w:rsid w:val="00512297"/>
    <w:rsid w:val="00516050"/>
    <w:rsid w:val="00531583"/>
    <w:rsid w:val="0053464D"/>
    <w:rsid w:val="005415CA"/>
    <w:rsid w:val="00541E35"/>
    <w:rsid w:val="00551F68"/>
    <w:rsid w:val="005535BD"/>
    <w:rsid w:val="00573F07"/>
    <w:rsid w:val="00584ABE"/>
    <w:rsid w:val="005A5AF3"/>
    <w:rsid w:val="005A7DBB"/>
    <w:rsid w:val="005B2DB0"/>
    <w:rsid w:val="005C2E79"/>
    <w:rsid w:val="005D2097"/>
    <w:rsid w:val="005D5BEF"/>
    <w:rsid w:val="005D5E82"/>
    <w:rsid w:val="0061344A"/>
    <w:rsid w:val="00620FB8"/>
    <w:rsid w:val="00623D32"/>
    <w:rsid w:val="00626F1E"/>
    <w:rsid w:val="00634B4A"/>
    <w:rsid w:val="00646EBB"/>
    <w:rsid w:val="006543BD"/>
    <w:rsid w:val="00661CB3"/>
    <w:rsid w:val="006670E2"/>
    <w:rsid w:val="00671D6D"/>
    <w:rsid w:val="006755DD"/>
    <w:rsid w:val="006767F8"/>
    <w:rsid w:val="006905AD"/>
    <w:rsid w:val="00694CD1"/>
    <w:rsid w:val="006A4209"/>
    <w:rsid w:val="006B1767"/>
    <w:rsid w:val="006B3F24"/>
    <w:rsid w:val="006C38BD"/>
    <w:rsid w:val="006E016F"/>
    <w:rsid w:val="006E39D7"/>
    <w:rsid w:val="006E4F99"/>
    <w:rsid w:val="00703535"/>
    <w:rsid w:val="00706BEC"/>
    <w:rsid w:val="00712566"/>
    <w:rsid w:val="007201BE"/>
    <w:rsid w:val="00723E33"/>
    <w:rsid w:val="007345FD"/>
    <w:rsid w:val="00735D90"/>
    <w:rsid w:val="0073630F"/>
    <w:rsid w:val="00737E3D"/>
    <w:rsid w:val="00743A3F"/>
    <w:rsid w:val="0074598D"/>
    <w:rsid w:val="007517E5"/>
    <w:rsid w:val="0075204A"/>
    <w:rsid w:val="00771DA9"/>
    <w:rsid w:val="0078646D"/>
    <w:rsid w:val="00787FE7"/>
    <w:rsid w:val="00793749"/>
    <w:rsid w:val="007B3F7C"/>
    <w:rsid w:val="007C3AC8"/>
    <w:rsid w:val="007D638B"/>
    <w:rsid w:val="007E0E30"/>
    <w:rsid w:val="007E24F4"/>
    <w:rsid w:val="007E75B9"/>
    <w:rsid w:val="007E7B1D"/>
    <w:rsid w:val="007F20AF"/>
    <w:rsid w:val="00804915"/>
    <w:rsid w:val="00806EBE"/>
    <w:rsid w:val="00816D69"/>
    <w:rsid w:val="0082120B"/>
    <w:rsid w:val="0082426F"/>
    <w:rsid w:val="00833796"/>
    <w:rsid w:val="00833D59"/>
    <w:rsid w:val="00836BC9"/>
    <w:rsid w:val="00843B97"/>
    <w:rsid w:val="008553F6"/>
    <w:rsid w:val="008622DC"/>
    <w:rsid w:val="00871CA2"/>
    <w:rsid w:val="00875373"/>
    <w:rsid w:val="0088431F"/>
    <w:rsid w:val="008A1E27"/>
    <w:rsid w:val="008B0191"/>
    <w:rsid w:val="008C070D"/>
    <w:rsid w:val="008D321D"/>
    <w:rsid w:val="008E32BC"/>
    <w:rsid w:val="008E6148"/>
    <w:rsid w:val="008F66BE"/>
    <w:rsid w:val="008F6E79"/>
    <w:rsid w:val="00906890"/>
    <w:rsid w:val="00933024"/>
    <w:rsid w:val="009358F8"/>
    <w:rsid w:val="009541C5"/>
    <w:rsid w:val="0095526D"/>
    <w:rsid w:val="00963FDB"/>
    <w:rsid w:val="009657FA"/>
    <w:rsid w:val="00966190"/>
    <w:rsid w:val="00971091"/>
    <w:rsid w:val="00987D0A"/>
    <w:rsid w:val="009941B9"/>
    <w:rsid w:val="009969D6"/>
    <w:rsid w:val="0099752A"/>
    <w:rsid w:val="009A0426"/>
    <w:rsid w:val="009B1FE9"/>
    <w:rsid w:val="009C3622"/>
    <w:rsid w:val="009D3700"/>
    <w:rsid w:val="009E592C"/>
    <w:rsid w:val="009F1EF8"/>
    <w:rsid w:val="00A01A41"/>
    <w:rsid w:val="00A01DF3"/>
    <w:rsid w:val="00A0642D"/>
    <w:rsid w:val="00A13878"/>
    <w:rsid w:val="00A138B5"/>
    <w:rsid w:val="00A152C2"/>
    <w:rsid w:val="00A240BE"/>
    <w:rsid w:val="00A31604"/>
    <w:rsid w:val="00A32CFC"/>
    <w:rsid w:val="00A64C37"/>
    <w:rsid w:val="00A72388"/>
    <w:rsid w:val="00A771A9"/>
    <w:rsid w:val="00A80891"/>
    <w:rsid w:val="00A8156A"/>
    <w:rsid w:val="00A90CDC"/>
    <w:rsid w:val="00A9145B"/>
    <w:rsid w:val="00A9763E"/>
    <w:rsid w:val="00AA11D6"/>
    <w:rsid w:val="00AA5C6D"/>
    <w:rsid w:val="00AB2BD7"/>
    <w:rsid w:val="00AB7E81"/>
    <w:rsid w:val="00AC1C11"/>
    <w:rsid w:val="00AC7C59"/>
    <w:rsid w:val="00B03A0E"/>
    <w:rsid w:val="00B05DCE"/>
    <w:rsid w:val="00B109BA"/>
    <w:rsid w:val="00B222DF"/>
    <w:rsid w:val="00B34780"/>
    <w:rsid w:val="00B34A6E"/>
    <w:rsid w:val="00B5503C"/>
    <w:rsid w:val="00B55E08"/>
    <w:rsid w:val="00B568ED"/>
    <w:rsid w:val="00B57E60"/>
    <w:rsid w:val="00B713A6"/>
    <w:rsid w:val="00B9113C"/>
    <w:rsid w:val="00BA09E6"/>
    <w:rsid w:val="00BA2906"/>
    <w:rsid w:val="00BB1610"/>
    <w:rsid w:val="00BB73EC"/>
    <w:rsid w:val="00BD1385"/>
    <w:rsid w:val="00BD15B2"/>
    <w:rsid w:val="00BD5E04"/>
    <w:rsid w:val="00BE772E"/>
    <w:rsid w:val="00BE7E46"/>
    <w:rsid w:val="00BF3C16"/>
    <w:rsid w:val="00C0619F"/>
    <w:rsid w:val="00C07D37"/>
    <w:rsid w:val="00C1425C"/>
    <w:rsid w:val="00C148F5"/>
    <w:rsid w:val="00C14DDE"/>
    <w:rsid w:val="00C17C99"/>
    <w:rsid w:val="00C25BF1"/>
    <w:rsid w:val="00C265AE"/>
    <w:rsid w:val="00C319BB"/>
    <w:rsid w:val="00C3274F"/>
    <w:rsid w:val="00C34FA2"/>
    <w:rsid w:val="00C4617F"/>
    <w:rsid w:val="00C4626B"/>
    <w:rsid w:val="00C57E8B"/>
    <w:rsid w:val="00C57EFF"/>
    <w:rsid w:val="00C63FBA"/>
    <w:rsid w:val="00C65BE7"/>
    <w:rsid w:val="00C71648"/>
    <w:rsid w:val="00C729D3"/>
    <w:rsid w:val="00C744EB"/>
    <w:rsid w:val="00C77EE6"/>
    <w:rsid w:val="00C81CDA"/>
    <w:rsid w:val="00CA169E"/>
    <w:rsid w:val="00CA174C"/>
    <w:rsid w:val="00CA5A21"/>
    <w:rsid w:val="00CC419C"/>
    <w:rsid w:val="00CE0688"/>
    <w:rsid w:val="00CE4DB5"/>
    <w:rsid w:val="00CF1DCB"/>
    <w:rsid w:val="00CF4D74"/>
    <w:rsid w:val="00CF512D"/>
    <w:rsid w:val="00D13249"/>
    <w:rsid w:val="00D147F6"/>
    <w:rsid w:val="00D17A49"/>
    <w:rsid w:val="00D224E7"/>
    <w:rsid w:val="00D2734B"/>
    <w:rsid w:val="00D32941"/>
    <w:rsid w:val="00D33684"/>
    <w:rsid w:val="00D50681"/>
    <w:rsid w:val="00D66EE3"/>
    <w:rsid w:val="00D70FB6"/>
    <w:rsid w:val="00D722AC"/>
    <w:rsid w:val="00D740C1"/>
    <w:rsid w:val="00D77E03"/>
    <w:rsid w:val="00D87394"/>
    <w:rsid w:val="00D90A0C"/>
    <w:rsid w:val="00D9300F"/>
    <w:rsid w:val="00D96F6B"/>
    <w:rsid w:val="00D97EA6"/>
    <w:rsid w:val="00DB0A7A"/>
    <w:rsid w:val="00DD0E20"/>
    <w:rsid w:val="00DF22B3"/>
    <w:rsid w:val="00DF2AD3"/>
    <w:rsid w:val="00DF46A6"/>
    <w:rsid w:val="00DF6374"/>
    <w:rsid w:val="00E050D1"/>
    <w:rsid w:val="00E05EC7"/>
    <w:rsid w:val="00E06F5E"/>
    <w:rsid w:val="00E12AE7"/>
    <w:rsid w:val="00E35D0B"/>
    <w:rsid w:val="00E370D7"/>
    <w:rsid w:val="00E43858"/>
    <w:rsid w:val="00E44284"/>
    <w:rsid w:val="00E56DE0"/>
    <w:rsid w:val="00E570B4"/>
    <w:rsid w:val="00E74842"/>
    <w:rsid w:val="00E76E9B"/>
    <w:rsid w:val="00E77245"/>
    <w:rsid w:val="00EA0BF8"/>
    <w:rsid w:val="00EA1190"/>
    <w:rsid w:val="00EA4BD0"/>
    <w:rsid w:val="00EB5087"/>
    <w:rsid w:val="00EC22F8"/>
    <w:rsid w:val="00EC74CB"/>
    <w:rsid w:val="00ED6A6A"/>
    <w:rsid w:val="00EE0689"/>
    <w:rsid w:val="00EE5EBA"/>
    <w:rsid w:val="00F032C0"/>
    <w:rsid w:val="00F03B6F"/>
    <w:rsid w:val="00F16B3B"/>
    <w:rsid w:val="00F24DF0"/>
    <w:rsid w:val="00F255F5"/>
    <w:rsid w:val="00F333EF"/>
    <w:rsid w:val="00F33895"/>
    <w:rsid w:val="00F426B2"/>
    <w:rsid w:val="00F67EAD"/>
    <w:rsid w:val="00F74899"/>
    <w:rsid w:val="00F76D34"/>
    <w:rsid w:val="00F80442"/>
    <w:rsid w:val="00F8367A"/>
    <w:rsid w:val="00F87F9A"/>
    <w:rsid w:val="00FA00C0"/>
    <w:rsid w:val="00FA7E18"/>
    <w:rsid w:val="00FB0D8C"/>
    <w:rsid w:val="00FB43BA"/>
    <w:rsid w:val="00FD3BD8"/>
    <w:rsid w:val="00FE4E4C"/>
    <w:rsid w:val="00FF6B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672A466"/>
  <w15:docId w15:val="{C0C2FA9F-D7FA-4BD9-867B-8489B2BA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3148"/>
    <w:rPr>
      <w:color w:val="0000FF"/>
      <w:u w:val="single"/>
    </w:rPr>
  </w:style>
  <w:style w:type="paragraph" w:styleId="Footer">
    <w:name w:val="footer"/>
    <w:basedOn w:val="Normal"/>
    <w:rsid w:val="00966190"/>
    <w:pPr>
      <w:tabs>
        <w:tab w:val="center" w:pos="4153"/>
        <w:tab w:val="right" w:pos="8306"/>
      </w:tabs>
    </w:pPr>
  </w:style>
  <w:style w:type="character" w:styleId="PageNumber">
    <w:name w:val="page number"/>
    <w:basedOn w:val="DefaultParagraphFont"/>
    <w:rsid w:val="00966190"/>
  </w:style>
  <w:style w:type="paragraph" w:styleId="Header">
    <w:name w:val="header"/>
    <w:basedOn w:val="Normal"/>
    <w:rsid w:val="00966190"/>
    <w:pPr>
      <w:tabs>
        <w:tab w:val="center" w:pos="4153"/>
        <w:tab w:val="right" w:pos="8306"/>
      </w:tabs>
    </w:pPr>
  </w:style>
  <w:style w:type="paragraph" w:styleId="BodyTextIndent">
    <w:name w:val="Body Text Indent"/>
    <w:basedOn w:val="Normal"/>
    <w:rsid w:val="000877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pPr>
    <w:rPr>
      <w:sz w:val="25"/>
    </w:rPr>
  </w:style>
  <w:style w:type="paragraph" w:customStyle="1" w:styleId="ATJGIHBulletPoint">
    <w:name w:val="ATJ GIH BulletPoint"/>
    <w:basedOn w:val="Normal"/>
    <w:rsid w:val="00AB7E81"/>
    <w:pPr>
      <w:tabs>
        <w:tab w:val="left" w:pos="567"/>
      </w:tabs>
      <w:spacing w:before="120" w:after="120"/>
      <w:ind w:left="349" w:hanging="360"/>
      <w:jc w:val="both"/>
    </w:pPr>
    <w:rPr>
      <w:rFonts w:ascii="Calibri" w:hAnsi="Calibri"/>
      <w:color w:val="auto"/>
      <w:sz w:val="22"/>
      <w:szCs w:val="22"/>
    </w:rPr>
  </w:style>
  <w:style w:type="paragraph" w:styleId="BalloonText">
    <w:name w:val="Balloon Text"/>
    <w:basedOn w:val="Normal"/>
    <w:link w:val="BalloonTextChar"/>
    <w:rsid w:val="00584ABE"/>
    <w:rPr>
      <w:rFonts w:ascii="Tahoma" w:hAnsi="Tahoma" w:cs="Tahoma"/>
      <w:sz w:val="16"/>
      <w:szCs w:val="16"/>
    </w:rPr>
  </w:style>
  <w:style w:type="character" w:customStyle="1" w:styleId="BalloonTextChar">
    <w:name w:val="Balloon Text Char"/>
    <w:link w:val="BalloonText"/>
    <w:rsid w:val="00584ABE"/>
    <w:rPr>
      <w:rFonts w:ascii="Tahoma" w:hAnsi="Tahoma" w:cs="Tahoma"/>
      <w:color w:val="000000"/>
      <w:sz w:val="16"/>
      <w:szCs w:val="16"/>
      <w:lang w:val="en-GB" w:eastAsia="en-US"/>
    </w:rPr>
  </w:style>
  <w:style w:type="character" w:styleId="CommentReference">
    <w:name w:val="annotation reference"/>
    <w:rsid w:val="00B34780"/>
    <w:rPr>
      <w:sz w:val="16"/>
      <w:szCs w:val="16"/>
    </w:rPr>
  </w:style>
  <w:style w:type="paragraph" w:styleId="CommentText">
    <w:name w:val="annotation text"/>
    <w:basedOn w:val="Normal"/>
    <w:link w:val="CommentTextChar"/>
    <w:rsid w:val="00B34780"/>
    <w:rPr>
      <w:sz w:val="20"/>
    </w:rPr>
  </w:style>
  <w:style w:type="character" w:customStyle="1" w:styleId="CommentTextChar">
    <w:name w:val="Comment Text Char"/>
    <w:link w:val="CommentText"/>
    <w:rsid w:val="00B34780"/>
    <w:rPr>
      <w:color w:val="000000"/>
      <w:lang w:val="en-GB" w:eastAsia="en-US"/>
    </w:rPr>
  </w:style>
  <w:style w:type="paragraph" w:styleId="CommentSubject">
    <w:name w:val="annotation subject"/>
    <w:basedOn w:val="CommentText"/>
    <w:next w:val="CommentText"/>
    <w:link w:val="CommentSubjectChar"/>
    <w:rsid w:val="00B34780"/>
    <w:rPr>
      <w:b/>
      <w:bCs/>
    </w:rPr>
  </w:style>
  <w:style w:type="character" w:customStyle="1" w:styleId="CommentSubjectChar">
    <w:name w:val="Comment Subject Char"/>
    <w:link w:val="CommentSubject"/>
    <w:rsid w:val="00B34780"/>
    <w:rPr>
      <w:b/>
      <w:bCs/>
      <w:color w:val="000000"/>
      <w:lang w:val="en-GB" w:eastAsia="en-US"/>
    </w:rPr>
  </w:style>
  <w:style w:type="paragraph" w:customStyle="1" w:styleId="Default">
    <w:name w:val="Default"/>
    <w:rsid w:val="0000327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63FBA"/>
    <w:rPr>
      <w:color w:val="000000"/>
      <w:sz w:val="24"/>
      <w:lang w:val="en-GB" w:eastAsia="en-US"/>
    </w:rPr>
  </w:style>
  <w:style w:type="paragraph" w:styleId="ListParagraph">
    <w:name w:val="List Paragraph"/>
    <w:basedOn w:val="Normal"/>
    <w:uiPriority w:val="34"/>
    <w:qFormat/>
    <w:rsid w:val="00DB0A7A"/>
    <w:pPr>
      <w:ind w:left="720"/>
      <w:contextualSpacing/>
    </w:pPr>
  </w:style>
  <w:style w:type="paragraph" w:styleId="NormalWeb">
    <w:name w:val="Normal (Web)"/>
    <w:basedOn w:val="Normal"/>
    <w:uiPriority w:val="99"/>
    <w:unhideWhenUsed/>
    <w:rsid w:val="00806EBE"/>
    <w:pPr>
      <w:spacing w:before="100" w:beforeAutospacing="1" w:after="100" w:afterAutospacing="1"/>
    </w:pPr>
    <w:rPr>
      <w:rFonts w:eastAsiaTheme="minorEastAsia"/>
      <w:color w:val="auto"/>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p@wep.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carleenwheeler@wep.org.au"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2F2DB-EE8D-4EBE-819D-42AA73EF58FA}"/>
</file>

<file path=customXml/itemProps2.xml><?xml version="1.0" encoding="utf-8"?>
<ds:datastoreItem xmlns:ds="http://schemas.openxmlformats.org/officeDocument/2006/customXml" ds:itemID="{4F5251DD-A371-4823-9007-FA6B29D7E962}"/>
</file>

<file path=customXml/itemProps3.xml><?xml version="1.0" encoding="utf-8"?>
<ds:datastoreItem xmlns:ds="http://schemas.openxmlformats.org/officeDocument/2006/customXml" ds:itemID="{512049CB-AE8C-4AFF-AB66-CF0B69A64AB6}"/>
</file>

<file path=customXml/itemProps4.xml><?xml version="1.0" encoding="utf-8"?>
<ds:datastoreItem xmlns:ds="http://schemas.openxmlformats.org/officeDocument/2006/customXml" ds:itemID="{A76AE34C-43F1-494B-9065-43A132AB8F3F}"/>
</file>

<file path=customXml/itemProps5.xml><?xml version="1.0" encoding="utf-8"?>
<ds:datastoreItem xmlns:ds="http://schemas.openxmlformats.org/officeDocument/2006/customXml" ds:itemID="{7CF29EE0-F45D-4E0B-BF06-4CCB339AEE81}"/>
</file>

<file path=docProps/app.xml><?xml version="1.0" encoding="utf-8"?>
<Properties xmlns="http://schemas.openxmlformats.org/officeDocument/2006/extended-properties" xmlns:vt="http://schemas.openxmlformats.org/officeDocument/2006/docPropsVTypes">
  <Template>Normal</Template>
  <TotalTime>176</TotalTime>
  <Pages>7</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LOTE TEACHER ASSISTANT - 1999</vt:lpstr>
    </vt:vector>
  </TitlesOfParts>
  <Company>DEECD</Company>
  <LinksUpToDate>false</LinksUpToDate>
  <CharactersWithSpaces>14377</CharactersWithSpaces>
  <SharedDoc>false</SharedDoc>
  <HLinks>
    <vt:vector size="18" baseType="variant">
      <vt:variant>
        <vt:i4>721016</vt:i4>
      </vt:variant>
      <vt:variant>
        <vt:i4>3</vt:i4>
      </vt:variant>
      <vt:variant>
        <vt:i4>0</vt:i4>
      </vt:variant>
      <vt:variant>
        <vt:i4>5</vt:i4>
      </vt:variant>
      <vt:variant>
        <vt:lpwstr>mailto:wep@wep.org.au</vt:lpwstr>
      </vt:variant>
      <vt:variant>
        <vt:lpwstr/>
      </vt:variant>
      <vt:variant>
        <vt:i4>721016</vt:i4>
      </vt:variant>
      <vt:variant>
        <vt:i4>0</vt:i4>
      </vt:variant>
      <vt:variant>
        <vt:i4>0</vt:i4>
      </vt:variant>
      <vt:variant>
        <vt:i4>5</vt:i4>
      </vt:variant>
      <vt:variant>
        <vt:lpwstr>mailto:wep@wep.org.au</vt:lpwstr>
      </vt:variant>
      <vt:variant>
        <vt:lpwstr/>
      </vt:variant>
      <vt:variant>
        <vt:i4>7077913</vt:i4>
      </vt:variant>
      <vt:variant>
        <vt:i4>-1</vt:i4>
      </vt:variant>
      <vt:variant>
        <vt:i4>1031</vt:i4>
      </vt:variant>
      <vt:variant>
        <vt:i4>1</vt:i4>
      </vt:variant>
      <vt:variant>
        <vt:lpwstr>https://www.eduweb.vic.gov.au/intranet/images/content/comms/logos/DEECD_logoBLACK-mmd-v1.00-20080823.png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LOTE TEACHER ASSISTANT - 1999</dc:title>
  <dc:creator>Unknown</dc:creator>
  <cp:lastModifiedBy>Shan, Lizhen L</cp:lastModifiedBy>
  <cp:revision>24</cp:revision>
  <cp:lastPrinted>2017-05-30T05:01:00Z</cp:lastPrinted>
  <dcterms:created xsi:type="dcterms:W3CDTF">2017-05-17T00:46:00Z</dcterms:created>
  <dcterms:modified xsi:type="dcterms:W3CDTF">2017-06-14T05:42:00Z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{a9ee75b3-6b35-4250-bab5-78a0ab81a41f}</vt:lpwstr>
  </property>
  <property fmtid="{D5CDD505-2E9C-101B-9397-08002B2CF9AE}" pid="9" name="RecordPoint_ActiveItemUniqueId">
    <vt:lpwstr>{2a8906ee-6c34-4e9d-8fd9-cb9598fe81b7}</vt:lpwstr>
  </property>
  <property fmtid="{D5CDD505-2E9C-101B-9397-08002B2CF9AE}" pid="10" name="RecordPoint_ActiveItemWebId">
    <vt:lpwstr>{ac5529e8-82bd-4f0b-a130-75c30822cc2f}</vt:lpwstr>
  </property>
  <property fmtid="{D5CDD505-2E9C-101B-9397-08002B2CF9AE}" pid="11" name="RecordPoint_RecordNumberSubmitted">
    <vt:lpwstr>R0000826513</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2017-06-20T08:56:14.3886467+10:00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