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6966" w14:textId="77777777" w:rsidR="00CB5302" w:rsidRDefault="00CB5302" w:rsidP="00CB5302">
      <w:pPr>
        <w:autoSpaceDE w:val="0"/>
        <w:autoSpaceDN w:val="0"/>
        <w:adjustRightInd w:val="0"/>
        <w:spacing w:before="100" w:beforeAutospacing="1" w:after="0" w:line="240" w:lineRule="auto"/>
        <w:rPr>
          <w:rFonts w:ascii="MetaPlusBold-Roman" w:hAnsi="MetaPlusBold-Roman" w:cs="MetaPlusBold-Roman"/>
          <w:b/>
          <w:bCs/>
          <w:color w:val="EE1849"/>
          <w:sz w:val="21"/>
          <w:szCs w:val="21"/>
          <w:lang w:eastAsia="en-AU"/>
        </w:rPr>
      </w:pPr>
      <w:bookmarkStart w:id="0" w:name="_Toc438463418"/>
      <w:r w:rsidRPr="00CB5302">
        <w:rPr>
          <w:rFonts w:cs="Arial"/>
          <w:bCs/>
          <w:iCs/>
          <w:color w:val="D2000B"/>
          <w:sz w:val="28"/>
          <w:szCs w:val="28"/>
        </w:rPr>
        <w:t>The impact of anger on our bodies</w:t>
      </w:r>
    </w:p>
    <w:p w14:paraId="145EE461" w14:textId="4CCB43AE" w:rsidR="00CB5302" w:rsidRPr="0099456B" w:rsidRDefault="00CB5302" w:rsidP="00CB5302">
      <w:pPr>
        <w:autoSpaceDE w:val="0"/>
        <w:autoSpaceDN w:val="0"/>
        <w:adjustRightInd w:val="0"/>
        <w:spacing w:before="240" w:after="0" w:line="240" w:lineRule="auto"/>
        <w:rPr>
          <w:rFonts w:cs="Arial"/>
        </w:rPr>
      </w:pPr>
      <w:r w:rsidRPr="0099456B">
        <w:rPr>
          <w:rFonts w:cs="Arial"/>
          <w:noProof/>
          <w:sz w:val="36"/>
          <w:szCs w:val="36"/>
          <w:lang w:eastAsia="en-AU"/>
        </w:rPr>
        <mc:AlternateContent>
          <mc:Choice Requires="wps">
            <w:drawing>
              <wp:anchor distT="0" distB="0" distL="114300" distR="114300" simplePos="0" relativeHeight="251659264" behindDoc="0" locked="0" layoutInCell="1" allowOverlap="1" wp14:anchorId="1E7881F3" wp14:editId="370170A5">
                <wp:simplePos x="0" y="0"/>
                <wp:positionH relativeFrom="column">
                  <wp:posOffset>-2410460</wp:posOffset>
                </wp:positionH>
                <wp:positionV relativeFrom="paragraph">
                  <wp:posOffset>109220</wp:posOffset>
                </wp:positionV>
                <wp:extent cx="1857375" cy="2638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57375"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C9DF1" w14:textId="4D4B310C" w:rsidR="00CB5302" w:rsidRPr="00423A71" w:rsidRDefault="00CB5302" w:rsidP="00CB5302">
                            <w:pPr>
                              <w:rPr>
                                <w:b/>
                                <w:color w:val="D2000B"/>
                                <w:sz w:val="26"/>
                                <w:szCs w:val="26"/>
                              </w:rPr>
                            </w:pPr>
                            <w:r>
                              <w:rPr>
                                <w:b/>
                                <w:color w:val="C00000"/>
                                <w:sz w:val="32"/>
                                <w:szCs w:val="32"/>
                              </w:rPr>
                              <w:t>13. M</w:t>
                            </w:r>
                            <w:r w:rsidRPr="007E1BE0">
                              <w:rPr>
                                <w:b/>
                                <w:color w:val="C00000"/>
                                <w:sz w:val="32"/>
                                <w:szCs w:val="32"/>
                              </w:rPr>
                              <w:t>anaging</w:t>
                            </w:r>
                            <w:r>
                              <w:rPr>
                                <w:b/>
                                <w:color w:val="C00000"/>
                                <w:sz w:val="32"/>
                                <w:szCs w:val="32"/>
                              </w:rPr>
                              <w:t xml:space="preserve"> your anger</w:t>
                            </w:r>
                          </w:p>
                          <w:p w14:paraId="5F141332" w14:textId="77777777" w:rsidR="00CB5302" w:rsidRPr="0099456B" w:rsidRDefault="00CB5302" w:rsidP="00CB5302">
                            <w:pPr>
                              <w:autoSpaceDE w:val="0"/>
                              <w:autoSpaceDN w:val="0"/>
                              <w:adjustRightInd w:val="0"/>
                              <w:spacing w:after="0" w:line="240" w:lineRule="auto"/>
                              <w:rPr>
                                <w:rFonts w:cs="Arial"/>
                                <w:color w:val="C00000"/>
                                <w:sz w:val="24"/>
                                <w:lang w:eastAsia="en-AU"/>
                              </w:rPr>
                            </w:pPr>
                            <w:r w:rsidRPr="0099456B">
                              <w:rPr>
                                <w:rFonts w:cs="Arial"/>
                                <w:color w:val="C00000"/>
                                <w:sz w:val="24"/>
                                <w:lang w:eastAsia="en-AU"/>
                              </w:rPr>
                              <w:t>The following tips will help you control your feelings of anger and use other ore effective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8pt;margin-top:8.6pt;width:146.2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digIAAIs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" fillcolor="white [3201]" stroked="f" strokeweight=".5pt">
                <v:textbox>
                  <w:txbxContent>
                    <w:p w14:paraId="600C9DF1" w14:textId="4D4B310C" w:rsidR="00CB5302" w:rsidRPr="00423A71" w:rsidRDefault="00CB5302" w:rsidP="00CB5302">
                      <w:pPr>
                        <w:rPr>
                          <w:b/>
                          <w:color w:val="D2000B"/>
                          <w:sz w:val="26"/>
                          <w:szCs w:val="26"/>
                        </w:rPr>
                      </w:pPr>
                      <w:r>
                        <w:rPr>
                          <w:b/>
                          <w:color w:val="C00000"/>
                          <w:sz w:val="32"/>
                          <w:szCs w:val="32"/>
                        </w:rPr>
                        <w:t>13. M</w:t>
                      </w:r>
                      <w:r w:rsidRPr="007E1BE0">
                        <w:rPr>
                          <w:b/>
                          <w:color w:val="C00000"/>
                          <w:sz w:val="32"/>
                          <w:szCs w:val="32"/>
                        </w:rPr>
                        <w:t>anaging</w:t>
                      </w:r>
                      <w:r>
                        <w:rPr>
                          <w:b/>
                          <w:color w:val="C00000"/>
                          <w:sz w:val="32"/>
                          <w:szCs w:val="32"/>
                        </w:rPr>
                        <w:t xml:space="preserve"> your anger</w:t>
                      </w:r>
                    </w:p>
                    <w:p w14:paraId="5F141332" w14:textId="77777777" w:rsidR="00CB5302" w:rsidRPr="0099456B" w:rsidRDefault="00CB5302" w:rsidP="00CB5302">
                      <w:pPr>
                        <w:autoSpaceDE w:val="0"/>
                        <w:autoSpaceDN w:val="0"/>
                        <w:adjustRightInd w:val="0"/>
                        <w:spacing w:after="0" w:line="240" w:lineRule="auto"/>
                        <w:rPr>
                          <w:rFonts w:cs="Arial"/>
                          <w:color w:val="C00000"/>
                          <w:sz w:val="24"/>
                          <w:lang w:eastAsia="en-AU"/>
                        </w:rPr>
                      </w:pPr>
                      <w:r w:rsidRPr="0099456B">
                        <w:rPr>
                          <w:rFonts w:cs="Arial"/>
                          <w:color w:val="C00000"/>
                          <w:sz w:val="24"/>
                          <w:lang w:eastAsia="en-AU"/>
                        </w:rPr>
                        <w:t>The following tips will help you control your feelings of anger and use other ore effective ways</w:t>
                      </w:r>
                    </w:p>
                  </w:txbxContent>
                </v:textbox>
              </v:shape>
            </w:pict>
          </mc:Fallback>
        </mc:AlternateContent>
      </w:r>
      <w:r w:rsidRPr="0099456B">
        <w:rPr>
          <w:rFonts w:cs="Arial"/>
          <w:color w:val="636467"/>
          <w:szCs w:val="18"/>
          <w:lang w:eastAsia="en-AU"/>
        </w:rPr>
        <w:t xml:space="preserve">While it is natural to feel angry when facing situations we believe are unfair, anger </w:t>
      </w:r>
      <w:r w:rsidRPr="0099456B">
        <w:rPr>
          <w:rFonts w:cs="Arial"/>
        </w:rPr>
        <w:t>is seldom helpful. It can also become a bad habit and appear to others to be a way of trying to control a situation.</w:t>
      </w:r>
    </w:p>
    <w:p w14:paraId="55DE8FA1" w14:textId="2CF05762" w:rsidR="00CB5302" w:rsidRPr="0099456B" w:rsidRDefault="00CB5302" w:rsidP="00CB5302">
      <w:pPr>
        <w:autoSpaceDE w:val="0"/>
        <w:autoSpaceDN w:val="0"/>
        <w:adjustRightInd w:val="0"/>
        <w:spacing w:before="240" w:after="0" w:line="240" w:lineRule="auto"/>
        <w:rPr>
          <w:rFonts w:cs="Arial"/>
        </w:rPr>
      </w:pPr>
      <w:r w:rsidRPr="0099456B">
        <w:rPr>
          <w:rFonts w:cs="Arial"/>
        </w:rPr>
        <w:t>When you feel angry, your body releases adrenalin. Blood rushes to your legs, arms and head. You may begin to sweat and breathe quickly. Your heartbeat speeds up and you get urges to yell, scream, lash out or run. This is the ‘fight or flight’ reaction.</w:t>
      </w:r>
    </w:p>
    <w:p w14:paraId="19B0CC7C" w14:textId="6234C002" w:rsidR="00CB5302" w:rsidRPr="0099456B" w:rsidRDefault="00CB5302" w:rsidP="00CB5302">
      <w:pPr>
        <w:autoSpaceDE w:val="0"/>
        <w:autoSpaceDN w:val="0"/>
        <w:adjustRightInd w:val="0"/>
        <w:spacing w:before="240" w:after="0" w:line="240" w:lineRule="auto"/>
        <w:rPr>
          <w:rFonts w:cs="Arial"/>
          <w:color w:val="636467"/>
          <w:szCs w:val="18"/>
          <w:lang w:eastAsia="en-AU"/>
        </w:rPr>
      </w:pPr>
      <w:r w:rsidRPr="0099456B">
        <w:rPr>
          <w:rFonts w:cs="Arial"/>
        </w:rPr>
        <w:t xml:space="preserve">We tend to suppress anger at work because we are afraid of damaging relationships or hurting someone. This can quickly result in muscular tension in the shoulders, neck, back or any part of the body. Unreleased tension can build up until we can no longer suppress it and fly off the handle, perhaps at someone who had nothing to do with the original cause of the anger. Or, if it slowly builds and is unreleased over many years, tension can become chronic </w:t>
      </w:r>
      <w:r w:rsidRPr="0099456B">
        <w:rPr>
          <w:rFonts w:cs="Arial"/>
          <w:color w:val="636467"/>
          <w:szCs w:val="18"/>
          <w:lang w:eastAsia="en-AU"/>
        </w:rPr>
        <w:t>and possibly damage your immune system.</w:t>
      </w:r>
    </w:p>
    <w:p w14:paraId="2EA160DA" w14:textId="77777777" w:rsidR="00CB5302" w:rsidRPr="00CB5302" w:rsidRDefault="00CB5302" w:rsidP="00CB5302">
      <w:pPr>
        <w:autoSpaceDE w:val="0"/>
        <w:autoSpaceDN w:val="0"/>
        <w:adjustRightInd w:val="0"/>
        <w:spacing w:before="100" w:beforeAutospacing="1" w:after="0" w:line="240" w:lineRule="auto"/>
        <w:rPr>
          <w:rFonts w:cs="Arial"/>
          <w:bCs/>
          <w:iCs/>
          <w:color w:val="D2000B"/>
          <w:sz w:val="28"/>
          <w:szCs w:val="28"/>
        </w:rPr>
      </w:pPr>
      <w:r w:rsidRPr="00CB5302">
        <w:rPr>
          <w:rFonts w:cs="Arial"/>
          <w:bCs/>
          <w:iCs/>
          <w:color w:val="D2000B"/>
          <w:sz w:val="28"/>
          <w:szCs w:val="28"/>
        </w:rPr>
        <w:t>Releasing tension</w:t>
      </w:r>
    </w:p>
    <w:p w14:paraId="1C432372" w14:textId="31B7C354" w:rsidR="00CB5302" w:rsidRPr="0099456B" w:rsidRDefault="00CB5302" w:rsidP="00CB5302">
      <w:pPr>
        <w:autoSpaceDE w:val="0"/>
        <w:autoSpaceDN w:val="0"/>
        <w:adjustRightInd w:val="0"/>
        <w:spacing w:before="240" w:after="0" w:line="240" w:lineRule="auto"/>
        <w:rPr>
          <w:rFonts w:cs="Arial"/>
          <w:color w:val="636467"/>
          <w:szCs w:val="18"/>
          <w:lang w:eastAsia="en-AU"/>
        </w:rPr>
      </w:pPr>
      <w:r w:rsidRPr="0099456B">
        <w:rPr>
          <w:rFonts w:cs="Arial"/>
          <w:color w:val="636467"/>
          <w:szCs w:val="18"/>
          <w:lang w:eastAsia="en-AU"/>
        </w:rPr>
        <w:t xml:space="preserve">While most of us cannot just tell our anger to go away and have it obey, you can do the following exercises when you feel tension and </w:t>
      </w:r>
      <w:r w:rsidRPr="0099456B">
        <w:rPr>
          <w:rFonts w:cs="Arial"/>
        </w:rPr>
        <w:t>anger</w:t>
      </w:r>
      <w:r w:rsidRPr="0099456B">
        <w:rPr>
          <w:rFonts w:cs="Arial"/>
          <w:color w:val="636467"/>
          <w:szCs w:val="18"/>
          <w:lang w:eastAsia="en-AU"/>
        </w:rPr>
        <w:t xml:space="preserve"> arising.</w:t>
      </w:r>
    </w:p>
    <w:p w14:paraId="40801EA7" w14:textId="79832183"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xml:space="preserve">• If you can, excuse yourself from the situation as soon as you </w:t>
      </w:r>
      <w:proofErr w:type="spellStart"/>
      <w:r w:rsidRPr="0099456B">
        <w:rPr>
          <w:rFonts w:cs="Arial"/>
          <w:szCs w:val="18"/>
          <w:lang w:val="en-US"/>
        </w:rPr>
        <w:t>recognise</w:t>
      </w:r>
      <w:proofErr w:type="spellEnd"/>
      <w:r w:rsidRPr="0099456B">
        <w:rPr>
          <w:rFonts w:cs="Arial"/>
          <w:szCs w:val="18"/>
          <w:lang w:val="en-US"/>
        </w:rPr>
        <w:t xml:space="preserve"> that your emotions are beginning to overtake you. For example, take a brisk walk around the school oval.</w:t>
      </w:r>
    </w:p>
    <w:p w14:paraId="0E24C71C"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Go to the bathroom and splash your face with water.</w:t>
      </w:r>
    </w:p>
    <w:p w14:paraId="33F739DD"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xml:space="preserve">• Slow </w:t>
      </w:r>
      <w:proofErr w:type="gramStart"/>
      <w:r w:rsidRPr="0099456B">
        <w:rPr>
          <w:rFonts w:cs="Arial"/>
          <w:szCs w:val="18"/>
          <w:lang w:val="en-US"/>
        </w:rPr>
        <w:t>down,</w:t>
      </w:r>
      <w:proofErr w:type="gramEnd"/>
      <w:r w:rsidRPr="0099456B">
        <w:rPr>
          <w:rFonts w:cs="Arial"/>
          <w:szCs w:val="18"/>
          <w:lang w:val="en-US"/>
        </w:rPr>
        <w:t xml:space="preserve"> don’t speed up as a natural response to anger.</w:t>
      </w:r>
    </w:p>
    <w:p w14:paraId="2E73B212"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Do the breathing and other calming exercises described in guides 12 and 14.</w:t>
      </w:r>
    </w:p>
    <w:p w14:paraId="27832DC3" w14:textId="77777777" w:rsidR="00CB5302" w:rsidRPr="00CB5302" w:rsidRDefault="00CB5302" w:rsidP="00CB5302">
      <w:pPr>
        <w:autoSpaceDE w:val="0"/>
        <w:autoSpaceDN w:val="0"/>
        <w:adjustRightInd w:val="0"/>
        <w:spacing w:before="100" w:beforeAutospacing="1" w:after="0" w:line="240" w:lineRule="auto"/>
        <w:rPr>
          <w:rFonts w:cs="Arial"/>
          <w:bCs/>
          <w:iCs/>
          <w:color w:val="D2000B"/>
          <w:sz w:val="28"/>
          <w:szCs w:val="28"/>
        </w:rPr>
      </w:pPr>
      <w:r w:rsidRPr="00CB5302">
        <w:rPr>
          <w:rFonts w:cs="Arial"/>
          <w:bCs/>
          <w:iCs/>
          <w:color w:val="D2000B"/>
          <w:sz w:val="28"/>
          <w:szCs w:val="28"/>
        </w:rPr>
        <w:t>Principles of anger management</w:t>
      </w:r>
    </w:p>
    <w:p w14:paraId="6E7F67C8" w14:textId="77777777"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Identify situations and types of behaviours that can make you angry.</w:t>
      </w:r>
    </w:p>
    <w:p w14:paraId="28BD4A9C" w14:textId="77777777"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xml:space="preserve">• Learn to </w:t>
      </w:r>
      <w:proofErr w:type="spellStart"/>
      <w:r w:rsidRPr="00CB5302">
        <w:rPr>
          <w:rFonts w:cs="Arial"/>
          <w:szCs w:val="18"/>
          <w:lang w:val="en-US"/>
        </w:rPr>
        <w:t>recognise</w:t>
      </w:r>
      <w:proofErr w:type="spellEnd"/>
      <w:r w:rsidRPr="00CB5302">
        <w:rPr>
          <w:rFonts w:cs="Arial"/>
          <w:szCs w:val="18"/>
          <w:lang w:val="en-US"/>
        </w:rPr>
        <w:t xml:space="preserve"> your first signs of anger. Then watch out for them when they arise.</w:t>
      </w:r>
    </w:p>
    <w:p w14:paraId="47B3FB74" w14:textId="59222E19"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Use these first signs of anger as a signal to focus on solving the problem and not on</w:t>
      </w:r>
      <w:r>
        <w:rPr>
          <w:rFonts w:cs="Arial"/>
          <w:szCs w:val="18"/>
          <w:lang w:val="en-US"/>
        </w:rPr>
        <w:t xml:space="preserve"> </w:t>
      </w:r>
      <w:r w:rsidRPr="00CB5302">
        <w:rPr>
          <w:rFonts w:cs="Arial"/>
          <w:szCs w:val="18"/>
          <w:lang w:val="en-US"/>
        </w:rPr>
        <w:t>attacking the person.</w:t>
      </w:r>
    </w:p>
    <w:p w14:paraId="18A8B06C" w14:textId="0E679B02"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Anger can stem from doubt about your ability to face and solve problems. Use the first</w:t>
      </w:r>
      <w:r>
        <w:rPr>
          <w:rFonts w:cs="Arial"/>
          <w:szCs w:val="18"/>
          <w:lang w:val="en-US"/>
        </w:rPr>
        <w:t xml:space="preserve"> </w:t>
      </w:r>
      <w:r w:rsidRPr="00CB5302">
        <w:rPr>
          <w:rFonts w:cs="Arial"/>
          <w:szCs w:val="18"/>
          <w:lang w:val="en-US"/>
        </w:rPr>
        <w:t>signs of anger to remind yourself that you are a worthy person with many strengths and</w:t>
      </w:r>
      <w:r>
        <w:rPr>
          <w:rFonts w:cs="Arial"/>
          <w:szCs w:val="18"/>
          <w:lang w:val="en-US"/>
        </w:rPr>
        <w:t xml:space="preserve"> </w:t>
      </w:r>
      <w:r w:rsidRPr="00CB5302">
        <w:rPr>
          <w:rFonts w:cs="Arial"/>
          <w:szCs w:val="18"/>
          <w:lang w:val="en-US"/>
        </w:rPr>
        <w:t>good qualities.</w:t>
      </w:r>
    </w:p>
    <w:p w14:paraId="76438E63" w14:textId="4E47B30E"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Ask yourself whether the other person’s criticism is valid or justified. For example,</w:t>
      </w:r>
      <w:r>
        <w:rPr>
          <w:rFonts w:cs="Arial"/>
          <w:szCs w:val="18"/>
          <w:lang w:val="en-US"/>
        </w:rPr>
        <w:t xml:space="preserve"> </w:t>
      </w:r>
      <w:r w:rsidRPr="00CB5302">
        <w:rPr>
          <w:rFonts w:cs="Arial"/>
          <w:szCs w:val="18"/>
          <w:lang w:val="en-US"/>
        </w:rPr>
        <w:t>ask yourself:</w:t>
      </w:r>
    </w:p>
    <w:p w14:paraId="18BA6760" w14:textId="77777777" w:rsidR="00CB5302" w:rsidRPr="00CB5302" w:rsidRDefault="00CB5302" w:rsidP="00CB5302">
      <w:pPr>
        <w:pStyle w:val="ListBullet"/>
        <w:tabs>
          <w:tab w:val="num" w:pos="426"/>
        </w:tabs>
        <w:spacing w:before="120"/>
        <w:ind w:left="568" w:hanging="142"/>
        <w:rPr>
          <w:rFonts w:cs="Arial"/>
          <w:szCs w:val="18"/>
          <w:lang w:val="en-US"/>
        </w:rPr>
      </w:pPr>
      <w:r w:rsidRPr="00CB5302">
        <w:rPr>
          <w:rFonts w:cs="Arial"/>
          <w:szCs w:val="18"/>
          <w:lang w:val="en-US"/>
        </w:rPr>
        <w:t>– ‘Have I made a mistake?’</w:t>
      </w:r>
    </w:p>
    <w:p w14:paraId="421C87A5" w14:textId="77777777" w:rsidR="00CB5302" w:rsidRPr="00CB5302" w:rsidRDefault="00CB5302" w:rsidP="00CB5302">
      <w:pPr>
        <w:pStyle w:val="ListBullet"/>
        <w:tabs>
          <w:tab w:val="num" w:pos="426"/>
        </w:tabs>
        <w:spacing w:before="120"/>
        <w:ind w:left="568" w:hanging="142"/>
        <w:rPr>
          <w:rFonts w:cs="Arial"/>
          <w:szCs w:val="18"/>
          <w:lang w:val="en-US"/>
        </w:rPr>
      </w:pPr>
      <w:r w:rsidRPr="00CB5302">
        <w:rPr>
          <w:rFonts w:cs="Arial"/>
          <w:szCs w:val="18"/>
          <w:lang w:val="en-US"/>
        </w:rPr>
        <w:t>– ‘Are the other person’s standards known and reasonable?’</w:t>
      </w:r>
    </w:p>
    <w:p w14:paraId="5B8CA081" w14:textId="77777777" w:rsidR="00CB5302" w:rsidRPr="00CB5302" w:rsidRDefault="00CB5302" w:rsidP="00CB5302">
      <w:pPr>
        <w:pStyle w:val="ListBullet"/>
        <w:tabs>
          <w:tab w:val="num" w:pos="426"/>
        </w:tabs>
        <w:spacing w:before="120"/>
        <w:ind w:left="568" w:hanging="142"/>
        <w:rPr>
          <w:rFonts w:cs="Arial"/>
          <w:szCs w:val="18"/>
          <w:lang w:val="en-US"/>
        </w:rPr>
      </w:pPr>
      <w:r w:rsidRPr="00CB5302">
        <w:rPr>
          <w:rFonts w:cs="Arial"/>
          <w:szCs w:val="18"/>
          <w:lang w:val="en-US"/>
        </w:rPr>
        <w:t>– ‘Do other people agree with the criticism of me?’</w:t>
      </w:r>
    </w:p>
    <w:p w14:paraId="3CF64D5B" w14:textId="77777777" w:rsidR="00CB5302" w:rsidRPr="00CB5302" w:rsidRDefault="00CB5302" w:rsidP="00CB5302">
      <w:pPr>
        <w:pStyle w:val="ListBullet"/>
        <w:tabs>
          <w:tab w:val="num" w:pos="426"/>
        </w:tabs>
        <w:spacing w:before="120"/>
        <w:ind w:left="568" w:hanging="142"/>
        <w:rPr>
          <w:rFonts w:cs="Arial"/>
          <w:szCs w:val="18"/>
          <w:lang w:val="en-US"/>
        </w:rPr>
      </w:pPr>
      <w:r w:rsidRPr="00CB5302">
        <w:rPr>
          <w:rFonts w:cs="Arial"/>
          <w:szCs w:val="18"/>
          <w:lang w:val="en-US"/>
        </w:rPr>
        <w:t>– ‘Is the criticism more about me or the other person?’</w:t>
      </w:r>
    </w:p>
    <w:p w14:paraId="50026364" w14:textId="77777777" w:rsidR="00CB5302" w:rsidRPr="00CB5302" w:rsidRDefault="00CB5302" w:rsidP="00CB5302">
      <w:pPr>
        <w:pStyle w:val="ListBullet"/>
        <w:tabs>
          <w:tab w:val="num" w:pos="426"/>
        </w:tabs>
        <w:spacing w:before="120"/>
        <w:ind w:left="568" w:hanging="142"/>
        <w:rPr>
          <w:rFonts w:cs="Arial"/>
          <w:szCs w:val="18"/>
          <w:lang w:val="en-US"/>
        </w:rPr>
      </w:pPr>
      <w:r w:rsidRPr="00CB5302">
        <w:rPr>
          <w:rFonts w:cs="Arial"/>
          <w:szCs w:val="18"/>
          <w:lang w:val="en-US"/>
        </w:rPr>
        <w:t xml:space="preserve">– ‘Am I being side tracked by </w:t>
      </w:r>
      <w:proofErr w:type="spellStart"/>
      <w:r w:rsidRPr="00CB5302">
        <w:rPr>
          <w:rFonts w:cs="Arial"/>
          <w:szCs w:val="18"/>
          <w:lang w:val="en-US"/>
        </w:rPr>
        <w:t>personalising</w:t>
      </w:r>
      <w:proofErr w:type="spellEnd"/>
      <w:r w:rsidRPr="00CB5302">
        <w:rPr>
          <w:rFonts w:cs="Arial"/>
          <w:szCs w:val="18"/>
          <w:lang w:val="en-US"/>
        </w:rPr>
        <w:t xml:space="preserve"> the situation?’</w:t>
      </w:r>
    </w:p>
    <w:p w14:paraId="1845D703" w14:textId="462869AC"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Identify and anticipate situations where conflict can arise. For example, it is likely that</w:t>
      </w:r>
      <w:r>
        <w:rPr>
          <w:rFonts w:cs="Arial"/>
          <w:szCs w:val="18"/>
          <w:lang w:val="en-US"/>
        </w:rPr>
        <w:t xml:space="preserve"> </w:t>
      </w:r>
      <w:r w:rsidRPr="00CB5302">
        <w:rPr>
          <w:rFonts w:cs="Arial"/>
          <w:szCs w:val="18"/>
          <w:lang w:val="en-US"/>
        </w:rPr>
        <w:t>complaints will arise after school reports are issued. Use past experiences to identify areas</w:t>
      </w:r>
      <w:r>
        <w:rPr>
          <w:rFonts w:cs="Arial"/>
          <w:szCs w:val="18"/>
          <w:lang w:val="en-US"/>
        </w:rPr>
        <w:t xml:space="preserve"> </w:t>
      </w:r>
      <w:r w:rsidRPr="00CB5302">
        <w:rPr>
          <w:rFonts w:cs="Arial"/>
          <w:szCs w:val="18"/>
          <w:lang w:val="en-US"/>
        </w:rPr>
        <w:t>of concern and be prepared to respond to common concerns.</w:t>
      </w:r>
    </w:p>
    <w:p w14:paraId="755A7BBF" w14:textId="77777777" w:rsidR="00CB5302" w:rsidRDefault="00CB5302">
      <w:pPr>
        <w:spacing w:after="0" w:line="240" w:lineRule="auto"/>
        <w:rPr>
          <w:rFonts w:cs="Arial"/>
          <w:bCs/>
          <w:iCs/>
          <w:color w:val="D2000B"/>
          <w:sz w:val="28"/>
          <w:szCs w:val="28"/>
        </w:rPr>
      </w:pPr>
      <w:r>
        <w:rPr>
          <w:rFonts w:cs="Arial"/>
          <w:bCs/>
          <w:iCs/>
          <w:color w:val="D2000B"/>
          <w:sz w:val="28"/>
          <w:szCs w:val="28"/>
        </w:rPr>
        <w:br w:type="page"/>
      </w:r>
    </w:p>
    <w:p w14:paraId="6BE1750B" w14:textId="176AC028" w:rsidR="00CB5302" w:rsidRPr="00CB5302" w:rsidRDefault="00CB5302" w:rsidP="00CB5302">
      <w:pPr>
        <w:autoSpaceDE w:val="0"/>
        <w:autoSpaceDN w:val="0"/>
        <w:adjustRightInd w:val="0"/>
        <w:spacing w:before="100" w:beforeAutospacing="1" w:after="0" w:line="240" w:lineRule="auto"/>
        <w:rPr>
          <w:rFonts w:cs="Arial"/>
          <w:bCs/>
          <w:iCs/>
          <w:color w:val="D2000B"/>
          <w:sz w:val="28"/>
          <w:szCs w:val="28"/>
        </w:rPr>
      </w:pPr>
      <w:r w:rsidRPr="00CB5302">
        <w:rPr>
          <w:rFonts w:cs="Arial"/>
          <w:bCs/>
          <w:iCs/>
          <w:color w:val="D2000B"/>
          <w:sz w:val="28"/>
          <w:szCs w:val="28"/>
        </w:rPr>
        <w:lastRenderedPageBreak/>
        <w:t>Responding when angry</w:t>
      </w:r>
    </w:p>
    <w:p w14:paraId="0965FB45" w14:textId="5943503B" w:rsidR="00CB5302" w:rsidRPr="0099456B" w:rsidRDefault="00CB5302" w:rsidP="00CB5302">
      <w:pPr>
        <w:autoSpaceDE w:val="0"/>
        <w:autoSpaceDN w:val="0"/>
        <w:adjustRightInd w:val="0"/>
        <w:spacing w:before="240" w:after="0" w:line="240" w:lineRule="auto"/>
        <w:rPr>
          <w:rFonts w:cs="Arial"/>
          <w:color w:val="636467"/>
          <w:szCs w:val="18"/>
          <w:lang w:eastAsia="en-AU"/>
        </w:rPr>
      </w:pPr>
      <w:r w:rsidRPr="0099456B">
        <w:rPr>
          <w:rFonts w:cs="Arial"/>
          <w:color w:val="636467"/>
          <w:szCs w:val="18"/>
          <w:lang w:eastAsia="en-AU"/>
        </w:rPr>
        <w:t xml:space="preserve">Generally speaking, there are three forms of interaction with others — assertive, aggressive and passive. Assertive responses are usually best when resolving a </w:t>
      </w:r>
      <w:r w:rsidRPr="0099456B">
        <w:rPr>
          <w:rFonts w:cs="Arial"/>
        </w:rPr>
        <w:t>complaint</w:t>
      </w:r>
      <w:r w:rsidRPr="0099456B">
        <w:rPr>
          <w:rFonts w:cs="Arial"/>
          <w:color w:val="636467"/>
          <w:szCs w:val="18"/>
          <w:lang w:eastAsia="en-AU"/>
        </w:rPr>
        <w:t>.</w:t>
      </w:r>
    </w:p>
    <w:p w14:paraId="28654203" w14:textId="77777777" w:rsidR="00CB5302" w:rsidRPr="0099456B" w:rsidRDefault="00CB5302" w:rsidP="00CB5302">
      <w:pPr>
        <w:autoSpaceDE w:val="0"/>
        <w:autoSpaceDN w:val="0"/>
        <w:adjustRightInd w:val="0"/>
        <w:spacing w:before="240" w:after="0" w:line="240" w:lineRule="auto"/>
        <w:rPr>
          <w:rFonts w:cs="Arial"/>
          <w:color w:val="636467"/>
          <w:szCs w:val="18"/>
          <w:lang w:eastAsia="en-AU"/>
        </w:rPr>
      </w:pPr>
      <w:r w:rsidRPr="0099456B">
        <w:rPr>
          <w:rFonts w:cs="Arial"/>
          <w:color w:val="636467"/>
          <w:szCs w:val="18"/>
          <w:lang w:eastAsia="en-AU"/>
        </w:rPr>
        <w:t>With assertive responses, you:</w:t>
      </w:r>
    </w:p>
    <w:p w14:paraId="4FA22C8E"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clarify your own needs directly, openly and appropriately</w:t>
      </w:r>
      <w:bookmarkStart w:id="1" w:name="_GoBack"/>
      <w:bookmarkEnd w:id="1"/>
    </w:p>
    <w:p w14:paraId="1B9417A8"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are aware of your own rights and the rights of others</w:t>
      </w:r>
    </w:p>
    <w:p w14:paraId="40FE46E0" w14:textId="21F78E4D"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xml:space="preserve">• ask confidently and without undue anxiety (often expressing </w:t>
      </w:r>
      <w:proofErr w:type="gramStart"/>
      <w:r w:rsidRPr="0099456B">
        <w:rPr>
          <w:rFonts w:cs="Arial"/>
          <w:szCs w:val="18"/>
          <w:lang w:val="en-US"/>
        </w:rPr>
        <w:t>yourself</w:t>
      </w:r>
      <w:proofErr w:type="gramEnd"/>
      <w:r w:rsidRPr="0099456B">
        <w:rPr>
          <w:rFonts w:cs="Arial"/>
          <w:szCs w:val="18"/>
          <w:lang w:val="en-US"/>
        </w:rPr>
        <w:t xml:space="preserve"> with an ‘I’ statement, as explained below).</w:t>
      </w:r>
    </w:p>
    <w:p w14:paraId="75F1D71D" w14:textId="77777777" w:rsidR="00CB5302" w:rsidRPr="0099456B" w:rsidRDefault="00CB5302" w:rsidP="00CB5302">
      <w:pPr>
        <w:autoSpaceDE w:val="0"/>
        <w:autoSpaceDN w:val="0"/>
        <w:adjustRightInd w:val="0"/>
        <w:spacing w:before="240" w:after="0" w:line="240" w:lineRule="auto"/>
        <w:rPr>
          <w:rFonts w:cs="Arial"/>
          <w:szCs w:val="18"/>
          <w:lang w:val="en-US"/>
        </w:rPr>
      </w:pPr>
      <w:r w:rsidRPr="0099456B">
        <w:rPr>
          <w:rFonts w:cs="Arial"/>
          <w:szCs w:val="18"/>
          <w:lang w:val="en-US"/>
        </w:rPr>
        <w:t xml:space="preserve">With aggressive </w:t>
      </w:r>
      <w:r w:rsidRPr="0099456B">
        <w:rPr>
          <w:rFonts w:cs="Arial"/>
        </w:rPr>
        <w:t>responses</w:t>
      </w:r>
      <w:r w:rsidRPr="0099456B">
        <w:rPr>
          <w:rFonts w:cs="Arial"/>
          <w:szCs w:val="18"/>
          <w:lang w:val="en-US"/>
        </w:rPr>
        <w:t>, you:</w:t>
      </w:r>
    </w:p>
    <w:p w14:paraId="59D66846"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try to get what you want in any way possible</w:t>
      </w:r>
    </w:p>
    <w:p w14:paraId="116B1F1F"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often give rise to uncomfortable feelings in others</w:t>
      </w:r>
    </w:p>
    <w:p w14:paraId="5595ABFF"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threaten, cajole, manipulate or use sarcasm</w:t>
      </w:r>
    </w:p>
    <w:p w14:paraId="58F91F8B" w14:textId="11A01972"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xml:space="preserve">• </w:t>
      </w:r>
      <w:proofErr w:type="gramStart"/>
      <w:r w:rsidRPr="0099456B">
        <w:rPr>
          <w:rFonts w:cs="Arial"/>
          <w:szCs w:val="18"/>
          <w:lang w:val="en-US"/>
        </w:rPr>
        <w:t>say</w:t>
      </w:r>
      <w:proofErr w:type="gramEnd"/>
      <w:r w:rsidRPr="0099456B">
        <w:rPr>
          <w:rFonts w:cs="Arial"/>
          <w:szCs w:val="18"/>
          <w:lang w:val="en-US"/>
        </w:rPr>
        <w:t>: ‘you should …’, ‘you must ...’, ‘you’d better …’, ‘never’, ‘always’, ‘impossible’, ‘won’t’ or ‘can’t’.</w:t>
      </w:r>
    </w:p>
    <w:p w14:paraId="683BEA4A" w14:textId="77777777" w:rsidR="00CB5302" w:rsidRPr="0099456B" w:rsidRDefault="00CB5302" w:rsidP="00CB5302">
      <w:pPr>
        <w:autoSpaceDE w:val="0"/>
        <w:autoSpaceDN w:val="0"/>
        <w:adjustRightInd w:val="0"/>
        <w:spacing w:before="240" w:after="0" w:line="240" w:lineRule="auto"/>
        <w:rPr>
          <w:rFonts w:cs="Arial"/>
          <w:szCs w:val="18"/>
          <w:lang w:val="en-US"/>
        </w:rPr>
      </w:pPr>
      <w:r w:rsidRPr="0099456B">
        <w:rPr>
          <w:rFonts w:cs="Arial"/>
          <w:szCs w:val="18"/>
          <w:lang w:val="en-US"/>
        </w:rPr>
        <w:t>With passive responses, you:</w:t>
      </w:r>
    </w:p>
    <w:p w14:paraId="5D980E12" w14:textId="77777777" w:rsidR="00CB5302" w:rsidRPr="0099456B" w:rsidRDefault="00CB5302" w:rsidP="00CB5302">
      <w:pPr>
        <w:pStyle w:val="ListBullet"/>
        <w:tabs>
          <w:tab w:val="num" w:pos="426"/>
        </w:tabs>
        <w:spacing w:before="120"/>
        <w:ind w:left="142" w:hanging="142"/>
        <w:rPr>
          <w:rFonts w:cs="Arial"/>
          <w:szCs w:val="18"/>
          <w:lang w:val="en-US"/>
        </w:rPr>
      </w:pPr>
      <w:r w:rsidRPr="0099456B">
        <w:rPr>
          <w:rFonts w:cs="Arial"/>
          <w:szCs w:val="18"/>
          <w:lang w:val="en-US"/>
        </w:rPr>
        <w:t>• hope that you get what you want</w:t>
      </w:r>
    </w:p>
    <w:p w14:paraId="2D60A5AD" w14:textId="77777777"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sit on your feelings</w:t>
      </w:r>
    </w:p>
    <w:p w14:paraId="4E0EDB39" w14:textId="13462992"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rely on others to guess what you want. Expressed as: ‘maybe’, ‘I guess …’, ‘I can’t …’,</w:t>
      </w:r>
      <w:r>
        <w:rPr>
          <w:rFonts w:cs="Arial"/>
          <w:szCs w:val="18"/>
          <w:lang w:val="en-US"/>
        </w:rPr>
        <w:t xml:space="preserve"> </w:t>
      </w:r>
      <w:r w:rsidRPr="00CB5302">
        <w:rPr>
          <w:rFonts w:cs="Arial"/>
          <w:szCs w:val="18"/>
          <w:lang w:val="en-US"/>
        </w:rPr>
        <w:t>‘you know …’, ‘they don’t listen’ or ‘they’re obnoxious’.</w:t>
      </w:r>
    </w:p>
    <w:p w14:paraId="2AFCF87E" w14:textId="77777777" w:rsidR="00CB5302" w:rsidRPr="00CB5302" w:rsidRDefault="00CB5302" w:rsidP="00CB5302">
      <w:pPr>
        <w:autoSpaceDE w:val="0"/>
        <w:autoSpaceDN w:val="0"/>
        <w:adjustRightInd w:val="0"/>
        <w:spacing w:before="100" w:beforeAutospacing="1" w:after="0" w:line="240" w:lineRule="auto"/>
        <w:rPr>
          <w:rFonts w:cs="Arial"/>
          <w:bCs/>
          <w:iCs/>
          <w:color w:val="D2000B"/>
          <w:sz w:val="28"/>
          <w:szCs w:val="28"/>
        </w:rPr>
      </w:pPr>
      <w:r w:rsidRPr="00CB5302">
        <w:rPr>
          <w:rFonts w:cs="Arial"/>
          <w:bCs/>
          <w:iCs/>
          <w:color w:val="D2000B"/>
          <w:sz w:val="28"/>
          <w:szCs w:val="28"/>
        </w:rPr>
        <w:t>‘I’ statements</w:t>
      </w:r>
    </w:p>
    <w:p w14:paraId="35D96E95" w14:textId="1CC75CDA" w:rsidR="00CB5302" w:rsidRPr="00CB5302" w:rsidRDefault="00CB5302" w:rsidP="00CB5302">
      <w:pPr>
        <w:autoSpaceDE w:val="0"/>
        <w:autoSpaceDN w:val="0"/>
        <w:adjustRightInd w:val="0"/>
        <w:spacing w:before="240" w:after="0" w:line="240" w:lineRule="auto"/>
        <w:rPr>
          <w:rFonts w:cs="Arial"/>
          <w:szCs w:val="18"/>
          <w:lang w:val="en-US"/>
        </w:rPr>
      </w:pPr>
      <w:r w:rsidRPr="00CB5302">
        <w:rPr>
          <w:rFonts w:cs="Arial"/>
          <w:szCs w:val="18"/>
          <w:lang w:val="en-US"/>
        </w:rPr>
        <w:t>By using an ‘I’ statement, you tell other people how you feel about something while clarifying your needs. An ‘I’ statement:</w:t>
      </w:r>
    </w:p>
    <w:p w14:paraId="71740AB7" w14:textId="77777777"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does not blame someone or require them to change</w:t>
      </w:r>
    </w:p>
    <w:p w14:paraId="0BCBFE5A" w14:textId="10E5EEF3"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helps to identify a concern and open a discussion (but does not resolve the situation)</w:t>
      </w:r>
    </w:p>
    <w:p w14:paraId="2BE97D84" w14:textId="77777777"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addresses ‘I’ and ‘we’, rather than ‘you’</w:t>
      </w:r>
    </w:p>
    <w:p w14:paraId="3780FAFC" w14:textId="77777777"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is informal and simply states how you feel and what your concerns are.</w:t>
      </w:r>
    </w:p>
    <w:p w14:paraId="6A295AB4" w14:textId="77777777" w:rsidR="00CB5302" w:rsidRPr="00CB5302" w:rsidRDefault="00CB5302" w:rsidP="00CB5302">
      <w:pPr>
        <w:autoSpaceDE w:val="0"/>
        <w:autoSpaceDN w:val="0"/>
        <w:adjustRightInd w:val="0"/>
        <w:spacing w:before="240" w:after="0" w:line="240" w:lineRule="auto"/>
        <w:rPr>
          <w:rFonts w:cs="Arial"/>
          <w:szCs w:val="18"/>
          <w:lang w:val="en-US"/>
        </w:rPr>
      </w:pPr>
      <w:r w:rsidRPr="00CB5302">
        <w:rPr>
          <w:rFonts w:cs="Arial"/>
          <w:szCs w:val="18"/>
          <w:lang w:val="en-US"/>
        </w:rPr>
        <w:t>An ‘I’ statement has three parts:</w:t>
      </w:r>
    </w:p>
    <w:p w14:paraId="4F899E54" w14:textId="77777777"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a statement of your feelings (such as, ‘I feel attacked …’)</w:t>
      </w:r>
    </w:p>
    <w:p w14:paraId="2C544892" w14:textId="7D6197B9"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xml:space="preserve">• a description of the </w:t>
      </w:r>
      <w:proofErr w:type="spellStart"/>
      <w:r w:rsidRPr="00CB5302">
        <w:rPr>
          <w:rFonts w:cs="Arial"/>
          <w:szCs w:val="18"/>
          <w:lang w:val="en-US"/>
        </w:rPr>
        <w:t>behaviour</w:t>
      </w:r>
      <w:proofErr w:type="spellEnd"/>
      <w:r w:rsidRPr="00CB5302">
        <w:rPr>
          <w:rFonts w:cs="Arial"/>
          <w:szCs w:val="18"/>
          <w:lang w:val="en-US"/>
        </w:rPr>
        <w:t xml:space="preserve"> that brings forward the feelings (such as, ‘… when people</w:t>
      </w:r>
      <w:r>
        <w:rPr>
          <w:rFonts w:cs="Arial"/>
          <w:szCs w:val="18"/>
          <w:lang w:val="en-US"/>
        </w:rPr>
        <w:t xml:space="preserve"> </w:t>
      </w:r>
      <w:r w:rsidRPr="00CB5302">
        <w:rPr>
          <w:rFonts w:cs="Arial"/>
          <w:szCs w:val="18"/>
          <w:lang w:val="en-US"/>
        </w:rPr>
        <w:t>raise their voice to make a point …’)</w:t>
      </w:r>
    </w:p>
    <w:p w14:paraId="5D8EA57A" w14:textId="285655E6" w:rsidR="00CB5302" w:rsidRPr="00CB5302" w:rsidRDefault="00CB5302" w:rsidP="00CB5302">
      <w:pPr>
        <w:pStyle w:val="ListBullet"/>
        <w:tabs>
          <w:tab w:val="num" w:pos="426"/>
        </w:tabs>
        <w:spacing w:before="120"/>
        <w:ind w:left="142" w:hanging="142"/>
        <w:rPr>
          <w:rFonts w:cs="Arial"/>
          <w:szCs w:val="18"/>
          <w:lang w:val="en-US"/>
        </w:rPr>
      </w:pPr>
      <w:r w:rsidRPr="00CB5302">
        <w:rPr>
          <w:rFonts w:cs="Arial"/>
          <w:szCs w:val="18"/>
          <w:lang w:val="en-US"/>
        </w:rPr>
        <w:t xml:space="preserve">• </w:t>
      </w:r>
      <w:proofErr w:type="gramStart"/>
      <w:r w:rsidRPr="00CB5302">
        <w:rPr>
          <w:rFonts w:cs="Arial"/>
          <w:szCs w:val="18"/>
          <w:lang w:val="en-US"/>
        </w:rPr>
        <w:t>a</w:t>
      </w:r>
      <w:proofErr w:type="gramEnd"/>
      <w:r w:rsidRPr="00CB5302">
        <w:rPr>
          <w:rFonts w:cs="Arial"/>
          <w:szCs w:val="18"/>
          <w:lang w:val="en-US"/>
        </w:rPr>
        <w:t xml:space="preserve"> statement of the consequences of the </w:t>
      </w:r>
      <w:proofErr w:type="spellStart"/>
      <w:r w:rsidRPr="00CB5302">
        <w:rPr>
          <w:rFonts w:cs="Arial"/>
          <w:szCs w:val="18"/>
          <w:lang w:val="en-US"/>
        </w:rPr>
        <w:t>behaviour</w:t>
      </w:r>
      <w:proofErr w:type="spellEnd"/>
      <w:r w:rsidRPr="00CB5302">
        <w:rPr>
          <w:rFonts w:cs="Arial"/>
          <w:szCs w:val="18"/>
          <w:lang w:val="en-US"/>
        </w:rPr>
        <w:t xml:space="preserve"> (such as ‘… because it invariably makes</w:t>
      </w:r>
      <w:r>
        <w:rPr>
          <w:rFonts w:cs="Arial"/>
          <w:szCs w:val="18"/>
          <w:lang w:val="en-US"/>
        </w:rPr>
        <w:t xml:space="preserve"> </w:t>
      </w:r>
      <w:r w:rsidRPr="00CB5302">
        <w:rPr>
          <w:rFonts w:cs="Arial"/>
          <w:szCs w:val="18"/>
          <w:lang w:val="en-US"/>
        </w:rPr>
        <w:t>others angry and leads to more aggression’).</w:t>
      </w:r>
    </w:p>
    <w:p w14:paraId="7B01236A" w14:textId="6B5B1498" w:rsidR="0069157C" w:rsidRDefault="00CB5302" w:rsidP="00CB5302">
      <w:pPr>
        <w:pStyle w:val="ListBullet"/>
        <w:tabs>
          <w:tab w:val="num" w:pos="426"/>
        </w:tabs>
        <w:spacing w:before="120"/>
        <w:rPr>
          <w:rFonts w:ascii="MetaPlusBook-Roman" w:hAnsi="MetaPlusBook-Roman" w:cs="MetaPlusBook-Roman"/>
          <w:color w:val="636467"/>
          <w:szCs w:val="18"/>
          <w:lang w:eastAsia="en-AU"/>
        </w:rPr>
      </w:pPr>
      <w:r w:rsidRPr="00CB5302">
        <w:rPr>
          <w:rFonts w:cs="Arial"/>
          <w:szCs w:val="18"/>
          <w:lang w:val="en-US"/>
        </w:rPr>
        <w:t>You might like to add a fourth component — what you would like to see happen (such as,</w:t>
      </w:r>
      <w:r>
        <w:rPr>
          <w:rFonts w:cs="Arial"/>
          <w:szCs w:val="18"/>
          <w:lang w:val="en-US"/>
        </w:rPr>
        <w:t xml:space="preserve"> </w:t>
      </w:r>
      <w:r w:rsidRPr="00CB5302">
        <w:rPr>
          <w:rFonts w:cs="Arial"/>
          <w:szCs w:val="18"/>
          <w:lang w:val="en-US"/>
        </w:rPr>
        <w:t>‘I suggest we try to remain calm so that we can discuss the concerns you want to raise and</w:t>
      </w:r>
      <w:r>
        <w:rPr>
          <w:rFonts w:cs="Arial"/>
          <w:szCs w:val="18"/>
          <w:lang w:val="en-US"/>
        </w:rPr>
        <w:t xml:space="preserve"> </w:t>
      </w:r>
      <w:r w:rsidRPr="00CB5302">
        <w:rPr>
          <w:rFonts w:cs="Arial"/>
          <w:szCs w:val="18"/>
          <w:lang w:val="en-US"/>
        </w:rPr>
        <w:t xml:space="preserve">develop a timeline to try to resolve them’). </w:t>
      </w:r>
      <w:bookmarkEnd w:id="0"/>
    </w:p>
    <w:sectPr w:rsidR="0069157C" w:rsidSect="00695970">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B98F0" w14:textId="77777777" w:rsidR="005F64A0" w:rsidRDefault="005F64A0">
      <w:r>
        <w:separator/>
      </w:r>
    </w:p>
  </w:endnote>
  <w:endnote w:type="continuationSeparator" w:id="0">
    <w:p w14:paraId="70F7C1D9" w14:textId="77777777" w:rsidR="005F64A0" w:rsidRDefault="005F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MetaPlusBook-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695970">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2C7B3065"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695970">
      <w:t xml:space="preserve"> – Guide 13 – Managing your anger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DA24" w14:textId="77777777" w:rsidR="00695970" w:rsidRDefault="0069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5FC5" w14:textId="77777777" w:rsidR="005F64A0" w:rsidRDefault="005F64A0">
      <w:r>
        <w:separator/>
      </w:r>
    </w:p>
  </w:footnote>
  <w:footnote w:type="continuationSeparator" w:id="0">
    <w:p w14:paraId="4CEB1DD9" w14:textId="77777777" w:rsidR="005F64A0" w:rsidRDefault="005F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C1E9" w14:textId="77777777" w:rsidR="00695970" w:rsidRDefault="00695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332E" w14:textId="77777777" w:rsidR="00695970" w:rsidRDefault="00695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889C" w14:textId="77777777" w:rsidR="00695970" w:rsidRDefault="00695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dwXSBF+ZAIExX1EBep3/bXBc+4=" w:salt="bYI+qOqbifO0w00U8s94wA=="/>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24F1"/>
    <w:rsid w:val="000E29FC"/>
    <w:rsid w:val="000E6E8E"/>
    <w:rsid w:val="000F2173"/>
    <w:rsid w:val="000F2294"/>
    <w:rsid w:val="000F5582"/>
    <w:rsid w:val="000F5F74"/>
    <w:rsid w:val="000F7F86"/>
    <w:rsid w:val="0010054C"/>
    <w:rsid w:val="00102584"/>
    <w:rsid w:val="001059DD"/>
    <w:rsid w:val="001132E2"/>
    <w:rsid w:val="001134F7"/>
    <w:rsid w:val="00120CAF"/>
    <w:rsid w:val="0012135F"/>
    <w:rsid w:val="00126DCF"/>
    <w:rsid w:val="00140050"/>
    <w:rsid w:val="0014153F"/>
    <w:rsid w:val="00152DF0"/>
    <w:rsid w:val="00161755"/>
    <w:rsid w:val="00163E95"/>
    <w:rsid w:val="00166CF5"/>
    <w:rsid w:val="00170CD7"/>
    <w:rsid w:val="0018175E"/>
    <w:rsid w:val="00191B55"/>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3B46"/>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15D3C"/>
    <w:rsid w:val="00423A71"/>
    <w:rsid w:val="00431919"/>
    <w:rsid w:val="0043232D"/>
    <w:rsid w:val="004324BC"/>
    <w:rsid w:val="00432790"/>
    <w:rsid w:val="00434910"/>
    <w:rsid w:val="00437DA7"/>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F2BC4"/>
    <w:rsid w:val="004F39EC"/>
    <w:rsid w:val="004F3EA8"/>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C7B80"/>
    <w:rsid w:val="005D33B6"/>
    <w:rsid w:val="005D38A8"/>
    <w:rsid w:val="005D4776"/>
    <w:rsid w:val="005D5D3C"/>
    <w:rsid w:val="005E0511"/>
    <w:rsid w:val="005E3677"/>
    <w:rsid w:val="005E5093"/>
    <w:rsid w:val="005F038B"/>
    <w:rsid w:val="005F405E"/>
    <w:rsid w:val="005F4CA6"/>
    <w:rsid w:val="005F64A0"/>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57C"/>
    <w:rsid w:val="00691DEA"/>
    <w:rsid w:val="00695970"/>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3EA1"/>
    <w:rsid w:val="0076538C"/>
    <w:rsid w:val="007707BC"/>
    <w:rsid w:val="00774E17"/>
    <w:rsid w:val="007845FA"/>
    <w:rsid w:val="0079603E"/>
    <w:rsid w:val="007A4A4B"/>
    <w:rsid w:val="007A4A54"/>
    <w:rsid w:val="007B1DCB"/>
    <w:rsid w:val="007B6D52"/>
    <w:rsid w:val="007B7FAE"/>
    <w:rsid w:val="007C259F"/>
    <w:rsid w:val="007D32EB"/>
    <w:rsid w:val="007D5EE3"/>
    <w:rsid w:val="007E1BE0"/>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84429"/>
    <w:rsid w:val="00892673"/>
    <w:rsid w:val="008932C1"/>
    <w:rsid w:val="00896DEE"/>
    <w:rsid w:val="008A1998"/>
    <w:rsid w:val="008A3E33"/>
    <w:rsid w:val="008B2184"/>
    <w:rsid w:val="008B6318"/>
    <w:rsid w:val="008C06D6"/>
    <w:rsid w:val="008C17E4"/>
    <w:rsid w:val="008C384B"/>
    <w:rsid w:val="008C4098"/>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56B"/>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4C8C"/>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2928"/>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5302"/>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872F9"/>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3342"/>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09FA7-7298-494C-B1EF-DE5E7C4FDF4C}"/>
</file>

<file path=customXml/itemProps2.xml><?xml version="1.0" encoding="utf-8"?>
<ds:datastoreItem xmlns:ds="http://schemas.openxmlformats.org/officeDocument/2006/customXml" ds:itemID="{6F35092D-2A47-4CF2-8D73-FB68AF27A00A}"/>
</file>

<file path=customXml/itemProps3.xml><?xml version="1.0" encoding="utf-8"?>
<ds:datastoreItem xmlns:ds="http://schemas.openxmlformats.org/officeDocument/2006/customXml" ds:itemID="{4CD0DC5F-1907-4DC1-9CA9-88D1BDBFB2BC}"/>
</file>

<file path=customXml/itemProps4.xml><?xml version="1.0" encoding="utf-8"?>
<ds:datastoreItem xmlns:ds="http://schemas.openxmlformats.org/officeDocument/2006/customXml" ds:itemID="{8EE3A1C2-9A32-4831-9F69-E14324329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83B89D-23DC-45D7-A5B3-6AED89066807}"/>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3899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Guide 13 anger</vt:lpstr>
    </vt:vector>
  </TitlesOfParts>
  <Company>DEECD</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anger</dc:title>
  <dc:creator>Cameron Best</dc:creator>
  <cp:lastModifiedBy>Bance, Jennie A</cp:lastModifiedBy>
  <cp:revision>4</cp:revision>
  <cp:lastPrinted>2016-05-25T05:54:00Z</cp:lastPrinted>
  <dcterms:created xsi:type="dcterms:W3CDTF">2016-09-28T03:39:00Z</dcterms:created>
  <dcterms:modified xsi:type="dcterms:W3CDTF">2016-09-28T04:02:00Z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{bf5d4f66-32bb-424d-be1d-98e70bebe462}</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R0000137135</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2016-09-28T13:23:42.2982625+10:00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