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ECE6" w14:textId="17B38CEF" w:rsidR="00BE4A3F" w:rsidRPr="00BE4A3F" w:rsidRDefault="00BE4A3F" w:rsidP="00BE4A3F">
      <w:pPr>
        <w:keepNext/>
        <w:keepLines/>
        <w:spacing w:before="340" w:after="170" w:line="480" w:lineRule="exact"/>
        <w:outlineLvl w:val="1"/>
        <w:rPr>
          <w:rFonts w:eastAsia="MS Gothic" w:cs="Times New Roman"/>
          <w:bCs/>
          <w:color w:val="EE3A43"/>
          <w:sz w:val="40"/>
          <w:szCs w:val="40"/>
          <w:lang w:val="en-AU"/>
        </w:rPr>
      </w:pPr>
      <w:r w:rsidRPr="00BE4A3F">
        <w:rPr>
          <w:rFonts w:eastAsia="Arial" w:cs="Times New Roman"/>
          <w:noProof/>
          <w:color w:val="717174"/>
          <w:sz w:val="40"/>
          <w:szCs w:val="40"/>
          <w:lang w:val="en-AU" w:eastAsia="en-AU"/>
        </w:rPr>
        <mc:AlternateContent>
          <mc:Choice Requires="wps">
            <w:drawing>
              <wp:anchor distT="0" distB="107950" distL="107950" distR="0" simplePos="0" relativeHeight="251659264" behindDoc="1" locked="1" layoutInCell="1" allowOverlap="1" wp14:anchorId="15109296" wp14:editId="77EDCC0C">
                <wp:simplePos x="0" y="0"/>
                <wp:positionH relativeFrom="page">
                  <wp:posOffset>4486275</wp:posOffset>
                </wp:positionH>
                <wp:positionV relativeFrom="page">
                  <wp:posOffset>2600325</wp:posOffset>
                </wp:positionV>
                <wp:extent cx="2701925" cy="2724150"/>
                <wp:effectExtent l="57150" t="57150" r="79375" b="76200"/>
                <wp:wrapSquare wrapText="bothSides"/>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1925" cy="2724150"/>
                        </a:xfrm>
                        <a:prstGeom prst="ellipse">
                          <a:avLst/>
                        </a:prstGeom>
                        <a:solidFill>
                          <a:sysClr val="window" lastClr="FFFFFF"/>
                        </a:solidFill>
                        <a:ln w="127000" cap="flat" cmpd="sng" algn="ctr">
                          <a:solidFill>
                            <a:srgbClr val="EE3A43"/>
                          </a:solidFill>
                          <a:prstDash val="solid"/>
                        </a:ln>
                        <a:effectLst/>
                      </wps:spPr>
                      <wps:txbx>
                        <w:txbxContent>
                          <w:p w14:paraId="13078015" w14:textId="35251B01" w:rsidR="00BE4A3F" w:rsidRPr="00BE4A3F" w:rsidRDefault="00BE4A3F" w:rsidP="00BE4A3F">
                            <w:pPr>
                              <w:pStyle w:val="ResourcesText"/>
                              <w:widowControl w:val="0"/>
                              <w:spacing w:before="0" w:line="220" w:lineRule="atLeast"/>
                              <w:jc w:val="center"/>
                              <w:rPr>
                                <w:color w:val="EE3A43"/>
                                <w:sz w:val="20"/>
                              </w:rPr>
                            </w:pPr>
                            <w:r w:rsidRPr="00BE4A3F">
                              <w:rPr>
                                <w:rStyle w:val="BodyTextChar"/>
                                <w:color w:val="EE3A43"/>
                                <w:sz w:val="20"/>
                              </w:rPr>
                              <w:t xml:space="preserve">These sample Standing Orders are intended as a guide only. A school council may determine its own standing </w:t>
                            </w:r>
                            <w:proofErr w:type="gramStart"/>
                            <w:r w:rsidRPr="00BE4A3F">
                              <w:rPr>
                                <w:rStyle w:val="BodyTextChar"/>
                                <w:color w:val="EE3A43"/>
                                <w:sz w:val="20"/>
                              </w:rPr>
                              <w:t>orders</w:t>
                            </w:r>
                            <w:proofErr w:type="gramEnd"/>
                            <w:r w:rsidRPr="00BE4A3F">
                              <w:rPr>
                                <w:rStyle w:val="BodyTextChar"/>
                                <w:color w:val="EE3A43"/>
                                <w:sz w:val="20"/>
                              </w:rPr>
                              <w:t xml:space="preserve"> but they must be consistent with the legal requirements set out in the Education and Training Reform Regulations 20</w:t>
                            </w:r>
                            <w:r w:rsidR="0025398F">
                              <w:rPr>
                                <w:rStyle w:val="BodyTextChar"/>
                                <w:color w:val="EE3A43"/>
                                <w:sz w:val="20"/>
                              </w:rPr>
                              <w:t>1</w:t>
                            </w:r>
                            <w:r w:rsidRPr="00BE4A3F">
                              <w:rPr>
                                <w:rStyle w:val="BodyTextChar"/>
                                <w:color w:val="EE3A43"/>
                                <w:sz w:val="20"/>
                              </w:rPr>
                              <w:t>7, the constituting Order of the</w:t>
                            </w:r>
                            <w:bookmarkStart w:id="0" w:name="_GoBack"/>
                            <w:bookmarkEnd w:id="0"/>
                            <w:r w:rsidRPr="00BE4A3F">
                              <w:rPr>
                                <w:rStyle w:val="BodyTextChar"/>
                                <w:color w:val="EE3A43"/>
                                <w:sz w:val="20"/>
                              </w:rPr>
                              <w:t xml:space="preserve"> school council and</w:t>
                            </w:r>
                            <w:r w:rsidRPr="00BE4A3F">
                              <w:rPr>
                                <w:color w:val="EE3A43"/>
                                <w:sz w:val="20"/>
                              </w:rPr>
                              <w:t xml:space="preserve"> Department guidelines.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9296" id="Oval 5" o:spid="_x0000_s1026" style="position:absolute;margin-left:353.25pt;margin-top:204.75pt;width:212.75pt;height:214.5pt;z-index:-251657216;visibility:visible;mso-wrap-style:square;mso-width-percent:0;mso-height-percent:0;mso-wrap-distance-left:8.5pt;mso-wrap-distance-top:0;mso-wrap-distance-right:0;mso-wrap-distance-bottom:8.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" fillcolor="window" strokecolor="#ee3a43" strokeweight="10pt">
                <v:path arrowok="t"/>
                <o:lock v:ext="edit" aspectratio="t"/>
                <v:textbox inset="0,0,0,0">
                  <w:txbxContent>
                    <w:p w14:paraId="13078015" w14:textId="35251B01" w:rsidR="00BE4A3F" w:rsidRPr="00BE4A3F" w:rsidRDefault="00BE4A3F" w:rsidP="00BE4A3F">
                      <w:pPr>
                        <w:pStyle w:val="ResourcesText"/>
                        <w:widowControl w:val="0"/>
                        <w:spacing w:before="0" w:line="220" w:lineRule="atLeast"/>
                        <w:jc w:val="center"/>
                        <w:rPr>
                          <w:color w:val="EE3A43"/>
                          <w:sz w:val="20"/>
                        </w:rPr>
                      </w:pPr>
                      <w:r w:rsidRPr="00BE4A3F">
                        <w:rPr>
                          <w:rStyle w:val="BodyTextChar"/>
                          <w:color w:val="EE3A43"/>
                          <w:sz w:val="20"/>
                        </w:rPr>
                        <w:t xml:space="preserve">These sample Standing Orders are intended as a guide only. A school council may determine its own standing </w:t>
                      </w:r>
                      <w:proofErr w:type="gramStart"/>
                      <w:r w:rsidRPr="00BE4A3F">
                        <w:rPr>
                          <w:rStyle w:val="BodyTextChar"/>
                          <w:color w:val="EE3A43"/>
                          <w:sz w:val="20"/>
                        </w:rPr>
                        <w:t>orders</w:t>
                      </w:r>
                      <w:proofErr w:type="gramEnd"/>
                      <w:r w:rsidRPr="00BE4A3F">
                        <w:rPr>
                          <w:rStyle w:val="BodyTextChar"/>
                          <w:color w:val="EE3A43"/>
                          <w:sz w:val="20"/>
                        </w:rPr>
                        <w:t xml:space="preserve"> but they must be consistent with the legal requirements set out in the Education and Training Reform Regulations 20</w:t>
                      </w:r>
                      <w:r w:rsidR="0025398F">
                        <w:rPr>
                          <w:rStyle w:val="BodyTextChar"/>
                          <w:color w:val="EE3A43"/>
                          <w:sz w:val="20"/>
                        </w:rPr>
                        <w:t>1</w:t>
                      </w:r>
                      <w:r w:rsidRPr="00BE4A3F">
                        <w:rPr>
                          <w:rStyle w:val="BodyTextChar"/>
                          <w:color w:val="EE3A43"/>
                          <w:sz w:val="20"/>
                        </w:rPr>
                        <w:t>7, the constituting Order of the</w:t>
                      </w:r>
                      <w:bookmarkStart w:id="1" w:name="_GoBack"/>
                      <w:bookmarkEnd w:id="1"/>
                      <w:r w:rsidRPr="00BE4A3F">
                        <w:rPr>
                          <w:rStyle w:val="BodyTextChar"/>
                          <w:color w:val="EE3A43"/>
                          <w:sz w:val="20"/>
                        </w:rPr>
                        <w:t xml:space="preserve"> school council and</w:t>
                      </w:r>
                      <w:r w:rsidRPr="00BE4A3F">
                        <w:rPr>
                          <w:color w:val="EE3A43"/>
                          <w:sz w:val="20"/>
                        </w:rPr>
                        <w:t xml:space="preserve"> Department guidelines.</w:t>
                      </w:r>
                    </w:p>
                  </w:txbxContent>
                </v:textbox>
                <w10:wrap type="square" anchorx="page" anchory="page"/>
                <w10:anchorlock/>
              </v:oval>
            </w:pict>
          </mc:Fallback>
        </mc:AlternateContent>
      </w:r>
      <w:r w:rsidRPr="00BE4A3F">
        <w:rPr>
          <w:rFonts w:eastAsia="MS Gothic" w:cs="Times New Roman"/>
          <w:bCs/>
          <w:color w:val="EE3A43"/>
          <w:sz w:val="40"/>
          <w:szCs w:val="40"/>
          <w:lang w:val="en-AU"/>
        </w:rPr>
        <w:t>Sample Standing Orders for School Council</w:t>
      </w:r>
    </w:p>
    <w:p w14:paraId="7A7BF99C"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Introduction</w:t>
      </w:r>
    </w:p>
    <w:p w14:paraId="0123CF82"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 xml:space="preserve">The purpose of these Standing Orders is to assist school </w:t>
      </w:r>
      <w:r w:rsidRPr="00BE4A3F">
        <w:rPr>
          <w:rFonts w:eastAsia="Arial" w:cs="Times New Roman"/>
          <w:sz w:val="19"/>
          <w:szCs w:val="20"/>
          <w:lang w:val="en-AU"/>
        </w:rPr>
        <w:br/>
        <w:t>council to operate efficiently and effectively within the legal framework and Department guidelines for school councils.</w:t>
      </w:r>
    </w:p>
    <w:p w14:paraId="55DC6F30"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School council membership</w:t>
      </w:r>
    </w:p>
    <w:p w14:paraId="04A270CA"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The membership of the school council according to its constituting Order is 15 members – eight Parent, five Department employee and two Community members.</w:t>
      </w:r>
    </w:p>
    <w:p w14:paraId="66CDA6FC"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Co-option of community members</w:t>
      </w:r>
    </w:p>
    <w:p w14:paraId="7A8BF4D3" w14:textId="278BF5C8"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The community members included in the constituting Order will be co-opted to the school council at a special meeting of council held as soon as practicable after the declaration of the poll and before office bearers are elected. If the appointment of the community members either cannot be resolved at the special meeting called or on the resumption of the adjourned special meeting, the school council may proceed to the first meeting of the school council to elect office bearers.</w:t>
      </w:r>
    </w:p>
    <w:p w14:paraId="663C3657" w14:textId="77777777" w:rsidR="00BE4A3F" w:rsidRPr="00BE4A3F" w:rsidRDefault="00BE4A3F" w:rsidP="0021545D">
      <w:pPr>
        <w:keepNext/>
        <w:keepLines/>
        <w:spacing w:before="227" w:after="113" w:line="252" w:lineRule="exact"/>
        <w:jc w:val="both"/>
        <w:outlineLvl w:val="3"/>
        <w:rPr>
          <w:rFonts w:eastAsia="MS Gothic" w:cs="Times New Roman"/>
          <w:b/>
          <w:bCs/>
          <w:iCs/>
          <w:color w:val="F47D6C"/>
          <w:sz w:val="21"/>
          <w:szCs w:val="20"/>
          <w:lang w:val="en-AU"/>
        </w:rPr>
      </w:pPr>
      <w:r w:rsidRPr="00BE4A3F">
        <w:rPr>
          <w:rFonts w:eastAsia="MS Gothic" w:cs="Times New Roman"/>
          <w:b/>
          <w:bCs/>
          <w:iCs/>
          <w:color w:val="EE3A43"/>
          <w:sz w:val="21"/>
          <w:szCs w:val="20"/>
          <w:lang w:val="en-AU"/>
        </w:rPr>
        <w:t>Office bearers</w:t>
      </w:r>
      <w:r w:rsidRPr="00BE4A3F">
        <w:rPr>
          <w:rFonts w:eastAsia="MS Gothic" w:cs="Times New Roman"/>
          <w:b/>
          <w:bCs/>
          <w:iCs/>
          <w:color w:val="F47D6C"/>
          <w:sz w:val="21"/>
          <w:szCs w:val="20"/>
          <w:lang w:val="en-AU"/>
        </w:rPr>
        <w:tab/>
      </w:r>
    </w:p>
    <w:p w14:paraId="2EFD92D4"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The school council will have the following office bearer positions:</w:t>
      </w:r>
    </w:p>
    <w:p w14:paraId="50F6A615"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President</w:t>
      </w:r>
    </w:p>
    <w:p w14:paraId="214E5005"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Vice president</w:t>
      </w:r>
    </w:p>
    <w:p w14:paraId="546081DE" w14:textId="43839384" w:rsidR="00BE4A3F" w:rsidRPr="00BE4A3F" w:rsidRDefault="00BE4A3F" w:rsidP="0021545D">
      <w:pPr>
        <w:spacing w:after="113" w:line="276" w:lineRule="auto"/>
        <w:ind w:left="363" w:hanging="363"/>
        <w:jc w:val="both"/>
        <w:rPr>
          <w:rFonts w:eastAsia="Arial" w:cs="Times New Roman"/>
          <w:sz w:val="19"/>
          <w:szCs w:val="20"/>
          <w:lang w:val="en-AU"/>
        </w:rPr>
      </w:pPr>
      <w:r>
        <w:rPr>
          <w:rFonts w:eastAsia="Arial" w:cs="Times New Roman"/>
          <w:sz w:val="19"/>
          <w:szCs w:val="20"/>
          <w:lang w:val="en-AU"/>
        </w:rPr>
        <w:t>Treasurer</w:t>
      </w:r>
    </w:p>
    <w:p w14:paraId="15630861"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 xml:space="preserve">Office bearers will be elected at the first meeting of the school council after declaration of the poll each year and following a special meeting to co-opt community members. </w:t>
      </w:r>
    </w:p>
    <w:p w14:paraId="134525D7"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Election of office bearers</w:t>
      </w:r>
    </w:p>
    <w:p w14:paraId="70E2AFEA" w14:textId="3DF4246E"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In the election of an office bearer, if the votes are tied, the school council will decide the outcome by either holding a new election or drawing of lots. If a new election is held and is also tied, the school council may decide the election by the drawing of lots or decide to conduct further elections until the election of office bearers is decided.</w:t>
      </w:r>
    </w:p>
    <w:p w14:paraId="43839E37"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Sub-committees</w:t>
      </w:r>
    </w:p>
    <w:p w14:paraId="2B5987B6"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The school council will have the following sub-committees:</w:t>
      </w:r>
    </w:p>
    <w:p w14:paraId="24B821E4"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Finance</w:t>
      </w:r>
    </w:p>
    <w:p w14:paraId="46F8FA53"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Education</w:t>
      </w:r>
    </w:p>
    <w:p w14:paraId="6BB16995"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Grounds and buildings.</w:t>
      </w:r>
    </w:p>
    <w:p w14:paraId="443291DA" w14:textId="21C460CB"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lastRenderedPageBreak/>
        <w:t>Each sub-committee will be chaired by a member of school council unless otherwise decided by council. A sub-committee must include at least one school council member and have at least three members.</w:t>
      </w:r>
    </w:p>
    <w:p w14:paraId="63122811"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Meetings</w:t>
      </w:r>
    </w:p>
    <w:p w14:paraId="4A980624" w14:textId="77777777" w:rsidR="00BE4A3F" w:rsidRPr="00BE4A3F" w:rsidRDefault="00BE4A3F" w:rsidP="0021545D">
      <w:pPr>
        <w:keepNext/>
        <w:keepLines/>
        <w:spacing w:before="227" w:after="57" w:line="228" w:lineRule="exact"/>
        <w:jc w:val="both"/>
        <w:outlineLvl w:val="5"/>
        <w:rPr>
          <w:rFonts w:eastAsia="MS Gothic" w:cs="Times New Roman"/>
          <w:i/>
          <w:iCs/>
          <w:color w:val="EE3A43"/>
          <w:sz w:val="19"/>
          <w:szCs w:val="20"/>
          <w:lang w:val="en-AU"/>
        </w:rPr>
      </w:pPr>
      <w:r w:rsidRPr="00BE4A3F">
        <w:rPr>
          <w:rFonts w:eastAsia="MS Gothic" w:cs="Times New Roman"/>
          <w:i/>
          <w:iCs/>
          <w:color w:val="EE3A43"/>
          <w:sz w:val="19"/>
          <w:szCs w:val="20"/>
          <w:lang w:val="en-AU"/>
        </w:rPr>
        <w:t>Regular</w:t>
      </w:r>
    </w:p>
    <w:p w14:paraId="4530777B"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The school council will meet twice a term on the first Monday of each month. The meeting will commence at 7.00pm and will finish no later than 9.30pm unless agreed by the school council. Meetings will be held in the conference room.</w:t>
      </w:r>
    </w:p>
    <w:p w14:paraId="6F6492CE" w14:textId="77777777" w:rsidR="00BE4A3F" w:rsidRPr="00BE4A3F" w:rsidRDefault="00BE4A3F" w:rsidP="0021545D">
      <w:pPr>
        <w:keepNext/>
        <w:keepLines/>
        <w:spacing w:before="227" w:after="57" w:line="228" w:lineRule="exact"/>
        <w:jc w:val="both"/>
        <w:outlineLvl w:val="5"/>
        <w:rPr>
          <w:rFonts w:eastAsia="MS Gothic" w:cs="Times New Roman"/>
          <w:i/>
          <w:iCs/>
          <w:color w:val="EE3A43"/>
          <w:sz w:val="19"/>
          <w:szCs w:val="20"/>
          <w:lang w:val="en-AU"/>
        </w:rPr>
      </w:pPr>
      <w:r w:rsidRPr="00BE4A3F">
        <w:rPr>
          <w:rFonts w:eastAsia="MS Gothic" w:cs="Times New Roman"/>
          <w:i/>
          <w:iCs/>
          <w:color w:val="EE3A43"/>
          <w:sz w:val="19"/>
          <w:szCs w:val="20"/>
          <w:lang w:val="en-AU"/>
        </w:rPr>
        <w:t>Public reporting (annual) meeting</w:t>
      </w:r>
    </w:p>
    <w:p w14:paraId="0060E2F9"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The school council will call a public meeting at least once each year and at that meeting will:</w:t>
      </w:r>
    </w:p>
    <w:p w14:paraId="1FF020EF" w14:textId="77777777" w:rsidR="00BE4A3F" w:rsidRPr="00BE4A3F" w:rsidRDefault="00BE4A3F" w:rsidP="0021545D">
      <w:pPr>
        <w:spacing w:after="113" w:line="276" w:lineRule="auto"/>
        <w:ind w:left="360" w:hanging="360"/>
        <w:jc w:val="both"/>
        <w:rPr>
          <w:rFonts w:eastAsia="Arial" w:cs="Times New Roman"/>
          <w:sz w:val="19"/>
          <w:szCs w:val="20"/>
          <w:lang w:val="en-AU"/>
        </w:rPr>
      </w:pPr>
      <w:r w:rsidRPr="00BE4A3F">
        <w:rPr>
          <w:rFonts w:eastAsia="Arial" w:cs="Times New Roman"/>
          <w:sz w:val="19"/>
          <w:szCs w:val="20"/>
          <w:lang w:val="en-AU"/>
        </w:rPr>
        <w:t>(a)</w:t>
      </w:r>
      <w:r w:rsidRPr="00BE4A3F">
        <w:rPr>
          <w:rFonts w:eastAsia="Arial" w:cs="Times New Roman"/>
          <w:sz w:val="19"/>
          <w:szCs w:val="20"/>
          <w:lang w:val="en-AU"/>
        </w:rPr>
        <w:tab/>
        <w:t>report the proceedings of the council for the period since the date of the previous public meeting</w:t>
      </w:r>
    </w:p>
    <w:p w14:paraId="5A2C2653" w14:textId="77777777" w:rsidR="00BE4A3F" w:rsidRPr="00BE4A3F" w:rsidRDefault="00BE4A3F" w:rsidP="0021545D">
      <w:pPr>
        <w:spacing w:after="113" w:line="276" w:lineRule="auto"/>
        <w:ind w:left="360" w:hanging="360"/>
        <w:jc w:val="both"/>
        <w:rPr>
          <w:rFonts w:eastAsia="Arial" w:cs="Times New Roman"/>
          <w:sz w:val="19"/>
          <w:szCs w:val="20"/>
          <w:lang w:val="en-AU"/>
        </w:rPr>
      </w:pPr>
      <w:r w:rsidRPr="00BE4A3F">
        <w:rPr>
          <w:rFonts w:eastAsia="Arial" w:cs="Times New Roman"/>
          <w:sz w:val="19"/>
          <w:szCs w:val="20"/>
          <w:lang w:val="en-AU"/>
        </w:rPr>
        <w:t>(b)</w:t>
      </w:r>
      <w:r w:rsidRPr="00BE4A3F">
        <w:rPr>
          <w:rFonts w:eastAsia="Arial" w:cs="Times New Roman"/>
          <w:sz w:val="19"/>
          <w:szCs w:val="20"/>
          <w:lang w:val="en-AU"/>
        </w:rPr>
        <w:tab/>
        <w:t>present the annual report published by the council</w:t>
      </w:r>
    </w:p>
    <w:p w14:paraId="6AC71A89" w14:textId="77777777" w:rsidR="00BE4A3F" w:rsidRPr="00BE4A3F" w:rsidRDefault="00BE4A3F" w:rsidP="0021545D">
      <w:pPr>
        <w:spacing w:after="113" w:line="276" w:lineRule="auto"/>
        <w:ind w:left="360" w:hanging="360"/>
        <w:jc w:val="both"/>
        <w:rPr>
          <w:rFonts w:eastAsia="Arial" w:cs="Times New Roman"/>
          <w:sz w:val="19"/>
          <w:szCs w:val="20"/>
          <w:lang w:val="en-AU"/>
        </w:rPr>
      </w:pPr>
      <w:r w:rsidRPr="00BE4A3F">
        <w:rPr>
          <w:rFonts w:eastAsia="Arial" w:cs="Times New Roman"/>
          <w:sz w:val="19"/>
          <w:szCs w:val="20"/>
          <w:lang w:val="en-AU"/>
        </w:rPr>
        <w:t>(c)</w:t>
      </w:r>
      <w:r w:rsidRPr="00BE4A3F">
        <w:rPr>
          <w:rFonts w:eastAsia="Arial" w:cs="Times New Roman"/>
          <w:sz w:val="19"/>
          <w:szCs w:val="20"/>
          <w:lang w:val="en-AU"/>
        </w:rPr>
        <w:tab/>
        <w:t>if the accounts of the school council have been audited, present a copy of the audited accounts.</w:t>
      </w:r>
    </w:p>
    <w:p w14:paraId="7351F88C"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The council may, from time to time, call additional public meetings.</w:t>
      </w:r>
    </w:p>
    <w:p w14:paraId="2AB8F996" w14:textId="77777777" w:rsidR="00BE4A3F" w:rsidRPr="00BE4A3F" w:rsidRDefault="00BE4A3F" w:rsidP="0021545D">
      <w:pPr>
        <w:keepNext/>
        <w:keepLines/>
        <w:spacing w:before="227" w:after="57" w:line="228" w:lineRule="exact"/>
        <w:jc w:val="both"/>
        <w:outlineLvl w:val="5"/>
        <w:rPr>
          <w:rFonts w:eastAsia="MS Gothic" w:cs="Times New Roman"/>
          <w:i/>
          <w:iCs/>
          <w:color w:val="EE3A43"/>
          <w:sz w:val="19"/>
          <w:szCs w:val="20"/>
          <w:lang w:val="en-AU"/>
        </w:rPr>
      </w:pPr>
      <w:r w:rsidRPr="00BE4A3F">
        <w:rPr>
          <w:rFonts w:eastAsia="MS Gothic" w:cs="Times New Roman"/>
          <w:i/>
          <w:iCs/>
          <w:color w:val="EE3A43"/>
          <w:sz w:val="19"/>
          <w:szCs w:val="20"/>
          <w:lang w:val="en-AU"/>
        </w:rPr>
        <w:t>Extraordinary meeting</w:t>
      </w:r>
    </w:p>
    <w:p w14:paraId="154BCA88"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An extraordinary meeting of the school council may be held at any time decided by the council, if all members are given reasonable notice of the time, date, place and subject of the meeting.</w:t>
      </w:r>
    </w:p>
    <w:p w14:paraId="17A5917C"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The president of the school council or, in the absence of the president, the principal must call an extraordinary meeting of the school council if either of them receives a written request to do so from three members of the school council.</w:t>
      </w:r>
    </w:p>
    <w:p w14:paraId="45CAFFDD"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The president or the principal must call a meeting under the preceding paragraph by sending a notice to all school council members giving the members reasonable notice of the time, date, place and subject of the meeting.</w:t>
      </w:r>
    </w:p>
    <w:p w14:paraId="17C69582"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The business of an extraordinary meeting will be confined to the subject for which it is called.</w:t>
      </w:r>
    </w:p>
    <w:p w14:paraId="386255FF"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Quorum for meetings</w:t>
      </w:r>
    </w:p>
    <w:p w14:paraId="2F89F333"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For a quorum to be achieved at a council meeting, not less than one half of school council members currently holding office must be present and a majority of the members present must not be DET employees. Any parent members on the council who also work for the Department are counted as DET employees for the purpose of a quorum.</w:t>
      </w:r>
    </w:p>
    <w:p w14:paraId="5A43C404"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If at the end of 30 minutes after the appointed time for a meeting of the school council, there is no quorum present, the meeting will stand adjourned to a time and place determined by the school council members present.</w:t>
      </w:r>
    </w:p>
    <w:p w14:paraId="74C3BB25"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A member of the school council may be present at a council meeting, in person or by video conferencing or teleconferencing.</w:t>
      </w:r>
    </w:p>
    <w:p w14:paraId="13EF77A6"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School council decisions</w:t>
      </w:r>
    </w:p>
    <w:p w14:paraId="64CDE2DC"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Decisions of the school council will be by a majority of those eligible to vote and who are present at the meeting, where the majority are non DET members. A vote by proxy is not valid.</w:t>
      </w:r>
    </w:p>
    <w:p w14:paraId="4984FDAB"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Members will vote on a matter and the number of votes for and against will be recorded in the minutes.</w:t>
      </w:r>
    </w:p>
    <w:p w14:paraId="0E046A9B" w14:textId="47B199AA"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Voting will normally be by a show of hands, but a secret ballot may be used for particular issues.</w:t>
      </w:r>
    </w:p>
    <w:p w14:paraId="0360E4B4" w14:textId="37328DFB" w:rsidR="00BE4A3F" w:rsidRDefault="00BE4A3F" w:rsidP="0021545D">
      <w:pPr>
        <w:spacing w:after="0" w:line="240" w:lineRule="auto"/>
        <w:jc w:val="both"/>
        <w:rPr>
          <w:rFonts w:eastAsia="Arial" w:cs="Times New Roman"/>
          <w:color w:val="717174"/>
          <w:sz w:val="19"/>
          <w:szCs w:val="20"/>
          <w:lang w:val="en-AU"/>
        </w:rPr>
      </w:pPr>
      <w:r>
        <w:rPr>
          <w:rFonts w:eastAsia="Arial" w:cs="Times New Roman"/>
          <w:color w:val="717174"/>
          <w:sz w:val="19"/>
          <w:szCs w:val="20"/>
          <w:lang w:val="en-AU"/>
        </w:rPr>
        <w:br w:type="page"/>
      </w:r>
    </w:p>
    <w:p w14:paraId="297D9FB1" w14:textId="77777777" w:rsidR="00BE4A3F" w:rsidRPr="00BE4A3F" w:rsidRDefault="00BE4A3F" w:rsidP="0021545D">
      <w:pPr>
        <w:spacing w:after="113" w:line="276" w:lineRule="auto"/>
        <w:ind w:left="363" w:hanging="363"/>
        <w:jc w:val="both"/>
        <w:rPr>
          <w:rFonts w:eastAsia="Arial" w:cs="Times New Roman"/>
          <w:color w:val="717174"/>
          <w:sz w:val="19"/>
          <w:szCs w:val="20"/>
          <w:lang w:val="en-AU"/>
        </w:rPr>
      </w:pPr>
    </w:p>
    <w:p w14:paraId="5A7A7BD9"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Tied votes</w:t>
      </w:r>
    </w:p>
    <w:p w14:paraId="27EE0EDF"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When a vote is tied (i.e. an even number of people are for and against a decision), the president (presiding member) has a second or casting vote.</w:t>
      </w:r>
    </w:p>
    <w:p w14:paraId="72BD4F16"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Absence of the president and other members from a meeting</w:t>
      </w:r>
    </w:p>
    <w:p w14:paraId="638FE32B"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 xml:space="preserve">If the president is unable to preside at a school council meeting, the school council will elect a member of the school council to chair the school council meeting (other than an employee of the Department). </w:t>
      </w:r>
    </w:p>
    <w:p w14:paraId="220AE348"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If a member is unable to attend a meeting, an apology should be submitted to the principal prior to the meeting.</w:t>
      </w:r>
    </w:p>
    <w:p w14:paraId="16BE01E6"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Conflict of interest</w:t>
      </w:r>
    </w:p>
    <w:p w14:paraId="125B85A3"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If a school council member or a member of his or her immediate family has any perceived or actual conflict of interest (either financial or non-financial) in a subject or matter under discussion at a school council meeting, that councillor:</w:t>
      </w:r>
    </w:p>
    <w:p w14:paraId="5C2270B7"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must declare the conflict of interest</w:t>
      </w:r>
    </w:p>
    <w:p w14:paraId="304B06A8"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must not be present during the discussion unless invited to do so by the person presiding at the meeting</w:t>
      </w:r>
    </w:p>
    <w:p w14:paraId="494B1D45"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must not be present when a vote is taken on the matter</w:t>
      </w:r>
    </w:p>
    <w:p w14:paraId="61AEA96B"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may be included in the quorum for that meeting.</w:t>
      </w:r>
    </w:p>
    <w:p w14:paraId="04A66769" w14:textId="77777777" w:rsidR="00BE4A3F" w:rsidRPr="00BE4A3F" w:rsidRDefault="00BE4A3F" w:rsidP="0021545D">
      <w:pPr>
        <w:spacing w:after="113" w:line="228" w:lineRule="atLeast"/>
        <w:jc w:val="both"/>
        <w:rPr>
          <w:rFonts w:eastAsia="Arial" w:cs="Times New Roman"/>
          <w:sz w:val="19"/>
          <w:szCs w:val="20"/>
          <w:lang w:val="en-AU"/>
        </w:rPr>
      </w:pPr>
      <w:r w:rsidRPr="00BE4A3F">
        <w:rPr>
          <w:rFonts w:eastAsia="Arial" w:cs="Times New Roman"/>
          <w:sz w:val="19"/>
          <w:szCs w:val="20"/>
          <w:lang w:val="en-AU"/>
        </w:rPr>
        <w:t>The declaration of interest will be included in the minutes of the meeting.</w:t>
      </w:r>
    </w:p>
    <w:p w14:paraId="7ED9CC15"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Extended leave of a council member</w:t>
      </w:r>
    </w:p>
    <w:p w14:paraId="04773087"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A member of the school council may apply in writing to the President for extended leave of up to three consecutive meetings.</w:t>
      </w:r>
    </w:p>
    <w:p w14:paraId="6B8D57EC"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If a member of a school council is granted extended leave, the membership of that member is excluded in determining the requirement for a quorum of not less than half the members currently holding office.</w:t>
      </w:r>
    </w:p>
    <w:p w14:paraId="2872F15F"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Agenda</w:t>
      </w:r>
    </w:p>
    <w:p w14:paraId="5CA28E12"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The principal shall ensure an agenda is prepared for each regular meeting and distribute the agenda, draft minutes from the previous meeting and meeting papers such as sub-committee reports, principal’s and president’s report to school council members no less than five days before the meeting.</w:t>
      </w:r>
    </w:p>
    <w:p w14:paraId="63312A18"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Open and closed meetings</w:t>
      </w:r>
    </w:p>
    <w:p w14:paraId="7028C796"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 xml:space="preserve">School council meetings will generally be open to the school community but the principal and school council may decide that only members may be present at a meeting or part of a meeting. </w:t>
      </w:r>
    </w:p>
    <w:p w14:paraId="677DC2C5"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If the meeting is open, visitors may speak by invitation of the presiding member.</w:t>
      </w:r>
    </w:p>
    <w:p w14:paraId="5EA5F461" w14:textId="77777777" w:rsidR="00BE4A3F" w:rsidRPr="00BE4A3F" w:rsidRDefault="00BE4A3F" w:rsidP="0021545D">
      <w:pPr>
        <w:spacing w:after="0" w:line="240" w:lineRule="auto"/>
        <w:jc w:val="both"/>
        <w:rPr>
          <w:rFonts w:eastAsia="MS Gothic" w:cs="Times New Roman"/>
          <w:b/>
          <w:bCs/>
          <w:iCs/>
          <w:color w:val="F47D6C"/>
          <w:sz w:val="21"/>
          <w:szCs w:val="20"/>
          <w:lang w:val="en-AU"/>
        </w:rPr>
      </w:pPr>
      <w:r w:rsidRPr="00BE4A3F">
        <w:rPr>
          <w:rFonts w:eastAsia="Arial" w:cs="Times New Roman"/>
          <w:color w:val="717174"/>
          <w:sz w:val="19"/>
          <w:szCs w:val="20"/>
          <w:lang w:val="en-AU"/>
        </w:rPr>
        <w:br w:type="page"/>
      </w:r>
    </w:p>
    <w:p w14:paraId="1F9D0DE6"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lastRenderedPageBreak/>
        <w:t>Length of meetings and extensions of meeting times</w:t>
      </w:r>
    </w:p>
    <w:p w14:paraId="672AF02B" w14:textId="77777777" w:rsidR="00BE4A3F" w:rsidRPr="00BE4A3F" w:rsidRDefault="00BE4A3F" w:rsidP="0021545D">
      <w:pPr>
        <w:spacing w:after="113" w:line="276" w:lineRule="auto"/>
        <w:jc w:val="both"/>
        <w:rPr>
          <w:rFonts w:eastAsia="Arial" w:cs="Times New Roman"/>
          <w:sz w:val="19"/>
          <w:szCs w:val="20"/>
          <w:lang w:val="en-AU"/>
        </w:rPr>
      </w:pPr>
      <w:r w:rsidRPr="00BE4A3F">
        <w:rPr>
          <w:rFonts w:eastAsia="Arial" w:cs="Times New Roman"/>
          <w:sz w:val="19"/>
          <w:szCs w:val="20"/>
          <w:lang w:val="en-AU"/>
        </w:rPr>
        <w:t>If business has not been concluded within 2.5 hours, the presiding member shall ask the members whether they wish to defer the rest of the business until the next meeting or to extend the meeting. A motion is necessary if council wants to extend the meeting. The meeting will be extended for no more than 15 minutes.</w:t>
      </w:r>
    </w:p>
    <w:p w14:paraId="754C83A0"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Minutes</w:t>
      </w:r>
    </w:p>
    <w:p w14:paraId="13628172"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 xml:space="preserve"> The principal will ensure a record of each school council meeting is kept and draft minutes are prepared after each school council meeting and distributed to school council members prior to the next school council meeting. The principal may delegate this responsibility to another person.</w:t>
      </w:r>
    </w:p>
    <w:p w14:paraId="450CB0AE"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The minutes will record the type of meeting (regular, extraordinary or public); date, time and venue of meeting; names of attendees and apologies received from members; name of presiding officer; a record of the business of the meeting including the decision on the minutes of the previous meeting; inward and outward correspondence and reports of any sub-committees tabled at the meeting; and decisions of the meeting including motions and any amendments, names of movers and seconders, whether the motion was carried or rejected and the number of votes for and against.</w:t>
      </w:r>
    </w:p>
    <w:p w14:paraId="12E2DAE1"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When school council minutes are submitted for confirmation, only questions regarding their accuracy as a record of the meeting are to be raised.</w:t>
      </w:r>
    </w:p>
    <w:p w14:paraId="23F3B126"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Once the minutes have been accepted as a true and accurate record of the meeting, they are to be signed by the school council president or the person who presided at the meeting.</w:t>
      </w:r>
    </w:p>
    <w:p w14:paraId="56DFB640" w14:textId="77777777" w:rsidR="00BE4A3F" w:rsidRPr="00BE4A3F" w:rsidRDefault="00BE4A3F" w:rsidP="0021545D">
      <w:pPr>
        <w:spacing w:after="113" w:line="276" w:lineRule="auto"/>
        <w:ind w:left="363" w:hanging="363"/>
        <w:jc w:val="both"/>
        <w:rPr>
          <w:rFonts w:eastAsia="Arial" w:cs="Times New Roman"/>
          <w:sz w:val="19"/>
          <w:szCs w:val="20"/>
          <w:lang w:val="en-AU"/>
        </w:rPr>
      </w:pPr>
      <w:r w:rsidRPr="00BE4A3F">
        <w:rPr>
          <w:rFonts w:eastAsia="Arial" w:cs="Times New Roman"/>
          <w:sz w:val="19"/>
          <w:szCs w:val="20"/>
          <w:lang w:val="en-AU"/>
        </w:rPr>
        <w:t>Business arising from the minutes is dealt with after the minutes have been confirmed.</w:t>
      </w:r>
    </w:p>
    <w:p w14:paraId="5F5F9EF9" w14:textId="77777777" w:rsidR="00BE4A3F" w:rsidRPr="00BE4A3F" w:rsidRDefault="00BE4A3F" w:rsidP="0021545D">
      <w:pPr>
        <w:keepNext/>
        <w:keepLines/>
        <w:spacing w:before="227" w:after="113" w:line="252" w:lineRule="exact"/>
        <w:jc w:val="both"/>
        <w:outlineLvl w:val="3"/>
        <w:rPr>
          <w:rFonts w:eastAsia="MS Gothic" w:cs="Times New Roman"/>
          <w:b/>
          <w:bCs/>
          <w:iCs/>
          <w:color w:val="EE3A43"/>
          <w:sz w:val="21"/>
          <w:szCs w:val="20"/>
          <w:lang w:val="en-AU"/>
        </w:rPr>
      </w:pPr>
      <w:r w:rsidRPr="00BE4A3F">
        <w:rPr>
          <w:rFonts w:eastAsia="MS Gothic" w:cs="Times New Roman"/>
          <w:b/>
          <w:bCs/>
          <w:iCs/>
          <w:color w:val="EE3A43"/>
          <w:sz w:val="21"/>
          <w:szCs w:val="20"/>
          <w:lang w:val="en-AU"/>
        </w:rPr>
        <w:t>Conduct of meetings</w:t>
      </w:r>
    </w:p>
    <w:p w14:paraId="72629B9C" w14:textId="77777777" w:rsidR="00BE4A3F" w:rsidRPr="00BE4A3F" w:rsidRDefault="00BE4A3F" w:rsidP="0021545D">
      <w:pPr>
        <w:spacing w:after="113" w:line="228" w:lineRule="atLeast"/>
        <w:jc w:val="both"/>
        <w:rPr>
          <w:rFonts w:eastAsia="Arial" w:cs="Times New Roman"/>
          <w:sz w:val="19"/>
          <w:szCs w:val="20"/>
          <w:lang w:val="en-AU"/>
        </w:rPr>
      </w:pPr>
      <w:r w:rsidRPr="00BE4A3F">
        <w:rPr>
          <w:rFonts w:eastAsia="Arial" w:cs="Times New Roman"/>
          <w:sz w:val="19"/>
          <w:szCs w:val="20"/>
          <w:lang w:val="en-AU"/>
        </w:rPr>
        <w:t>The members of the school council must abide by the Directors Code of Conduct issued by the Victorian Public Sector Commissioner and locally agreed etiquette.</w:t>
      </w:r>
    </w:p>
    <w:p w14:paraId="44233416" w14:textId="5364040B" w:rsidR="00BE4A3F" w:rsidRDefault="00BE4A3F" w:rsidP="0021545D">
      <w:pPr>
        <w:jc w:val="both"/>
      </w:pPr>
    </w:p>
    <w:p w14:paraId="008C0729" w14:textId="77777777" w:rsidR="00BE4A3F" w:rsidRPr="00BE4A3F" w:rsidRDefault="00BE4A3F" w:rsidP="00BE4A3F"/>
    <w:p w14:paraId="43907729" w14:textId="77777777" w:rsidR="00BE4A3F" w:rsidRPr="00BE4A3F" w:rsidRDefault="00BE4A3F" w:rsidP="00BE4A3F"/>
    <w:p w14:paraId="414F1462" w14:textId="77777777" w:rsidR="00BE4A3F" w:rsidRPr="00BE4A3F" w:rsidRDefault="00BE4A3F" w:rsidP="00BE4A3F"/>
    <w:p w14:paraId="1E3B4624" w14:textId="77777777" w:rsidR="00BE4A3F" w:rsidRPr="00BE4A3F" w:rsidRDefault="00BE4A3F" w:rsidP="00BE4A3F"/>
    <w:p w14:paraId="5B377357" w14:textId="77777777" w:rsidR="00BE4A3F" w:rsidRPr="00BE4A3F" w:rsidRDefault="00BE4A3F" w:rsidP="00BE4A3F"/>
    <w:p w14:paraId="3EFC036C" w14:textId="7950BB86" w:rsidR="00BE4A3F" w:rsidRDefault="00BE4A3F" w:rsidP="00BE4A3F"/>
    <w:p w14:paraId="29370B9A" w14:textId="77777777" w:rsidR="00CA446A" w:rsidRPr="00BE4A3F" w:rsidRDefault="00CA446A" w:rsidP="00BE4A3F">
      <w:pPr>
        <w:jc w:val="center"/>
      </w:pPr>
    </w:p>
    <w:sectPr w:rsidR="00CA446A" w:rsidRPr="00BE4A3F" w:rsidSect="00BE4A3F">
      <w:headerReference w:type="default" r:id="rId11"/>
      <w:footerReference w:type="default" r:id="rId12"/>
      <w:headerReference w:type="first" r:id="rId13"/>
      <w:footerReference w:type="first" r:id="rId14"/>
      <w:pgSz w:w="11900" w:h="16840"/>
      <w:pgMar w:top="3175" w:right="737" w:bottom="1304" w:left="1304" w:header="567"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B8A4" w14:textId="77777777" w:rsidR="009C7F33" w:rsidRDefault="009C7F33" w:rsidP="008766A4">
      <w:r>
        <w:separator/>
      </w:r>
    </w:p>
  </w:endnote>
  <w:endnote w:type="continuationSeparator" w:id="0">
    <w:p w14:paraId="3782CF7F" w14:textId="77777777" w:rsidR="009C7F33" w:rsidRDefault="009C7F33"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5CC0" w14:textId="6BA81FFC" w:rsidR="002B19F4" w:rsidRPr="003E29B5" w:rsidRDefault="00BE4A3F" w:rsidP="00544CE7">
    <w:r w:rsidRPr="003E29B5">
      <w:rPr>
        <w:noProof/>
        <w:lang w:val="en-AU" w:eastAsia="en-AU"/>
      </w:rPr>
      <w:drawing>
        <wp:anchor distT="0" distB="0" distL="114300" distR="114300" simplePos="0" relativeHeight="251662848" behindDoc="1" locked="0" layoutInCell="1" allowOverlap="1" wp14:anchorId="50A07163" wp14:editId="661026A1">
          <wp:simplePos x="0" y="0"/>
          <wp:positionH relativeFrom="page">
            <wp:align>center</wp:align>
          </wp:positionH>
          <wp:positionV relativeFrom="page">
            <wp:posOffset>9753600</wp:posOffset>
          </wp:positionV>
          <wp:extent cx="7323284" cy="721995"/>
          <wp:effectExtent l="0" t="0" r="0" b="19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323284" cy="721995"/>
                  </a:xfrm>
                  <a:prstGeom prst="rect">
                    <a:avLst/>
                  </a:prstGeom>
                </pic:spPr>
              </pic:pic>
            </a:graphicData>
          </a:graphic>
          <wp14:sizeRelH relativeFrom="margin">
            <wp14:pctWidth>0</wp14:pctWidth>
          </wp14:sizeRelH>
        </wp:anchor>
      </w:drawing>
    </w:r>
    <w:r w:rsidR="0083751A" w:rsidRPr="003E29B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876F" w14:textId="77777777" w:rsidR="002B19F4" w:rsidRDefault="0083751A">
    <w:pPr>
      <w:pStyle w:val="Footer"/>
    </w:pPr>
    <w:r w:rsidRPr="003E29B5">
      <w:rPr>
        <w:noProof/>
        <w:lang w:val="en-AU" w:eastAsia="en-AU"/>
      </w:rPr>
      <w:drawing>
        <wp:anchor distT="0" distB="0" distL="114300" distR="114300" simplePos="0" relativeHeight="251659776" behindDoc="1" locked="0" layoutInCell="1" allowOverlap="1" wp14:anchorId="05C32241" wp14:editId="2A05C52C">
          <wp:simplePos x="0" y="0"/>
          <wp:positionH relativeFrom="page">
            <wp:posOffset>828040</wp:posOffset>
          </wp:positionH>
          <wp:positionV relativeFrom="page">
            <wp:posOffset>9744710</wp:posOffset>
          </wp:positionV>
          <wp:extent cx="7527279" cy="72237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852F6" w14:textId="77777777" w:rsidR="009C7F33" w:rsidRDefault="009C7F33" w:rsidP="008766A4">
      <w:r>
        <w:separator/>
      </w:r>
    </w:p>
  </w:footnote>
  <w:footnote w:type="continuationSeparator" w:id="0">
    <w:p w14:paraId="27C267D5" w14:textId="77777777" w:rsidR="009C7F33" w:rsidRDefault="009C7F33"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D5B7" w14:textId="78D57F74" w:rsidR="00BE4A3F" w:rsidRDefault="00BE4A3F">
    <w:pPr>
      <w:pStyle w:val="Header"/>
    </w:pPr>
    <w:r w:rsidRPr="003E29B5">
      <w:rPr>
        <w:noProof/>
        <w:lang w:val="en-AU" w:eastAsia="en-AU"/>
      </w:rPr>
      <w:drawing>
        <wp:anchor distT="0" distB="0" distL="114300" distR="114300" simplePos="0" relativeHeight="251664896" behindDoc="1" locked="0" layoutInCell="1" allowOverlap="1" wp14:anchorId="31877070" wp14:editId="53259D99">
          <wp:simplePos x="0" y="0"/>
          <wp:positionH relativeFrom="page">
            <wp:align>right</wp:align>
          </wp:positionH>
          <wp:positionV relativeFrom="page">
            <wp:posOffset>147955</wp:posOffset>
          </wp:positionV>
          <wp:extent cx="7562088" cy="2017776"/>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09D8" w14:textId="77777777" w:rsidR="002B19F4" w:rsidRDefault="0083751A">
    <w:pPr>
      <w:pStyle w:val="Header"/>
    </w:pPr>
    <w:r w:rsidRPr="003E29B5">
      <w:rPr>
        <w:noProof/>
        <w:lang w:val="en-AU" w:eastAsia="en-AU"/>
      </w:rPr>
      <w:drawing>
        <wp:anchor distT="0" distB="0" distL="114300" distR="114300" simplePos="0" relativeHeight="251656704" behindDoc="1" locked="0" layoutInCell="1" allowOverlap="1" wp14:anchorId="22C7197A" wp14:editId="4B292D7E">
          <wp:simplePos x="0" y="0"/>
          <wp:positionH relativeFrom="page">
            <wp:align>right</wp:align>
          </wp:positionH>
          <wp:positionV relativeFrom="page">
            <wp:align>top</wp:align>
          </wp:positionV>
          <wp:extent cx="7562088" cy="2017776"/>
          <wp:effectExtent l="0" t="0" r="127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46115"/>
    <w:multiLevelType w:val="hybridMultilevel"/>
    <w:tmpl w:val="9E5CBF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B92DBF"/>
    <w:multiLevelType w:val="hybridMultilevel"/>
    <w:tmpl w:val="8EB091A6"/>
    <w:lvl w:ilvl="0" w:tplc="C46A8832">
      <w:start w:val="1"/>
      <w:numFmt w:val="bullet"/>
      <w:lvlText w:val=""/>
      <w:lvlJc w:val="left"/>
      <w:pPr>
        <w:ind w:left="360" w:hanging="360"/>
      </w:pPr>
      <w:rPr>
        <w:rFonts w:ascii="Symbol" w:hAnsi="Symbol" w:hint="default"/>
        <w:color w:val="AF272F"/>
        <w:sz w:val="16"/>
      </w:rPr>
    </w:lvl>
    <w:lvl w:ilvl="1" w:tplc="11ECFE5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05435"/>
    <w:multiLevelType w:val="multilevel"/>
    <w:tmpl w:val="6AB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84B4D50"/>
    <w:multiLevelType w:val="hybridMultilevel"/>
    <w:tmpl w:val="74B00220"/>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F330A"/>
    <w:multiLevelType w:val="hybridMultilevel"/>
    <w:tmpl w:val="9BD006F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4D0037F4"/>
    <w:multiLevelType w:val="hybridMultilevel"/>
    <w:tmpl w:val="8C400576"/>
    <w:lvl w:ilvl="0" w:tplc="0C090001">
      <w:start w:val="1"/>
      <w:numFmt w:val="bullet"/>
      <w:lvlText w:val=""/>
      <w:lvlJc w:val="left"/>
      <w:pPr>
        <w:ind w:left="360" w:hanging="360"/>
      </w:pPr>
      <w:rPr>
        <w:rFonts w:ascii="Symbol" w:hAnsi="Symbol" w:hint="default"/>
        <w:color w:val="AF272F"/>
        <w:sz w:val="16"/>
      </w:rPr>
    </w:lvl>
    <w:lvl w:ilvl="1" w:tplc="11ECFE5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C132B"/>
    <w:multiLevelType w:val="hybridMultilevel"/>
    <w:tmpl w:val="087AA51A"/>
    <w:lvl w:ilvl="0" w:tplc="06125FEC">
      <w:start w:val="13"/>
      <w:numFmt w:val="bullet"/>
      <w:lvlText w:val="-"/>
      <w:lvlJc w:val="left"/>
      <w:pPr>
        <w:ind w:left="720" w:hanging="360"/>
      </w:pPr>
      <w:rPr>
        <w:rFonts w:ascii="Cambria" w:eastAsiaTheme="minorEastAsia" w:hAnsi="Cambria" w:cs="Arial" w:hint="default"/>
        <w:color w:val="AF272F"/>
        <w:sz w:val="16"/>
      </w:rPr>
    </w:lvl>
    <w:lvl w:ilvl="1" w:tplc="11ECFE50">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3641D01"/>
    <w:multiLevelType w:val="multilevel"/>
    <w:tmpl w:val="AE7C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B6DF4"/>
    <w:multiLevelType w:val="hybridMultilevel"/>
    <w:tmpl w:val="F5AE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F15776"/>
    <w:multiLevelType w:val="hybridMultilevel"/>
    <w:tmpl w:val="3DF8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7CE52836"/>
    <w:multiLevelType w:val="hybridMultilevel"/>
    <w:tmpl w:val="CE2C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7"/>
  </w:num>
  <w:num w:numId="14">
    <w:abstractNumId w:val="21"/>
  </w:num>
  <w:num w:numId="15">
    <w:abstractNumId w:val="25"/>
  </w:num>
  <w:num w:numId="16">
    <w:abstractNumId w:val="15"/>
  </w:num>
  <w:num w:numId="17">
    <w:abstractNumId w:val="17"/>
  </w:num>
  <w:num w:numId="18">
    <w:abstractNumId w:val="13"/>
  </w:num>
  <w:num w:numId="19">
    <w:abstractNumId w:val="26"/>
  </w:num>
  <w:num w:numId="20">
    <w:abstractNumId w:val="12"/>
  </w:num>
  <w:num w:numId="21">
    <w:abstractNumId w:val="22"/>
  </w:num>
  <w:num w:numId="22">
    <w:abstractNumId w:val="14"/>
  </w:num>
  <w:num w:numId="23">
    <w:abstractNumId w:val="20"/>
  </w:num>
  <w:num w:numId="24">
    <w:abstractNumId w:val="19"/>
  </w:num>
  <w:num w:numId="25">
    <w:abstractNumId w:val="23"/>
  </w:num>
  <w:num w:numId="26">
    <w:abstractNumId w:val="18"/>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stylePaneSortMethod w:val="0000"/>
  <w:documentProtection w:edit="readOnly" w:enforcement="0"/>
  <w:autoFormatOverrid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5521F"/>
    <w:rsid w:val="000724F0"/>
    <w:rsid w:val="000C499D"/>
    <w:rsid w:val="000C57A1"/>
    <w:rsid w:val="000F155E"/>
    <w:rsid w:val="000F4C22"/>
    <w:rsid w:val="00127682"/>
    <w:rsid w:val="0014310A"/>
    <w:rsid w:val="0020074A"/>
    <w:rsid w:val="00213A7B"/>
    <w:rsid w:val="0021545D"/>
    <w:rsid w:val="0022212D"/>
    <w:rsid w:val="00224BED"/>
    <w:rsid w:val="00226B71"/>
    <w:rsid w:val="00227303"/>
    <w:rsid w:val="0025398F"/>
    <w:rsid w:val="00255E0C"/>
    <w:rsid w:val="00271F77"/>
    <w:rsid w:val="002A69D4"/>
    <w:rsid w:val="002C1F66"/>
    <w:rsid w:val="002D3083"/>
    <w:rsid w:val="002E0F1F"/>
    <w:rsid w:val="002E73F1"/>
    <w:rsid w:val="00326F48"/>
    <w:rsid w:val="00347714"/>
    <w:rsid w:val="0038101E"/>
    <w:rsid w:val="003B01B0"/>
    <w:rsid w:val="003B4603"/>
    <w:rsid w:val="003D7AD9"/>
    <w:rsid w:val="003E29B5"/>
    <w:rsid w:val="003F644C"/>
    <w:rsid w:val="0042385D"/>
    <w:rsid w:val="004615C4"/>
    <w:rsid w:val="004B1BA6"/>
    <w:rsid w:val="00522A76"/>
    <w:rsid w:val="0053075D"/>
    <w:rsid w:val="005711D2"/>
    <w:rsid w:val="0057654B"/>
    <w:rsid w:val="00594446"/>
    <w:rsid w:val="00596923"/>
    <w:rsid w:val="005A23F9"/>
    <w:rsid w:val="005B1950"/>
    <w:rsid w:val="00600EB1"/>
    <w:rsid w:val="00611170"/>
    <w:rsid w:val="006935C9"/>
    <w:rsid w:val="006A4D8D"/>
    <w:rsid w:val="00724DA0"/>
    <w:rsid w:val="00751081"/>
    <w:rsid w:val="00784798"/>
    <w:rsid w:val="00785FAA"/>
    <w:rsid w:val="007E3F7F"/>
    <w:rsid w:val="00802F1B"/>
    <w:rsid w:val="00816ED5"/>
    <w:rsid w:val="0083751A"/>
    <w:rsid w:val="0084041E"/>
    <w:rsid w:val="00841DC4"/>
    <w:rsid w:val="00841F2A"/>
    <w:rsid w:val="008766A4"/>
    <w:rsid w:val="00895870"/>
    <w:rsid w:val="008C6FA8"/>
    <w:rsid w:val="00933910"/>
    <w:rsid w:val="00980015"/>
    <w:rsid w:val="00982870"/>
    <w:rsid w:val="00985196"/>
    <w:rsid w:val="009C7F33"/>
    <w:rsid w:val="009E7975"/>
    <w:rsid w:val="009E7B33"/>
    <w:rsid w:val="009F2302"/>
    <w:rsid w:val="00A04E5B"/>
    <w:rsid w:val="00A86413"/>
    <w:rsid w:val="00AB3B88"/>
    <w:rsid w:val="00AE5B64"/>
    <w:rsid w:val="00AF0F50"/>
    <w:rsid w:val="00B453BD"/>
    <w:rsid w:val="00B96BF8"/>
    <w:rsid w:val="00BE4A3F"/>
    <w:rsid w:val="00C052CB"/>
    <w:rsid w:val="00C91AC2"/>
    <w:rsid w:val="00C96775"/>
    <w:rsid w:val="00CA446A"/>
    <w:rsid w:val="00D049D0"/>
    <w:rsid w:val="00D16A56"/>
    <w:rsid w:val="00D16D44"/>
    <w:rsid w:val="00D31299"/>
    <w:rsid w:val="00D549D9"/>
    <w:rsid w:val="00D55B73"/>
    <w:rsid w:val="00D84C0F"/>
    <w:rsid w:val="00D86D79"/>
    <w:rsid w:val="00E42E39"/>
    <w:rsid w:val="00F85A04"/>
    <w:rsid w:val="00F85A39"/>
    <w:rsid w:val="00F97B56"/>
    <w:rsid w:val="00FA6B94"/>
    <w:rsid w:val="00FF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7FDB3DE1-1086-47E2-939D-E1DBA777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E4A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locked/>
    <w:rsid w:val="00BE4A3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9E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33"/>
    <w:rPr>
      <w:rFonts w:ascii="Tahoma" w:hAnsi="Tahoma" w:cs="Tahoma"/>
      <w:sz w:val="16"/>
      <w:szCs w:val="16"/>
    </w:rPr>
  </w:style>
  <w:style w:type="paragraph" w:customStyle="1" w:styleId="DateStyle">
    <w:name w:val="Date Style"/>
    <w:basedOn w:val="Normal"/>
    <w:qFormat/>
    <w:rsid w:val="00224BED"/>
    <w:pPr>
      <w:spacing w:after="360"/>
      <w:ind w:left="-284"/>
    </w:pPr>
    <w:rPr>
      <w:color w:val="C00000"/>
    </w:rPr>
  </w:style>
  <w:style w:type="paragraph" w:customStyle="1" w:styleId="LIstLevel2">
    <w:name w:val="LIst Level 2"/>
    <w:basedOn w:val="ListParagraph"/>
    <w:qFormat/>
    <w:rsid w:val="00224BED"/>
    <w:pPr>
      <w:ind w:left="1208" w:hanging="357"/>
    </w:pPr>
  </w:style>
  <w:style w:type="paragraph" w:styleId="NormalWeb">
    <w:name w:val="Normal (Web)"/>
    <w:basedOn w:val="Normal"/>
    <w:uiPriority w:val="99"/>
    <w:unhideWhenUsed/>
    <w:locked/>
    <w:rsid w:val="00224BED"/>
    <w:pPr>
      <w:spacing w:after="225"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locked/>
    <w:rsid w:val="00224BED"/>
    <w:rPr>
      <w:color w:val="0000FF" w:themeColor="hyperlink"/>
      <w:u w:val="single"/>
    </w:rPr>
  </w:style>
  <w:style w:type="character" w:styleId="FollowedHyperlink">
    <w:name w:val="FollowedHyperlink"/>
    <w:basedOn w:val="DefaultParagraphFont"/>
    <w:uiPriority w:val="99"/>
    <w:semiHidden/>
    <w:unhideWhenUsed/>
    <w:locked/>
    <w:rsid w:val="00AF0F50"/>
    <w:rPr>
      <w:color w:val="800080" w:themeColor="followedHyperlink"/>
      <w:u w:val="single"/>
    </w:rPr>
  </w:style>
  <w:style w:type="character" w:styleId="CommentReference">
    <w:name w:val="annotation reference"/>
    <w:basedOn w:val="DefaultParagraphFont"/>
    <w:uiPriority w:val="99"/>
    <w:semiHidden/>
    <w:unhideWhenUsed/>
    <w:locked/>
    <w:rsid w:val="00CA446A"/>
    <w:rPr>
      <w:sz w:val="16"/>
      <w:szCs w:val="16"/>
    </w:rPr>
  </w:style>
  <w:style w:type="paragraph" w:styleId="CommentText">
    <w:name w:val="annotation text"/>
    <w:basedOn w:val="Normal"/>
    <w:link w:val="CommentTextChar"/>
    <w:uiPriority w:val="99"/>
    <w:semiHidden/>
    <w:unhideWhenUsed/>
    <w:locked/>
    <w:rsid w:val="00CA446A"/>
    <w:pPr>
      <w:spacing w:line="240" w:lineRule="auto"/>
    </w:pPr>
    <w:rPr>
      <w:sz w:val="20"/>
      <w:szCs w:val="20"/>
    </w:rPr>
  </w:style>
  <w:style w:type="character" w:customStyle="1" w:styleId="CommentTextChar">
    <w:name w:val="Comment Text Char"/>
    <w:basedOn w:val="DefaultParagraphFont"/>
    <w:link w:val="CommentText"/>
    <w:uiPriority w:val="99"/>
    <w:semiHidden/>
    <w:rsid w:val="00CA44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CA446A"/>
    <w:rPr>
      <w:b/>
      <w:bCs/>
    </w:rPr>
  </w:style>
  <w:style w:type="character" w:customStyle="1" w:styleId="CommentSubjectChar">
    <w:name w:val="Comment Subject Char"/>
    <w:basedOn w:val="CommentTextChar"/>
    <w:link w:val="CommentSubject"/>
    <w:uiPriority w:val="99"/>
    <w:semiHidden/>
    <w:rsid w:val="00CA446A"/>
    <w:rPr>
      <w:rFonts w:ascii="Arial" w:hAnsi="Arial" w:cs="Arial"/>
      <w:b/>
      <w:bCs/>
      <w:sz w:val="20"/>
      <w:szCs w:val="20"/>
    </w:rPr>
  </w:style>
  <w:style w:type="character" w:customStyle="1" w:styleId="Heading4Char">
    <w:name w:val="Heading 4 Char"/>
    <w:basedOn w:val="DefaultParagraphFont"/>
    <w:link w:val="Heading4"/>
    <w:uiPriority w:val="9"/>
    <w:semiHidden/>
    <w:rsid w:val="00BE4A3F"/>
    <w:rPr>
      <w:rFonts w:asciiTheme="majorHAnsi" w:eastAsiaTheme="majorEastAsia" w:hAnsiTheme="majorHAnsi" w:cstheme="majorBidi"/>
      <w:i/>
      <w:iCs/>
      <w:color w:val="365F91" w:themeColor="accent1" w:themeShade="BF"/>
      <w:sz w:val="18"/>
      <w:szCs w:val="18"/>
    </w:rPr>
  </w:style>
  <w:style w:type="character" w:customStyle="1" w:styleId="Heading6Char">
    <w:name w:val="Heading 6 Char"/>
    <w:basedOn w:val="DefaultParagraphFont"/>
    <w:link w:val="Heading6"/>
    <w:uiPriority w:val="9"/>
    <w:semiHidden/>
    <w:rsid w:val="00BE4A3F"/>
    <w:rPr>
      <w:rFonts w:asciiTheme="majorHAnsi" w:eastAsiaTheme="majorEastAsia" w:hAnsiTheme="majorHAnsi" w:cstheme="majorBidi"/>
      <w:color w:val="243F60" w:themeColor="accent1" w:themeShade="7F"/>
      <w:sz w:val="18"/>
      <w:szCs w:val="18"/>
    </w:rPr>
  </w:style>
  <w:style w:type="paragraph" w:styleId="BodyText">
    <w:name w:val="Body Text"/>
    <w:basedOn w:val="Normal"/>
    <w:link w:val="BodyTextChar"/>
    <w:uiPriority w:val="99"/>
    <w:semiHidden/>
    <w:unhideWhenUsed/>
    <w:locked/>
    <w:rsid w:val="00BE4A3F"/>
  </w:style>
  <w:style w:type="character" w:customStyle="1" w:styleId="BodyTextChar">
    <w:name w:val="Body Text Char"/>
    <w:basedOn w:val="DefaultParagraphFont"/>
    <w:link w:val="BodyText"/>
    <w:rsid w:val="00BE4A3F"/>
    <w:rPr>
      <w:rFonts w:ascii="Arial" w:hAnsi="Arial" w:cs="Arial"/>
      <w:sz w:val="18"/>
      <w:szCs w:val="18"/>
    </w:rPr>
  </w:style>
  <w:style w:type="paragraph" w:customStyle="1" w:styleId="ResourcesText">
    <w:name w:val="Resources Text"/>
    <w:basedOn w:val="BodyText"/>
    <w:link w:val="ResourcesTextChar"/>
    <w:uiPriority w:val="9"/>
    <w:qFormat/>
    <w:rsid w:val="00BE4A3F"/>
    <w:pPr>
      <w:spacing w:before="113" w:after="0" w:line="228" w:lineRule="atLeast"/>
    </w:pPr>
    <w:rPr>
      <w:rFonts w:eastAsia="Arial" w:cs="Times New Roman"/>
      <w:color w:val="717174"/>
      <w:sz w:val="19"/>
      <w:szCs w:val="20"/>
      <w:lang w:val="en-AU"/>
    </w:rPr>
  </w:style>
  <w:style w:type="character" w:customStyle="1" w:styleId="ResourcesTextChar">
    <w:name w:val="Resources Text Char"/>
    <w:basedOn w:val="BodyTextChar"/>
    <w:link w:val="ResourcesText"/>
    <w:uiPriority w:val="9"/>
    <w:rsid w:val="00BE4A3F"/>
    <w:rPr>
      <w:rFonts w:ascii="Arial" w:eastAsia="Arial" w:hAnsi="Arial" w:cs="Times New Roman"/>
      <w:color w:val="717174"/>
      <w:sz w:val="1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school council, standing orders, meetings </DEECD_Keywords>
    <PublishingExpirationDate xmlns="http://schemas.microsoft.com/sharepoint/v3" xsi:nil="true"/>
    <DEECD_Description xmlns="http://schemas.microsoft.com/sharepoint/v3">Sample standing orders for school council. Restricted editing document.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76b566cd-adb9-46c2-964b-22eba181fd0b"/>
    <ds:schemaRef ds:uri="http://purl.org/dc/dcmitype/"/>
    <ds:schemaRef ds:uri="http://schemas.microsoft.com/office/2006/metadata/properties"/>
    <ds:schemaRef ds:uri="http://schemas.microsoft.com/sharepoint/v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b9114c1-daad-44dd-acad-30f4246641f2"/>
  </ds:schemaRefs>
</ds:datastoreItem>
</file>

<file path=customXml/itemProps3.xml><?xml version="1.0" encoding="utf-8"?>
<ds:datastoreItem xmlns:ds="http://schemas.openxmlformats.org/officeDocument/2006/customXml" ds:itemID="{3152ACA3-1FC5-4BA7-8BF4-2BD1C677FB3F}"/>
</file>

<file path=customXml/itemProps4.xml><?xml version="1.0" encoding="utf-8"?>
<ds:datastoreItem xmlns:ds="http://schemas.openxmlformats.org/officeDocument/2006/customXml" ds:itemID="{B6B6537C-8A86-495A-8A22-45A236F5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standing orders for school council</vt:lpstr>
    </vt:vector>
  </TitlesOfParts>
  <Company>DEECD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standing orders for school council</dc:title>
  <dc:creator>Dori Maniatakis</dc:creator>
  <cp:lastModifiedBy>Bance, Jennie A</cp:lastModifiedBy>
  <cp:revision>6</cp:revision>
  <cp:lastPrinted>2017-09-11T05:33:00Z</cp:lastPrinted>
  <dcterms:created xsi:type="dcterms:W3CDTF">2017-10-03T01:02:00Z</dcterms:created>
  <dcterms:modified xsi:type="dcterms:W3CDTF">2020-04-21T01:31:00Z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{c5aad96c-4ef5-4645-a5e8-6a86e705e7b4}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R0001022109</vt:lpwstr>
  </property>
  <property fmtid="{D5CDD505-2E9C-101B-9397-08002B2CF9AE}" pid="12" name="RecordPoint_SubmissionCompleted">
    <vt:lpwstr>2017-09-28T10:50:37.4860206+10:00</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118;#Principals|a4f56333-bce8-49bd-95df-bc27ddd10ec3</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