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08A" w:rsidRPr="00A4008A" w:rsidRDefault="00A4008A" w:rsidP="00A4008A">
      <w:pPr>
        <w:autoSpaceDE w:val="0"/>
        <w:autoSpaceDN w:val="0"/>
        <w:adjustRightInd w:val="0"/>
        <w:rPr>
          <w:rFonts w:ascii="Arial" w:hAnsi="Arial" w:cs="Arial"/>
          <w:b/>
          <w:color w:val="000000"/>
          <w:u w:val="single"/>
        </w:rPr>
      </w:pPr>
      <w:bookmarkStart w:id="0" w:name="_GoBack"/>
      <w:bookmarkEnd w:id="0"/>
      <w:r w:rsidRPr="00A4008A">
        <w:rPr>
          <w:rFonts w:ascii="Arial" w:hAnsi="Arial" w:cs="Arial"/>
          <w:b/>
          <w:color w:val="000000"/>
          <w:u w:val="single"/>
        </w:rPr>
        <w:t>School head lice policy</w:t>
      </w:r>
    </w:p>
    <w:p w:rsidR="007460AB" w:rsidRDefault="007460AB" w:rsidP="00A4008A">
      <w:pPr>
        <w:autoSpaceDE w:val="0"/>
        <w:autoSpaceDN w:val="0"/>
        <w:adjustRightInd w:val="0"/>
        <w:rPr>
          <w:rFonts w:ascii="Arial" w:hAnsi="Arial" w:cs="Arial"/>
          <w:color w:val="000000"/>
        </w:rPr>
      </w:pPr>
    </w:p>
    <w:p w:rsidR="00A4008A" w:rsidRPr="00A4008A" w:rsidRDefault="00A4008A" w:rsidP="00A4008A">
      <w:pPr>
        <w:autoSpaceDE w:val="0"/>
        <w:autoSpaceDN w:val="0"/>
        <w:adjustRightInd w:val="0"/>
        <w:rPr>
          <w:rFonts w:ascii="Arial" w:hAnsi="Arial" w:cs="Arial"/>
          <w:color w:val="000000"/>
        </w:rPr>
      </w:pPr>
      <w:r w:rsidRPr="00A4008A">
        <w:rPr>
          <w:rFonts w:ascii="Arial" w:hAnsi="Arial" w:cs="Arial"/>
          <w:color w:val="000000"/>
        </w:rPr>
        <w:t>Each school is expected to develop a school based policy on head lice which reinforces an accurate, consistent approach to the management of head lice infections. The policy must be approved by the school council.</w:t>
      </w:r>
    </w:p>
    <w:p w:rsidR="00A4008A" w:rsidRPr="00A4008A" w:rsidRDefault="00A4008A" w:rsidP="00A4008A">
      <w:pPr>
        <w:autoSpaceDE w:val="0"/>
        <w:autoSpaceDN w:val="0"/>
        <w:adjustRightInd w:val="0"/>
        <w:rPr>
          <w:rFonts w:ascii="Arial" w:hAnsi="Arial" w:cs="Arial"/>
          <w:color w:val="000000"/>
        </w:rPr>
      </w:pPr>
    </w:p>
    <w:p w:rsidR="00A4008A" w:rsidRDefault="00CE65CA" w:rsidP="00A4008A">
      <w:pPr>
        <w:pStyle w:val="BodyText"/>
        <w:numPr>
          <w:ilvl w:val="0"/>
          <w:numId w:val="0"/>
        </w:numPr>
        <w:pBdr>
          <w:bottom w:val="single" w:sz="12" w:space="1" w:color="auto"/>
        </w:pBdr>
        <w:rPr>
          <w:rFonts w:ascii="Arial" w:hAnsi="Arial" w:cs="Arial"/>
          <w:sz w:val="24"/>
          <w:szCs w:val="24"/>
          <w:lang w:val="en-AU"/>
        </w:rPr>
      </w:pPr>
      <w:r>
        <w:rPr>
          <w:rFonts w:ascii="Arial" w:hAnsi="Arial" w:cs="Arial"/>
          <w:sz w:val="24"/>
          <w:szCs w:val="24"/>
          <w:lang w:val="en-AU"/>
        </w:rPr>
        <w:t xml:space="preserve">Please use the </w:t>
      </w:r>
      <w:r w:rsidRPr="00CE65CA">
        <w:rPr>
          <w:rFonts w:ascii="Arial" w:hAnsi="Arial" w:cs="Arial"/>
          <w:i/>
          <w:color w:val="000000"/>
          <w:sz w:val="24"/>
          <w:szCs w:val="24"/>
        </w:rPr>
        <w:t xml:space="preserve">Suggestions </w:t>
      </w:r>
      <w:r>
        <w:rPr>
          <w:rFonts w:ascii="Arial" w:hAnsi="Arial" w:cs="Arial"/>
          <w:i/>
          <w:color w:val="000000"/>
          <w:sz w:val="24"/>
          <w:szCs w:val="24"/>
        </w:rPr>
        <w:t>f</w:t>
      </w:r>
      <w:r w:rsidRPr="00CE65CA">
        <w:rPr>
          <w:rFonts w:ascii="Arial" w:hAnsi="Arial" w:cs="Arial"/>
          <w:i/>
          <w:color w:val="000000"/>
          <w:sz w:val="24"/>
          <w:szCs w:val="24"/>
        </w:rPr>
        <w:t xml:space="preserve">or </w:t>
      </w:r>
      <w:r>
        <w:rPr>
          <w:rFonts w:ascii="Arial" w:hAnsi="Arial" w:cs="Arial"/>
          <w:i/>
          <w:color w:val="000000"/>
          <w:sz w:val="24"/>
          <w:szCs w:val="24"/>
        </w:rPr>
        <w:t>th</w:t>
      </w:r>
      <w:r w:rsidRPr="00CE65CA">
        <w:rPr>
          <w:rFonts w:ascii="Arial" w:hAnsi="Arial" w:cs="Arial"/>
          <w:i/>
          <w:color w:val="000000"/>
          <w:sz w:val="24"/>
          <w:szCs w:val="24"/>
        </w:rPr>
        <w:t>e Development</w:t>
      </w:r>
      <w:r>
        <w:rPr>
          <w:rFonts w:ascii="Arial" w:hAnsi="Arial" w:cs="Arial"/>
          <w:i/>
          <w:color w:val="000000"/>
          <w:sz w:val="24"/>
          <w:szCs w:val="24"/>
        </w:rPr>
        <w:t xml:space="preserve"> o</w:t>
      </w:r>
      <w:r w:rsidRPr="00CE65CA">
        <w:rPr>
          <w:rFonts w:ascii="Arial" w:hAnsi="Arial" w:cs="Arial"/>
          <w:i/>
          <w:color w:val="000000"/>
          <w:sz w:val="24"/>
          <w:szCs w:val="24"/>
        </w:rPr>
        <w:t xml:space="preserve">f </w:t>
      </w:r>
      <w:r>
        <w:rPr>
          <w:rFonts w:ascii="Arial" w:hAnsi="Arial" w:cs="Arial"/>
          <w:i/>
          <w:color w:val="000000"/>
          <w:sz w:val="24"/>
          <w:szCs w:val="24"/>
        </w:rPr>
        <w:t>a</w:t>
      </w:r>
      <w:r w:rsidRPr="00CE65CA">
        <w:rPr>
          <w:rFonts w:ascii="Arial" w:hAnsi="Arial" w:cs="Arial"/>
          <w:i/>
          <w:color w:val="000000"/>
          <w:sz w:val="24"/>
          <w:szCs w:val="24"/>
        </w:rPr>
        <w:t xml:space="preserve"> School Head Lice Policy</w:t>
      </w:r>
      <w:r w:rsidR="00A4008A" w:rsidRPr="00A4008A">
        <w:rPr>
          <w:rFonts w:ascii="Arial" w:hAnsi="Arial" w:cs="Arial"/>
          <w:sz w:val="24"/>
          <w:szCs w:val="24"/>
          <w:lang w:val="en-AU"/>
        </w:rPr>
        <w:t xml:space="preserve">. </w:t>
      </w:r>
    </w:p>
    <w:p w:rsidR="00620FDC" w:rsidRPr="00A4008A" w:rsidRDefault="00620FDC" w:rsidP="00A4008A">
      <w:pPr>
        <w:pStyle w:val="BodyText"/>
        <w:numPr>
          <w:ilvl w:val="0"/>
          <w:numId w:val="0"/>
        </w:numPr>
        <w:pBdr>
          <w:bottom w:val="single" w:sz="12" w:space="1" w:color="auto"/>
        </w:pBdr>
        <w:rPr>
          <w:rFonts w:ascii="Arial" w:hAnsi="Arial" w:cs="Arial"/>
          <w:sz w:val="24"/>
          <w:szCs w:val="24"/>
          <w:lang w:val="en-AU"/>
        </w:rPr>
      </w:pPr>
    </w:p>
    <w:p w:rsidR="00A4008A" w:rsidRDefault="00A4008A" w:rsidP="00A4008A">
      <w:pPr>
        <w:autoSpaceDE w:val="0"/>
        <w:autoSpaceDN w:val="0"/>
        <w:adjustRightInd w:val="0"/>
        <w:rPr>
          <w:rFonts w:ascii="Arial" w:hAnsi="Arial" w:cs="Arial"/>
          <w:color w:val="000000"/>
          <w:sz w:val="20"/>
          <w:szCs w:val="20"/>
        </w:rPr>
      </w:pPr>
    </w:p>
    <w:p w:rsidR="00A4008A" w:rsidRDefault="00A4008A" w:rsidP="00A4008A">
      <w:pPr>
        <w:autoSpaceDE w:val="0"/>
        <w:autoSpaceDN w:val="0"/>
        <w:adjustRightInd w:val="0"/>
        <w:rPr>
          <w:rFonts w:ascii="Arial" w:hAnsi="Arial" w:cs="Arial"/>
          <w:color w:val="000000"/>
          <w:sz w:val="20"/>
          <w:szCs w:val="20"/>
        </w:rPr>
      </w:pPr>
    </w:p>
    <w:p w:rsidR="00A4008A" w:rsidRDefault="00A4008A" w:rsidP="00A4008A">
      <w:pPr>
        <w:autoSpaceDE w:val="0"/>
        <w:autoSpaceDN w:val="0"/>
        <w:adjustRightInd w:val="0"/>
        <w:ind w:right="-402"/>
        <w:jc w:val="center"/>
        <w:rPr>
          <w:rFonts w:ascii="Arial" w:hAnsi="Arial" w:cs="Arial"/>
          <w:b/>
          <w:bCs/>
          <w:sz w:val="28"/>
          <w:szCs w:val="28"/>
          <w:u w:val="single"/>
        </w:rPr>
        <w:sectPr w:rsidR="00A4008A" w:rsidSect="00644499">
          <w:pgSz w:w="11906" w:h="16838"/>
          <w:pgMar w:top="907" w:right="1474" w:bottom="907" w:left="1474"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
    <w:p w:rsidR="00644499" w:rsidRPr="00876F30" w:rsidRDefault="00644499" w:rsidP="00A4008A">
      <w:pPr>
        <w:autoSpaceDE w:val="0"/>
        <w:autoSpaceDN w:val="0"/>
        <w:adjustRightInd w:val="0"/>
        <w:ind w:right="-402"/>
        <w:jc w:val="center"/>
        <w:rPr>
          <w:rFonts w:ascii="Arial" w:hAnsi="Arial" w:cs="Arial"/>
          <w:b/>
          <w:bCs/>
          <w:sz w:val="28"/>
          <w:szCs w:val="28"/>
          <w:u w:val="single"/>
        </w:rPr>
      </w:pPr>
      <w:r w:rsidRPr="00876F30">
        <w:rPr>
          <w:rFonts w:ascii="Arial" w:hAnsi="Arial" w:cs="Arial"/>
          <w:b/>
          <w:bCs/>
          <w:sz w:val="28"/>
          <w:szCs w:val="28"/>
          <w:u w:val="single"/>
        </w:rPr>
        <w:lastRenderedPageBreak/>
        <w:t>Suggestions for the development of a school head lice policy</w:t>
      </w:r>
    </w:p>
    <w:p w:rsidR="00644499" w:rsidRDefault="00644499" w:rsidP="00644499">
      <w:pPr>
        <w:autoSpaceDE w:val="0"/>
        <w:autoSpaceDN w:val="0"/>
        <w:adjustRightInd w:val="0"/>
        <w:ind w:left="-360" w:right="-402"/>
        <w:rPr>
          <w:rFonts w:ascii="Arial" w:hAnsi="Arial" w:cs="Arial"/>
          <w:color w:val="000000"/>
          <w:sz w:val="20"/>
          <w:szCs w:val="20"/>
        </w:rPr>
      </w:pPr>
    </w:p>
    <w:p w:rsidR="00644499" w:rsidRDefault="00644499" w:rsidP="00A4008A">
      <w:pPr>
        <w:autoSpaceDE w:val="0"/>
        <w:autoSpaceDN w:val="0"/>
        <w:adjustRightInd w:val="0"/>
        <w:ind w:left="-360" w:right="-402"/>
        <w:jc w:val="center"/>
        <w:rPr>
          <w:rFonts w:ascii="Arial" w:hAnsi="Arial" w:cs="Arial"/>
          <w:color w:val="000000"/>
          <w:sz w:val="20"/>
          <w:szCs w:val="20"/>
        </w:rPr>
      </w:pPr>
    </w:p>
    <w:p w:rsidR="00644499" w:rsidRDefault="00644499" w:rsidP="00644499">
      <w:pPr>
        <w:autoSpaceDE w:val="0"/>
        <w:autoSpaceDN w:val="0"/>
        <w:adjustRightInd w:val="0"/>
        <w:ind w:left="-360" w:right="-402"/>
        <w:jc w:val="both"/>
        <w:rPr>
          <w:rFonts w:ascii="Arial" w:hAnsi="Arial" w:cs="Arial"/>
          <w:color w:val="000000"/>
          <w:sz w:val="20"/>
          <w:szCs w:val="20"/>
        </w:rPr>
      </w:pPr>
      <w:r>
        <w:rPr>
          <w:rFonts w:ascii="Arial" w:hAnsi="Arial" w:cs="Arial"/>
          <w:color w:val="000000"/>
          <w:sz w:val="20"/>
          <w:szCs w:val="20"/>
        </w:rPr>
        <w:t>It is recommended that a school head lice policy include the following:</w:t>
      </w:r>
    </w:p>
    <w:p w:rsidR="00644499" w:rsidRDefault="00644499" w:rsidP="00644499">
      <w:pPr>
        <w:autoSpaceDE w:val="0"/>
        <w:autoSpaceDN w:val="0"/>
        <w:adjustRightInd w:val="0"/>
        <w:ind w:left="-360" w:right="-402"/>
        <w:jc w:val="both"/>
        <w:rPr>
          <w:rFonts w:ascii="Arial" w:hAnsi="Arial" w:cs="Arial"/>
          <w:color w:val="000000"/>
          <w:sz w:val="20"/>
          <w:szCs w:val="20"/>
        </w:rPr>
      </w:pPr>
    </w:p>
    <w:p w:rsidR="00644499" w:rsidRDefault="00644499" w:rsidP="00644499">
      <w:pPr>
        <w:numPr>
          <w:ilvl w:val="0"/>
          <w:numId w:val="1"/>
        </w:numPr>
        <w:tabs>
          <w:tab w:val="clear" w:pos="360"/>
          <w:tab w:val="num" w:pos="0"/>
        </w:tabs>
        <w:autoSpaceDE w:val="0"/>
        <w:autoSpaceDN w:val="0"/>
        <w:adjustRightInd w:val="0"/>
        <w:ind w:left="0" w:right="-402"/>
        <w:jc w:val="both"/>
        <w:rPr>
          <w:rFonts w:ascii="Arial" w:hAnsi="Arial" w:cs="Arial"/>
          <w:color w:val="000000"/>
          <w:sz w:val="20"/>
          <w:szCs w:val="20"/>
        </w:rPr>
      </w:pPr>
      <w:r>
        <w:rPr>
          <w:rFonts w:ascii="Arial" w:hAnsi="Arial" w:cs="Arial"/>
          <w:color w:val="000000"/>
          <w:sz w:val="20"/>
          <w:szCs w:val="20"/>
        </w:rPr>
        <w:t xml:space="preserve">An introductory statement acknowledging that, </w:t>
      </w:r>
      <w:r>
        <w:rPr>
          <w:rFonts w:ascii="Arial" w:hAnsi="Arial" w:cs="Arial"/>
          <w:b/>
          <w:bCs/>
          <w:color w:val="000000"/>
          <w:sz w:val="20"/>
          <w:szCs w:val="20"/>
        </w:rPr>
        <w:t>while parents/guardians have primary responsibility for the detection and treatment of head lice</w:t>
      </w:r>
      <w:r>
        <w:rPr>
          <w:rFonts w:ascii="Arial" w:hAnsi="Arial" w:cs="Arial"/>
          <w:color w:val="000000"/>
          <w:sz w:val="20"/>
          <w:szCs w:val="20"/>
        </w:rPr>
        <w:t>, schools also have a role in the management of head lice infections and in providing support for parents/guardians and students.</w:t>
      </w:r>
    </w:p>
    <w:p w:rsidR="00644499" w:rsidRDefault="00644499" w:rsidP="00644499">
      <w:pPr>
        <w:autoSpaceDE w:val="0"/>
        <w:autoSpaceDN w:val="0"/>
        <w:adjustRightInd w:val="0"/>
        <w:ind w:left="-360" w:right="-402"/>
        <w:jc w:val="both"/>
        <w:rPr>
          <w:rFonts w:ascii="Arial" w:hAnsi="Arial" w:cs="Arial"/>
          <w:color w:val="000000"/>
          <w:sz w:val="20"/>
          <w:szCs w:val="20"/>
        </w:rPr>
      </w:pPr>
    </w:p>
    <w:p w:rsidR="00644499" w:rsidRDefault="00644499" w:rsidP="00644499">
      <w:pPr>
        <w:numPr>
          <w:ilvl w:val="0"/>
          <w:numId w:val="1"/>
        </w:numPr>
        <w:tabs>
          <w:tab w:val="clear" w:pos="360"/>
          <w:tab w:val="num" w:pos="0"/>
        </w:tabs>
        <w:autoSpaceDE w:val="0"/>
        <w:autoSpaceDN w:val="0"/>
        <w:adjustRightInd w:val="0"/>
        <w:ind w:left="0" w:right="-402"/>
        <w:jc w:val="both"/>
        <w:rPr>
          <w:rFonts w:ascii="Arial" w:hAnsi="Arial" w:cs="Arial"/>
          <w:color w:val="000000"/>
          <w:sz w:val="20"/>
          <w:szCs w:val="20"/>
        </w:rPr>
      </w:pPr>
      <w:r>
        <w:rPr>
          <w:rFonts w:ascii="Arial" w:hAnsi="Arial" w:cs="Arial"/>
          <w:color w:val="000000"/>
          <w:sz w:val="20"/>
          <w:szCs w:val="20"/>
        </w:rPr>
        <w:t>The minimisation of anxiety by acknowledging that most schools will have some students with head lice at any given time.</w:t>
      </w:r>
    </w:p>
    <w:p w:rsidR="00644499" w:rsidRDefault="00644499" w:rsidP="00644499">
      <w:pPr>
        <w:autoSpaceDE w:val="0"/>
        <w:autoSpaceDN w:val="0"/>
        <w:adjustRightInd w:val="0"/>
        <w:ind w:right="-402"/>
        <w:jc w:val="both"/>
        <w:rPr>
          <w:rFonts w:ascii="Arial" w:hAnsi="Arial" w:cs="Arial"/>
          <w:color w:val="000000"/>
          <w:sz w:val="20"/>
          <w:szCs w:val="20"/>
        </w:rPr>
      </w:pPr>
    </w:p>
    <w:p w:rsidR="00644499" w:rsidRDefault="00644499" w:rsidP="00644499">
      <w:pPr>
        <w:numPr>
          <w:ilvl w:val="0"/>
          <w:numId w:val="1"/>
        </w:numPr>
        <w:tabs>
          <w:tab w:val="clear" w:pos="360"/>
          <w:tab w:val="num" w:pos="0"/>
        </w:tabs>
        <w:autoSpaceDE w:val="0"/>
        <w:autoSpaceDN w:val="0"/>
        <w:adjustRightInd w:val="0"/>
        <w:ind w:left="0" w:right="-402"/>
        <w:jc w:val="both"/>
        <w:rPr>
          <w:rFonts w:ascii="Arial" w:hAnsi="Arial" w:cs="Arial"/>
          <w:color w:val="000000"/>
          <w:sz w:val="20"/>
          <w:szCs w:val="20"/>
        </w:rPr>
      </w:pPr>
      <w:r>
        <w:rPr>
          <w:rFonts w:ascii="Arial" w:hAnsi="Arial" w:cs="Arial"/>
          <w:color w:val="000000"/>
          <w:sz w:val="20"/>
          <w:szCs w:val="20"/>
        </w:rPr>
        <w:t xml:space="preserve">A comprehensive management plan that incorporates the following: </w:t>
      </w:r>
    </w:p>
    <w:p w:rsidR="00644499" w:rsidRDefault="00644499" w:rsidP="00644499">
      <w:pPr>
        <w:autoSpaceDE w:val="0"/>
        <w:autoSpaceDN w:val="0"/>
        <w:adjustRightInd w:val="0"/>
        <w:ind w:left="-360" w:right="-402"/>
        <w:jc w:val="both"/>
        <w:rPr>
          <w:rFonts w:ascii="Arial" w:hAnsi="Arial" w:cs="Arial"/>
          <w:color w:val="000000"/>
          <w:sz w:val="20"/>
          <w:szCs w:val="20"/>
        </w:rPr>
      </w:pPr>
    </w:p>
    <w:p w:rsidR="00644499" w:rsidRPr="00CE65CA" w:rsidRDefault="00644499" w:rsidP="00644499">
      <w:pPr>
        <w:numPr>
          <w:ilvl w:val="1"/>
          <w:numId w:val="1"/>
        </w:numPr>
        <w:tabs>
          <w:tab w:val="clear" w:pos="1080"/>
          <w:tab w:val="num" w:pos="540"/>
        </w:tabs>
        <w:autoSpaceDE w:val="0"/>
        <w:autoSpaceDN w:val="0"/>
        <w:adjustRightInd w:val="0"/>
        <w:ind w:left="540" w:right="-402"/>
        <w:jc w:val="both"/>
        <w:rPr>
          <w:rFonts w:ascii="Arial" w:hAnsi="Arial" w:cs="Arial"/>
          <w:color w:val="000000"/>
          <w:sz w:val="20"/>
          <w:szCs w:val="20"/>
        </w:rPr>
      </w:pPr>
      <w:proofErr w:type="gramStart"/>
      <w:r w:rsidRPr="00CE65CA">
        <w:rPr>
          <w:rFonts w:ascii="Arial" w:hAnsi="Arial" w:cs="Arial"/>
          <w:color w:val="000000"/>
          <w:sz w:val="20"/>
          <w:szCs w:val="20"/>
        </w:rPr>
        <w:t>a</w:t>
      </w:r>
      <w:proofErr w:type="gramEnd"/>
      <w:r w:rsidRPr="00CE65CA">
        <w:rPr>
          <w:rFonts w:ascii="Arial" w:hAnsi="Arial" w:cs="Arial"/>
          <w:color w:val="000000"/>
          <w:sz w:val="20"/>
          <w:szCs w:val="20"/>
        </w:rPr>
        <w:t xml:space="preserve"> commitment to distribute up-to-date information on the detection, treatment and control of head lice to parents/guardians and staff at the beginning of every year and more frequently if required (available from website </w:t>
      </w:r>
      <w:hyperlink r:id="rId7" w:history="1">
        <w:r w:rsidR="00CE65CA" w:rsidRPr="00CE65CA">
          <w:rPr>
            <w:rStyle w:val="Hyperlink"/>
            <w:rFonts w:ascii="Arial" w:hAnsi="Arial" w:cs="Arial"/>
            <w:sz w:val="20"/>
            <w:szCs w:val="20"/>
          </w:rPr>
          <w:t>http://www.health.vic.gov.au/headlice/</w:t>
        </w:r>
      </w:hyperlink>
      <w:r w:rsidR="00CE65CA">
        <w:rPr>
          <w:rFonts w:ascii="Arial" w:hAnsi="Arial" w:cs="Arial"/>
          <w:color w:val="000000"/>
          <w:sz w:val="20"/>
          <w:szCs w:val="20"/>
        </w:rPr>
        <w:t>)</w:t>
      </w:r>
      <w:r w:rsidR="00CE65CA" w:rsidRPr="00CE65CA">
        <w:rPr>
          <w:rFonts w:ascii="Arial" w:hAnsi="Arial" w:cs="Arial"/>
          <w:color w:val="000000"/>
          <w:sz w:val="20"/>
          <w:szCs w:val="20"/>
        </w:rPr>
        <w:t>.</w:t>
      </w:r>
    </w:p>
    <w:p w:rsidR="00644499" w:rsidRDefault="00644499" w:rsidP="00644499">
      <w:pPr>
        <w:tabs>
          <w:tab w:val="num" w:pos="540"/>
        </w:tabs>
        <w:autoSpaceDE w:val="0"/>
        <w:autoSpaceDN w:val="0"/>
        <w:adjustRightInd w:val="0"/>
        <w:ind w:left="540" w:right="-402" w:hanging="360"/>
        <w:jc w:val="both"/>
        <w:rPr>
          <w:rFonts w:ascii="Arial" w:hAnsi="Arial" w:cs="Arial"/>
          <w:color w:val="000000"/>
          <w:sz w:val="20"/>
          <w:szCs w:val="20"/>
        </w:rPr>
      </w:pPr>
    </w:p>
    <w:p w:rsidR="00644499" w:rsidRDefault="00644499" w:rsidP="00644499">
      <w:pPr>
        <w:numPr>
          <w:ilvl w:val="1"/>
          <w:numId w:val="1"/>
        </w:numPr>
        <w:tabs>
          <w:tab w:val="clear" w:pos="1080"/>
          <w:tab w:val="num" w:pos="540"/>
        </w:tabs>
        <w:autoSpaceDE w:val="0"/>
        <w:autoSpaceDN w:val="0"/>
        <w:adjustRightInd w:val="0"/>
        <w:ind w:left="540" w:right="-402"/>
        <w:jc w:val="both"/>
        <w:rPr>
          <w:rFonts w:ascii="Arial" w:hAnsi="Arial" w:cs="Arial"/>
          <w:color w:val="000000"/>
          <w:sz w:val="20"/>
          <w:szCs w:val="20"/>
        </w:rPr>
      </w:pPr>
      <w:r>
        <w:rPr>
          <w:rFonts w:ascii="Arial" w:hAnsi="Arial" w:cs="Arial"/>
          <w:color w:val="000000"/>
          <w:sz w:val="20"/>
          <w:szCs w:val="20"/>
        </w:rPr>
        <w:t>the nomination of a head lice resource/support person (parent/guardian or staff member) who parents/guardians can contact at the school at nominated times</w:t>
      </w:r>
    </w:p>
    <w:p w:rsidR="00644499" w:rsidRDefault="00644499" w:rsidP="00644499">
      <w:pPr>
        <w:tabs>
          <w:tab w:val="num" w:pos="540"/>
        </w:tabs>
        <w:autoSpaceDE w:val="0"/>
        <w:autoSpaceDN w:val="0"/>
        <w:adjustRightInd w:val="0"/>
        <w:ind w:left="540" w:right="-402" w:hanging="360"/>
        <w:jc w:val="both"/>
        <w:rPr>
          <w:rFonts w:ascii="Arial" w:hAnsi="Arial" w:cs="Arial"/>
          <w:color w:val="000000"/>
          <w:sz w:val="20"/>
          <w:szCs w:val="20"/>
        </w:rPr>
      </w:pPr>
    </w:p>
    <w:p w:rsidR="00644499" w:rsidRDefault="00644499" w:rsidP="00644499">
      <w:pPr>
        <w:numPr>
          <w:ilvl w:val="1"/>
          <w:numId w:val="1"/>
        </w:numPr>
        <w:tabs>
          <w:tab w:val="clear" w:pos="1080"/>
          <w:tab w:val="num" w:pos="540"/>
        </w:tabs>
        <w:autoSpaceDE w:val="0"/>
        <w:autoSpaceDN w:val="0"/>
        <w:adjustRightInd w:val="0"/>
        <w:ind w:left="540" w:right="-402"/>
        <w:jc w:val="both"/>
        <w:rPr>
          <w:rFonts w:ascii="Arial" w:hAnsi="Arial" w:cs="Arial"/>
          <w:color w:val="000000"/>
          <w:sz w:val="20"/>
          <w:szCs w:val="20"/>
        </w:rPr>
      </w:pPr>
      <w:proofErr w:type="gramStart"/>
      <w:r>
        <w:rPr>
          <w:rFonts w:ascii="Arial" w:hAnsi="Arial" w:cs="Arial"/>
          <w:color w:val="000000"/>
          <w:sz w:val="20"/>
          <w:szCs w:val="20"/>
        </w:rPr>
        <w:t>a</w:t>
      </w:r>
      <w:proofErr w:type="gramEnd"/>
      <w:r>
        <w:rPr>
          <w:rFonts w:ascii="Arial" w:hAnsi="Arial" w:cs="Arial"/>
          <w:color w:val="000000"/>
          <w:sz w:val="20"/>
          <w:szCs w:val="20"/>
        </w:rPr>
        <w:t xml:space="preserve"> requirement that parents/guardians refrain from sending their children to school with untreated head lice. (It should be noted that students may be treated one evening and return to school the next day and that the presence of eggs in the hair is not cause for exclusion. Parents/guardians need to be aware that one treatment is not sufficient to manage the problem. If a student re-attends school with live </w:t>
      </w:r>
      <w:r w:rsidR="00CE65CA">
        <w:rPr>
          <w:rFonts w:ascii="Arial" w:hAnsi="Arial" w:cs="Arial"/>
          <w:color w:val="000000"/>
          <w:sz w:val="20"/>
          <w:szCs w:val="20"/>
        </w:rPr>
        <w:t xml:space="preserve">head </w:t>
      </w:r>
      <w:r>
        <w:rPr>
          <w:rFonts w:ascii="Arial" w:hAnsi="Arial" w:cs="Arial"/>
          <w:color w:val="000000"/>
          <w:sz w:val="20"/>
          <w:szCs w:val="20"/>
        </w:rPr>
        <w:t>lice the school may again exclude the student until the live insects have been removed.)</w:t>
      </w:r>
    </w:p>
    <w:p w:rsidR="00644499" w:rsidRDefault="00644499" w:rsidP="00644499">
      <w:pPr>
        <w:tabs>
          <w:tab w:val="num" w:pos="540"/>
        </w:tabs>
        <w:autoSpaceDE w:val="0"/>
        <w:autoSpaceDN w:val="0"/>
        <w:adjustRightInd w:val="0"/>
        <w:ind w:left="540" w:right="-402" w:hanging="360"/>
        <w:jc w:val="both"/>
        <w:rPr>
          <w:rFonts w:ascii="Arial" w:hAnsi="Arial" w:cs="Arial"/>
          <w:color w:val="000000"/>
          <w:sz w:val="20"/>
          <w:szCs w:val="20"/>
        </w:rPr>
      </w:pPr>
    </w:p>
    <w:p w:rsidR="00644499" w:rsidRDefault="00644499" w:rsidP="00644499">
      <w:pPr>
        <w:numPr>
          <w:ilvl w:val="1"/>
          <w:numId w:val="1"/>
        </w:numPr>
        <w:tabs>
          <w:tab w:val="clear" w:pos="1080"/>
          <w:tab w:val="num" w:pos="540"/>
        </w:tabs>
        <w:autoSpaceDE w:val="0"/>
        <w:autoSpaceDN w:val="0"/>
        <w:adjustRightInd w:val="0"/>
        <w:ind w:left="540" w:right="-402"/>
        <w:jc w:val="both"/>
        <w:rPr>
          <w:rFonts w:ascii="Arial" w:hAnsi="Arial" w:cs="Arial"/>
          <w:color w:val="000000"/>
          <w:sz w:val="20"/>
          <w:szCs w:val="20"/>
        </w:rPr>
      </w:pPr>
      <w:r>
        <w:rPr>
          <w:rFonts w:ascii="Arial" w:hAnsi="Arial" w:cs="Arial"/>
          <w:color w:val="000000"/>
          <w:sz w:val="20"/>
          <w:szCs w:val="20"/>
        </w:rPr>
        <w:t>a commitment to provide parents/guardians with comprehensive advice about the use of safe treatment practices which do not place students’ health at risk</w:t>
      </w:r>
    </w:p>
    <w:p w:rsidR="00644499" w:rsidRDefault="00644499" w:rsidP="00644499">
      <w:pPr>
        <w:tabs>
          <w:tab w:val="num" w:pos="540"/>
        </w:tabs>
        <w:autoSpaceDE w:val="0"/>
        <w:autoSpaceDN w:val="0"/>
        <w:adjustRightInd w:val="0"/>
        <w:ind w:left="540" w:right="-402" w:hanging="360"/>
        <w:jc w:val="both"/>
        <w:rPr>
          <w:rFonts w:ascii="Arial" w:hAnsi="Arial" w:cs="Arial"/>
          <w:color w:val="000000"/>
          <w:sz w:val="20"/>
          <w:szCs w:val="20"/>
        </w:rPr>
      </w:pPr>
    </w:p>
    <w:p w:rsidR="00644499" w:rsidRDefault="00644499" w:rsidP="00644499">
      <w:pPr>
        <w:numPr>
          <w:ilvl w:val="1"/>
          <w:numId w:val="1"/>
        </w:numPr>
        <w:tabs>
          <w:tab w:val="clear" w:pos="1080"/>
          <w:tab w:val="num" w:pos="540"/>
        </w:tabs>
        <w:autoSpaceDE w:val="0"/>
        <w:autoSpaceDN w:val="0"/>
        <w:adjustRightInd w:val="0"/>
        <w:ind w:left="540" w:right="-402"/>
        <w:jc w:val="both"/>
        <w:rPr>
          <w:rFonts w:ascii="Arial" w:hAnsi="Arial" w:cs="Arial"/>
          <w:color w:val="000000"/>
          <w:sz w:val="20"/>
          <w:szCs w:val="20"/>
        </w:rPr>
      </w:pPr>
      <w:r>
        <w:rPr>
          <w:rFonts w:ascii="Arial" w:hAnsi="Arial" w:cs="Arial"/>
          <w:color w:val="000000"/>
          <w:sz w:val="20"/>
          <w:szCs w:val="20"/>
        </w:rPr>
        <w:t>provision for a loan system or bulk-buying program for the more effective (and expensive) head lice combs</w:t>
      </w:r>
    </w:p>
    <w:p w:rsidR="00644499" w:rsidRDefault="00644499" w:rsidP="00644499">
      <w:pPr>
        <w:tabs>
          <w:tab w:val="num" w:pos="540"/>
        </w:tabs>
        <w:autoSpaceDE w:val="0"/>
        <w:autoSpaceDN w:val="0"/>
        <w:adjustRightInd w:val="0"/>
        <w:ind w:left="540" w:right="-402" w:hanging="360"/>
        <w:jc w:val="both"/>
        <w:rPr>
          <w:rFonts w:ascii="Arial" w:hAnsi="Arial" w:cs="Arial"/>
          <w:color w:val="000000"/>
          <w:sz w:val="20"/>
          <w:szCs w:val="20"/>
        </w:rPr>
      </w:pPr>
    </w:p>
    <w:p w:rsidR="00644499" w:rsidRDefault="00644499" w:rsidP="00644499">
      <w:pPr>
        <w:numPr>
          <w:ilvl w:val="1"/>
          <w:numId w:val="1"/>
        </w:numPr>
        <w:tabs>
          <w:tab w:val="clear" w:pos="1080"/>
          <w:tab w:val="num" w:pos="540"/>
        </w:tabs>
        <w:autoSpaceDE w:val="0"/>
        <w:autoSpaceDN w:val="0"/>
        <w:adjustRightInd w:val="0"/>
        <w:ind w:left="540" w:right="-402"/>
        <w:jc w:val="both"/>
        <w:rPr>
          <w:rFonts w:ascii="Arial" w:hAnsi="Arial" w:cs="Arial"/>
          <w:color w:val="000000"/>
          <w:sz w:val="20"/>
          <w:szCs w:val="20"/>
        </w:rPr>
      </w:pPr>
      <w:r>
        <w:rPr>
          <w:rFonts w:ascii="Arial" w:hAnsi="Arial" w:cs="Arial"/>
          <w:color w:val="000000"/>
          <w:sz w:val="20"/>
          <w:szCs w:val="20"/>
        </w:rPr>
        <w:t>clear protocols for any inspection program that the school wishes to implement, including a pro forma for obtaining written parental permission for all inspections including those by local government personnel</w:t>
      </w:r>
    </w:p>
    <w:p w:rsidR="00644499" w:rsidRDefault="00644499" w:rsidP="00644499">
      <w:pPr>
        <w:tabs>
          <w:tab w:val="num" w:pos="540"/>
        </w:tabs>
        <w:autoSpaceDE w:val="0"/>
        <w:autoSpaceDN w:val="0"/>
        <w:adjustRightInd w:val="0"/>
        <w:ind w:left="540" w:right="-402" w:hanging="360"/>
        <w:jc w:val="both"/>
        <w:rPr>
          <w:rFonts w:ascii="Arial" w:hAnsi="Arial" w:cs="Arial"/>
          <w:color w:val="000000"/>
          <w:sz w:val="20"/>
          <w:szCs w:val="20"/>
        </w:rPr>
      </w:pPr>
    </w:p>
    <w:p w:rsidR="00644499" w:rsidRDefault="00644499" w:rsidP="00644499">
      <w:pPr>
        <w:numPr>
          <w:ilvl w:val="1"/>
          <w:numId w:val="1"/>
        </w:numPr>
        <w:tabs>
          <w:tab w:val="clear" w:pos="1080"/>
          <w:tab w:val="num" w:pos="540"/>
        </w:tabs>
        <w:autoSpaceDE w:val="0"/>
        <w:autoSpaceDN w:val="0"/>
        <w:adjustRightInd w:val="0"/>
        <w:ind w:left="540" w:right="-402"/>
        <w:jc w:val="both"/>
        <w:rPr>
          <w:rFonts w:ascii="Arial" w:hAnsi="Arial" w:cs="Arial"/>
          <w:color w:val="000000"/>
          <w:sz w:val="20"/>
          <w:szCs w:val="20"/>
        </w:rPr>
      </w:pPr>
      <w:r>
        <w:rPr>
          <w:rFonts w:ascii="Arial" w:hAnsi="Arial" w:cs="Arial"/>
          <w:color w:val="000000"/>
          <w:sz w:val="20"/>
          <w:szCs w:val="20"/>
        </w:rPr>
        <w:t>a pro forma letter of notification to parents/guardians of those students found to have head lice, which could incorporate a detachable slip at the bottom, asking parents/guardians to indicate the treatment used and when it commenced</w:t>
      </w:r>
    </w:p>
    <w:p w:rsidR="00644499" w:rsidRDefault="00644499" w:rsidP="00644499">
      <w:pPr>
        <w:tabs>
          <w:tab w:val="num" w:pos="540"/>
        </w:tabs>
        <w:autoSpaceDE w:val="0"/>
        <w:autoSpaceDN w:val="0"/>
        <w:adjustRightInd w:val="0"/>
        <w:ind w:left="540" w:right="-402" w:hanging="360"/>
        <w:jc w:val="both"/>
        <w:rPr>
          <w:rFonts w:ascii="Arial" w:hAnsi="Arial" w:cs="Arial"/>
          <w:color w:val="000000"/>
          <w:sz w:val="20"/>
          <w:szCs w:val="20"/>
        </w:rPr>
      </w:pPr>
    </w:p>
    <w:p w:rsidR="00644499" w:rsidRDefault="00644499" w:rsidP="00644499">
      <w:pPr>
        <w:numPr>
          <w:ilvl w:val="1"/>
          <w:numId w:val="1"/>
        </w:numPr>
        <w:tabs>
          <w:tab w:val="clear" w:pos="1080"/>
          <w:tab w:val="num" w:pos="540"/>
        </w:tabs>
        <w:autoSpaceDE w:val="0"/>
        <w:autoSpaceDN w:val="0"/>
        <w:adjustRightInd w:val="0"/>
        <w:ind w:left="540" w:right="-402"/>
        <w:jc w:val="both"/>
        <w:rPr>
          <w:rFonts w:ascii="Arial" w:hAnsi="Arial" w:cs="Arial"/>
          <w:color w:val="000000"/>
          <w:sz w:val="20"/>
          <w:szCs w:val="20"/>
        </w:rPr>
      </w:pPr>
      <w:r>
        <w:rPr>
          <w:rFonts w:ascii="Arial" w:hAnsi="Arial" w:cs="Arial"/>
          <w:color w:val="000000"/>
          <w:sz w:val="20"/>
          <w:szCs w:val="20"/>
        </w:rPr>
        <w:t>a commitment to help reduce stigma and maintain confidentiality following head lice inspections, e.g. it is recommended that a letter be given to all students involved in inspections, not just those found to have head lice</w:t>
      </w:r>
    </w:p>
    <w:p w:rsidR="00644499" w:rsidRDefault="00644499" w:rsidP="00644499">
      <w:pPr>
        <w:tabs>
          <w:tab w:val="num" w:pos="540"/>
        </w:tabs>
        <w:autoSpaceDE w:val="0"/>
        <w:autoSpaceDN w:val="0"/>
        <w:adjustRightInd w:val="0"/>
        <w:ind w:left="540" w:right="-402" w:hanging="360"/>
        <w:jc w:val="both"/>
        <w:rPr>
          <w:rFonts w:ascii="Arial" w:hAnsi="Arial" w:cs="Arial"/>
          <w:color w:val="000000"/>
          <w:sz w:val="20"/>
          <w:szCs w:val="20"/>
        </w:rPr>
      </w:pPr>
    </w:p>
    <w:p w:rsidR="00644499" w:rsidRDefault="00644499" w:rsidP="00644499">
      <w:pPr>
        <w:numPr>
          <w:ilvl w:val="1"/>
          <w:numId w:val="1"/>
        </w:numPr>
        <w:tabs>
          <w:tab w:val="clear" w:pos="1080"/>
          <w:tab w:val="num" w:pos="540"/>
        </w:tabs>
        <w:autoSpaceDE w:val="0"/>
        <w:autoSpaceDN w:val="0"/>
        <w:adjustRightInd w:val="0"/>
        <w:ind w:left="540" w:right="-402"/>
        <w:jc w:val="both"/>
        <w:rPr>
          <w:rFonts w:ascii="Arial" w:hAnsi="Arial" w:cs="Arial"/>
          <w:color w:val="000000"/>
          <w:sz w:val="20"/>
          <w:szCs w:val="20"/>
        </w:rPr>
      </w:pPr>
      <w:r>
        <w:rPr>
          <w:rFonts w:ascii="Arial" w:hAnsi="Arial" w:cs="Arial"/>
          <w:color w:val="000000"/>
          <w:sz w:val="20"/>
          <w:szCs w:val="20"/>
        </w:rPr>
        <w:t>provision of classroom activities to give students an understanding of the habits and life-cycle of head lice in order to minimise the incidence of stigmatisation of particular students and families</w:t>
      </w:r>
    </w:p>
    <w:p w:rsidR="00644499" w:rsidRDefault="00644499" w:rsidP="00644499">
      <w:pPr>
        <w:tabs>
          <w:tab w:val="num" w:pos="540"/>
        </w:tabs>
        <w:autoSpaceDE w:val="0"/>
        <w:autoSpaceDN w:val="0"/>
        <w:adjustRightInd w:val="0"/>
        <w:ind w:left="540" w:right="-402" w:hanging="360"/>
        <w:jc w:val="both"/>
        <w:rPr>
          <w:rFonts w:ascii="Arial" w:hAnsi="Arial" w:cs="Arial"/>
          <w:color w:val="000000"/>
          <w:sz w:val="20"/>
          <w:szCs w:val="20"/>
        </w:rPr>
      </w:pPr>
    </w:p>
    <w:p w:rsidR="00644499" w:rsidRDefault="00644499" w:rsidP="00644499">
      <w:pPr>
        <w:numPr>
          <w:ilvl w:val="1"/>
          <w:numId w:val="1"/>
        </w:numPr>
        <w:tabs>
          <w:tab w:val="clear" w:pos="1080"/>
          <w:tab w:val="num" w:pos="540"/>
        </w:tabs>
        <w:autoSpaceDE w:val="0"/>
        <w:autoSpaceDN w:val="0"/>
        <w:adjustRightInd w:val="0"/>
        <w:ind w:left="540" w:right="-402"/>
        <w:jc w:val="both"/>
        <w:rPr>
          <w:rFonts w:ascii="Arial" w:hAnsi="Arial" w:cs="Arial"/>
          <w:color w:val="000000"/>
          <w:sz w:val="20"/>
          <w:szCs w:val="20"/>
        </w:rPr>
      </w:pPr>
      <w:proofErr w:type="gramStart"/>
      <w:r>
        <w:rPr>
          <w:rFonts w:ascii="Arial" w:hAnsi="Arial" w:cs="Arial"/>
          <w:color w:val="000000"/>
          <w:sz w:val="20"/>
          <w:szCs w:val="20"/>
        </w:rPr>
        <w:t>training</w:t>
      </w:r>
      <w:proofErr w:type="gramEnd"/>
      <w:r>
        <w:rPr>
          <w:rFonts w:ascii="Arial" w:hAnsi="Arial" w:cs="Arial"/>
          <w:color w:val="000000"/>
          <w:sz w:val="20"/>
          <w:szCs w:val="20"/>
        </w:rPr>
        <w:t xml:space="preserve"> of appropriate school personnel in detection and management of head lice at the school level.</w:t>
      </w:r>
    </w:p>
    <w:p w:rsidR="00644499" w:rsidRDefault="00644499" w:rsidP="00644499">
      <w:pPr>
        <w:autoSpaceDE w:val="0"/>
        <w:autoSpaceDN w:val="0"/>
        <w:adjustRightInd w:val="0"/>
        <w:ind w:right="-402"/>
        <w:jc w:val="both"/>
        <w:rPr>
          <w:rFonts w:ascii="Arial" w:hAnsi="Arial" w:cs="Arial"/>
          <w:color w:val="000000"/>
          <w:sz w:val="20"/>
          <w:szCs w:val="20"/>
        </w:rPr>
      </w:pPr>
    </w:p>
    <w:p w:rsidR="00644499" w:rsidRDefault="00644499" w:rsidP="00644499">
      <w:pPr>
        <w:autoSpaceDE w:val="0"/>
        <w:autoSpaceDN w:val="0"/>
        <w:adjustRightInd w:val="0"/>
        <w:ind w:right="-402"/>
        <w:jc w:val="both"/>
        <w:rPr>
          <w:rFonts w:ascii="Arial" w:hAnsi="Arial" w:cs="Arial"/>
          <w:color w:val="000000"/>
          <w:sz w:val="20"/>
          <w:szCs w:val="20"/>
        </w:rPr>
      </w:pPr>
    </w:p>
    <w:p w:rsidR="00644499" w:rsidRDefault="00644499" w:rsidP="00644499">
      <w:pPr>
        <w:numPr>
          <w:ilvl w:val="2"/>
          <w:numId w:val="1"/>
        </w:numPr>
        <w:tabs>
          <w:tab w:val="clear" w:pos="1800"/>
          <w:tab w:val="num" w:pos="0"/>
        </w:tabs>
        <w:autoSpaceDE w:val="0"/>
        <w:autoSpaceDN w:val="0"/>
        <w:adjustRightInd w:val="0"/>
        <w:ind w:left="0" w:right="-402"/>
        <w:jc w:val="both"/>
        <w:rPr>
          <w:rFonts w:ascii="Arial" w:hAnsi="Arial" w:cs="Arial"/>
          <w:color w:val="000000"/>
          <w:sz w:val="20"/>
          <w:szCs w:val="20"/>
        </w:rPr>
      </w:pPr>
      <w:r>
        <w:rPr>
          <w:rFonts w:ascii="Arial" w:hAnsi="Arial" w:cs="Arial"/>
          <w:color w:val="000000"/>
          <w:sz w:val="20"/>
          <w:szCs w:val="20"/>
        </w:rPr>
        <w:t>In addition schools may wish to incorporate suggestions for parent/guardian action in their school head lice policy. Advice to parents/guardians could include the following procedures:</w:t>
      </w:r>
    </w:p>
    <w:p w:rsidR="00644499" w:rsidRDefault="00644499" w:rsidP="00644499">
      <w:pPr>
        <w:autoSpaceDE w:val="0"/>
        <w:autoSpaceDN w:val="0"/>
        <w:adjustRightInd w:val="0"/>
        <w:ind w:left="-360" w:right="-402"/>
        <w:jc w:val="both"/>
        <w:rPr>
          <w:rFonts w:ascii="Arial" w:hAnsi="Arial" w:cs="Arial"/>
          <w:color w:val="000000"/>
          <w:sz w:val="20"/>
          <w:szCs w:val="20"/>
        </w:rPr>
      </w:pPr>
    </w:p>
    <w:p w:rsidR="00644499" w:rsidRDefault="00644499" w:rsidP="00644499">
      <w:pPr>
        <w:numPr>
          <w:ilvl w:val="3"/>
          <w:numId w:val="1"/>
        </w:numPr>
        <w:tabs>
          <w:tab w:val="clear" w:pos="2520"/>
          <w:tab w:val="num" w:pos="540"/>
        </w:tabs>
        <w:autoSpaceDE w:val="0"/>
        <w:autoSpaceDN w:val="0"/>
        <w:adjustRightInd w:val="0"/>
        <w:ind w:left="540" w:right="-402"/>
        <w:jc w:val="both"/>
        <w:rPr>
          <w:rFonts w:ascii="Arial" w:hAnsi="Arial" w:cs="Arial"/>
          <w:color w:val="000000"/>
          <w:sz w:val="20"/>
          <w:szCs w:val="20"/>
        </w:rPr>
      </w:pPr>
      <w:r>
        <w:rPr>
          <w:rFonts w:ascii="Arial" w:hAnsi="Arial" w:cs="Arial"/>
          <w:color w:val="000000"/>
          <w:sz w:val="20"/>
          <w:szCs w:val="20"/>
        </w:rPr>
        <w:t>regular (preferably once per week) inspection of their child/children’s hair for lice or lice eggs (using conditioner and a head lice comb is the most effective method)</w:t>
      </w:r>
    </w:p>
    <w:p w:rsidR="00644499" w:rsidRDefault="00644499" w:rsidP="00644499">
      <w:pPr>
        <w:tabs>
          <w:tab w:val="num" w:pos="540"/>
        </w:tabs>
        <w:autoSpaceDE w:val="0"/>
        <w:autoSpaceDN w:val="0"/>
        <w:adjustRightInd w:val="0"/>
        <w:ind w:left="540" w:right="-402" w:hanging="360"/>
        <w:jc w:val="both"/>
        <w:rPr>
          <w:rFonts w:ascii="Arial" w:hAnsi="Arial" w:cs="Arial"/>
          <w:color w:val="000000"/>
          <w:sz w:val="20"/>
          <w:szCs w:val="20"/>
        </w:rPr>
      </w:pPr>
    </w:p>
    <w:p w:rsidR="00644499" w:rsidRDefault="00644499" w:rsidP="00644499">
      <w:pPr>
        <w:numPr>
          <w:ilvl w:val="3"/>
          <w:numId w:val="1"/>
        </w:numPr>
        <w:tabs>
          <w:tab w:val="clear" w:pos="2520"/>
          <w:tab w:val="num" w:pos="540"/>
        </w:tabs>
        <w:autoSpaceDE w:val="0"/>
        <w:autoSpaceDN w:val="0"/>
        <w:adjustRightInd w:val="0"/>
        <w:ind w:left="540" w:right="-402"/>
        <w:jc w:val="both"/>
        <w:rPr>
          <w:rFonts w:ascii="Arial" w:hAnsi="Arial" w:cs="Arial"/>
          <w:color w:val="000000"/>
          <w:sz w:val="20"/>
          <w:szCs w:val="20"/>
        </w:rPr>
      </w:pPr>
      <w:r>
        <w:rPr>
          <w:rFonts w:ascii="Arial" w:hAnsi="Arial" w:cs="Arial"/>
          <w:color w:val="000000"/>
          <w:sz w:val="20"/>
          <w:szCs w:val="20"/>
        </w:rPr>
        <w:t>regular inspection of all household members followed by treatment if head lice are detected</w:t>
      </w:r>
    </w:p>
    <w:p w:rsidR="00644499" w:rsidRDefault="00644499" w:rsidP="00644499">
      <w:pPr>
        <w:tabs>
          <w:tab w:val="num" w:pos="540"/>
        </w:tabs>
        <w:autoSpaceDE w:val="0"/>
        <w:autoSpaceDN w:val="0"/>
        <w:adjustRightInd w:val="0"/>
        <w:ind w:left="540" w:right="-402" w:hanging="360"/>
        <w:jc w:val="both"/>
        <w:rPr>
          <w:rFonts w:ascii="Arial" w:hAnsi="Arial" w:cs="Arial"/>
          <w:color w:val="000000"/>
          <w:sz w:val="20"/>
          <w:szCs w:val="20"/>
        </w:rPr>
      </w:pPr>
    </w:p>
    <w:p w:rsidR="00D43328" w:rsidRPr="00644499" w:rsidRDefault="00644499" w:rsidP="00644499">
      <w:pPr>
        <w:numPr>
          <w:ilvl w:val="3"/>
          <w:numId w:val="1"/>
        </w:numPr>
        <w:tabs>
          <w:tab w:val="clear" w:pos="2520"/>
          <w:tab w:val="num" w:pos="540"/>
        </w:tabs>
        <w:autoSpaceDE w:val="0"/>
        <w:autoSpaceDN w:val="0"/>
        <w:adjustRightInd w:val="0"/>
        <w:ind w:left="540" w:right="-402"/>
        <w:jc w:val="both"/>
        <w:rPr>
          <w:rFonts w:ascii="Arial" w:hAnsi="Arial" w:cs="Arial"/>
          <w:color w:val="000000"/>
          <w:sz w:val="20"/>
          <w:szCs w:val="20"/>
        </w:rPr>
      </w:pPr>
      <w:proofErr w:type="gramStart"/>
      <w:r>
        <w:rPr>
          <w:rFonts w:ascii="Arial" w:hAnsi="Arial" w:cs="Arial"/>
          <w:color w:val="000000"/>
          <w:sz w:val="20"/>
          <w:szCs w:val="20"/>
        </w:rPr>
        <w:t>upon</w:t>
      </w:r>
      <w:proofErr w:type="gramEnd"/>
      <w:r>
        <w:rPr>
          <w:rFonts w:ascii="Arial" w:hAnsi="Arial" w:cs="Arial"/>
          <w:color w:val="000000"/>
          <w:sz w:val="20"/>
          <w:szCs w:val="20"/>
        </w:rPr>
        <w:t xml:space="preserve"> detection of head lice, notify the school and advise when treatment has commenced.</w:t>
      </w:r>
    </w:p>
    <w:p w:rsidR="00A4008A" w:rsidRPr="00644499" w:rsidRDefault="00A4008A">
      <w:pPr>
        <w:rPr>
          <w:rFonts w:ascii="Arial" w:hAnsi="Arial" w:cs="Arial"/>
          <w:color w:val="000000"/>
          <w:sz w:val="20"/>
          <w:szCs w:val="20"/>
        </w:rPr>
      </w:pPr>
    </w:p>
    <w:sectPr w:rsidR="00A4008A" w:rsidRPr="00644499" w:rsidSect="00644499">
      <w:pgSz w:w="11906" w:h="16838"/>
      <w:pgMar w:top="907" w:right="1474" w:bottom="907" w:left="1474"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361" w:rsidRDefault="00200361">
      <w:r>
        <w:separator/>
      </w:r>
    </w:p>
  </w:endnote>
  <w:endnote w:type="continuationSeparator" w:id="0">
    <w:p w:rsidR="00200361" w:rsidRDefault="00200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361" w:rsidRDefault="00200361">
      <w:r>
        <w:separator/>
      </w:r>
    </w:p>
  </w:footnote>
  <w:footnote w:type="continuationSeparator" w:id="0">
    <w:p w:rsidR="00200361" w:rsidRDefault="002003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E7AC1BC"/>
    <w:lvl w:ilvl="0">
      <w:start w:val="1"/>
      <w:numFmt w:val="decimal"/>
      <w:pStyle w:val="BodyText"/>
      <w:lvlText w:val="%1."/>
      <w:lvlJc w:val="left"/>
      <w:pPr>
        <w:tabs>
          <w:tab w:val="num" w:pos="680"/>
        </w:tabs>
        <w:ind w:left="680" w:hanging="680"/>
      </w:pPr>
      <w:rPr>
        <w:rFonts w:hint="default"/>
      </w:rPr>
    </w:lvl>
  </w:abstractNum>
  <w:abstractNum w:abstractNumId="1">
    <w:nsid w:val="57E53660"/>
    <w:multiLevelType w:val="hybridMultilevel"/>
    <w:tmpl w:val="5D340FFE"/>
    <w:lvl w:ilvl="0" w:tplc="0C090009">
      <w:start w:val="1"/>
      <w:numFmt w:val="bullet"/>
      <w:lvlText w:val=""/>
      <w:lvlJc w:val="left"/>
      <w:pPr>
        <w:tabs>
          <w:tab w:val="num" w:pos="360"/>
        </w:tabs>
        <w:ind w:left="360" w:hanging="360"/>
      </w:pPr>
      <w:rPr>
        <w:rFonts w:ascii="Wingdings" w:hAnsi="Wingdings" w:hint="default"/>
      </w:rPr>
    </w:lvl>
    <w:lvl w:ilvl="1" w:tplc="0C090001">
      <w:start w:val="1"/>
      <w:numFmt w:val="bullet"/>
      <w:lvlText w:val=""/>
      <w:lvlJc w:val="left"/>
      <w:pPr>
        <w:tabs>
          <w:tab w:val="num" w:pos="1080"/>
        </w:tabs>
        <w:ind w:left="1080" w:hanging="360"/>
      </w:pPr>
      <w:rPr>
        <w:rFonts w:ascii="Symbol" w:hAnsi="Symbol" w:hint="default"/>
      </w:rPr>
    </w:lvl>
    <w:lvl w:ilvl="2" w:tplc="0C090009">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4AB8"/>
    <w:rsid w:val="001B216F"/>
    <w:rsid w:val="00200361"/>
    <w:rsid w:val="005326F5"/>
    <w:rsid w:val="00620FDC"/>
    <w:rsid w:val="00644499"/>
    <w:rsid w:val="007460AB"/>
    <w:rsid w:val="00996BD9"/>
    <w:rsid w:val="00A4008A"/>
    <w:rsid w:val="00CE65CA"/>
    <w:rsid w:val="00D43328"/>
    <w:rsid w:val="00ED4AB8"/>
    <w:rsid w:val="00F86E31"/>
    <w:rsid w:val="00FD01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4499"/>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A4008A"/>
    <w:rPr>
      <w:color w:val="0000FF"/>
      <w:u w:val="single"/>
    </w:rPr>
  </w:style>
  <w:style w:type="paragraph" w:styleId="BodyText">
    <w:name w:val="Body Text"/>
    <w:basedOn w:val="ListNumber"/>
    <w:rsid w:val="00A4008A"/>
    <w:pPr>
      <w:spacing w:after="120"/>
      <w:jc w:val="both"/>
    </w:pPr>
    <w:rPr>
      <w:rFonts w:ascii="Times New (W1)" w:hAnsi="Times New (W1)"/>
      <w:sz w:val="26"/>
      <w:szCs w:val="19"/>
      <w:lang w:val="en-US"/>
    </w:rPr>
  </w:style>
  <w:style w:type="paragraph" w:styleId="CommentText">
    <w:name w:val="annotation text"/>
    <w:basedOn w:val="Normal"/>
    <w:semiHidden/>
    <w:rsid w:val="00A4008A"/>
    <w:pPr>
      <w:spacing w:after="240"/>
      <w:jc w:val="both"/>
    </w:pPr>
    <w:rPr>
      <w:sz w:val="26"/>
      <w:szCs w:val="20"/>
    </w:rPr>
  </w:style>
  <w:style w:type="paragraph" w:styleId="ListNumber">
    <w:name w:val="List Number"/>
    <w:basedOn w:val="Normal"/>
    <w:rsid w:val="00A4008A"/>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ealth.vic.gov.au/headlice/"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129</Value>
      <Value>59</Value>
      <Value>80</Value>
      <Value>57</Value>
    </TaxCatchAll>
    <PublishingExpirationDate xmlns="http://schemas.microsoft.com/sharepoint/v3" xsi:nil="true"/>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Students</TermName>
          <TermId xmlns="http://schemas.microsoft.com/office/infopath/2007/PartnerControls">a9021d24-53aa-4cc0-8f90-0782c94ea88b</TermId>
        </TermInfo>
      </Terms>
    </b1688cb4a3a940449dc8286705012a42>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0e98add5-cdde-4fb4-bd68-fd1f3a23270e</TermId>
        </TermInfo>
      </Terms>
    </a319977fc8504e09982f090ae1d7c602>
    <DEECD_Publisher xmlns="http://schemas.microsoft.com/sharepoint/v3">Department of Education and Early Childhood Development</DEECD_Publisher>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04f092db-7b9b-477e-8cd2-91878913f378</TermId>
        </TermInfo>
      </Terms>
    </ofbb8b9a280a423a91cf717fb81349cd>
    <pfad5814e62747ed9f131defefc62dac xmlns="76b566cd-adb9-46c2-964b-22eba181fd0b">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c730c9c3-9aac-4250-81b6-4c4e6e105907</TermId>
        </TermInfo>
      </Terms>
    </pfad5814e62747ed9f131defefc62dac>
    <DEECD_Expired xmlns="http://schemas.microsoft.com/sharepoint/v3">false</DEECD_Expired>
    <DEECD_Keywords xmlns="http://schemas.microsoft.com/sharepoint/v3" xsi:nil="true"/>
    <DEECD_Description xmlns="http://schemas.microsoft.com/sharepoint/v3" xsi:nil="true"/>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215ABD1E-879B-495C-8BA8-520E25A2BF9B}"/>
</file>

<file path=customXml/itemProps2.xml><?xml version="1.0" encoding="utf-8"?>
<ds:datastoreItem xmlns:ds="http://schemas.openxmlformats.org/officeDocument/2006/customXml" ds:itemID="{ABD5D1ED-20FD-4B24-8C8E-CAB6F18AB3A9}"/>
</file>

<file path=customXml/itemProps3.xml><?xml version="1.0" encoding="utf-8"?>
<ds:datastoreItem xmlns:ds="http://schemas.openxmlformats.org/officeDocument/2006/customXml" ds:itemID="{AE3F8B48-F72C-4FBA-AD08-BD9B4C84B261}"/>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Suggestions for the development of a school head lice policy</vt:lpstr>
    </vt:vector>
  </TitlesOfParts>
  <Company>Dept. of Education, (DEET)</Company>
  <LinksUpToDate>false</LinksUpToDate>
  <CharactersWithSpaces>3668</CharactersWithSpaces>
  <SharedDoc>false</SharedDoc>
  <HLinks>
    <vt:vector size="6" baseType="variant">
      <vt:variant>
        <vt:i4>2228342</vt:i4>
      </vt:variant>
      <vt:variant>
        <vt:i4>0</vt:i4>
      </vt:variant>
      <vt:variant>
        <vt:i4>0</vt:i4>
      </vt:variant>
      <vt:variant>
        <vt:i4>5</vt:i4>
      </vt:variant>
      <vt:variant>
        <vt:lpwstr>http://www.health.vic.gov.au/headlice/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Suggestions for the development of a school head lice policy</dc:title>
  <dc:subject/>
  <dc:creator>08472290</dc:creator>
  <cp:keywords/>
  <dc:description/>
  <cp:lastModifiedBy>Brownlie, Margaret A</cp:lastModifiedBy>
  <cp:revision>2</cp:revision>
  <cp:lastPrinted>2005-02-21T22:35:00Z</cp:lastPrinted>
  <dcterms:created xsi:type="dcterms:W3CDTF">2013-02-12T03:38:00Z</dcterms:created>
  <dcterms:modified xsi:type="dcterms:W3CDTF">2013-02-12T03:38:00Z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502189115</vt:i4>
  </property>
  <property fmtid="{D5CDD505-2E9C-101B-9397-08002B2CF9AE}" pid="3" name="_EmailSubject">
    <vt:lpwstr>Translation / Job no: 46954</vt:lpwstr>
  </property>
  <property fmtid="{D5CDD505-2E9C-101B-9397-08002B2CF9AE}" pid="4" name="_AuthorEmail">
    <vt:lpwstr>rubin.yvette.n@edumail.vic.gov.au</vt:lpwstr>
  </property>
  <property fmtid="{D5CDD505-2E9C-101B-9397-08002B2CF9AE}" pid="5" name="_AuthorEmailDisplayName">
    <vt:lpwstr>Rubin, Yvette N</vt:lpwstr>
  </property>
  <property fmtid="{D5CDD505-2E9C-101B-9397-08002B2CF9AE}" pid="6" name="_ReviewingToolsShownOnce">
    <vt:lpwstr/>
  </property>
  <property fmtid="{D5CDD505-2E9C-101B-9397-08002B2CF9AE}" pid="7" name="ContentTypeId">
    <vt:lpwstr>0x0101008840106FE30D4F50BC61A726A7CA6E3800A01D47DD30CBB54F95863B7DC80A2CEC</vt:lpwstr>
  </property>
  <property fmtid="{D5CDD505-2E9C-101B-9397-08002B2CF9AE}" pid="8" name="DEECD_Author">
    <vt:lpwstr>59;#Education|04f092db-7b9b-477e-8cd2-91878913f378</vt:lpwstr>
  </property>
  <property fmtid="{D5CDD505-2E9C-101B-9397-08002B2CF9AE}" pid="9" name="DEECD_SubjectCategory">
    <vt:lpwstr>57;#Administration|c730c9c3-9aac-4250-81b6-4c4e6e105907</vt:lpwstr>
  </property>
  <property fmtid="{D5CDD505-2E9C-101B-9397-08002B2CF9AE}" pid="10" name="DEECD_PageLanguage">
    <vt:lpwstr>1;#en-AU|09a79c66-a57f-4b52-ac52-4c16941cab37</vt:lpwstr>
  </property>
  <property fmtid="{D5CDD505-2E9C-101B-9397-08002B2CF9AE}" pid="11" name="DEECD_ItemType">
    <vt:lpwstr>80;#Document|0e98add5-cdde-4fb4-bd68-fd1f3a23270e</vt:lpwstr>
  </property>
  <property fmtid="{D5CDD505-2E9C-101B-9397-08002B2CF9AE}" pid="12" name="DEECD_Audience">
    <vt:lpwstr>129;#Students|a9021d24-53aa-4cc0-8f90-0782c94ea88b</vt:lpwstr>
  </property>
</Properties>
</file>