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080F5" w14:textId="47D7853B" w:rsidR="00624A55" w:rsidRPr="00624A55" w:rsidRDefault="00277419" w:rsidP="00624A55">
      <w:pPr>
        <w:pStyle w:val="Heading1"/>
        <w:rPr>
          <w:lang w:val="en-AU"/>
        </w:rPr>
      </w:pPr>
      <w:r>
        <w:rPr>
          <w:lang w:val="en-AU"/>
        </w:rPr>
        <w:t>How t</w:t>
      </w:r>
      <w:r w:rsidR="00746B8E">
        <w:rPr>
          <w:lang w:val="en-AU"/>
        </w:rPr>
        <w:t>o update parent occupation and education information</w:t>
      </w:r>
    </w:p>
    <w:p w14:paraId="7D101E54" w14:textId="6DC271B1" w:rsidR="00624A55" w:rsidRPr="00624A55" w:rsidRDefault="00277419" w:rsidP="00624A55">
      <w:pPr>
        <w:pStyle w:val="Intro"/>
      </w:pPr>
      <w:r>
        <w:t>Quick Reference Guide</w:t>
      </w:r>
    </w:p>
    <w:p w14:paraId="3B45661B" w14:textId="18E6C005" w:rsidR="00537F0A" w:rsidRDefault="00537F0A" w:rsidP="00624A55">
      <w:pPr>
        <w:pStyle w:val="Heading2"/>
        <w:rPr>
          <w:lang w:val="en-AU"/>
        </w:rPr>
        <w:sectPr w:rsidR="00537F0A" w:rsidSect="00C702F2">
          <w:headerReference w:type="default" r:id="rId12"/>
          <w:footerReference w:type="even" r:id="rId13"/>
          <w:footerReference w:type="default" r:id="rId14"/>
          <w:pgSz w:w="16840" w:h="11900" w:orient="landscape"/>
          <w:pgMar w:top="2155" w:right="1134" w:bottom="1701" w:left="1134" w:header="709" w:footer="709" w:gutter="0"/>
          <w:cols w:space="708"/>
          <w:docGrid w:linePitch="360"/>
        </w:sectPr>
      </w:pPr>
    </w:p>
    <w:p w14:paraId="09B4E619" w14:textId="386F2106" w:rsidR="00746B8E" w:rsidRPr="00576D53" w:rsidRDefault="00E94ACD" w:rsidP="00576D53">
      <w:pPr>
        <w:pStyle w:val="ListNumber"/>
        <w:rPr>
          <w:b/>
        </w:rPr>
      </w:pPr>
      <w:r>
        <w:t>From the</w:t>
      </w:r>
      <w:r w:rsidR="00746B8E">
        <w:t xml:space="preserve"> KIM home page, click the </w:t>
      </w:r>
      <w:r w:rsidR="00576D53">
        <w:t xml:space="preserve">relevant </w:t>
      </w:r>
      <w:r w:rsidR="00746B8E">
        <w:t>service</w:t>
      </w:r>
      <w:r w:rsidR="00576D53">
        <w:t>.</w:t>
      </w:r>
      <w:r w:rsidR="00576D53">
        <w:rPr>
          <w:noProof/>
        </w:rPr>
        <w:drawing>
          <wp:inline distT="0" distB="0" distL="0" distR="0" wp14:anchorId="10872AF4" wp14:editId="501C960C">
            <wp:extent cx="4278702" cy="2719070"/>
            <wp:effectExtent l="19050" t="19050" r="26670" b="24130"/>
            <wp:docPr id="7" name="Picture 7" descr="Screen Shot: Click the relevant Service" title="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IM-Home-Servic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774" cy="2719116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71B5F6" w14:textId="47E490D7" w:rsidR="00070D6F" w:rsidRDefault="00746B8E" w:rsidP="001A2F58">
      <w:pPr>
        <w:pStyle w:val="ListNumber"/>
      </w:pPr>
      <w:r>
        <w:t>C</w:t>
      </w:r>
      <w:r w:rsidR="00277419">
        <w:t xml:space="preserve">lick </w:t>
      </w:r>
      <w:r w:rsidR="00277419" w:rsidRPr="00865B16">
        <w:rPr>
          <w:b/>
        </w:rPr>
        <w:t>Enrolments</w:t>
      </w:r>
      <w:r w:rsidR="00277419">
        <w:t>.</w:t>
      </w:r>
    </w:p>
    <w:p w14:paraId="6042A866" w14:textId="2695549C" w:rsidR="00303162" w:rsidRDefault="00303162" w:rsidP="001A2F58">
      <w:pPr>
        <w:pStyle w:val="ListNumber"/>
      </w:pPr>
      <w:r w:rsidRPr="001A2F58">
        <w:t xml:space="preserve">Click </w:t>
      </w:r>
      <w:r w:rsidRPr="00E053AF">
        <w:rPr>
          <w:b/>
        </w:rPr>
        <w:t>Edit</w:t>
      </w:r>
      <w:r w:rsidRPr="001A2F58">
        <w:t xml:space="preserve"> </w:t>
      </w:r>
      <w:r w:rsidR="00746B8E">
        <w:t xml:space="preserve">to open the enrolment record. </w:t>
      </w:r>
    </w:p>
    <w:p w14:paraId="7D19C28E" w14:textId="0F4792A2" w:rsidR="00576D53" w:rsidRDefault="00576D53" w:rsidP="006647FF">
      <w:pPr>
        <w:pStyle w:val="ListNumber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47D10680" wp14:editId="18D6C404">
            <wp:extent cx="4401820" cy="2072005"/>
            <wp:effectExtent l="19050" t="19050" r="17780" b="23495"/>
            <wp:docPr id="9" name="Picture 9" descr="Screen Shot: Click the Enrolments tab" title="Enrol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nrolments-Edit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820" cy="207200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93EE26" w14:textId="6F985B8B" w:rsidR="00746B8E" w:rsidRDefault="00746B8E" w:rsidP="00746B8E">
      <w:pPr>
        <w:pStyle w:val="ListNumber"/>
      </w:pPr>
      <w:r>
        <w:t xml:space="preserve">Click </w:t>
      </w:r>
      <w:r w:rsidR="00576D53">
        <w:rPr>
          <w:noProof/>
        </w:rPr>
        <w:drawing>
          <wp:inline distT="0" distB="0" distL="0" distR="0" wp14:anchorId="62B65193" wp14:editId="3BB6B912">
            <wp:extent cx="678001" cy="180000"/>
            <wp:effectExtent l="0" t="0" r="8255" b="0"/>
            <wp:docPr id="10" name="Picture 10" descr="Next button" title="Nex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xt button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01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until you reach the </w:t>
      </w:r>
      <w:r w:rsidRPr="006647FF">
        <w:rPr>
          <w:b/>
        </w:rPr>
        <w:t xml:space="preserve">Student Family Occupation Education (SFOE) information </w:t>
      </w:r>
      <w:r>
        <w:t>s</w:t>
      </w:r>
      <w:r w:rsidR="00D36B9A">
        <w:t>ection</w:t>
      </w:r>
      <w:r w:rsidR="00526092">
        <w:t>.</w:t>
      </w:r>
    </w:p>
    <w:p w14:paraId="1F00564A" w14:textId="77777777" w:rsidR="003C6C71" w:rsidRDefault="003C6C71">
      <w:pPr>
        <w:spacing w:after="0"/>
        <w:rPr>
          <w:rFonts w:ascii="Arial" w:eastAsia="Times New Roman" w:hAnsi="Arial" w:cs="Tahoma"/>
          <w:szCs w:val="16"/>
          <w:lang w:val="en-AU" w:eastAsia="en-AU"/>
        </w:rPr>
      </w:pPr>
      <w:r>
        <w:br w:type="page"/>
      </w:r>
    </w:p>
    <w:p w14:paraId="7FBBF6D1" w14:textId="6CFF0CC9" w:rsidR="00303162" w:rsidRDefault="00746B8E" w:rsidP="001A2F58">
      <w:pPr>
        <w:pStyle w:val="ListNumber"/>
      </w:pPr>
      <w:r>
        <w:lastRenderedPageBreak/>
        <w:t>Update the drop-down lists for Adult A and Adult B. Adult B can remain blank if the child is from a single parent family or there is only one primary carer.</w:t>
      </w:r>
      <w:r w:rsidR="00303162">
        <w:t xml:space="preserve"> </w:t>
      </w:r>
    </w:p>
    <w:p w14:paraId="18FB8CE0" w14:textId="1120130F" w:rsidR="003C6C71" w:rsidRDefault="003C6C71" w:rsidP="006647FF">
      <w:pPr>
        <w:pStyle w:val="ListNumber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5C7BCFE4" wp14:editId="2C6B8F78">
            <wp:extent cx="4320000" cy="2458105"/>
            <wp:effectExtent l="19050" t="19050" r="23495" b="18415"/>
            <wp:docPr id="11" name="Picture 11" descr="Screen Shot: Complete the Student Family Occupation Education (SFOE) information" title="SFOE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FOE-screen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7"/>
                    <a:stretch/>
                  </pic:blipFill>
                  <pic:spPr bwMode="auto">
                    <a:xfrm>
                      <a:off x="0" y="0"/>
                      <a:ext cx="4320000" cy="245810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2F10C4" w14:textId="5CBD59D3" w:rsidR="003C6C71" w:rsidRDefault="00303162">
      <w:pPr>
        <w:pStyle w:val="ListNumber"/>
        <w:rPr>
          <w:noProof/>
        </w:rPr>
      </w:pPr>
      <w:r w:rsidRPr="001A2F58">
        <w:t xml:space="preserve">Click </w:t>
      </w:r>
      <w:bookmarkStart w:id="0" w:name="_GoBack"/>
      <w:r w:rsidR="003C6C71">
        <w:rPr>
          <w:noProof/>
        </w:rPr>
        <w:drawing>
          <wp:inline distT="0" distB="0" distL="0" distR="0" wp14:anchorId="2EF619F8" wp14:editId="212146A5">
            <wp:extent cx="635625" cy="180000"/>
            <wp:effectExtent l="0" t="0" r="0" b="0"/>
            <wp:docPr id="16" name="Picture 16" descr="Save button" title="Save butt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ave butto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25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353063A" w14:textId="77777777" w:rsidR="003C6C71" w:rsidRDefault="003C6C71" w:rsidP="006647FF">
      <w:pPr>
        <w:pStyle w:val="ListNumber"/>
        <w:numPr>
          <w:ilvl w:val="0"/>
          <w:numId w:val="0"/>
        </w:numPr>
        <w:ind w:left="360"/>
      </w:pPr>
    </w:p>
    <w:p w14:paraId="06A0CC1F" w14:textId="77777777" w:rsidR="003C6C71" w:rsidRDefault="003C6C71" w:rsidP="006647FF">
      <w:pPr>
        <w:pStyle w:val="ListNumber"/>
        <w:numPr>
          <w:ilvl w:val="0"/>
          <w:numId w:val="0"/>
        </w:numPr>
        <w:ind w:left="360"/>
      </w:pPr>
    </w:p>
    <w:p w14:paraId="3F9EEBEB" w14:textId="77777777" w:rsidR="003C6C71" w:rsidRDefault="003C6C71" w:rsidP="006647FF">
      <w:pPr>
        <w:pStyle w:val="ListNumber"/>
        <w:numPr>
          <w:ilvl w:val="0"/>
          <w:numId w:val="0"/>
        </w:numPr>
        <w:ind w:left="360"/>
      </w:pPr>
    </w:p>
    <w:p w14:paraId="304536C2" w14:textId="77777777" w:rsidR="003C6C71" w:rsidRDefault="003C6C71" w:rsidP="006647FF">
      <w:pPr>
        <w:pStyle w:val="ListNumber"/>
        <w:numPr>
          <w:ilvl w:val="0"/>
          <w:numId w:val="0"/>
        </w:numPr>
        <w:ind w:left="360"/>
      </w:pPr>
    </w:p>
    <w:p w14:paraId="3149A2C8" w14:textId="77777777" w:rsidR="003C6C71" w:rsidRDefault="003C6C71" w:rsidP="006647FF">
      <w:pPr>
        <w:pStyle w:val="ListNumber"/>
        <w:numPr>
          <w:ilvl w:val="0"/>
          <w:numId w:val="0"/>
        </w:numPr>
        <w:ind w:left="360"/>
      </w:pPr>
    </w:p>
    <w:p w14:paraId="0EF93D62" w14:textId="7F1F43DA" w:rsidR="00303162" w:rsidRDefault="00303162" w:rsidP="006647FF">
      <w:pPr>
        <w:pStyle w:val="ListNumber"/>
        <w:numPr>
          <w:ilvl w:val="0"/>
          <w:numId w:val="0"/>
        </w:numPr>
        <w:ind w:left="360"/>
      </w:pPr>
    </w:p>
    <w:p w14:paraId="633702F4" w14:textId="77777777" w:rsidR="003C6C71" w:rsidRDefault="003C6C71" w:rsidP="006647FF">
      <w:pPr>
        <w:pStyle w:val="Bullet1"/>
        <w:numPr>
          <w:ilvl w:val="0"/>
          <w:numId w:val="0"/>
        </w:numPr>
        <w:ind w:left="284"/>
      </w:pPr>
    </w:p>
    <w:p w14:paraId="6D7B0E3C" w14:textId="21CF2DDA" w:rsidR="00313313" w:rsidRDefault="00313313" w:rsidP="006647FF">
      <w:pPr>
        <w:pStyle w:val="Note"/>
        <w:numPr>
          <w:ilvl w:val="0"/>
          <w:numId w:val="36"/>
        </w:numPr>
      </w:pPr>
      <w:r>
        <w:t>For step</w:t>
      </w:r>
      <w:r w:rsidRPr="00E63A90">
        <w:t xml:space="preserve">-by-step instructions on entering information in KIM click </w:t>
      </w:r>
      <w:r w:rsidRPr="00BD3DB9">
        <w:rPr>
          <w:b/>
        </w:rPr>
        <w:t>Support</w:t>
      </w:r>
      <w:r w:rsidRPr="00E63A90">
        <w:t xml:space="preserve"> in the main menu and then </w:t>
      </w:r>
      <w:r w:rsidR="003C6C71">
        <w:t xml:space="preserve">click </w:t>
      </w:r>
      <w:r w:rsidRPr="00BD3DB9">
        <w:rPr>
          <w:b/>
        </w:rPr>
        <w:t>Support</w:t>
      </w:r>
      <w:r w:rsidRPr="00E63A90">
        <w:t>.</w:t>
      </w:r>
    </w:p>
    <w:p w14:paraId="698603F8" w14:textId="241EBA25" w:rsidR="00313313" w:rsidRPr="00E63A90" w:rsidRDefault="00313313" w:rsidP="006647FF">
      <w:pPr>
        <w:pStyle w:val="Note"/>
        <w:numPr>
          <w:ilvl w:val="0"/>
          <w:numId w:val="36"/>
        </w:numPr>
      </w:pPr>
      <w:r w:rsidRPr="00E63A90">
        <w:t xml:space="preserve">For more information about school readiness funding including translated information sheets for parents, click </w:t>
      </w:r>
      <w:r w:rsidRPr="00BD3DB9">
        <w:rPr>
          <w:b/>
        </w:rPr>
        <w:t>Support</w:t>
      </w:r>
      <w:r w:rsidRPr="00E63A90">
        <w:t xml:space="preserve"> in the main menu and then </w:t>
      </w:r>
      <w:r w:rsidR="003C6C71">
        <w:t xml:space="preserve">click </w:t>
      </w:r>
      <w:r w:rsidRPr="00BD3DB9">
        <w:rPr>
          <w:b/>
        </w:rPr>
        <w:t>Kindergarten Funding Resources</w:t>
      </w:r>
      <w:r w:rsidRPr="00E63A90">
        <w:t xml:space="preserve"> in the sub-menu.</w:t>
      </w:r>
    </w:p>
    <w:p w14:paraId="5553202D" w14:textId="77777777" w:rsidR="00313313" w:rsidRPr="00E63A90" w:rsidRDefault="00313313" w:rsidP="006647FF">
      <w:pPr>
        <w:pStyle w:val="Note"/>
        <w:numPr>
          <w:ilvl w:val="0"/>
          <w:numId w:val="36"/>
        </w:numPr>
      </w:pPr>
      <w:r w:rsidRPr="00E63A90">
        <w:t xml:space="preserve">If you have questions about school readiness funding or other types of kindergarten funding, click </w:t>
      </w:r>
      <w:r w:rsidRPr="00BD3DB9">
        <w:rPr>
          <w:b/>
        </w:rPr>
        <w:t>Contact</w:t>
      </w:r>
      <w:r w:rsidRPr="00E63A90">
        <w:t xml:space="preserve"> in the main menu and call your local Department regional office.</w:t>
      </w:r>
    </w:p>
    <w:p w14:paraId="71064B71" w14:textId="77777777" w:rsidR="00313313" w:rsidRDefault="00313313" w:rsidP="006647FF">
      <w:pPr>
        <w:pStyle w:val="Note"/>
        <w:numPr>
          <w:ilvl w:val="0"/>
          <w:numId w:val="36"/>
        </w:numPr>
      </w:pPr>
      <w:r w:rsidRPr="00E63A90">
        <w:t>For technical assistance</w:t>
      </w:r>
      <w:r>
        <w:t xml:space="preserve"> with the KIM system, click </w:t>
      </w:r>
      <w:r w:rsidRPr="00E63A90">
        <w:rPr>
          <w:b/>
        </w:rPr>
        <w:t>Contact</w:t>
      </w:r>
      <w:r>
        <w:t xml:space="preserve"> in the main menu and call or email the KIM help desk.</w:t>
      </w:r>
    </w:p>
    <w:p w14:paraId="1FDC16BA" w14:textId="49D7EEE3" w:rsidR="00313313" w:rsidRPr="00313313" w:rsidRDefault="00313313" w:rsidP="00906E84">
      <w:pPr>
        <w:ind w:firstLine="284"/>
        <w:rPr>
          <w:lang w:val="en-AU"/>
        </w:rPr>
      </w:pPr>
    </w:p>
    <w:sectPr w:rsidR="00313313" w:rsidRPr="00313313" w:rsidSect="006647FF">
      <w:type w:val="continuous"/>
      <w:pgSz w:w="16840" w:h="11900" w:orient="landscape"/>
      <w:pgMar w:top="2155" w:right="1134" w:bottom="170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86A99" w14:textId="77777777" w:rsidR="005C7C1B" w:rsidRDefault="005C7C1B" w:rsidP="003967DD">
      <w:pPr>
        <w:spacing w:after="0"/>
      </w:pPr>
      <w:r>
        <w:separator/>
      </w:r>
    </w:p>
  </w:endnote>
  <w:endnote w:type="continuationSeparator" w:id="0">
    <w:p w14:paraId="480711EB" w14:textId="77777777" w:rsidR="005C7C1B" w:rsidRDefault="005C7C1B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0AE2F899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0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14FAF" w14:textId="77777777" w:rsidR="005C7C1B" w:rsidRDefault="005C7C1B" w:rsidP="003967DD">
      <w:pPr>
        <w:spacing w:after="0"/>
      </w:pPr>
      <w:r>
        <w:separator/>
      </w:r>
    </w:p>
  </w:footnote>
  <w:footnote w:type="continuationSeparator" w:id="0">
    <w:p w14:paraId="314F22B3" w14:textId="77777777" w:rsidR="005C7C1B" w:rsidRDefault="005C7C1B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F8D4B" w14:textId="407FE0A1" w:rsidR="003E1EA1" w:rsidRDefault="005E5E0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4D960A0" wp14:editId="0201E30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9200" cy="7560000"/>
          <wp:effectExtent l="0" t="0" r="0" b="0"/>
          <wp:wrapNone/>
          <wp:docPr id="4" name="Picture 4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landscape_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2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BD616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7EC9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77DA6268"/>
    <w:lvl w:ilvl="0" w:tplc="8626E6D6">
      <w:start w:val="1"/>
      <w:numFmt w:val="decimal"/>
      <w:pStyle w:val="Numberlist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11F9B"/>
    <w:multiLevelType w:val="hybridMultilevel"/>
    <w:tmpl w:val="568A7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B708B"/>
    <w:multiLevelType w:val="hybridMultilevel"/>
    <w:tmpl w:val="B3847F02"/>
    <w:lvl w:ilvl="0" w:tplc="D26AD8A4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E37EF"/>
    <w:multiLevelType w:val="hybridMultilevel"/>
    <w:tmpl w:val="D1AC3E1C"/>
    <w:lvl w:ilvl="0" w:tplc="F886BEE4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003366"/>
        <w:sz w:val="20"/>
      </w:rPr>
    </w:lvl>
    <w:lvl w:ilvl="1" w:tplc="D9DEB3F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3366"/>
      </w:rPr>
    </w:lvl>
    <w:lvl w:ilvl="2" w:tplc="3CFAB15A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E0146"/>
    <w:multiLevelType w:val="hybridMultilevel"/>
    <w:tmpl w:val="13D89B34"/>
    <w:lvl w:ilvl="0" w:tplc="D788FDA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4"/>
  </w:num>
  <w:num w:numId="14">
    <w:abstractNumId w:val="15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8"/>
  </w:num>
  <w:num w:numId="18">
    <w:abstractNumId w:val="16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1"/>
  </w:num>
  <w:num w:numId="34">
    <w:abstractNumId w:val="16"/>
  </w:num>
  <w:num w:numId="35">
    <w:abstractNumId w:val="1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277F3"/>
    <w:rsid w:val="000468C0"/>
    <w:rsid w:val="00070D6F"/>
    <w:rsid w:val="000763FF"/>
    <w:rsid w:val="000839CE"/>
    <w:rsid w:val="000A47D4"/>
    <w:rsid w:val="000B5940"/>
    <w:rsid w:val="000C34B5"/>
    <w:rsid w:val="0010528F"/>
    <w:rsid w:val="00122369"/>
    <w:rsid w:val="00133017"/>
    <w:rsid w:val="00136349"/>
    <w:rsid w:val="0017391B"/>
    <w:rsid w:val="001855FE"/>
    <w:rsid w:val="001A2F58"/>
    <w:rsid w:val="001D58B7"/>
    <w:rsid w:val="001D7234"/>
    <w:rsid w:val="002461BA"/>
    <w:rsid w:val="00277419"/>
    <w:rsid w:val="00286F9D"/>
    <w:rsid w:val="002B395C"/>
    <w:rsid w:val="002D1DAC"/>
    <w:rsid w:val="002D52D9"/>
    <w:rsid w:val="002D5F34"/>
    <w:rsid w:val="002E3BED"/>
    <w:rsid w:val="002E7C17"/>
    <w:rsid w:val="002F4790"/>
    <w:rsid w:val="00303162"/>
    <w:rsid w:val="00312720"/>
    <w:rsid w:val="00313313"/>
    <w:rsid w:val="00316049"/>
    <w:rsid w:val="003363BE"/>
    <w:rsid w:val="003967DD"/>
    <w:rsid w:val="003C6C71"/>
    <w:rsid w:val="003D0168"/>
    <w:rsid w:val="003E1EA1"/>
    <w:rsid w:val="003F6F5D"/>
    <w:rsid w:val="004251AE"/>
    <w:rsid w:val="004277D8"/>
    <w:rsid w:val="0043035E"/>
    <w:rsid w:val="004B163E"/>
    <w:rsid w:val="004F30B2"/>
    <w:rsid w:val="00526092"/>
    <w:rsid w:val="0053066B"/>
    <w:rsid w:val="00537F0A"/>
    <w:rsid w:val="005670B1"/>
    <w:rsid w:val="00575F4A"/>
    <w:rsid w:val="00576D53"/>
    <w:rsid w:val="005A289F"/>
    <w:rsid w:val="005B32B0"/>
    <w:rsid w:val="005C7C1B"/>
    <w:rsid w:val="005D375E"/>
    <w:rsid w:val="005E5E05"/>
    <w:rsid w:val="005F118E"/>
    <w:rsid w:val="005F557C"/>
    <w:rsid w:val="00624A55"/>
    <w:rsid w:val="00645D42"/>
    <w:rsid w:val="00664254"/>
    <w:rsid w:val="006647FF"/>
    <w:rsid w:val="00676B1C"/>
    <w:rsid w:val="00681F20"/>
    <w:rsid w:val="0068395E"/>
    <w:rsid w:val="006A25AC"/>
    <w:rsid w:val="006B4CDD"/>
    <w:rsid w:val="006E6915"/>
    <w:rsid w:val="00737B0B"/>
    <w:rsid w:val="00746B8E"/>
    <w:rsid w:val="007B556E"/>
    <w:rsid w:val="007D3E38"/>
    <w:rsid w:val="00803F84"/>
    <w:rsid w:val="00807754"/>
    <w:rsid w:val="00815BDF"/>
    <w:rsid w:val="008279F6"/>
    <w:rsid w:val="00844384"/>
    <w:rsid w:val="00865B16"/>
    <w:rsid w:val="00882E45"/>
    <w:rsid w:val="008A6736"/>
    <w:rsid w:val="008C587D"/>
    <w:rsid w:val="00906E84"/>
    <w:rsid w:val="00956140"/>
    <w:rsid w:val="009B1633"/>
    <w:rsid w:val="009F2BA8"/>
    <w:rsid w:val="009F3C8C"/>
    <w:rsid w:val="009F480F"/>
    <w:rsid w:val="00A01A61"/>
    <w:rsid w:val="00A31926"/>
    <w:rsid w:val="00A573E0"/>
    <w:rsid w:val="00A62E33"/>
    <w:rsid w:val="00A65A60"/>
    <w:rsid w:val="00AE5335"/>
    <w:rsid w:val="00B332FD"/>
    <w:rsid w:val="00B415C6"/>
    <w:rsid w:val="00B5203E"/>
    <w:rsid w:val="00B644DE"/>
    <w:rsid w:val="00B70A1C"/>
    <w:rsid w:val="00B84FDC"/>
    <w:rsid w:val="00B949BA"/>
    <w:rsid w:val="00BA08A8"/>
    <w:rsid w:val="00BC6DD1"/>
    <w:rsid w:val="00BD3727"/>
    <w:rsid w:val="00BE2275"/>
    <w:rsid w:val="00BE38E1"/>
    <w:rsid w:val="00BE4191"/>
    <w:rsid w:val="00C443CE"/>
    <w:rsid w:val="00C53329"/>
    <w:rsid w:val="00C702F2"/>
    <w:rsid w:val="00C73B53"/>
    <w:rsid w:val="00C93C68"/>
    <w:rsid w:val="00CA3DA5"/>
    <w:rsid w:val="00D01B6F"/>
    <w:rsid w:val="00D126E3"/>
    <w:rsid w:val="00D154E9"/>
    <w:rsid w:val="00D255F8"/>
    <w:rsid w:val="00D36B9A"/>
    <w:rsid w:val="00D4685A"/>
    <w:rsid w:val="00DD5403"/>
    <w:rsid w:val="00E053AF"/>
    <w:rsid w:val="00E1072B"/>
    <w:rsid w:val="00E10C8D"/>
    <w:rsid w:val="00E639D1"/>
    <w:rsid w:val="00E72F34"/>
    <w:rsid w:val="00E94ACD"/>
    <w:rsid w:val="00E9625E"/>
    <w:rsid w:val="00EA51C7"/>
    <w:rsid w:val="00EA6ADA"/>
    <w:rsid w:val="00EE3FE5"/>
    <w:rsid w:val="00F565C8"/>
    <w:rsid w:val="00F71063"/>
    <w:rsid w:val="00F9551A"/>
    <w:rsid w:val="00F97007"/>
    <w:rsid w:val="00FC2F02"/>
    <w:rsid w:val="00FD439B"/>
    <w:rsid w:val="00FD7708"/>
    <w:rsid w:val="00FE1DDB"/>
    <w:rsid w:val="00FE3822"/>
    <w:rsid w:val="00F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5F118E"/>
    <w:pPr>
      <w:numPr>
        <w:numId w:val="17"/>
      </w:numPr>
      <w:ind w:left="568" w:hanging="284"/>
    </w:pPr>
    <w:rPr>
      <w:lang w:val="en-AU"/>
    </w:rPr>
  </w:style>
  <w:style w:type="paragraph" w:styleId="BodyText">
    <w:name w:val="Body Text"/>
    <w:basedOn w:val="Normal"/>
    <w:link w:val="BodyTextChar"/>
    <w:uiPriority w:val="99"/>
    <w:unhideWhenUsed/>
    <w:qFormat/>
    <w:rsid w:val="00277419"/>
  </w:style>
  <w:style w:type="character" w:customStyle="1" w:styleId="BodyTextChar">
    <w:name w:val="Body Text Char"/>
    <w:basedOn w:val="DefaultParagraphFont"/>
    <w:link w:val="BodyText"/>
    <w:uiPriority w:val="99"/>
    <w:rsid w:val="00277419"/>
    <w:rPr>
      <w:sz w:val="20"/>
    </w:rPr>
  </w:style>
  <w:style w:type="character" w:styleId="Hyperlink">
    <w:name w:val="Hyperlink"/>
    <w:rsid w:val="00277419"/>
    <w:rPr>
      <w:rFonts w:ascii="Arial" w:hAnsi="Arial" w:cs="Tahoma"/>
      <w:color w:val="0000FF"/>
      <w:sz w:val="20"/>
      <w:szCs w:val="16"/>
      <w:u w:val="single"/>
    </w:rPr>
  </w:style>
  <w:style w:type="paragraph" w:customStyle="1" w:styleId="Note">
    <w:name w:val="Note"/>
    <w:basedOn w:val="BodyText"/>
    <w:next w:val="BodyText"/>
    <w:autoRedefine/>
    <w:qFormat/>
    <w:rsid w:val="003C6C71"/>
    <w:pPr>
      <w:pBdr>
        <w:top w:val="single" w:sz="4" w:space="1" w:color="AF272F"/>
        <w:bottom w:val="single" w:sz="4" w:space="1" w:color="AF272F"/>
      </w:pBdr>
      <w:shd w:val="clear" w:color="auto" w:fill="F4CED0" w:themeFill="accent1" w:themeFillTint="33"/>
      <w:tabs>
        <w:tab w:val="left" w:pos="794"/>
      </w:tabs>
      <w:spacing w:before="60" w:after="80" w:line="288" w:lineRule="auto"/>
      <w:ind w:right="-298"/>
    </w:pPr>
    <w:rPr>
      <w:rFonts w:ascii="Arial" w:eastAsia="Times New Roman" w:hAnsi="Arial" w:cs="Tahoma"/>
      <w:szCs w:val="16"/>
      <w:lang w:val="en-AU" w:eastAsia="en-AU"/>
    </w:rPr>
  </w:style>
  <w:style w:type="paragraph" w:styleId="ListNumber">
    <w:name w:val="List Number"/>
    <w:basedOn w:val="BodyText"/>
    <w:qFormat/>
    <w:rsid w:val="00576D53"/>
    <w:pPr>
      <w:numPr>
        <w:numId w:val="18"/>
      </w:numPr>
      <w:spacing w:before="60" w:after="60" w:line="288" w:lineRule="auto"/>
    </w:pPr>
    <w:rPr>
      <w:rFonts w:ascii="Arial" w:eastAsia="Times New Roman" w:hAnsi="Arial" w:cs="Tahoma"/>
      <w:szCs w:val="16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17"/>
    <w:rPr>
      <w:rFonts w:ascii="Segoe UI" w:hAnsi="Segoe UI" w:cs="Segoe UI"/>
      <w:sz w:val="18"/>
      <w:szCs w:val="18"/>
    </w:rPr>
  </w:style>
  <w:style w:type="paragraph" w:styleId="ListBullet">
    <w:name w:val="List Bullet"/>
    <w:basedOn w:val="BodyText"/>
    <w:qFormat/>
    <w:rsid w:val="00313313"/>
    <w:pPr>
      <w:numPr>
        <w:numId w:val="35"/>
      </w:numPr>
      <w:tabs>
        <w:tab w:val="left" w:pos="397"/>
      </w:tabs>
      <w:spacing w:before="120" w:line="288" w:lineRule="auto"/>
      <w:contextualSpacing/>
    </w:pPr>
    <w:rPr>
      <w:rFonts w:ascii="Arial" w:eastAsia="Times New Roman" w:hAnsi="Arial" w:cs="Tahoma"/>
      <w:szCs w:val="16"/>
      <w:lang w:val="en-AU" w:eastAsia="en-AU"/>
    </w:rPr>
  </w:style>
  <w:style w:type="paragraph" w:styleId="ListBullet3">
    <w:name w:val="List Bullet 3"/>
    <w:basedOn w:val="BodyText"/>
    <w:rsid w:val="00313313"/>
    <w:pPr>
      <w:numPr>
        <w:ilvl w:val="2"/>
        <w:numId w:val="35"/>
      </w:numPr>
      <w:tabs>
        <w:tab w:val="left" w:pos="1191"/>
      </w:tabs>
      <w:spacing w:after="80" w:line="288" w:lineRule="auto"/>
      <w:ind w:left="1191" w:hanging="397"/>
      <w:contextualSpacing/>
    </w:pPr>
    <w:rPr>
      <w:rFonts w:ascii="Arial" w:eastAsia="Times New Roman" w:hAnsi="Arial" w:cs="Tahoma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Kindergarten Information Management System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2D23C-CB8C-44DA-9D7B-E98F7C9C0248}"/>
</file>

<file path=customXml/itemProps2.xml><?xml version="1.0" encoding="utf-8"?>
<ds:datastoreItem xmlns:ds="http://schemas.openxmlformats.org/officeDocument/2006/customXml" ds:itemID="{EB62D5A3-AF83-435B-B98C-326801240944}"/>
</file>

<file path=customXml/itemProps3.xml><?xml version="1.0" encoding="utf-8"?>
<ds:datastoreItem xmlns:ds="http://schemas.openxmlformats.org/officeDocument/2006/customXml" ds:itemID="{5E52D968-EA77-49B3-BD77-050C2C238E7B}"/>
</file>

<file path=customXml/itemProps4.xml><?xml version="1.0" encoding="utf-8"?>
<ds:datastoreItem xmlns:ds="http://schemas.openxmlformats.org/officeDocument/2006/customXml" ds:itemID="{9463780C-0E27-456F-AF2C-319AFDECB1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64872D4-013D-46D5-905C-C28A708438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Pickering, Jade Z</dc:creator>
  <cp:keywords/>
  <dc:description/>
  <cp:lastModifiedBy>Pickering, Jade Z</cp:lastModifiedBy>
  <cp:revision>3</cp:revision>
  <cp:lastPrinted>2018-08-27T05:42:00Z</cp:lastPrinted>
  <dcterms:created xsi:type="dcterms:W3CDTF">2019-02-03T22:34:00Z</dcterms:created>
  <dcterms:modified xsi:type="dcterms:W3CDTF">2019-02-04T06:15:00Z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12;#13.3.2 Agency Procedures Development|229a67ae-1fec-46d6-a277-bd43dbd1d37e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{4c10f094-e821-4700-b06e-e195b5e10fcb}</vt:lpwstr>
  </property>
  <property fmtid="{D5CDD505-2E9C-101B-9397-08002B2CF9AE}" pid="8" name="RecordPoint_ActiveItemUniqueId">
    <vt:lpwstr>{b9e012c6-9eff-4efc-a2c7-d70e13ca5132}</vt:lpwstr>
  </property>
  <property fmtid="{D5CDD505-2E9C-101B-9397-08002B2CF9AE}" pid="9" name="RecordPoint_ActiveItemWebId">
    <vt:lpwstr>{2eb0b238-5087-4a30-b3d6-584387228191}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R2018-0931521</vt:lpwstr>
  </property>
  <property fmtid="{D5CDD505-2E9C-101B-9397-08002B2CF9AE}" pid="12" name="RecordPoint_SubmissionCompleted">
    <vt:lpwstr>2019-01-15T12:21:53.1685194+11:00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_DocHome">
    <vt:i4>342626410</vt:i4>
  </property>
  <property fmtid="{D5CDD505-2E9C-101B-9397-08002B2CF9AE}" pid="15" name="DEECD_SubjectCategory">
    <vt:lpwstr/>
  </property>
  <property fmtid="{D5CDD505-2E9C-101B-9397-08002B2CF9AE}" pid="16" name="ECSEG Document Type">
    <vt:lpwstr>Quick Reference Guides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Communications">
    <vt:lpwstr>-</vt:lpwstr>
  </property>
  <property fmtid="{D5CDD505-2E9C-101B-9397-08002B2CF9AE}" pid="19" name="DEECD_Audience">
    <vt:lpwstr/>
  </property>
</Properties>
</file>