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02A9" w14:textId="77777777" w:rsidR="00F13C3E" w:rsidRPr="00445428" w:rsidRDefault="00F13C3E" w:rsidP="00F551D4">
      <w:pPr>
        <w:pStyle w:val="Heading2"/>
        <w:spacing w:before="100"/>
        <w:rPr>
          <w:noProof/>
        </w:rPr>
      </w:pPr>
      <w:bookmarkStart w:id="0" w:name="_GoBack"/>
      <w:bookmarkEnd w:id="0"/>
      <w:r w:rsidRPr="00445428">
        <w:rPr>
          <w:noProof/>
          <w:lang w:val="en-AU" w:eastAsia="en-AU"/>
        </w:rPr>
        <w:drawing>
          <wp:inline distT="0" distB="0" distL="0" distR="0" wp14:anchorId="4076830B" wp14:editId="1D8E127E">
            <wp:extent cx="4993200" cy="396000"/>
            <wp:effectExtent l="0" t="0" r="0" b="1079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_lockup_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AC2FF96" w14:textId="77777777" w:rsidR="00F13C3E" w:rsidRPr="00445428" w:rsidRDefault="00F13C3E" w:rsidP="00C740E4">
      <w:pPr>
        <w:pStyle w:val="Heading2"/>
        <w:rPr>
          <w:noProof/>
        </w:rPr>
      </w:pPr>
    </w:p>
    <w:p w14:paraId="45D3F070" w14:textId="5C2B63B0" w:rsidR="00C740E4" w:rsidRPr="00445428" w:rsidRDefault="00F13C3E" w:rsidP="00C740E4">
      <w:pPr>
        <w:pStyle w:val="Heading2"/>
      </w:pPr>
      <w:r w:rsidRPr="00445428">
        <w:rPr>
          <w:noProof/>
        </w:rPr>
        <w:t xml:space="preserve">PREVENTING </w:t>
      </w:r>
      <w:r w:rsidR="00752DB8" w:rsidRPr="00445428">
        <w:rPr>
          <w:noProof/>
        </w:rPr>
        <w:t xml:space="preserve">sexual exploitation </w:t>
      </w:r>
      <w:r w:rsidRPr="00445428">
        <w:rPr>
          <w:noProof/>
        </w:rPr>
        <w:t xml:space="preserve">         </w:t>
      </w:r>
      <w:r w:rsidR="00077801" w:rsidRPr="00445428">
        <w:rPr>
          <w:noProof/>
        </w:rPr>
        <w:t>Fact sheet</w:t>
      </w:r>
      <w:r w:rsidR="00D43132">
        <w:rPr>
          <w:noProof/>
        </w:rPr>
        <w:t xml:space="preserve"> for Parents and Carers</w:t>
      </w:r>
    </w:p>
    <w:p w14:paraId="36F871AC" w14:textId="05DCCC11" w:rsidR="00C740E4" w:rsidRPr="00445428" w:rsidRDefault="008E05B5" w:rsidP="00C740E4">
      <w:pPr>
        <w:pStyle w:val="Subtitle"/>
        <w:rPr>
          <w:sz w:val="24"/>
        </w:rPr>
      </w:pPr>
      <w:r w:rsidRPr="00445428">
        <w:rPr>
          <w:sz w:val="24"/>
        </w:rPr>
        <w:t xml:space="preserve">As a parent or </w:t>
      </w:r>
      <w:proofErr w:type="spellStart"/>
      <w:r w:rsidRPr="00445428">
        <w:rPr>
          <w:sz w:val="24"/>
        </w:rPr>
        <w:t>carer</w:t>
      </w:r>
      <w:proofErr w:type="spellEnd"/>
      <w:r w:rsidRPr="00445428">
        <w:rPr>
          <w:sz w:val="24"/>
        </w:rPr>
        <w:t xml:space="preserve">, </w:t>
      </w:r>
      <w:r w:rsidR="000155BB" w:rsidRPr="00445428">
        <w:rPr>
          <w:sz w:val="24"/>
        </w:rPr>
        <w:t xml:space="preserve">you </w:t>
      </w:r>
      <w:r w:rsidRPr="00445428">
        <w:rPr>
          <w:sz w:val="24"/>
        </w:rPr>
        <w:t>play a crucial</w:t>
      </w:r>
      <w:r w:rsidR="00077801" w:rsidRPr="00445428">
        <w:rPr>
          <w:sz w:val="24"/>
        </w:rPr>
        <w:t xml:space="preserve"> role in keeping </w:t>
      </w:r>
      <w:r w:rsidRPr="00445428">
        <w:rPr>
          <w:sz w:val="24"/>
        </w:rPr>
        <w:t>all children and young people</w:t>
      </w:r>
      <w:r w:rsidR="00077801" w:rsidRPr="00445428">
        <w:rPr>
          <w:sz w:val="24"/>
        </w:rPr>
        <w:t xml:space="preserve"> safe </w:t>
      </w:r>
      <w:r w:rsidRPr="00445428">
        <w:rPr>
          <w:sz w:val="24"/>
        </w:rPr>
        <w:t>and protected from abuse</w:t>
      </w:r>
      <w:r w:rsidR="00997B18">
        <w:rPr>
          <w:sz w:val="24"/>
        </w:rPr>
        <w:t xml:space="preserve">. This includes protecting children and young </w:t>
      </w:r>
      <w:r w:rsidR="00D43132">
        <w:rPr>
          <w:sz w:val="24"/>
        </w:rPr>
        <w:t>people from child exploitation.</w:t>
      </w:r>
    </w:p>
    <w:p w14:paraId="742DA5AE" w14:textId="77777777" w:rsidR="00C740E4" w:rsidRPr="00445428" w:rsidRDefault="0028418C" w:rsidP="00C740E4">
      <w:pPr>
        <w:pStyle w:val="Heading3"/>
      </w:pPr>
      <w:r w:rsidRPr="00445428">
        <w:t>HOW CAN I PROTECT MY CHILD FROM SEXUAL EXPLOITATION</w:t>
      </w:r>
      <w:r w:rsidR="00077801" w:rsidRPr="00445428">
        <w:t>?</w:t>
      </w:r>
    </w:p>
    <w:p w14:paraId="7F99B662" w14:textId="08D2C7AA" w:rsidR="0028418C" w:rsidRPr="00796FFE" w:rsidRDefault="0028418C" w:rsidP="00796FFE">
      <w:pPr>
        <w:pStyle w:val="Body"/>
        <w:spacing w:line="288" w:lineRule="auto"/>
        <w:rPr>
          <w:rFonts w:ascii="Helvetica Neue" w:hAnsi="Helvetica Neue"/>
        </w:rPr>
      </w:pPr>
      <w:r w:rsidRPr="00445428">
        <w:rPr>
          <w:rFonts w:ascii="Helvetica Neue" w:hAnsi="Helvetica Neue"/>
          <w:sz w:val="20"/>
          <w:szCs w:val="18"/>
        </w:rPr>
        <w:t>In general, children and young people are less vulnerable to sexual exploitation and abuse i</w:t>
      </w:r>
      <w:r w:rsidR="00AE6B9E">
        <w:rPr>
          <w:rFonts w:ascii="Helvetica Neue" w:hAnsi="Helvetica Neue"/>
          <w:sz w:val="20"/>
          <w:szCs w:val="18"/>
        </w:rPr>
        <w:t xml:space="preserve">f they are engaged in school or </w:t>
      </w:r>
      <w:r w:rsidRPr="00445428">
        <w:rPr>
          <w:rFonts w:ascii="Helvetica Neue" w:hAnsi="Helvetica Neue"/>
          <w:sz w:val="20"/>
          <w:szCs w:val="18"/>
        </w:rPr>
        <w:t>training</w:t>
      </w:r>
      <w:r w:rsidR="00997B18">
        <w:rPr>
          <w:rFonts w:ascii="Helvetica Neue" w:hAnsi="Helvetica Neue"/>
          <w:sz w:val="20"/>
          <w:szCs w:val="18"/>
        </w:rPr>
        <w:t xml:space="preserve"> or employment</w:t>
      </w:r>
      <w:r w:rsidRPr="00445428">
        <w:rPr>
          <w:rFonts w:ascii="Helvetica Neue" w:hAnsi="Helvetica Neue"/>
          <w:sz w:val="20"/>
          <w:szCs w:val="18"/>
        </w:rPr>
        <w:t xml:space="preserve"> and have strong connections with their parents or </w:t>
      </w:r>
      <w:proofErr w:type="spellStart"/>
      <w:r w:rsidRPr="00445428">
        <w:rPr>
          <w:rFonts w:ascii="Helvetica Neue" w:hAnsi="Helvetica Neue"/>
          <w:sz w:val="20"/>
          <w:szCs w:val="18"/>
        </w:rPr>
        <w:t>carers</w:t>
      </w:r>
      <w:proofErr w:type="spellEnd"/>
      <w:r w:rsidRPr="00445428">
        <w:rPr>
          <w:rFonts w:ascii="Helvetica Neue" w:hAnsi="Helvetica Neue"/>
          <w:sz w:val="20"/>
          <w:szCs w:val="18"/>
        </w:rPr>
        <w:t xml:space="preserve">. To protect your </w:t>
      </w:r>
      <w:proofErr w:type="gramStart"/>
      <w:r w:rsidRPr="00445428">
        <w:rPr>
          <w:rFonts w:ascii="Helvetica Neue" w:hAnsi="Helvetica Neue"/>
          <w:sz w:val="20"/>
          <w:szCs w:val="18"/>
        </w:rPr>
        <w:t>child</w:t>
      </w:r>
      <w:proofErr w:type="gramEnd"/>
      <w:r w:rsidRPr="00445428">
        <w:rPr>
          <w:rFonts w:ascii="Helvetica Neue" w:hAnsi="Helvetica Neue"/>
          <w:sz w:val="20"/>
          <w:szCs w:val="18"/>
        </w:rPr>
        <w:t xml:space="preserve"> you should:</w:t>
      </w:r>
    </w:p>
    <w:p w14:paraId="77B2F715" w14:textId="5D082796"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b/>
          <w:bCs/>
          <w:color w:val="E57216"/>
          <w:sz w:val="20"/>
          <w:szCs w:val="20"/>
        </w:rPr>
        <w:t xml:space="preserve">1) </w:t>
      </w:r>
      <w:r w:rsidR="00180173" w:rsidRPr="00AE6B9E">
        <w:rPr>
          <w:rFonts w:ascii="Helvetica Neue" w:hAnsi="Helvetica Neue" w:cs="Helvetica Neue"/>
          <w:b/>
          <w:bCs/>
          <w:color w:val="E57216"/>
          <w:sz w:val="20"/>
          <w:szCs w:val="20"/>
        </w:rPr>
        <w:t>KNOW THE SIGNS AND BE ALERT</w:t>
      </w:r>
    </w:p>
    <w:p w14:paraId="05E011ED" w14:textId="4E7A5BA6" w:rsidR="00E25F2C" w:rsidRPr="00AE6B9E" w:rsidRDefault="0028418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Helvetica" w:hAnsi="Helvetica Neue" w:cs="Helvetica"/>
          <w:color w:val="000000"/>
          <w:sz w:val="20"/>
          <w:szCs w:val="20"/>
          <w:bdr w:val="nil"/>
          <w:lang w:val="en-AU"/>
        </w:rPr>
      </w:pPr>
      <w:r w:rsidRPr="00AE6B9E">
        <w:rPr>
          <w:rFonts w:ascii="Helvetica Neue" w:eastAsia="Helvetica" w:hAnsi="Helvetica Neue" w:cs="Helvetica"/>
          <w:color w:val="000000"/>
          <w:sz w:val="20"/>
          <w:szCs w:val="20"/>
          <w:bdr w:val="nil"/>
          <w:lang w:val="en-AU"/>
        </w:rPr>
        <w:t>Acting early on warning signs can prevent abuse from happening or escalating. Be observant, listen to your child and loo</w:t>
      </w:r>
      <w:r w:rsidR="000434F2" w:rsidRPr="00AE6B9E">
        <w:rPr>
          <w:rFonts w:ascii="Helvetica Neue" w:eastAsia="Helvetica" w:hAnsi="Helvetica Neue" w:cs="Helvetica"/>
          <w:color w:val="000000"/>
          <w:sz w:val="20"/>
          <w:szCs w:val="20"/>
          <w:bdr w:val="nil"/>
          <w:lang w:val="en-AU"/>
        </w:rPr>
        <w:t>k</w:t>
      </w:r>
      <w:r w:rsidRPr="00AE6B9E">
        <w:rPr>
          <w:rFonts w:ascii="Helvetica Neue" w:eastAsia="Helvetica" w:hAnsi="Helvetica Neue" w:cs="Helvetica"/>
          <w:color w:val="000000"/>
          <w:sz w:val="20"/>
          <w:szCs w:val="20"/>
          <w:bdr w:val="nil"/>
          <w:lang w:val="en-AU"/>
        </w:rPr>
        <w:t xml:space="preserve"> out for </w:t>
      </w:r>
      <w:r w:rsidR="003208C3" w:rsidRPr="00AE6B9E">
        <w:rPr>
          <w:rFonts w:ascii="Helvetica Neue" w:eastAsia="Helvetica" w:hAnsi="Helvetica Neue" w:cs="Helvetica"/>
          <w:color w:val="000000"/>
          <w:sz w:val="20"/>
          <w:szCs w:val="20"/>
          <w:bdr w:val="nil"/>
          <w:lang w:val="en-AU"/>
        </w:rPr>
        <w:t xml:space="preserve">physical or other non-verbal signs </w:t>
      </w:r>
      <w:r w:rsidR="001932E2" w:rsidRPr="00AE6B9E">
        <w:rPr>
          <w:rFonts w:ascii="Helvetica Neue" w:eastAsia="Helvetica" w:hAnsi="Helvetica Neue" w:cs="Helvetica"/>
          <w:color w:val="000000"/>
          <w:sz w:val="20"/>
          <w:szCs w:val="20"/>
          <w:bdr w:val="nil"/>
          <w:lang w:val="en-AU"/>
        </w:rPr>
        <w:t>that may indicate</w:t>
      </w:r>
      <w:r w:rsidR="00FE4142" w:rsidRPr="00AE6B9E">
        <w:rPr>
          <w:rFonts w:ascii="Helvetica Neue" w:eastAsia="Helvetica" w:hAnsi="Helvetica Neue" w:cs="Helvetica"/>
          <w:color w:val="000000"/>
          <w:sz w:val="20"/>
          <w:szCs w:val="20"/>
          <w:bdr w:val="nil"/>
          <w:lang w:val="en-AU"/>
        </w:rPr>
        <w:t xml:space="preserve"> things that the child </w:t>
      </w:r>
      <w:r w:rsidR="00997B18" w:rsidRPr="00AE6B9E">
        <w:rPr>
          <w:rFonts w:ascii="Helvetica Neue" w:eastAsia="Helvetica" w:hAnsi="Helvetica Neue" w:cs="Helvetica"/>
          <w:color w:val="000000"/>
          <w:sz w:val="20"/>
          <w:szCs w:val="20"/>
          <w:bdr w:val="nil"/>
          <w:lang w:val="en-AU"/>
        </w:rPr>
        <w:t>or young person cannot</w:t>
      </w:r>
      <w:r w:rsidR="001932E2" w:rsidRPr="00AE6B9E">
        <w:rPr>
          <w:rFonts w:ascii="Helvetica Neue" w:eastAsia="Helvetica" w:hAnsi="Helvetica Neue" w:cs="Helvetica"/>
          <w:color w:val="000000"/>
          <w:sz w:val="20"/>
          <w:szCs w:val="20"/>
          <w:bdr w:val="nil"/>
          <w:lang w:val="en-AU"/>
        </w:rPr>
        <w:t xml:space="preserve"> put into words</w:t>
      </w:r>
      <w:r w:rsidRPr="00AE6B9E">
        <w:rPr>
          <w:rFonts w:ascii="Helvetica Neue" w:eastAsia="Helvetica" w:hAnsi="Helvetica Neue" w:cs="Helvetica"/>
          <w:color w:val="000000"/>
          <w:sz w:val="20"/>
          <w:szCs w:val="20"/>
          <w:bdr w:val="nil"/>
          <w:lang w:val="en-AU"/>
        </w:rPr>
        <w:t>.</w:t>
      </w:r>
    </w:p>
    <w:p w14:paraId="7ABCCD31" w14:textId="77777777"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p>
    <w:p w14:paraId="7ABF30E5" w14:textId="77777777"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b/>
          <w:bCs/>
          <w:color w:val="E57216"/>
          <w:sz w:val="20"/>
          <w:szCs w:val="20"/>
        </w:rPr>
        <w:t xml:space="preserve">2) </w:t>
      </w:r>
      <w:r w:rsidR="00180173" w:rsidRPr="00AE6B9E">
        <w:rPr>
          <w:rFonts w:ascii="Helvetica Neue" w:hAnsi="Helvetica Neue" w:cs="Helvetica Neue"/>
          <w:b/>
          <w:bCs/>
          <w:color w:val="E57216"/>
          <w:sz w:val="20"/>
          <w:szCs w:val="20"/>
        </w:rPr>
        <w:t>COMMUNICATE AND BE AVAILABLE</w:t>
      </w:r>
    </w:p>
    <w:p w14:paraId="4F378230" w14:textId="77777777" w:rsidR="00E25F2C" w:rsidRPr="00AE6B9E" w:rsidRDefault="0028418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12121"/>
          <w:sz w:val="20"/>
          <w:szCs w:val="20"/>
        </w:rPr>
      </w:pPr>
      <w:r w:rsidRPr="00AE6B9E">
        <w:rPr>
          <w:rFonts w:ascii="Helvetica Neue" w:hAnsi="Helvetica Neue" w:cs="Helvetica Neue"/>
          <w:color w:val="212121"/>
          <w:sz w:val="20"/>
          <w:szCs w:val="20"/>
        </w:rPr>
        <w:t xml:space="preserve">Foster relationships where children and young people in your care are comfortable sharing all sorts of information, even on embarrassing or uncomfortable topics. Talk to them often about their day, their experiences and their relationships. Children are more vulnerable to sexual exploitation and abuse if their emotional needs are not being met and they feel like they have no one to talk to. Regular conversations give children the opportunity to share concerns and give you the opportunity to </w:t>
      </w:r>
      <w:proofErr w:type="spellStart"/>
      <w:r w:rsidRPr="00AE6B9E">
        <w:rPr>
          <w:rFonts w:ascii="Helvetica Neue" w:hAnsi="Helvetica Neue" w:cs="Helvetica Neue"/>
          <w:color w:val="212121"/>
          <w:sz w:val="20"/>
          <w:szCs w:val="20"/>
        </w:rPr>
        <w:t>recognise</w:t>
      </w:r>
      <w:proofErr w:type="spellEnd"/>
      <w:r w:rsidRPr="00AE6B9E">
        <w:rPr>
          <w:rFonts w:ascii="Helvetica Neue" w:hAnsi="Helvetica Neue" w:cs="Helvetica Neue"/>
          <w:color w:val="212121"/>
          <w:sz w:val="20"/>
          <w:szCs w:val="20"/>
        </w:rPr>
        <w:t xml:space="preserve"> worrying signs earlier.</w:t>
      </w:r>
    </w:p>
    <w:p w14:paraId="36ABDFFD" w14:textId="77777777"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p>
    <w:p w14:paraId="7EA80B77" w14:textId="23060ECA"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b/>
          <w:bCs/>
          <w:color w:val="E57216"/>
          <w:sz w:val="20"/>
          <w:szCs w:val="20"/>
        </w:rPr>
        <w:t xml:space="preserve">3) </w:t>
      </w:r>
      <w:r w:rsidR="00180173" w:rsidRPr="00AE6B9E">
        <w:rPr>
          <w:rFonts w:ascii="Helvetica Neue" w:hAnsi="Helvetica Neue" w:cs="Helvetica Neue"/>
          <w:b/>
          <w:bCs/>
          <w:color w:val="E57216"/>
          <w:sz w:val="20"/>
          <w:szCs w:val="20"/>
        </w:rPr>
        <w:t>KNOW THEIR FRIENDS</w:t>
      </w:r>
    </w:p>
    <w:p w14:paraId="126EFC43" w14:textId="6061BCFC" w:rsidR="005A13C2" w:rsidRPr="00AE6B9E" w:rsidRDefault="0028418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12121"/>
          <w:sz w:val="20"/>
          <w:szCs w:val="20"/>
        </w:rPr>
      </w:pPr>
      <w:r w:rsidRPr="00AE6B9E">
        <w:rPr>
          <w:rFonts w:ascii="Helvetica Neue" w:hAnsi="Helvetica Neue" w:cs="Helvetica Neue"/>
          <w:color w:val="212121"/>
          <w:sz w:val="20"/>
          <w:szCs w:val="20"/>
        </w:rPr>
        <w:t>Become familiar with your child’s friends so that you can monitor positive and negative influences. Knowing your child’s friends may also</w:t>
      </w:r>
      <w:r w:rsidR="000434F2" w:rsidRPr="00AE6B9E">
        <w:rPr>
          <w:rFonts w:ascii="Helvetica Neue" w:hAnsi="Helvetica Neue" w:cs="Helvetica Neue"/>
          <w:color w:val="212121"/>
          <w:sz w:val="20"/>
          <w:szCs w:val="20"/>
        </w:rPr>
        <w:t xml:space="preserve"> lead to them being able to shar</w:t>
      </w:r>
      <w:r w:rsidRPr="00AE6B9E">
        <w:rPr>
          <w:rFonts w:ascii="Helvetica Neue" w:hAnsi="Helvetica Neue" w:cs="Helvetica Neue"/>
          <w:color w:val="212121"/>
          <w:sz w:val="20"/>
          <w:szCs w:val="20"/>
        </w:rPr>
        <w:t xml:space="preserve">e any concerns they have with you about your child. </w:t>
      </w:r>
    </w:p>
    <w:p w14:paraId="7F655C72" w14:textId="678E189A" w:rsidR="005A13C2" w:rsidRDefault="005A13C2" w:rsidP="00AE6B9E">
      <w:pPr>
        <w:rPr>
          <w:rFonts w:ascii="Helvetica Neue" w:hAnsi="Helvetica Neue" w:cs="Helvetica Neue"/>
          <w:b/>
          <w:bCs/>
          <w:color w:val="E57216"/>
          <w:sz w:val="18"/>
          <w:szCs w:val="18"/>
        </w:rPr>
      </w:pPr>
      <w:r>
        <w:rPr>
          <w:rFonts w:ascii="Helvetica Neue" w:hAnsi="Helvetica Neue" w:cs="Helvetica Neue"/>
          <w:b/>
          <w:bCs/>
          <w:color w:val="E57216"/>
          <w:sz w:val="18"/>
          <w:szCs w:val="18"/>
        </w:rPr>
        <w:br w:type="page"/>
      </w:r>
    </w:p>
    <w:p w14:paraId="7581D8E9" w14:textId="3A722B2F"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b/>
          <w:bCs/>
          <w:color w:val="E57216"/>
          <w:sz w:val="20"/>
          <w:szCs w:val="20"/>
        </w:rPr>
        <w:lastRenderedPageBreak/>
        <w:t xml:space="preserve">4) </w:t>
      </w:r>
      <w:r w:rsidR="00180173" w:rsidRPr="00AE6B9E">
        <w:rPr>
          <w:rFonts w:ascii="Helvetica Neue" w:hAnsi="Helvetica Neue" w:cs="Helvetica Neue"/>
          <w:b/>
          <w:bCs/>
          <w:color w:val="E57216"/>
          <w:sz w:val="20"/>
          <w:szCs w:val="20"/>
        </w:rPr>
        <w:t>EDUCATE YOURSELF</w:t>
      </w:r>
      <w:r w:rsidR="00F13C3E" w:rsidRPr="00AE6B9E">
        <w:rPr>
          <w:rFonts w:ascii="Helvetica Neue" w:hAnsi="Helvetica Neue" w:cs="Helvetica Neue"/>
          <w:b/>
          <w:bCs/>
          <w:color w:val="E57216"/>
          <w:sz w:val="20"/>
          <w:szCs w:val="20"/>
        </w:rPr>
        <w:t xml:space="preserve"> </w:t>
      </w:r>
    </w:p>
    <w:p w14:paraId="728712DE" w14:textId="7673D984" w:rsidR="00E25F2C" w:rsidRPr="00AE6B9E" w:rsidRDefault="0028418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12121"/>
          <w:sz w:val="20"/>
          <w:szCs w:val="20"/>
        </w:rPr>
      </w:pPr>
      <w:r w:rsidRPr="00AE6B9E">
        <w:rPr>
          <w:rFonts w:ascii="Helvetica Neue" w:hAnsi="Helvetica Neue" w:cs="Helvetica Neue"/>
          <w:color w:val="212121"/>
          <w:sz w:val="20"/>
          <w:szCs w:val="20"/>
        </w:rPr>
        <w:t>Get to know what children and young people are learning about sex and relationships at school</w:t>
      </w:r>
      <w:r w:rsidR="00AE6B9E">
        <w:rPr>
          <w:rFonts w:ascii="Helvetica Neue" w:hAnsi="Helvetica Neue" w:cs="Helvetica Neue"/>
          <w:color w:val="212121"/>
          <w:sz w:val="20"/>
          <w:szCs w:val="20"/>
        </w:rPr>
        <w:t xml:space="preserve"> and b</w:t>
      </w:r>
      <w:r w:rsidRPr="00AE6B9E">
        <w:rPr>
          <w:rFonts w:ascii="Helvetica Neue" w:hAnsi="Helvetica Neue" w:cs="Helvetica Neue"/>
          <w:color w:val="212121"/>
          <w:sz w:val="20"/>
          <w:szCs w:val="20"/>
        </w:rPr>
        <w:t xml:space="preserve">ecome familiar with the ways your child communicates with others (including social media and other online and mobile forms of communication). </w:t>
      </w:r>
      <w:r w:rsidR="00396C6C" w:rsidRPr="00AE6B9E">
        <w:rPr>
          <w:rFonts w:ascii="Helvetica Neue" w:hAnsi="Helvetica Neue" w:cs="Helvetica Neue"/>
          <w:color w:val="212121"/>
          <w:sz w:val="20"/>
          <w:szCs w:val="20"/>
        </w:rPr>
        <w:t>Get to know about warning signs of child sexual exploitation, different social media tools and</w:t>
      </w:r>
      <w:r w:rsidR="00396C6C" w:rsidRPr="00796FFE">
        <w:rPr>
          <w:rFonts w:ascii="Helvetica Neue" w:hAnsi="Helvetica Neue" w:cs="Helvetica Neue"/>
          <w:color w:val="212121"/>
          <w:sz w:val="20"/>
          <w:szCs w:val="20"/>
          <w:lang w:val="en-AU"/>
        </w:rPr>
        <w:t xml:space="preserve"> </w:t>
      </w:r>
      <w:proofErr w:type="spellStart"/>
      <w:r w:rsidR="00396C6C" w:rsidRPr="00796FFE">
        <w:rPr>
          <w:rFonts w:ascii="Helvetica Neue" w:hAnsi="Helvetica Neue" w:cs="Helvetica Neue"/>
          <w:color w:val="212121"/>
          <w:sz w:val="20"/>
          <w:szCs w:val="20"/>
          <w:lang w:val="en-AU"/>
        </w:rPr>
        <w:t>cybersafety</w:t>
      </w:r>
      <w:proofErr w:type="spellEnd"/>
      <w:r w:rsidR="00396C6C" w:rsidRPr="00AE6B9E">
        <w:rPr>
          <w:rFonts w:ascii="Helvetica Neue" w:hAnsi="Helvetica Neue" w:cs="Helvetica Neue"/>
          <w:color w:val="212121"/>
          <w:sz w:val="20"/>
          <w:szCs w:val="20"/>
        </w:rPr>
        <w:t>.</w:t>
      </w:r>
    </w:p>
    <w:p w14:paraId="27AFEC39" w14:textId="77777777"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p>
    <w:p w14:paraId="380F3104" w14:textId="48EF6EB5" w:rsidR="00E25F2C" w:rsidRPr="00AE6B9E" w:rsidRDefault="00E25F2C"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b/>
          <w:bCs/>
          <w:color w:val="E57216"/>
          <w:sz w:val="20"/>
          <w:szCs w:val="20"/>
        </w:rPr>
        <w:t xml:space="preserve">5) </w:t>
      </w:r>
      <w:r w:rsidR="00997B18" w:rsidRPr="00AE6B9E">
        <w:rPr>
          <w:rFonts w:ascii="Helvetica Neue" w:hAnsi="Helvetica Neue" w:cs="Helvetica Neue"/>
          <w:b/>
          <w:bCs/>
          <w:color w:val="E57216"/>
          <w:sz w:val="20"/>
          <w:szCs w:val="20"/>
        </w:rPr>
        <w:t>EDUCATE YOUR CHILD</w:t>
      </w:r>
      <w:r w:rsidR="006C72BE" w:rsidRPr="00AE6B9E">
        <w:rPr>
          <w:rFonts w:ascii="Helvetica Neue" w:hAnsi="Helvetica Neue" w:cs="Helvetica Neue"/>
          <w:b/>
          <w:bCs/>
          <w:color w:val="E57216"/>
          <w:sz w:val="20"/>
          <w:szCs w:val="20"/>
        </w:rPr>
        <w:t xml:space="preserve"> </w:t>
      </w:r>
    </w:p>
    <w:p w14:paraId="3424B88A" w14:textId="39D83667" w:rsidR="00B2410B" w:rsidRPr="00AE6B9E" w:rsidRDefault="00301834" w:rsidP="00AE6B9E">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E57216"/>
          <w:sz w:val="20"/>
          <w:szCs w:val="20"/>
        </w:rPr>
      </w:pPr>
      <w:r w:rsidRPr="00AE6B9E">
        <w:rPr>
          <w:rFonts w:ascii="Helvetica Neue" w:hAnsi="Helvetica Neue" w:cs="Helvetica Neue"/>
          <w:color w:val="212121"/>
          <w:sz w:val="20"/>
          <w:szCs w:val="20"/>
        </w:rPr>
        <w:t>Take time to discuss with your child issues a</w:t>
      </w:r>
      <w:r w:rsidR="00402C66" w:rsidRPr="00AE6B9E">
        <w:rPr>
          <w:rFonts w:ascii="Helvetica Neue" w:hAnsi="Helvetica Neue" w:cs="Helvetica Neue"/>
          <w:color w:val="212121"/>
          <w:sz w:val="20"/>
          <w:szCs w:val="20"/>
        </w:rPr>
        <w:t>round</w:t>
      </w:r>
      <w:r w:rsidRPr="00AE6B9E">
        <w:rPr>
          <w:rFonts w:ascii="Helvetica Neue" w:hAnsi="Helvetica Neue" w:cs="Helvetica Neue"/>
          <w:color w:val="212121"/>
          <w:sz w:val="20"/>
          <w:szCs w:val="20"/>
        </w:rPr>
        <w:t xml:space="preserve"> </w:t>
      </w:r>
      <w:proofErr w:type="spellStart"/>
      <w:r w:rsidRPr="00AE6B9E">
        <w:rPr>
          <w:rFonts w:ascii="Helvetica Neue" w:hAnsi="Helvetica Neue" w:cs="Helvetica Neue"/>
          <w:color w:val="212121"/>
          <w:sz w:val="20"/>
          <w:szCs w:val="20"/>
        </w:rPr>
        <w:t>cybersafety</w:t>
      </w:r>
      <w:proofErr w:type="spellEnd"/>
      <w:r w:rsidR="00402C66" w:rsidRPr="00AE6B9E">
        <w:rPr>
          <w:rFonts w:ascii="Helvetica Neue" w:hAnsi="Helvetica Neue" w:cs="Helvetica Neue"/>
          <w:color w:val="212121"/>
          <w:sz w:val="20"/>
          <w:szCs w:val="20"/>
        </w:rPr>
        <w:t xml:space="preserve"> and</w:t>
      </w:r>
      <w:r w:rsidRPr="00AE6B9E">
        <w:rPr>
          <w:rFonts w:ascii="Helvetica Neue" w:hAnsi="Helvetica Neue" w:cs="Helvetica Neue"/>
          <w:color w:val="212121"/>
          <w:sz w:val="20"/>
          <w:szCs w:val="20"/>
        </w:rPr>
        <w:t xml:space="preserve"> respectful relationships</w:t>
      </w:r>
      <w:r w:rsidR="00402C66" w:rsidRPr="00AE6B9E">
        <w:rPr>
          <w:rFonts w:ascii="Helvetica Neue" w:hAnsi="Helvetica Neue" w:cs="Helvetica Neue"/>
          <w:color w:val="212121"/>
          <w:sz w:val="20"/>
          <w:szCs w:val="20"/>
        </w:rPr>
        <w:t>. Consider what strategies you and your child could use to</w:t>
      </w:r>
      <w:r w:rsidRPr="00AE6B9E">
        <w:rPr>
          <w:rFonts w:ascii="Helvetica Neue" w:hAnsi="Helvetica Neue" w:cs="Helvetica Neue"/>
          <w:color w:val="212121"/>
          <w:sz w:val="20"/>
          <w:szCs w:val="20"/>
        </w:rPr>
        <w:t xml:space="preserve"> seek assistance with any questions or concerns about an individual’s </w:t>
      </w:r>
      <w:proofErr w:type="spellStart"/>
      <w:r w:rsidR="00402C66" w:rsidRPr="00AE6B9E">
        <w:rPr>
          <w:rFonts w:ascii="Helvetica Neue" w:hAnsi="Helvetica Neue" w:cs="Helvetica Neue"/>
          <w:color w:val="212121"/>
          <w:sz w:val="20"/>
          <w:szCs w:val="20"/>
        </w:rPr>
        <w:t>behaviour</w:t>
      </w:r>
      <w:proofErr w:type="spellEnd"/>
      <w:r w:rsidR="00402C66" w:rsidRPr="00AE6B9E">
        <w:rPr>
          <w:rFonts w:ascii="Helvetica Neue" w:hAnsi="Helvetica Neue" w:cs="Helvetica Neue"/>
          <w:color w:val="212121"/>
          <w:sz w:val="20"/>
          <w:szCs w:val="20"/>
        </w:rPr>
        <w:t>.</w:t>
      </w:r>
    </w:p>
    <w:p w14:paraId="7FC8631E" w14:textId="77777777" w:rsidR="0028418C" w:rsidRPr="00445428" w:rsidRDefault="0028418C" w:rsidP="00C740E4">
      <w:pPr>
        <w:pStyle w:val="Heading3"/>
      </w:pPr>
      <w:r w:rsidRPr="00445428">
        <w:t xml:space="preserve">how can i protect my child from sexual </w:t>
      </w:r>
      <w:r w:rsidRPr="00CE1F0A">
        <w:t>exploitation online</w:t>
      </w:r>
      <w:r w:rsidR="00077801" w:rsidRPr="00CE1F0A">
        <w:t>?</w:t>
      </w:r>
    </w:p>
    <w:p w14:paraId="28571BCA" w14:textId="3FE79B1B" w:rsidR="0028418C" w:rsidRPr="00445428" w:rsidRDefault="0028418C" w:rsidP="0028418C">
      <w:pPr>
        <w:pStyle w:val="Body"/>
        <w:spacing w:line="288" w:lineRule="auto"/>
        <w:rPr>
          <w:rFonts w:ascii="Helvetica Neue" w:hAnsi="Helvetica Neue"/>
          <w:sz w:val="20"/>
          <w:szCs w:val="20"/>
        </w:rPr>
      </w:pPr>
      <w:r w:rsidRPr="00445428">
        <w:rPr>
          <w:rFonts w:ascii="Helvetica Neue" w:hAnsi="Helvetica Neue"/>
          <w:sz w:val="20"/>
          <w:szCs w:val="20"/>
        </w:rPr>
        <w:t>The internet and social media give offenders a way to ‘target’ their victims. Children and young people often make poor decisions about allowing people into their online lives, which can make them more vulnerable to sexual exploitation and abuse.  To improve your child’s safety online you can:</w:t>
      </w:r>
    </w:p>
    <w:p w14:paraId="7B8B2D7A" w14:textId="5794D096"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e</w:t>
      </w:r>
      <w:r w:rsidR="0028418C" w:rsidRPr="00AE6B9E">
        <w:rPr>
          <w:rFonts w:ascii="Helvetica Neue" w:hAnsi="Helvetica Neue" w:cs="Helvetica Neue"/>
          <w:color w:val="212121"/>
          <w:sz w:val="20"/>
          <w:szCs w:val="20"/>
        </w:rPr>
        <w:t>nsure your child uses computers in public areas of the home such as the living room</w:t>
      </w:r>
    </w:p>
    <w:p w14:paraId="255CA499" w14:textId="18AADA60"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e</w:t>
      </w:r>
      <w:r w:rsidR="0028418C" w:rsidRPr="00AE6B9E">
        <w:rPr>
          <w:rFonts w:ascii="Helvetica Neue" w:hAnsi="Helvetica Neue" w:cs="Helvetica Neue"/>
          <w:color w:val="212121"/>
          <w:sz w:val="20"/>
          <w:szCs w:val="20"/>
        </w:rPr>
        <w:t xml:space="preserve">nsure you are able to access your child’s email and </w:t>
      </w:r>
      <w:r w:rsidR="005A13C2" w:rsidRPr="00AE6B9E">
        <w:rPr>
          <w:rFonts w:ascii="Helvetica Neue" w:hAnsi="Helvetica Neue" w:cs="Helvetica Neue"/>
          <w:color w:val="212121"/>
          <w:sz w:val="20"/>
          <w:szCs w:val="20"/>
        </w:rPr>
        <w:t>let them know that you may</w:t>
      </w:r>
      <w:r w:rsidR="0028418C" w:rsidRPr="00AE6B9E">
        <w:rPr>
          <w:rFonts w:ascii="Helvetica Neue" w:hAnsi="Helvetica Neue" w:cs="Helvetica Neue"/>
          <w:color w:val="212121"/>
          <w:sz w:val="20"/>
          <w:szCs w:val="20"/>
        </w:rPr>
        <w:t xml:space="preserve"> randomly check the contents</w:t>
      </w:r>
    </w:p>
    <w:p w14:paraId="6E233E0C" w14:textId="6CD50888"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c</w:t>
      </w:r>
      <w:r w:rsidR="0028418C" w:rsidRPr="00AE6B9E">
        <w:rPr>
          <w:rFonts w:ascii="Helvetica Neue" w:hAnsi="Helvetica Neue" w:cs="Helvetica Neue"/>
          <w:color w:val="212121"/>
          <w:sz w:val="20"/>
          <w:szCs w:val="20"/>
        </w:rPr>
        <w:t>heck your phone bill for unusual outgoing calls</w:t>
      </w:r>
    </w:p>
    <w:p w14:paraId="5910429A" w14:textId="20948C80"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m</w:t>
      </w:r>
      <w:r w:rsidR="0028418C" w:rsidRPr="00AE6B9E">
        <w:rPr>
          <w:rFonts w:ascii="Helvetica Neue" w:hAnsi="Helvetica Neue" w:cs="Helvetica Neue"/>
          <w:color w:val="212121"/>
          <w:sz w:val="20"/>
          <w:szCs w:val="20"/>
        </w:rPr>
        <w:t xml:space="preserve">ake sure children </w:t>
      </w:r>
      <w:r w:rsidR="00C03A54" w:rsidRPr="00AE6B9E">
        <w:rPr>
          <w:rFonts w:ascii="Helvetica Neue" w:hAnsi="Helvetica Neue" w:cs="Helvetica Neue"/>
          <w:color w:val="212121"/>
          <w:sz w:val="20"/>
          <w:szCs w:val="20"/>
        </w:rPr>
        <w:t xml:space="preserve">and young people </w:t>
      </w:r>
      <w:r w:rsidR="0028418C" w:rsidRPr="00AE6B9E">
        <w:rPr>
          <w:rFonts w:ascii="Helvetica Neue" w:hAnsi="Helvetica Neue" w:cs="Helvetica Neue"/>
          <w:color w:val="212121"/>
          <w:sz w:val="20"/>
          <w:szCs w:val="20"/>
        </w:rPr>
        <w:t>are aware of how to use social media safely and what to do if they see or experience something that makes them uncomfortable</w:t>
      </w:r>
    </w:p>
    <w:p w14:paraId="0E719F0A" w14:textId="21121BD7" w:rsidR="005A13C2"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i</w:t>
      </w:r>
      <w:r w:rsidR="005A13C2" w:rsidRPr="00AE6B9E">
        <w:rPr>
          <w:rFonts w:ascii="Helvetica Neue" w:hAnsi="Helvetica Neue" w:cs="Helvetica Neue"/>
          <w:color w:val="212121"/>
          <w:sz w:val="20"/>
          <w:szCs w:val="20"/>
        </w:rPr>
        <w:t xml:space="preserve">nstall filtering software on computers used by children and young people </w:t>
      </w:r>
    </w:p>
    <w:p w14:paraId="5FD7EBAE" w14:textId="1290F21A"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f</w:t>
      </w:r>
      <w:r w:rsidR="005A13C2" w:rsidRPr="00AE6B9E">
        <w:rPr>
          <w:rFonts w:ascii="Helvetica Neue" w:hAnsi="Helvetica Neue" w:cs="Helvetica Neue"/>
          <w:color w:val="212121"/>
          <w:sz w:val="20"/>
          <w:szCs w:val="20"/>
        </w:rPr>
        <w:t>riend</w:t>
      </w:r>
      <w:r w:rsidR="0028418C" w:rsidRPr="00AE6B9E">
        <w:rPr>
          <w:rFonts w:ascii="Helvetica Neue" w:hAnsi="Helvetica Neue" w:cs="Helvetica Neue"/>
          <w:color w:val="212121"/>
          <w:sz w:val="20"/>
          <w:szCs w:val="20"/>
        </w:rPr>
        <w:t xml:space="preserve"> your children on social media</w:t>
      </w:r>
    </w:p>
    <w:p w14:paraId="797954F7" w14:textId="69B9F14A"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s</w:t>
      </w:r>
      <w:r w:rsidR="0028418C" w:rsidRPr="00AE6B9E">
        <w:rPr>
          <w:rFonts w:ascii="Helvetica Neue" w:hAnsi="Helvetica Neue" w:cs="Helvetica Neue"/>
          <w:color w:val="212121"/>
          <w:sz w:val="20"/>
          <w:szCs w:val="20"/>
        </w:rPr>
        <w:t xml:space="preserve">how children </w:t>
      </w:r>
      <w:r w:rsidR="00C03A54" w:rsidRPr="00AE6B9E">
        <w:rPr>
          <w:rFonts w:ascii="Helvetica Neue" w:hAnsi="Helvetica Neue" w:cs="Helvetica Neue"/>
          <w:color w:val="212121"/>
          <w:sz w:val="20"/>
          <w:szCs w:val="20"/>
        </w:rPr>
        <w:t xml:space="preserve">and young people </w:t>
      </w:r>
      <w:r w:rsidR="005A13C2" w:rsidRPr="00AE6B9E">
        <w:rPr>
          <w:rFonts w:ascii="Helvetica Neue" w:hAnsi="Helvetica Neue" w:cs="Helvetica Neue"/>
          <w:color w:val="212121"/>
          <w:sz w:val="20"/>
          <w:szCs w:val="20"/>
        </w:rPr>
        <w:t>sites they can go to for help and talk to them about what to do if they see something that makes them uncomfortable online</w:t>
      </w:r>
    </w:p>
    <w:p w14:paraId="3EBD7101" w14:textId="5E257EC2" w:rsidR="0028418C" w:rsidRPr="00AE6B9E" w:rsidRDefault="00AE6B9E" w:rsidP="00AE6B9E">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d</w:t>
      </w:r>
      <w:r w:rsidR="0028418C" w:rsidRPr="00AE6B9E">
        <w:rPr>
          <w:rFonts w:ascii="Helvetica Neue" w:hAnsi="Helvetica Neue" w:cs="Helvetica Neue"/>
          <w:color w:val="212121"/>
          <w:sz w:val="20"/>
          <w:szCs w:val="20"/>
        </w:rPr>
        <w:t>iscuss the issues and risks with your children</w:t>
      </w:r>
      <w:r>
        <w:rPr>
          <w:rFonts w:ascii="Helvetica Neue" w:hAnsi="Helvetica Neue" w:cs="Helvetica Neue"/>
          <w:color w:val="212121"/>
          <w:sz w:val="20"/>
          <w:szCs w:val="20"/>
        </w:rPr>
        <w:t>.</w:t>
      </w:r>
    </w:p>
    <w:p w14:paraId="04A51526" w14:textId="77777777" w:rsidR="0028418C" w:rsidRPr="00445428" w:rsidRDefault="0028418C" w:rsidP="0028418C">
      <w:pPr>
        <w:pStyle w:val="Body"/>
        <w:spacing w:line="288" w:lineRule="auto"/>
        <w:rPr>
          <w:rFonts w:ascii="Helvetica Neue" w:hAnsi="Helvetica Neue"/>
          <w:sz w:val="20"/>
          <w:szCs w:val="20"/>
        </w:rPr>
      </w:pPr>
    </w:p>
    <w:p w14:paraId="4C2907DA" w14:textId="77777777" w:rsidR="006B0F6C" w:rsidRPr="00445428" w:rsidRDefault="0028418C" w:rsidP="0028418C">
      <w:pPr>
        <w:pStyle w:val="Body"/>
        <w:rPr>
          <w:rFonts w:ascii="Helvetica Neue" w:hAnsi="Helvetica Neue"/>
        </w:rPr>
      </w:pPr>
      <w:r w:rsidRPr="00106CD1">
        <w:rPr>
          <w:rFonts w:ascii="Helvetica Neue" w:hAnsi="Helvetica Neue"/>
          <w:b/>
          <w:sz w:val="20"/>
          <w:szCs w:val="20"/>
        </w:rPr>
        <w:t>For more information see</w:t>
      </w:r>
      <w:r w:rsidR="006B0F6C" w:rsidRPr="00106CD1">
        <w:rPr>
          <w:rFonts w:ascii="Helvetica Neue" w:hAnsi="Helvetica Neue"/>
          <w:b/>
          <w:sz w:val="20"/>
          <w:szCs w:val="20"/>
        </w:rPr>
        <w:t>:</w:t>
      </w:r>
      <w:r w:rsidRPr="00106CD1">
        <w:rPr>
          <w:rFonts w:ascii="Helvetica Neue" w:hAnsi="Helvetica Neue"/>
          <w:b/>
          <w:sz w:val="20"/>
          <w:szCs w:val="20"/>
        </w:rPr>
        <w:t xml:space="preserve"> </w:t>
      </w:r>
      <w:hyperlink r:id="rId13" w:history="1">
        <w:r w:rsidR="006B0F6C" w:rsidRPr="00445428">
          <w:rPr>
            <w:rStyle w:val="Hyperlink"/>
            <w:rFonts w:ascii="Helvetica Neue" w:hAnsi="Helvetica Neue"/>
            <w:sz w:val="18"/>
          </w:rPr>
          <w:t>http://www.education.vic.gov.au/about/programs/bullystoppers/Pages/parentcyber.aspx</w:t>
        </w:r>
      </w:hyperlink>
    </w:p>
    <w:p w14:paraId="4D78831B" w14:textId="77777777" w:rsidR="00AE6B9E" w:rsidRDefault="00AE6B9E" w:rsidP="0028418C">
      <w:pPr>
        <w:pStyle w:val="Body"/>
        <w:rPr>
          <w:rFonts w:ascii="Helvetica Neue" w:hAnsi="Helvetica Neue"/>
          <w:sz w:val="20"/>
          <w:szCs w:val="20"/>
        </w:rPr>
      </w:pPr>
    </w:p>
    <w:p w14:paraId="0F2C531D" w14:textId="7364CF2B" w:rsidR="006B0F6C" w:rsidRPr="00445428" w:rsidRDefault="006B0F6C" w:rsidP="0028418C">
      <w:pPr>
        <w:pStyle w:val="Body"/>
        <w:rPr>
          <w:rFonts w:ascii="Helvetica Neue" w:hAnsi="Helvetica Neue"/>
          <w:sz w:val="20"/>
          <w:szCs w:val="20"/>
        </w:rPr>
      </w:pPr>
      <w:r w:rsidRPr="00445428">
        <w:rPr>
          <w:rFonts w:ascii="Helvetica Neue" w:hAnsi="Helvetica Neue"/>
          <w:sz w:val="20"/>
          <w:szCs w:val="20"/>
        </w:rPr>
        <w:t>Age appropriate sex education is important for all children and young people to equip them with the tools necessary to navigate rel</w:t>
      </w:r>
      <w:r w:rsidR="00AE6B9E">
        <w:rPr>
          <w:rFonts w:ascii="Helvetica Neue" w:hAnsi="Helvetica Neue"/>
          <w:sz w:val="20"/>
          <w:szCs w:val="20"/>
        </w:rPr>
        <w:t>atio</w:t>
      </w:r>
      <w:r w:rsidR="00A665B4">
        <w:rPr>
          <w:rFonts w:ascii="Helvetica Neue" w:hAnsi="Helvetica Neue"/>
          <w:sz w:val="20"/>
          <w:szCs w:val="20"/>
        </w:rPr>
        <w:t xml:space="preserve">nships and their sexuality. For </w:t>
      </w:r>
      <w:r w:rsidR="00AE6B9E">
        <w:rPr>
          <w:rFonts w:ascii="Helvetica Neue" w:hAnsi="Helvetica Neue"/>
          <w:sz w:val="20"/>
          <w:szCs w:val="20"/>
        </w:rPr>
        <w:t>information s</w:t>
      </w:r>
      <w:r w:rsidRPr="00445428">
        <w:rPr>
          <w:rFonts w:ascii="Helvetica Neue" w:hAnsi="Helvetica Neue"/>
          <w:sz w:val="20"/>
          <w:szCs w:val="20"/>
        </w:rPr>
        <w:t>ee:</w:t>
      </w:r>
    </w:p>
    <w:p w14:paraId="327D2F44" w14:textId="77777777" w:rsidR="006B0F6C" w:rsidRPr="00445428" w:rsidRDefault="00B65693" w:rsidP="0028418C">
      <w:pPr>
        <w:pStyle w:val="Body"/>
        <w:rPr>
          <w:rFonts w:ascii="Helvetica Neue" w:hAnsi="Helvetica Neue"/>
          <w:sz w:val="18"/>
          <w:szCs w:val="20"/>
        </w:rPr>
      </w:pPr>
      <w:hyperlink r:id="rId14" w:history="1">
        <w:r w:rsidR="006B0F6C" w:rsidRPr="00445428">
          <w:rPr>
            <w:rStyle w:val="Hyperlink"/>
            <w:rFonts w:ascii="Helvetica Neue" w:hAnsi="Helvetica Neue"/>
            <w:sz w:val="18"/>
            <w:szCs w:val="20"/>
          </w:rPr>
          <w:t>http://www.education.vic.gov.au/school/teachers/teachingresources/social/physed/Pages/forparents.aspx</w:t>
        </w:r>
      </w:hyperlink>
    </w:p>
    <w:p w14:paraId="3BAA1A53" w14:textId="77777777" w:rsidR="00AE6B9E" w:rsidRDefault="00AE6B9E">
      <w:pPr>
        <w:rPr>
          <w:rFonts w:ascii="Helvetica Neue" w:eastAsia="MS Mincho" w:hAnsi="Helvetica Neue" w:cs="Arial"/>
          <w:b/>
          <w:caps/>
          <w:color w:val="E57216"/>
        </w:rPr>
      </w:pPr>
      <w:r>
        <w:br w:type="page"/>
      </w:r>
    </w:p>
    <w:p w14:paraId="7D4722B1" w14:textId="322E7779" w:rsidR="0028418C" w:rsidRPr="00EF5939" w:rsidRDefault="0028418C" w:rsidP="00EF5939">
      <w:pPr>
        <w:pStyle w:val="Heading3"/>
      </w:pPr>
      <w:r w:rsidRPr="00445428">
        <w:lastRenderedPageBreak/>
        <w:t>Where can I get support</w:t>
      </w:r>
      <w:r w:rsidR="00077801" w:rsidRPr="00445428">
        <w:t>?</w:t>
      </w:r>
    </w:p>
    <w:p w14:paraId="2D0AE886" w14:textId="55DF2096" w:rsidR="0028418C" w:rsidRPr="00445428" w:rsidRDefault="0028418C" w:rsidP="0028418C">
      <w:pPr>
        <w:pStyle w:val="Body"/>
        <w:rPr>
          <w:rFonts w:ascii="Helvetica Neue" w:hAnsi="Helvetica Neue"/>
          <w:sz w:val="20"/>
          <w:szCs w:val="20"/>
        </w:rPr>
      </w:pPr>
      <w:r w:rsidRPr="00445428">
        <w:rPr>
          <w:rFonts w:ascii="Helvetica Neue" w:hAnsi="Helvetica Neue"/>
          <w:sz w:val="20"/>
          <w:szCs w:val="20"/>
        </w:rPr>
        <w:t xml:space="preserve">If you are at all concerned about the possibility of your child being the victim of a sexual predator online or in </w:t>
      </w:r>
      <w:r w:rsidR="00796FFE" w:rsidRPr="00445428">
        <w:rPr>
          <w:rFonts w:ascii="Helvetica Neue" w:hAnsi="Helvetica Neue"/>
          <w:sz w:val="20"/>
          <w:szCs w:val="20"/>
        </w:rPr>
        <w:t>person,</w:t>
      </w:r>
      <w:r w:rsidRPr="00445428">
        <w:rPr>
          <w:rFonts w:ascii="Helvetica Neue" w:hAnsi="Helvetica Neue"/>
          <w:sz w:val="20"/>
          <w:szCs w:val="20"/>
        </w:rPr>
        <w:t xml:space="preserve"> please contact the </w:t>
      </w:r>
      <w:r w:rsidR="00C03A54">
        <w:rPr>
          <w:rFonts w:ascii="Helvetica Neue" w:hAnsi="Helvetica Neue"/>
          <w:sz w:val="20"/>
          <w:szCs w:val="20"/>
        </w:rPr>
        <w:t>Victoria P</w:t>
      </w:r>
      <w:r w:rsidRPr="00445428">
        <w:rPr>
          <w:rFonts w:ascii="Helvetica Neue" w:hAnsi="Helvetica Neue"/>
          <w:sz w:val="20"/>
          <w:szCs w:val="20"/>
        </w:rPr>
        <w:t xml:space="preserve">olice for advice and assistance. </w:t>
      </w:r>
    </w:p>
    <w:p w14:paraId="168718DA" w14:textId="77777777" w:rsidR="0028418C" w:rsidRPr="00445428" w:rsidRDefault="0028418C" w:rsidP="0028418C">
      <w:pPr>
        <w:pStyle w:val="Body"/>
        <w:rPr>
          <w:rFonts w:ascii="Helvetica Neue" w:hAnsi="Helvetica Neue"/>
          <w:sz w:val="20"/>
          <w:szCs w:val="20"/>
        </w:rPr>
      </w:pPr>
    </w:p>
    <w:p w14:paraId="57D11133" w14:textId="1639FAC8" w:rsidR="0028418C" w:rsidRPr="00445428" w:rsidRDefault="0028418C" w:rsidP="0028418C">
      <w:pPr>
        <w:pStyle w:val="Body"/>
        <w:rPr>
          <w:rFonts w:ascii="Helvetica Neue" w:hAnsi="Helvetica Neue"/>
          <w:sz w:val="20"/>
          <w:szCs w:val="20"/>
        </w:rPr>
      </w:pPr>
      <w:r w:rsidRPr="00445428">
        <w:rPr>
          <w:rFonts w:ascii="Helvetica Neue" w:hAnsi="Helvetica Neue"/>
          <w:sz w:val="20"/>
          <w:szCs w:val="20"/>
        </w:rPr>
        <w:t xml:space="preserve">If you believe your child is in immediate </w:t>
      </w:r>
      <w:r w:rsidR="00796FFE" w:rsidRPr="00445428">
        <w:rPr>
          <w:rFonts w:ascii="Helvetica Neue" w:hAnsi="Helvetica Neue"/>
          <w:sz w:val="20"/>
          <w:szCs w:val="20"/>
        </w:rPr>
        <w:t>danger,</w:t>
      </w:r>
      <w:r w:rsidRPr="00445428">
        <w:rPr>
          <w:rFonts w:ascii="Helvetica Neue" w:hAnsi="Helvetica Neue"/>
          <w:sz w:val="20"/>
          <w:szCs w:val="20"/>
        </w:rPr>
        <w:t xml:space="preserve"> please phone </w:t>
      </w:r>
      <w:r w:rsidRPr="00AE6B9E">
        <w:rPr>
          <w:rFonts w:ascii="Helvetica Neue" w:hAnsi="Helvetica Neue"/>
          <w:sz w:val="20"/>
          <w:szCs w:val="20"/>
          <w:u w:val="single"/>
        </w:rPr>
        <w:t>000</w:t>
      </w:r>
      <w:r w:rsidR="00EF5939" w:rsidRPr="00AE6B9E">
        <w:rPr>
          <w:rFonts w:ascii="Helvetica Neue" w:hAnsi="Helvetica Neue"/>
          <w:sz w:val="20"/>
          <w:szCs w:val="20"/>
          <w:u w:val="single"/>
        </w:rPr>
        <w:t>.</w:t>
      </w:r>
    </w:p>
    <w:p w14:paraId="0A8DBF9A" w14:textId="77777777" w:rsidR="0028418C" w:rsidRPr="00445428" w:rsidRDefault="0028418C" w:rsidP="0028418C">
      <w:pPr>
        <w:pStyle w:val="Body"/>
        <w:rPr>
          <w:rFonts w:ascii="Helvetica Neue" w:hAnsi="Helvetica Neue"/>
          <w:sz w:val="20"/>
          <w:szCs w:val="20"/>
        </w:rPr>
      </w:pPr>
    </w:p>
    <w:p w14:paraId="35FA2E29" w14:textId="07C0C151" w:rsidR="00E12F11" w:rsidRPr="00EF5939" w:rsidRDefault="0028418C" w:rsidP="00EF5939">
      <w:pPr>
        <w:pStyle w:val="Body"/>
        <w:rPr>
          <w:rFonts w:ascii="Helvetica Neue" w:hAnsi="Helvetica Neue"/>
          <w:sz w:val="20"/>
          <w:szCs w:val="20"/>
        </w:rPr>
      </w:pPr>
      <w:r w:rsidRPr="00445428">
        <w:rPr>
          <w:rFonts w:ascii="Helvetica Neue" w:hAnsi="Helvetica Neue"/>
          <w:sz w:val="20"/>
          <w:szCs w:val="20"/>
        </w:rPr>
        <w:t xml:space="preserve">If you are concerned about online </w:t>
      </w:r>
      <w:proofErr w:type="spellStart"/>
      <w:r w:rsidRPr="00445428">
        <w:rPr>
          <w:rFonts w:ascii="Helvetica Neue" w:hAnsi="Helvetica Neue"/>
          <w:sz w:val="20"/>
          <w:szCs w:val="20"/>
        </w:rPr>
        <w:t>behaviour</w:t>
      </w:r>
      <w:proofErr w:type="spellEnd"/>
      <w:r w:rsidRPr="00445428">
        <w:rPr>
          <w:rFonts w:ascii="Helvetica Neue" w:hAnsi="Helvetica Neue"/>
          <w:sz w:val="20"/>
          <w:szCs w:val="20"/>
        </w:rPr>
        <w:t xml:space="preserve"> involving the sexual exploitation of a child </w:t>
      </w:r>
      <w:r w:rsidR="00C03A54">
        <w:rPr>
          <w:rFonts w:ascii="Helvetica Neue" w:hAnsi="Helvetica Neue"/>
          <w:sz w:val="20"/>
          <w:szCs w:val="20"/>
        </w:rPr>
        <w:t>or young person</w:t>
      </w:r>
      <w:r w:rsidR="00AE6B9E">
        <w:rPr>
          <w:rFonts w:ascii="Helvetica Neue" w:hAnsi="Helvetica Neue"/>
          <w:sz w:val="20"/>
          <w:szCs w:val="20"/>
        </w:rPr>
        <w:t>,</w:t>
      </w:r>
      <w:r w:rsidR="00C03A54">
        <w:rPr>
          <w:rFonts w:ascii="Helvetica Neue" w:hAnsi="Helvetica Neue"/>
          <w:sz w:val="20"/>
          <w:szCs w:val="20"/>
        </w:rPr>
        <w:t xml:space="preserve"> </w:t>
      </w:r>
      <w:r w:rsidRPr="00445428">
        <w:rPr>
          <w:rFonts w:ascii="Helvetica Neue" w:hAnsi="Helvetica Neue"/>
          <w:sz w:val="20"/>
          <w:szCs w:val="20"/>
        </w:rPr>
        <w:t>you can report i</w:t>
      </w:r>
      <w:r w:rsidR="00C03A54">
        <w:rPr>
          <w:rFonts w:ascii="Helvetica Neue" w:hAnsi="Helvetica Neue"/>
          <w:sz w:val="20"/>
          <w:szCs w:val="20"/>
        </w:rPr>
        <w:t>t</w:t>
      </w:r>
      <w:r w:rsidRPr="00445428">
        <w:rPr>
          <w:rFonts w:ascii="Helvetica Neue" w:hAnsi="Helvetica Neue"/>
          <w:sz w:val="20"/>
          <w:szCs w:val="20"/>
        </w:rPr>
        <w:t xml:space="preserve"> to the Australian Federal Police </w:t>
      </w:r>
      <w:hyperlink r:id="rId15" w:history="1">
        <w:r w:rsidRPr="00445428">
          <w:rPr>
            <w:rStyle w:val="Hyperlink1"/>
            <w:rFonts w:ascii="Helvetica Neue" w:hAnsi="Helvetica Neue"/>
            <w:sz w:val="20"/>
            <w:szCs w:val="20"/>
          </w:rPr>
          <w:t>www.afp.gov.au</w:t>
        </w:r>
      </w:hyperlink>
      <w:r w:rsidRPr="00445428">
        <w:rPr>
          <w:rFonts w:ascii="Helvetica Neue" w:hAnsi="Helvetica Neue"/>
          <w:sz w:val="20"/>
          <w:szCs w:val="20"/>
        </w:rPr>
        <w:t xml:space="preserve"> </w:t>
      </w:r>
    </w:p>
    <w:p w14:paraId="59C99B42" w14:textId="77777777" w:rsidR="00E12F11" w:rsidRPr="00445428" w:rsidRDefault="000155BB" w:rsidP="00E12F11">
      <w:pPr>
        <w:pStyle w:val="Heading3"/>
      </w:pPr>
      <w:r w:rsidRPr="00445428">
        <w:t>useful resources</w:t>
      </w:r>
    </w:p>
    <w:p w14:paraId="26560DF1" w14:textId="77777777" w:rsidR="00F13C3E" w:rsidRPr="00445428" w:rsidRDefault="0028418C" w:rsidP="0028418C">
      <w:pPr>
        <w:pStyle w:val="Heading4"/>
        <w:spacing w:before="0" w:after="0"/>
      </w:pPr>
      <w:r w:rsidRPr="00445428">
        <w:t xml:space="preserve">PROTECT </w:t>
      </w:r>
    </w:p>
    <w:p w14:paraId="4E619DA8" w14:textId="77777777" w:rsidR="00F13C3E" w:rsidRPr="00445428" w:rsidRDefault="00B65693" w:rsidP="00F13C3E">
      <w:pPr>
        <w:pStyle w:val="Text"/>
        <w:rPr>
          <w:color w:val="000000"/>
          <w:sz w:val="18"/>
          <w:szCs w:val="20"/>
        </w:rPr>
      </w:pPr>
      <w:hyperlink r:id="rId16" w:history="1">
        <w:r w:rsidR="00F13C3E" w:rsidRPr="00445428">
          <w:rPr>
            <w:rStyle w:val="Hyperlink"/>
            <w:sz w:val="18"/>
            <w:szCs w:val="20"/>
          </w:rPr>
          <w:t>www.education.vic.gov.au/Protect</w:t>
        </w:r>
      </w:hyperlink>
    </w:p>
    <w:p w14:paraId="11EA1E56" w14:textId="77777777" w:rsidR="00F13C3E" w:rsidRPr="00445428" w:rsidRDefault="0028418C" w:rsidP="0028418C">
      <w:pPr>
        <w:pStyle w:val="Heading4"/>
        <w:spacing w:before="0" w:after="0"/>
      </w:pPr>
      <w:r w:rsidRPr="00445428">
        <w:t xml:space="preserve">BULLY STOPPERS </w:t>
      </w:r>
    </w:p>
    <w:p w14:paraId="5D9A76B9" w14:textId="77777777" w:rsidR="0028418C" w:rsidRPr="00445428" w:rsidRDefault="00B65693" w:rsidP="00F13C3E">
      <w:pPr>
        <w:pStyle w:val="Text"/>
        <w:rPr>
          <w:sz w:val="18"/>
        </w:rPr>
      </w:pPr>
      <w:hyperlink r:id="rId17" w:history="1">
        <w:r w:rsidR="00F13C3E" w:rsidRPr="00445428">
          <w:rPr>
            <w:rStyle w:val="Hyperlink"/>
            <w:sz w:val="18"/>
            <w:szCs w:val="20"/>
          </w:rPr>
          <w:t>www.education.vic.gov.au/Bullystoppers</w:t>
        </w:r>
      </w:hyperlink>
    </w:p>
    <w:p w14:paraId="09C97ADE" w14:textId="77777777" w:rsidR="00F13C3E" w:rsidRPr="00445428" w:rsidRDefault="0028418C" w:rsidP="0028418C">
      <w:pPr>
        <w:pStyle w:val="Heading4"/>
        <w:spacing w:before="0" w:after="0"/>
      </w:pPr>
      <w:r w:rsidRPr="00445428">
        <w:t>THINKYOUKNOW</w:t>
      </w:r>
    </w:p>
    <w:p w14:paraId="117B3A18" w14:textId="77777777" w:rsidR="00F13C3E" w:rsidRPr="00445428" w:rsidRDefault="00B65693" w:rsidP="00F13C3E">
      <w:pPr>
        <w:pStyle w:val="Text"/>
        <w:rPr>
          <w:sz w:val="18"/>
        </w:rPr>
      </w:pPr>
      <w:hyperlink r:id="rId18" w:history="1">
        <w:r w:rsidR="00F13C3E" w:rsidRPr="00445428">
          <w:rPr>
            <w:rStyle w:val="Hyperlink"/>
            <w:sz w:val="18"/>
          </w:rPr>
          <w:t>www.thinkuknow.org.au</w:t>
        </w:r>
      </w:hyperlink>
    </w:p>
    <w:p w14:paraId="3F705AF9" w14:textId="77777777" w:rsidR="00C740E4" w:rsidRPr="00445428" w:rsidRDefault="000155BB" w:rsidP="000155BB">
      <w:pPr>
        <w:pStyle w:val="Heading4"/>
      </w:pPr>
      <w:r w:rsidRPr="00445428">
        <w:t>warning signs</w:t>
      </w:r>
    </w:p>
    <w:p w14:paraId="545EDB65" w14:textId="77777777" w:rsidR="000155BB" w:rsidRPr="00445428" w:rsidRDefault="00B65693" w:rsidP="000155BB">
      <w:pPr>
        <w:pStyle w:val="Body"/>
        <w:rPr>
          <w:rFonts w:ascii="Helvetica Neue" w:hAnsi="Helvetica Neue"/>
          <w:sz w:val="18"/>
          <w:szCs w:val="18"/>
        </w:rPr>
      </w:pPr>
      <w:hyperlink r:id="rId19" w:history="1">
        <w:r w:rsidR="000155BB" w:rsidRPr="00445428">
          <w:rPr>
            <w:rStyle w:val="Hyperlink3"/>
            <w:rFonts w:ascii="Helvetica Neue" w:hAnsi="Helvetica Neue"/>
            <w:sz w:val="18"/>
            <w:szCs w:val="18"/>
          </w:rPr>
          <w:t>http://knowabout</w:t>
        </w:r>
      </w:hyperlink>
      <w:hyperlink r:id="rId20" w:history="1">
        <w:r w:rsidR="000155BB" w:rsidRPr="00445428">
          <w:rPr>
            <w:rStyle w:val="Hyperlink0"/>
            <w:rFonts w:ascii="Helvetica Neue" w:hAnsi="Helvetica Neue"/>
            <w:sz w:val="18"/>
            <w:szCs w:val="18"/>
          </w:rPr>
          <w:t>cse.co.uk/spot-the-signs/</w:t>
        </w:r>
      </w:hyperlink>
    </w:p>
    <w:p w14:paraId="5613A2D5" w14:textId="77777777" w:rsidR="000155BB" w:rsidRPr="00445428" w:rsidRDefault="000155BB" w:rsidP="000155BB">
      <w:pPr>
        <w:pStyle w:val="Heading4"/>
      </w:pPr>
      <w:r w:rsidRPr="00445428">
        <w:t>Signs of child abuse by age</w:t>
      </w:r>
    </w:p>
    <w:p w14:paraId="4A5AA9DC" w14:textId="77777777" w:rsidR="000155BB" w:rsidRPr="00556356" w:rsidRDefault="00B65693" w:rsidP="000155BB">
      <w:pPr>
        <w:pStyle w:val="Body"/>
        <w:rPr>
          <w:rStyle w:val="Hyperlink3"/>
          <w:rFonts w:asciiTheme="majorHAnsi" w:hAnsiTheme="majorHAnsi"/>
        </w:rPr>
      </w:pPr>
      <w:hyperlink r:id="rId21" w:history="1">
        <w:r w:rsidR="000155BB" w:rsidRPr="00556356">
          <w:rPr>
            <w:rStyle w:val="Hyperlink3"/>
            <w:rFonts w:asciiTheme="majorHAnsi" w:hAnsiTheme="majorHAnsi"/>
          </w:rPr>
          <w:t>http://childwise.blob.core.windows.net/assets/uploads/files/SpeakUp_booklet_VIC.pdf</w:t>
        </w:r>
      </w:hyperlink>
    </w:p>
    <w:p w14:paraId="133326A8" w14:textId="77777777" w:rsidR="000155BB" w:rsidRPr="00445428" w:rsidRDefault="000155BB" w:rsidP="000155BB">
      <w:pPr>
        <w:pStyle w:val="Heading4"/>
      </w:pPr>
      <w:r w:rsidRPr="00445428">
        <w:t>D</w:t>
      </w:r>
      <w:r w:rsidR="00C03A54">
        <w:t xml:space="preserve">epartment of </w:t>
      </w:r>
      <w:r w:rsidRPr="00445428">
        <w:t>H</w:t>
      </w:r>
      <w:r w:rsidR="00C03A54">
        <w:t xml:space="preserve">ealth and human </w:t>
      </w:r>
      <w:r w:rsidRPr="00445428">
        <w:t>S</w:t>
      </w:r>
      <w:r w:rsidR="00C03A54">
        <w:t>ervices</w:t>
      </w:r>
      <w:r w:rsidRPr="00445428">
        <w:t xml:space="preserve"> By Age trauma indicators</w:t>
      </w:r>
    </w:p>
    <w:p w14:paraId="2C5EA451" w14:textId="77777777" w:rsidR="00C740E4" w:rsidRPr="00445428" w:rsidRDefault="00B65693" w:rsidP="00445428">
      <w:pPr>
        <w:pStyle w:val="Body"/>
        <w:rPr>
          <w:rFonts w:ascii="Helvetica Neue" w:hAnsi="Helvetica Neue"/>
          <w:sz w:val="18"/>
          <w:szCs w:val="18"/>
        </w:rPr>
      </w:pPr>
      <w:hyperlink r:id="rId22" w:history="1">
        <w:r w:rsidR="000155BB" w:rsidRPr="00445428">
          <w:rPr>
            <w:rStyle w:val="Hyperlink5"/>
            <w:rFonts w:ascii="Helvetica Neue" w:hAnsi="Helvetica Neue"/>
          </w:rPr>
          <w:t>http://www.dhs.vic.gov.au/for-service-providers/children,-youth-and-families/child-protection/specialist-practice-resources-for-child-protection-workers/child-development-and-trauma-specialist-practice-resource</w:t>
        </w:r>
      </w:hyperlink>
    </w:p>
    <w:sectPr w:rsidR="00C740E4" w:rsidRPr="00445428" w:rsidSect="005A13C2">
      <w:headerReference w:type="default" r:id="rId23"/>
      <w:footerReference w:type="default" r:id="rId24"/>
      <w:footerReference w:type="first" r:id="rId25"/>
      <w:pgSz w:w="11900" w:h="16820"/>
      <w:pgMar w:top="1104" w:right="1701"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F62E" w14:textId="77777777" w:rsidR="00E472BD" w:rsidRDefault="00E472BD" w:rsidP="00C740E4">
      <w:r>
        <w:separator/>
      </w:r>
    </w:p>
  </w:endnote>
  <w:endnote w:type="continuationSeparator" w:id="0">
    <w:p w14:paraId="357D2E5C" w14:textId="77777777" w:rsidR="00E472BD" w:rsidRDefault="00E472BD" w:rsidP="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197F" w14:textId="0994DB53" w:rsidR="00B2410B" w:rsidRPr="00DB6CF4" w:rsidRDefault="00B2410B" w:rsidP="00B2410B">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 xml:space="preserve">.  </w:t>
    </w:r>
  </w:p>
  <w:p w14:paraId="2706FB53" w14:textId="77777777" w:rsidR="000155BB" w:rsidRPr="00C45083" w:rsidRDefault="000155BB" w:rsidP="00C740E4">
    <w:pPr>
      <w:pStyle w:val="Footer"/>
      <w:rPr>
        <w:lang w:val="en-AU"/>
      </w:rPr>
    </w:pPr>
    <w:r w:rsidRPr="00C45083">
      <w:rPr>
        <w:b/>
        <w:lang w:val="en-AU"/>
      </w:rPr>
      <w:t>PROTECT</w:t>
    </w:r>
    <w:r>
      <w:rPr>
        <w:lang w:val="en-AU"/>
      </w:rPr>
      <w:t xml:space="preserve"> | The Department of Education and Training |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7188" w14:textId="77777777" w:rsidR="005A13C2" w:rsidRPr="00DB6CF4" w:rsidRDefault="005A13C2" w:rsidP="005A13C2">
    <w:pPr>
      <w:widowControl w:val="0"/>
      <w:autoSpaceDE w:val="0"/>
      <w:autoSpaceDN w:val="0"/>
      <w:adjustRightInd w:val="0"/>
      <w:rPr>
        <w:rFonts w:ascii="Helvetica" w:eastAsia="MS Mincho" w:hAnsi="Helvetica" w:cs="Helvetica"/>
        <w:color w:val="7F7F7F" w:themeColor="text1" w:themeTint="80"/>
        <w:sz w:val="16"/>
        <w:szCs w:val="26"/>
      </w:rPr>
    </w:pPr>
    <w:r w:rsidRPr="00DB6CF4">
      <w:rPr>
        <w:rFonts w:ascii="Helvetica" w:eastAsia="MS Mincho" w:hAnsi="Helvetica" w:cs="Helvetica"/>
        <w:color w:val="7F7F7F" w:themeColor="text1" w:themeTint="80"/>
        <w:sz w:val="16"/>
        <w:szCs w:val="26"/>
      </w:rPr>
      <w:t xml:space="preserve">These sections include explicit descriptions of abuse and may be distressing for some </w:t>
    </w:r>
    <w:r>
      <w:rPr>
        <w:rFonts w:ascii="Helvetica" w:eastAsia="MS Mincho" w:hAnsi="Helvetica" w:cs="Helvetica"/>
        <w:color w:val="7F7F7F" w:themeColor="text1" w:themeTint="80"/>
        <w:sz w:val="16"/>
        <w:szCs w:val="26"/>
      </w:rPr>
      <w:t>people</w:t>
    </w:r>
    <w:r w:rsidRPr="00DB6CF4">
      <w:rPr>
        <w:rFonts w:ascii="Helvetica" w:eastAsia="MS Mincho" w:hAnsi="Helvetica" w:cs="Helvetica"/>
        <w:color w:val="7F7F7F" w:themeColor="text1" w:themeTint="80"/>
        <w:sz w:val="16"/>
        <w:szCs w:val="26"/>
      </w:rPr>
      <w:t xml:space="preserve">. </w:t>
    </w:r>
  </w:p>
  <w:p w14:paraId="42066B29" w14:textId="77777777" w:rsidR="005A13C2" w:rsidRPr="00DB6CF4" w:rsidRDefault="005A13C2" w:rsidP="005A13C2">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 xml:space="preserve">If you need to talk to someone, it is recommended that you speak to GP or another allied health professional.  </w:t>
    </w:r>
  </w:p>
  <w:p w14:paraId="6105B76F" w14:textId="563CA4F9" w:rsidR="005A13C2" w:rsidRDefault="005A13C2">
    <w:pPr>
      <w:pStyle w:val="Foote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DABE" w14:textId="77777777" w:rsidR="00E472BD" w:rsidRDefault="00E472BD" w:rsidP="00C740E4">
      <w:r>
        <w:separator/>
      </w:r>
    </w:p>
  </w:footnote>
  <w:footnote w:type="continuationSeparator" w:id="0">
    <w:p w14:paraId="195787F4" w14:textId="77777777" w:rsidR="00E472BD" w:rsidRDefault="00E472BD" w:rsidP="00C7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AAA6" w14:textId="6555FBE1" w:rsidR="000155BB" w:rsidRDefault="000155BB" w:rsidP="00C740E4"/>
  <w:p w14:paraId="4D5F9DEF" w14:textId="77777777" w:rsidR="000155BB" w:rsidRPr="00987579" w:rsidRDefault="000155BB" w:rsidP="00C740E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16.2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64349"/>
    <w:multiLevelType w:val="hybridMultilevel"/>
    <w:tmpl w:val="20FA6C5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80E80"/>
    <w:multiLevelType w:val="hybridMultilevel"/>
    <w:tmpl w:val="4B74F9D4"/>
    <w:lvl w:ilvl="0" w:tplc="CC58FC44">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6" w15:restartNumberingAfterBreak="0">
    <w:nsid w:val="20F17186"/>
    <w:multiLevelType w:val="hybridMultilevel"/>
    <w:tmpl w:val="E8604BD0"/>
    <w:lvl w:ilvl="0" w:tplc="C75824AE">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3C2E9C">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509220">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A4876">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40F42">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E8D8A">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4C6B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4122A">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C29F2A">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6A774C"/>
    <w:multiLevelType w:val="hybridMultilevel"/>
    <w:tmpl w:val="F9F6D4F4"/>
    <w:lvl w:ilvl="0" w:tplc="317CC2E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0C9CA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6AEFB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84E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E4E97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525C0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8D4C">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612B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026A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C3CB5"/>
    <w:multiLevelType w:val="hybridMultilevel"/>
    <w:tmpl w:val="CF407E3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70F0"/>
    <w:multiLevelType w:val="hybridMultilevel"/>
    <w:tmpl w:val="CA5E379C"/>
    <w:lvl w:ilvl="0" w:tplc="E982D7F0">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E0DA0">
      <w:start w:val="1"/>
      <w:numFmt w:val="bullet"/>
      <w:lvlText w:val="•"/>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413E4">
      <w:start w:val="1"/>
      <w:numFmt w:val="bullet"/>
      <w:lvlText w:val="•"/>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222DE">
      <w:start w:val="1"/>
      <w:numFmt w:val="bullet"/>
      <w:lvlText w:val="•"/>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C7FE4">
      <w:start w:val="1"/>
      <w:numFmt w:val="bullet"/>
      <w:lvlText w:val="•"/>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6DB8">
      <w:start w:val="1"/>
      <w:numFmt w:val="bullet"/>
      <w:lvlText w:val="•"/>
      <w:lvlJc w:val="left"/>
      <w:pPr>
        <w:ind w:left="3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0D608">
      <w:start w:val="1"/>
      <w:numFmt w:val="bullet"/>
      <w:lvlText w:val="•"/>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4EB74">
      <w:start w:val="1"/>
      <w:numFmt w:val="bullet"/>
      <w:lvlText w:val="•"/>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02F6A">
      <w:start w:val="1"/>
      <w:numFmt w:val="bullet"/>
      <w:lvlText w:val="•"/>
      <w:lvlJc w:val="left"/>
      <w:pPr>
        <w:ind w:left="60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25085A"/>
    <w:multiLevelType w:val="hybridMultilevel"/>
    <w:tmpl w:val="3600F7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F61192F"/>
    <w:multiLevelType w:val="hybridMultilevel"/>
    <w:tmpl w:val="B4BACFAA"/>
    <w:lvl w:ilvl="0" w:tplc="4DC88BA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CF3A0">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02006">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503C">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A427E">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EB052">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3E773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8B690">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A7C28">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B51727"/>
    <w:multiLevelType w:val="hybridMultilevel"/>
    <w:tmpl w:val="CF407E3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28"/>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4"/>
  </w:num>
  <w:num w:numId="12">
    <w:abstractNumId w:val="24"/>
  </w:num>
  <w:num w:numId="13">
    <w:abstractNumId w:val="12"/>
  </w:num>
  <w:num w:numId="14">
    <w:abstractNumId w:val="27"/>
  </w:num>
  <w:num w:numId="15">
    <w:abstractNumId w:val="10"/>
  </w:num>
  <w:num w:numId="16">
    <w:abstractNumId w:val="12"/>
  </w:num>
  <w:num w:numId="17">
    <w:abstractNumId w:val="18"/>
  </w:num>
  <w:num w:numId="18">
    <w:abstractNumId w:val="22"/>
  </w:num>
  <w:num w:numId="19">
    <w:abstractNumId w:val="28"/>
  </w:num>
  <w:num w:numId="20">
    <w:abstractNumId w:val="13"/>
  </w:num>
  <w:num w:numId="21">
    <w:abstractNumId w:val="27"/>
  </w:num>
  <w:num w:numId="22">
    <w:abstractNumId w:val="27"/>
  </w:num>
  <w:num w:numId="23">
    <w:abstractNumId w:val="27"/>
  </w:num>
  <w:num w:numId="24">
    <w:abstractNumId w:val="27"/>
  </w:num>
  <w:num w:numId="25">
    <w:abstractNumId w:val="11"/>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9"/>
  </w:num>
  <w:num w:numId="38">
    <w:abstractNumId w:val="29"/>
  </w:num>
  <w:num w:numId="39">
    <w:abstractNumId w:val="23"/>
  </w:num>
  <w:num w:numId="40">
    <w:abstractNumId w:val="20"/>
  </w:num>
  <w:num w:numId="41">
    <w:abstractNumId w:val="20"/>
    <w:lvlOverride w:ilvl="0">
      <w:lvl w:ilvl="0" w:tplc="E982D7F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EE0D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B413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3222D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2C7FE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86DB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00D6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24EB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202F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4"/>
  </w:num>
  <w:num w:numId="43">
    <w:abstractNumId w:val="26"/>
  </w:num>
  <w:num w:numId="44">
    <w:abstractNumId w:val="30"/>
  </w:num>
  <w:num w:numId="45">
    <w:abstractNumId w:val="19"/>
  </w:num>
  <w:num w:numId="46">
    <w:abstractNumId w:val="16"/>
  </w:num>
  <w:num w:numId="47">
    <w:abstractNumId w:val="17"/>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E4"/>
    <w:rsid w:val="000155BB"/>
    <w:rsid w:val="000434F2"/>
    <w:rsid w:val="00077801"/>
    <w:rsid w:val="000A7983"/>
    <w:rsid w:val="00106CD1"/>
    <w:rsid w:val="00122C7F"/>
    <w:rsid w:val="00180173"/>
    <w:rsid w:val="001932E2"/>
    <w:rsid w:val="001E486C"/>
    <w:rsid w:val="00233604"/>
    <w:rsid w:val="0028418C"/>
    <w:rsid w:val="002D2E62"/>
    <w:rsid w:val="00301834"/>
    <w:rsid w:val="003208C3"/>
    <w:rsid w:val="003336FF"/>
    <w:rsid w:val="00352724"/>
    <w:rsid w:val="0037382E"/>
    <w:rsid w:val="00396C6C"/>
    <w:rsid w:val="003A31EB"/>
    <w:rsid w:val="003D01FE"/>
    <w:rsid w:val="00402C66"/>
    <w:rsid w:val="00445428"/>
    <w:rsid w:val="004B4797"/>
    <w:rsid w:val="004D6889"/>
    <w:rsid w:val="004F3358"/>
    <w:rsid w:val="00504984"/>
    <w:rsid w:val="00556356"/>
    <w:rsid w:val="005A13C2"/>
    <w:rsid w:val="005B6FC7"/>
    <w:rsid w:val="005C362C"/>
    <w:rsid w:val="00612ECE"/>
    <w:rsid w:val="00636A5A"/>
    <w:rsid w:val="006410AF"/>
    <w:rsid w:val="006B0F6C"/>
    <w:rsid w:val="006C72BE"/>
    <w:rsid w:val="006E3B51"/>
    <w:rsid w:val="006F2505"/>
    <w:rsid w:val="00711E65"/>
    <w:rsid w:val="00742F79"/>
    <w:rsid w:val="00752DB8"/>
    <w:rsid w:val="00774224"/>
    <w:rsid w:val="00796FFE"/>
    <w:rsid w:val="007E0E92"/>
    <w:rsid w:val="0088265F"/>
    <w:rsid w:val="008E05B5"/>
    <w:rsid w:val="00923D6B"/>
    <w:rsid w:val="00964AD4"/>
    <w:rsid w:val="00975A93"/>
    <w:rsid w:val="00990EB2"/>
    <w:rsid w:val="00997B18"/>
    <w:rsid w:val="00A36B76"/>
    <w:rsid w:val="00A665B4"/>
    <w:rsid w:val="00AE6B9E"/>
    <w:rsid w:val="00B21AB2"/>
    <w:rsid w:val="00B2410B"/>
    <w:rsid w:val="00BB3AC3"/>
    <w:rsid w:val="00C03A54"/>
    <w:rsid w:val="00C740E4"/>
    <w:rsid w:val="00CE1F0A"/>
    <w:rsid w:val="00D424CC"/>
    <w:rsid w:val="00D43132"/>
    <w:rsid w:val="00D81701"/>
    <w:rsid w:val="00E00416"/>
    <w:rsid w:val="00E12F11"/>
    <w:rsid w:val="00E25F2C"/>
    <w:rsid w:val="00E323DC"/>
    <w:rsid w:val="00E421F8"/>
    <w:rsid w:val="00E472BD"/>
    <w:rsid w:val="00E523DB"/>
    <w:rsid w:val="00E84084"/>
    <w:rsid w:val="00E87CAC"/>
    <w:rsid w:val="00ED1628"/>
    <w:rsid w:val="00EF5939"/>
    <w:rsid w:val="00F13C3E"/>
    <w:rsid w:val="00F32BD5"/>
    <w:rsid w:val="00F35D59"/>
    <w:rsid w:val="00F551D4"/>
    <w:rsid w:val="00F6453F"/>
    <w:rsid w:val="00FE41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689C"/>
  <w15:docId w15:val="{BCC5D552-4E9D-44C4-8F3D-CF6B56C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styleId="CommentReference">
    <w:name w:val="annotation reference"/>
    <w:basedOn w:val="DefaultParagraphFont"/>
    <w:rsid w:val="00E323DC"/>
    <w:rPr>
      <w:sz w:val="16"/>
      <w:szCs w:val="16"/>
    </w:rPr>
  </w:style>
  <w:style w:type="paragraph" w:styleId="CommentText">
    <w:name w:val="annotation text"/>
    <w:basedOn w:val="Normal"/>
    <w:link w:val="CommentTextChar"/>
    <w:rsid w:val="00E323DC"/>
    <w:rPr>
      <w:sz w:val="20"/>
      <w:szCs w:val="20"/>
    </w:rPr>
  </w:style>
  <w:style w:type="character" w:customStyle="1" w:styleId="CommentTextChar">
    <w:name w:val="Comment Text Char"/>
    <w:basedOn w:val="DefaultParagraphFont"/>
    <w:link w:val="CommentText"/>
    <w:rsid w:val="00E323DC"/>
    <w:rPr>
      <w:rFonts w:ascii="Arial" w:eastAsiaTheme="minorEastAsia" w:hAnsi="Arial" w:cstheme="minorBidi"/>
      <w:sz w:val="20"/>
      <w:szCs w:val="20"/>
    </w:rPr>
  </w:style>
  <w:style w:type="paragraph" w:styleId="CommentSubject">
    <w:name w:val="annotation subject"/>
    <w:basedOn w:val="CommentText"/>
    <w:next w:val="CommentText"/>
    <w:link w:val="CommentSubjectChar"/>
    <w:rsid w:val="00E323DC"/>
    <w:rPr>
      <w:b/>
      <w:bCs/>
    </w:rPr>
  </w:style>
  <w:style w:type="character" w:customStyle="1" w:styleId="CommentSubjectChar">
    <w:name w:val="Comment Subject Char"/>
    <w:basedOn w:val="CommentTextChar"/>
    <w:link w:val="CommentSubject"/>
    <w:rsid w:val="00E323DC"/>
    <w:rPr>
      <w:rFonts w:ascii="Arial" w:eastAsiaTheme="minorEastAsia"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parentcyber.aspx" TargetMode="External"/><Relationship Id="rId18" Type="http://schemas.openxmlformats.org/officeDocument/2006/relationships/hyperlink" Target="http://www.thinkuknow.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hildwise.blob.core.windows.net/assets/uploads/files/SpeakUp_booklet_VIC.pdf"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education.vic.gov.au/Bullystopp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vic.gov.au/Protect" TargetMode="External"/><Relationship Id="rId20" Type="http://schemas.openxmlformats.org/officeDocument/2006/relationships/hyperlink" Target="http://cse.co.uk/spot-the-sig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fp.gov.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knowabout"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education.vic.gov.au/school/teachers/teachingresources/social/physed/Pages/forparents.aspx" TargetMode="External"/><Relationship Id="rId22" Type="http://schemas.openxmlformats.org/officeDocument/2006/relationships/hyperlink" Target="http://www.dhs.vic.gov.au/for-service-providers/children,-youth-and-families/child-protection/specialist-practice-resources-for-child-protection-workers/child-development-and-trauma-specialist-practice-resour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B7FB5-A1A1-48D8-BE49-632B1FF79464}"/>
</file>

<file path=customXml/itemProps2.xml><?xml version="1.0" encoding="utf-8"?>
<ds:datastoreItem xmlns:ds="http://schemas.openxmlformats.org/officeDocument/2006/customXml" ds:itemID="{DDCD1D68-BFAE-4BEF-BE8F-59FEB82A4062}"/>
</file>

<file path=customXml/itemProps3.xml><?xml version="1.0" encoding="utf-8"?>
<ds:datastoreItem xmlns:ds="http://schemas.openxmlformats.org/officeDocument/2006/customXml" ds:itemID="{17C9C07D-E56A-4380-A301-236E0192718D}"/>
</file>

<file path=customXml/itemProps4.xml><?xml version="1.0" encoding="utf-8"?>
<ds:datastoreItem xmlns:ds="http://schemas.openxmlformats.org/officeDocument/2006/customXml" ds:itemID="{48FB6BA4-1879-4EDB-B00F-20A240031184}"/>
</file>

<file path=customXml/itemProps5.xml><?xml version="1.0" encoding="utf-8"?>
<ds:datastoreItem xmlns:ds="http://schemas.openxmlformats.org/officeDocument/2006/customXml" ds:itemID="{E8F7E27E-E049-4F9F-B40A-12CE4D9C79F1}"/>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5609</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and Prue Salter</dc:creator>
  <cp:lastModifiedBy>Muir, Honey P</cp:lastModifiedBy>
  <cp:revision>2</cp:revision>
  <cp:lastPrinted>2016-08-17T01:29:00Z</cp:lastPrinted>
  <dcterms:created xsi:type="dcterms:W3CDTF">2016-09-28T06:35:00Z</dcterms:created>
  <dcterms:modified xsi:type="dcterms:W3CDTF">2016-09-28T06:35:00Z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22;#13.1.1 Outward Facing Policy|c167ca3e-8c60-41a9-853e-4dd20761c000</vt:lpwstr>
  </property>
  <property fmtid="{D5CDD505-2E9C-101B-9397-08002B2CF9AE}" pid="4" name="RecordPoint_ActiveItemUniqueId">
    <vt:lpwstr>{20f5e1df-aec5-422a-9be3-e6d24d3571e5}</vt:lpwstr>
  </property>
  <property fmtid="{D5CDD505-2E9C-101B-9397-08002B2CF9AE}" pid="5" name="RecordPoint_SubmissionCompleted">
    <vt:lpwstr>2016-10-10T17:09:18.8922071+11:00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ActiveItemListId">
    <vt:lpwstr>{49f687a4-8fda-4da3-bcbd-64ba01ba7a85}</vt:lpwstr>
  </property>
  <property fmtid="{D5CDD505-2E9C-101B-9397-08002B2CF9AE}" pid="12" name="RecordPoint_RecordNumberSubmitted">
    <vt:lpwstr>R0000495363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