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1BAE1" w14:textId="73CF335F" w:rsidR="0000194E" w:rsidRPr="00D83C5B" w:rsidRDefault="00084899" w:rsidP="00084899">
      <w:pPr>
        <w:pStyle w:val="Heading3"/>
        <w:spacing w:line="240" w:lineRule="auto"/>
        <w:rPr>
          <w:rFonts w:cs="Arial"/>
          <w:b/>
          <w:iCs/>
          <w:color w:val="AF272F"/>
          <w:spacing w:val="5"/>
          <w:kern w:val="28"/>
          <w:sz w:val="64"/>
          <w:szCs w:val="64"/>
        </w:rPr>
      </w:pPr>
      <w:r w:rsidRPr="00D83C5B">
        <w:rPr>
          <w:rFonts w:cs="Arial"/>
          <w:noProof/>
          <w:sz w:val="64"/>
          <w:szCs w:val="64"/>
          <w:lang w:val="en-AU" w:eastAsia="en-AU"/>
        </w:rPr>
        <w:drawing>
          <wp:anchor distT="0" distB="0" distL="114300" distR="114300" simplePos="0" relativeHeight="251658240" behindDoc="0" locked="0" layoutInCell="1" allowOverlap="1" wp14:anchorId="5F12AD2B" wp14:editId="57DF2B28">
            <wp:simplePos x="0" y="0"/>
            <wp:positionH relativeFrom="margin">
              <wp:align>center</wp:align>
            </wp:positionH>
            <wp:positionV relativeFrom="paragraph">
              <wp:posOffset>581025</wp:posOffset>
            </wp:positionV>
            <wp:extent cx="4104000" cy="2718000"/>
            <wp:effectExtent l="0" t="0" r="0" b="6350"/>
            <wp:wrapTopAndBottom/>
            <wp:docPr id="26" name="Picture 26" descr="Fact Sheets cover sheet picture" title="Fact Sheets cover shee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441770\AppData\Local\Microsoft\Windows\Temporary Internet Files\Content.Outlook\648G0ZN4\Dandenong North PS2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000" cy="27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94E" w:rsidRPr="00D83C5B">
        <w:rPr>
          <w:rStyle w:val="SubtleEmphasis"/>
          <w:rFonts w:cs="Arial"/>
          <w:b/>
          <w:i w:val="0"/>
          <w:color w:val="AF272F"/>
          <w:spacing w:val="5"/>
          <w:kern w:val="28"/>
          <w:sz w:val="64"/>
          <w:szCs w:val="64"/>
        </w:rPr>
        <w:t>Education State – Fact Sheets</w:t>
      </w:r>
    </w:p>
    <w:p w14:paraId="708A89DA" w14:textId="1194C4DA" w:rsidR="0066219F" w:rsidRPr="00D83C5B" w:rsidRDefault="00084899" w:rsidP="0027421C">
      <w:pPr>
        <w:jc w:val="both"/>
        <w:rPr>
          <w:lang w:val="en-AU"/>
        </w:rPr>
      </w:pPr>
      <w:r w:rsidRPr="00D83C5B">
        <w:rPr>
          <w:lang w:val="en-AU"/>
        </w:rPr>
        <w:t xml:space="preserve">The Education State is a broad-based reform agenda that sets ambitious targets for the Victorian education system over ten </w:t>
      </w:r>
      <w:r w:rsidR="0066219F" w:rsidRPr="00D83C5B">
        <w:rPr>
          <w:lang w:val="en-AU"/>
        </w:rPr>
        <w:t>years</w:t>
      </w:r>
      <w:r w:rsidR="00F648D9" w:rsidRPr="00D83C5B">
        <w:rPr>
          <w:color w:val="00B050"/>
          <w:lang w:val="en-AU"/>
        </w:rPr>
        <w:t xml:space="preserve"> </w:t>
      </w:r>
      <w:r w:rsidR="00F648D9" w:rsidRPr="00D83C5B">
        <w:rPr>
          <w:lang w:val="en-AU"/>
        </w:rPr>
        <w:t xml:space="preserve">- through the Department of Education and Training (DET) - </w:t>
      </w:r>
      <w:r w:rsidR="00CD29CD" w:rsidRPr="00D83C5B">
        <w:rPr>
          <w:lang w:val="en-AU"/>
        </w:rPr>
        <w:t>in the target areas of</w:t>
      </w:r>
      <w:r w:rsidR="001706A1" w:rsidRPr="00D83C5B">
        <w:rPr>
          <w:lang w:val="en-AU"/>
        </w:rPr>
        <w:t>:</w:t>
      </w:r>
      <w:r w:rsidR="004A2A23" w:rsidRPr="00D83C5B">
        <w:rPr>
          <w:lang w:val="en-AU"/>
        </w:rPr>
        <w:t xml:space="preserve"> learning for life; happy, healthy and resilient kids; breaking the link; and building pride and confidence in our schools</w:t>
      </w:r>
      <w:r w:rsidR="0066219F" w:rsidRPr="00D83C5B">
        <w:rPr>
          <w:lang w:val="en-AU"/>
        </w:rPr>
        <w:t>. These targets will only be achieved through tangible practice change at every</w:t>
      </w:r>
      <w:r w:rsidR="00E9048C" w:rsidRPr="00D83C5B">
        <w:rPr>
          <w:lang w:val="en-AU"/>
        </w:rPr>
        <w:t xml:space="preserve"> level of the education system -</w:t>
      </w:r>
      <w:r w:rsidR="0066219F" w:rsidRPr="00D83C5B">
        <w:rPr>
          <w:lang w:val="en-AU"/>
        </w:rPr>
        <w:t xml:space="preserve"> </w:t>
      </w:r>
      <w:r w:rsidR="006B0498" w:rsidRPr="00D83C5B">
        <w:rPr>
          <w:lang w:val="en-AU"/>
        </w:rPr>
        <w:t xml:space="preserve">by </w:t>
      </w:r>
      <w:r w:rsidR="0066219F" w:rsidRPr="00D83C5B">
        <w:rPr>
          <w:lang w:val="en-AU"/>
        </w:rPr>
        <w:t xml:space="preserve">every </w:t>
      </w:r>
      <w:r w:rsidR="006B0498" w:rsidRPr="00D83C5B">
        <w:rPr>
          <w:lang w:val="en-AU"/>
        </w:rPr>
        <w:t xml:space="preserve">teacher in </w:t>
      </w:r>
      <w:r w:rsidR="0066219F" w:rsidRPr="00D83C5B">
        <w:rPr>
          <w:lang w:val="en-AU"/>
        </w:rPr>
        <w:t xml:space="preserve">every classroom, </w:t>
      </w:r>
      <w:r w:rsidR="006B0498" w:rsidRPr="00D83C5B">
        <w:rPr>
          <w:lang w:val="en-AU"/>
        </w:rPr>
        <w:t xml:space="preserve">in </w:t>
      </w:r>
      <w:r w:rsidR="0066219F" w:rsidRPr="00D83C5B">
        <w:rPr>
          <w:lang w:val="en-AU"/>
        </w:rPr>
        <w:t>every school.</w:t>
      </w:r>
    </w:p>
    <w:p w14:paraId="0DD7665C" w14:textId="3A231E51" w:rsidR="00C67810" w:rsidRPr="00D83C5B" w:rsidRDefault="00C67810" w:rsidP="0027421C">
      <w:pPr>
        <w:jc w:val="both"/>
        <w:rPr>
          <w:lang w:val="en-AU"/>
        </w:rPr>
      </w:pPr>
      <w:r w:rsidRPr="00D83C5B">
        <w:rPr>
          <w:lang w:val="en-AU"/>
        </w:rPr>
        <w:t>The Education State initiatives inc</w:t>
      </w:r>
      <w:r w:rsidR="00CD29CD" w:rsidRPr="00D83C5B">
        <w:rPr>
          <w:lang w:val="en-AU"/>
        </w:rPr>
        <w:t>lud</w:t>
      </w:r>
      <w:r w:rsidRPr="00D83C5B">
        <w:rPr>
          <w:lang w:val="en-AU"/>
        </w:rPr>
        <w:t xml:space="preserve">e </w:t>
      </w:r>
      <w:r w:rsidR="00CD29CD" w:rsidRPr="00D83C5B">
        <w:rPr>
          <w:lang w:val="en-AU"/>
        </w:rPr>
        <w:t xml:space="preserve">three </w:t>
      </w:r>
      <w:r w:rsidRPr="00D83C5B">
        <w:rPr>
          <w:lang w:val="en-AU"/>
        </w:rPr>
        <w:t xml:space="preserve">key </w:t>
      </w:r>
      <w:r w:rsidR="00CD29CD" w:rsidRPr="00D83C5B">
        <w:rPr>
          <w:lang w:val="en-AU"/>
        </w:rPr>
        <w:t xml:space="preserve">pieces of </w:t>
      </w:r>
      <w:r w:rsidRPr="00D83C5B">
        <w:rPr>
          <w:lang w:val="en-AU"/>
        </w:rPr>
        <w:t>implementation architecture that will support this practice change across the education system. This key architecture is aligned to the three significant groups of change</w:t>
      </w:r>
      <w:r w:rsidR="003C6115" w:rsidRPr="00D83C5B">
        <w:rPr>
          <w:lang w:val="en-AU"/>
        </w:rPr>
        <w:t>-</w:t>
      </w:r>
      <w:r w:rsidRPr="00D83C5B">
        <w:rPr>
          <w:lang w:val="en-AU"/>
        </w:rPr>
        <w:t>agents that exist within our system – our teachers, our school leaders and our region</w:t>
      </w:r>
      <w:r w:rsidR="00E12FCC" w:rsidRPr="00D83C5B">
        <w:rPr>
          <w:lang w:val="en-AU"/>
        </w:rPr>
        <w:t>al teams</w:t>
      </w:r>
      <w:r w:rsidRPr="00D83C5B">
        <w:rPr>
          <w:lang w:val="en-AU"/>
        </w:rPr>
        <w:t xml:space="preserve"> – and the critical role they have to play in realising the Education State vision:</w:t>
      </w:r>
    </w:p>
    <w:p w14:paraId="1B7E9C22" w14:textId="59F847F5" w:rsidR="00C67810" w:rsidRPr="00D83C5B" w:rsidRDefault="00C67810" w:rsidP="00997412">
      <w:pPr>
        <w:pStyle w:val="ListParagraph"/>
        <w:ind w:left="714" w:hanging="357"/>
      </w:pPr>
      <w:r w:rsidRPr="00D83C5B">
        <w:t>Professional Learning Communities (PLCs) provide the culture and structure our teachers need to effectively collaborate and improve professional practice</w:t>
      </w:r>
      <w:r w:rsidR="00E9048C" w:rsidRPr="00D83C5B">
        <w:t>.</w:t>
      </w:r>
    </w:p>
    <w:p w14:paraId="63388D7B" w14:textId="77777777" w:rsidR="00C67810" w:rsidRPr="00D83C5B" w:rsidRDefault="00C67810" w:rsidP="00997412">
      <w:pPr>
        <w:pStyle w:val="ListParagraph"/>
        <w:ind w:left="714" w:hanging="357"/>
      </w:pPr>
      <w:r w:rsidRPr="00D83C5B">
        <w:t>The Communities of Practice (CoP</w:t>
      </w:r>
      <w:r w:rsidR="00E9048C" w:rsidRPr="00D83C5B">
        <w:t xml:space="preserve">) approach within networks </w:t>
      </w:r>
      <w:r w:rsidRPr="00D83C5B">
        <w:t>create</w:t>
      </w:r>
      <w:r w:rsidR="00E9048C" w:rsidRPr="00D83C5B">
        <w:t>s</w:t>
      </w:r>
      <w:r w:rsidRPr="00D83C5B">
        <w:t xml:space="preserve"> a compelling space for school leaders to learn and share best practice together to drive improved learning outcomes for students</w:t>
      </w:r>
      <w:r w:rsidR="0095616D" w:rsidRPr="00D83C5B">
        <w:t>.</w:t>
      </w:r>
    </w:p>
    <w:p w14:paraId="0B988C51" w14:textId="09381678" w:rsidR="00C67810" w:rsidRPr="00D83C5B" w:rsidRDefault="00C67810" w:rsidP="00997412">
      <w:pPr>
        <w:pStyle w:val="ListParagraph"/>
        <w:ind w:left="714" w:hanging="357"/>
      </w:pPr>
      <w:r w:rsidRPr="00D83C5B">
        <w:t>Learning Places aligns our regional staff to deliver a stronger, more place-based system of support to meet the needs of all children and their families.</w:t>
      </w:r>
    </w:p>
    <w:p w14:paraId="764BB0BA" w14:textId="3E0F2966" w:rsidR="00552662" w:rsidRPr="00D83C5B" w:rsidRDefault="0066219F" w:rsidP="0027421C">
      <w:pPr>
        <w:jc w:val="both"/>
        <w:rPr>
          <w:lang w:val="en-AU"/>
        </w:rPr>
      </w:pPr>
      <w:r w:rsidRPr="00D83C5B">
        <w:rPr>
          <w:lang w:val="en-AU"/>
        </w:rPr>
        <w:t xml:space="preserve">The Education State </w:t>
      </w:r>
      <w:r w:rsidR="00697CFB" w:rsidRPr="00D83C5B">
        <w:rPr>
          <w:lang w:val="en-AU"/>
        </w:rPr>
        <w:t>initiatives</w:t>
      </w:r>
      <w:r w:rsidR="00A878C9" w:rsidRPr="00D83C5B">
        <w:rPr>
          <w:lang w:val="en-AU"/>
        </w:rPr>
        <w:t xml:space="preserve"> </w:t>
      </w:r>
      <w:r w:rsidR="00697CFB" w:rsidRPr="00D83C5B">
        <w:rPr>
          <w:lang w:val="en-AU"/>
        </w:rPr>
        <w:t xml:space="preserve">collectively </w:t>
      </w:r>
      <w:r w:rsidR="00A878C9" w:rsidRPr="00D83C5B">
        <w:rPr>
          <w:lang w:val="en-AU"/>
        </w:rPr>
        <w:t xml:space="preserve">build the capacity of </w:t>
      </w:r>
      <w:r w:rsidR="00697CFB" w:rsidRPr="00D83C5B">
        <w:rPr>
          <w:lang w:val="en-AU"/>
        </w:rPr>
        <w:t xml:space="preserve">Victorian </w:t>
      </w:r>
      <w:r w:rsidR="00A878C9" w:rsidRPr="00D83C5B">
        <w:rPr>
          <w:lang w:val="en-AU"/>
        </w:rPr>
        <w:t>schools to deliver teaching</w:t>
      </w:r>
      <w:r w:rsidR="00D65A83" w:rsidRPr="00D83C5B">
        <w:rPr>
          <w:lang w:val="en-AU"/>
        </w:rPr>
        <w:t xml:space="preserve"> that is more effective</w:t>
      </w:r>
      <w:r w:rsidR="00A878C9" w:rsidRPr="00D83C5B">
        <w:rPr>
          <w:lang w:val="en-AU"/>
        </w:rPr>
        <w:t xml:space="preserve">, </w:t>
      </w:r>
      <w:r w:rsidR="00697CFB" w:rsidRPr="00D83C5B">
        <w:rPr>
          <w:lang w:val="en-AU"/>
        </w:rPr>
        <w:t>improved learning</w:t>
      </w:r>
      <w:r w:rsidR="00A878C9" w:rsidRPr="00D83C5B">
        <w:rPr>
          <w:lang w:val="en-AU"/>
        </w:rPr>
        <w:t xml:space="preserve"> and </w:t>
      </w:r>
      <w:r w:rsidR="00552662" w:rsidRPr="00D83C5B">
        <w:rPr>
          <w:lang w:val="en-AU"/>
        </w:rPr>
        <w:t xml:space="preserve">improved </w:t>
      </w:r>
      <w:r w:rsidR="00346345" w:rsidRPr="00D83C5B">
        <w:rPr>
          <w:lang w:val="en-AU"/>
        </w:rPr>
        <w:t xml:space="preserve">student </w:t>
      </w:r>
      <w:r w:rsidR="00552662" w:rsidRPr="00D83C5B">
        <w:rPr>
          <w:lang w:val="en-AU"/>
        </w:rPr>
        <w:t xml:space="preserve">outcomes. </w:t>
      </w:r>
      <w:r w:rsidR="00CD29CD" w:rsidRPr="00D83C5B">
        <w:rPr>
          <w:lang w:val="en-AU"/>
        </w:rPr>
        <w:t xml:space="preserve">The initiatives are based on robust evidence about what works to develop excellence in schools and reduce the impact of disadvantage across the state. </w:t>
      </w:r>
      <w:r w:rsidR="00552662" w:rsidRPr="00D83C5B">
        <w:rPr>
          <w:lang w:val="en-AU"/>
        </w:rPr>
        <w:t xml:space="preserve">Together, they make a contribution towards our achievement of the Education State targets. </w:t>
      </w:r>
    </w:p>
    <w:p w14:paraId="50C7BD57" w14:textId="6F274E0F" w:rsidR="00250E32" w:rsidRPr="00D83C5B" w:rsidRDefault="000A70DA" w:rsidP="0027421C">
      <w:pPr>
        <w:jc w:val="both"/>
        <w:rPr>
          <w:lang w:val="en-AU"/>
        </w:rPr>
      </w:pPr>
      <w:r w:rsidRPr="00D83C5B">
        <w:rPr>
          <w:lang w:val="en-AU"/>
        </w:rPr>
        <w:t>For more information</w:t>
      </w:r>
      <w:r w:rsidR="003C6115" w:rsidRPr="00D83C5B">
        <w:rPr>
          <w:lang w:val="en-AU"/>
        </w:rPr>
        <w:t xml:space="preserve"> see</w:t>
      </w:r>
      <w:r w:rsidR="00B7152E" w:rsidRPr="00D83C5B">
        <w:rPr>
          <w:lang w:val="en-AU"/>
        </w:rPr>
        <w:t>:</w:t>
      </w:r>
      <w:r w:rsidR="0043389C" w:rsidRPr="00D83C5B">
        <w:rPr>
          <w:lang w:val="en-AU"/>
        </w:rPr>
        <w:t xml:space="preserve"> </w:t>
      </w:r>
      <w:hyperlink r:id="rId14" w:history="1">
        <w:r w:rsidR="0043389C" w:rsidRPr="00D83C5B">
          <w:rPr>
            <w:rStyle w:val="Hyperlink"/>
            <w:lang w:val="en-AU"/>
          </w:rPr>
          <w:t>The Education State</w:t>
        </w:r>
      </w:hyperlink>
      <w:r w:rsidR="008754A0" w:rsidRPr="00D83C5B">
        <w:rPr>
          <w:lang w:val="en-AU"/>
        </w:rPr>
        <w:t>.</w:t>
      </w:r>
      <w:r w:rsidR="0043389C" w:rsidRPr="00D83C5B">
        <w:rPr>
          <w:lang w:val="en-AU"/>
        </w:rPr>
        <w:t xml:space="preserve"> </w:t>
      </w:r>
      <w:r w:rsidR="00697CFB" w:rsidRPr="00D83C5B">
        <w:rPr>
          <w:lang w:val="en-AU"/>
        </w:rPr>
        <w:t xml:space="preserve"> </w:t>
      </w:r>
    </w:p>
    <w:p w14:paraId="1D199EF2" w14:textId="2C9E4168" w:rsidR="0027421C" w:rsidRPr="00D83C5B" w:rsidRDefault="0027421C" w:rsidP="0027421C">
      <w:pPr>
        <w:jc w:val="both"/>
        <w:rPr>
          <w:lang w:val="en-AU"/>
        </w:rPr>
      </w:pPr>
      <w:r w:rsidRPr="00D83C5B">
        <w:rPr>
          <w:lang w:val="en-AU"/>
        </w:rPr>
        <w:t xml:space="preserve">These </w:t>
      </w:r>
      <w:r w:rsidR="00A64555" w:rsidRPr="00D83C5B">
        <w:rPr>
          <w:lang w:val="en-AU"/>
        </w:rPr>
        <w:t>F</w:t>
      </w:r>
      <w:r w:rsidRPr="00D83C5B">
        <w:rPr>
          <w:lang w:val="en-AU"/>
        </w:rPr>
        <w:t xml:space="preserve">act </w:t>
      </w:r>
      <w:r w:rsidR="00A64555" w:rsidRPr="00D83C5B">
        <w:rPr>
          <w:lang w:val="en-AU"/>
        </w:rPr>
        <w:t>S</w:t>
      </w:r>
      <w:r w:rsidRPr="00D83C5B">
        <w:rPr>
          <w:lang w:val="en-AU"/>
        </w:rPr>
        <w:t xml:space="preserve">heets have been developed to provide an overview of the Education State initiatives, their purpose and progress. The </w:t>
      </w:r>
      <w:r w:rsidR="00A64555" w:rsidRPr="00D83C5B">
        <w:rPr>
          <w:lang w:val="en-AU"/>
        </w:rPr>
        <w:t>F</w:t>
      </w:r>
      <w:r w:rsidRPr="00D83C5B">
        <w:rPr>
          <w:lang w:val="en-AU"/>
        </w:rPr>
        <w:t xml:space="preserve">act </w:t>
      </w:r>
      <w:r w:rsidR="00A64555" w:rsidRPr="00D83C5B">
        <w:rPr>
          <w:lang w:val="en-AU"/>
        </w:rPr>
        <w:t>S</w:t>
      </w:r>
      <w:r w:rsidRPr="00D83C5B">
        <w:rPr>
          <w:lang w:val="en-AU"/>
        </w:rPr>
        <w:t>heets are updated quarterly, providing a clear and current picture of our progress in implementing the</w:t>
      </w:r>
      <w:r w:rsidR="005C6CCE" w:rsidRPr="00D83C5B">
        <w:rPr>
          <w:lang w:val="en-AU"/>
        </w:rPr>
        <w:t xml:space="preserve"> Education State reform agenda.</w:t>
      </w:r>
    </w:p>
    <w:p w14:paraId="3B3F408D" w14:textId="49E6EDC9" w:rsidR="003E5F9C" w:rsidRPr="00D83C5B" w:rsidRDefault="003E5F9C" w:rsidP="0027421C">
      <w:pPr>
        <w:jc w:val="both"/>
        <w:rPr>
          <w:lang w:val="en-AU"/>
        </w:rPr>
      </w:pPr>
      <w:r w:rsidRPr="00D83C5B">
        <w:rPr>
          <w:lang w:val="en-AU"/>
        </w:rPr>
        <w:lastRenderedPageBreak/>
        <w:t>The Educ</w:t>
      </w:r>
      <w:r w:rsidR="00F74198" w:rsidRPr="00D83C5B">
        <w:rPr>
          <w:lang w:val="en-AU"/>
        </w:rPr>
        <w:t>ation State reforms are in</w:t>
      </w:r>
      <w:r w:rsidRPr="00D83C5B">
        <w:rPr>
          <w:lang w:val="en-AU"/>
        </w:rPr>
        <w:t xml:space="preserve"> their </w:t>
      </w:r>
      <w:r w:rsidR="00B813B2" w:rsidRPr="00D83C5B">
        <w:rPr>
          <w:lang w:val="en-AU"/>
        </w:rPr>
        <w:t>fourth</w:t>
      </w:r>
      <w:r w:rsidR="00A64555" w:rsidRPr="00D83C5B">
        <w:rPr>
          <w:lang w:val="en-AU"/>
        </w:rPr>
        <w:t xml:space="preserve"> year.</w:t>
      </w:r>
    </w:p>
    <w:p w14:paraId="0970DBEB" w14:textId="27EA786B" w:rsidR="00D65A83" w:rsidRPr="00D83C5B" w:rsidRDefault="00D65A83" w:rsidP="00D65A83">
      <w:pPr>
        <w:jc w:val="both"/>
        <w:rPr>
          <w:lang w:val="en-AU"/>
        </w:rPr>
      </w:pPr>
      <w:r w:rsidRPr="00D83C5B">
        <w:rPr>
          <w:lang w:val="en-AU"/>
        </w:rPr>
        <w:t>As the Education State reform agenda continues to evolve, so too do the initiatives outlined in the Education State Fact Sheets. 2019 has been identified as a year of intensive focus on delivery, performance and engagement for improved outcomes across all sectors and for all Victorians. For 2019, two initiatives have been added to the Fact Sheets:</w:t>
      </w:r>
    </w:p>
    <w:p w14:paraId="37407B27" w14:textId="7B9A2B1D" w:rsidR="00D65A83" w:rsidRPr="00D83C5B" w:rsidRDefault="00D65A83" w:rsidP="00997412">
      <w:pPr>
        <w:pStyle w:val="ListParagraph"/>
      </w:pPr>
      <w:r w:rsidRPr="00D83C5B">
        <w:t xml:space="preserve">Excellence in Teaching and Learning – Victorian Teaching and Learning Model Implementation: To support schools in the development and consistent use of evidence-based practice, the Department has developed a new Victorian Teaching and Learning Model (VTLM) that is embedded in the Framework for Improving Student Outcomes (FISO). The model provides a consistent, improvement-focused approach to teaching and learning across the system. </w:t>
      </w:r>
    </w:p>
    <w:p w14:paraId="3FC1607C" w14:textId="77777777" w:rsidR="00D65A83" w:rsidRPr="00D83C5B" w:rsidRDefault="00D65A83" w:rsidP="00997412">
      <w:pPr>
        <w:pStyle w:val="ListParagraph"/>
      </w:pPr>
      <w:r w:rsidRPr="00D83C5B">
        <w:t>Amplify (Student Voice Agency and Leadership) Implementation: Amplify is a student voice, agency and leadership practice guide. The guide gives an opportunity for school professionals and students to have conversations, collaborate and take actions to empower students, whatever their current starting points.</w:t>
      </w:r>
    </w:p>
    <w:p w14:paraId="789F3C4D" w14:textId="0F158A10" w:rsidR="00D65A83" w:rsidRPr="00D83C5B" w:rsidRDefault="00D65A83" w:rsidP="00D65A83">
      <w:r w:rsidRPr="00D83C5B">
        <w:t>Information</w:t>
      </w:r>
      <w:r w:rsidR="00A64555" w:rsidRPr="00D83C5B">
        <w:t xml:space="preserve"> on the Tech Schools initiative</w:t>
      </w:r>
      <w:r w:rsidRPr="00D83C5B">
        <w:t xml:space="preserve"> is available and regularly updated online via the program’s website </w:t>
      </w:r>
      <w:hyperlink r:id="rId15" w:history="1">
        <w:r w:rsidRPr="00D83C5B">
          <w:rPr>
            <w:rStyle w:val="Hyperlink"/>
          </w:rPr>
          <w:t>Tech Schools</w:t>
        </w:r>
      </w:hyperlink>
      <w:r w:rsidRPr="00D83C5B">
        <w:t xml:space="preserve">. </w:t>
      </w:r>
    </w:p>
    <w:p w14:paraId="3008BA61" w14:textId="77777777" w:rsidR="00D65A83" w:rsidRPr="00D83C5B" w:rsidRDefault="00D65A83" w:rsidP="00D65A83"/>
    <w:p w14:paraId="322EFC1A" w14:textId="77777777" w:rsidR="00250E32" w:rsidRPr="00D83C5B" w:rsidRDefault="00250E32" w:rsidP="005C268F">
      <w:pPr>
        <w:spacing w:before="0" w:after="0" w:line="240" w:lineRule="auto"/>
        <w:jc w:val="both"/>
        <w:rPr>
          <w:lang w:val="en-AU"/>
        </w:rPr>
      </w:pPr>
      <w:r w:rsidRPr="00D83C5B">
        <w:rPr>
          <w:lang w:val="en-AU"/>
        </w:rPr>
        <w:br w:type="page"/>
      </w:r>
    </w:p>
    <w:p w14:paraId="4F8A527A" w14:textId="77777777" w:rsidR="00B7152E" w:rsidRPr="00D83C5B" w:rsidRDefault="00B7152E" w:rsidP="00905213">
      <w:pPr>
        <w:rPr>
          <w:lang w:val="en-AU"/>
        </w:rPr>
      </w:pPr>
    </w:p>
    <w:sdt>
      <w:sdtPr>
        <w:rPr>
          <w:rFonts w:ascii="Arial" w:eastAsiaTheme="minorEastAsia" w:hAnsi="Arial" w:cs="Arial"/>
          <w:b w:val="0"/>
          <w:bCs w:val="0"/>
          <w:color w:val="auto"/>
          <w:sz w:val="18"/>
          <w:szCs w:val="18"/>
          <w:lang w:val="en-AU" w:eastAsia="en-US"/>
        </w:rPr>
        <w:id w:val="2058506489"/>
        <w:docPartObj>
          <w:docPartGallery w:val="Table of Contents"/>
          <w:docPartUnique/>
        </w:docPartObj>
      </w:sdtPr>
      <w:sdtEndPr>
        <w:rPr>
          <w:noProof/>
        </w:rPr>
      </w:sdtEndPr>
      <w:sdtContent>
        <w:p w14:paraId="088AF4C8" w14:textId="77777777" w:rsidR="0094659A" w:rsidRPr="00D83C5B" w:rsidRDefault="00E25447" w:rsidP="00782EAD">
          <w:pPr>
            <w:pStyle w:val="TOCHeading"/>
            <w:tabs>
              <w:tab w:val="left" w:pos="6885"/>
            </w:tabs>
            <w:rPr>
              <w:rFonts w:ascii="Arial" w:hAnsi="Arial" w:cs="Arial"/>
              <w:color w:val="C00000"/>
              <w:lang w:val="en-AU"/>
            </w:rPr>
          </w:pPr>
          <w:r w:rsidRPr="00D83C5B">
            <w:rPr>
              <w:rFonts w:ascii="Arial" w:hAnsi="Arial" w:cs="Arial"/>
              <w:color w:val="C00000"/>
              <w:lang w:val="en-AU"/>
            </w:rPr>
            <w:t>Contents</w:t>
          </w:r>
        </w:p>
        <w:p w14:paraId="55DD43B1" w14:textId="77777777" w:rsidR="00E25447" w:rsidRPr="00D83C5B" w:rsidRDefault="00E25447" w:rsidP="005C071D">
          <w:pPr>
            <w:rPr>
              <w:b/>
              <w:i/>
              <w:color w:val="B3272F"/>
              <w:sz w:val="22"/>
              <w:szCs w:val="22"/>
              <w:lang w:val="en-AU"/>
            </w:rPr>
          </w:pPr>
        </w:p>
        <w:p w14:paraId="6D084C6D" w14:textId="2206031B" w:rsidR="00C24391" w:rsidRPr="00D83C5B" w:rsidRDefault="00E25447">
          <w:pPr>
            <w:pStyle w:val="TOC1"/>
            <w:tabs>
              <w:tab w:val="right" w:leader="dot" w:pos="10019"/>
            </w:tabs>
            <w:rPr>
              <w:noProof/>
              <w:sz w:val="22"/>
              <w:szCs w:val="22"/>
              <w:lang w:val="en-AU" w:eastAsia="en-AU"/>
            </w:rPr>
          </w:pPr>
          <w:r w:rsidRPr="00D83C5B">
            <w:rPr>
              <w:lang w:val="en-AU"/>
            </w:rPr>
            <w:fldChar w:fldCharType="begin"/>
          </w:r>
          <w:r w:rsidRPr="00D83C5B">
            <w:rPr>
              <w:lang w:val="en-AU"/>
            </w:rPr>
            <w:instrText xml:space="preserve"> TOC \o "1-1" \h \z \u </w:instrText>
          </w:r>
          <w:r w:rsidRPr="00D83C5B">
            <w:rPr>
              <w:lang w:val="en-AU"/>
            </w:rPr>
            <w:fldChar w:fldCharType="separate"/>
          </w:r>
          <w:hyperlink w:anchor="_Toc13490349" w:history="1">
            <w:r w:rsidR="00C24391" w:rsidRPr="00D83C5B">
              <w:rPr>
                <w:rStyle w:val="Hyperlink"/>
                <w:noProof/>
                <w:lang w:val="en-AU"/>
              </w:rPr>
              <w:t>Framework for Improving Student Outcomes (FISO)</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_Toc13490349 \h </w:instrText>
            </w:r>
            <w:r w:rsidR="00C24391" w:rsidRPr="00D83C5B">
              <w:rPr>
                <w:noProof/>
                <w:webHidden/>
              </w:rPr>
            </w:r>
            <w:r w:rsidR="00C24391" w:rsidRPr="00D83C5B">
              <w:rPr>
                <w:noProof/>
                <w:webHidden/>
              </w:rPr>
              <w:fldChar w:fldCharType="separate"/>
            </w:r>
            <w:r w:rsidR="00C24391" w:rsidRPr="00D83C5B">
              <w:rPr>
                <w:noProof/>
                <w:webHidden/>
              </w:rPr>
              <w:t>4</w:t>
            </w:r>
            <w:r w:rsidR="00C24391" w:rsidRPr="00D83C5B">
              <w:rPr>
                <w:noProof/>
                <w:webHidden/>
              </w:rPr>
              <w:fldChar w:fldCharType="end"/>
            </w:r>
          </w:hyperlink>
        </w:p>
        <w:p w14:paraId="7268D493" w14:textId="1F7A7826" w:rsidR="00C24391" w:rsidRPr="00D83C5B" w:rsidRDefault="00CE0F7C">
          <w:pPr>
            <w:pStyle w:val="TOC1"/>
            <w:tabs>
              <w:tab w:val="right" w:leader="dot" w:pos="10019"/>
            </w:tabs>
            <w:rPr>
              <w:noProof/>
              <w:sz w:val="22"/>
              <w:szCs w:val="22"/>
              <w:lang w:val="en-AU" w:eastAsia="en-AU"/>
            </w:rPr>
          </w:pPr>
          <w:hyperlink w:anchor="_Toc13490350" w:history="1">
            <w:r w:rsidR="00C24391" w:rsidRPr="00D83C5B">
              <w:rPr>
                <w:rStyle w:val="Hyperlink"/>
                <w:noProof/>
                <w:lang w:val="en-AU"/>
              </w:rPr>
              <w:t>Literacy and Numeracy Strategy Implementation</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_Toc13490350 \h </w:instrText>
            </w:r>
            <w:r w:rsidR="00C24391" w:rsidRPr="00D83C5B">
              <w:rPr>
                <w:noProof/>
                <w:webHidden/>
              </w:rPr>
            </w:r>
            <w:r w:rsidR="00C24391" w:rsidRPr="00D83C5B">
              <w:rPr>
                <w:noProof/>
                <w:webHidden/>
              </w:rPr>
              <w:fldChar w:fldCharType="separate"/>
            </w:r>
            <w:r w:rsidR="00C24391" w:rsidRPr="00D83C5B">
              <w:rPr>
                <w:noProof/>
                <w:webHidden/>
              </w:rPr>
              <w:t>10</w:t>
            </w:r>
            <w:r w:rsidR="00C24391" w:rsidRPr="00D83C5B">
              <w:rPr>
                <w:noProof/>
                <w:webHidden/>
              </w:rPr>
              <w:fldChar w:fldCharType="end"/>
            </w:r>
          </w:hyperlink>
        </w:p>
        <w:p w14:paraId="3AB009A8" w14:textId="5BBBB53D" w:rsidR="00C24391" w:rsidRPr="00D83C5B" w:rsidRDefault="00CE0F7C">
          <w:pPr>
            <w:pStyle w:val="TOC1"/>
            <w:tabs>
              <w:tab w:val="right" w:leader="dot" w:pos="10019"/>
            </w:tabs>
            <w:rPr>
              <w:noProof/>
              <w:sz w:val="22"/>
              <w:szCs w:val="22"/>
              <w:lang w:val="en-AU" w:eastAsia="en-AU"/>
            </w:rPr>
          </w:pPr>
          <w:hyperlink w:anchor="_Toc13490351" w:history="1">
            <w:r w:rsidR="00C24391" w:rsidRPr="00D83C5B">
              <w:rPr>
                <w:rStyle w:val="Hyperlink"/>
                <w:noProof/>
                <w:lang w:val="en-AU"/>
              </w:rPr>
              <w:t>Data Literacy for Learning Strategy – School Leader Capability Building</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_Toc13490351 \h </w:instrText>
            </w:r>
            <w:r w:rsidR="00C24391" w:rsidRPr="00D83C5B">
              <w:rPr>
                <w:noProof/>
                <w:webHidden/>
              </w:rPr>
            </w:r>
            <w:r w:rsidR="00C24391" w:rsidRPr="00D83C5B">
              <w:rPr>
                <w:noProof/>
                <w:webHidden/>
              </w:rPr>
              <w:fldChar w:fldCharType="separate"/>
            </w:r>
            <w:r w:rsidR="00C24391" w:rsidRPr="00D83C5B">
              <w:rPr>
                <w:noProof/>
                <w:webHidden/>
              </w:rPr>
              <w:t>13</w:t>
            </w:r>
            <w:r w:rsidR="00C24391" w:rsidRPr="00D83C5B">
              <w:rPr>
                <w:noProof/>
                <w:webHidden/>
              </w:rPr>
              <w:fldChar w:fldCharType="end"/>
            </w:r>
          </w:hyperlink>
        </w:p>
        <w:p w14:paraId="0E6F4E6C" w14:textId="2DCFB3ED" w:rsidR="00C24391" w:rsidRPr="00D83C5B" w:rsidRDefault="00CE0F7C">
          <w:pPr>
            <w:pStyle w:val="TOC1"/>
            <w:tabs>
              <w:tab w:val="right" w:leader="dot" w:pos="10019"/>
            </w:tabs>
            <w:rPr>
              <w:noProof/>
              <w:sz w:val="22"/>
              <w:szCs w:val="22"/>
              <w:lang w:val="en-AU" w:eastAsia="en-AU"/>
            </w:rPr>
          </w:pPr>
          <w:hyperlink w:anchor="_Toc13490352" w:history="1">
            <w:r w:rsidR="00C24391" w:rsidRPr="00D83C5B">
              <w:rPr>
                <w:rStyle w:val="Hyperlink"/>
                <w:noProof/>
                <w:lang w:val="en-AU"/>
              </w:rPr>
              <w:t>Communities of Practice (CoP) Approach</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_Toc13490352 \h </w:instrText>
            </w:r>
            <w:r w:rsidR="00C24391" w:rsidRPr="00D83C5B">
              <w:rPr>
                <w:noProof/>
                <w:webHidden/>
              </w:rPr>
            </w:r>
            <w:r w:rsidR="00C24391" w:rsidRPr="00D83C5B">
              <w:rPr>
                <w:noProof/>
                <w:webHidden/>
              </w:rPr>
              <w:fldChar w:fldCharType="separate"/>
            </w:r>
            <w:r w:rsidR="00C24391" w:rsidRPr="00D83C5B">
              <w:rPr>
                <w:noProof/>
                <w:webHidden/>
              </w:rPr>
              <w:t>15</w:t>
            </w:r>
            <w:r w:rsidR="00C24391" w:rsidRPr="00D83C5B">
              <w:rPr>
                <w:noProof/>
                <w:webHidden/>
              </w:rPr>
              <w:fldChar w:fldCharType="end"/>
            </w:r>
          </w:hyperlink>
        </w:p>
        <w:p w14:paraId="5F203749" w14:textId="0552E297" w:rsidR="00C24391" w:rsidRPr="00D83C5B" w:rsidRDefault="00CE0F7C">
          <w:pPr>
            <w:pStyle w:val="TOC1"/>
            <w:tabs>
              <w:tab w:val="right" w:leader="dot" w:pos="10019"/>
            </w:tabs>
            <w:rPr>
              <w:noProof/>
              <w:sz w:val="22"/>
              <w:szCs w:val="22"/>
              <w:lang w:val="en-AU" w:eastAsia="en-AU"/>
            </w:rPr>
          </w:pPr>
          <w:hyperlink w:anchor="_Toc13490353" w:history="1">
            <w:r w:rsidR="00C24391" w:rsidRPr="00D83C5B">
              <w:rPr>
                <w:rStyle w:val="Hyperlink"/>
                <w:noProof/>
                <w:lang w:val="en-AU"/>
              </w:rPr>
              <w:t>Inspire: Building Local Leadership</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_Toc13490353 \h </w:instrText>
            </w:r>
            <w:r w:rsidR="00C24391" w:rsidRPr="00D83C5B">
              <w:rPr>
                <w:noProof/>
                <w:webHidden/>
              </w:rPr>
            </w:r>
            <w:r w:rsidR="00C24391" w:rsidRPr="00D83C5B">
              <w:rPr>
                <w:noProof/>
                <w:webHidden/>
              </w:rPr>
              <w:fldChar w:fldCharType="separate"/>
            </w:r>
            <w:r w:rsidR="00C24391" w:rsidRPr="00D83C5B">
              <w:rPr>
                <w:noProof/>
                <w:webHidden/>
              </w:rPr>
              <w:t>18</w:t>
            </w:r>
            <w:r w:rsidR="00C24391" w:rsidRPr="00D83C5B">
              <w:rPr>
                <w:noProof/>
                <w:webHidden/>
              </w:rPr>
              <w:fldChar w:fldCharType="end"/>
            </w:r>
          </w:hyperlink>
        </w:p>
        <w:p w14:paraId="71F5D23E" w14:textId="3A1368B8" w:rsidR="00C24391" w:rsidRPr="00D83C5B" w:rsidRDefault="00CE0F7C">
          <w:pPr>
            <w:pStyle w:val="TOC1"/>
            <w:tabs>
              <w:tab w:val="right" w:leader="dot" w:pos="10019"/>
            </w:tabs>
            <w:rPr>
              <w:noProof/>
              <w:sz w:val="22"/>
              <w:szCs w:val="22"/>
              <w:lang w:val="en-AU" w:eastAsia="en-AU"/>
            </w:rPr>
          </w:pPr>
          <w:hyperlink w:anchor="_Toc13490354" w:history="1">
            <w:r w:rsidR="00C24391" w:rsidRPr="00D83C5B">
              <w:rPr>
                <w:rStyle w:val="Hyperlink"/>
                <w:noProof/>
                <w:lang w:val="en-AU"/>
              </w:rPr>
              <w:t>Unlocking Potential: Principal Preparation</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_Toc13490354 \h </w:instrText>
            </w:r>
            <w:r w:rsidR="00C24391" w:rsidRPr="00D83C5B">
              <w:rPr>
                <w:noProof/>
                <w:webHidden/>
              </w:rPr>
            </w:r>
            <w:r w:rsidR="00C24391" w:rsidRPr="00D83C5B">
              <w:rPr>
                <w:noProof/>
                <w:webHidden/>
              </w:rPr>
              <w:fldChar w:fldCharType="separate"/>
            </w:r>
            <w:r w:rsidR="00C24391" w:rsidRPr="00D83C5B">
              <w:rPr>
                <w:noProof/>
                <w:webHidden/>
              </w:rPr>
              <w:t>20</w:t>
            </w:r>
            <w:r w:rsidR="00C24391" w:rsidRPr="00D83C5B">
              <w:rPr>
                <w:noProof/>
                <w:webHidden/>
              </w:rPr>
              <w:fldChar w:fldCharType="end"/>
            </w:r>
          </w:hyperlink>
        </w:p>
        <w:p w14:paraId="7E8F95D9" w14:textId="6DE4863F" w:rsidR="00C24391" w:rsidRPr="00D83C5B" w:rsidRDefault="00CE0F7C">
          <w:pPr>
            <w:pStyle w:val="TOC1"/>
            <w:tabs>
              <w:tab w:val="right" w:leader="dot" w:pos="10019"/>
            </w:tabs>
            <w:rPr>
              <w:noProof/>
              <w:sz w:val="22"/>
              <w:szCs w:val="22"/>
              <w:lang w:val="en-AU" w:eastAsia="en-AU"/>
            </w:rPr>
          </w:pPr>
          <w:hyperlink w:anchor="_Toc13490355" w:history="1">
            <w:r w:rsidR="00C24391" w:rsidRPr="00D83C5B">
              <w:rPr>
                <w:rStyle w:val="Hyperlink"/>
                <w:noProof/>
                <w:lang w:val="en-AU"/>
              </w:rPr>
              <w:t>WISE: System Leaders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_Toc13490355 \h </w:instrText>
            </w:r>
            <w:r w:rsidR="00C24391" w:rsidRPr="00D83C5B">
              <w:rPr>
                <w:noProof/>
                <w:webHidden/>
              </w:rPr>
            </w:r>
            <w:r w:rsidR="00C24391" w:rsidRPr="00D83C5B">
              <w:rPr>
                <w:noProof/>
                <w:webHidden/>
              </w:rPr>
              <w:fldChar w:fldCharType="separate"/>
            </w:r>
            <w:r w:rsidR="00C24391" w:rsidRPr="00D83C5B">
              <w:rPr>
                <w:noProof/>
                <w:webHidden/>
              </w:rPr>
              <w:t>23</w:t>
            </w:r>
            <w:r w:rsidR="00C24391" w:rsidRPr="00D83C5B">
              <w:rPr>
                <w:noProof/>
                <w:webHidden/>
              </w:rPr>
              <w:fldChar w:fldCharType="end"/>
            </w:r>
          </w:hyperlink>
        </w:p>
        <w:p w14:paraId="65749373" w14:textId="7CF6FF95" w:rsidR="00C24391" w:rsidRPr="00D83C5B" w:rsidRDefault="00CE0F7C">
          <w:pPr>
            <w:pStyle w:val="TOC1"/>
            <w:tabs>
              <w:tab w:val="right" w:leader="dot" w:pos="10019"/>
            </w:tabs>
            <w:rPr>
              <w:noProof/>
              <w:sz w:val="22"/>
              <w:szCs w:val="22"/>
              <w:lang w:val="en-AU" w:eastAsia="en-AU"/>
            </w:rPr>
          </w:pPr>
          <w:hyperlink w:anchor="_Toc13490356" w:history="1">
            <w:r w:rsidR="00C24391" w:rsidRPr="00D83C5B">
              <w:rPr>
                <w:rStyle w:val="Hyperlink"/>
                <w:iCs/>
                <w:noProof/>
                <w:lang w:val="en-AU"/>
              </w:rPr>
              <w:t>Professional Learning Communities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_Toc13490356 \h </w:instrText>
            </w:r>
            <w:r w:rsidR="00C24391" w:rsidRPr="00D83C5B">
              <w:rPr>
                <w:noProof/>
                <w:webHidden/>
              </w:rPr>
            </w:r>
            <w:r w:rsidR="00C24391" w:rsidRPr="00D83C5B">
              <w:rPr>
                <w:noProof/>
                <w:webHidden/>
              </w:rPr>
              <w:fldChar w:fldCharType="separate"/>
            </w:r>
            <w:r w:rsidR="00C24391" w:rsidRPr="00D83C5B">
              <w:rPr>
                <w:noProof/>
                <w:webHidden/>
              </w:rPr>
              <w:t>26</w:t>
            </w:r>
            <w:r w:rsidR="00C24391" w:rsidRPr="00D83C5B">
              <w:rPr>
                <w:noProof/>
                <w:webHidden/>
              </w:rPr>
              <w:fldChar w:fldCharType="end"/>
            </w:r>
          </w:hyperlink>
        </w:p>
        <w:p w14:paraId="44499917" w14:textId="68591DB4" w:rsidR="00C24391" w:rsidRPr="00D83C5B" w:rsidRDefault="00CE0F7C">
          <w:pPr>
            <w:pStyle w:val="TOC1"/>
            <w:tabs>
              <w:tab w:val="right" w:leader="dot" w:pos="10019"/>
            </w:tabs>
            <w:rPr>
              <w:noProof/>
              <w:sz w:val="22"/>
              <w:szCs w:val="22"/>
              <w:lang w:val="en-AU" w:eastAsia="en-AU"/>
            </w:rPr>
          </w:pPr>
          <w:hyperlink w:anchor="_Toc13490357" w:history="1">
            <w:r w:rsidR="00C24391" w:rsidRPr="00D83C5B">
              <w:rPr>
                <w:rStyle w:val="Hyperlink"/>
                <w:noProof/>
                <w:lang w:val="en-AU"/>
              </w:rPr>
              <w:t>LOOKOUT Education Support Centres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_Toc13490357 \h </w:instrText>
            </w:r>
            <w:r w:rsidR="00C24391" w:rsidRPr="00D83C5B">
              <w:rPr>
                <w:noProof/>
                <w:webHidden/>
              </w:rPr>
            </w:r>
            <w:r w:rsidR="00C24391" w:rsidRPr="00D83C5B">
              <w:rPr>
                <w:noProof/>
                <w:webHidden/>
              </w:rPr>
              <w:fldChar w:fldCharType="separate"/>
            </w:r>
            <w:r w:rsidR="00C24391" w:rsidRPr="00D83C5B">
              <w:rPr>
                <w:noProof/>
                <w:webHidden/>
              </w:rPr>
              <w:t>29</w:t>
            </w:r>
            <w:r w:rsidR="00C24391" w:rsidRPr="00D83C5B">
              <w:rPr>
                <w:noProof/>
                <w:webHidden/>
              </w:rPr>
              <w:fldChar w:fldCharType="end"/>
            </w:r>
          </w:hyperlink>
        </w:p>
        <w:p w14:paraId="5682D9ED" w14:textId="62ECB693" w:rsidR="00C24391" w:rsidRPr="00D83C5B" w:rsidRDefault="00CE0F7C">
          <w:pPr>
            <w:pStyle w:val="TOC1"/>
            <w:tabs>
              <w:tab w:val="right" w:leader="dot" w:pos="10019"/>
            </w:tabs>
            <w:rPr>
              <w:noProof/>
              <w:sz w:val="22"/>
              <w:szCs w:val="22"/>
              <w:lang w:val="en-AU" w:eastAsia="en-AU"/>
            </w:rPr>
          </w:pPr>
          <w:hyperlink w:anchor="_Toc13490358" w:history="1">
            <w:r w:rsidR="00C24391" w:rsidRPr="00D83C5B">
              <w:rPr>
                <w:rStyle w:val="Hyperlink"/>
                <w:noProof/>
                <w:lang w:val="en-AU"/>
              </w:rPr>
              <w:t>Navigator</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_Toc13490358 \h </w:instrText>
            </w:r>
            <w:r w:rsidR="00C24391" w:rsidRPr="00D83C5B">
              <w:rPr>
                <w:noProof/>
                <w:webHidden/>
              </w:rPr>
            </w:r>
            <w:r w:rsidR="00C24391" w:rsidRPr="00D83C5B">
              <w:rPr>
                <w:noProof/>
                <w:webHidden/>
              </w:rPr>
              <w:fldChar w:fldCharType="separate"/>
            </w:r>
            <w:r w:rsidR="00C24391" w:rsidRPr="00D83C5B">
              <w:rPr>
                <w:noProof/>
                <w:webHidden/>
              </w:rPr>
              <w:t>31</w:t>
            </w:r>
            <w:r w:rsidR="00C24391" w:rsidRPr="00D83C5B">
              <w:rPr>
                <w:noProof/>
                <w:webHidden/>
              </w:rPr>
              <w:fldChar w:fldCharType="end"/>
            </w:r>
          </w:hyperlink>
        </w:p>
        <w:p w14:paraId="74EF3961" w14:textId="02BC3125" w:rsidR="00C24391" w:rsidRPr="00D83C5B" w:rsidRDefault="00CE0F7C">
          <w:pPr>
            <w:pStyle w:val="TOC1"/>
            <w:tabs>
              <w:tab w:val="right" w:leader="dot" w:pos="10019"/>
            </w:tabs>
            <w:rPr>
              <w:noProof/>
              <w:sz w:val="22"/>
              <w:szCs w:val="22"/>
              <w:lang w:val="en-AU" w:eastAsia="en-AU"/>
            </w:rPr>
          </w:pPr>
          <w:hyperlink w:anchor="_Toc13490359" w:history="1">
            <w:r w:rsidR="00C24391" w:rsidRPr="00D83C5B">
              <w:rPr>
                <w:rStyle w:val="Hyperlink"/>
                <w:noProof/>
                <w:lang w:val="en-AU"/>
              </w:rPr>
              <w:t>The Professional Practice Elements of the Victorian Government Schools Agreement 2017</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_Toc13490359 \h </w:instrText>
            </w:r>
            <w:r w:rsidR="00C24391" w:rsidRPr="00D83C5B">
              <w:rPr>
                <w:noProof/>
                <w:webHidden/>
              </w:rPr>
            </w:r>
            <w:r w:rsidR="00C24391" w:rsidRPr="00D83C5B">
              <w:rPr>
                <w:noProof/>
                <w:webHidden/>
              </w:rPr>
              <w:fldChar w:fldCharType="separate"/>
            </w:r>
            <w:r w:rsidR="00C24391" w:rsidRPr="00D83C5B">
              <w:rPr>
                <w:noProof/>
                <w:webHidden/>
              </w:rPr>
              <w:t>33</w:t>
            </w:r>
            <w:r w:rsidR="00C24391" w:rsidRPr="00D83C5B">
              <w:rPr>
                <w:noProof/>
                <w:webHidden/>
              </w:rPr>
              <w:fldChar w:fldCharType="end"/>
            </w:r>
          </w:hyperlink>
        </w:p>
        <w:p w14:paraId="187927BD" w14:textId="24C5E269" w:rsidR="00C24391" w:rsidRPr="00D83C5B" w:rsidRDefault="00CE0F7C">
          <w:pPr>
            <w:pStyle w:val="TOC1"/>
            <w:tabs>
              <w:tab w:val="right" w:leader="dot" w:pos="10019"/>
            </w:tabs>
            <w:rPr>
              <w:noProof/>
              <w:sz w:val="22"/>
              <w:szCs w:val="22"/>
              <w:lang w:val="en-AU" w:eastAsia="en-AU"/>
            </w:rPr>
          </w:pPr>
          <w:hyperlink w:anchor="_Toc13490360" w:history="1">
            <w:r w:rsidR="00C24391" w:rsidRPr="00D83C5B">
              <w:rPr>
                <w:rStyle w:val="Hyperlink"/>
                <w:noProof/>
                <w:lang w:val="en-AU"/>
              </w:rPr>
              <w:t>New Review and Improvement Approach for Victorian Government Schools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_Toc13490360 \h </w:instrText>
            </w:r>
            <w:r w:rsidR="00C24391" w:rsidRPr="00D83C5B">
              <w:rPr>
                <w:noProof/>
                <w:webHidden/>
              </w:rPr>
            </w:r>
            <w:r w:rsidR="00C24391" w:rsidRPr="00D83C5B">
              <w:rPr>
                <w:noProof/>
                <w:webHidden/>
              </w:rPr>
              <w:fldChar w:fldCharType="separate"/>
            </w:r>
            <w:r w:rsidR="00C24391" w:rsidRPr="00D83C5B">
              <w:rPr>
                <w:noProof/>
                <w:webHidden/>
              </w:rPr>
              <w:t>35</w:t>
            </w:r>
            <w:r w:rsidR="00C24391" w:rsidRPr="00D83C5B">
              <w:rPr>
                <w:noProof/>
                <w:webHidden/>
              </w:rPr>
              <w:fldChar w:fldCharType="end"/>
            </w:r>
          </w:hyperlink>
        </w:p>
        <w:p w14:paraId="7AF64DE8" w14:textId="723529AC" w:rsidR="00C24391" w:rsidRPr="00D83C5B" w:rsidRDefault="00CE0F7C">
          <w:pPr>
            <w:pStyle w:val="TOC1"/>
            <w:tabs>
              <w:tab w:val="right" w:leader="dot" w:pos="10019"/>
            </w:tabs>
            <w:rPr>
              <w:noProof/>
              <w:sz w:val="22"/>
              <w:szCs w:val="22"/>
              <w:lang w:val="en-AU" w:eastAsia="en-AU"/>
            </w:rPr>
          </w:pPr>
          <w:hyperlink w:anchor="_Toc13490361" w:history="1">
            <w:r w:rsidR="00C24391" w:rsidRPr="00D83C5B">
              <w:rPr>
                <w:rStyle w:val="Hyperlink"/>
                <w:noProof/>
                <w:lang w:val="en-AU"/>
              </w:rPr>
              <w:t>Impact: Emerging Leaders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_Toc13490361 \h </w:instrText>
            </w:r>
            <w:r w:rsidR="00C24391" w:rsidRPr="00D83C5B">
              <w:rPr>
                <w:noProof/>
                <w:webHidden/>
              </w:rPr>
            </w:r>
            <w:r w:rsidR="00C24391" w:rsidRPr="00D83C5B">
              <w:rPr>
                <w:noProof/>
                <w:webHidden/>
              </w:rPr>
              <w:fldChar w:fldCharType="separate"/>
            </w:r>
            <w:r w:rsidR="00C24391" w:rsidRPr="00D83C5B">
              <w:rPr>
                <w:noProof/>
                <w:webHidden/>
              </w:rPr>
              <w:t>37</w:t>
            </w:r>
            <w:r w:rsidR="00C24391" w:rsidRPr="00D83C5B">
              <w:rPr>
                <w:noProof/>
                <w:webHidden/>
              </w:rPr>
              <w:fldChar w:fldCharType="end"/>
            </w:r>
          </w:hyperlink>
        </w:p>
        <w:p w14:paraId="5617ABB9" w14:textId="4741E9BF" w:rsidR="00C24391" w:rsidRPr="00D83C5B" w:rsidRDefault="00CE0F7C">
          <w:pPr>
            <w:pStyle w:val="TOC1"/>
            <w:tabs>
              <w:tab w:val="right" w:leader="dot" w:pos="10019"/>
            </w:tabs>
            <w:rPr>
              <w:noProof/>
              <w:sz w:val="22"/>
              <w:szCs w:val="22"/>
              <w:lang w:val="en-AU" w:eastAsia="en-AU"/>
            </w:rPr>
          </w:pPr>
          <w:hyperlink w:anchor="_Toc13490362" w:history="1">
            <w:r w:rsidR="00C24391" w:rsidRPr="00D83C5B">
              <w:rPr>
                <w:rStyle w:val="Hyperlink"/>
                <w:noProof/>
                <w:lang w:val="en-AU"/>
              </w:rPr>
              <w:t>Excellence in Teaching and Learning – Victorian Teaching and Learning Model Implementation</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_Toc13490362 \h </w:instrText>
            </w:r>
            <w:r w:rsidR="00C24391" w:rsidRPr="00D83C5B">
              <w:rPr>
                <w:noProof/>
                <w:webHidden/>
              </w:rPr>
            </w:r>
            <w:r w:rsidR="00C24391" w:rsidRPr="00D83C5B">
              <w:rPr>
                <w:noProof/>
                <w:webHidden/>
              </w:rPr>
              <w:fldChar w:fldCharType="separate"/>
            </w:r>
            <w:r w:rsidR="00C24391" w:rsidRPr="00D83C5B">
              <w:rPr>
                <w:noProof/>
                <w:webHidden/>
              </w:rPr>
              <w:t>39</w:t>
            </w:r>
            <w:r w:rsidR="00C24391" w:rsidRPr="00D83C5B">
              <w:rPr>
                <w:noProof/>
                <w:webHidden/>
              </w:rPr>
              <w:fldChar w:fldCharType="end"/>
            </w:r>
          </w:hyperlink>
        </w:p>
        <w:p w14:paraId="6523CE84" w14:textId="1B6AD36E" w:rsidR="00C24391" w:rsidRPr="00D83C5B" w:rsidRDefault="00CE0F7C">
          <w:pPr>
            <w:pStyle w:val="TOC1"/>
            <w:tabs>
              <w:tab w:val="right" w:leader="dot" w:pos="10019"/>
            </w:tabs>
            <w:rPr>
              <w:noProof/>
              <w:sz w:val="22"/>
              <w:szCs w:val="22"/>
              <w:lang w:val="en-AU" w:eastAsia="en-AU"/>
            </w:rPr>
          </w:pPr>
          <w:hyperlink w:anchor="_Toc13490363" w:history="1">
            <w:r w:rsidR="00C24391" w:rsidRPr="00D83C5B">
              <w:rPr>
                <w:rStyle w:val="Hyperlink"/>
                <w:noProof/>
                <w:lang w:val="en-AU"/>
              </w:rPr>
              <w:t>Excellence in Teacher Education reforms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_Toc13490363 \h </w:instrText>
            </w:r>
            <w:r w:rsidR="00C24391" w:rsidRPr="00D83C5B">
              <w:rPr>
                <w:noProof/>
                <w:webHidden/>
              </w:rPr>
            </w:r>
            <w:r w:rsidR="00C24391" w:rsidRPr="00D83C5B">
              <w:rPr>
                <w:noProof/>
                <w:webHidden/>
              </w:rPr>
              <w:fldChar w:fldCharType="separate"/>
            </w:r>
            <w:r w:rsidR="00C24391" w:rsidRPr="00D83C5B">
              <w:rPr>
                <w:noProof/>
                <w:webHidden/>
              </w:rPr>
              <w:t>42</w:t>
            </w:r>
            <w:r w:rsidR="00C24391" w:rsidRPr="00D83C5B">
              <w:rPr>
                <w:noProof/>
                <w:webHidden/>
              </w:rPr>
              <w:fldChar w:fldCharType="end"/>
            </w:r>
          </w:hyperlink>
        </w:p>
        <w:p w14:paraId="29B696E4" w14:textId="36B4F763" w:rsidR="00C24391" w:rsidRPr="00D83C5B" w:rsidRDefault="00CE0F7C">
          <w:pPr>
            <w:pStyle w:val="TOC1"/>
            <w:tabs>
              <w:tab w:val="right" w:leader="dot" w:pos="10019"/>
            </w:tabs>
            <w:rPr>
              <w:noProof/>
              <w:sz w:val="22"/>
              <w:szCs w:val="22"/>
              <w:lang w:val="en-AU" w:eastAsia="en-AU"/>
            </w:rPr>
          </w:pPr>
          <w:hyperlink w:anchor="_Toc13490364" w:history="1">
            <w:r w:rsidR="00C24391" w:rsidRPr="00D83C5B">
              <w:rPr>
                <w:rStyle w:val="Hyperlink"/>
                <w:noProof/>
                <w:lang w:val="en-AU"/>
              </w:rPr>
              <w:t>Literacy Leadership</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_Toc13490364 \h </w:instrText>
            </w:r>
            <w:r w:rsidR="00C24391" w:rsidRPr="00D83C5B">
              <w:rPr>
                <w:noProof/>
                <w:webHidden/>
              </w:rPr>
            </w:r>
            <w:r w:rsidR="00C24391" w:rsidRPr="00D83C5B">
              <w:rPr>
                <w:noProof/>
                <w:webHidden/>
              </w:rPr>
              <w:fldChar w:fldCharType="separate"/>
            </w:r>
            <w:r w:rsidR="00C24391" w:rsidRPr="00D83C5B">
              <w:rPr>
                <w:noProof/>
                <w:webHidden/>
              </w:rPr>
              <w:t>45</w:t>
            </w:r>
            <w:r w:rsidR="00C24391" w:rsidRPr="00D83C5B">
              <w:rPr>
                <w:noProof/>
                <w:webHidden/>
              </w:rPr>
              <w:fldChar w:fldCharType="end"/>
            </w:r>
          </w:hyperlink>
        </w:p>
        <w:p w14:paraId="5CC762BF" w14:textId="6EE01C59" w:rsidR="00C24391" w:rsidRPr="00D83C5B" w:rsidRDefault="00CE0F7C">
          <w:pPr>
            <w:pStyle w:val="TOC1"/>
            <w:tabs>
              <w:tab w:val="right" w:leader="dot" w:pos="10019"/>
            </w:tabs>
            <w:rPr>
              <w:noProof/>
              <w:sz w:val="22"/>
              <w:szCs w:val="22"/>
              <w:lang w:val="en-AU" w:eastAsia="en-AU"/>
            </w:rPr>
          </w:pPr>
          <w:hyperlink w:anchor="_Toc13490365" w:history="1">
            <w:r w:rsidR="00C24391" w:rsidRPr="00D83C5B">
              <w:rPr>
                <w:rStyle w:val="Hyperlink"/>
                <w:noProof/>
                <w:lang w:val="en-AU"/>
              </w:rPr>
              <w:t>Differentiated support for school improvement</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_Toc13490365 \h </w:instrText>
            </w:r>
            <w:r w:rsidR="00C24391" w:rsidRPr="00D83C5B">
              <w:rPr>
                <w:noProof/>
                <w:webHidden/>
              </w:rPr>
            </w:r>
            <w:r w:rsidR="00C24391" w:rsidRPr="00D83C5B">
              <w:rPr>
                <w:noProof/>
                <w:webHidden/>
              </w:rPr>
              <w:fldChar w:fldCharType="separate"/>
            </w:r>
            <w:r w:rsidR="00C24391" w:rsidRPr="00D83C5B">
              <w:rPr>
                <w:noProof/>
                <w:webHidden/>
              </w:rPr>
              <w:t>47</w:t>
            </w:r>
            <w:r w:rsidR="00C24391" w:rsidRPr="00D83C5B">
              <w:rPr>
                <w:noProof/>
                <w:webHidden/>
              </w:rPr>
              <w:fldChar w:fldCharType="end"/>
            </w:r>
          </w:hyperlink>
        </w:p>
        <w:p w14:paraId="682422E2" w14:textId="2C604370" w:rsidR="00C24391" w:rsidRPr="00D83C5B" w:rsidRDefault="00CE0F7C">
          <w:pPr>
            <w:pStyle w:val="TOC1"/>
            <w:tabs>
              <w:tab w:val="right" w:leader="dot" w:pos="10019"/>
            </w:tabs>
            <w:rPr>
              <w:noProof/>
              <w:sz w:val="22"/>
              <w:szCs w:val="22"/>
              <w:lang w:val="en-AU" w:eastAsia="en-AU"/>
            </w:rPr>
          </w:pPr>
          <w:hyperlink w:anchor="_Toc13490366" w:history="1">
            <w:r w:rsidR="00C24391" w:rsidRPr="00D83C5B">
              <w:rPr>
                <w:rStyle w:val="Hyperlink"/>
                <w:noProof/>
                <w:lang w:val="en-AU"/>
              </w:rPr>
              <w:t>Place-Based Education Plans</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_Toc13490366 \h </w:instrText>
            </w:r>
            <w:r w:rsidR="00C24391" w:rsidRPr="00D83C5B">
              <w:rPr>
                <w:noProof/>
                <w:webHidden/>
              </w:rPr>
            </w:r>
            <w:r w:rsidR="00C24391" w:rsidRPr="00D83C5B">
              <w:rPr>
                <w:noProof/>
                <w:webHidden/>
              </w:rPr>
              <w:fldChar w:fldCharType="separate"/>
            </w:r>
            <w:r w:rsidR="00C24391" w:rsidRPr="00D83C5B">
              <w:rPr>
                <w:noProof/>
                <w:webHidden/>
              </w:rPr>
              <w:t>49</w:t>
            </w:r>
            <w:r w:rsidR="00C24391" w:rsidRPr="00D83C5B">
              <w:rPr>
                <w:noProof/>
                <w:webHidden/>
              </w:rPr>
              <w:fldChar w:fldCharType="end"/>
            </w:r>
          </w:hyperlink>
        </w:p>
        <w:p w14:paraId="4D5B2EB6" w14:textId="0B91AEEC" w:rsidR="00C24391" w:rsidRPr="00D83C5B" w:rsidRDefault="00CE0F7C">
          <w:pPr>
            <w:pStyle w:val="TOC1"/>
            <w:tabs>
              <w:tab w:val="right" w:leader="dot" w:pos="10019"/>
            </w:tabs>
            <w:rPr>
              <w:noProof/>
              <w:sz w:val="22"/>
              <w:szCs w:val="22"/>
              <w:lang w:val="en-AU" w:eastAsia="en-AU"/>
            </w:rPr>
          </w:pPr>
          <w:hyperlink w:anchor="_Toc13490367" w:history="1">
            <w:r w:rsidR="00C24391" w:rsidRPr="00D83C5B">
              <w:rPr>
                <w:rStyle w:val="Hyperlink"/>
                <w:noProof/>
                <w:lang w:val="en-AU"/>
              </w:rPr>
              <w:t>Amplify (Student Voice Agency and Leadership) Implementation</w:t>
            </w:r>
            <w:r w:rsidR="00C24391" w:rsidRPr="00D83C5B">
              <w:rPr>
                <w:noProof/>
                <w:webHidden/>
              </w:rPr>
              <w:tab/>
            </w:r>
            <w:r w:rsidR="00C24391" w:rsidRPr="00D83C5B">
              <w:rPr>
                <w:noProof/>
                <w:webHidden/>
              </w:rPr>
              <w:fldChar w:fldCharType="begin"/>
            </w:r>
            <w:r w:rsidR="00C24391" w:rsidRPr="00D83C5B">
              <w:rPr>
                <w:noProof/>
                <w:webHidden/>
              </w:rPr>
              <w:instrText xml:space="preserve"> PAGEREF _Toc13490367 \h </w:instrText>
            </w:r>
            <w:r w:rsidR="00C24391" w:rsidRPr="00D83C5B">
              <w:rPr>
                <w:noProof/>
                <w:webHidden/>
              </w:rPr>
            </w:r>
            <w:r w:rsidR="00C24391" w:rsidRPr="00D83C5B">
              <w:rPr>
                <w:noProof/>
                <w:webHidden/>
              </w:rPr>
              <w:fldChar w:fldCharType="separate"/>
            </w:r>
            <w:r w:rsidR="00C24391" w:rsidRPr="00D83C5B">
              <w:rPr>
                <w:noProof/>
                <w:webHidden/>
              </w:rPr>
              <w:t>51</w:t>
            </w:r>
            <w:r w:rsidR="00C24391" w:rsidRPr="00D83C5B">
              <w:rPr>
                <w:noProof/>
                <w:webHidden/>
              </w:rPr>
              <w:fldChar w:fldCharType="end"/>
            </w:r>
          </w:hyperlink>
        </w:p>
        <w:p w14:paraId="0C5F939A" w14:textId="204EB63D" w:rsidR="002D5291" w:rsidRPr="00D83C5B" w:rsidRDefault="00E25447" w:rsidP="00905213">
          <w:pPr>
            <w:rPr>
              <w:lang w:val="en-AU"/>
            </w:rPr>
          </w:pPr>
          <w:r w:rsidRPr="00D83C5B">
            <w:rPr>
              <w:lang w:val="en-AU"/>
            </w:rPr>
            <w:fldChar w:fldCharType="end"/>
          </w:r>
        </w:p>
      </w:sdtContent>
    </w:sdt>
    <w:p w14:paraId="49AE33AA" w14:textId="77777777" w:rsidR="00BD1DEB" w:rsidRPr="00D83C5B" w:rsidRDefault="00BD1DEB" w:rsidP="00905213">
      <w:pPr>
        <w:rPr>
          <w:lang w:val="en-AU"/>
        </w:rPr>
        <w:sectPr w:rsidR="00BD1DEB" w:rsidRPr="00D83C5B" w:rsidSect="005216CD">
          <w:headerReference w:type="default" r:id="rId16"/>
          <w:footerReference w:type="default" r:id="rId17"/>
          <w:type w:val="continuous"/>
          <w:pgSz w:w="11900" w:h="16840" w:code="9"/>
          <w:pgMar w:top="2835" w:right="737" w:bottom="1304" w:left="1134" w:header="624" w:footer="737" w:gutter="0"/>
          <w:cols w:space="397"/>
          <w:docGrid w:linePitch="360"/>
        </w:sectPr>
      </w:pPr>
    </w:p>
    <w:p w14:paraId="3B00EDDB" w14:textId="77777777" w:rsidR="00250E32" w:rsidRPr="00D83C5B" w:rsidRDefault="00250E32">
      <w:pPr>
        <w:spacing w:before="0" w:after="0" w:line="240" w:lineRule="auto"/>
        <w:rPr>
          <w:rFonts w:eastAsiaTheme="majorEastAsia"/>
          <w:b/>
          <w:bCs/>
          <w:color w:val="AF272F"/>
          <w:sz w:val="40"/>
          <w:szCs w:val="20"/>
          <w:lang w:val="en-AU"/>
        </w:rPr>
      </w:pPr>
      <w:r w:rsidRPr="00D83C5B">
        <w:rPr>
          <w:caps/>
          <w:sz w:val="40"/>
          <w:lang w:val="en-AU"/>
        </w:rPr>
        <w:br w:type="page"/>
      </w:r>
    </w:p>
    <w:p w14:paraId="2DB1B005" w14:textId="32F3850E" w:rsidR="001D7883" w:rsidRPr="00D83C5B" w:rsidRDefault="00773FF5" w:rsidP="001D7883">
      <w:pPr>
        <w:pStyle w:val="Heading1"/>
        <w:spacing w:after="120" w:line="240" w:lineRule="auto"/>
        <w:jc w:val="both"/>
        <w:rPr>
          <w:rFonts w:cs="Arial"/>
          <w:sz w:val="40"/>
          <w:lang w:val="en-AU"/>
        </w:rPr>
      </w:pPr>
      <w:bookmarkStart w:id="0" w:name="_Toc520196479"/>
      <w:bookmarkStart w:id="1" w:name="_Toc13490349"/>
      <w:r w:rsidRPr="00D83C5B">
        <w:rPr>
          <w:rFonts w:cs="Arial"/>
          <w:noProof/>
          <w:lang w:val="en-AU" w:eastAsia="en-AU"/>
        </w:rPr>
        <w:lastRenderedPageBreak/>
        <w:drawing>
          <wp:anchor distT="0" distB="0" distL="114300" distR="114300" simplePos="0" relativeHeight="251658266" behindDoc="1" locked="0" layoutInCell="1" allowOverlap="1" wp14:anchorId="3D8F42F8" wp14:editId="340723E2">
            <wp:simplePos x="0" y="0"/>
            <wp:positionH relativeFrom="margin">
              <wp:align>center</wp:align>
            </wp:positionH>
            <wp:positionV relativeFrom="paragraph">
              <wp:posOffset>847725</wp:posOffset>
            </wp:positionV>
            <wp:extent cx="4977130" cy="4964462"/>
            <wp:effectExtent l="0" t="0" r="0" b="7620"/>
            <wp:wrapTopAndBottom/>
            <wp:docPr id="120" name="Picture 120" descr="FISO Improvement Initiatives" title="FISO Improvement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gate.eduweb.vic.gov.au/edrms/project/fiso/SiteAssets/SitePages/SchoolImprovementModel/ModelInitiativ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7130" cy="4964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883" w:rsidRPr="00D83C5B">
        <w:rPr>
          <w:rFonts w:cs="Arial"/>
          <w:caps w:val="0"/>
          <w:sz w:val="40"/>
          <w:lang w:val="en-AU"/>
        </w:rPr>
        <w:t xml:space="preserve">Framework for Improving Student Outcomes </w:t>
      </w:r>
      <w:r w:rsidR="001D7883" w:rsidRPr="00D83C5B">
        <w:rPr>
          <w:rFonts w:cs="Arial"/>
          <w:sz w:val="40"/>
          <w:lang w:val="en-AU"/>
        </w:rPr>
        <w:t>(FISO)</w:t>
      </w:r>
      <w:bookmarkEnd w:id="0"/>
      <w:bookmarkEnd w:id="1"/>
    </w:p>
    <w:p w14:paraId="14BA71E8" w14:textId="77777777" w:rsidR="001D7883" w:rsidRPr="00D83C5B" w:rsidRDefault="001D7883" w:rsidP="001D7883">
      <w:pPr>
        <w:jc w:val="both"/>
        <w:rPr>
          <w:i/>
          <w:sz w:val="10"/>
          <w:lang w:val="en-AU"/>
        </w:rPr>
        <w:sectPr w:rsidR="001D7883" w:rsidRPr="00D83C5B" w:rsidSect="001D7883">
          <w:headerReference w:type="default" r:id="rId19"/>
          <w:type w:val="continuous"/>
          <w:pgSz w:w="11900" w:h="16840"/>
          <w:pgMar w:top="2835" w:right="737" w:bottom="1304" w:left="1304" w:header="624" w:footer="737" w:gutter="0"/>
          <w:cols w:space="397"/>
          <w:docGrid w:linePitch="360"/>
        </w:sectPr>
      </w:pPr>
    </w:p>
    <w:p w14:paraId="0BFD4808" w14:textId="77777777" w:rsidR="00F43C2D" w:rsidRPr="00D83C5B" w:rsidRDefault="00F43C2D" w:rsidP="00F43C2D">
      <w:pPr>
        <w:pStyle w:val="Heading2"/>
        <w:jc w:val="both"/>
        <w:rPr>
          <w:rFonts w:cs="Arial"/>
          <w:bCs/>
          <w:sz w:val="20"/>
          <w:lang w:val="en-AU"/>
        </w:rPr>
      </w:pPr>
      <w:r w:rsidRPr="00D83C5B">
        <w:rPr>
          <w:rFonts w:cs="Arial"/>
          <w:bCs/>
          <w:sz w:val="20"/>
          <w:lang w:val="en-AU"/>
        </w:rPr>
        <w:t>Overview</w:t>
      </w:r>
    </w:p>
    <w:p w14:paraId="0EC10924" w14:textId="77777777" w:rsidR="00F43C2D" w:rsidRPr="00D83C5B" w:rsidRDefault="00F43C2D" w:rsidP="00F43C2D">
      <w:pPr>
        <w:pStyle w:val="Subtitle"/>
        <w:jc w:val="both"/>
        <w:rPr>
          <w:rFonts w:eastAsiaTheme="minorEastAsia" w:cs="Arial"/>
          <w:color w:val="auto"/>
          <w:sz w:val="18"/>
          <w:szCs w:val="18"/>
          <w:lang w:val="en-AU"/>
        </w:rPr>
      </w:pPr>
      <w:r w:rsidRPr="00D83C5B">
        <w:rPr>
          <w:rFonts w:eastAsiaTheme="minorEastAsia" w:cs="Arial"/>
          <w:color w:val="auto"/>
          <w:sz w:val="18"/>
          <w:szCs w:val="18"/>
          <w:lang w:val="en-AU"/>
        </w:rPr>
        <w:t xml:space="preserve">The Framework for Improving Student Outcomes (FISO) is the unifying framework for improvement in Victorian schools. </w:t>
      </w:r>
    </w:p>
    <w:p w14:paraId="1E886054" w14:textId="77777777" w:rsidR="00F43C2D" w:rsidRPr="00D83C5B" w:rsidRDefault="00F43C2D" w:rsidP="00F43C2D">
      <w:pPr>
        <w:pStyle w:val="Subtitle"/>
        <w:jc w:val="both"/>
        <w:rPr>
          <w:rFonts w:eastAsiaTheme="minorEastAsia" w:cs="Arial"/>
          <w:color w:val="auto"/>
          <w:sz w:val="18"/>
          <w:szCs w:val="18"/>
          <w:lang w:val="en-AU"/>
        </w:rPr>
      </w:pPr>
      <w:r w:rsidRPr="00D83C5B">
        <w:rPr>
          <w:rFonts w:eastAsiaTheme="minorEastAsia" w:cs="Arial"/>
          <w:color w:val="auto"/>
          <w:sz w:val="18"/>
          <w:szCs w:val="18"/>
          <w:lang w:val="en-AU"/>
        </w:rPr>
        <w:t xml:space="preserve">The FISO uses contemporary school improvement and school effectiveness research to help schools focus their efforts on key areas that are known to have the greatest impact on improved student outcomes. </w:t>
      </w:r>
    </w:p>
    <w:p w14:paraId="70E43D78" w14:textId="77777777" w:rsidR="00F43C2D" w:rsidRPr="00D83C5B" w:rsidRDefault="00F43C2D" w:rsidP="00F43C2D">
      <w:pPr>
        <w:pStyle w:val="Subtitle"/>
        <w:jc w:val="both"/>
        <w:rPr>
          <w:rFonts w:eastAsiaTheme="minorEastAsia" w:cs="Arial"/>
          <w:color w:val="auto"/>
          <w:sz w:val="18"/>
          <w:szCs w:val="18"/>
          <w:lang w:val="en-AU"/>
        </w:rPr>
      </w:pPr>
      <w:r w:rsidRPr="00D83C5B">
        <w:rPr>
          <w:rFonts w:eastAsiaTheme="minorEastAsia" w:cs="Arial"/>
          <w:color w:val="auto"/>
          <w:sz w:val="18"/>
          <w:szCs w:val="18"/>
          <w:lang w:val="en-AU"/>
        </w:rPr>
        <w:t>The FISO is made up of three elements. Together, these complement and reinforce the capacity of schools to deliver the Education State reforms and improve outcomes for all students:</w:t>
      </w:r>
    </w:p>
    <w:p w14:paraId="7F172551" w14:textId="77777777" w:rsidR="00F43C2D" w:rsidRPr="00D83C5B" w:rsidRDefault="00F43C2D" w:rsidP="00997412">
      <w:pPr>
        <w:pStyle w:val="ListParagraph"/>
      </w:pPr>
      <w:r w:rsidRPr="00D83C5B">
        <w:t xml:space="preserve">the Improvement Cycle </w:t>
      </w:r>
    </w:p>
    <w:p w14:paraId="35FF9707" w14:textId="77777777" w:rsidR="00F43C2D" w:rsidRPr="00D83C5B" w:rsidRDefault="00F43C2D" w:rsidP="00997412">
      <w:pPr>
        <w:pStyle w:val="ListParagraph"/>
      </w:pPr>
      <w:r w:rsidRPr="00D83C5B">
        <w:t>the Improvement Model, including six high-impact Improvement Initiatives, and</w:t>
      </w:r>
    </w:p>
    <w:p w14:paraId="2951B219" w14:textId="77777777" w:rsidR="00F43C2D" w:rsidRPr="00D83C5B" w:rsidRDefault="00F43C2D" w:rsidP="00997412">
      <w:pPr>
        <w:pStyle w:val="ListParagraph"/>
      </w:pPr>
      <w:r w:rsidRPr="00D83C5B">
        <w:t xml:space="preserve">the Improvement Measures. </w:t>
      </w:r>
    </w:p>
    <w:p w14:paraId="3E2A38A8"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FISO Improvement Cycle</w:t>
      </w:r>
    </w:p>
    <w:p w14:paraId="74CC5B1F" w14:textId="4E0D5E00" w:rsidR="00F43C2D" w:rsidRPr="00D83C5B" w:rsidRDefault="00F43C2D" w:rsidP="00F43C2D">
      <w:pPr>
        <w:jc w:val="both"/>
        <w:rPr>
          <w:lang w:val="en-AU"/>
        </w:rPr>
      </w:pPr>
      <w:r w:rsidRPr="00D83C5B">
        <w:rPr>
          <w:noProof/>
          <w:lang w:val="en-AU" w:eastAsia="en-AU"/>
        </w:rPr>
        <w:drawing>
          <wp:anchor distT="0" distB="0" distL="114300" distR="114300" simplePos="0" relativeHeight="251658270" behindDoc="1" locked="0" layoutInCell="1" allowOverlap="1" wp14:anchorId="778EA9E3" wp14:editId="199A9608">
            <wp:simplePos x="0" y="0"/>
            <wp:positionH relativeFrom="column">
              <wp:posOffset>635</wp:posOffset>
            </wp:positionH>
            <wp:positionV relativeFrom="paragraph">
              <wp:posOffset>1428115</wp:posOffset>
            </wp:positionV>
            <wp:extent cx="3015615" cy="412750"/>
            <wp:effectExtent l="0" t="0" r="0" b="6350"/>
            <wp:wrapTight wrapText="bothSides">
              <wp:wrapPolygon edited="0">
                <wp:start x="0" y="0"/>
                <wp:lineTo x="0" y="20935"/>
                <wp:lineTo x="21423" y="20935"/>
                <wp:lineTo x="21423" y="0"/>
                <wp:lineTo x="0" y="0"/>
              </wp:wrapPolygon>
            </wp:wrapTight>
            <wp:docPr id="1" name="Picture 1" descr="FISO Improvement Cycle" title="FISO Improv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rovement cyc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615" cy="412750"/>
                    </a:xfrm>
                    <a:prstGeom prst="rect">
                      <a:avLst/>
                    </a:prstGeom>
                  </pic:spPr>
                </pic:pic>
              </a:graphicData>
            </a:graphic>
          </wp:anchor>
        </w:drawing>
      </w:r>
      <w:r w:rsidRPr="00D83C5B">
        <w:rPr>
          <w:lang w:val="en-AU"/>
        </w:rPr>
        <w:t>The Improvement Cycle uses an evidence-based model that helps schools to implement a more effective</w:t>
      </w:r>
      <w:r w:rsidR="00382F08" w:rsidRPr="00D83C5B">
        <w:rPr>
          <w:lang w:val="en-AU"/>
        </w:rPr>
        <w:t xml:space="preserve"> continuous Improvement Cycle. </w:t>
      </w:r>
      <w:r w:rsidRPr="00D83C5B">
        <w:rPr>
          <w:lang w:val="en-AU"/>
        </w:rPr>
        <w:t xml:space="preserve">Schools use the Improvement Cycle to: self-evaluate, review and diagnose areas that require attention, plan for improvement and report to their </w:t>
      </w:r>
      <w:r w:rsidRPr="00D83C5B">
        <w:rPr>
          <w:lang w:val="en-AU"/>
        </w:rPr>
        <w:lastRenderedPageBreak/>
        <w:t xml:space="preserve">communities on their activities, outcomes and plan for </w:t>
      </w:r>
      <w:r w:rsidR="00773FF5" w:rsidRPr="00D83C5B">
        <w:rPr>
          <w:bCs/>
          <w:caps/>
          <w:noProof/>
          <w:sz w:val="20"/>
          <w:lang w:val="en-AU" w:eastAsia="en-AU"/>
        </w:rPr>
        <mc:AlternateContent>
          <mc:Choice Requires="wps">
            <w:drawing>
              <wp:anchor distT="0" distB="0" distL="114300" distR="114300" simplePos="0" relativeHeight="251658262" behindDoc="1" locked="0" layoutInCell="1" allowOverlap="1" wp14:anchorId="41F994DD" wp14:editId="1C9018AB">
                <wp:simplePos x="0" y="0"/>
                <wp:positionH relativeFrom="margin">
                  <wp:posOffset>3305175</wp:posOffset>
                </wp:positionH>
                <wp:positionV relativeFrom="paragraph">
                  <wp:posOffset>712470</wp:posOffset>
                </wp:positionV>
                <wp:extent cx="3027680" cy="2038985"/>
                <wp:effectExtent l="0" t="0" r="1270" b="0"/>
                <wp:wrapTight wrapText="bothSides">
                  <wp:wrapPolygon edited="0">
                    <wp:start x="0" y="0"/>
                    <wp:lineTo x="0" y="21391"/>
                    <wp:lineTo x="21473" y="21391"/>
                    <wp:lineTo x="21473" y="0"/>
                    <wp:lineTo x="0" y="0"/>
                  </wp:wrapPolygon>
                </wp:wrapTight>
                <wp:docPr id="289" name="Rectangle 289"/>
                <wp:cNvGraphicFramePr/>
                <a:graphic xmlns:a="http://schemas.openxmlformats.org/drawingml/2006/main">
                  <a:graphicData uri="http://schemas.microsoft.com/office/word/2010/wordprocessingShape">
                    <wps:wsp>
                      <wps:cNvSpPr/>
                      <wps:spPr>
                        <a:xfrm>
                          <a:off x="0" y="0"/>
                          <a:ext cx="3027680" cy="2038985"/>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29C38" w14:textId="77777777" w:rsidR="00CE26E0" w:rsidRPr="0092568E" w:rsidRDefault="00CE26E0" w:rsidP="00F43C2D">
                            <w:pPr>
                              <w:jc w:val="both"/>
                              <w:rPr>
                                <w:b/>
                                <w:bCs/>
                                <w:lang w:val="en-AU"/>
                              </w:rPr>
                            </w:pPr>
                            <w:r>
                              <w:rPr>
                                <w:b/>
                                <w:bCs/>
                                <w:lang w:val="en-AU"/>
                              </w:rPr>
                              <w:t xml:space="preserve">Theory </w:t>
                            </w:r>
                            <w:r w:rsidRPr="0092568E">
                              <w:rPr>
                                <w:b/>
                                <w:bCs/>
                                <w:lang w:val="en-AU"/>
                              </w:rPr>
                              <w:t>of change</w:t>
                            </w:r>
                            <w:r>
                              <w:rPr>
                                <w:b/>
                                <w:bCs/>
                                <w:lang w:val="en-AU"/>
                              </w:rPr>
                              <w:t xml:space="preserve"> – Curriculum, Planning and Assessment</w:t>
                            </w:r>
                          </w:p>
                          <w:p w14:paraId="4BEFE204" w14:textId="77777777" w:rsidR="00CE26E0" w:rsidRDefault="00CE26E0" w:rsidP="00F43C2D">
                            <w:pPr>
                              <w:jc w:val="both"/>
                              <w:rPr>
                                <w:lang w:val="en-AU"/>
                              </w:rPr>
                            </w:pPr>
                            <w:r w:rsidRPr="00693B30">
                              <w:rPr>
                                <w:b/>
                                <w:bCs/>
                                <w:lang w:val="en-AU"/>
                              </w:rPr>
                              <w:t xml:space="preserve">If </w:t>
                            </w:r>
                            <w:r w:rsidRPr="00F82054">
                              <w:rPr>
                                <w:bCs/>
                                <w:lang w:val="en-AU"/>
                              </w:rPr>
                              <w:t>we</w:t>
                            </w:r>
                            <w:r>
                              <w:rPr>
                                <w:lang w:val="en-AU"/>
                              </w:rPr>
                              <w:t xml:space="preserve"> e</w:t>
                            </w:r>
                            <w:r w:rsidRPr="00693B30">
                              <w:rPr>
                                <w:lang w:val="en-AU"/>
                              </w:rPr>
                              <w:t xml:space="preserve">stablish </w:t>
                            </w:r>
                            <w:r>
                              <w:rPr>
                                <w:lang w:val="en-AU"/>
                              </w:rPr>
                              <w:t xml:space="preserve">and embed </w:t>
                            </w:r>
                            <w:r w:rsidRPr="00693B30">
                              <w:rPr>
                                <w:lang w:val="en-AU"/>
                              </w:rPr>
                              <w:t xml:space="preserve">continuous curriculum </w:t>
                            </w:r>
                            <w:r>
                              <w:rPr>
                                <w:lang w:val="en-AU"/>
                              </w:rPr>
                              <w:t xml:space="preserve">and assessment </w:t>
                            </w:r>
                            <w:r w:rsidRPr="00693B30">
                              <w:rPr>
                                <w:lang w:val="en-AU"/>
                              </w:rPr>
                              <w:t>planning</w:t>
                            </w:r>
                            <w:r>
                              <w:rPr>
                                <w:lang w:val="en-AU"/>
                              </w:rPr>
                              <w:t>,</w:t>
                            </w:r>
                            <w:r w:rsidRPr="00693B30">
                              <w:rPr>
                                <w:lang w:val="en-AU"/>
                              </w:rPr>
                              <w:t xml:space="preserve"> research </w:t>
                            </w:r>
                            <w:r>
                              <w:rPr>
                                <w:lang w:val="en-AU"/>
                              </w:rPr>
                              <w:t xml:space="preserve">and documentation, </w:t>
                            </w:r>
                          </w:p>
                          <w:p w14:paraId="4CBE8CD8" w14:textId="77777777" w:rsidR="00CE26E0" w:rsidRDefault="00CE26E0" w:rsidP="00F43C2D">
                            <w:pPr>
                              <w:jc w:val="both"/>
                              <w:rPr>
                                <w:b/>
                                <w:bCs/>
                                <w:lang w:val="en-AU"/>
                              </w:rPr>
                            </w:pPr>
                            <w:r w:rsidRPr="00693B30">
                              <w:rPr>
                                <w:b/>
                                <w:bCs/>
                                <w:lang w:val="en-AU"/>
                              </w:rPr>
                              <w:t xml:space="preserve">then </w:t>
                            </w:r>
                            <w:r w:rsidRPr="00F82054">
                              <w:rPr>
                                <w:bCs/>
                                <w:lang w:val="en-AU"/>
                              </w:rPr>
                              <w:t>we will</w:t>
                            </w:r>
                            <w:r>
                              <w:rPr>
                                <w:bCs/>
                                <w:lang w:val="en-AU"/>
                              </w:rPr>
                              <w:t xml:space="preserve"> ensure that what students learn </w:t>
                            </w:r>
                            <w:r w:rsidRPr="00693B30">
                              <w:rPr>
                                <w:lang w:val="en-AU"/>
                              </w:rPr>
                              <w:t xml:space="preserve">is relevant, </w:t>
                            </w:r>
                            <w:r>
                              <w:rPr>
                                <w:lang w:val="en-AU"/>
                              </w:rPr>
                              <w:t>contemporary</w:t>
                            </w:r>
                            <w:r w:rsidRPr="00693B30">
                              <w:rPr>
                                <w:lang w:val="en-AU"/>
                              </w:rPr>
                              <w:t xml:space="preserve"> and targeted to </w:t>
                            </w:r>
                            <w:r>
                              <w:rPr>
                                <w:lang w:val="en-AU"/>
                              </w:rPr>
                              <w:t>their</w:t>
                            </w:r>
                            <w:r w:rsidRPr="00693B30">
                              <w:rPr>
                                <w:lang w:val="en-AU"/>
                              </w:rPr>
                              <w:t xml:space="preserve"> needs</w:t>
                            </w:r>
                            <w:r>
                              <w:rPr>
                                <w:lang w:val="en-AU"/>
                              </w:rPr>
                              <w:t>,</w:t>
                            </w:r>
                          </w:p>
                          <w:p w14:paraId="452E08B2" w14:textId="77777777" w:rsidR="00CE26E0" w:rsidRDefault="00CE26E0" w:rsidP="00F43C2D">
                            <w:pPr>
                              <w:jc w:val="both"/>
                            </w:pPr>
                            <w:r w:rsidRPr="008C18C7">
                              <w:rPr>
                                <w:b/>
                                <w:bCs/>
                                <w:lang w:val="en-AU"/>
                              </w:rPr>
                              <w:t>so that</w:t>
                            </w:r>
                            <w:r w:rsidRPr="00F82054">
                              <w:rPr>
                                <w:bCs/>
                                <w:lang w:val="en-AU"/>
                              </w:rPr>
                              <w:t xml:space="preserve"> we</w:t>
                            </w:r>
                            <w:r>
                              <w:rPr>
                                <w:bCs/>
                                <w:lang w:val="en-AU"/>
                              </w:rPr>
                              <w:t xml:space="preserve"> m</w:t>
                            </w:r>
                            <w:r w:rsidRPr="00693B30">
                              <w:rPr>
                                <w:lang w:val="en-AU"/>
                              </w:rPr>
                              <w:t xml:space="preserve">aximise student </w:t>
                            </w:r>
                            <w:r>
                              <w:rPr>
                                <w:lang w:val="en-AU"/>
                              </w:rPr>
                              <w:t>engagement</w:t>
                            </w:r>
                            <w:r w:rsidRPr="00693B30">
                              <w:rPr>
                                <w:lang w:val="en-AU"/>
                              </w:rPr>
                              <w:t xml:space="preserve"> and help students to evaluate</w:t>
                            </w:r>
                            <w:r>
                              <w:rPr>
                                <w:lang w:val="en-AU"/>
                              </w:rPr>
                              <w:t>,</w:t>
                            </w:r>
                            <w:r w:rsidRPr="00693B30">
                              <w:rPr>
                                <w:lang w:val="en-AU"/>
                              </w:rPr>
                              <w:t xml:space="preserve"> understand </w:t>
                            </w:r>
                            <w:r>
                              <w:rPr>
                                <w:lang w:val="en-AU"/>
                              </w:rPr>
                              <w:t xml:space="preserve">and take increasing responsibility for their </w:t>
                            </w:r>
                            <w:r w:rsidRPr="00693B30">
                              <w:rPr>
                                <w:lang w:val="en-AU"/>
                              </w:rPr>
                              <w:t>progress.</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94DD" id="Rectangle 289" o:spid="_x0000_s1026" style="position:absolute;left:0;text-align:left;margin-left:260.25pt;margin-top:56.1pt;width:238.4pt;height:160.55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" fillcolor="#af272f" stroked="f" strokeweight="1pt">
                <v:textbox inset="4mm">
                  <w:txbxContent>
                    <w:p w14:paraId="33C29C38" w14:textId="77777777" w:rsidR="00CE26E0" w:rsidRPr="0092568E" w:rsidRDefault="00CE26E0" w:rsidP="00F43C2D">
                      <w:pPr>
                        <w:jc w:val="both"/>
                        <w:rPr>
                          <w:b/>
                          <w:bCs/>
                          <w:lang w:val="en-AU"/>
                        </w:rPr>
                      </w:pPr>
                      <w:r>
                        <w:rPr>
                          <w:b/>
                          <w:bCs/>
                          <w:lang w:val="en-AU"/>
                        </w:rPr>
                        <w:t xml:space="preserve">Theory </w:t>
                      </w:r>
                      <w:r w:rsidRPr="0092568E">
                        <w:rPr>
                          <w:b/>
                          <w:bCs/>
                          <w:lang w:val="en-AU"/>
                        </w:rPr>
                        <w:t>of change</w:t>
                      </w:r>
                      <w:r>
                        <w:rPr>
                          <w:b/>
                          <w:bCs/>
                          <w:lang w:val="en-AU"/>
                        </w:rPr>
                        <w:t xml:space="preserve"> – Curriculum, Planning and Assessment</w:t>
                      </w:r>
                    </w:p>
                    <w:p w14:paraId="4BEFE204" w14:textId="77777777" w:rsidR="00CE26E0" w:rsidRDefault="00CE26E0" w:rsidP="00F43C2D">
                      <w:pPr>
                        <w:jc w:val="both"/>
                        <w:rPr>
                          <w:lang w:val="en-AU"/>
                        </w:rPr>
                      </w:pPr>
                      <w:r w:rsidRPr="00693B30">
                        <w:rPr>
                          <w:b/>
                          <w:bCs/>
                          <w:lang w:val="en-AU"/>
                        </w:rPr>
                        <w:t xml:space="preserve">If </w:t>
                      </w:r>
                      <w:r w:rsidRPr="00F82054">
                        <w:rPr>
                          <w:bCs/>
                          <w:lang w:val="en-AU"/>
                        </w:rPr>
                        <w:t>we</w:t>
                      </w:r>
                      <w:r>
                        <w:rPr>
                          <w:lang w:val="en-AU"/>
                        </w:rPr>
                        <w:t xml:space="preserve"> e</w:t>
                      </w:r>
                      <w:r w:rsidRPr="00693B30">
                        <w:rPr>
                          <w:lang w:val="en-AU"/>
                        </w:rPr>
                        <w:t xml:space="preserve">stablish </w:t>
                      </w:r>
                      <w:r>
                        <w:rPr>
                          <w:lang w:val="en-AU"/>
                        </w:rPr>
                        <w:t xml:space="preserve">and embed </w:t>
                      </w:r>
                      <w:r w:rsidRPr="00693B30">
                        <w:rPr>
                          <w:lang w:val="en-AU"/>
                        </w:rPr>
                        <w:t xml:space="preserve">continuous curriculum </w:t>
                      </w:r>
                      <w:r>
                        <w:rPr>
                          <w:lang w:val="en-AU"/>
                        </w:rPr>
                        <w:t xml:space="preserve">and assessment </w:t>
                      </w:r>
                      <w:r w:rsidRPr="00693B30">
                        <w:rPr>
                          <w:lang w:val="en-AU"/>
                        </w:rPr>
                        <w:t>planning</w:t>
                      </w:r>
                      <w:r>
                        <w:rPr>
                          <w:lang w:val="en-AU"/>
                        </w:rPr>
                        <w:t>,</w:t>
                      </w:r>
                      <w:r w:rsidRPr="00693B30">
                        <w:rPr>
                          <w:lang w:val="en-AU"/>
                        </w:rPr>
                        <w:t xml:space="preserve"> research </w:t>
                      </w:r>
                      <w:r>
                        <w:rPr>
                          <w:lang w:val="en-AU"/>
                        </w:rPr>
                        <w:t xml:space="preserve">and documentation, </w:t>
                      </w:r>
                    </w:p>
                    <w:p w14:paraId="4CBE8CD8" w14:textId="77777777" w:rsidR="00CE26E0" w:rsidRDefault="00CE26E0" w:rsidP="00F43C2D">
                      <w:pPr>
                        <w:jc w:val="both"/>
                        <w:rPr>
                          <w:b/>
                          <w:bCs/>
                          <w:lang w:val="en-AU"/>
                        </w:rPr>
                      </w:pPr>
                      <w:r w:rsidRPr="00693B30">
                        <w:rPr>
                          <w:b/>
                          <w:bCs/>
                          <w:lang w:val="en-AU"/>
                        </w:rPr>
                        <w:t xml:space="preserve">then </w:t>
                      </w:r>
                      <w:r w:rsidRPr="00F82054">
                        <w:rPr>
                          <w:bCs/>
                          <w:lang w:val="en-AU"/>
                        </w:rPr>
                        <w:t>we will</w:t>
                      </w:r>
                      <w:r>
                        <w:rPr>
                          <w:bCs/>
                          <w:lang w:val="en-AU"/>
                        </w:rPr>
                        <w:t xml:space="preserve"> ensure that what students learn </w:t>
                      </w:r>
                      <w:r w:rsidRPr="00693B30">
                        <w:rPr>
                          <w:lang w:val="en-AU"/>
                        </w:rPr>
                        <w:t xml:space="preserve">is relevant, </w:t>
                      </w:r>
                      <w:r>
                        <w:rPr>
                          <w:lang w:val="en-AU"/>
                        </w:rPr>
                        <w:t>contemporary</w:t>
                      </w:r>
                      <w:r w:rsidRPr="00693B30">
                        <w:rPr>
                          <w:lang w:val="en-AU"/>
                        </w:rPr>
                        <w:t xml:space="preserve"> and targeted to </w:t>
                      </w:r>
                      <w:r>
                        <w:rPr>
                          <w:lang w:val="en-AU"/>
                        </w:rPr>
                        <w:t>their</w:t>
                      </w:r>
                      <w:r w:rsidRPr="00693B30">
                        <w:rPr>
                          <w:lang w:val="en-AU"/>
                        </w:rPr>
                        <w:t xml:space="preserve"> needs</w:t>
                      </w:r>
                      <w:r>
                        <w:rPr>
                          <w:lang w:val="en-AU"/>
                        </w:rPr>
                        <w:t>,</w:t>
                      </w:r>
                    </w:p>
                    <w:p w14:paraId="452E08B2" w14:textId="77777777" w:rsidR="00CE26E0" w:rsidRDefault="00CE26E0" w:rsidP="00F43C2D">
                      <w:pPr>
                        <w:jc w:val="both"/>
                      </w:pPr>
                      <w:r w:rsidRPr="008C18C7">
                        <w:rPr>
                          <w:b/>
                          <w:bCs/>
                          <w:lang w:val="en-AU"/>
                        </w:rPr>
                        <w:t>so that</w:t>
                      </w:r>
                      <w:r w:rsidRPr="00F82054">
                        <w:rPr>
                          <w:bCs/>
                          <w:lang w:val="en-AU"/>
                        </w:rPr>
                        <w:t xml:space="preserve"> we</w:t>
                      </w:r>
                      <w:r>
                        <w:rPr>
                          <w:bCs/>
                          <w:lang w:val="en-AU"/>
                        </w:rPr>
                        <w:t xml:space="preserve"> m</w:t>
                      </w:r>
                      <w:r w:rsidRPr="00693B30">
                        <w:rPr>
                          <w:lang w:val="en-AU"/>
                        </w:rPr>
                        <w:t xml:space="preserve">aximise student </w:t>
                      </w:r>
                      <w:r>
                        <w:rPr>
                          <w:lang w:val="en-AU"/>
                        </w:rPr>
                        <w:t>engagement</w:t>
                      </w:r>
                      <w:r w:rsidRPr="00693B30">
                        <w:rPr>
                          <w:lang w:val="en-AU"/>
                        </w:rPr>
                        <w:t xml:space="preserve"> and help students to evaluate</w:t>
                      </w:r>
                      <w:r>
                        <w:rPr>
                          <w:lang w:val="en-AU"/>
                        </w:rPr>
                        <w:t>,</w:t>
                      </w:r>
                      <w:r w:rsidRPr="00693B30">
                        <w:rPr>
                          <w:lang w:val="en-AU"/>
                        </w:rPr>
                        <w:t xml:space="preserve"> understand </w:t>
                      </w:r>
                      <w:r>
                        <w:rPr>
                          <w:lang w:val="en-AU"/>
                        </w:rPr>
                        <w:t xml:space="preserve">and take increasing responsibility for their </w:t>
                      </w:r>
                      <w:r w:rsidRPr="00693B30">
                        <w:rPr>
                          <w:lang w:val="en-AU"/>
                        </w:rPr>
                        <w:t>progress.</w:t>
                      </w:r>
                    </w:p>
                  </w:txbxContent>
                </v:textbox>
                <w10:wrap type="tight" anchorx="margin"/>
              </v:rect>
            </w:pict>
          </mc:Fallback>
        </mc:AlternateContent>
      </w:r>
      <w:r w:rsidRPr="00D83C5B">
        <w:rPr>
          <w:lang w:val="en-AU"/>
        </w:rPr>
        <w:t>improvement.</w:t>
      </w:r>
    </w:p>
    <w:p w14:paraId="5ED0A926" w14:textId="46112C9E" w:rsidR="00F43C2D" w:rsidRPr="00D83C5B" w:rsidRDefault="00F43C2D" w:rsidP="00F43C2D">
      <w:pPr>
        <w:pStyle w:val="Heading2"/>
        <w:spacing w:before="120"/>
        <w:jc w:val="both"/>
        <w:rPr>
          <w:rFonts w:cs="Arial"/>
          <w:lang w:val="en-AU"/>
        </w:rPr>
      </w:pPr>
      <w:r w:rsidRPr="00D83C5B">
        <w:rPr>
          <w:rFonts w:cs="Arial"/>
          <w:bCs/>
          <w:sz w:val="20"/>
          <w:lang w:val="en-AU"/>
        </w:rPr>
        <w:t>FISO Improvement initiatives</w:t>
      </w:r>
      <w:r w:rsidRPr="00D83C5B">
        <w:rPr>
          <w:rFonts w:cs="Arial"/>
          <w:lang w:val="en-AU"/>
        </w:rPr>
        <w:t xml:space="preserve"> </w:t>
      </w:r>
    </w:p>
    <w:p w14:paraId="05F5FE6F" w14:textId="77777777" w:rsidR="00F43C2D" w:rsidRPr="00D83C5B" w:rsidRDefault="00F43C2D" w:rsidP="00D65A83">
      <w:pPr>
        <w:pStyle w:val="Subtitle"/>
        <w:spacing w:after="120"/>
        <w:jc w:val="both"/>
        <w:rPr>
          <w:rFonts w:eastAsiaTheme="minorEastAsia" w:cs="Arial"/>
          <w:color w:val="auto"/>
          <w:sz w:val="18"/>
          <w:szCs w:val="18"/>
          <w:lang w:val="en-AU"/>
        </w:rPr>
      </w:pPr>
      <w:r w:rsidRPr="00D83C5B">
        <w:rPr>
          <w:rFonts w:eastAsiaTheme="minorEastAsia" w:cs="Arial"/>
          <w:color w:val="auto"/>
          <w:sz w:val="18"/>
          <w:szCs w:val="18"/>
          <w:lang w:val="en-AU"/>
        </w:rPr>
        <w:t>Each of the six Improvement Initiatives, including their respective theories of change, are outlined in detail in the following pages. The six Improvement Initiatives are:</w:t>
      </w:r>
    </w:p>
    <w:p w14:paraId="492EA3D1" w14:textId="77777777" w:rsidR="00F43C2D" w:rsidRPr="00D83C5B" w:rsidRDefault="00F43C2D" w:rsidP="00997412">
      <w:pPr>
        <w:pStyle w:val="ListParagraph"/>
      </w:pPr>
      <w:r w:rsidRPr="00D83C5B">
        <w:t>Building practice excellence</w:t>
      </w:r>
    </w:p>
    <w:p w14:paraId="1D4F6B4F" w14:textId="5EF8A632" w:rsidR="00F43C2D" w:rsidRPr="00D83C5B" w:rsidRDefault="00F43C2D" w:rsidP="00997412">
      <w:pPr>
        <w:pStyle w:val="ListParagraph"/>
      </w:pPr>
      <w:r w:rsidRPr="00D83C5B">
        <w:t xml:space="preserve">Curriculum planning and assessment </w:t>
      </w:r>
    </w:p>
    <w:p w14:paraId="0AD47C23" w14:textId="5E8E9171" w:rsidR="00F43C2D" w:rsidRPr="00D83C5B" w:rsidRDefault="00F43C2D" w:rsidP="00997412">
      <w:pPr>
        <w:pStyle w:val="ListParagraph"/>
      </w:pPr>
      <w:r w:rsidRPr="00D83C5B">
        <w:t>Building leadership teams</w:t>
      </w:r>
    </w:p>
    <w:p w14:paraId="14AAF44E" w14:textId="6374AEB8" w:rsidR="00F43C2D" w:rsidRPr="00D83C5B" w:rsidRDefault="00F43C2D" w:rsidP="00997412">
      <w:pPr>
        <w:pStyle w:val="ListParagraph"/>
      </w:pPr>
      <w:r w:rsidRPr="00D83C5B">
        <w:t>Empowering students and building school pride</w:t>
      </w:r>
    </w:p>
    <w:p w14:paraId="7D6B008A" w14:textId="3EB06FE3" w:rsidR="00F43C2D" w:rsidRPr="00D83C5B" w:rsidRDefault="00F43C2D" w:rsidP="00997412">
      <w:pPr>
        <w:pStyle w:val="ListParagraph"/>
      </w:pPr>
      <w:r w:rsidRPr="00D83C5B">
        <w:t>Setting expectations and promoting inclusion</w:t>
      </w:r>
    </w:p>
    <w:p w14:paraId="775C1B59" w14:textId="0B66046F" w:rsidR="00F43C2D" w:rsidRPr="00D83C5B" w:rsidRDefault="00F43C2D" w:rsidP="00F43C2D">
      <w:pPr>
        <w:pStyle w:val="ListParagraph"/>
      </w:pPr>
      <w:r w:rsidRPr="00D83C5B">
        <w:t>Building communities.</w:t>
      </w:r>
    </w:p>
    <w:p w14:paraId="2392211E" w14:textId="3A87074F" w:rsidR="00F43C2D" w:rsidRPr="00D83C5B" w:rsidRDefault="00F43C2D" w:rsidP="009566E3">
      <w:pPr>
        <w:pStyle w:val="Heading2"/>
        <w:numPr>
          <w:ilvl w:val="0"/>
          <w:numId w:val="2"/>
        </w:numPr>
        <w:jc w:val="both"/>
        <w:rPr>
          <w:rFonts w:eastAsiaTheme="minorEastAsia" w:cs="Arial"/>
          <w:bCs/>
          <w:caps w:val="0"/>
          <w:color w:val="auto"/>
          <w:sz w:val="20"/>
          <w:szCs w:val="18"/>
          <w:lang w:val="en-AU"/>
        </w:rPr>
      </w:pPr>
      <w:r w:rsidRPr="00D83C5B">
        <w:rPr>
          <w:rFonts w:eastAsiaTheme="minorEastAsia" w:cs="Arial"/>
          <w:bCs/>
          <w:caps w:val="0"/>
          <w:color w:val="auto"/>
          <w:sz w:val="20"/>
          <w:szCs w:val="18"/>
          <w:lang w:val="en-AU"/>
        </w:rPr>
        <w:t>Building Practice Excellence</w:t>
      </w:r>
    </w:p>
    <w:p w14:paraId="6D46C2E3" w14:textId="169ACBF7" w:rsidR="00F43C2D" w:rsidRPr="00D83C5B" w:rsidRDefault="00773FF5" w:rsidP="00F43C2D">
      <w:pPr>
        <w:jc w:val="both"/>
        <w:rPr>
          <w:lang w:val="en-AU"/>
        </w:rPr>
      </w:pPr>
      <w:r w:rsidRPr="00D83C5B">
        <w:rPr>
          <w:noProof/>
          <w:lang w:val="en-AU" w:eastAsia="en-AU"/>
        </w:rPr>
        <mc:AlternateContent>
          <mc:Choice Requires="wps">
            <w:drawing>
              <wp:anchor distT="0" distB="0" distL="114300" distR="114300" simplePos="0" relativeHeight="251658255" behindDoc="0" locked="0" layoutInCell="1" allowOverlap="1" wp14:anchorId="49E4BCC0" wp14:editId="1AAE25CD">
                <wp:simplePos x="0" y="0"/>
                <wp:positionH relativeFrom="column">
                  <wp:posOffset>3275965</wp:posOffset>
                </wp:positionH>
                <wp:positionV relativeFrom="paragraph">
                  <wp:posOffset>1276350</wp:posOffset>
                </wp:positionV>
                <wp:extent cx="3027680" cy="2228850"/>
                <wp:effectExtent l="0" t="0" r="1270" b="0"/>
                <wp:wrapSquare wrapText="bothSides"/>
                <wp:docPr id="290" name="Rectangle 290"/>
                <wp:cNvGraphicFramePr/>
                <a:graphic xmlns:a="http://schemas.openxmlformats.org/drawingml/2006/main">
                  <a:graphicData uri="http://schemas.microsoft.com/office/word/2010/wordprocessingShape">
                    <wps:wsp>
                      <wps:cNvSpPr/>
                      <wps:spPr>
                        <a:xfrm>
                          <a:off x="0" y="0"/>
                          <a:ext cx="3027680" cy="222885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0606B" w14:textId="77777777" w:rsidR="00CE26E0" w:rsidRPr="0092568E" w:rsidRDefault="00CE26E0" w:rsidP="00F43C2D">
                            <w:pPr>
                              <w:jc w:val="both"/>
                              <w:rPr>
                                <w:b/>
                                <w:bCs/>
                                <w:lang w:val="en-AU"/>
                              </w:rPr>
                            </w:pPr>
                            <w:r w:rsidRPr="0092568E">
                              <w:rPr>
                                <w:b/>
                                <w:bCs/>
                                <w:lang w:val="en-AU"/>
                              </w:rPr>
                              <w:t>Theory of change</w:t>
                            </w:r>
                            <w:r>
                              <w:rPr>
                                <w:b/>
                                <w:bCs/>
                                <w:lang w:val="en-AU"/>
                              </w:rPr>
                              <w:t xml:space="preserve"> – Building Leadership Teams</w:t>
                            </w:r>
                          </w:p>
                          <w:p w14:paraId="194FB4DA" w14:textId="77777777" w:rsidR="00CE26E0" w:rsidRDefault="00CE26E0" w:rsidP="00F43C2D">
                            <w:pPr>
                              <w:jc w:val="both"/>
                              <w:rPr>
                                <w:lang w:val="en-AU"/>
                              </w:rPr>
                            </w:pPr>
                            <w:r w:rsidRPr="00693B30">
                              <w:rPr>
                                <w:b/>
                                <w:bCs/>
                                <w:lang w:val="en-AU"/>
                              </w:rPr>
                              <w:t xml:space="preserve">If </w:t>
                            </w:r>
                            <w:r w:rsidRPr="00DF578E">
                              <w:rPr>
                                <w:bCs/>
                                <w:lang w:val="en-AU"/>
                              </w:rPr>
                              <w:t>we s</w:t>
                            </w:r>
                            <w:r w:rsidRPr="00693B30">
                              <w:rPr>
                                <w:lang w:val="en-AU"/>
                              </w:rPr>
                              <w:t xml:space="preserve">trengthen the capabilities of school leadership teams to </w:t>
                            </w:r>
                            <w:r>
                              <w:rPr>
                                <w:lang w:val="en-AU"/>
                              </w:rPr>
                              <w:t>create a performance and development culture,</w:t>
                            </w:r>
                          </w:p>
                          <w:p w14:paraId="21D9C9B7" w14:textId="77777777" w:rsidR="00CE26E0" w:rsidRDefault="00CE26E0" w:rsidP="00F43C2D">
                            <w:pPr>
                              <w:jc w:val="both"/>
                              <w:rPr>
                                <w:lang w:val="en-AU"/>
                              </w:rPr>
                            </w:pPr>
                            <w:r w:rsidRPr="00DF578E">
                              <w:rPr>
                                <w:b/>
                                <w:lang w:val="en-AU"/>
                              </w:rPr>
                              <w:t>then</w:t>
                            </w:r>
                            <w:r>
                              <w:rPr>
                                <w:lang w:val="en-AU"/>
                              </w:rPr>
                              <w:t xml:space="preserve"> we will enhance the capacity of Victoria’s schools to </w:t>
                            </w:r>
                            <w:r w:rsidRPr="00693B30">
                              <w:rPr>
                                <w:lang w:val="en-AU"/>
                              </w:rPr>
                              <w:t>continually chal</w:t>
                            </w:r>
                            <w:r>
                              <w:rPr>
                                <w:lang w:val="en-AU"/>
                              </w:rPr>
                              <w:t xml:space="preserve">lenge, support and improve </w:t>
                            </w:r>
                            <w:r w:rsidRPr="00693B30">
                              <w:rPr>
                                <w:lang w:val="en-AU"/>
                              </w:rPr>
                              <w:t>practice</w:t>
                            </w:r>
                            <w:r>
                              <w:rPr>
                                <w:lang w:val="en-AU"/>
                              </w:rPr>
                              <w:t xml:space="preserve">, </w:t>
                            </w:r>
                          </w:p>
                          <w:p w14:paraId="3B1C4600" w14:textId="77777777" w:rsidR="00CE26E0" w:rsidRPr="00693B30" w:rsidRDefault="00CE26E0" w:rsidP="00F43C2D">
                            <w:pPr>
                              <w:jc w:val="both"/>
                              <w:rPr>
                                <w:lang w:val="en-AU"/>
                              </w:rPr>
                            </w:pPr>
                            <w:r w:rsidRPr="00DF578E">
                              <w:rPr>
                                <w:b/>
                                <w:lang w:val="en-AU"/>
                              </w:rPr>
                              <w:t>so that</w:t>
                            </w:r>
                            <w:r>
                              <w:rPr>
                                <w:lang w:val="en-AU"/>
                              </w:rPr>
                              <w:t xml:space="preserve"> we make a greater positive difference to student outcomes and ensure Victoria’s schools are challenging, empowering and professionally rewarding places to work, develop and lead. </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4BCC0" id="Rectangle 290" o:spid="_x0000_s1027" style="position:absolute;left:0;text-align:left;margin-left:257.95pt;margin-top:100.5pt;width:238.4pt;height:175.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" fillcolor="#af272f" stroked="f" strokeweight="1pt">
                <v:textbox inset="4mm">
                  <w:txbxContent>
                    <w:p w14:paraId="1210606B" w14:textId="77777777" w:rsidR="00CE26E0" w:rsidRPr="0092568E" w:rsidRDefault="00CE26E0" w:rsidP="00F43C2D">
                      <w:pPr>
                        <w:jc w:val="both"/>
                        <w:rPr>
                          <w:b/>
                          <w:bCs/>
                          <w:lang w:val="en-AU"/>
                        </w:rPr>
                      </w:pPr>
                      <w:r w:rsidRPr="0092568E">
                        <w:rPr>
                          <w:b/>
                          <w:bCs/>
                          <w:lang w:val="en-AU"/>
                        </w:rPr>
                        <w:t>Theory of change</w:t>
                      </w:r>
                      <w:r>
                        <w:rPr>
                          <w:b/>
                          <w:bCs/>
                          <w:lang w:val="en-AU"/>
                        </w:rPr>
                        <w:t xml:space="preserve"> – Building Leadership Teams</w:t>
                      </w:r>
                    </w:p>
                    <w:p w14:paraId="194FB4DA" w14:textId="77777777" w:rsidR="00CE26E0" w:rsidRDefault="00CE26E0" w:rsidP="00F43C2D">
                      <w:pPr>
                        <w:jc w:val="both"/>
                        <w:rPr>
                          <w:lang w:val="en-AU"/>
                        </w:rPr>
                      </w:pPr>
                      <w:r w:rsidRPr="00693B30">
                        <w:rPr>
                          <w:b/>
                          <w:bCs/>
                          <w:lang w:val="en-AU"/>
                        </w:rPr>
                        <w:t xml:space="preserve">If </w:t>
                      </w:r>
                      <w:r w:rsidRPr="00DF578E">
                        <w:rPr>
                          <w:bCs/>
                          <w:lang w:val="en-AU"/>
                        </w:rPr>
                        <w:t>we s</w:t>
                      </w:r>
                      <w:r w:rsidRPr="00693B30">
                        <w:rPr>
                          <w:lang w:val="en-AU"/>
                        </w:rPr>
                        <w:t xml:space="preserve">trengthen the capabilities of school leadership teams to </w:t>
                      </w:r>
                      <w:r>
                        <w:rPr>
                          <w:lang w:val="en-AU"/>
                        </w:rPr>
                        <w:t>create a performance and development culture,</w:t>
                      </w:r>
                    </w:p>
                    <w:p w14:paraId="21D9C9B7" w14:textId="77777777" w:rsidR="00CE26E0" w:rsidRDefault="00CE26E0" w:rsidP="00F43C2D">
                      <w:pPr>
                        <w:jc w:val="both"/>
                        <w:rPr>
                          <w:lang w:val="en-AU"/>
                        </w:rPr>
                      </w:pPr>
                      <w:r w:rsidRPr="00DF578E">
                        <w:rPr>
                          <w:b/>
                          <w:lang w:val="en-AU"/>
                        </w:rPr>
                        <w:t>then</w:t>
                      </w:r>
                      <w:r>
                        <w:rPr>
                          <w:lang w:val="en-AU"/>
                        </w:rPr>
                        <w:t xml:space="preserve"> we will enhance the capacity of Victoria’s schools to </w:t>
                      </w:r>
                      <w:r w:rsidRPr="00693B30">
                        <w:rPr>
                          <w:lang w:val="en-AU"/>
                        </w:rPr>
                        <w:t>continually chal</w:t>
                      </w:r>
                      <w:r>
                        <w:rPr>
                          <w:lang w:val="en-AU"/>
                        </w:rPr>
                        <w:t xml:space="preserve">lenge, support and improve </w:t>
                      </w:r>
                      <w:r w:rsidRPr="00693B30">
                        <w:rPr>
                          <w:lang w:val="en-AU"/>
                        </w:rPr>
                        <w:t>practice</w:t>
                      </w:r>
                      <w:r>
                        <w:rPr>
                          <w:lang w:val="en-AU"/>
                        </w:rPr>
                        <w:t xml:space="preserve">, </w:t>
                      </w:r>
                    </w:p>
                    <w:p w14:paraId="3B1C4600" w14:textId="77777777" w:rsidR="00CE26E0" w:rsidRPr="00693B30" w:rsidRDefault="00CE26E0" w:rsidP="00F43C2D">
                      <w:pPr>
                        <w:jc w:val="both"/>
                        <w:rPr>
                          <w:lang w:val="en-AU"/>
                        </w:rPr>
                      </w:pPr>
                      <w:r w:rsidRPr="00DF578E">
                        <w:rPr>
                          <w:b/>
                          <w:lang w:val="en-AU"/>
                        </w:rPr>
                        <w:t>so that</w:t>
                      </w:r>
                      <w:r>
                        <w:rPr>
                          <w:lang w:val="en-AU"/>
                        </w:rPr>
                        <w:t xml:space="preserve"> we make a greater positive difference to student outcomes and ensure Victoria’s schools are challenging, empowering and professionally rewarding places to work, develop and lead. </w:t>
                      </w:r>
                    </w:p>
                  </w:txbxContent>
                </v:textbox>
                <w10:wrap type="square"/>
              </v:rect>
            </w:pict>
          </mc:Fallback>
        </mc:AlternateContent>
      </w:r>
      <w:r w:rsidRPr="00D83C5B">
        <w:rPr>
          <w:noProof/>
          <w:lang w:val="en-AU" w:eastAsia="en-AU"/>
        </w:rPr>
        <mc:AlternateContent>
          <mc:Choice Requires="wps">
            <w:drawing>
              <wp:anchor distT="0" distB="0" distL="114300" distR="114300" simplePos="0" relativeHeight="251658246" behindDoc="1" locked="0" layoutInCell="1" allowOverlap="1" wp14:anchorId="7A3BA986" wp14:editId="306E8217">
                <wp:simplePos x="0" y="0"/>
                <wp:positionH relativeFrom="column">
                  <wp:align>left</wp:align>
                </wp:positionH>
                <wp:positionV relativeFrom="paragraph">
                  <wp:posOffset>1330960</wp:posOffset>
                </wp:positionV>
                <wp:extent cx="3027680" cy="2571750"/>
                <wp:effectExtent l="0" t="0" r="1270" b="0"/>
                <wp:wrapTight wrapText="bothSides">
                  <wp:wrapPolygon edited="0">
                    <wp:start x="0" y="0"/>
                    <wp:lineTo x="0" y="21440"/>
                    <wp:lineTo x="21473" y="21440"/>
                    <wp:lineTo x="21473" y="0"/>
                    <wp:lineTo x="0" y="0"/>
                  </wp:wrapPolygon>
                </wp:wrapTight>
                <wp:docPr id="288" name="Rectangle 288"/>
                <wp:cNvGraphicFramePr/>
                <a:graphic xmlns:a="http://schemas.openxmlformats.org/drawingml/2006/main">
                  <a:graphicData uri="http://schemas.microsoft.com/office/word/2010/wordprocessingShape">
                    <wps:wsp>
                      <wps:cNvSpPr/>
                      <wps:spPr>
                        <a:xfrm>
                          <a:off x="0" y="0"/>
                          <a:ext cx="3027680" cy="257175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D27BD" w14:textId="77777777" w:rsidR="00CE26E0" w:rsidRPr="0092568E" w:rsidRDefault="00CE26E0" w:rsidP="00F43C2D">
                            <w:pPr>
                              <w:jc w:val="both"/>
                              <w:rPr>
                                <w:b/>
                                <w:bCs/>
                                <w:lang w:val="en-AU"/>
                              </w:rPr>
                            </w:pPr>
                            <w:r w:rsidRPr="0092568E">
                              <w:rPr>
                                <w:b/>
                                <w:bCs/>
                                <w:lang w:val="en-AU"/>
                              </w:rPr>
                              <w:t>Theory of change</w:t>
                            </w:r>
                            <w:r>
                              <w:rPr>
                                <w:b/>
                                <w:bCs/>
                                <w:lang w:val="en-AU"/>
                              </w:rPr>
                              <w:t xml:space="preserve"> – Building Practice Excellence</w:t>
                            </w:r>
                          </w:p>
                          <w:p w14:paraId="4A6A6177" w14:textId="77777777" w:rsidR="00CE26E0" w:rsidRDefault="00CE26E0" w:rsidP="00F43C2D">
                            <w:pPr>
                              <w:jc w:val="both"/>
                              <w:rPr>
                                <w:lang w:val="en-AU"/>
                              </w:rPr>
                            </w:pPr>
                            <w:r w:rsidRPr="00084899">
                              <w:rPr>
                                <w:b/>
                                <w:bCs/>
                                <w:lang w:val="en-AU"/>
                              </w:rPr>
                              <w:t xml:space="preserve">If </w:t>
                            </w:r>
                            <w:r w:rsidRPr="0092568E">
                              <w:rPr>
                                <w:bCs/>
                                <w:lang w:val="en-AU"/>
                              </w:rPr>
                              <w:t>we</w:t>
                            </w:r>
                            <w:r>
                              <w:rPr>
                                <w:b/>
                                <w:bCs/>
                                <w:lang w:val="en-AU"/>
                              </w:rPr>
                              <w:t xml:space="preserve"> </w:t>
                            </w:r>
                            <w:r>
                              <w:rPr>
                                <w:bCs/>
                                <w:lang w:val="en-AU"/>
                              </w:rPr>
                              <w:t xml:space="preserve">privilege </w:t>
                            </w:r>
                            <w:r w:rsidRPr="00693B30">
                              <w:rPr>
                                <w:lang w:val="en-AU"/>
                              </w:rPr>
                              <w:t xml:space="preserve">extended opportunities for </w:t>
                            </w:r>
                            <w:r>
                              <w:rPr>
                                <w:lang w:val="en-AU"/>
                              </w:rPr>
                              <w:t>collaborative learning</w:t>
                            </w:r>
                            <w:r w:rsidRPr="00693B30">
                              <w:rPr>
                                <w:lang w:val="en-AU"/>
                              </w:rPr>
                              <w:t xml:space="preserve"> with a focus on </w:t>
                            </w:r>
                            <w:r>
                              <w:rPr>
                                <w:lang w:val="en-AU"/>
                              </w:rPr>
                              <w:t xml:space="preserve">developing new </w:t>
                            </w:r>
                            <w:r w:rsidRPr="00693B30">
                              <w:rPr>
                                <w:lang w:val="en-AU"/>
                              </w:rPr>
                              <w:t>pedagogical strategies and evaluative skills</w:t>
                            </w:r>
                            <w:r>
                              <w:rPr>
                                <w:lang w:val="en-AU"/>
                              </w:rPr>
                              <w:t>,</w:t>
                            </w:r>
                          </w:p>
                          <w:p w14:paraId="6E29E9F8" w14:textId="77777777" w:rsidR="00CE26E0" w:rsidRDefault="00CE26E0" w:rsidP="00F43C2D">
                            <w:pPr>
                              <w:jc w:val="both"/>
                              <w:rPr>
                                <w:lang w:val="en-AU"/>
                              </w:rPr>
                            </w:pPr>
                            <w:r w:rsidRPr="00693B30">
                              <w:rPr>
                                <w:b/>
                                <w:bCs/>
                                <w:lang w:val="en-AU"/>
                              </w:rPr>
                              <w:t xml:space="preserve">then </w:t>
                            </w:r>
                            <w:r w:rsidRPr="0092568E">
                              <w:rPr>
                                <w:bCs/>
                                <w:lang w:val="en-AU"/>
                              </w:rPr>
                              <w:t>we will</w:t>
                            </w:r>
                            <w:r>
                              <w:rPr>
                                <w:b/>
                                <w:bCs/>
                                <w:lang w:val="en-AU"/>
                              </w:rPr>
                              <w:t xml:space="preserve"> </w:t>
                            </w:r>
                            <w:r w:rsidRPr="00F77656">
                              <w:rPr>
                                <w:bCs/>
                                <w:lang w:val="en-AU"/>
                              </w:rPr>
                              <w:t>s</w:t>
                            </w:r>
                            <w:r w:rsidRPr="00693B30">
                              <w:rPr>
                                <w:lang w:val="en-AU"/>
                              </w:rPr>
                              <w:t xml:space="preserve">upport </w:t>
                            </w:r>
                            <w:r>
                              <w:rPr>
                                <w:lang w:val="en-AU"/>
                              </w:rPr>
                              <w:t xml:space="preserve">the development and uptake of </w:t>
                            </w:r>
                            <w:r w:rsidRPr="00693B30">
                              <w:rPr>
                                <w:lang w:val="en-AU"/>
                              </w:rPr>
                              <w:t xml:space="preserve">high-impact pedagogical strategies, encourage a culture of </w:t>
                            </w:r>
                            <w:r>
                              <w:rPr>
                                <w:lang w:val="en-AU"/>
                              </w:rPr>
                              <w:t xml:space="preserve">ongoing professional learning, and incorporate targeted feedback and </w:t>
                            </w:r>
                            <w:r w:rsidRPr="00693B30">
                              <w:rPr>
                                <w:lang w:val="en-AU"/>
                              </w:rPr>
                              <w:t>continuous improvement in everyday teaching practice</w:t>
                            </w:r>
                            <w:r>
                              <w:rPr>
                                <w:lang w:val="en-AU"/>
                              </w:rPr>
                              <w:t>,</w:t>
                            </w:r>
                          </w:p>
                          <w:p w14:paraId="5901C3D5" w14:textId="77777777" w:rsidR="00CE26E0" w:rsidRPr="00BD60FA" w:rsidRDefault="00CE26E0" w:rsidP="00F43C2D">
                            <w:pPr>
                              <w:jc w:val="both"/>
                              <w:rPr>
                                <w:lang w:val="en-AU"/>
                              </w:rPr>
                            </w:pPr>
                            <w:r w:rsidRPr="00693B30">
                              <w:rPr>
                                <w:b/>
                                <w:bCs/>
                                <w:lang w:val="en-AU"/>
                              </w:rPr>
                              <w:t xml:space="preserve">so </w:t>
                            </w:r>
                            <w:r w:rsidRPr="0092568E">
                              <w:rPr>
                                <w:b/>
                                <w:bCs/>
                                <w:lang w:val="en-AU"/>
                              </w:rPr>
                              <w:t>that</w:t>
                            </w:r>
                            <w:r w:rsidRPr="0092568E">
                              <w:rPr>
                                <w:bCs/>
                                <w:lang w:val="en-AU"/>
                              </w:rPr>
                              <w:t xml:space="preserve"> we </w:t>
                            </w:r>
                            <w:r w:rsidRPr="0092568E">
                              <w:rPr>
                                <w:lang w:val="en-AU"/>
                              </w:rPr>
                              <w:t>improve</w:t>
                            </w:r>
                            <w:r>
                              <w:rPr>
                                <w:lang w:val="en-AU"/>
                              </w:rPr>
                              <w:t xml:space="preserve"> the precision of teaching practice and our collective capacity to meet every student’s learning needs.</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BA986" id="Rectangle 288" o:spid="_x0000_s1028" style="position:absolute;left:0;text-align:left;margin-left:0;margin-top:104.8pt;width:238.4pt;height:202.5pt;z-index:-25165823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" fillcolor="#af272f" stroked="f" strokeweight="1pt">
                <v:textbox inset="4mm">
                  <w:txbxContent>
                    <w:p w14:paraId="467D27BD" w14:textId="77777777" w:rsidR="00CE26E0" w:rsidRPr="0092568E" w:rsidRDefault="00CE26E0" w:rsidP="00F43C2D">
                      <w:pPr>
                        <w:jc w:val="both"/>
                        <w:rPr>
                          <w:b/>
                          <w:bCs/>
                          <w:lang w:val="en-AU"/>
                        </w:rPr>
                      </w:pPr>
                      <w:r w:rsidRPr="0092568E">
                        <w:rPr>
                          <w:b/>
                          <w:bCs/>
                          <w:lang w:val="en-AU"/>
                        </w:rPr>
                        <w:t>Theory of change</w:t>
                      </w:r>
                      <w:r>
                        <w:rPr>
                          <w:b/>
                          <w:bCs/>
                          <w:lang w:val="en-AU"/>
                        </w:rPr>
                        <w:t xml:space="preserve"> – Building Practice Excellence</w:t>
                      </w:r>
                    </w:p>
                    <w:p w14:paraId="4A6A6177" w14:textId="77777777" w:rsidR="00CE26E0" w:rsidRDefault="00CE26E0" w:rsidP="00F43C2D">
                      <w:pPr>
                        <w:jc w:val="both"/>
                        <w:rPr>
                          <w:lang w:val="en-AU"/>
                        </w:rPr>
                      </w:pPr>
                      <w:r w:rsidRPr="00084899">
                        <w:rPr>
                          <w:b/>
                          <w:bCs/>
                          <w:lang w:val="en-AU"/>
                        </w:rPr>
                        <w:t xml:space="preserve">If </w:t>
                      </w:r>
                      <w:r w:rsidRPr="0092568E">
                        <w:rPr>
                          <w:bCs/>
                          <w:lang w:val="en-AU"/>
                        </w:rPr>
                        <w:t>we</w:t>
                      </w:r>
                      <w:r>
                        <w:rPr>
                          <w:b/>
                          <w:bCs/>
                          <w:lang w:val="en-AU"/>
                        </w:rPr>
                        <w:t xml:space="preserve"> </w:t>
                      </w:r>
                      <w:r>
                        <w:rPr>
                          <w:bCs/>
                          <w:lang w:val="en-AU"/>
                        </w:rPr>
                        <w:t xml:space="preserve">privilege </w:t>
                      </w:r>
                      <w:r w:rsidRPr="00693B30">
                        <w:rPr>
                          <w:lang w:val="en-AU"/>
                        </w:rPr>
                        <w:t xml:space="preserve">extended opportunities for </w:t>
                      </w:r>
                      <w:r>
                        <w:rPr>
                          <w:lang w:val="en-AU"/>
                        </w:rPr>
                        <w:t>collaborative learning</w:t>
                      </w:r>
                      <w:r w:rsidRPr="00693B30">
                        <w:rPr>
                          <w:lang w:val="en-AU"/>
                        </w:rPr>
                        <w:t xml:space="preserve"> with a focus on </w:t>
                      </w:r>
                      <w:r>
                        <w:rPr>
                          <w:lang w:val="en-AU"/>
                        </w:rPr>
                        <w:t xml:space="preserve">developing new </w:t>
                      </w:r>
                      <w:r w:rsidRPr="00693B30">
                        <w:rPr>
                          <w:lang w:val="en-AU"/>
                        </w:rPr>
                        <w:t>pedagogical strategies and evaluative skills</w:t>
                      </w:r>
                      <w:r>
                        <w:rPr>
                          <w:lang w:val="en-AU"/>
                        </w:rPr>
                        <w:t>,</w:t>
                      </w:r>
                    </w:p>
                    <w:p w14:paraId="6E29E9F8" w14:textId="77777777" w:rsidR="00CE26E0" w:rsidRDefault="00CE26E0" w:rsidP="00F43C2D">
                      <w:pPr>
                        <w:jc w:val="both"/>
                        <w:rPr>
                          <w:lang w:val="en-AU"/>
                        </w:rPr>
                      </w:pPr>
                      <w:r w:rsidRPr="00693B30">
                        <w:rPr>
                          <w:b/>
                          <w:bCs/>
                          <w:lang w:val="en-AU"/>
                        </w:rPr>
                        <w:t xml:space="preserve">then </w:t>
                      </w:r>
                      <w:r w:rsidRPr="0092568E">
                        <w:rPr>
                          <w:bCs/>
                          <w:lang w:val="en-AU"/>
                        </w:rPr>
                        <w:t>we will</w:t>
                      </w:r>
                      <w:r>
                        <w:rPr>
                          <w:b/>
                          <w:bCs/>
                          <w:lang w:val="en-AU"/>
                        </w:rPr>
                        <w:t xml:space="preserve"> </w:t>
                      </w:r>
                      <w:r w:rsidRPr="00F77656">
                        <w:rPr>
                          <w:bCs/>
                          <w:lang w:val="en-AU"/>
                        </w:rPr>
                        <w:t>s</w:t>
                      </w:r>
                      <w:r w:rsidRPr="00693B30">
                        <w:rPr>
                          <w:lang w:val="en-AU"/>
                        </w:rPr>
                        <w:t xml:space="preserve">upport </w:t>
                      </w:r>
                      <w:r>
                        <w:rPr>
                          <w:lang w:val="en-AU"/>
                        </w:rPr>
                        <w:t xml:space="preserve">the development and uptake of </w:t>
                      </w:r>
                      <w:r w:rsidRPr="00693B30">
                        <w:rPr>
                          <w:lang w:val="en-AU"/>
                        </w:rPr>
                        <w:t xml:space="preserve">high-impact pedagogical strategies, encourage a culture of </w:t>
                      </w:r>
                      <w:r>
                        <w:rPr>
                          <w:lang w:val="en-AU"/>
                        </w:rPr>
                        <w:t xml:space="preserve">ongoing professional learning, and incorporate targeted feedback and </w:t>
                      </w:r>
                      <w:r w:rsidRPr="00693B30">
                        <w:rPr>
                          <w:lang w:val="en-AU"/>
                        </w:rPr>
                        <w:t>continuous improvement in everyday teaching practice</w:t>
                      </w:r>
                      <w:r>
                        <w:rPr>
                          <w:lang w:val="en-AU"/>
                        </w:rPr>
                        <w:t>,</w:t>
                      </w:r>
                    </w:p>
                    <w:p w14:paraId="5901C3D5" w14:textId="77777777" w:rsidR="00CE26E0" w:rsidRPr="00BD60FA" w:rsidRDefault="00CE26E0" w:rsidP="00F43C2D">
                      <w:pPr>
                        <w:jc w:val="both"/>
                        <w:rPr>
                          <w:lang w:val="en-AU"/>
                        </w:rPr>
                      </w:pPr>
                      <w:r w:rsidRPr="00693B30">
                        <w:rPr>
                          <w:b/>
                          <w:bCs/>
                          <w:lang w:val="en-AU"/>
                        </w:rPr>
                        <w:t xml:space="preserve">so </w:t>
                      </w:r>
                      <w:r w:rsidRPr="0092568E">
                        <w:rPr>
                          <w:b/>
                          <w:bCs/>
                          <w:lang w:val="en-AU"/>
                        </w:rPr>
                        <w:t>that</w:t>
                      </w:r>
                      <w:r w:rsidRPr="0092568E">
                        <w:rPr>
                          <w:bCs/>
                          <w:lang w:val="en-AU"/>
                        </w:rPr>
                        <w:t xml:space="preserve"> we </w:t>
                      </w:r>
                      <w:r w:rsidRPr="0092568E">
                        <w:rPr>
                          <w:lang w:val="en-AU"/>
                        </w:rPr>
                        <w:t>improve</w:t>
                      </w:r>
                      <w:r>
                        <w:rPr>
                          <w:lang w:val="en-AU"/>
                        </w:rPr>
                        <w:t xml:space="preserve"> the precision of teaching practice and our collective capacity to meet every student’s learning needs.</w:t>
                      </w:r>
                    </w:p>
                  </w:txbxContent>
                </v:textbox>
                <w10:wrap type="tight"/>
              </v:rect>
            </w:pict>
          </mc:Fallback>
        </mc:AlternateContent>
      </w:r>
      <w:r w:rsidR="00F43C2D" w:rsidRPr="00D83C5B">
        <w:rPr>
          <w:lang w:val="en-AU"/>
        </w:rPr>
        <w:t>Under this initiative, teachers, principals and education support staff work together across schools to build knowledge and expertise; develop, test and strengthen teaching and assessment approaches; master the use of learning interventions; and enhance feedback to students and staff. </w:t>
      </w:r>
    </w:p>
    <w:p w14:paraId="4EAF8350" w14:textId="77777777" w:rsidR="00F43C2D" w:rsidRPr="00D83C5B" w:rsidRDefault="00F43C2D" w:rsidP="009566E3">
      <w:pPr>
        <w:pStyle w:val="Heading2"/>
        <w:numPr>
          <w:ilvl w:val="0"/>
          <w:numId w:val="2"/>
        </w:numPr>
        <w:jc w:val="both"/>
        <w:rPr>
          <w:rFonts w:eastAsiaTheme="minorEastAsia" w:cs="Arial"/>
          <w:bCs/>
          <w:caps w:val="0"/>
          <w:color w:val="auto"/>
          <w:sz w:val="20"/>
          <w:szCs w:val="18"/>
          <w:lang w:val="en-AU"/>
        </w:rPr>
      </w:pPr>
      <w:r w:rsidRPr="00D83C5B">
        <w:rPr>
          <w:rFonts w:eastAsiaTheme="minorEastAsia" w:cs="Arial"/>
          <w:bCs/>
          <w:caps w:val="0"/>
          <w:color w:val="auto"/>
          <w:sz w:val="20"/>
          <w:szCs w:val="18"/>
          <w:lang w:val="en-AU"/>
        </w:rPr>
        <w:t>Curriculum planning and assessment</w:t>
      </w:r>
    </w:p>
    <w:p w14:paraId="3E4D6FDA" w14:textId="7924E352" w:rsidR="00F43C2D" w:rsidRPr="00D83C5B" w:rsidRDefault="00F43C2D" w:rsidP="00F43C2D">
      <w:pPr>
        <w:jc w:val="both"/>
        <w:rPr>
          <w:lang w:val="en-AU"/>
        </w:rPr>
      </w:pPr>
      <w:r w:rsidRPr="00D83C5B">
        <w:rPr>
          <w:lang w:val="en-AU"/>
        </w:rPr>
        <w:t xml:space="preserve">Under this initiative, schools embed a culture of curriculum planning and assessment of the impact of learning programs, adjusting task, content and practice to suit </w:t>
      </w:r>
      <w:r w:rsidRPr="00D83C5B">
        <w:rPr>
          <w:lang w:val="en-AU"/>
        </w:rPr>
        <w:t xml:space="preserve">individual student needs to accelerate student progress and ensure all students can reach their potential. </w:t>
      </w:r>
    </w:p>
    <w:p w14:paraId="1731BB26" w14:textId="743B6FC1" w:rsidR="00773FF5" w:rsidRPr="00D83C5B" w:rsidRDefault="00773FF5" w:rsidP="00F43C2D">
      <w:pPr>
        <w:jc w:val="both"/>
        <w:rPr>
          <w:lang w:val="en-AU"/>
        </w:rPr>
      </w:pPr>
    </w:p>
    <w:p w14:paraId="3BC8C53A" w14:textId="31E11F38" w:rsidR="00F43C2D" w:rsidRPr="00D83C5B" w:rsidRDefault="00F43C2D" w:rsidP="009566E3">
      <w:pPr>
        <w:pStyle w:val="Heading2"/>
        <w:numPr>
          <w:ilvl w:val="0"/>
          <w:numId w:val="2"/>
        </w:numPr>
        <w:spacing w:before="240"/>
        <w:ind w:left="357" w:hanging="357"/>
        <w:jc w:val="both"/>
        <w:rPr>
          <w:rFonts w:eastAsiaTheme="minorEastAsia" w:cs="Arial"/>
          <w:bCs/>
          <w:caps w:val="0"/>
          <w:color w:val="auto"/>
          <w:sz w:val="20"/>
          <w:szCs w:val="18"/>
          <w:lang w:val="en-AU"/>
        </w:rPr>
      </w:pPr>
      <w:r w:rsidRPr="00D83C5B">
        <w:rPr>
          <w:rFonts w:eastAsiaTheme="minorEastAsia" w:cs="Arial"/>
          <w:bCs/>
          <w:caps w:val="0"/>
          <w:color w:val="auto"/>
          <w:sz w:val="20"/>
          <w:szCs w:val="18"/>
          <w:lang w:val="en-AU"/>
        </w:rPr>
        <w:t>Building leadership teams</w:t>
      </w:r>
    </w:p>
    <w:p w14:paraId="20432368" w14:textId="6530A79B" w:rsidR="00F43C2D" w:rsidRPr="00D83C5B" w:rsidRDefault="00F43C2D" w:rsidP="00F43C2D">
      <w:pPr>
        <w:jc w:val="both"/>
        <w:rPr>
          <w:lang w:val="en-AU"/>
        </w:rPr>
      </w:pPr>
      <w:r w:rsidRPr="00D83C5B">
        <w:rPr>
          <w:lang w:val="en-AU"/>
        </w:rPr>
        <w:t xml:space="preserve">Under this initiative, </w:t>
      </w:r>
      <w:bookmarkStart w:id="2" w:name="_GoBack"/>
      <w:bookmarkEnd w:id="2"/>
      <w:r w:rsidRPr="00D83C5B">
        <w:rPr>
          <w:lang w:val="en-AU"/>
        </w:rPr>
        <w:t>schools will: develop the capabilities of their leadership teams in using evidence and proven coaching and feedback methods, build a culture that is focused on improved performance, strengthen their succession planning and strengthen the induction of new teachers into the professional learning culture of their school. </w:t>
      </w:r>
    </w:p>
    <w:p w14:paraId="4AB1FE62" w14:textId="77777777" w:rsidR="00F43C2D" w:rsidRPr="00D83C5B" w:rsidRDefault="00F43C2D" w:rsidP="009566E3">
      <w:pPr>
        <w:pStyle w:val="Heading2"/>
        <w:numPr>
          <w:ilvl w:val="0"/>
          <w:numId w:val="2"/>
        </w:numPr>
        <w:jc w:val="both"/>
        <w:rPr>
          <w:rFonts w:eastAsiaTheme="minorEastAsia" w:cs="Arial"/>
          <w:bCs/>
          <w:caps w:val="0"/>
          <w:color w:val="auto"/>
          <w:sz w:val="20"/>
          <w:szCs w:val="18"/>
          <w:lang w:val="en-AU"/>
        </w:rPr>
      </w:pPr>
      <w:r w:rsidRPr="00D83C5B">
        <w:rPr>
          <w:rFonts w:eastAsiaTheme="minorEastAsia" w:cs="Arial"/>
          <w:bCs/>
          <w:caps w:val="0"/>
          <w:color w:val="auto"/>
          <w:sz w:val="20"/>
          <w:szCs w:val="18"/>
          <w:lang w:val="en-AU"/>
        </w:rPr>
        <w:t>Empowering students and building school pride</w:t>
      </w:r>
    </w:p>
    <w:p w14:paraId="2978D8E2" w14:textId="454DEC06" w:rsidR="00F43C2D" w:rsidRPr="00D83C5B" w:rsidRDefault="00F43C2D" w:rsidP="00F43C2D">
      <w:pPr>
        <w:jc w:val="both"/>
        <w:rPr>
          <w:lang w:val="en-AU"/>
        </w:rPr>
      </w:pPr>
      <w:r w:rsidRPr="00D83C5B">
        <w:rPr>
          <w:lang w:val="en-AU"/>
        </w:rPr>
        <w:t xml:space="preserve">Under this initiative, the whole school community engages with students so they have a voice in the learning process, fully and proudly participate in school life and have a greater </w:t>
      </w:r>
      <w:r w:rsidRPr="00D83C5B">
        <w:rPr>
          <w:lang w:val="en-AU"/>
        </w:rPr>
        <w:lastRenderedPageBreak/>
        <w:t xml:space="preserve">say in the decisions that affect their learning and their lives </w:t>
      </w:r>
      <w:r w:rsidR="00773FF5" w:rsidRPr="00D83C5B">
        <w:rPr>
          <w:noProof/>
          <w:lang w:val="en-AU" w:eastAsia="en-AU"/>
        </w:rPr>
        <mc:AlternateContent>
          <mc:Choice Requires="wps">
            <w:drawing>
              <wp:anchor distT="0" distB="0" distL="114300" distR="114300" simplePos="0" relativeHeight="251658253" behindDoc="0" locked="0" layoutInCell="1" allowOverlap="1" wp14:anchorId="51844BE5" wp14:editId="7EB2ECD9">
                <wp:simplePos x="0" y="0"/>
                <wp:positionH relativeFrom="margin">
                  <wp:posOffset>-64135</wp:posOffset>
                </wp:positionH>
                <wp:positionV relativeFrom="paragraph">
                  <wp:posOffset>377825</wp:posOffset>
                </wp:positionV>
                <wp:extent cx="3027680" cy="2238375"/>
                <wp:effectExtent l="0" t="0" r="1270" b="9525"/>
                <wp:wrapNone/>
                <wp:docPr id="291" name="Rectangle 291"/>
                <wp:cNvGraphicFramePr/>
                <a:graphic xmlns:a="http://schemas.openxmlformats.org/drawingml/2006/main">
                  <a:graphicData uri="http://schemas.microsoft.com/office/word/2010/wordprocessingShape">
                    <wps:wsp>
                      <wps:cNvSpPr/>
                      <wps:spPr>
                        <a:xfrm>
                          <a:off x="0" y="0"/>
                          <a:ext cx="3027680" cy="2238375"/>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643A5" w14:textId="77777777" w:rsidR="00CE26E0" w:rsidRPr="0092568E" w:rsidRDefault="00CE26E0" w:rsidP="00F43C2D">
                            <w:pPr>
                              <w:jc w:val="both"/>
                              <w:rPr>
                                <w:b/>
                                <w:bCs/>
                                <w:lang w:val="en-AU"/>
                              </w:rPr>
                            </w:pPr>
                            <w:r w:rsidRPr="0092568E">
                              <w:rPr>
                                <w:b/>
                                <w:bCs/>
                                <w:lang w:val="en-AU"/>
                              </w:rPr>
                              <w:t>Theory of change</w:t>
                            </w:r>
                            <w:r>
                              <w:rPr>
                                <w:b/>
                                <w:bCs/>
                                <w:lang w:val="en-AU"/>
                              </w:rPr>
                              <w:t xml:space="preserve"> – Empowering Students and Building School Pride</w:t>
                            </w:r>
                          </w:p>
                          <w:p w14:paraId="594DDC05" w14:textId="77777777" w:rsidR="00CE26E0" w:rsidRDefault="00CE26E0" w:rsidP="00F43C2D">
                            <w:pPr>
                              <w:jc w:val="both"/>
                              <w:rPr>
                                <w:lang w:val="en-AU"/>
                              </w:rPr>
                            </w:pPr>
                            <w:r w:rsidRPr="00693B30">
                              <w:rPr>
                                <w:b/>
                                <w:bCs/>
                                <w:lang w:val="en-AU"/>
                              </w:rPr>
                              <w:t xml:space="preserve">If </w:t>
                            </w:r>
                            <w:r w:rsidRPr="00480CD8">
                              <w:rPr>
                                <w:bCs/>
                                <w:lang w:val="en-AU"/>
                              </w:rPr>
                              <w:t>we d</w:t>
                            </w:r>
                            <w:r w:rsidRPr="00480CD8">
                              <w:rPr>
                                <w:lang w:val="en-AU"/>
                              </w:rPr>
                              <w:t>e</w:t>
                            </w:r>
                            <w:r w:rsidRPr="00693B30">
                              <w:rPr>
                                <w:lang w:val="en-AU"/>
                              </w:rPr>
                              <w:t>velop a culture where teachers and students work together, and where student voices are heard, respected and acted on</w:t>
                            </w:r>
                            <w:r>
                              <w:rPr>
                                <w:lang w:val="en-AU"/>
                              </w:rPr>
                              <w:t>,</w:t>
                            </w:r>
                          </w:p>
                          <w:p w14:paraId="1AFE85CF" w14:textId="77777777" w:rsidR="00CE26E0" w:rsidRDefault="00CE26E0" w:rsidP="00F43C2D">
                            <w:pPr>
                              <w:jc w:val="both"/>
                              <w:rPr>
                                <w:lang w:val="en-AU"/>
                              </w:rPr>
                            </w:pPr>
                            <w:r w:rsidRPr="00693B30">
                              <w:rPr>
                                <w:b/>
                                <w:bCs/>
                                <w:lang w:val="en-AU"/>
                              </w:rPr>
                              <w:t xml:space="preserve">then </w:t>
                            </w:r>
                            <w:r w:rsidRPr="00480CD8">
                              <w:rPr>
                                <w:bCs/>
                                <w:lang w:val="en-AU"/>
                              </w:rPr>
                              <w:t>we will</w:t>
                            </w:r>
                            <w:r>
                              <w:rPr>
                                <w:bCs/>
                                <w:lang w:val="en-AU"/>
                              </w:rPr>
                              <w:t xml:space="preserve"> </w:t>
                            </w:r>
                            <w:r w:rsidRPr="00693B30">
                              <w:rPr>
                                <w:lang w:val="en-AU"/>
                              </w:rPr>
                              <w:t xml:space="preserve">build </w:t>
                            </w:r>
                            <w:r>
                              <w:rPr>
                                <w:lang w:val="en-AU"/>
                              </w:rPr>
                              <w:t xml:space="preserve">students’ </w:t>
                            </w:r>
                            <w:r w:rsidRPr="00693B30">
                              <w:rPr>
                                <w:lang w:val="en-AU"/>
                              </w:rPr>
                              <w:t>confidence and a sense of self-worth, mastery and self-efficacy</w:t>
                            </w:r>
                            <w:r>
                              <w:rPr>
                                <w:lang w:val="en-AU"/>
                              </w:rPr>
                              <w:t xml:space="preserve">, </w:t>
                            </w:r>
                          </w:p>
                          <w:p w14:paraId="31600F72" w14:textId="77777777" w:rsidR="00CE26E0" w:rsidRDefault="00CE26E0" w:rsidP="00F43C2D">
                            <w:pPr>
                              <w:jc w:val="both"/>
                            </w:pPr>
                            <w:r w:rsidRPr="00693B30">
                              <w:rPr>
                                <w:b/>
                                <w:bCs/>
                                <w:lang w:val="en-AU"/>
                              </w:rPr>
                              <w:t xml:space="preserve">so that </w:t>
                            </w:r>
                            <w:r w:rsidRPr="00693B30">
                              <w:rPr>
                                <w:lang w:val="en-AU"/>
                              </w:rPr>
                              <w:t>students feel proud of</w:t>
                            </w:r>
                            <w:r>
                              <w:rPr>
                                <w:lang w:val="en-AU"/>
                              </w:rPr>
                              <w:t xml:space="preserve"> and </w:t>
                            </w:r>
                            <w:r w:rsidRPr="00693B30">
                              <w:rPr>
                                <w:lang w:val="en-AU"/>
                              </w:rPr>
                              <w:t xml:space="preserve">connected to their school, </w:t>
                            </w:r>
                            <w:r>
                              <w:rPr>
                                <w:lang w:val="en-AU"/>
                              </w:rPr>
                              <w:t xml:space="preserve">and develop responsibility for their </w:t>
                            </w:r>
                            <w:r w:rsidRPr="00693B30">
                              <w:rPr>
                                <w:lang w:val="en-AU"/>
                              </w:rPr>
                              <w:t xml:space="preserve">learning and </w:t>
                            </w:r>
                            <w:r>
                              <w:rPr>
                                <w:lang w:val="en-AU"/>
                              </w:rPr>
                              <w:t>development.</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44BE5" id="Rectangle 291" o:spid="_x0000_s1029" style="position:absolute;left:0;text-align:left;margin-left:-5.05pt;margin-top:29.75pt;width:238.4pt;height:176.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" fillcolor="#af272f" stroked="f" strokeweight="1pt">
                <v:textbox inset="4mm">
                  <w:txbxContent>
                    <w:p w14:paraId="46B643A5" w14:textId="77777777" w:rsidR="00CE26E0" w:rsidRPr="0092568E" w:rsidRDefault="00CE26E0" w:rsidP="00F43C2D">
                      <w:pPr>
                        <w:jc w:val="both"/>
                        <w:rPr>
                          <w:b/>
                          <w:bCs/>
                          <w:lang w:val="en-AU"/>
                        </w:rPr>
                      </w:pPr>
                      <w:r w:rsidRPr="0092568E">
                        <w:rPr>
                          <w:b/>
                          <w:bCs/>
                          <w:lang w:val="en-AU"/>
                        </w:rPr>
                        <w:t>Theory of change</w:t>
                      </w:r>
                      <w:r>
                        <w:rPr>
                          <w:b/>
                          <w:bCs/>
                          <w:lang w:val="en-AU"/>
                        </w:rPr>
                        <w:t xml:space="preserve"> – Empowering Students and Building School Pride</w:t>
                      </w:r>
                    </w:p>
                    <w:p w14:paraId="594DDC05" w14:textId="77777777" w:rsidR="00CE26E0" w:rsidRDefault="00CE26E0" w:rsidP="00F43C2D">
                      <w:pPr>
                        <w:jc w:val="both"/>
                        <w:rPr>
                          <w:lang w:val="en-AU"/>
                        </w:rPr>
                      </w:pPr>
                      <w:r w:rsidRPr="00693B30">
                        <w:rPr>
                          <w:b/>
                          <w:bCs/>
                          <w:lang w:val="en-AU"/>
                        </w:rPr>
                        <w:t xml:space="preserve">If </w:t>
                      </w:r>
                      <w:r w:rsidRPr="00480CD8">
                        <w:rPr>
                          <w:bCs/>
                          <w:lang w:val="en-AU"/>
                        </w:rPr>
                        <w:t>we d</w:t>
                      </w:r>
                      <w:r w:rsidRPr="00480CD8">
                        <w:rPr>
                          <w:lang w:val="en-AU"/>
                        </w:rPr>
                        <w:t>e</w:t>
                      </w:r>
                      <w:r w:rsidRPr="00693B30">
                        <w:rPr>
                          <w:lang w:val="en-AU"/>
                        </w:rPr>
                        <w:t>velop a culture where teachers and students work together, and where student voices are heard, respected and acted on</w:t>
                      </w:r>
                      <w:r>
                        <w:rPr>
                          <w:lang w:val="en-AU"/>
                        </w:rPr>
                        <w:t>,</w:t>
                      </w:r>
                    </w:p>
                    <w:p w14:paraId="1AFE85CF" w14:textId="77777777" w:rsidR="00CE26E0" w:rsidRDefault="00CE26E0" w:rsidP="00F43C2D">
                      <w:pPr>
                        <w:jc w:val="both"/>
                        <w:rPr>
                          <w:lang w:val="en-AU"/>
                        </w:rPr>
                      </w:pPr>
                      <w:r w:rsidRPr="00693B30">
                        <w:rPr>
                          <w:b/>
                          <w:bCs/>
                          <w:lang w:val="en-AU"/>
                        </w:rPr>
                        <w:t xml:space="preserve">then </w:t>
                      </w:r>
                      <w:r w:rsidRPr="00480CD8">
                        <w:rPr>
                          <w:bCs/>
                          <w:lang w:val="en-AU"/>
                        </w:rPr>
                        <w:t>we will</w:t>
                      </w:r>
                      <w:r>
                        <w:rPr>
                          <w:bCs/>
                          <w:lang w:val="en-AU"/>
                        </w:rPr>
                        <w:t xml:space="preserve"> </w:t>
                      </w:r>
                      <w:r w:rsidRPr="00693B30">
                        <w:rPr>
                          <w:lang w:val="en-AU"/>
                        </w:rPr>
                        <w:t xml:space="preserve">build </w:t>
                      </w:r>
                      <w:r>
                        <w:rPr>
                          <w:lang w:val="en-AU"/>
                        </w:rPr>
                        <w:t xml:space="preserve">students’ </w:t>
                      </w:r>
                      <w:r w:rsidRPr="00693B30">
                        <w:rPr>
                          <w:lang w:val="en-AU"/>
                        </w:rPr>
                        <w:t>confidence and a sense of self-worth, mastery and self-efficacy</w:t>
                      </w:r>
                      <w:r>
                        <w:rPr>
                          <w:lang w:val="en-AU"/>
                        </w:rPr>
                        <w:t xml:space="preserve">, </w:t>
                      </w:r>
                    </w:p>
                    <w:p w14:paraId="31600F72" w14:textId="77777777" w:rsidR="00CE26E0" w:rsidRDefault="00CE26E0" w:rsidP="00F43C2D">
                      <w:pPr>
                        <w:jc w:val="both"/>
                      </w:pPr>
                      <w:r w:rsidRPr="00693B30">
                        <w:rPr>
                          <w:b/>
                          <w:bCs/>
                          <w:lang w:val="en-AU"/>
                        </w:rPr>
                        <w:t xml:space="preserve">so that </w:t>
                      </w:r>
                      <w:r w:rsidRPr="00693B30">
                        <w:rPr>
                          <w:lang w:val="en-AU"/>
                        </w:rPr>
                        <w:t>students feel proud of</w:t>
                      </w:r>
                      <w:r>
                        <w:rPr>
                          <w:lang w:val="en-AU"/>
                        </w:rPr>
                        <w:t xml:space="preserve"> and </w:t>
                      </w:r>
                      <w:r w:rsidRPr="00693B30">
                        <w:rPr>
                          <w:lang w:val="en-AU"/>
                        </w:rPr>
                        <w:t xml:space="preserve">connected to their school, </w:t>
                      </w:r>
                      <w:r>
                        <w:rPr>
                          <w:lang w:val="en-AU"/>
                        </w:rPr>
                        <w:t xml:space="preserve">and develop responsibility for their </w:t>
                      </w:r>
                      <w:r w:rsidRPr="00693B30">
                        <w:rPr>
                          <w:lang w:val="en-AU"/>
                        </w:rPr>
                        <w:t xml:space="preserve">learning and </w:t>
                      </w:r>
                      <w:r>
                        <w:rPr>
                          <w:lang w:val="en-AU"/>
                        </w:rPr>
                        <w:t>development.</w:t>
                      </w:r>
                    </w:p>
                  </w:txbxContent>
                </v:textbox>
                <w10:wrap anchorx="margin"/>
              </v:rect>
            </w:pict>
          </mc:Fallback>
        </mc:AlternateContent>
      </w:r>
      <w:r w:rsidRPr="00D83C5B">
        <w:rPr>
          <w:lang w:val="en-AU"/>
        </w:rPr>
        <w:t>at school.</w:t>
      </w:r>
    </w:p>
    <w:p w14:paraId="1C25236E" w14:textId="3D24BC05" w:rsidR="00F43C2D" w:rsidRPr="00D83C5B" w:rsidRDefault="00F43C2D" w:rsidP="00F43C2D">
      <w:pPr>
        <w:jc w:val="both"/>
        <w:rPr>
          <w:lang w:val="en-AU"/>
        </w:rPr>
      </w:pPr>
    </w:p>
    <w:p w14:paraId="57CCF7D2" w14:textId="193EC76A" w:rsidR="00F43C2D" w:rsidRPr="00D83C5B" w:rsidRDefault="00F43C2D" w:rsidP="00F43C2D">
      <w:pPr>
        <w:jc w:val="both"/>
        <w:rPr>
          <w:lang w:val="en-AU"/>
        </w:rPr>
      </w:pPr>
    </w:p>
    <w:p w14:paraId="6D4C0A5A" w14:textId="77777777" w:rsidR="00F43C2D" w:rsidRPr="00D83C5B" w:rsidRDefault="00F43C2D" w:rsidP="00F43C2D">
      <w:pPr>
        <w:jc w:val="both"/>
        <w:rPr>
          <w:lang w:val="en-AU"/>
        </w:rPr>
      </w:pPr>
    </w:p>
    <w:p w14:paraId="19362173" w14:textId="77777777" w:rsidR="00F43C2D" w:rsidRPr="00D83C5B" w:rsidRDefault="00F43C2D" w:rsidP="00F43C2D">
      <w:pPr>
        <w:jc w:val="both"/>
        <w:rPr>
          <w:lang w:val="en-AU"/>
        </w:rPr>
      </w:pPr>
    </w:p>
    <w:p w14:paraId="4CADEAE7" w14:textId="77777777" w:rsidR="00F43C2D" w:rsidRPr="00D83C5B" w:rsidRDefault="00F43C2D" w:rsidP="00F43C2D">
      <w:pPr>
        <w:jc w:val="both"/>
        <w:rPr>
          <w:lang w:val="en-AU"/>
        </w:rPr>
      </w:pPr>
    </w:p>
    <w:p w14:paraId="47198D9D" w14:textId="77777777" w:rsidR="00F43C2D" w:rsidRPr="00D83C5B" w:rsidRDefault="00F43C2D" w:rsidP="00F43C2D">
      <w:pPr>
        <w:jc w:val="both"/>
        <w:rPr>
          <w:lang w:val="en-AU"/>
        </w:rPr>
      </w:pPr>
    </w:p>
    <w:p w14:paraId="3A5A96E1" w14:textId="77777777" w:rsidR="00F43C2D" w:rsidRPr="00D83C5B" w:rsidRDefault="00F43C2D" w:rsidP="00F43C2D">
      <w:pPr>
        <w:jc w:val="both"/>
        <w:rPr>
          <w:lang w:val="en-AU"/>
        </w:rPr>
      </w:pPr>
    </w:p>
    <w:p w14:paraId="405AFD38" w14:textId="77777777" w:rsidR="00F43C2D" w:rsidRPr="00D83C5B" w:rsidRDefault="00F43C2D" w:rsidP="00F43C2D">
      <w:pPr>
        <w:jc w:val="both"/>
        <w:rPr>
          <w:lang w:val="en-AU"/>
        </w:rPr>
      </w:pPr>
    </w:p>
    <w:p w14:paraId="7DB1321E" w14:textId="77777777" w:rsidR="00F43C2D" w:rsidRPr="00D83C5B" w:rsidRDefault="00F43C2D" w:rsidP="00F43C2D">
      <w:pPr>
        <w:jc w:val="both"/>
        <w:rPr>
          <w:lang w:val="en-AU"/>
        </w:rPr>
      </w:pPr>
    </w:p>
    <w:p w14:paraId="11DCB4DE" w14:textId="77777777" w:rsidR="00F43C2D" w:rsidRPr="00D83C5B" w:rsidRDefault="00F43C2D" w:rsidP="009566E3">
      <w:pPr>
        <w:pStyle w:val="Heading2"/>
        <w:numPr>
          <w:ilvl w:val="0"/>
          <w:numId w:val="2"/>
        </w:numPr>
        <w:spacing w:before="360"/>
        <w:ind w:left="357" w:hanging="357"/>
        <w:jc w:val="both"/>
        <w:rPr>
          <w:rFonts w:eastAsiaTheme="minorEastAsia" w:cs="Arial"/>
          <w:bCs/>
          <w:caps w:val="0"/>
          <w:color w:val="auto"/>
          <w:sz w:val="20"/>
          <w:szCs w:val="18"/>
          <w:lang w:val="en-AU"/>
        </w:rPr>
      </w:pPr>
      <w:r w:rsidRPr="00D83C5B">
        <w:rPr>
          <w:rFonts w:eastAsiaTheme="minorEastAsia" w:cs="Arial"/>
          <w:bCs/>
          <w:caps w:val="0"/>
          <w:color w:val="auto"/>
          <w:sz w:val="20"/>
          <w:szCs w:val="18"/>
          <w:lang w:val="en-AU"/>
        </w:rPr>
        <w:t xml:space="preserve">Setting expectations and promoting inclusion </w:t>
      </w:r>
    </w:p>
    <w:p w14:paraId="5B1367D0" w14:textId="77777777" w:rsidR="00F43C2D" w:rsidRPr="00D83C5B" w:rsidRDefault="00F43C2D" w:rsidP="00F43C2D">
      <w:pPr>
        <w:jc w:val="both"/>
        <w:rPr>
          <w:lang w:val="en-AU"/>
        </w:rPr>
      </w:pPr>
      <w:r w:rsidRPr="00D83C5B">
        <w:rPr>
          <w:lang w:val="en-AU"/>
        </w:rPr>
        <w:t xml:space="preserve">Under this initiative, schools work across their communities to implement a shared approach to supporting the health, wellbeing, inclusion and engagement of all students. This includes building teachers’ understandings of positive behaviour support and engagement practices, and ensuring students have the tools and skills to develop positive and self-regulating behaviours. </w:t>
      </w:r>
    </w:p>
    <w:p w14:paraId="12827520" w14:textId="77777777" w:rsidR="00F43C2D" w:rsidRPr="00D83C5B" w:rsidRDefault="00F43C2D" w:rsidP="00F43C2D">
      <w:pPr>
        <w:jc w:val="both"/>
        <w:rPr>
          <w:lang w:val="en-AU"/>
        </w:rPr>
      </w:pPr>
      <w:r w:rsidRPr="00D83C5B">
        <w:rPr>
          <w:noProof/>
          <w:lang w:val="en-AU" w:eastAsia="en-AU"/>
        </w:rPr>
        <mc:AlternateContent>
          <mc:Choice Requires="wps">
            <w:drawing>
              <wp:anchor distT="0" distB="0" distL="114300" distR="114300" simplePos="0" relativeHeight="251658263" behindDoc="0" locked="0" layoutInCell="1" allowOverlap="1" wp14:anchorId="1B40F88F" wp14:editId="268C365B">
                <wp:simplePos x="0" y="0"/>
                <wp:positionH relativeFrom="column">
                  <wp:posOffset>-19050</wp:posOffset>
                </wp:positionH>
                <wp:positionV relativeFrom="paragraph">
                  <wp:posOffset>99474</wp:posOffset>
                </wp:positionV>
                <wp:extent cx="3027680" cy="2152650"/>
                <wp:effectExtent l="0" t="0" r="1270" b="0"/>
                <wp:wrapNone/>
                <wp:docPr id="292" name="Rectangle 292"/>
                <wp:cNvGraphicFramePr/>
                <a:graphic xmlns:a="http://schemas.openxmlformats.org/drawingml/2006/main">
                  <a:graphicData uri="http://schemas.microsoft.com/office/word/2010/wordprocessingShape">
                    <wps:wsp>
                      <wps:cNvSpPr/>
                      <wps:spPr>
                        <a:xfrm>
                          <a:off x="0" y="0"/>
                          <a:ext cx="3027680" cy="215265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D5990" w14:textId="77777777" w:rsidR="00CE26E0" w:rsidRPr="0092568E" w:rsidRDefault="00CE26E0" w:rsidP="00F43C2D">
                            <w:pPr>
                              <w:jc w:val="both"/>
                              <w:rPr>
                                <w:b/>
                                <w:bCs/>
                                <w:lang w:val="en-AU"/>
                              </w:rPr>
                            </w:pPr>
                            <w:r w:rsidRPr="0092568E">
                              <w:rPr>
                                <w:b/>
                                <w:bCs/>
                                <w:lang w:val="en-AU"/>
                              </w:rPr>
                              <w:t>Theory of change</w:t>
                            </w:r>
                            <w:r>
                              <w:rPr>
                                <w:b/>
                                <w:bCs/>
                                <w:lang w:val="en-AU"/>
                              </w:rPr>
                              <w:t xml:space="preserve"> – Setting Expectations and Promoting Inclusion</w:t>
                            </w:r>
                          </w:p>
                          <w:p w14:paraId="45A1B849" w14:textId="77777777" w:rsidR="00CE26E0" w:rsidRDefault="00CE26E0" w:rsidP="00F43C2D">
                            <w:pPr>
                              <w:jc w:val="both"/>
                              <w:rPr>
                                <w:lang w:val="en-AU"/>
                              </w:rPr>
                            </w:pPr>
                            <w:r w:rsidRPr="00693B30">
                              <w:rPr>
                                <w:b/>
                                <w:bCs/>
                                <w:lang w:val="en-AU"/>
                              </w:rPr>
                              <w:t xml:space="preserve">If </w:t>
                            </w:r>
                            <w:r w:rsidRPr="00480CD8">
                              <w:rPr>
                                <w:bCs/>
                                <w:lang w:val="en-AU"/>
                              </w:rPr>
                              <w:t>we e</w:t>
                            </w:r>
                            <w:r w:rsidRPr="00480CD8">
                              <w:rPr>
                                <w:lang w:val="en-AU"/>
                              </w:rPr>
                              <w:t>m</w:t>
                            </w:r>
                            <w:r w:rsidRPr="00693B30">
                              <w:rPr>
                                <w:lang w:val="en-AU"/>
                              </w:rPr>
                              <w:t>bed students’ individual and collective wellbeing in curriculum design and in the daily</w:t>
                            </w:r>
                            <w:r>
                              <w:rPr>
                                <w:lang w:val="en-AU"/>
                              </w:rPr>
                              <w:t xml:space="preserve"> activities and experiences of each</w:t>
                            </w:r>
                            <w:r w:rsidRPr="00693B30">
                              <w:rPr>
                                <w:lang w:val="en-AU"/>
                              </w:rPr>
                              <w:t xml:space="preserve"> school</w:t>
                            </w:r>
                            <w:r>
                              <w:rPr>
                                <w:lang w:val="en-AU"/>
                              </w:rPr>
                              <w:t>,</w:t>
                            </w:r>
                          </w:p>
                          <w:p w14:paraId="6827B397" w14:textId="77777777" w:rsidR="00CE26E0" w:rsidRDefault="00CE26E0" w:rsidP="00F43C2D">
                            <w:pPr>
                              <w:jc w:val="both"/>
                              <w:rPr>
                                <w:lang w:val="en-AU"/>
                              </w:rPr>
                            </w:pPr>
                            <w:r w:rsidRPr="00693B30">
                              <w:rPr>
                                <w:b/>
                                <w:bCs/>
                                <w:lang w:val="en-AU"/>
                              </w:rPr>
                              <w:t xml:space="preserve">then </w:t>
                            </w:r>
                            <w:r>
                              <w:rPr>
                                <w:bCs/>
                                <w:lang w:val="en-AU"/>
                              </w:rPr>
                              <w:t>we will c</w:t>
                            </w:r>
                            <w:r w:rsidRPr="00693B30">
                              <w:rPr>
                                <w:lang w:val="en-AU"/>
                              </w:rPr>
                              <w:t xml:space="preserve">reate a positive </w:t>
                            </w:r>
                            <w:r>
                              <w:rPr>
                                <w:lang w:val="en-AU"/>
                              </w:rPr>
                              <w:t xml:space="preserve">and inclusive learning environment that enables a stronger </w:t>
                            </w:r>
                            <w:r w:rsidRPr="00693B30">
                              <w:rPr>
                                <w:lang w:val="en-AU"/>
                              </w:rPr>
                              <w:t>focus on learning</w:t>
                            </w:r>
                            <w:r>
                              <w:rPr>
                                <w:lang w:val="en-AU"/>
                              </w:rPr>
                              <w:t>,</w:t>
                            </w:r>
                            <w:r w:rsidRPr="00693B30">
                              <w:rPr>
                                <w:lang w:val="en-AU"/>
                              </w:rPr>
                              <w:t xml:space="preserve"> </w:t>
                            </w:r>
                          </w:p>
                          <w:p w14:paraId="56219759" w14:textId="77777777" w:rsidR="00CE26E0" w:rsidRDefault="00CE26E0" w:rsidP="00F43C2D">
                            <w:pPr>
                              <w:jc w:val="both"/>
                            </w:pPr>
                            <w:r w:rsidRPr="00693B30">
                              <w:rPr>
                                <w:b/>
                                <w:bCs/>
                                <w:lang w:val="en-AU"/>
                              </w:rPr>
                              <w:t>so that</w:t>
                            </w:r>
                            <w:r>
                              <w:rPr>
                                <w:bCs/>
                                <w:lang w:val="en-AU"/>
                              </w:rPr>
                              <w:t xml:space="preserve"> </w:t>
                            </w:r>
                            <w:r w:rsidRPr="00693B30">
                              <w:rPr>
                                <w:lang w:val="en-AU"/>
                              </w:rPr>
                              <w:t xml:space="preserve">all students </w:t>
                            </w:r>
                            <w:r>
                              <w:rPr>
                                <w:lang w:val="en-AU"/>
                              </w:rPr>
                              <w:t xml:space="preserve">are </w:t>
                            </w:r>
                            <w:r w:rsidRPr="00693B30">
                              <w:rPr>
                                <w:lang w:val="en-AU"/>
                              </w:rPr>
                              <w:t xml:space="preserve">supported to </w:t>
                            </w:r>
                            <w:r>
                              <w:rPr>
                                <w:lang w:val="en-AU"/>
                              </w:rPr>
                              <w:t xml:space="preserve">reach </w:t>
                            </w:r>
                            <w:r w:rsidRPr="00693B30">
                              <w:rPr>
                                <w:lang w:val="en-AU"/>
                              </w:rPr>
                              <w:t xml:space="preserve">their full potential </w:t>
                            </w:r>
                            <w:r>
                              <w:rPr>
                                <w:lang w:val="en-AU"/>
                              </w:rPr>
                              <w:t xml:space="preserve">regardless of </w:t>
                            </w:r>
                            <w:r w:rsidRPr="00693B30">
                              <w:rPr>
                                <w:lang w:val="en-AU"/>
                              </w:rPr>
                              <w:t>background</w:t>
                            </w:r>
                            <w:r>
                              <w:rPr>
                                <w:lang w:val="en-AU"/>
                              </w:rPr>
                              <w:t xml:space="preserve"> or individual need.</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0F88F" id="Rectangle 292" o:spid="_x0000_s1030" style="position:absolute;left:0;text-align:left;margin-left:-1.5pt;margin-top:7.85pt;width:238.4pt;height:169.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" fillcolor="#af272f" stroked="f" strokeweight="1pt">
                <v:textbox inset="4mm">
                  <w:txbxContent>
                    <w:p w14:paraId="4D3D5990" w14:textId="77777777" w:rsidR="00CE26E0" w:rsidRPr="0092568E" w:rsidRDefault="00CE26E0" w:rsidP="00F43C2D">
                      <w:pPr>
                        <w:jc w:val="both"/>
                        <w:rPr>
                          <w:b/>
                          <w:bCs/>
                          <w:lang w:val="en-AU"/>
                        </w:rPr>
                      </w:pPr>
                      <w:r w:rsidRPr="0092568E">
                        <w:rPr>
                          <w:b/>
                          <w:bCs/>
                          <w:lang w:val="en-AU"/>
                        </w:rPr>
                        <w:t>Theory of change</w:t>
                      </w:r>
                      <w:r>
                        <w:rPr>
                          <w:b/>
                          <w:bCs/>
                          <w:lang w:val="en-AU"/>
                        </w:rPr>
                        <w:t xml:space="preserve"> – Setting Expectations and Promoting Inclusion</w:t>
                      </w:r>
                    </w:p>
                    <w:p w14:paraId="45A1B849" w14:textId="77777777" w:rsidR="00CE26E0" w:rsidRDefault="00CE26E0" w:rsidP="00F43C2D">
                      <w:pPr>
                        <w:jc w:val="both"/>
                        <w:rPr>
                          <w:lang w:val="en-AU"/>
                        </w:rPr>
                      </w:pPr>
                      <w:r w:rsidRPr="00693B30">
                        <w:rPr>
                          <w:b/>
                          <w:bCs/>
                          <w:lang w:val="en-AU"/>
                        </w:rPr>
                        <w:t xml:space="preserve">If </w:t>
                      </w:r>
                      <w:r w:rsidRPr="00480CD8">
                        <w:rPr>
                          <w:bCs/>
                          <w:lang w:val="en-AU"/>
                        </w:rPr>
                        <w:t>we e</w:t>
                      </w:r>
                      <w:r w:rsidRPr="00480CD8">
                        <w:rPr>
                          <w:lang w:val="en-AU"/>
                        </w:rPr>
                        <w:t>m</w:t>
                      </w:r>
                      <w:r w:rsidRPr="00693B30">
                        <w:rPr>
                          <w:lang w:val="en-AU"/>
                        </w:rPr>
                        <w:t>bed students’ individual and collective wellbeing in curriculum design and in the daily</w:t>
                      </w:r>
                      <w:r>
                        <w:rPr>
                          <w:lang w:val="en-AU"/>
                        </w:rPr>
                        <w:t xml:space="preserve"> activities and experiences of each</w:t>
                      </w:r>
                      <w:r w:rsidRPr="00693B30">
                        <w:rPr>
                          <w:lang w:val="en-AU"/>
                        </w:rPr>
                        <w:t xml:space="preserve"> school</w:t>
                      </w:r>
                      <w:r>
                        <w:rPr>
                          <w:lang w:val="en-AU"/>
                        </w:rPr>
                        <w:t>,</w:t>
                      </w:r>
                    </w:p>
                    <w:p w14:paraId="6827B397" w14:textId="77777777" w:rsidR="00CE26E0" w:rsidRDefault="00CE26E0" w:rsidP="00F43C2D">
                      <w:pPr>
                        <w:jc w:val="both"/>
                        <w:rPr>
                          <w:lang w:val="en-AU"/>
                        </w:rPr>
                      </w:pPr>
                      <w:r w:rsidRPr="00693B30">
                        <w:rPr>
                          <w:b/>
                          <w:bCs/>
                          <w:lang w:val="en-AU"/>
                        </w:rPr>
                        <w:t xml:space="preserve">then </w:t>
                      </w:r>
                      <w:r>
                        <w:rPr>
                          <w:bCs/>
                          <w:lang w:val="en-AU"/>
                        </w:rPr>
                        <w:t>we will c</w:t>
                      </w:r>
                      <w:r w:rsidRPr="00693B30">
                        <w:rPr>
                          <w:lang w:val="en-AU"/>
                        </w:rPr>
                        <w:t xml:space="preserve">reate a positive </w:t>
                      </w:r>
                      <w:r>
                        <w:rPr>
                          <w:lang w:val="en-AU"/>
                        </w:rPr>
                        <w:t xml:space="preserve">and inclusive learning environment that enables a stronger </w:t>
                      </w:r>
                      <w:r w:rsidRPr="00693B30">
                        <w:rPr>
                          <w:lang w:val="en-AU"/>
                        </w:rPr>
                        <w:t>focus on learning</w:t>
                      </w:r>
                      <w:r>
                        <w:rPr>
                          <w:lang w:val="en-AU"/>
                        </w:rPr>
                        <w:t>,</w:t>
                      </w:r>
                      <w:r w:rsidRPr="00693B30">
                        <w:rPr>
                          <w:lang w:val="en-AU"/>
                        </w:rPr>
                        <w:t xml:space="preserve"> </w:t>
                      </w:r>
                    </w:p>
                    <w:p w14:paraId="56219759" w14:textId="77777777" w:rsidR="00CE26E0" w:rsidRDefault="00CE26E0" w:rsidP="00F43C2D">
                      <w:pPr>
                        <w:jc w:val="both"/>
                      </w:pPr>
                      <w:r w:rsidRPr="00693B30">
                        <w:rPr>
                          <w:b/>
                          <w:bCs/>
                          <w:lang w:val="en-AU"/>
                        </w:rPr>
                        <w:t>so that</w:t>
                      </w:r>
                      <w:r>
                        <w:rPr>
                          <w:bCs/>
                          <w:lang w:val="en-AU"/>
                        </w:rPr>
                        <w:t xml:space="preserve"> </w:t>
                      </w:r>
                      <w:r w:rsidRPr="00693B30">
                        <w:rPr>
                          <w:lang w:val="en-AU"/>
                        </w:rPr>
                        <w:t xml:space="preserve">all students </w:t>
                      </w:r>
                      <w:r>
                        <w:rPr>
                          <w:lang w:val="en-AU"/>
                        </w:rPr>
                        <w:t xml:space="preserve">are </w:t>
                      </w:r>
                      <w:r w:rsidRPr="00693B30">
                        <w:rPr>
                          <w:lang w:val="en-AU"/>
                        </w:rPr>
                        <w:t xml:space="preserve">supported to </w:t>
                      </w:r>
                      <w:r>
                        <w:rPr>
                          <w:lang w:val="en-AU"/>
                        </w:rPr>
                        <w:t xml:space="preserve">reach </w:t>
                      </w:r>
                      <w:r w:rsidRPr="00693B30">
                        <w:rPr>
                          <w:lang w:val="en-AU"/>
                        </w:rPr>
                        <w:t xml:space="preserve">their full potential </w:t>
                      </w:r>
                      <w:r>
                        <w:rPr>
                          <w:lang w:val="en-AU"/>
                        </w:rPr>
                        <w:t xml:space="preserve">regardless of </w:t>
                      </w:r>
                      <w:r w:rsidRPr="00693B30">
                        <w:rPr>
                          <w:lang w:val="en-AU"/>
                        </w:rPr>
                        <w:t>background</w:t>
                      </w:r>
                      <w:r>
                        <w:rPr>
                          <w:lang w:val="en-AU"/>
                        </w:rPr>
                        <w:t xml:space="preserve"> or individual need.</w:t>
                      </w:r>
                    </w:p>
                  </w:txbxContent>
                </v:textbox>
              </v:rect>
            </w:pict>
          </mc:Fallback>
        </mc:AlternateContent>
      </w:r>
    </w:p>
    <w:p w14:paraId="31D408F2" w14:textId="77777777" w:rsidR="00F43C2D" w:rsidRPr="00D83C5B" w:rsidRDefault="00F43C2D" w:rsidP="00F43C2D">
      <w:pPr>
        <w:jc w:val="both"/>
        <w:rPr>
          <w:lang w:val="en-AU"/>
        </w:rPr>
      </w:pPr>
    </w:p>
    <w:p w14:paraId="2E67E7DC" w14:textId="77777777" w:rsidR="00F43C2D" w:rsidRPr="00D83C5B" w:rsidRDefault="00F43C2D" w:rsidP="00F43C2D">
      <w:pPr>
        <w:jc w:val="both"/>
        <w:rPr>
          <w:lang w:val="en-AU"/>
        </w:rPr>
      </w:pPr>
    </w:p>
    <w:p w14:paraId="6336A262" w14:textId="77777777" w:rsidR="00F43C2D" w:rsidRPr="00D83C5B" w:rsidRDefault="00F43C2D" w:rsidP="00F43C2D">
      <w:pPr>
        <w:jc w:val="both"/>
        <w:rPr>
          <w:lang w:val="en-AU"/>
        </w:rPr>
      </w:pPr>
    </w:p>
    <w:p w14:paraId="42008409" w14:textId="77777777" w:rsidR="00F43C2D" w:rsidRPr="00D83C5B" w:rsidRDefault="00F43C2D" w:rsidP="00F43C2D">
      <w:pPr>
        <w:jc w:val="both"/>
        <w:rPr>
          <w:lang w:val="en-AU"/>
        </w:rPr>
      </w:pPr>
    </w:p>
    <w:p w14:paraId="28D61F78" w14:textId="77777777" w:rsidR="00F43C2D" w:rsidRPr="00D83C5B" w:rsidRDefault="00F43C2D" w:rsidP="00F43C2D">
      <w:pPr>
        <w:jc w:val="both"/>
        <w:rPr>
          <w:lang w:val="en-AU"/>
        </w:rPr>
      </w:pPr>
    </w:p>
    <w:p w14:paraId="3981FC09" w14:textId="77777777" w:rsidR="00F43C2D" w:rsidRPr="00D83C5B" w:rsidRDefault="00F43C2D" w:rsidP="00F43C2D">
      <w:pPr>
        <w:jc w:val="both"/>
        <w:rPr>
          <w:lang w:val="en-AU"/>
        </w:rPr>
      </w:pPr>
    </w:p>
    <w:p w14:paraId="4AAEBD03" w14:textId="77777777" w:rsidR="00F43C2D" w:rsidRPr="00D83C5B" w:rsidRDefault="00F43C2D" w:rsidP="00F43C2D">
      <w:pPr>
        <w:jc w:val="both"/>
        <w:rPr>
          <w:lang w:val="en-AU"/>
        </w:rPr>
      </w:pPr>
    </w:p>
    <w:p w14:paraId="2C95EA77" w14:textId="77777777" w:rsidR="00F43C2D" w:rsidRPr="00D83C5B" w:rsidRDefault="00F43C2D" w:rsidP="00F43C2D">
      <w:pPr>
        <w:jc w:val="both"/>
        <w:rPr>
          <w:lang w:val="en-AU"/>
        </w:rPr>
      </w:pPr>
    </w:p>
    <w:p w14:paraId="0E50B0EC" w14:textId="77777777" w:rsidR="00F43C2D" w:rsidRPr="00D83C5B" w:rsidRDefault="00F43C2D" w:rsidP="009566E3">
      <w:pPr>
        <w:pStyle w:val="Heading2"/>
        <w:numPr>
          <w:ilvl w:val="0"/>
          <w:numId w:val="2"/>
        </w:numPr>
        <w:jc w:val="both"/>
        <w:rPr>
          <w:rFonts w:eastAsiaTheme="minorEastAsia" w:cs="Arial"/>
          <w:bCs/>
          <w:caps w:val="0"/>
          <w:color w:val="auto"/>
          <w:sz w:val="20"/>
          <w:szCs w:val="18"/>
          <w:lang w:val="en-AU"/>
        </w:rPr>
      </w:pPr>
      <w:r w:rsidRPr="00D83C5B">
        <w:rPr>
          <w:rFonts w:eastAsiaTheme="minorEastAsia" w:cs="Arial"/>
          <w:bCs/>
          <w:caps w:val="0"/>
          <w:color w:val="auto"/>
          <w:sz w:val="20"/>
          <w:szCs w:val="18"/>
          <w:lang w:val="en-AU"/>
        </w:rPr>
        <w:t>Building communities</w:t>
      </w:r>
    </w:p>
    <w:p w14:paraId="48A01178" w14:textId="77777777" w:rsidR="00F43C2D" w:rsidRPr="00D83C5B" w:rsidRDefault="00F43C2D" w:rsidP="00F43C2D">
      <w:pPr>
        <w:jc w:val="both"/>
        <w:rPr>
          <w:lang w:val="en-AU"/>
        </w:rPr>
      </w:pPr>
      <w:r w:rsidRPr="00D83C5B">
        <w:rPr>
          <w:lang w:val="en-AU"/>
        </w:rPr>
        <w:t xml:space="preserve">Research shows that parent and community involvement in school life and operations is one of the factors most closely associated with improved student learning outcomes. </w:t>
      </w:r>
    </w:p>
    <w:p w14:paraId="3FCB0A3A" w14:textId="77777777" w:rsidR="00F43C2D" w:rsidRPr="00D83C5B" w:rsidRDefault="00F43C2D" w:rsidP="00F43C2D">
      <w:pPr>
        <w:jc w:val="both"/>
        <w:rPr>
          <w:lang w:val="en-AU"/>
        </w:rPr>
      </w:pPr>
      <w:r w:rsidRPr="00D83C5B">
        <w:rPr>
          <w:noProof/>
          <w:lang w:val="en-AU" w:eastAsia="en-AU"/>
        </w:rPr>
        <mc:AlternateContent>
          <mc:Choice Requires="wps">
            <w:drawing>
              <wp:anchor distT="0" distB="0" distL="114300" distR="114300" simplePos="0" relativeHeight="251658260" behindDoc="0" locked="0" layoutInCell="1" allowOverlap="1" wp14:anchorId="6C0E0192" wp14:editId="705F26F0">
                <wp:simplePos x="0" y="0"/>
                <wp:positionH relativeFrom="column">
                  <wp:align>left</wp:align>
                </wp:positionH>
                <wp:positionV relativeFrom="paragraph">
                  <wp:posOffset>962025</wp:posOffset>
                </wp:positionV>
                <wp:extent cx="3027680" cy="2095500"/>
                <wp:effectExtent l="0" t="0" r="1270" b="0"/>
                <wp:wrapSquare wrapText="bothSides"/>
                <wp:docPr id="293" name="Rectangle 293"/>
                <wp:cNvGraphicFramePr/>
                <a:graphic xmlns:a="http://schemas.openxmlformats.org/drawingml/2006/main">
                  <a:graphicData uri="http://schemas.microsoft.com/office/word/2010/wordprocessingShape">
                    <wps:wsp>
                      <wps:cNvSpPr/>
                      <wps:spPr>
                        <a:xfrm>
                          <a:off x="0" y="0"/>
                          <a:ext cx="3027680" cy="209550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815F6" w14:textId="77777777" w:rsidR="00CE26E0" w:rsidRPr="0092568E" w:rsidRDefault="00CE26E0" w:rsidP="00F43C2D">
                            <w:pPr>
                              <w:jc w:val="both"/>
                              <w:rPr>
                                <w:b/>
                                <w:bCs/>
                                <w:lang w:val="en-AU"/>
                              </w:rPr>
                            </w:pPr>
                            <w:r w:rsidRPr="0092568E">
                              <w:rPr>
                                <w:b/>
                                <w:bCs/>
                                <w:lang w:val="en-AU"/>
                              </w:rPr>
                              <w:t>Theory of change</w:t>
                            </w:r>
                            <w:r>
                              <w:rPr>
                                <w:b/>
                                <w:bCs/>
                                <w:lang w:val="en-AU"/>
                              </w:rPr>
                              <w:t xml:space="preserve"> – Building Communities</w:t>
                            </w:r>
                          </w:p>
                          <w:p w14:paraId="6E2F5608" w14:textId="77777777" w:rsidR="00CE26E0" w:rsidRDefault="00CE26E0" w:rsidP="00F43C2D">
                            <w:pPr>
                              <w:jc w:val="both"/>
                              <w:rPr>
                                <w:lang w:val="en-AU"/>
                              </w:rPr>
                            </w:pPr>
                            <w:r w:rsidRPr="00693B30">
                              <w:rPr>
                                <w:b/>
                                <w:bCs/>
                                <w:lang w:val="en-AU"/>
                              </w:rPr>
                              <w:t>If</w:t>
                            </w:r>
                            <w:r w:rsidRPr="004562F7">
                              <w:rPr>
                                <w:bCs/>
                                <w:lang w:val="en-AU"/>
                              </w:rPr>
                              <w:t xml:space="preserve"> we s</w:t>
                            </w:r>
                            <w:r w:rsidRPr="00693B30">
                              <w:rPr>
                                <w:lang w:val="en-AU"/>
                              </w:rPr>
                              <w:t xml:space="preserve">trengthen </w:t>
                            </w:r>
                            <w:r>
                              <w:rPr>
                                <w:lang w:val="en-AU"/>
                              </w:rPr>
                              <w:t xml:space="preserve">and focus </w:t>
                            </w:r>
                            <w:r w:rsidRPr="00693B30">
                              <w:rPr>
                                <w:lang w:val="en-AU"/>
                              </w:rPr>
                              <w:t xml:space="preserve">collaborative partnerships between schools, families and </w:t>
                            </w:r>
                            <w:r>
                              <w:rPr>
                                <w:lang w:val="en-AU"/>
                              </w:rPr>
                              <w:t xml:space="preserve">the broader </w:t>
                            </w:r>
                            <w:r w:rsidRPr="00693B30">
                              <w:rPr>
                                <w:lang w:val="en-AU"/>
                              </w:rPr>
                              <w:t>community</w:t>
                            </w:r>
                            <w:r>
                              <w:rPr>
                                <w:lang w:val="en-AU"/>
                              </w:rPr>
                              <w:t>,</w:t>
                            </w:r>
                          </w:p>
                          <w:p w14:paraId="29045EAE" w14:textId="77777777" w:rsidR="00CE26E0" w:rsidRDefault="00CE26E0" w:rsidP="00F43C2D">
                            <w:pPr>
                              <w:jc w:val="both"/>
                              <w:rPr>
                                <w:lang w:val="en-AU"/>
                              </w:rPr>
                            </w:pPr>
                            <w:r w:rsidRPr="00693B30">
                              <w:rPr>
                                <w:b/>
                                <w:bCs/>
                                <w:lang w:val="en-AU"/>
                              </w:rPr>
                              <w:t xml:space="preserve">then </w:t>
                            </w:r>
                            <w:r w:rsidRPr="004562F7">
                              <w:rPr>
                                <w:bCs/>
                                <w:lang w:val="en-AU"/>
                              </w:rPr>
                              <w:t>we will</w:t>
                            </w:r>
                            <w:r>
                              <w:rPr>
                                <w:bCs/>
                                <w:lang w:val="en-AU"/>
                              </w:rPr>
                              <w:t xml:space="preserve"> c</w:t>
                            </w:r>
                            <w:r w:rsidRPr="00693B30">
                              <w:rPr>
                                <w:lang w:val="en-AU"/>
                              </w:rPr>
                              <w:t>reate a more comprehensive network of support for student</w:t>
                            </w:r>
                            <w:r>
                              <w:rPr>
                                <w:lang w:val="en-AU"/>
                              </w:rPr>
                              <w:t xml:space="preserve">s and </w:t>
                            </w:r>
                            <w:r w:rsidRPr="00693B30">
                              <w:rPr>
                                <w:lang w:val="en-AU"/>
                              </w:rPr>
                              <w:t xml:space="preserve">promote proven ‘protective’ </w:t>
                            </w:r>
                            <w:r>
                              <w:rPr>
                                <w:lang w:val="en-AU"/>
                              </w:rPr>
                              <w:t>factors,</w:t>
                            </w:r>
                          </w:p>
                          <w:p w14:paraId="27B0F0BC" w14:textId="77777777" w:rsidR="00CE26E0" w:rsidRDefault="00CE26E0" w:rsidP="00F43C2D">
                            <w:pPr>
                              <w:jc w:val="both"/>
                              <w:rPr>
                                <w:lang w:val="en-AU"/>
                              </w:rPr>
                            </w:pPr>
                            <w:r w:rsidRPr="00693B30">
                              <w:rPr>
                                <w:b/>
                                <w:bCs/>
                                <w:lang w:val="en-AU"/>
                              </w:rPr>
                              <w:t xml:space="preserve">so that </w:t>
                            </w:r>
                            <w:r w:rsidRPr="004562F7">
                              <w:rPr>
                                <w:bCs/>
                                <w:lang w:val="en-AU"/>
                              </w:rPr>
                              <w:t>we</w:t>
                            </w:r>
                            <w:r>
                              <w:rPr>
                                <w:bCs/>
                                <w:lang w:val="en-AU"/>
                              </w:rPr>
                              <w:t xml:space="preserve"> </w:t>
                            </w:r>
                            <w:r w:rsidRPr="00693B30">
                              <w:rPr>
                                <w:lang w:val="en-AU"/>
                              </w:rPr>
                              <w:t xml:space="preserve">harness the full capacity of the community to </w:t>
                            </w:r>
                            <w:r>
                              <w:rPr>
                                <w:lang w:val="en-AU"/>
                              </w:rPr>
                              <w:t>support</w:t>
                            </w:r>
                            <w:r w:rsidRPr="00693B30">
                              <w:rPr>
                                <w:lang w:val="en-AU"/>
                              </w:rPr>
                              <w:t xml:space="preserve"> student learning and enhance student outcomes in all facets of their lives.</w:t>
                            </w:r>
                          </w:p>
                          <w:p w14:paraId="4A1026A0" w14:textId="77777777" w:rsidR="00CE26E0" w:rsidRDefault="00CE26E0" w:rsidP="00F43C2D"/>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E0192" id="Rectangle 293" o:spid="_x0000_s1031" style="position:absolute;left:0;text-align:left;margin-left:0;margin-top:75.75pt;width:238.4pt;height:165pt;z-index:251658260;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" fillcolor="#af272f" stroked="f" strokeweight="1pt">
                <v:textbox inset="4mm">
                  <w:txbxContent>
                    <w:p w14:paraId="61B815F6" w14:textId="77777777" w:rsidR="00CE26E0" w:rsidRPr="0092568E" w:rsidRDefault="00CE26E0" w:rsidP="00F43C2D">
                      <w:pPr>
                        <w:jc w:val="both"/>
                        <w:rPr>
                          <w:b/>
                          <w:bCs/>
                          <w:lang w:val="en-AU"/>
                        </w:rPr>
                      </w:pPr>
                      <w:r w:rsidRPr="0092568E">
                        <w:rPr>
                          <w:b/>
                          <w:bCs/>
                          <w:lang w:val="en-AU"/>
                        </w:rPr>
                        <w:t>Theory of change</w:t>
                      </w:r>
                      <w:r>
                        <w:rPr>
                          <w:b/>
                          <w:bCs/>
                          <w:lang w:val="en-AU"/>
                        </w:rPr>
                        <w:t xml:space="preserve"> – Building Communities</w:t>
                      </w:r>
                    </w:p>
                    <w:p w14:paraId="6E2F5608" w14:textId="77777777" w:rsidR="00CE26E0" w:rsidRDefault="00CE26E0" w:rsidP="00F43C2D">
                      <w:pPr>
                        <w:jc w:val="both"/>
                        <w:rPr>
                          <w:lang w:val="en-AU"/>
                        </w:rPr>
                      </w:pPr>
                      <w:r w:rsidRPr="00693B30">
                        <w:rPr>
                          <w:b/>
                          <w:bCs/>
                          <w:lang w:val="en-AU"/>
                        </w:rPr>
                        <w:t>If</w:t>
                      </w:r>
                      <w:r w:rsidRPr="004562F7">
                        <w:rPr>
                          <w:bCs/>
                          <w:lang w:val="en-AU"/>
                        </w:rPr>
                        <w:t xml:space="preserve"> we s</w:t>
                      </w:r>
                      <w:r w:rsidRPr="00693B30">
                        <w:rPr>
                          <w:lang w:val="en-AU"/>
                        </w:rPr>
                        <w:t xml:space="preserve">trengthen </w:t>
                      </w:r>
                      <w:r>
                        <w:rPr>
                          <w:lang w:val="en-AU"/>
                        </w:rPr>
                        <w:t xml:space="preserve">and focus </w:t>
                      </w:r>
                      <w:r w:rsidRPr="00693B30">
                        <w:rPr>
                          <w:lang w:val="en-AU"/>
                        </w:rPr>
                        <w:t xml:space="preserve">collaborative partnerships between schools, families and </w:t>
                      </w:r>
                      <w:r>
                        <w:rPr>
                          <w:lang w:val="en-AU"/>
                        </w:rPr>
                        <w:t xml:space="preserve">the broader </w:t>
                      </w:r>
                      <w:r w:rsidRPr="00693B30">
                        <w:rPr>
                          <w:lang w:val="en-AU"/>
                        </w:rPr>
                        <w:t>community</w:t>
                      </w:r>
                      <w:r>
                        <w:rPr>
                          <w:lang w:val="en-AU"/>
                        </w:rPr>
                        <w:t>,</w:t>
                      </w:r>
                    </w:p>
                    <w:p w14:paraId="29045EAE" w14:textId="77777777" w:rsidR="00CE26E0" w:rsidRDefault="00CE26E0" w:rsidP="00F43C2D">
                      <w:pPr>
                        <w:jc w:val="both"/>
                        <w:rPr>
                          <w:lang w:val="en-AU"/>
                        </w:rPr>
                      </w:pPr>
                      <w:r w:rsidRPr="00693B30">
                        <w:rPr>
                          <w:b/>
                          <w:bCs/>
                          <w:lang w:val="en-AU"/>
                        </w:rPr>
                        <w:t xml:space="preserve">then </w:t>
                      </w:r>
                      <w:r w:rsidRPr="004562F7">
                        <w:rPr>
                          <w:bCs/>
                          <w:lang w:val="en-AU"/>
                        </w:rPr>
                        <w:t>we will</w:t>
                      </w:r>
                      <w:r>
                        <w:rPr>
                          <w:bCs/>
                          <w:lang w:val="en-AU"/>
                        </w:rPr>
                        <w:t xml:space="preserve"> c</w:t>
                      </w:r>
                      <w:r w:rsidRPr="00693B30">
                        <w:rPr>
                          <w:lang w:val="en-AU"/>
                        </w:rPr>
                        <w:t>reate a more comprehensive network of support for student</w:t>
                      </w:r>
                      <w:r>
                        <w:rPr>
                          <w:lang w:val="en-AU"/>
                        </w:rPr>
                        <w:t xml:space="preserve">s and </w:t>
                      </w:r>
                      <w:r w:rsidRPr="00693B30">
                        <w:rPr>
                          <w:lang w:val="en-AU"/>
                        </w:rPr>
                        <w:t xml:space="preserve">promote proven ‘protective’ </w:t>
                      </w:r>
                      <w:r>
                        <w:rPr>
                          <w:lang w:val="en-AU"/>
                        </w:rPr>
                        <w:t>factors,</w:t>
                      </w:r>
                    </w:p>
                    <w:p w14:paraId="27B0F0BC" w14:textId="77777777" w:rsidR="00CE26E0" w:rsidRDefault="00CE26E0" w:rsidP="00F43C2D">
                      <w:pPr>
                        <w:jc w:val="both"/>
                        <w:rPr>
                          <w:lang w:val="en-AU"/>
                        </w:rPr>
                      </w:pPr>
                      <w:r w:rsidRPr="00693B30">
                        <w:rPr>
                          <w:b/>
                          <w:bCs/>
                          <w:lang w:val="en-AU"/>
                        </w:rPr>
                        <w:t xml:space="preserve">so that </w:t>
                      </w:r>
                      <w:r w:rsidRPr="004562F7">
                        <w:rPr>
                          <w:bCs/>
                          <w:lang w:val="en-AU"/>
                        </w:rPr>
                        <w:t>we</w:t>
                      </w:r>
                      <w:r>
                        <w:rPr>
                          <w:bCs/>
                          <w:lang w:val="en-AU"/>
                        </w:rPr>
                        <w:t xml:space="preserve"> </w:t>
                      </w:r>
                      <w:r w:rsidRPr="00693B30">
                        <w:rPr>
                          <w:lang w:val="en-AU"/>
                        </w:rPr>
                        <w:t xml:space="preserve">harness the full capacity of the community to </w:t>
                      </w:r>
                      <w:r>
                        <w:rPr>
                          <w:lang w:val="en-AU"/>
                        </w:rPr>
                        <w:t>support</w:t>
                      </w:r>
                      <w:r w:rsidRPr="00693B30">
                        <w:rPr>
                          <w:lang w:val="en-AU"/>
                        </w:rPr>
                        <w:t xml:space="preserve"> student learning and enhance student outcomes in all facets of their lives.</w:t>
                      </w:r>
                    </w:p>
                    <w:p w14:paraId="4A1026A0" w14:textId="77777777" w:rsidR="00CE26E0" w:rsidRDefault="00CE26E0" w:rsidP="00F43C2D"/>
                  </w:txbxContent>
                </v:textbox>
                <w10:wrap type="square"/>
              </v:rect>
            </w:pict>
          </mc:Fallback>
        </mc:AlternateContent>
      </w:r>
      <w:r w:rsidRPr="00D83C5B">
        <w:rPr>
          <w:lang w:val="en-AU"/>
        </w:rPr>
        <w:t>Under this initiative, schools build relationships within their broader communities by partnering with organisations in the community sector. Such partnerships enable fuller use of existing community resources and capabilities, and increase the efficacy of services delivered ‘inside the school gate’.</w:t>
      </w:r>
    </w:p>
    <w:p w14:paraId="6B54208B" w14:textId="406B602A" w:rsidR="00F43C2D" w:rsidRPr="00D83C5B" w:rsidRDefault="00F43C2D" w:rsidP="00F43C2D">
      <w:pPr>
        <w:pStyle w:val="Heading2"/>
        <w:jc w:val="both"/>
        <w:rPr>
          <w:rFonts w:cs="Arial"/>
          <w:lang w:val="en-AU"/>
        </w:rPr>
      </w:pPr>
      <w:r w:rsidRPr="00D83C5B">
        <w:rPr>
          <w:rFonts w:cs="Arial"/>
          <w:bCs/>
          <w:sz w:val="20"/>
          <w:lang w:val="en-AU"/>
        </w:rPr>
        <w:t>the Essential elements</w:t>
      </w:r>
    </w:p>
    <w:p w14:paraId="15716DA8" w14:textId="725508C4" w:rsidR="00F43C2D" w:rsidRPr="00D83C5B" w:rsidRDefault="00D65A83" w:rsidP="00F43C2D">
      <w:pPr>
        <w:jc w:val="both"/>
        <w:rPr>
          <w:b/>
          <w:lang w:val="en-AU"/>
        </w:rPr>
      </w:pPr>
      <w:r w:rsidRPr="00D83C5B">
        <w:rPr>
          <w:noProof/>
          <w:lang w:val="en-AU" w:eastAsia="en-AU"/>
        </w:rPr>
        <mc:AlternateContent>
          <mc:Choice Requires="wps">
            <w:drawing>
              <wp:anchor distT="0" distB="0" distL="114300" distR="114300" simplePos="0" relativeHeight="251658261" behindDoc="1" locked="0" layoutInCell="1" allowOverlap="1" wp14:anchorId="0D65AA6B" wp14:editId="61878736">
                <wp:simplePos x="0" y="0"/>
                <wp:positionH relativeFrom="margin">
                  <wp:posOffset>3315335</wp:posOffset>
                </wp:positionH>
                <wp:positionV relativeFrom="page">
                  <wp:posOffset>6172200</wp:posOffset>
                </wp:positionV>
                <wp:extent cx="3010535" cy="3486150"/>
                <wp:effectExtent l="0" t="0" r="0" b="0"/>
                <wp:wrapTight wrapText="bothSides">
                  <wp:wrapPolygon edited="0">
                    <wp:start x="0" y="0"/>
                    <wp:lineTo x="0" y="21482"/>
                    <wp:lineTo x="21459" y="21482"/>
                    <wp:lineTo x="21459" y="0"/>
                    <wp:lineTo x="0" y="0"/>
                  </wp:wrapPolygon>
                </wp:wrapTight>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486150"/>
                        </a:xfrm>
                        <a:prstGeom prst="rect">
                          <a:avLst/>
                        </a:prstGeom>
                        <a:solidFill>
                          <a:srgbClr val="AF272F"/>
                        </a:solidFill>
                        <a:ln w="9525">
                          <a:noFill/>
                          <a:miter lim="800000"/>
                          <a:headEnd/>
                          <a:tailEnd/>
                        </a:ln>
                      </wps:spPr>
                      <wps:txbx>
                        <w:txbxContent>
                          <w:p w14:paraId="68A6A928" w14:textId="77777777" w:rsidR="00CE26E0" w:rsidRPr="00C511E0" w:rsidRDefault="00CE26E0" w:rsidP="00F43C2D">
                            <w:pPr>
                              <w:jc w:val="both"/>
                              <w:rPr>
                                <w:b/>
                                <w:i/>
                                <w:color w:val="FFFFFF" w:themeColor="background1"/>
                                <w:sz w:val="22"/>
                                <w:szCs w:val="22"/>
                                <w:lang w:val="en-AU" w:eastAsia="en-AU"/>
                              </w:rPr>
                            </w:pPr>
                            <w:r w:rsidRPr="00C511E0">
                              <w:rPr>
                                <w:b/>
                                <w:bCs/>
                                <w:color w:val="FFFFFF" w:themeColor="background1"/>
                                <w:lang w:val="en-AU"/>
                              </w:rPr>
                              <w:t xml:space="preserve">Theory of </w:t>
                            </w:r>
                            <w:r>
                              <w:rPr>
                                <w:b/>
                                <w:bCs/>
                                <w:color w:val="FFFFFF" w:themeColor="background1"/>
                                <w:lang w:val="en-AU"/>
                              </w:rPr>
                              <w:t>change – Improvement cycle</w:t>
                            </w:r>
                          </w:p>
                          <w:p w14:paraId="5CB445FC" w14:textId="77777777" w:rsidR="00CE26E0" w:rsidRDefault="00CE26E0" w:rsidP="00F43C2D">
                            <w:pPr>
                              <w:jc w:val="both"/>
                              <w:rPr>
                                <w:bCs/>
                                <w:color w:val="FFFFFF" w:themeColor="background1"/>
                                <w:lang w:val="en-AU"/>
                              </w:rPr>
                            </w:pPr>
                            <w:r w:rsidRPr="00E80B53">
                              <w:rPr>
                                <w:b/>
                                <w:bCs/>
                                <w:color w:val="FFFFFF" w:themeColor="background1"/>
                                <w:lang w:val="en-AU"/>
                              </w:rPr>
                              <w:t>If</w:t>
                            </w:r>
                            <w:r w:rsidRPr="00C511E0">
                              <w:rPr>
                                <w:bCs/>
                                <w:color w:val="FFFFFF" w:themeColor="background1"/>
                                <w:lang w:val="en-AU"/>
                              </w:rPr>
                              <w:t xml:space="preserve"> we use data to accurately diagnose the areas of our practice requiring the greatest improvement, </w:t>
                            </w:r>
                          </w:p>
                          <w:p w14:paraId="0AEDC851" w14:textId="1AD70826" w:rsidR="00CE26E0" w:rsidRPr="00C511E0" w:rsidRDefault="00CE26E0" w:rsidP="00F43C2D">
                            <w:pPr>
                              <w:jc w:val="both"/>
                              <w:rPr>
                                <w:bCs/>
                                <w:color w:val="FFFFFF" w:themeColor="background1"/>
                                <w:lang w:val="en-AU"/>
                              </w:rPr>
                            </w:pPr>
                            <w:r w:rsidRPr="00E80B53">
                              <w:rPr>
                                <w:b/>
                                <w:bCs/>
                                <w:color w:val="FFFFFF" w:themeColor="background1"/>
                                <w:lang w:val="en-AU"/>
                              </w:rPr>
                              <w:t>then</w:t>
                            </w:r>
                            <w:r w:rsidRPr="00C511E0">
                              <w:rPr>
                                <w:bCs/>
                                <w:color w:val="FFFFFF" w:themeColor="background1"/>
                                <w:lang w:val="en-AU"/>
                              </w:rPr>
                              <w:t xml:space="preserve"> we can prioritise and set goals in a few key areas to focus our attention, efforts and resources</w:t>
                            </w:r>
                            <w:r>
                              <w:rPr>
                                <w:bCs/>
                                <w:color w:val="FFFFFF" w:themeColor="background1"/>
                                <w:lang w:val="en-AU"/>
                              </w:rPr>
                              <w:t xml:space="preserve"> intensively</w:t>
                            </w:r>
                            <w:r w:rsidRPr="00C511E0">
                              <w:rPr>
                                <w:bCs/>
                                <w:color w:val="FFFFFF" w:themeColor="background1"/>
                                <w:lang w:val="en-AU"/>
                              </w:rPr>
                              <w:t>.</w:t>
                            </w:r>
                          </w:p>
                          <w:p w14:paraId="5F2A70E3" w14:textId="77777777" w:rsidR="00CE26E0" w:rsidRDefault="00CE26E0" w:rsidP="00F43C2D">
                            <w:pPr>
                              <w:jc w:val="both"/>
                              <w:rPr>
                                <w:bCs/>
                                <w:color w:val="FFFFFF" w:themeColor="background1"/>
                                <w:lang w:val="en-AU"/>
                              </w:rPr>
                            </w:pPr>
                            <w:r w:rsidRPr="00E80B53">
                              <w:rPr>
                                <w:b/>
                                <w:bCs/>
                                <w:color w:val="FFFFFF" w:themeColor="background1"/>
                                <w:lang w:val="en-AU"/>
                              </w:rPr>
                              <w:t xml:space="preserve">If </w:t>
                            </w:r>
                            <w:r w:rsidRPr="00C511E0">
                              <w:rPr>
                                <w:bCs/>
                                <w:color w:val="FFFFFF" w:themeColor="background1"/>
                                <w:lang w:val="en-AU"/>
                              </w:rPr>
                              <w:t>we develop strategies and staged actions to implemen</w:t>
                            </w:r>
                            <w:r>
                              <w:rPr>
                                <w:bCs/>
                                <w:color w:val="FFFFFF" w:themeColor="background1"/>
                                <w:lang w:val="en-AU"/>
                              </w:rPr>
                              <w:t xml:space="preserve">t our priorities and goals, and </w:t>
                            </w:r>
                            <w:r w:rsidRPr="00C511E0">
                              <w:rPr>
                                <w:bCs/>
                                <w:color w:val="FFFFFF" w:themeColor="background1"/>
                                <w:lang w:val="en-AU"/>
                              </w:rPr>
                              <w:t xml:space="preserve">identify measures of success for these actions, </w:t>
                            </w:r>
                          </w:p>
                          <w:p w14:paraId="7A39ADC5" w14:textId="77777777" w:rsidR="00CE26E0" w:rsidRPr="00C511E0" w:rsidRDefault="00CE26E0" w:rsidP="00F43C2D">
                            <w:pPr>
                              <w:jc w:val="both"/>
                              <w:rPr>
                                <w:bCs/>
                                <w:color w:val="FFFFFF" w:themeColor="background1"/>
                                <w:lang w:val="en-AU"/>
                              </w:rPr>
                            </w:pPr>
                            <w:r w:rsidRPr="00C511E0">
                              <w:rPr>
                                <w:bCs/>
                                <w:color w:val="FFFFFF" w:themeColor="background1"/>
                                <w:lang w:val="en-AU"/>
                              </w:rPr>
                              <w:t xml:space="preserve">we can </w:t>
                            </w:r>
                            <w:r w:rsidRPr="00E80B53">
                              <w:rPr>
                                <w:b/>
                                <w:bCs/>
                                <w:color w:val="FFFFFF" w:themeColor="background1"/>
                                <w:lang w:val="en-AU"/>
                              </w:rPr>
                              <w:t>then</w:t>
                            </w:r>
                            <w:r w:rsidRPr="00C511E0">
                              <w:rPr>
                                <w:bCs/>
                                <w:color w:val="FFFFFF" w:themeColor="background1"/>
                                <w:lang w:val="en-AU"/>
                              </w:rPr>
                              <w:t xml:space="preserve"> intentionally and rigorously monitor our progress towards improving student outcomes.</w:t>
                            </w:r>
                          </w:p>
                          <w:p w14:paraId="11CC61B2" w14:textId="77777777" w:rsidR="00CE26E0" w:rsidRDefault="00CE26E0" w:rsidP="00F43C2D">
                            <w:pPr>
                              <w:jc w:val="both"/>
                              <w:rPr>
                                <w:bCs/>
                                <w:color w:val="FFFFFF" w:themeColor="background1"/>
                                <w:lang w:val="en-AU"/>
                              </w:rPr>
                            </w:pPr>
                            <w:r w:rsidRPr="00E80B53">
                              <w:rPr>
                                <w:b/>
                                <w:bCs/>
                                <w:color w:val="FFFFFF" w:themeColor="background1"/>
                                <w:lang w:val="en-AU"/>
                              </w:rPr>
                              <w:t>If</w:t>
                            </w:r>
                            <w:r w:rsidRPr="00C511E0">
                              <w:rPr>
                                <w:bCs/>
                                <w:color w:val="FFFFFF" w:themeColor="background1"/>
                                <w:lang w:val="en-AU"/>
                              </w:rPr>
                              <w:t xml:space="preserve"> we </w:t>
                            </w:r>
                            <w:r>
                              <w:rPr>
                                <w:bCs/>
                                <w:color w:val="FFFFFF" w:themeColor="background1"/>
                                <w:lang w:val="en-AU"/>
                              </w:rPr>
                              <w:t xml:space="preserve">make </w:t>
                            </w:r>
                            <w:r w:rsidRPr="00C511E0">
                              <w:rPr>
                                <w:bCs/>
                                <w:color w:val="FFFFFF" w:themeColor="background1"/>
                                <w:lang w:val="en-AU"/>
                              </w:rPr>
                              <w:t xml:space="preserve">routine the way we monitor and evaluate the impact of our actions, </w:t>
                            </w:r>
                          </w:p>
                          <w:p w14:paraId="68CC9858" w14:textId="77777777" w:rsidR="00CE26E0" w:rsidRPr="00C511E0" w:rsidRDefault="00CE26E0" w:rsidP="00F43C2D">
                            <w:pPr>
                              <w:jc w:val="both"/>
                              <w:rPr>
                                <w:bCs/>
                                <w:color w:val="FFFFFF" w:themeColor="background1"/>
                                <w:lang w:val="en-AU"/>
                              </w:rPr>
                            </w:pPr>
                            <w:r w:rsidRPr="00E80B53">
                              <w:rPr>
                                <w:b/>
                                <w:bCs/>
                                <w:color w:val="FFFFFF" w:themeColor="background1"/>
                                <w:lang w:val="en-AU"/>
                              </w:rPr>
                              <w:t>then</w:t>
                            </w:r>
                            <w:r w:rsidRPr="00C511E0">
                              <w:rPr>
                                <w:bCs/>
                                <w:color w:val="FFFFFF" w:themeColor="background1"/>
                                <w:lang w:val="en-AU"/>
                              </w:rPr>
                              <w:t xml:space="preserve"> we understand what has contributed to our successes, and diagnose issues and where further effort is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5AA6B" id="_x0000_t202" coordsize="21600,21600" o:spt="202" path="m,l,21600r21600,l21600,xe">
                <v:stroke joinstyle="miter"/>
                <v:path gradientshapeok="t" o:connecttype="rect"/>
              </v:shapetype>
              <v:shape id="Text Box 2" o:spid="_x0000_s1032" type="#_x0000_t202" style="position:absolute;left:0;text-align:left;margin-left:261.05pt;margin-top:486pt;width:237.05pt;height:274.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" fillcolor="#af272f" stroked="f">
                <v:textbox>
                  <w:txbxContent>
                    <w:p w14:paraId="68A6A928" w14:textId="77777777" w:rsidR="00CE26E0" w:rsidRPr="00C511E0" w:rsidRDefault="00CE26E0" w:rsidP="00F43C2D">
                      <w:pPr>
                        <w:jc w:val="both"/>
                        <w:rPr>
                          <w:b/>
                          <w:i/>
                          <w:color w:val="FFFFFF" w:themeColor="background1"/>
                          <w:sz w:val="22"/>
                          <w:szCs w:val="22"/>
                          <w:lang w:val="en-AU" w:eastAsia="en-AU"/>
                        </w:rPr>
                      </w:pPr>
                      <w:r w:rsidRPr="00C511E0">
                        <w:rPr>
                          <w:b/>
                          <w:bCs/>
                          <w:color w:val="FFFFFF" w:themeColor="background1"/>
                          <w:lang w:val="en-AU"/>
                        </w:rPr>
                        <w:t xml:space="preserve">Theory of </w:t>
                      </w:r>
                      <w:r>
                        <w:rPr>
                          <w:b/>
                          <w:bCs/>
                          <w:color w:val="FFFFFF" w:themeColor="background1"/>
                          <w:lang w:val="en-AU"/>
                        </w:rPr>
                        <w:t>change – Improvement cycle</w:t>
                      </w:r>
                    </w:p>
                    <w:p w14:paraId="5CB445FC" w14:textId="77777777" w:rsidR="00CE26E0" w:rsidRDefault="00CE26E0" w:rsidP="00F43C2D">
                      <w:pPr>
                        <w:jc w:val="both"/>
                        <w:rPr>
                          <w:bCs/>
                          <w:color w:val="FFFFFF" w:themeColor="background1"/>
                          <w:lang w:val="en-AU"/>
                        </w:rPr>
                      </w:pPr>
                      <w:r w:rsidRPr="00E80B53">
                        <w:rPr>
                          <w:b/>
                          <w:bCs/>
                          <w:color w:val="FFFFFF" w:themeColor="background1"/>
                          <w:lang w:val="en-AU"/>
                        </w:rPr>
                        <w:t>If</w:t>
                      </w:r>
                      <w:r w:rsidRPr="00C511E0">
                        <w:rPr>
                          <w:bCs/>
                          <w:color w:val="FFFFFF" w:themeColor="background1"/>
                          <w:lang w:val="en-AU"/>
                        </w:rPr>
                        <w:t xml:space="preserve"> we use data to accurately diagnose the areas of our practice requiring the greatest improvement, </w:t>
                      </w:r>
                    </w:p>
                    <w:p w14:paraId="0AEDC851" w14:textId="1AD70826" w:rsidR="00CE26E0" w:rsidRPr="00C511E0" w:rsidRDefault="00CE26E0" w:rsidP="00F43C2D">
                      <w:pPr>
                        <w:jc w:val="both"/>
                        <w:rPr>
                          <w:bCs/>
                          <w:color w:val="FFFFFF" w:themeColor="background1"/>
                          <w:lang w:val="en-AU"/>
                        </w:rPr>
                      </w:pPr>
                      <w:r w:rsidRPr="00E80B53">
                        <w:rPr>
                          <w:b/>
                          <w:bCs/>
                          <w:color w:val="FFFFFF" w:themeColor="background1"/>
                          <w:lang w:val="en-AU"/>
                        </w:rPr>
                        <w:t>then</w:t>
                      </w:r>
                      <w:r w:rsidRPr="00C511E0">
                        <w:rPr>
                          <w:bCs/>
                          <w:color w:val="FFFFFF" w:themeColor="background1"/>
                          <w:lang w:val="en-AU"/>
                        </w:rPr>
                        <w:t xml:space="preserve"> we can prioritise and set goals in a few key areas to focus our attention, efforts and resources</w:t>
                      </w:r>
                      <w:r>
                        <w:rPr>
                          <w:bCs/>
                          <w:color w:val="FFFFFF" w:themeColor="background1"/>
                          <w:lang w:val="en-AU"/>
                        </w:rPr>
                        <w:t xml:space="preserve"> intensively</w:t>
                      </w:r>
                      <w:r w:rsidRPr="00C511E0">
                        <w:rPr>
                          <w:bCs/>
                          <w:color w:val="FFFFFF" w:themeColor="background1"/>
                          <w:lang w:val="en-AU"/>
                        </w:rPr>
                        <w:t>.</w:t>
                      </w:r>
                    </w:p>
                    <w:p w14:paraId="5F2A70E3" w14:textId="77777777" w:rsidR="00CE26E0" w:rsidRDefault="00CE26E0" w:rsidP="00F43C2D">
                      <w:pPr>
                        <w:jc w:val="both"/>
                        <w:rPr>
                          <w:bCs/>
                          <w:color w:val="FFFFFF" w:themeColor="background1"/>
                          <w:lang w:val="en-AU"/>
                        </w:rPr>
                      </w:pPr>
                      <w:r w:rsidRPr="00E80B53">
                        <w:rPr>
                          <w:b/>
                          <w:bCs/>
                          <w:color w:val="FFFFFF" w:themeColor="background1"/>
                          <w:lang w:val="en-AU"/>
                        </w:rPr>
                        <w:t xml:space="preserve">If </w:t>
                      </w:r>
                      <w:r w:rsidRPr="00C511E0">
                        <w:rPr>
                          <w:bCs/>
                          <w:color w:val="FFFFFF" w:themeColor="background1"/>
                          <w:lang w:val="en-AU"/>
                        </w:rPr>
                        <w:t>we develop strategies and staged actions to implemen</w:t>
                      </w:r>
                      <w:r>
                        <w:rPr>
                          <w:bCs/>
                          <w:color w:val="FFFFFF" w:themeColor="background1"/>
                          <w:lang w:val="en-AU"/>
                        </w:rPr>
                        <w:t xml:space="preserve">t our priorities and goals, and </w:t>
                      </w:r>
                      <w:r w:rsidRPr="00C511E0">
                        <w:rPr>
                          <w:bCs/>
                          <w:color w:val="FFFFFF" w:themeColor="background1"/>
                          <w:lang w:val="en-AU"/>
                        </w:rPr>
                        <w:t xml:space="preserve">identify measures of success for these actions, </w:t>
                      </w:r>
                    </w:p>
                    <w:p w14:paraId="7A39ADC5" w14:textId="77777777" w:rsidR="00CE26E0" w:rsidRPr="00C511E0" w:rsidRDefault="00CE26E0" w:rsidP="00F43C2D">
                      <w:pPr>
                        <w:jc w:val="both"/>
                        <w:rPr>
                          <w:bCs/>
                          <w:color w:val="FFFFFF" w:themeColor="background1"/>
                          <w:lang w:val="en-AU"/>
                        </w:rPr>
                      </w:pPr>
                      <w:r w:rsidRPr="00C511E0">
                        <w:rPr>
                          <w:bCs/>
                          <w:color w:val="FFFFFF" w:themeColor="background1"/>
                          <w:lang w:val="en-AU"/>
                        </w:rPr>
                        <w:t xml:space="preserve">we can </w:t>
                      </w:r>
                      <w:r w:rsidRPr="00E80B53">
                        <w:rPr>
                          <w:b/>
                          <w:bCs/>
                          <w:color w:val="FFFFFF" w:themeColor="background1"/>
                          <w:lang w:val="en-AU"/>
                        </w:rPr>
                        <w:t>then</w:t>
                      </w:r>
                      <w:r w:rsidRPr="00C511E0">
                        <w:rPr>
                          <w:bCs/>
                          <w:color w:val="FFFFFF" w:themeColor="background1"/>
                          <w:lang w:val="en-AU"/>
                        </w:rPr>
                        <w:t xml:space="preserve"> intentionally and rigorously monitor our progress towards improving student outcomes.</w:t>
                      </w:r>
                    </w:p>
                    <w:p w14:paraId="11CC61B2" w14:textId="77777777" w:rsidR="00CE26E0" w:rsidRDefault="00CE26E0" w:rsidP="00F43C2D">
                      <w:pPr>
                        <w:jc w:val="both"/>
                        <w:rPr>
                          <w:bCs/>
                          <w:color w:val="FFFFFF" w:themeColor="background1"/>
                          <w:lang w:val="en-AU"/>
                        </w:rPr>
                      </w:pPr>
                      <w:r w:rsidRPr="00E80B53">
                        <w:rPr>
                          <w:b/>
                          <w:bCs/>
                          <w:color w:val="FFFFFF" w:themeColor="background1"/>
                          <w:lang w:val="en-AU"/>
                        </w:rPr>
                        <w:t>If</w:t>
                      </w:r>
                      <w:r w:rsidRPr="00C511E0">
                        <w:rPr>
                          <w:bCs/>
                          <w:color w:val="FFFFFF" w:themeColor="background1"/>
                          <w:lang w:val="en-AU"/>
                        </w:rPr>
                        <w:t xml:space="preserve"> we </w:t>
                      </w:r>
                      <w:r>
                        <w:rPr>
                          <w:bCs/>
                          <w:color w:val="FFFFFF" w:themeColor="background1"/>
                          <w:lang w:val="en-AU"/>
                        </w:rPr>
                        <w:t xml:space="preserve">make </w:t>
                      </w:r>
                      <w:r w:rsidRPr="00C511E0">
                        <w:rPr>
                          <w:bCs/>
                          <w:color w:val="FFFFFF" w:themeColor="background1"/>
                          <w:lang w:val="en-AU"/>
                        </w:rPr>
                        <w:t xml:space="preserve">routine the way we monitor and evaluate the impact of our actions, </w:t>
                      </w:r>
                    </w:p>
                    <w:p w14:paraId="68CC9858" w14:textId="77777777" w:rsidR="00CE26E0" w:rsidRPr="00C511E0" w:rsidRDefault="00CE26E0" w:rsidP="00F43C2D">
                      <w:pPr>
                        <w:jc w:val="both"/>
                        <w:rPr>
                          <w:bCs/>
                          <w:color w:val="FFFFFF" w:themeColor="background1"/>
                          <w:lang w:val="en-AU"/>
                        </w:rPr>
                      </w:pPr>
                      <w:r w:rsidRPr="00E80B53">
                        <w:rPr>
                          <w:b/>
                          <w:bCs/>
                          <w:color w:val="FFFFFF" w:themeColor="background1"/>
                          <w:lang w:val="en-AU"/>
                        </w:rPr>
                        <w:t>then</w:t>
                      </w:r>
                      <w:r w:rsidRPr="00C511E0">
                        <w:rPr>
                          <w:bCs/>
                          <w:color w:val="FFFFFF" w:themeColor="background1"/>
                          <w:lang w:val="en-AU"/>
                        </w:rPr>
                        <w:t xml:space="preserve"> we understand what has contributed to our successes, and diagnose issues and where further effort is required.</w:t>
                      </w:r>
                    </w:p>
                  </w:txbxContent>
                </v:textbox>
                <w10:wrap type="tight" anchorx="margin" anchory="page"/>
              </v:shape>
            </w:pict>
          </mc:Fallback>
        </mc:AlternateContent>
      </w:r>
      <w:r w:rsidR="00F43C2D" w:rsidRPr="00D83C5B">
        <w:rPr>
          <w:b/>
          <w:lang w:val="en-AU"/>
        </w:rPr>
        <w:t>Strengthened alignment of school planning</w:t>
      </w:r>
    </w:p>
    <w:p w14:paraId="3B8894EE" w14:textId="77777777" w:rsidR="00F43C2D" w:rsidRPr="00D83C5B" w:rsidRDefault="00F43C2D" w:rsidP="00997412">
      <w:pPr>
        <w:pStyle w:val="ListParagraph"/>
      </w:pPr>
      <w:r w:rsidRPr="00D83C5B">
        <w:t>School Strategic Plan – developed by the principal and school council. Endorsed by the Regional Director on behalf of the Secretary and refreshed annually (if required).</w:t>
      </w:r>
    </w:p>
    <w:p w14:paraId="01C65292" w14:textId="77777777" w:rsidR="00F43C2D" w:rsidRPr="00D83C5B" w:rsidRDefault="00F43C2D" w:rsidP="00997412">
      <w:pPr>
        <w:pStyle w:val="ListParagraph"/>
      </w:pPr>
      <w:r w:rsidRPr="00D83C5B">
        <w:lastRenderedPageBreak/>
        <w:t>Annual Implementation Plan: for improving student outcomes – how the school will implement improvement strategies and monitor actions to understand progress towards annual targets. The plan is endorsed by school council and region.</w:t>
      </w:r>
    </w:p>
    <w:p w14:paraId="305A51EE" w14:textId="37E84ADF" w:rsidR="00F43C2D" w:rsidRPr="00D83C5B" w:rsidRDefault="00F43C2D" w:rsidP="00997412">
      <w:pPr>
        <w:pStyle w:val="ListParagraph"/>
      </w:pPr>
      <w:r w:rsidRPr="00D83C5B">
        <w:t>Performance and Development Plan – Aligned with School Strategic Plan and Annual Implementation Plan: For Improving Student Outcomes. Principal Performance and Development Plan endorsed by Senior Education Improvement Leader. Teacher Performance and Development Plan endorsed by principal.</w:t>
      </w:r>
    </w:p>
    <w:p w14:paraId="1405D55B" w14:textId="5F9D8804" w:rsidR="00F43C2D" w:rsidRPr="00D83C5B" w:rsidRDefault="00F43C2D" w:rsidP="00F43C2D">
      <w:r w:rsidRPr="00D83C5B">
        <w:rPr>
          <w:b/>
        </w:rPr>
        <w:t>School-level structures and practices</w:t>
      </w:r>
    </w:p>
    <w:p w14:paraId="3ED6CFE3" w14:textId="77777777" w:rsidR="00F43C2D" w:rsidRPr="00D83C5B" w:rsidRDefault="00F43C2D" w:rsidP="00997412">
      <w:pPr>
        <w:pStyle w:val="ListParagraph"/>
      </w:pPr>
      <w:r w:rsidRPr="00D83C5B">
        <w:t>Documented curriculum plan, assessment and shared pedagogical approaches.</w:t>
      </w:r>
    </w:p>
    <w:p w14:paraId="51F20A69" w14:textId="77777777" w:rsidR="00F43C2D" w:rsidRPr="00D83C5B" w:rsidRDefault="00F43C2D" w:rsidP="00997412">
      <w:pPr>
        <w:pStyle w:val="ListParagraph"/>
      </w:pPr>
      <w:r w:rsidRPr="00D83C5B">
        <w:t>School-based professional learning program developed and implemented that supports the school’s identified improvement strategies.</w:t>
      </w:r>
    </w:p>
    <w:p w14:paraId="4D863AE8" w14:textId="77777777" w:rsidR="00F43C2D" w:rsidRPr="00D83C5B" w:rsidRDefault="00F43C2D" w:rsidP="00997412">
      <w:pPr>
        <w:pStyle w:val="ListParagraph"/>
      </w:pPr>
      <w:r w:rsidRPr="00D83C5B">
        <w:t>School Improvement Team formed to develop, oversee and evaluate the effectiveness and impact of the Annual Implementation Plan.</w:t>
      </w:r>
    </w:p>
    <w:p w14:paraId="318EAB2D" w14:textId="77777777" w:rsidR="00F43C2D" w:rsidRPr="00D83C5B" w:rsidRDefault="00F43C2D" w:rsidP="00997412">
      <w:pPr>
        <w:pStyle w:val="ListParagraph"/>
      </w:pPr>
      <w:r w:rsidRPr="00D83C5B">
        <w:t>Student voice, leadership and agency in own learning activated so students have positive school experiences and can act as partners in school improvement.</w:t>
      </w:r>
    </w:p>
    <w:p w14:paraId="4949AF78" w14:textId="77777777" w:rsidR="00F43C2D" w:rsidRPr="00D83C5B" w:rsidRDefault="00F43C2D" w:rsidP="00997412">
      <w:pPr>
        <w:pStyle w:val="ListParagraph"/>
      </w:pPr>
      <w:r w:rsidRPr="00D83C5B">
        <w:t xml:space="preserve">Whole school approach to health, wellbeing, inclusion and engagement. </w:t>
      </w:r>
    </w:p>
    <w:p w14:paraId="2ADD6B6E" w14:textId="77777777" w:rsidR="00F43C2D" w:rsidRPr="00D83C5B" w:rsidRDefault="00F43C2D" w:rsidP="00997412">
      <w:pPr>
        <w:pStyle w:val="ListParagraph"/>
      </w:pPr>
      <w:r w:rsidRPr="00D83C5B">
        <w:t>Moderation of common student assessment tasks.</w:t>
      </w:r>
    </w:p>
    <w:p w14:paraId="0B6F36D4" w14:textId="0999DD21" w:rsidR="00F43C2D" w:rsidRPr="00D83C5B" w:rsidRDefault="00F43C2D" w:rsidP="00997412">
      <w:pPr>
        <w:pStyle w:val="ListParagraph"/>
      </w:pPr>
      <w:r w:rsidRPr="00D83C5B">
        <w:t>Data collection, analysis and evaluation of student learning growth over time.</w:t>
      </w:r>
    </w:p>
    <w:p w14:paraId="67F5446C" w14:textId="77777777" w:rsidR="000C0518" w:rsidRPr="00D83C5B" w:rsidRDefault="00F43C2D" w:rsidP="00AA5E2D">
      <w:pPr>
        <w:pStyle w:val="ListParagraph"/>
        <w:rPr>
          <w:bCs/>
          <w:sz w:val="20"/>
        </w:rPr>
      </w:pPr>
      <w:r w:rsidRPr="00D83C5B">
        <w:t>Explicit use of evidence based school improvement strategies and teacher professional practice activities.</w:t>
      </w:r>
    </w:p>
    <w:p w14:paraId="1F739C1A" w14:textId="277FABF9" w:rsidR="00F43C2D" w:rsidRPr="00D83C5B" w:rsidRDefault="00F43C2D" w:rsidP="000C0518">
      <w:pPr>
        <w:pStyle w:val="Subtitle"/>
        <w:jc w:val="both"/>
        <w:rPr>
          <w:rFonts w:cs="Arial"/>
          <w:b/>
          <w:bCs/>
          <w:caps/>
          <w:color w:val="AF272F"/>
          <w:sz w:val="20"/>
          <w:szCs w:val="20"/>
          <w:lang w:val="en-AU"/>
        </w:rPr>
      </w:pPr>
      <w:r w:rsidRPr="00D83C5B">
        <w:rPr>
          <w:rFonts w:cs="Arial"/>
          <w:b/>
          <w:bCs/>
          <w:caps/>
          <w:color w:val="AF272F"/>
          <w:sz w:val="20"/>
          <w:szCs w:val="20"/>
          <w:lang w:val="en-AU"/>
        </w:rPr>
        <w:t>How is FISO implementation progressing?</w:t>
      </w:r>
    </w:p>
    <w:p w14:paraId="31385123" w14:textId="77777777" w:rsidR="00F43C2D" w:rsidRPr="00D83C5B" w:rsidRDefault="00F43C2D" w:rsidP="00F43C2D">
      <w:pPr>
        <w:pStyle w:val="Subtitle"/>
        <w:jc w:val="both"/>
        <w:rPr>
          <w:rFonts w:eastAsiaTheme="minorEastAsia" w:cs="Arial"/>
          <w:color w:val="auto"/>
          <w:sz w:val="18"/>
          <w:szCs w:val="18"/>
          <w:lang w:val="en-AU"/>
        </w:rPr>
      </w:pPr>
      <w:r w:rsidRPr="00D83C5B">
        <w:rPr>
          <w:rFonts w:eastAsiaTheme="minorEastAsia" w:cs="Arial"/>
          <w:color w:val="auto"/>
          <w:sz w:val="18"/>
          <w:szCs w:val="18"/>
          <w:lang w:val="en-AU"/>
        </w:rPr>
        <w:t xml:space="preserve">The evaluation of FISO has concluded with some very pleasing findings about the uptake and implementation of FISO by Victorian schools.  </w:t>
      </w:r>
    </w:p>
    <w:p w14:paraId="588D6E53" w14:textId="77777777" w:rsidR="00F43C2D" w:rsidRPr="00D83C5B" w:rsidRDefault="00F43C2D" w:rsidP="00F43C2D">
      <w:pPr>
        <w:pStyle w:val="Subtitle"/>
        <w:jc w:val="both"/>
        <w:rPr>
          <w:rFonts w:eastAsiaTheme="minorEastAsia" w:cs="Arial"/>
          <w:color w:val="auto"/>
          <w:sz w:val="18"/>
          <w:szCs w:val="18"/>
          <w:lang w:val="en-AU"/>
        </w:rPr>
      </w:pPr>
      <w:r w:rsidRPr="00D83C5B">
        <w:rPr>
          <w:rFonts w:eastAsiaTheme="minorEastAsia" w:cs="Arial"/>
          <w:color w:val="auto"/>
          <w:sz w:val="18"/>
          <w:szCs w:val="18"/>
          <w:lang w:val="en-AU"/>
        </w:rPr>
        <w:t xml:space="preserve">Overall, the evaluation found that FISO is an effective continuous improvement framework and its implementation </w:t>
      </w:r>
      <w:r w:rsidRPr="00D83C5B">
        <w:rPr>
          <w:rFonts w:eastAsiaTheme="minorEastAsia" w:cs="Arial"/>
          <w:color w:val="auto"/>
          <w:sz w:val="18"/>
          <w:szCs w:val="18"/>
          <w:lang w:val="en-AU"/>
        </w:rPr>
        <w:t>is on track and comparable to that of other leading jurisdictions at this point in time in their reform journeys. It also finds:</w:t>
      </w:r>
    </w:p>
    <w:p w14:paraId="44CE5259" w14:textId="77777777" w:rsidR="00F43C2D" w:rsidRPr="00D83C5B" w:rsidRDefault="00F43C2D"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the FISO Model is well-established, as evidenced by the alignment of schools’ key improvement strategies against FISO priority areas and initiatives</w:t>
      </w:r>
    </w:p>
    <w:p w14:paraId="3A3A0543" w14:textId="77777777" w:rsidR="00F43C2D" w:rsidRPr="00D83C5B" w:rsidRDefault="00F43C2D"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 xml:space="preserve">schools are increasingly aware of and comfortable with the FISO Improvement Cycle, however further targeted efforts are required to help schools use it with greater sophistication </w:t>
      </w:r>
    </w:p>
    <w:p w14:paraId="5EE8A884" w14:textId="77777777" w:rsidR="00F43C2D" w:rsidRPr="00D83C5B" w:rsidRDefault="00F43C2D"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 xml:space="preserve">FISO should remain a mechanism for driving continuous improvement in schools </w:t>
      </w:r>
    </w:p>
    <w:p w14:paraId="1E95AD3E" w14:textId="77777777" w:rsidR="00F43C2D" w:rsidRPr="00D83C5B" w:rsidRDefault="00F43C2D"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the FISO Model and Improvement Cycle should remain relatively stable for the life of the Education State agenda.</w:t>
      </w:r>
    </w:p>
    <w:p w14:paraId="6F23DC77" w14:textId="77777777" w:rsidR="00F43C2D" w:rsidRPr="00D83C5B" w:rsidRDefault="00F43C2D" w:rsidP="00F43C2D">
      <w:pPr>
        <w:pStyle w:val="Subtitle"/>
        <w:jc w:val="both"/>
        <w:rPr>
          <w:rFonts w:cs="Arial"/>
          <w:bCs/>
          <w:sz w:val="20"/>
          <w:lang w:val="en-AU"/>
        </w:rPr>
      </w:pPr>
      <w:r w:rsidRPr="00D83C5B">
        <w:rPr>
          <w:rFonts w:cs="Arial"/>
          <w:b/>
          <w:bCs/>
          <w:caps/>
          <w:color w:val="AF272F"/>
          <w:sz w:val="20"/>
          <w:szCs w:val="20"/>
          <w:lang w:val="en-AU"/>
        </w:rPr>
        <w:br/>
        <w:t>Key links</w:t>
      </w:r>
    </w:p>
    <w:p w14:paraId="4DCDC33B" w14:textId="77777777" w:rsidR="00F43C2D" w:rsidRPr="00D83C5B" w:rsidRDefault="00F43C2D" w:rsidP="00F43C2D">
      <w:pPr>
        <w:pStyle w:val="Subtitle"/>
        <w:jc w:val="both"/>
        <w:rPr>
          <w:rFonts w:eastAsiaTheme="minorEastAsia" w:cs="Arial"/>
          <w:color w:val="auto"/>
          <w:sz w:val="18"/>
          <w:szCs w:val="18"/>
          <w:lang w:val="en-AU"/>
        </w:rPr>
      </w:pPr>
      <w:r w:rsidRPr="00D83C5B">
        <w:rPr>
          <w:rFonts w:eastAsiaTheme="minorEastAsia" w:cs="Arial"/>
          <w:color w:val="auto"/>
          <w:sz w:val="18"/>
          <w:szCs w:val="18"/>
          <w:lang w:val="en-AU"/>
        </w:rPr>
        <w:t xml:space="preserve">Watch a video about FISO see: </w:t>
      </w:r>
    </w:p>
    <w:p w14:paraId="69C78DF7" w14:textId="77777777" w:rsidR="00F43C2D" w:rsidRPr="00D83C5B" w:rsidRDefault="00CE0F7C" w:rsidP="00F43C2D">
      <w:pPr>
        <w:pStyle w:val="Subtitle"/>
        <w:jc w:val="both"/>
        <w:rPr>
          <w:rFonts w:cs="Arial"/>
          <w:lang w:val="en-AU"/>
        </w:rPr>
      </w:pPr>
      <w:hyperlink r:id="rId21" w:history="1">
        <w:r w:rsidR="00F43C2D" w:rsidRPr="00D83C5B">
          <w:rPr>
            <w:rStyle w:val="Hyperlink"/>
            <w:rFonts w:eastAsiaTheme="minorEastAsia" w:cs="Arial"/>
            <w:sz w:val="18"/>
            <w:szCs w:val="18"/>
            <w:lang w:val="en-AU"/>
          </w:rPr>
          <w:t>Frameworks for improving student outcomes</w:t>
        </w:r>
      </w:hyperlink>
      <w:r w:rsidR="00F43C2D" w:rsidRPr="00D83C5B">
        <w:rPr>
          <w:rStyle w:val="Hyperlink"/>
          <w:rFonts w:eastAsiaTheme="minorEastAsia" w:cs="Arial"/>
          <w:sz w:val="18"/>
          <w:szCs w:val="18"/>
          <w:lang w:val="en-AU"/>
        </w:rPr>
        <w:t>.</w:t>
      </w:r>
    </w:p>
    <w:p w14:paraId="5CDC5F43" w14:textId="77777777" w:rsidR="00F43C2D" w:rsidRPr="00D83C5B" w:rsidRDefault="00F43C2D" w:rsidP="00F43C2D">
      <w:pPr>
        <w:pStyle w:val="Heading2"/>
        <w:jc w:val="both"/>
        <w:rPr>
          <w:rFonts w:cs="Arial"/>
          <w:bCs/>
          <w:sz w:val="20"/>
          <w:lang w:val="en-AU"/>
        </w:rPr>
      </w:pPr>
      <w:r w:rsidRPr="00D83C5B">
        <w:rPr>
          <w:rFonts w:cs="Arial"/>
          <w:bCs/>
          <w:sz w:val="20"/>
          <w:lang w:val="en-AU"/>
        </w:rPr>
        <w:t>Frequently Asked Questions</w:t>
      </w:r>
    </w:p>
    <w:p w14:paraId="0D3F769E" w14:textId="77777777" w:rsidR="00F43C2D" w:rsidRPr="00D83C5B" w:rsidRDefault="00F43C2D" w:rsidP="00F43C2D">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What’s the big idea behind FISO?</w:t>
      </w:r>
    </w:p>
    <w:p w14:paraId="56B646BE" w14:textId="77777777" w:rsidR="00F43C2D" w:rsidRPr="00D83C5B" w:rsidRDefault="00F43C2D" w:rsidP="00F43C2D">
      <w:pPr>
        <w:spacing w:line="260" w:lineRule="exact"/>
        <w:jc w:val="both"/>
        <w:rPr>
          <w:lang w:val="en-AU"/>
        </w:rPr>
      </w:pPr>
      <w:r w:rsidRPr="00D83C5B">
        <w:rPr>
          <w:lang w:val="en-AU"/>
        </w:rPr>
        <w:t xml:space="preserve">The big idea behind FISO is that our system is more likely to deliver success for students if we approach our work using a common language, a common cycle of improvement and a common set of success criteria to define our improvement, all based on the best available evidence. From the classroom, to networks, to the system as a whole, the FISO supports us to improve </w:t>
      </w:r>
      <w:r w:rsidRPr="00D83C5B">
        <w:rPr>
          <w:b/>
          <w:bCs/>
          <w:lang w:val="en-AU"/>
        </w:rPr>
        <w:t>as a system</w:t>
      </w:r>
      <w:r w:rsidRPr="00D83C5B">
        <w:rPr>
          <w:lang w:val="en-AU"/>
        </w:rPr>
        <w:t>.</w:t>
      </w:r>
    </w:p>
    <w:p w14:paraId="29C4BB78" w14:textId="77777777" w:rsidR="00F43C2D" w:rsidRPr="00D83C5B" w:rsidRDefault="00F43C2D" w:rsidP="00F43C2D">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How does FISO interact with the other Education State priority projects?</w:t>
      </w:r>
    </w:p>
    <w:p w14:paraId="7B58B944" w14:textId="77777777" w:rsidR="00F43C2D" w:rsidRPr="00D83C5B" w:rsidRDefault="00F43C2D" w:rsidP="00F43C2D">
      <w:pPr>
        <w:spacing w:line="260" w:lineRule="atLeast"/>
        <w:jc w:val="both"/>
        <w:rPr>
          <w:lang w:val="en-AU"/>
        </w:rPr>
      </w:pPr>
      <w:r w:rsidRPr="00D83C5B">
        <w:rPr>
          <w:lang w:val="en-AU"/>
        </w:rPr>
        <w:t>FISO provides the evidence base, advice, guidelines, tools and resources to support schools as they implement the Education State initiatives to improve outcomes for all children and young people.</w:t>
      </w:r>
    </w:p>
    <w:p w14:paraId="15C85B45" w14:textId="77777777" w:rsidR="00F43C2D" w:rsidRPr="00D83C5B" w:rsidRDefault="00F43C2D" w:rsidP="00997412">
      <w:pPr>
        <w:pStyle w:val="ListParagraph"/>
        <w:numPr>
          <w:ilvl w:val="0"/>
          <w:numId w:val="12"/>
        </w:numPr>
      </w:pPr>
      <w:r w:rsidRPr="00D83C5B">
        <w:rPr>
          <w:bCs/>
        </w:rPr>
        <w:t>Leadership projects</w:t>
      </w:r>
      <w:r w:rsidRPr="00D83C5B">
        <w:t xml:space="preserve"> support school leaders to drive improvement through the </w:t>
      </w:r>
      <w:r w:rsidRPr="00D83C5B">
        <w:rPr>
          <w:i/>
          <w:iCs/>
        </w:rPr>
        <w:t xml:space="preserve">Professional leadership </w:t>
      </w:r>
      <w:r w:rsidRPr="00D83C5B">
        <w:t xml:space="preserve">priority of the Improvement Model. </w:t>
      </w:r>
    </w:p>
    <w:p w14:paraId="42621964" w14:textId="77777777" w:rsidR="00F43C2D" w:rsidRPr="00D83C5B" w:rsidRDefault="00F43C2D" w:rsidP="00997412">
      <w:pPr>
        <w:pStyle w:val="ListParagraph"/>
        <w:numPr>
          <w:ilvl w:val="0"/>
          <w:numId w:val="12"/>
        </w:numPr>
      </w:pPr>
      <w:r w:rsidRPr="00D83C5B">
        <w:rPr>
          <w:bCs/>
        </w:rPr>
        <w:t xml:space="preserve">Professional Learning Communities </w:t>
      </w:r>
      <w:r w:rsidRPr="00D83C5B">
        <w:t xml:space="preserve">provide a way of working that uses inquiry for schools to focus on the </w:t>
      </w:r>
      <w:r w:rsidRPr="00D83C5B">
        <w:rPr>
          <w:i/>
          <w:iCs/>
        </w:rPr>
        <w:lastRenderedPageBreak/>
        <w:t>Excellence in teaching and learning</w:t>
      </w:r>
      <w:r w:rsidRPr="00D83C5B">
        <w:t xml:space="preserve"> priority of the Improvement Model, as they also implement the</w:t>
      </w:r>
      <w:r w:rsidRPr="00D83C5B">
        <w:rPr>
          <w:bCs/>
        </w:rPr>
        <w:t xml:space="preserve"> Victorian Curriculum</w:t>
      </w:r>
      <w:r w:rsidRPr="00D83C5B">
        <w:t xml:space="preserve">. </w:t>
      </w:r>
    </w:p>
    <w:p w14:paraId="4874FB6D" w14:textId="77777777" w:rsidR="00F43C2D" w:rsidRPr="00D83C5B" w:rsidRDefault="00F43C2D" w:rsidP="00997412">
      <w:pPr>
        <w:pStyle w:val="ListParagraph"/>
        <w:numPr>
          <w:ilvl w:val="0"/>
          <w:numId w:val="12"/>
        </w:numPr>
      </w:pPr>
      <w:r w:rsidRPr="00D83C5B">
        <w:t xml:space="preserve">In order to build system capability, networks apply a </w:t>
      </w:r>
      <w:r w:rsidRPr="00D83C5B">
        <w:rPr>
          <w:bCs/>
        </w:rPr>
        <w:t>Communities of Practice</w:t>
      </w:r>
      <w:r w:rsidRPr="00D83C5B">
        <w:t xml:space="preserve"> approach to problem-solve, share best practice and work collaboratively on implementing the high-impact Improvement Initiatives of the Improvement Model.</w:t>
      </w:r>
    </w:p>
    <w:p w14:paraId="4ADE663B" w14:textId="77777777" w:rsidR="00F43C2D" w:rsidRPr="00D83C5B" w:rsidRDefault="00F43C2D" w:rsidP="00997412">
      <w:pPr>
        <w:pStyle w:val="ListParagraph"/>
        <w:numPr>
          <w:ilvl w:val="0"/>
          <w:numId w:val="12"/>
        </w:numPr>
      </w:pPr>
      <w:r w:rsidRPr="00D83C5B">
        <w:t xml:space="preserve">The </w:t>
      </w:r>
      <w:r w:rsidRPr="00D83C5B">
        <w:rPr>
          <w:i/>
          <w:iCs/>
        </w:rPr>
        <w:t>Positive climate for learning</w:t>
      </w:r>
      <w:r w:rsidRPr="00D83C5B">
        <w:t xml:space="preserve"> and </w:t>
      </w:r>
      <w:r w:rsidRPr="00D83C5B">
        <w:rPr>
          <w:i/>
          <w:iCs/>
        </w:rPr>
        <w:t>Community engagement in learning</w:t>
      </w:r>
      <w:r w:rsidRPr="00D83C5B">
        <w:t xml:space="preserve"> priorities of the Improvement Model support schools, </w:t>
      </w:r>
      <w:r w:rsidRPr="00D83C5B">
        <w:rPr>
          <w:bCs/>
        </w:rPr>
        <w:t>Navigator</w:t>
      </w:r>
      <w:r w:rsidRPr="00D83C5B">
        <w:rPr>
          <w:i/>
          <w:iCs/>
        </w:rPr>
        <w:t xml:space="preserve"> </w:t>
      </w:r>
      <w:r w:rsidRPr="00D83C5B">
        <w:t xml:space="preserve">services and </w:t>
      </w:r>
      <w:r w:rsidRPr="00D83C5B">
        <w:rPr>
          <w:bCs/>
        </w:rPr>
        <w:t>LOOKOUT</w:t>
      </w:r>
      <w:r w:rsidRPr="00D83C5B">
        <w:t xml:space="preserve"> Education Support Centres to work closely together to meet the needs of disengaged learners and the children and young people in out-of-home care.</w:t>
      </w:r>
    </w:p>
    <w:p w14:paraId="31FA065C" w14:textId="77777777" w:rsidR="00F43C2D" w:rsidRPr="00D83C5B" w:rsidRDefault="00F43C2D" w:rsidP="00F43C2D">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Does equity funding play a role in implementing FISO? </w:t>
      </w:r>
    </w:p>
    <w:p w14:paraId="5FD2BE14" w14:textId="77777777" w:rsidR="00F43C2D" w:rsidRPr="00D83C5B" w:rsidRDefault="00F43C2D" w:rsidP="00786FE1">
      <w:pPr>
        <w:spacing w:line="280" w:lineRule="atLeast"/>
        <w:jc w:val="both"/>
        <w:rPr>
          <w:lang w:val="en-AU"/>
        </w:rPr>
      </w:pPr>
      <w:r w:rsidRPr="00D83C5B">
        <w:rPr>
          <w:lang w:val="en-AU"/>
        </w:rPr>
        <w:t xml:space="preserve">A key Education State objective is to reduce the disparities in student achievement – or close the gaps that are evident between regions, between schools and between classes within schools. The successful use of equity funds is seen in the leverage they provide for better use of core funds and in their direct application to the school’s Improvement Initiatives. </w:t>
      </w:r>
    </w:p>
    <w:p w14:paraId="32D2EA1F" w14:textId="77777777" w:rsidR="00F43C2D" w:rsidRPr="00D83C5B" w:rsidRDefault="00F43C2D" w:rsidP="00786FE1">
      <w:pPr>
        <w:spacing w:line="280" w:lineRule="atLeast"/>
        <w:jc w:val="both"/>
        <w:rPr>
          <w:lang w:val="en-AU"/>
        </w:rPr>
      </w:pPr>
      <w:r w:rsidRPr="00D83C5B">
        <w:rPr>
          <w:lang w:val="en-AU"/>
        </w:rPr>
        <w:t xml:space="preserve">Equity funding should be used by schools to improve the learning outcomes of all students. This funding should be used to support: </w:t>
      </w:r>
    </w:p>
    <w:p w14:paraId="606C6D78" w14:textId="77777777" w:rsidR="00F43C2D" w:rsidRPr="00D83C5B" w:rsidRDefault="00F43C2D"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 xml:space="preserve">A whole-school approach to supporting students from low socio-economic backgrounds and/or requiring individual targeted assistance, characterised by: </w:t>
      </w:r>
    </w:p>
    <w:p w14:paraId="3AB07600" w14:textId="77777777" w:rsidR="00F43C2D" w:rsidRPr="00D83C5B" w:rsidRDefault="00F43C2D" w:rsidP="002B2B72">
      <w:pPr>
        <w:pStyle w:val="ListParagraph"/>
        <w:numPr>
          <w:ilvl w:val="0"/>
          <w:numId w:val="27"/>
        </w:numPr>
        <w:ind w:left="1077" w:hanging="357"/>
        <w:contextualSpacing/>
      </w:pPr>
      <w:r w:rsidRPr="00D83C5B">
        <w:t>high-quality leadership</w:t>
      </w:r>
    </w:p>
    <w:p w14:paraId="1EABBCF0" w14:textId="77777777" w:rsidR="00F43C2D" w:rsidRPr="00D83C5B" w:rsidRDefault="00F43C2D" w:rsidP="002B2B72">
      <w:pPr>
        <w:pStyle w:val="ListParagraph"/>
        <w:numPr>
          <w:ilvl w:val="0"/>
          <w:numId w:val="27"/>
        </w:numPr>
        <w:ind w:left="1077" w:hanging="357"/>
        <w:contextualSpacing/>
      </w:pPr>
      <w:r w:rsidRPr="00D83C5B">
        <w:t>a clear vision</w:t>
      </w:r>
    </w:p>
    <w:p w14:paraId="3D7BFBFC" w14:textId="77777777" w:rsidR="00F43C2D" w:rsidRPr="00D83C5B" w:rsidRDefault="00F43C2D" w:rsidP="002B2B72">
      <w:pPr>
        <w:pStyle w:val="ListParagraph"/>
        <w:numPr>
          <w:ilvl w:val="0"/>
          <w:numId w:val="27"/>
        </w:numPr>
        <w:ind w:left="1077" w:hanging="357"/>
        <w:contextualSpacing/>
      </w:pPr>
      <w:r w:rsidRPr="00D83C5B">
        <w:t xml:space="preserve">agreed goals and targets </w:t>
      </w:r>
    </w:p>
    <w:p w14:paraId="587EC03F" w14:textId="77777777" w:rsidR="00F43C2D" w:rsidRPr="00D83C5B" w:rsidRDefault="00F43C2D" w:rsidP="002B2B72">
      <w:pPr>
        <w:pStyle w:val="ListParagraph"/>
        <w:numPr>
          <w:ilvl w:val="0"/>
          <w:numId w:val="28"/>
        </w:numPr>
        <w:ind w:left="1077" w:hanging="357"/>
        <w:contextualSpacing/>
      </w:pPr>
      <w:r w:rsidRPr="00D83C5B">
        <w:t xml:space="preserve">high expectations of students, teachers and parents in relation to each student’s outcomes, and </w:t>
      </w:r>
    </w:p>
    <w:p w14:paraId="11A21897" w14:textId="77777777" w:rsidR="00F43C2D" w:rsidRPr="00D83C5B" w:rsidRDefault="00F43C2D" w:rsidP="002B2B72">
      <w:pPr>
        <w:pStyle w:val="ListParagraph"/>
        <w:numPr>
          <w:ilvl w:val="0"/>
          <w:numId w:val="28"/>
        </w:numPr>
        <w:ind w:left="1077" w:hanging="357"/>
        <w:contextualSpacing/>
      </w:pPr>
      <w:r w:rsidRPr="00D83C5B">
        <w:t xml:space="preserve">strategic and coordinated use of these additional resources. </w:t>
      </w:r>
    </w:p>
    <w:p w14:paraId="12961B52" w14:textId="77777777" w:rsidR="00F43C2D" w:rsidRPr="00D83C5B" w:rsidRDefault="00F43C2D" w:rsidP="002B2B72">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 xml:space="preserve">A prime focus on individual students – to ensure that teachers know where each student is up to in their learning and can regularly monitor each student’s progress as a basis for planning the next learning steps for this student. </w:t>
      </w:r>
    </w:p>
    <w:p w14:paraId="23A2D0B0" w14:textId="77777777" w:rsidR="00F43C2D" w:rsidRPr="00D83C5B" w:rsidRDefault="00F43C2D" w:rsidP="00BC1BC7">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 xml:space="preserve">Ongoing evaluation and monitoring of student progress through systematic use of: </w:t>
      </w:r>
    </w:p>
    <w:p w14:paraId="382CB6BF" w14:textId="77777777" w:rsidR="00F43C2D" w:rsidRPr="00D83C5B" w:rsidRDefault="00F43C2D" w:rsidP="002B2B72">
      <w:pPr>
        <w:pStyle w:val="ListParagraph"/>
        <w:numPr>
          <w:ilvl w:val="0"/>
          <w:numId w:val="28"/>
        </w:numPr>
        <w:ind w:left="1077" w:hanging="357"/>
        <w:contextualSpacing/>
      </w:pPr>
      <w:r w:rsidRPr="00D83C5B">
        <w:t xml:space="preserve">data (e.g. literacy and numeracy outcomes data; student satisfaction and attendance data) to identify students at risk, and </w:t>
      </w:r>
    </w:p>
    <w:p w14:paraId="266B89D1" w14:textId="77777777" w:rsidR="00F43C2D" w:rsidRPr="00D83C5B" w:rsidRDefault="00F43C2D" w:rsidP="002B2B72">
      <w:pPr>
        <w:pStyle w:val="ListParagraph"/>
        <w:numPr>
          <w:ilvl w:val="0"/>
          <w:numId w:val="28"/>
        </w:numPr>
        <w:ind w:left="1077" w:hanging="357"/>
        <w:contextualSpacing/>
      </w:pPr>
      <w:r w:rsidRPr="00D83C5B">
        <w:t xml:space="preserve">diagnostic and developmental assessment tools to identify student learning needs and to ensure that the programs being implemented are resulting in improved outcomes for individual students. </w:t>
      </w:r>
    </w:p>
    <w:p w14:paraId="0692D4E5" w14:textId="77777777" w:rsidR="00F43C2D" w:rsidRPr="00D83C5B" w:rsidRDefault="00F43C2D" w:rsidP="002B2B72">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 xml:space="preserve">Professional learning to strengthen teacher capacity to develop individual learning plans for students requiring the most intensive assistance; supporting teachers to monitor student progress and adjust learning plans and teaching strategies accordingly. </w:t>
      </w:r>
    </w:p>
    <w:p w14:paraId="087E2482" w14:textId="12253E1C" w:rsidR="001D7883" w:rsidRPr="00D83C5B" w:rsidRDefault="00F43C2D" w:rsidP="002B2B72">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Development of programs that create and maintain positive and productive partnerships with families and community organisations</w:t>
      </w:r>
      <w:r w:rsidR="00E53D72" w:rsidRPr="00D83C5B">
        <w:rPr>
          <w:rFonts w:eastAsiaTheme="minorEastAsia" w:cs="Arial"/>
          <w:color w:val="auto"/>
          <w:sz w:val="18"/>
          <w:szCs w:val="18"/>
          <w:lang w:val="en-AU"/>
        </w:rPr>
        <w:t>.</w:t>
      </w:r>
    </w:p>
    <w:p w14:paraId="6A8044C1" w14:textId="46FAF924" w:rsidR="00786FE1" w:rsidRPr="00D83C5B" w:rsidRDefault="00786FE1" w:rsidP="00786FE1">
      <w:pPr>
        <w:spacing w:line="260" w:lineRule="atLeast"/>
        <w:contextualSpacing/>
      </w:pPr>
    </w:p>
    <w:p w14:paraId="78800966" w14:textId="77777777" w:rsidR="00786FE1" w:rsidRPr="00D83C5B" w:rsidRDefault="00786FE1" w:rsidP="00786FE1">
      <w:pPr>
        <w:spacing w:line="260" w:lineRule="atLeast"/>
        <w:contextualSpacing/>
        <w:sectPr w:rsidR="00786FE1" w:rsidRPr="00D83C5B" w:rsidSect="00905213">
          <w:type w:val="continuous"/>
          <w:pgSz w:w="11900" w:h="16840"/>
          <w:pgMar w:top="2835" w:right="737" w:bottom="1304" w:left="1304" w:header="624" w:footer="737" w:gutter="0"/>
          <w:cols w:num="2" w:space="397"/>
          <w:docGrid w:linePitch="360"/>
        </w:sectPr>
      </w:pPr>
    </w:p>
    <w:p w14:paraId="3AB50846" w14:textId="77777777" w:rsidR="006516C4" w:rsidRPr="00D83C5B" w:rsidRDefault="006516C4" w:rsidP="00F40697">
      <w:pPr>
        <w:pStyle w:val="Heading2"/>
        <w:jc w:val="both"/>
        <w:rPr>
          <w:rFonts w:cs="Arial"/>
          <w:bCs/>
          <w:sz w:val="20"/>
          <w:lang w:val="en-AU"/>
        </w:rPr>
      </w:pPr>
    </w:p>
    <w:p w14:paraId="4FCBDE0E" w14:textId="77777777" w:rsidR="00F43C2D" w:rsidRPr="00D83C5B" w:rsidRDefault="00F43C2D" w:rsidP="00F43C2D">
      <w:pPr>
        <w:pStyle w:val="Heading2"/>
        <w:jc w:val="both"/>
        <w:rPr>
          <w:rFonts w:cs="Arial"/>
          <w:bCs/>
          <w:sz w:val="20"/>
          <w:lang w:val="en-AU"/>
        </w:rPr>
      </w:pPr>
      <w:r w:rsidRPr="00D83C5B">
        <w:rPr>
          <w:rFonts w:cs="Arial"/>
          <w:bCs/>
          <w:sz w:val="20"/>
          <w:lang w:val="en-AU"/>
        </w:rPr>
        <w:t>Activities completed TO DATE</w:t>
      </w:r>
    </w:p>
    <w:tbl>
      <w:tblPr>
        <w:tblStyle w:val="PlainTable41"/>
        <w:tblW w:w="4840" w:type="pct"/>
        <w:tblLook w:val="04A0" w:firstRow="1" w:lastRow="0" w:firstColumn="1" w:lastColumn="0" w:noHBand="0" w:noVBand="1"/>
        <w:tblCaption w:val="Activities completed to date"/>
        <w:tblDescription w:val="Activities completed to date"/>
      </w:tblPr>
      <w:tblGrid>
        <w:gridCol w:w="7087"/>
        <w:gridCol w:w="2457"/>
      </w:tblGrid>
      <w:tr w:rsidR="00F43C2D" w:rsidRPr="00D83C5B" w14:paraId="47A02130" w14:textId="77777777" w:rsidTr="00786FE1">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5B12B0C0" w14:textId="77777777" w:rsidR="00F43C2D" w:rsidRPr="00D83C5B" w:rsidRDefault="00F43C2D" w:rsidP="00786FE1">
            <w:pPr>
              <w:pStyle w:val="EndnoteText"/>
              <w:spacing w:before="40" w:after="40"/>
              <w:jc w:val="both"/>
              <w:rPr>
                <w:lang w:val="en-AU"/>
              </w:rPr>
            </w:pPr>
            <w:r w:rsidRPr="00D83C5B">
              <w:rPr>
                <w:lang w:val="en-AU"/>
              </w:rPr>
              <w:t xml:space="preserve">Professional learning for regions and schools </w:t>
            </w:r>
          </w:p>
        </w:tc>
        <w:tc>
          <w:tcPr>
            <w:tcW w:w="1287" w:type="pct"/>
          </w:tcPr>
          <w:p w14:paraId="7713A4A4" w14:textId="77777777" w:rsidR="00F43C2D" w:rsidRPr="00D83C5B" w:rsidRDefault="00F43C2D" w:rsidP="00786F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Cs w:val="0"/>
                <w:lang w:val="en-AU"/>
              </w:rPr>
            </w:pPr>
            <w:r w:rsidRPr="00D83C5B">
              <w:rPr>
                <w:bCs w:val="0"/>
                <w:lang w:val="en-AU"/>
              </w:rPr>
              <w:t>Feb – Dec 2016</w:t>
            </w:r>
          </w:p>
        </w:tc>
      </w:tr>
      <w:tr w:rsidR="00F43C2D" w:rsidRPr="00D83C5B" w14:paraId="51451A8E"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652600C8" w14:textId="77777777" w:rsidR="00F43C2D" w:rsidRPr="00D83C5B" w:rsidRDefault="00F43C2D" w:rsidP="00786FE1">
            <w:pPr>
              <w:pStyle w:val="EndnoteText"/>
              <w:spacing w:before="40" w:after="40"/>
              <w:jc w:val="both"/>
              <w:rPr>
                <w:lang w:val="en-AU"/>
              </w:rPr>
            </w:pPr>
            <w:r w:rsidRPr="00D83C5B">
              <w:rPr>
                <w:lang w:val="en-AU"/>
              </w:rPr>
              <w:t>Evaluation of the implementation of FISO commenced</w:t>
            </w:r>
          </w:p>
        </w:tc>
        <w:tc>
          <w:tcPr>
            <w:tcW w:w="1287" w:type="pct"/>
          </w:tcPr>
          <w:p w14:paraId="7DF8EA65"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Aug 2016</w:t>
            </w:r>
          </w:p>
        </w:tc>
      </w:tr>
      <w:tr w:rsidR="00F43C2D" w:rsidRPr="00D83C5B" w14:paraId="3D3C09FB"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631888C9" w14:textId="77777777" w:rsidR="00F43C2D" w:rsidRPr="00D83C5B" w:rsidRDefault="00F43C2D" w:rsidP="00786FE1">
            <w:pPr>
              <w:pStyle w:val="EndnoteText"/>
              <w:spacing w:before="40" w:after="40"/>
              <w:jc w:val="both"/>
              <w:rPr>
                <w:lang w:val="en-AU"/>
              </w:rPr>
            </w:pPr>
            <w:r w:rsidRPr="00D83C5B">
              <w:rPr>
                <w:lang w:val="en-AU"/>
              </w:rPr>
              <w:t>Peer and Priority reviews underway</w:t>
            </w:r>
          </w:p>
        </w:tc>
        <w:tc>
          <w:tcPr>
            <w:tcW w:w="1287" w:type="pct"/>
          </w:tcPr>
          <w:p w14:paraId="3F4460A2"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Sep 2016</w:t>
            </w:r>
          </w:p>
        </w:tc>
      </w:tr>
      <w:tr w:rsidR="00F43C2D" w:rsidRPr="00D83C5B" w14:paraId="5FBD6033"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4357C7F0" w14:textId="77777777" w:rsidR="00F43C2D" w:rsidRPr="00D83C5B" w:rsidRDefault="00F43C2D" w:rsidP="00786FE1">
            <w:pPr>
              <w:pStyle w:val="EndnoteText"/>
              <w:spacing w:before="40" w:after="40"/>
              <w:jc w:val="both"/>
              <w:rPr>
                <w:lang w:val="en-AU"/>
              </w:rPr>
            </w:pPr>
            <w:r w:rsidRPr="00D83C5B">
              <w:rPr>
                <w:lang w:val="en-AU"/>
              </w:rPr>
              <w:t xml:space="preserve">End-year AIP review with SEIL and planning to develop 2017 AIP </w:t>
            </w:r>
          </w:p>
        </w:tc>
        <w:tc>
          <w:tcPr>
            <w:tcW w:w="1287" w:type="pct"/>
          </w:tcPr>
          <w:p w14:paraId="199E0F4B"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Nov 2016</w:t>
            </w:r>
          </w:p>
        </w:tc>
      </w:tr>
      <w:tr w:rsidR="00F43C2D" w:rsidRPr="00D83C5B" w14:paraId="6D40FCD5"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7F2067F4" w14:textId="77777777" w:rsidR="00F43C2D" w:rsidRPr="00D83C5B" w:rsidRDefault="00F43C2D" w:rsidP="00786FE1">
            <w:pPr>
              <w:pStyle w:val="EndnoteText"/>
              <w:spacing w:before="40" w:after="40"/>
              <w:jc w:val="both"/>
              <w:rPr>
                <w:lang w:val="en-AU"/>
              </w:rPr>
            </w:pPr>
            <w:r w:rsidRPr="00D83C5B">
              <w:rPr>
                <w:lang w:val="en-AU"/>
              </w:rPr>
              <w:t>Draft continua of practice published and 2017 AIP resources released</w:t>
            </w:r>
          </w:p>
        </w:tc>
        <w:tc>
          <w:tcPr>
            <w:tcW w:w="1287" w:type="pct"/>
          </w:tcPr>
          <w:p w14:paraId="1940FD45"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Nov 2016</w:t>
            </w:r>
          </w:p>
        </w:tc>
      </w:tr>
      <w:tr w:rsidR="00F43C2D" w:rsidRPr="00D83C5B" w14:paraId="0F442E47"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71305D21" w14:textId="77777777" w:rsidR="00F43C2D" w:rsidRPr="00D83C5B" w:rsidRDefault="00F43C2D" w:rsidP="00786FE1">
            <w:pPr>
              <w:pStyle w:val="EndnoteText"/>
              <w:spacing w:before="40" w:after="40"/>
              <w:jc w:val="both"/>
              <w:rPr>
                <w:lang w:val="en-AU"/>
              </w:rPr>
            </w:pPr>
            <w:r w:rsidRPr="00D83C5B">
              <w:rPr>
                <w:lang w:val="en-AU"/>
              </w:rPr>
              <w:lastRenderedPageBreak/>
              <w:t>Materials released for the 2017 AIP process</w:t>
            </w:r>
          </w:p>
        </w:tc>
        <w:tc>
          <w:tcPr>
            <w:tcW w:w="1287" w:type="pct"/>
          </w:tcPr>
          <w:p w14:paraId="6771AE9A"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Nov 2016</w:t>
            </w:r>
          </w:p>
        </w:tc>
      </w:tr>
      <w:tr w:rsidR="00F43C2D" w:rsidRPr="00D83C5B" w14:paraId="16DDD2EB"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45B01596" w14:textId="77777777" w:rsidR="00F43C2D" w:rsidRPr="00D83C5B" w:rsidRDefault="00F43C2D" w:rsidP="00786FE1">
            <w:pPr>
              <w:pStyle w:val="EndnoteText"/>
              <w:spacing w:before="40" w:after="40"/>
              <w:jc w:val="both"/>
              <w:rPr>
                <w:lang w:val="en-AU"/>
              </w:rPr>
            </w:pPr>
            <w:r w:rsidRPr="00D83C5B">
              <w:rPr>
                <w:lang w:val="en-AU"/>
              </w:rPr>
              <w:t>Teaching and Learning toolkit aligned with the FISO dimensions</w:t>
            </w:r>
          </w:p>
        </w:tc>
        <w:tc>
          <w:tcPr>
            <w:tcW w:w="1287" w:type="pct"/>
          </w:tcPr>
          <w:p w14:paraId="0F38F363"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Dec 2016</w:t>
            </w:r>
          </w:p>
        </w:tc>
      </w:tr>
      <w:tr w:rsidR="00F43C2D" w:rsidRPr="00D83C5B" w14:paraId="1953EC80"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56F12C74" w14:textId="77777777" w:rsidR="00F43C2D" w:rsidRPr="00D83C5B" w:rsidRDefault="00F43C2D" w:rsidP="00786FE1">
            <w:pPr>
              <w:pStyle w:val="EndnoteText"/>
              <w:spacing w:before="40" w:after="40"/>
              <w:jc w:val="both"/>
              <w:rPr>
                <w:lang w:val="en-AU"/>
              </w:rPr>
            </w:pPr>
            <w:r w:rsidRPr="00D83C5B">
              <w:rPr>
                <w:lang w:val="en-AU"/>
              </w:rPr>
              <w:t>Principal Practice Survey undertaken</w:t>
            </w:r>
          </w:p>
        </w:tc>
        <w:tc>
          <w:tcPr>
            <w:tcW w:w="1287" w:type="pct"/>
          </w:tcPr>
          <w:p w14:paraId="7D4348FC"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lang w:val="en-AU"/>
              </w:rPr>
              <w:t>Jan – Mar 2017</w:t>
            </w:r>
          </w:p>
        </w:tc>
      </w:tr>
      <w:tr w:rsidR="00F43C2D" w:rsidRPr="00D83C5B" w14:paraId="43806245"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43A4B534" w14:textId="77777777" w:rsidR="00F43C2D" w:rsidRPr="00D83C5B" w:rsidRDefault="00F43C2D" w:rsidP="00786FE1">
            <w:pPr>
              <w:pStyle w:val="EndnoteText"/>
              <w:spacing w:before="40" w:after="40"/>
              <w:jc w:val="both"/>
              <w:rPr>
                <w:lang w:val="en-AU"/>
              </w:rPr>
            </w:pPr>
            <w:r w:rsidRPr="00D83C5B">
              <w:rPr>
                <w:lang w:val="en-AU"/>
              </w:rPr>
              <w:t>Training delivered for Priority and Peer Review schools</w:t>
            </w:r>
          </w:p>
        </w:tc>
        <w:tc>
          <w:tcPr>
            <w:tcW w:w="1287" w:type="pct"/>
          </w:tcPr>
          <w:p w14:paraId="20C86967"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Jan – Mar 2017</w:t>
            </w:r>
          </w:p>
        </w:tc>
      </w:tr>
      <w:tr w:rsidR="00F43C2D" w:rsidRPr="00D83C5B" w14:paraId="6686D272"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2F46C058" w14:textId="77777777" w:rsidR="00F43C2D" w:rsidRPr="00D83C5B" w:rsidRDefault="00F43C2D" w:rsidP="00786FE1">
            <w:pPr>
              <w:pStyle w:val="EndnoteText"/>
              <w:spacing w:before="40" w:after="40"/>
              <w:jc w:val="both"/>
              <w:rPr>
                <w:lang w:val="en-AU"/>
              </w:rPr>
            </w:pPr>
            <w:r w:rsidRPr="00D83C5B">
              <w:rPr>
                <w:lang w:val="en-AU"/>
              </w:rPr>
              <w:t>Continua of Practice (incorporating the Essential Elements) published</w:t>
            </w:r>
          </w:p>
        </w:tc>
        <w:tc>
          <w:tcPr>
            <w:tcW w:w="1287" w:type="pct"/>
          </w:tcPr>
          <w:p w14:paraId="484DAA30"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Jan – Mar 2017</w:t>
            </w:r>
          </w:p>
        </w:tc>
      </w:tr>
      <w:tr w:rsidR="00F43C2D" w:rsidRPr="00D83C5B" w14:paraId="104553FB"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5D44458A" w14:textId="77777777" w:rsidR="00F43C2D" w:rsidRPr="00D83C5B" w:rsidRDefault="00F43C2D" w:rsidP="00786FE1">
            <w:pPr>
              <w:pStyle w:val="EndnoteText"/>
              <w:spacing w:before="40" w:after="40"/>
              <w:jc w:val="both"/>
              <w:rPr>
                <w:lang w:val="en-AU"/>
              </w:rPr>
            </w:pPr>
            <w:r w:rsidRPr="00D83C5B">
              <w:rPr>
                <w:lang w:val="en-AU"/>
              </w:rPr>
              <w:t>Evaluation interim report delivered</w:t>
            </w:r>
          </w:p>
        </w:tc>
        <w:tc>
          <w:tcPr>
            <w:tcW w:w="1287" w:type="pct"/>
          </w:tcPr>
          <w:p w14:paraId="1F2CAF14"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Jan – Mar 2017</w:t>
            </w:r>
          </w:p>
        </w:tc>
      </w:tr>
      <w:tr w:rsidR="00F43C2D" w:rsidRPr="00D83C5B" w14:paraId="1C418ED7"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4EB3831F" w14:textId="77777777" w:rsidR="00F43C2D" w:rsidRPr="00D83C5B" w:rsidRDefault="00F43C2D" w:rsidP="00786FE1">
            <w:pPr>
              <w:pStyle w:val="EndnoteText"/>
              <w:spacing w:before="40" w:after="40"/>
              <w:jc w:val="both"/>
              <w:rPr>
                <w:lang w:val="en-AU"/>
              </w:rPr>
            </w:pPr>
            <w:r w:rsidRPr="00D83C5B">
              <w:rPr>
                <w:lang w:val="en-AU"/>
              </w:rPr>
              <w:t>Equity funding online form released</w:t>
            </w:r>
          </w:p>
        </w:tc>
        <w:tc>
          <w:tcPr>
            <w:tcW w:w="1287" w:type="pct"/>
          </w:tcPr>
          <w:p w14:paraId="57BA2C47"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Feb 2017</w:t>
            </w:r>
          </w:p>
        </w:tc>
      </w:tr>
      <w:tr w:rsidR="00F43C2D" w:rsidRPr="00D83C5B" w14:paraId="085DD527"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1A1188ED" w14:textId="77777777" w:rsidR="00F43C2D" w:rsidRPr="00D83C5B" w:rsidRDefault="00F43C2D" w:rsidP="00786FE1">
            <w:pPr>
              <w:pStyle w:val="EndnoteText"/>
              <w:spacing w:before="40" w:after="40"/>
              <w:jc w:val="both"/>
              <w:rPr>
                <w:lang w:val="en-AU"/>
              </w:rPr>
            </w:pPr>
            <w:r w:rsidRPr="00D83C5B">
              <w:rPr>
                <w:lang w:val="en-AU"/>
              </w:rPr>
              <w:t>FISO public website updated</w:t>
            </w:r>
          </w:p>
        </w:tc>
        <w:tc>
          <w:tcPr>
            <w:tcW w:w="1287" w:type="pct"/>
          </w:tcPr>
          <w:p w14:paraId="2DBEB621"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Mar 2017</w:t>
            </w:r>
          </w:p>
        </w:tc>
      </w:tr>
      <w:tr w:rsidR="00F43C2D" w:rsidRPr="00D83C5B" w14:paraId="7A25F4C6"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12C6DF62" w14:textId="77777777" w:rsidR="00F43C2D" w:rsidRPr="00D83C5B" w:rsidRDefault="00F43C2D" w:rsidP="00786FE1">
            <w:pPr>
              <w:pStyle w:val="EndnoteText"/>
              <w:spacing w:before="40" w:after="40"/>
              <w:jc w:val="both"/>
              <w:rPr>
                <w:lang w:val="en-AU"/>
              </w:rPr>
            </w:pPr>
            <w:r w:rsidRPr="00D83C5B">
              <w:rPr>
                <w:lang w:val="en-AU"/>
              </w:rPr>
              <w:t>Schools completed and submitted their Annual Report to the school community</w:t>
            </w:r>
          </w:p>
        </w:tc>
        <w:tc>
          <w:tcPr>
            <w:tcW w:w="1287" w:type="pct"/>
          </w:tcPr>
          <w:p w14:paraId="72747E80"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lang w:val="en-AU"/>
              </w:rPr>
              <w:t xml:space="preserve">Apr </w:t>
            </w:r>
            <w:r w:rsidRPr="00D83C5B">
              <w:rPr>
                <w:b w:val="0"/>
                <w:bCs/>
                <w:lang w:val="en-AU"/>
              </w:rPr>
              <w:t>2017</w:t>
            </w:r>
          </w:p>
        </w:tc>
      </w:tr>
      <w:tr w:rsidR="00F43C2D" w:rsidRPr="00D83C5B" w14:paraId="03C2D331"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1D2C4EF0" w14:textId="77777777" w:rsidR="00F43C2D" w:rsidRPr="00D83C5B" w:rsidRDefault="00F43C2D" w:rsidP="00786FE1">
            <w:pPr>
              <w:pStyle w:val="EndnoteText"/>
              <w:spacing w:before="40" w:after="40"/>
              <w:jc w:val="both"/>
              <w:rPr>
                <w:lang w:val="en-AU"/>
              </w:rPr>
            </w:pPr>
            <w:r w:rsidRPr="00D83C5B">
              <w:rPr>
                <w:lang w:val="en-AU"/>
              </w:rPr>
              <w:t>School Review training delivered across the state</w:t>
            </w:r>
          </w:p>
        </w:tc>
        <w:tc>
          <w:tcPr>
            <w:tcW w:w="1287" w:type="pct"/>
          </w:tcPr>
          <w:p w14:paraId="47DCFC2B"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Apr 2017</w:t>
            </w:r>
          </w:p>
        </w:tc>
      </w:tr>
      <w:tr w:rsidR="00F43C2D" w:rsidRPr="00D83C5B" w14:paraId="0393C55A"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642CC2E9" w14:textId="77777777" w:rsidR="00F43C2D" w:rsidRPr="00D83C5B" w:rsidRDefault="00F43C2D" w:rsidP="00786FE1">
            <w:pPr>
              <w:pStyle w:val="EndnoteText"/>
              <w:spacing w:before="40" w:after="40"/>
              <w:jc w:val="both"/>
              <w:rPr>
                <w:lang w:val="en-AU"/>
              </w:rPr>
            </w:pPr>
            <w:r w:rsidRPr="00D83C5B">
              <w:rPr>
                <w:lang w:val="en-AU"/>
              </w:rPr>
              <w:t>30 new FISO case studies published</w:t>
            </w:r>
          </w:p>
        </w:tc>
        <w:tc>
          <w:tcPr>
            <w:tcW w:w="1287" w:type="pct"/>
          </w:tcPr>
          <w:p w14:paraId="243E42C2"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Jun 2017</w:t>
            </w:r>
          </w:p>
        </w:tc>
      </w:tr>
      <w:tr w:rsidR="00F43C2D" w:rsidRPr="00D83C5B" w14:paraId="699929F6"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5706BC00" w14:textId="77777777" w:rsidR="00F43C2D" w:rsidRPr="00D83C5B" w:rsidRDefault="00F43C2D" w:rsidP="00786FE1">
            <w:pPr>
              <w:pStyle w:val="EndnoteText"/>
              <w:spacing w:before="40" w:after="40"/>
              <w:jc w:val="both"/>
              <w:rPr>
                <w:lang w:val="en-AU"/>
              </w:rPr>
            </w:pPr>
            <w:r w:rsidRPr="00D83C5B">
              <w:rPr>
                <w:lang w:val="en-AU"/>
              </w:rPr>
              <w:t>Launch of Strategic Planning Online Tool (SPOT)</w:t>
            </w:r>
          </w:p>
        </w:tc>
        <w:tc>
          <w:tcPr>
            <w:tcW w:w="1287" w:type="pct"/>
          </w:tcPr>
          <w:p w14:paraId="38672F95"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bCs/>
                <w:lang w:val="en-AU"/>
              </w:rPr>
              <w:t>Oct 2017</w:t>
            </w:r>
          </w:p>
        </w:tc>
      </w:tr>
      <w:tr w:rsidR="00F43C2D" w:rsidRPr="00D83C5B" w14:paraId="58D11232"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33EBC378" w14:textId="77777777" w:rsidR="00F43C2D" w:rsidRPr="00D83C5B" w:rsidRDefault="00F43C2D" w:rsidP="00786FE1">
            <w:pPr>
              <w:pStyle w:val="EndnoteText"/>
              <w:spacing w:before="40" w:after="40"/>
              <w:jc w:val="both"/>
              <w:rPr>
                <w:lang w:val="en-AU"/>
              </w:rPr>
            </w:pPr>
            <w:r w:rsidRPr="00D83C5B">
              <w:rPr>
                <w:lang w:val="en-AU"/>
              </w:rPr>
              <w:t>FISO – Teacher Survey</w:t>
            </w:r>
          </w:p>
        </w:tc>
        <w:tc>
          <w:tcPr>
            <w:tcW w:w="1287" w:type="pct"/>
          </w:tcPr>
          <w:p w14:paraId="76B6AB28"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Oct 2017</w:t>
            </w:r>
          </w:p>
        </w:tc>
      </w:tr>
      <w:tr w:rsidR="00F43C2D" w:rsidRPr="00D83C5B" w14:paraId="35CFDAF0"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67B3DAF5" w14:textId="77777777" w:rsidR="00F43C2D" w:rsidRPr="00D83C5B" w:rsidRDefault="00F43C2D" w:rsidP="00786FE1">
            <w:pPr>
              <w:pStyle w:val="EndnoteText"/>
              <w:spacing w:before="40" w:after="40"/>
              <w:jc w:val="both"/>
              <w:rPr>
                <w:lang w:val="en-AU"/>
              </w:rPr>
            </w:pPr>
            <w:r w:rsidRPr="00D83C5B">
              <w:rPr>
                <w:lang w:val="en-AU"/>
              </w:rPr>
              <w:t>End of year self-assessment of 2017 Annual Implementation Plans</w:t>
            </w:r>
          </w:p>
        </w:tc>
        <w:tc>
          <w:tcPr>
            <w:tcW w:w="1287" w:type="pct"/>
          </w:tcPr>
          <w:p w14:paraId="79E3DE30"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lang w:val="en-AU"/>
              </w:rPr>
              <w:t>Term 4, 2017</w:t>
            </w:r>
          </w:p>
        </w:tc>
      </w:tr>
      <w:tr w:rsidR="00F43C2D" w:rsidRPr="00D83C5B" w14:paraId="2F44C49F"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020EFAA3" w14:textId="77777777" w:rsidR="00F43C2D" w:rsidRPr="00D83C5B" w:rsidRDefault="00F43C2D" w:rsidP="00786FE1">
            <w:pPr>
              <w:pStyle w:val="EndnoteText"/>
              <w:spacing w:before="40" w:after="40"/>
              <w:jc w:val="both"/>
              <w:rPr>
                <w:lang w:val="en-AU"/>
              </w:rPr>
            </w:pPr>
            <w:r w:rsidRPr="00D83C5B">
              <w:rPr>
                <w:lang w:val="en-AU"/>
              </w:rPr>
              <w:t>School Annual Reporting templates developed</w:t>
            </w:r>
          </w:p>
        </w:tc>
        <w:tc>
          <w:tcPr>
            <w:tcW w:w="1287" w:type="pct"/>
          </w:tcPr>
          <w:p w14:paraId="13B203B4"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lang w:val="en-AU"/>
              </w:rPr>
            </w:pPr>
            <w:r w:rsidRPr="00D83C5B">
              <w:rPr>
                <w:b w:val="0"/>
                <w:bCs/>
                <w:lang w:val="en-AU"/>
              </w:rPr>
              <w:t>Dec 2017</w:t>
            </w:r>
          </w:p>
        </w:tc>
      </w:tr>
      <w:tr w:rsidR="00F43C2D" w:rsidRPr="00D83C5B" w14:paraId="32F09D8C" w14:textId="77777777" w:rsidTr="00786FE1">
        <w:trPr>
          <w:trHeight w:val="80"/>
        </w:trPr>
        <w:tc>
          <w:tcPr>
            <w:cnfStyle w:val="001000000000" w:firstRow="0" w:lastRow="0" w:firstColumn="1" w:lastColumn="0" w:oddVBand="0" w:evenVBand="0" w:oddHBand="0" w:evenHBand="0" w:firstRowFirstColumn="0" w:firstRowLastColumn="0" w:lastRowFirstColumn="0" w:lastRowLastColumn="0"/>
            <w:tcW w:w="3713" w:type="pct"/>
          </w:tcPr>
          <w:p w14:paraId="7C37C307" w14:textId="77777777" w:rsidR="00F43C2D" w:rsidRPr="00D83C5B" w:rsidRDefault="00F43C2D" w:rsidP="00786FE1">
            <w:pPr>
              <w:pStyle w:val="EndnoteText"/>
              <w:spacing w:before="40" w:after="40"/>
              <w:jc w:val="both"/>
              <w:rPr>
                <w:lang w:val="en-AU"/>
              </w:rPr>
            </w:pPr>
            <w:r w:rsidRPr="00D83C5B">
              <w:rPr>
                <w:lang w:val="en-AU"/>
              </w:rPr>
              <w:t>New School Review process commences</w:t>
            </w:r>
          </w:p>
        </w:tc>
        <w:tc>
          <w:tcPr>
            <w:tcW w:w="1287" w:type="pct"/>
          </w:tcPr>
          <w:p w14:paraId="0241D763"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lang w:val="en-AU"/>
              </w:rPr>
            </w:pPr>
            <w:r w:rsidRPr="00D83C5B">
              <w:rPr>
                <w:b w:val="0"/>
                <w:lang w:val="en-AU"/>
              </w:rPr>
              <w:t>Term 2, 2018</w:t>
            </w:r>
          </w:p>
        </w:tc>
      </w:tr>
      <w:tr w:rsidR="00F43C2D" w:rsidRPr="00D83C5B" w14:paraId="7E815F72" w14:textId="77777777" w:rsidTr="00786FE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13" w:type="pct"/>
          </w:tcPr>
          <w:p w14:paraId="53D8E09F" w14:textId="77777777" w:rsidR="00F43C2D" w:rsidRPr="00D83C5B" w:rsidRDefault="00F43C2D" w:rsidP="00786FE1">
            <w:pPr>
              <w:pStyle w:val="EndnoteText"/>
              <w:spacing w:before="40" w:after="40"/>
              <w:jc w:val="both"/>
              <w:rPr>
                <w:lang w:val="en-AU"/>
              </w:rPr>
            </w:pPr>
            <w:r w:rsidRPr="00D83C5B">
              <w:rPr>
                <w:lang w:val="en-AU"/>
              </w:rPr>
              <w:t>2017 Annual Report to the School Community due</w:t>
            </w:r>
          </w:p>
        </w:tc>
        <w:tc>
          <w:tcPr>
            <w:tcW w:w="1287" w:type="pct"/>
          </w:tcPr>
          <w:p w14:paraId="422E1FA9"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Apr 2018</w:t>
            </w:r>
          </w:p>
        </w:tc>
      </w:tr>
    </w:tbl>
    <w:tbl>
      <w:tblPr>
        <w:tblStyle w:val="PlainTable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tivities completed to date"/>
        <w:tblDescription w:val="Activities completed to date"/>
      </w:tblPr>
      <w:tblGrid>
        <w:gridCol w:w="7088"/>
        <w:gridCol w:w="2410"/>
      </w:tblGrid>
      <w:tr w:rsidR="00F43C2D" w:rsidRPr="00D83C5B" w14:paraId="5D16DF18" w14:textId="77777777" w:rsidTr="00786FE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8" w:type="dxa"/>
          </w:tcPr>
          <w:p w14:paraId="44379C70" w14:textId="77777777" w:rsidR="00F43C2D" w:rsidRPr="00D83C5B" w:rsidRDefault="00F43C2D" w:rsidP="00786FE1">
            <w:pPr>
              <w:pStyle w:val="EndnoteText"/>
              <w:spacing w:before="40" w:after="40"/>
              <w:jc w:val="both"/>
              <w:rPr>
                <w:lang w:val="en-AU"/>
              </w:rPr>
            </w:pPr>
            <w:r w:rsidRPr="00D83C5B">
              <w:rPr>
                <w:lang w:val="en-AU"/>
              </w:rPr>
              <w:t>School Strategic Plan launched in Strategic Online Planning Tool (SPOT)</w:t>
            </w:r>
          </w:p>
        </w:tc>
        <w:tc>
          <w:tcPr>
            <w:tcW w:w="2410" w:type="dxa"/>
          </w:tcPr>
          <w:p w14:paraId="247950A0" w14:textId="77777777" w:rsidR="00F43C2D" w:rsidRPr="00D83C5B" w:rsidRDefault="00F43C2D" w:rsidP="00786F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Term 3, 2018</w:t>
            </w:r>
          </w:p>
        </w:tc>
      </w:tr>
      <w:tr w:rsidR="00F43C2D" w:rsidRPr="00D83C5B" w14:paraId="2BED4A3F" w14:textId="77777777" w:rsidTr="00786F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8" w:type="dxa"/>
          </w:tcPr>
          <w:p w14:paraId="517974CF" w14:textId="77777777" w:rsidR="00F43C2D" w:rsidRPr="00D83C5B" w:rsidRDefault="00F43C2D" w:rsidP="00786FE1">
            <w:pPr>
              <w:pStyle w:val="EndnoteText"/>
              <w:spacing w:before="40" w:after="40"/>
              <w:jc w:val="both"/>
              <w:rPr>
                <w:lang w:val="en-AU"/>
              </w:rPr>
            </w:pPr>
            <w:r w:rsidRPr="00D83C5B">
              <w:rPr>
                <w:lang w:val="en-AU"/>
              </w:rPr>
              <w:t>FISO Evaluation Final Report</w:t>
            </w:r>
          </w:p>
        </w:tc>
        <w:tc>
          <w:tcPr>
            <w:tcW w:w="2410" w:type="dxa"/>
          </w:tcPr>
          <w:p w14:paraId="3B8301EA"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End of Term 3, 2018</w:t>
            </w:r>
          </w:p>
        </w:tc>
      </w:tr>
      <w:tr w:rsidR="00F43C2D" w:rsidRPr="00D83C5B" w14:paraId="5F563153" w14:textId="77777777" w:rsidTr="00786FE1">
        <w:trPr>
          <w:trHeight w:val="288"/>
        </w:trPr>
        <w:tc>
          <w:tcPr>
            <w:cnfStyle w:val="001000000000" w:firstRow="0" w:lastRow="0" w:firstColumn="1" w:lastColumn="0" w:oddVBand="0" w:evenVBand="0" w:oddHBand="0" w:evenHBand="0" w:firstRowFirstColumn="0" w:firstRowLastColumn="0" w:lastRowFirstColumn="0" w:lastRowLastColumn="0"/>
            <w:tcW w:w="7088" w:type="dxa"/>
          </w:tcPr>
          <w:p w14:paraId="49461D5D" w14:textId="77777777" w:rsidR="00F43C2D" w:rsidRPr="00D83C5B" w:rsidRDefault="00F43C2D" w:rsidP="00786FE1">
            <w:pPr>
              <w:pStyle w:val="EndnoteText"/>
              <w:spacing w:before="40" w:after="40"/>
              <w:jc w:val="both"/>
              <w:rPr>
                <w:lang w:val="en-AU"/>
              </w:rPr>
            </w:pPr>
            <w:r w:rsidRPr="00D83C5B">
              <w:rPr>
                <w:lang w:val="en-AU"/>
              </w:rPr>
              <w:t>Schools complete end of year self-evaluation</w:t>
            </w:r>
          </w:p>
        </w:tc>
        <w:tc>
          <w:tcPr>
            <w:tcW w:w="2410" w:type="dxa"/>
          </w:tcPr>
          <w:p w14:paraId="21E167C2"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Start Term 4, 2018</w:t>
            </w:r>
          </w:p>
        </w:tc>
      </w:tr>
      <w:tr w:rsidR="00F43C2D" w:rsidRPr="00D83C5B" w14:paraId="62B46161" w14:textId="77777777" w:rsidTr="00786F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8" w:type="dxa"/>
          </w:tcPr>
          <w:p w14:paraId="08AF31AB" w14:textId="77777777" w:rsidR="00F43C2D" w:rsidRPr="00D83C5B" w:rsidRDefault="00F43C2D" w:rsidP="00786FE1">
            <w:pPr>
              <w:pStyle w:val="EndnoteText"/>
              <w:spacing w:before="40" w:after="40"/>
              <w:jc w:val="both"/>
              <w:rPr>
                <w:lang w:val="en-AU"/>
              </w:rPr>
            </w:pPr>
            <w:r w:rsidRPr="00D83C5B">
              <w:rPr>
                <w:lang w:val="en-AU"/>
              </w:rPr>
              <w:t>Schools commence development of 2019 AIP</w:t>
            </w:r>
          </w:p>
        </w:tc>
        <w:tc>
          <w:tcPr>
            <w:tcW w:w="2410" w:type="dxa"/>
          </w:tcPr>
          <w:p w14:paraId="441131E8"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Mid Term 4, 2018</w:t>
            </w:r>
          </w:p>
        </w:tc>
      </w:tr>
      <w:tr w:rsidR="00F43C2D" w:rsidRPr="00D83C5B" w14:paraId="492FD0D9" w14:textId="77777777" w:rsidTr="00786FE1">
        <w:trPr>
          <w:trHeight w:val="288"/>
        </w:trPr>
        <w:tc>
          <w:tcPr>
            <w:cnfStyle w:val="001000000000" w:firstRow="0" w:lastRow="0" w:firstColumn="1" w:lastColumn="0" w:oddVBand="0" w:evenVBand="0" w:oddHBand="0" w:evenHBand="0" w:firstRowFirstColumn="0" w:firstRowLastColumn="0" w:lastRowFirstColumn="0" w:lastRowLastColumn="0"/>
            <w:tcW w:w="7088" w:type="dxa"/>
          </w:tcPr>
          <w:p w14:paraId="3D08A6BF" w14:textId="77777777" w:rsidR="00F43C2D" w:rsidRPr="00D83C5B" w:rsidRDefault="00F43C2D" w:rsidP="00786FE1">
            <w:pPr>
              <w:pStyle w:val="EndnoteText"/>
              <w:spacing w:before="40" w:after="40"/>
              <w:jc w:val="both"/>
              <w:rPr>
                <w:lang w:val="en-AU"/>
              </w:rPr>
            </w:pPr>
            <w:r w:rsidRPr="00D83C5B">
              <w:rPr>
                <w:lang w:val="en-AU"/>
              </w:rPr>
              <w:t>2019 Annual Implementation Plans due</w:t>
            </w:r>
          </w:p>
        </w:tc>
        <w:tc>
          <w:tcPr>
            <w:tcW w:w="2410" w:type="dxa"/>
          </w:tcPr>
          <w:p w14:paraId="0FF1C56E" w14:textId="58B869BF"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Dec 2018</w:t>
            </w:r>
          </w:p>
        </w:tc>
      </w:tr>
      <w:tr w:rsidR="00F43C2D" w:rsidRPr="00D83C5B" w14:paraId="410C1A32" w14:textId="77777777" w:rsidTr="00786F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8" w:type="dxa"/>
          </w:tcPr>
          <w:p w14:paraId="4A6BDE09" w14:textId="77777777" w:rsidR="00F43C2D" w:rsidRPr="00D83C5B" w:rsidRDefault="00F43C2D" w:rsidP="00786FE1">
            <w:pPr>
              <w:pStyle w:val="EndnoteText"/>
              <w:spacing w:before="40" w:after="40"/>
              <w:jc w:val="both"/>
              <w:rPr>
                <w:lang w:val="en-AU"/>
              </w:rPr>
            </w:pPr>
            <w:r w:rsidRPr="00D83C5B">
              <w:rPr>
                <w:lang w:val="en-AU"/>
              </w:rPr>
              <w:t>2019 Annual Implementation Plan signed endorsed by School Council</w:t>
            </w:r>
          </w:p>
        </w:tc>
        <w:tc>
          <w:tcPr>
            <w:tcW w:w="2410" w:type="dxa"/>
          </w:tcPr>
          <w:p w14:paraId="2731EADE"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Feb 2019</w:t>
            </w:r>
          </w:p>
        </w:tc>
      </w:tr>
      <w:tr w:rsidR="000B5C4C" w:rsidRPr="00D83C5B" w14:paraId="665E80AF" w14:textId="77777777" w:rsidTr="00786FE1">
        <w:trPr>
          <w:trHeight w:val="288"/>
        </w:trPr>
        <w:tc>
          <w:tcPr>
            <w:cnfStyle w:val="001000000000" w:firstRow="0" w:lastRow="0" w:firstColumn="1" w:lastColumn="0" w:oddVBand="0" w:evenVBand="0" w:oddHBand="0" w:evenHBand="0" w:firstRowFirstColumn="0" w:firstRowLastColumn="0" w:lastRowFirstColumn="0" w:lastRowLastColumn="0"/>
            <w:tcW w:w="7088" w:type="dxa"/>
          </w:tcPr>
          <w:p w14:paraId="19D19B29" w14:textId="0801E6DE" w:rsidR="000B5C4C" w:rsidRPr="00D83C5B" w:rsidRDefault="000B5C4C" w:rsidP="000B5C4C">
            <w:pPr>
              <w:pStyle w:val="EndnoteText"/>
              <w:spacing w:before="40" w:after="40"/>
              <w:jc w:val="both"/>
              <w:rPr>
                <w:lang w:val="en-AU"/>
              </w:rPr>
            </w:pPr>
            <w:r w:rsidRPr="00D83C5B">
              <w:rPr>
                <w:lang w:val="en-AU"/>
              </w:rPr>
              <w:t>Annual Report to the school community due</w:t>
            </w:r>
          </w:p>
        </w:tc>
        <w:tc>
          <w:tcPr>
            <w:tcW w:w="2410" w:type="dxa"/>
          </w:tcPr>
          <w:p w14:paraId="193A2307" w14:textId="41F8FCAA" w:rsidR="000B5C4C" w:rsidRPr="00D83C5B" w:rsidRDefault="000B5C4C" w:rsidP="000B5C4C">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2019</w:t>
            </w:r>
          </w:p>
        </w:tc>
      </w:tr>
      <w:tr w:rsidR="000B5C4C" w:rsidRPr="00D83C5B" w14:paraId="377EEE8F" w14:textId="77777777" w:rsidTr="00786F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8" w:type="dxa"/>
          </w:tcPr>
          <w:p w14:paraId="2AA2786C" w14:textId="0D84880C" w:rsidR="000B5C4C" w:rsidRPr="00D83C5B" w:rsidRDefault="000B5C4C" w:rsidP="000B5C4C">
            <w:pPr>
              <w:pStyle w:val="EndnoteText"/>
              <w:spacing w:before="40" w:after="40"/>
              <w:jc w:val="both"/>
              <w:rPr>
                <w:lang w:val="en-AU"/>
              </w:rPr>
            </w:pPr>
            <w:r w:rsidRPr="00D83C5B">
              <w:rPr>
                <w:lang w:val="en-AU"/>
              </w:rPr>
              <w:t>2019 Annual Implementation Plan mid-year monitoring</w:t>
            </w:r>
          </w:p>
        </w:tc>
        <w:tc>
          <w:tcPr>
            <w:tcW w:w="2410" w:type="dxa"/>
          </w:tcPr>
          <w:p w14:paraId="35F29D07" w14:textId="73A05DEE" w:rsidR="000B5C4C" w:rsidRPr="00D83C5B" w:rsidRDefault="000B5C4C" w:rsidP="000B5C4C">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Jun – Jul 2019</w:t>
            </w:r>
          </w:p>
        </w:tc>
      </w:tr>
    </w:tbl>
    <w:p w14:paraId="0855B7F3" w14:textId="77777777" w:rsidR="00F43C2D" w:rsidRPr="00D83C5B" w:rsidRDefault="00F43C2D" w:rsidP="00F43C2D">
      <w:pPr>
        <w:pStyle w:val="Heading2"/>
        <w:spacing w:before="120"/>
        <w:jc w:val="both"/>
        <w:rPr>
          <w:rStyle w:val="SubtleEmphasis"/>
          <w:rFonts w:cs="Arial"/>
          <w:bCs/>
          <w:i w:val="0"/>
          <w:iCs w:val="0"/>
          <w:color w:val="AF272F"/>
          <w:sz w:val="20"/>
          <w:lang w:val="en-AU"/>
        </w:rPr>
      </w:pPr>
      <w:r w:rsidRPr="00D83C5B">
        <w:rPr>
          <w:rFonts w:cs="Arial"/>
          <w:bCs/>
          <w:sz w:val="20"/>
          <w:lang w:val="en-AU"/>
        </w:rPr>
        <w:t>UPCOMING ACTIVITIES AND MILESTONES</w:t>
      </w:r>
    </w:p>
    <w:tbl>
      <w:tblPr>
        <w:tblStyle w:val="PlainTable41"/>
        <w:tblW w:w="4840" w:type="pct"/>
        <w:tblLook w:val="04A0" w:firstRow="1" w:lastRow="0" w:firstColumn="1" w:lastColumn="0" w:noHBand="0" w:noVBand="1"/>
        <w:tblCaption w:val="Upcoming activities and milestones"/>
        <w:tblDescription w:val="Upcoming activities and milestones"/>
      </w:tblPr>
      <w:tblGrid>
        <w:gridCol w:w="7087"/>
        <w:gridCol w:w="2457"/>
      </w:tblGrid>
      <w:tr w:rsidR="00F43C2D" w:rsidRPr="00D83C5B" w14:paraId="3FA0931C" w14:textId="77777777" w:rsidTr="00786FE1">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713" w:type="pct"/>
          </w:tcPr>
          <w:p w14:paraId="5E9B17F3" w14:textId="77777777" w:rsidR="00F43C2D" w:rsidRPr="00D83C5B" w:rsidRDefault="00F43C2D" w:rsidP="00786FE1">
            <w:pPr>
              <w:pStyle w:val="EndnoteText"/>
              <w:spacing w:before="40" w:after="40"/>
              <w:jc w:val="both"/>
              <w:rPr>
                <w:lang w:val="en-AU"/>
              </w:rPr>
            </w:pPr>
            <w:r w:rsidRPr="00D83C5B">
              <w:rPr>
                <w:lang w:val="en-AU"/>
              </w:rPr>
              <w:t>2019 Annual Implementation Plan end of year assessment</w:t>
            </w:r>
          </w:p>
        </w:tc>
        <w:tc>
          <w:tcPr>
            <w:tcW w:w="1287" w:type="pct"/>
          </w:tcPr>
          <w:p w14:paraId="7EF2B1EB" w14:textId="77777777" w:rsidR="00F43C2D" w:rsidRPr="00D83C5B" w:rsidRDefault="00F43C2D" w:rsidP="00786F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lang w:val="en-AU"/>
              </w:rPr>
            </w:pPr>
            <w:r w:rsidRPr="00D83C5B">
              <w:rPr>
                <w:lang w:val="en-AU"/>
              </w:rPr>
              <w:t>Oct – Nov 2019</w:t>
            </w:r>
          </w:p>
        </w:tc>
      </w:tr>
      <w:tr w:rsidR="00F43C2D" w:rsidRPr="00D83C5B" w14:paraId="1326DBB4" w14:textId="77777777" w:rsidTr="00786FE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713" w:type="pct"/>
          </w:tcPr>
          <w:p w14:paraId="0E387410" w14:textId="77777777" w:rsidR="00F43C2D" w:rsidRPr="00D83C5B" w:rsidRDefault="00F43C2D" w:rsidP="00786FE1">
            <w:pPr>
              <w:pStyle w:val="EndnoteText"/>
              <w:spacing w:before="40" w:after="40"/>
              <w:jc w:val="both"/>
              <w:rPr>
                <w:lang w:val="en-AU"/>
              </w:rPr>
            </w:pPr>
            <w:r w:rsidRPr="00D83C5B">
              <w:rPr>
                <w:lang w:val="en-AU"/>
              </w:rPr>
              <w:t>2020 Annual Implementation Plan development</w:t>
            </w:r>
          </w:p>
        </w:tc>
        <w:tc>
          <w:tcPr>
            <w:tcW w:w="1287" w:type="pct"/>
          </w:tcPr>
          <w:p w14:paraId="26C949F4" w14:textId="6AD50223"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Oct</w:t>
            </w:r>
            <w:r w:rsidR="00786FE1" w:rsidRPr="00D83C5B">
              <w:rPr>
                <w:b w:val="0"/>
                <w:lang w:val="en-AU"/>
              </w:rPr>
              <w:t xml:space="preserve"> – </w:t>
            </w:r>
            <w:r w:rsidRPr="00D83C5B">
              <w:rPr>
                <w:b w:val="0"/>
                <w:lang w:val="en-AU"/>
              </w:rPr>
              <w:t>Dec</w:t>
            </w:r>
            <w:r w:rsidR="00786FE1" w:rsidRPr="00D83C5B">
              <w:rPr>
                <w:b w:val="0"/>
                <w:lang w:val="en-AU"/>
              </w:rPr>
              <w:t xml:space="preserve"> </w:t>
            </w:r>
            <w:r w:rsidRPr="00D83C5B">
              <w:rPr>
                <w:b w:val="0"/>
                <w:lang w:val="en-AU"/>
              </w:rPr>
              <w:t>2019</w:t>
            </w:r>
          </w:p>
        </w:tc>
      </w:tr>
      <w:tr w:rsidR="00F43C2D" w:rsidRPr="00D83C5B" w14:paraId="60B64B78" w14:textId="77777777" w:rsidTr="00786FE1">
        <w:trPr>
          <w:trHeight w:val="144"/>
        </w:trPr>
        <w:tc>
          <w:tcPr>
            <w:cnfStyle w:val="001000000000" w:firstRow="0" w:lastRow="0" w:firstColumn="1" w:lastColumn="0" w:oddVBand="0" w:evenVBand="0" w:oddHBand="0" w:evenHBand="0" w:firstRowFirstColumn="0" w:firstRowLastColumn="0" w:lastRowFirstColumn="0" w:lastRowLastColumn="0"/>
            <w:tcW w:w="3713" w:type="pct"/>
          </w:tcPr>
          <w:p w14:paraId="54C7357F" w14:textId="49B68CAB" w:rsidR="00F43C2D" w:rsidRPr="00D83C5B" w:rsidRDefault="00F43C2D" w:rsidP="00786FE1">
            <w:pPr>
              <w:pStyle w:val="EndnoteText"/>
              <w:spacing w:before="40" w:after="40"/>
              <w:jc w:val="both"/>
              <w:rPr>
                <w:lang w:val="en-AU"/>
              </w:rPr>
            </w:pPr>
            <w:r w:rsidRPr="00D83C5B">
              <w:rPr>
                <w:lang w:val="en-AU"/>
              </w:rPr>
              <w:t>2020 Annual Implemen</w:t>
            </w:r>
            <w:r w:rsidR="00904D7E" w:rsidRPr="00D83C5B">
              <w:rPr>
                <w:lang w:val="en-AU"/>
              </w:rPr>
              <w:t>t</w:t>
            </w:r>
            <w:r w:rsidRPr="00D83C5B">
              <w:rPr>
                <w:lang w:val="en-AU"/>
              </w:rPr>
              <w:t>ation Plan submitted</w:t>
            </w:r>
          </w:p>
        </w:tc>
        <w:tc>
          <w:tcPr>
            <w:tcW w:w="1287" w:type="pct"/>
          </w:tcPr>
          <w:p w14:paraId="795C304F" w14:textId="0093DD1F"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Dec 2019</w:t>
            </w:r>
          </w:p>
        </w:tc>
      </w:tr>
    </w:tbl>
    <w:p w14:paraId="693BD17F" w14:textId="77777777" w:rsidR="004872D9" w:rsidRPr="00D83C5B" w:rsidRDefault="004872D9">
      <w:pPr>
        <w:spacing w:before="0" w:after="0" w:line="240" w:lineRule="auto"/>
        <w:rPr>
          <w:rStyle w:val="SubtleEmphasis"/>
          <w:i w:val="0"/>
          <w:color w:val="AF272F"/>
          <w:sz w:val="44"/>
          <w:szCs w:val="52"/>
          <w:lang w:val="en-AU"/>
        </w:rPr>
        <w:sectPr w:rsidR="004872D9" w:rsidRPr="00D83C5B" w:rsidSect="00A90876">
          <w:headerReference w:type="default" r:id="rId22"/>
          <w:type w:val="continuous"/>
          <w:pgSz w:w="11900" w:h="16840"/>
          <w:pgMar w:top="2835" w:right="737" w:bottom="1304" w:left="1304" w:header="624" w:footer="737" w:gutter="0"/>
          <w:cols w:space="397"/>
          <w:docGrid w:linePitch="360"/>
        </w:sectPr>
      </w:pPr>
    </w:p>
    <w:p w14:paraId="4B14D8D1" w14:textId="77777777" w:rsidR="00CB5015" w:rsidRPr="00D83C5B" w:rsidRDefault="00CB5015" w:rsidP="00CB5015">
      <w:pPr>
        <w:pStyle w:val="Heading1"/>
        <w:spacing w:after="240" w:line="240" w:lineRule="auto"/>
        <w:rPr>
          <w:rFonts w:cs="Arial"/>
          <w:sz w:val="40"/>
          <w:lang w:val="en-AU"/>
        </w:rPr>
        <w:sectPr w:rsidR="00CB5015" w:rsidRPr="00D83C5B" w:rsidSect="00F40697">
          <w:headerReference w:type="default" r:id="rId23"/>
          <w:pgSz w:w="11900" w:h="16840"/>
          <w:pgMar w:top="2835" w:right="737" w:bottom="1304" w:left="1304" w:header="624" w:footer="737" w:gutter="0"/>
          <w:cols w:space="397"/>
          <w:docGrid w:linePitch="360"/>
        </w:sectPr>
      </w:pPr>
      <w:bookmarkStart w:id="3" w:name="_Toc13490350"/>
      <w:bookmarkStart w:id="4" w:name="_Toc520196480"/>
      <w:r w:rsidRPr="00D83C5B">
        <w:rPr>
          <w:rFonts w:cs="Arial"/>
          <w:caps w:val="0"/>
          <w:sz w:val="40"/>
          <w:lang w:val="en-AU"/>
        </w:rPr>
        <w:lastRenderedPageBreak/>
        <w:t>Literacy and Numeracy Strategy Implementation</w:t>
      </w:r>
      <w:bookmarkEnd w:id="3"/>
    </w:p>
    <w:p w14:paraId="20B7481A" w14:textId="77777777" w:rsidR="00AD4F9D" w:rsidRPr="00D83C5B" w:rsidRDefault="00AD4F9D" w:rsidP="00AD4F9D">
      <w:pPr>
        <w:keepNext/>
        <w:keepLines/>
        <w:spacing w:before="200" w:after="40"/>
        <w:jc w:val="both"/>
        <w:outlineLvl w:val="1"/>
        <w:rPr>
          <w:rFonts w:eastAsiaTheme="majorEastAsia"/>
          <w:b/>
          <w:caps/>
          <w:color w:val="AF272F"/>
          <w:szCs w:val="20"/>
          <w:lang w:val="en-AU"/>
        </w:rPr>
      </w:pPr>
      <w:r w:rsidRPr="00D83C5B">
        <w:rPr>
          <w:rFonts w:eastAsiaTheme="majorEastAsia"/>
          <w:b/>
          <w:bCs/>
          <w:caps/>
          <w:color w:val="AF272F"/>
          <w:sz w:val="20"/>
          <w:szCs w:val="20"/>
          <w:lang w:val="en-AU"/>
        </w:rPr>
        <w:t>Overview</w:t>
      </w:r>
    </w:p>
    <w:p w14:paraId="3255DB5F" w14:textId="77777777" w:rsidR="00AD4F9D" w:rsidRPr="00D83C5B" w:rsidRDefault="00AD4F9D" w:rsidP="00AD4F9D">
      <w:pPr>
        <w:spacing w:line="260" w:lineRule="exact"/>
        <w:jc w:val="both"/>
        <w:rPr>
          <w:lang w:val="en-AU"/>
        </w:rPr>
      </w:pPr>
      <w:r w:rsidRPr="00D83C5B">
        <w:rPr>
          <w:lang w:val="en-AU"/>
        </w:rPr>
        <w:t xml:space="preserve">The goal of the Literacy and Numeracy Strategy (the Strategy) is to improve literacy and numeracy outcomes for all students, as the foundation for engagement in education and lifelong achievement. </w:t>
      </w:r>
    </w:p>
    <w:p w14:paraId="22CDA1C2" w14:textId="77777777" w:rsidR="00AD4F9D" w:rsidRPr="00D83C5B" w:rsidRDefault="00AD4F9D" w:rsidP="00AD4F9D">
      <w:pPr>
        <w:spacing w:line="260" w:lineRule="exact"/>
        <w:jc w:val="both"/>
        <w:rPr>
          <w:lang w:val="en-AU"/>
        </w:rPr>
      </w:pPr>
      <w:r w:rsidRPr="00D83C5B">
        <w:rPr>
          <w:lang w:val="en-AU"/>
        </w:rPr>
        <w:t xml:space="preserve">The Strategy supports schools and teachers to assess what every student knows, what they need to learn next, and to match this with high quality, tailored instruction in literacy and numeracy based on the Victorian Curriculum. </w:t>
      </w:r>
    </w:p>
    <w:p w14:paraId="45C34593" w14:textId="77777777" w:rsidR="00AD4F9D" w:rsidRPr="00D83C5B" w:rsidRDefault="00AD4F9D" w:rsidP="00AD4F9D">
      <w:pPr>
        <w:spacing w:line="260" w:lineRule="exact"/>
        <w:jc w:val="both"/>
        <w:rPr>
          <w:lang w:val="en-AU"/>
        </w:rPr>
      </w:pPr>
      <w:r w:rsidRPr="00D83C5B">
        <w:rPr>
          <w:lang w:val="en-AU"/>
        </w:rPr>
        <w:t>The Strategy contains actions for every level of our system, and builds on the Framework for Improving Student Outcomes (FISO) and the broader Education State agenda. Its design is based on local and international evidence of what works to lift educational outcomes, and also incorporates the Victorian school context.</w:t>
      </w:r>
    </w:p>
    <w:p w14:paraId="6F50F7C9" w14:textId="597ABB54" w:rsidR="00AD4F9D" w:rsidRPr="00D83C5B" w:rsidRDefault="0063194B" w:rsidP="00AD4F9D">
      <w:pPr>
        <w:spacing w:line="260" w:lineRule="exact"/>
        <w:jc w:val="both"/>
        <w:rPr>
          <w:lang w:val="en-AU"/>
        </w:rPr>
      </w:pPr>
      <w:r w:rsidRPr="00D83C5B">
        <w:rPr>
          <w:noProof/>
          <w:lang w:val="en-AU" w:eastAsia="en-AU"/>
        </w:rPr>
        <mc:AlternateContent>
          <mc:Choice Requires="wps">
            <w:drawing>
              <wp:anchor distT="0" distB="0" distL="114300" distR="114300" simplePos="0" relativeHeight="251660319" behindDoc="0" locked="0" layoutInCell="1" allowOverlap="1" wp14:anchorId="7BA7229B" wp14:editId="500A3E06">
                <wp:simplePos x="0" y="0"/>
                <wp:positionH relativeFrom="margin">
                  <wp:posOffset>3292475</wp:posOffset>
                </wp:positionH>
                <wp:positionV relativeFrom="paragraph">
                  <wp:posOffset>708660</wp:posOffset>
                </wp:positionV>
                <wp:extent cx="2977515" cy="324040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2977515" cy="3240405"/>
                        </a:xfrm>
                        <a:prstGeom prst="rect">
                          <a:avLst/>
                        </a:prstGeom>
                        <a:solidFill>
                          <a:srgbClr val="AF272F"/>
                        </a:solidFill>
                        <a:ln w="12700" cap="flat" cmpd="sng" algn="ctr">
                          <a:noFill/>
                          <a:prstDash val="solid"/>
                          <a:miter lim="800000"/>
                        </a:ln>
                        <a:effectLst/>
                      </wps:spPr>
                      <wps:txbx>
                        <w:txbxContent>
                          <w:p w14:paraId="5297BC25" w14:textId="77777777" w:rsidR="00CE26E0" w:rsidRDefault="00CE26E0" w:rsidP="00AD4F9D">
                            <w:pPr>
                              <w:rPr>
                                <w:b/>
                                <w:bCs/>
                                <w:color w:val="FFFFFF" w:themeColor="background1"/>
                                <w:lang w:val="en-AU"/>
                              </w:rPr>
                            </w:pPr>
                            <w:r>
                              <w:rPr>
                                <w:b/>
                                <w:bCs/>
                                <w:color w:val="FFFFFF" w:themeColor="background1"/>
                                <w:lang w:val="en-AU"/>
                              </w:rPr>
                              <w:t xml:space="preserve">Theory of change </w:t>
                            </w:r>
                            <w:r>
                              <w:rPr>
                                <w:b/>
                                <w:color w:val="FFFFFF" w:themeColor="background1"/>
                                <w:lang w:val="en-AU"/>
                              </w:rPr>
                              <w:t xml:space="preserve">– </w:t>
                            </w:r>
                            <w:r>
                              <w:rPr>
                                <w:b/>
                                <w:bCs/>
                                <w:color w:val="FFFFFF" w:themeColor="background1"/>
                                <w:lang w:val="en-AU"/>
                              </w:rPr>
                              <w:t>Shared Responsibility for Improving Student Outcomes</w:t>
                            </w:r>
                          </w:p>
                          <w:p w14:paraId="2219C091" w14:textId="77777777" w:rsidR="00CE26E0" w:rsidRPr="005D6948" w:rsidRDefault="00CE26E0" w:rsidP="00AD4F9D">
                            <w:pPr>
                              <w:jc w:val="both"/>
                              <w:rPr>
                                <w:color w:val="FFFFFF" w:themeColor="background1"/>
                                <w:lang w:val="en-AU"/>
                              </w:rPr>
                            </w:pPr>
                            <w:r w:rsidRPr="005D6948">
                              <w:rPr>
                                <w:b/>
                                <w:color w:val="FFFFFF" w:themeColor="background1"/>
                                <w:lang w:val="en-AU"/>
                              </w:rPr>
                              <w:t>W</w:t>
                            </w:r>
                            <w:r w:rsidRPr="005D6948">
                              <w:rPr>
                                <w:color w:val="FFFFFF" w:themeColor="background1"/>
                                <w:lang w:val="en-AU"/>
                              </w:rPr>
                              <w:t xml:space="preserve">e have a shared focus that aligns each layer of the system to support the work that teachers do with their students. This includes Central office leaders working with regional staff, who are, in turn, working with school leaders supporting teachers in their daily practice and engaging parents and carers in their child’s learning. </w:t>
                            </w:r>
                          </w:p>
                          <w:p w14:paraId="50FD4E72" w14:textId="77777777" w:rsidR="00CE26E0" w:rsidRPr="005D6948" w:rsidRDefault="00CE26E0" w:rsidP="00AD4F9D">
                            <w:pPr>
                              <w:jc w:val="both"/>
                              <w:rPr>
                                <w:color w:val="FFFFFF" w:themeColor="background1"/>
                                <w:lang w:val="en-AU"/>
                              </w:rPr>
                            </w:pPr>
                            <w:r w:rsidRPr="005D6948">
                              <w:rPr>
                                <w:b/>
                                <w:color w:val="FFFFFF" w:themeColor="background1"/>
                                <w:lang w:val="en-AU"/>
                              </w:rPr>
                              <w:t>We are</w:t>
                            </w:r>
                            <w:r w:rsidRPr="005D6948">
                              <w:rPr>
                                <w:color w:val="FFFFFF" w:themeColor="background1"/>
                                <w:lang w:val="en-AU"/>
                              </w:rPr>
                              <w:t xml:space="preserve"> improving teachers’ professional practice in the classroom, while fostering collaboration within and across schools to support excellence in teaching and learning </w:t>
                            </w:r>
                            <w:r w:rsidRPr="005D6948">
                              <w:rPr>
                                <w:b/>
                                <w:color w:val="FFFFFF" w:themeColor="background1"/>
                                <w:lang w:val="en-AU"/>
                              </w:rPr>
                              <w:t xml:space="preserve">so that </w:t>
                            </w:r>
                            <w:r w:rsidRPr="005D6948">
                              <w:rPr>
                                <w:color w:val="FFFFFF" w:themeColor="background1"/>
                                <w:lang w:val="en-AU"/>
                              </w:rPr>
                              <w:t>we can improve literacy and numeracy outcomes across Victoria, for every student, in every classroom, in every government school.</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7229B" id="Rectangle 14" o:spid="_x0000_s1033" style="position:absolute;left:0;text-align:left;margin-left:259.25pt;margin-top:55.8pt;width:234.45pt;height:255.15pt;z-index:251660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" fillcolor="#af272f" stroked="f" strokeweight="1pt">
                <v:textbox inset="4mm">
                  <w:txbxContent>
                    <w:p w14:paraId="5297BC25" w14:textId="77777777" w:rsidR="00CE26E0" w:rsidRDefault="00CE26E0" w:rsidP="00AD4F9D">
                      <w:pPr>
                        <w:rPr>
                          <w:b/>
                          <w:bCs/>
                          <w:color w:val="FFFFFF" w:themeColor="background1"/>
                          <w:lang w:val="en-AU"/>
                        </w:rPr>
                      </w:pPr>
                      <w:r>
                        <w:rPr>
                          <w:b/>
                          <w:bCs/>
                          <w:color w:val="FFFFFF" w:themeColor="background1"/>
                          <w:lang w:val="en-AU"/>
                        </w:rPr>
                        <w:t xml:space="preserve">Theory of change </w:t>
                      </w:r>
                      <w:r>
                        <w:rPr>
                          <w:b/>
                          <w:color w:val="FFFFFF" w:themeColor="background1"/>
                          <w:lang w:val="en-AU"/>
                        </w:rPr>
                        <w:t xml:space="preserve">– </w:t>
                      </w:r>
                      <w:r>
                        <w:rPr>
                          <w:b/>
                          <w:bCs/>
                          <w:color w:val="FFFFFF" w:themeColor="background1"/>
                          <w:lang w:val="en-AU"/>
                        </w:rPr>
                        <w:t>Shared Responsibility for Improving Student Outcomes</w:t>
                      </w:r>
                    </w:p>
                    <w:p w14:paraId="2219C091" w14:textId="77777777" w:rsidR="00CE26E0" w:rsidRPr="005D6948" w:rsidRDefault="00CE26E0" w:rsidP="00AD4F9D">
                      <w:pPr>
                        <w:jc w:val="both"/>
                        <w:rPr>
                          <w:color w:val="FFFFFF" w:themeColor="background1"/>
                          <w:lang w:val="en-AU"/>
                        </w:rPr>
                      </w:pPr>
                      <w:r w:rsidRPr="005D6948">
                        <w:rPr>
                          <w:b/>
                          <w:color w:val="FFFFFF" w:themeColor="background1"/>
                          <w:lang w:val="en-AU"/>
                        </w:rPr>
                        <w:t>W</w:t>
                      </w:r>
                      <w:r w:rsidRPr="005D6948">
                        <w:rPr>
                          <w:color w:val="FFFFFF" w:themeColor="background1"/>
                          <w:lang w:val="en-AU"/>
                        </w:rPr>
                        <w:t xml:space="preserve">e have a shared focus that aligns each layer of the system to support the work that teachers do with their students. This includes Central office leaders working with regional staff, who are, in turn, working with school leaders supporting teachers in their daily practice and engaging parents and carers in their child’s learning. </w:t>
                      </w:r>
                    </w:p>
                    <w:p w14:paraId="50FD4E72" w14:textId="77777777" w:rsidR="00CE26E0" w:rsidRPr="005D6948" w:rsidRDefault="00CE26E0" w:rsidP="00AD4F9D">
                      <w:pPr>
                        <w:jc w:val="both"/>
                        <w:rPr>
                          <w:color w:val="FFFFFF" w:themeColor="background1"/>
                          <w:lang w:val="en-AU"/>
                        </w:rPr>
                      </w:pPr>
                      <w:r w:rsidRPr="005D6948">
                        <w:rPr>
                          <w:b/>
                          <w:color w:val="FFFFFF" w:themeColor="background1"/>
                          <w:lang w:val="en-AU"/>
                        </w:rPr>
                        <w:t>We are</w:t>
                      </w:r>
                      <w:r w:rsidRPr="005D6948">
                        <w:rPr>
                          <w:color w:val="FFFFFF" w:themeColor="background1"/>
                          <w:lang w:val="en-AU"/>
                        </w:rPr>
                        <w:t xml:space="preserve"> improving teachers’ professional practice in the classroom, while fostering collaboration within and across schools to support excellence in teaching and learning </w:t>
                      </w:r>
                      <w:r w:rsidRPr="005D6948">
                        <w:rPr>
                          <w:b/>
                          <w:color w:val="FFFFFF" w:themeColor="background1"/>
                          <w:lang w:val="en-AU"/>
                        </w:rPr>
                        <w:t xml:space="preserve">so that </w:t>
                      </w:r>
                      <w:r w:rsidRPr="005D6948">
                        <w:rPr>
                          <w:color w:val="FFFFFF" w:themeColor="background1"/>
                          <w:lang w:val="en-AU"/>
                        </w:rPr>
                        <w:t>we can improve literacy and numeracy outcomes across Victoria, for every student, in every classroom, in every government school.</w:t>
                      </w:r>
                    </w:p>
                  </w:txbxContent>
                </v:textbox>
                <w10:wrap type="square" anchorx="margin"/>
              </v:rect>
            </w:pict>
          </mc:Fallback>
        </mc:AlternateContent>
      </w:r>
      <w:r w:rsidR="00AD4F9D" w:rsidRPr="00D83C5B">
        <w:rPr>
          <w:lang w:val="en-AU"/>
        </w:rPr>
        <w:t>The implementation of the Strategy includes the release of a suite of resources and professional learning for school leaders and teachers, with the aim to support evidence informed teaching practice and to increase the quality and consistency of teaching and learning in schools. These resources and professional learning are of the highest quality and are aligned to the Victorian Curriculum.</w:t>
      </w:r>
    </w:p>
    <w:p w14:paraId="103EBCA1" w14:textId="77777777" w:rsidR="00AD4F9D" w:rsidRPr="00D83C5B" w:rsidRDefault="00AD4F9D" w:rsidP="00AD4F9D">
      <w:pPr>
        <w:spacing w:line="260" w:lineRule="exact"/>
        <w:jc w:val="both"/>
        <w:rPr>
          <w:lang w:val="en-AU"/>
        </w:rPr>
      </w:pPr>
      <w:r w:rsidRPr="00D83C5B">
        <w:rPr>
          <w:lang w:val="en-AU"/>
        </w:rPr>
        <w:t xml:space="preserve">In the same way that teaching is differentiated to ensure all students learn and make progress, the support to schools is also differentiated. Comprehensive resources are available to all schools and additional targeted supports are provided for selected schools, based on circumstances and need. </w:t>
      </w:r>
    </w:p>
    <w:p w14:paraId="51D72176" w14:textId="77777777" w:rsidR="00AD4F9D" w:rsidRPr="00D83C5B" w:rsidRDefault="00AD4F9D" w:rsidP="00AD4F9D">
      <w:pPr>
        <w:keepNext/>
        <w:keepLines/>
        <w:spacing w:before="200" w:after="40"/>
        <w:jc w:val="both"/>
        <w:outlineLvl w:val="1"/>
        <w:rPr>
          <w:rFonts w:eastAsiaTheme="majorEastAsia"/>
          <w:b/>
          <w:caps/>
          <w:color w:val="AF272F"/>
          <w:szCs w:val="20"/>
          <w:lang w:val="en-AU"/>
        </w:rPr>
      </w:pPr>
      <w:r w:rsidRPr="00D83C5B">
        <w:rPr>
          <w:rFonts w:eastAsiaTheme="majorEastAsia"/>
          <w:b/>
          <w:bCs/>
          <w:caps/>
          <w:color w:val="AF272F"/>
          <w:sz w:val="20"/>
          <w:szCs w:val="20"/>
          <w:lang w:val="en-AU"/>
        </w:rPr>
        <w:t>Phase 2 of the strategy</w:t>
      </w:r>
    </w:p>
    <w:p w14:paraId="452B95D1" w14:textId="77777777" w:rsidR="00AD4F9D" w:rsidRPr="00D83C5B" w:rsidRDefault="00AD4F9D" w:rsidP="00AD4F9D">
      <w:pPr>
        <w:spacing w:line="260" w:lineRule="exact"/>
        <w:jc w:val="both"/>
        <w:rPr>
          <w:lang w:val="en-AU"/>
        </w:rPr>
      </w:pPr>
      <w:r w:rsidRPr="00D83C5B">
        <w:rPr>
          <w:i/>
          <w:lang w:val="en-AU"/>
        </w:rPr>
        <w:t>The Literacy and Numeracy Strategy Phase 2</w:t>
      </w:r>
      <w:r w:rsidRPr="00D83C5B">
        <w:rPr>
          <w:lang w:val="en-AU"/>
        </w:rPr>
        <w:t xml:space="preserve">, released in June 2018, deepens the focus on both teacher practice and the priority of primary literacy. </w:t>
      </w:r>
      <w:r w:rsidRPr="00D83C5B">
        <w:rPr>
          <w:i/>
          <w:lang w:val="en-AU"/>
        </w:rPr>
        <w:t xml:space="preserve">Phase 2 </w:t>
      </w:r>
      <w:r w:rsidRPr="00D83C5B">
        <w:rPr>
          <w:lang w:val="en-AU"/>
        </w:rPr>
        <w:t xml:space="preserve">extends the reach of the Strategy in response to demand from the sector by designing and developing resources and professional learning for numeracy and secondary schooling. It includes a new section on the important role of parents and carers as partners in learning. </w:t>
      </w:r>
    </w:p>
    <w:p w14:paraId="341F469F" w14:textId="77777777" w:rsidR="00AD4F9D" w:rsidRPr="00D83C5B" w:rsidRDefault="00AD4F9D" w:rsidP="00AD4F9D">
      <w:pPr>
        <w:spacing w:line="260" w:lineRule="exact"/>
        <w:jc w:val="both"/>
        <w:rPr>
          <w:i/>
          <w:lang w:val="en-AU"/>
        </w:rPr>
      </w:pPr>
    </w:p>
    <w:p w14:paraId="2EE5177B" w14:textId="77777777" w:rsidR="00AD4F9D" w:rsidRPr="00D83C5B" w:rsidRDefault="00AD4F9D" w:rsidP="00AD4F9D">
      <w:pPr>
        <w:spacing w:line="260" w:lineRule="exact"/>
        <w:jc w:val="both"/>
        <w:rPr>
          <w:i/>
          <w:lang w:val="en-AU"/>
        </w:rPr>
      </w:pPr>
    </w:p>
    <w:p w14:paraId="25C29BBB" w14:textId="77777777" w:rsidR="00AD4F9D" w:rsidRPr="00D83C5B" w:rsidRDefault="00AD4F9D" w:rsidP="00AD4F9D">
      <w:pPr>
        <w:spacing w:line="260" w:lineRule="exact"/>
        <w:jc w:val="both"/>
        <w:rPr>
          <w:i/>
          <w:lang w:val="en-AU"/>
        </w:rPr>
      </w:pPr>
    </w:p>
    <w:p w14:paraId="35DD2ACD" w14:textId="77777777" w:rsidR="00AD4F9D" w:rsidRPr="00D83C5B" w:rsidRDefault="00AD4F9D" w:rsidP="00AD4F9D">
      <w:pPr>
        <w:spacing w:line="260" w:lineRule="exact"/>
        <w:jc w:val="both"/>
        <w:rPr>
          <w:lang w:val="en-AU"/>
        </w:rPr>
      </w:pPr>
      <w:r w:rsidRPr="00D83C5B">
        <w:rPr>
          <w:i/>
          <w:lang w:val="en-AU"/>
        </w:rPr>
        <w:t xml:space="preserve">Phase 2 </w:t>
      </w:r>
      <w:r w:rsidRPr="00D83C5B">
        <w:rPr>
          <w:lang w:val="en-AU"/>
        </w:rPr>
        <w:t xml:space="preserve">identifies ‘Key Actions’ that school leaders and central and regional leaders should take to improve student outcomes and contains information about the new resources and professional learning available to teachers, schools and families. </w:t>
      </w:r>
    </w:p>
    <w:p w14:paraId="00BFDA76" w14:textId="77777777" w:rsidR="00AD4F9D" w:rsidRPr="00D83C5B" w:rsidRDefault="00AD4F9D" w:rsidP="00AD4F9D">
      <w:pPr>
        <w:spacing w:line="260" w:lineRule="exact"/>
        <w:jc w:val="both"/>
        <w:rPr>
          <w:lang w:val="en-AU"/>
        </w:rPr>
      </w:pPr>
      <w:r w:rsidRPr="00D83C5B">
        <w:rPr>
          <w:lang w:val="en-AU"/>
        </w:rPr>
        <w:t>In 2019, all schools will have identified a Literacy and a Numeracy Leader with specific responsibility for leadership of literacy and numeracy whole-school approaches.</w:t>
      </w:r>
      <w:r w:rsidRPr="00D83C5B">
        <w:t xml:space="preserve"> Schools will have also identified a Key Improvement Strategy in literacy and/or numeracy as part of their annual planning.</w:t>
      </w:r>
    </w:p>
    <w:p w14:paraId="5B2C8821" w14:textId="77777777" w:rsidR="00AD4F9D" w:rsidRPr="00D83C5B" w:rsidRDefault="00AD4F9D" w:rsidP="00AD4F9D">
      <w:pPr>
        <w:spacing w:line="260" w:lineRule="exact"/>
        <w:jc w:val="both"/>
        <w:rPr>
          <w:lang w:val="en-AU"/>
        </w:rPr>
      </w:pPr>
      <w:r w:rsidRPr="00D83C5B">
        <w:rPr>
          <w:lang w:val="en-AU"/>
        </w:rPr>
        <w:t>In addition, the Middle Years Literacy and Numeracy Support initiative was announced in October 2018 as part of the Strategy. This initiative provides intensive literacy and numeracy teaching support to government secondary students in Years 8 to 10 who are at risk of finishing school without the literacy and numeracy skills they need for future work, education or training. In 2019, all Year 10 students identified in NAPLAN testing to be below National Minimum Standards in Reading or Numeracy will receive direct, targeted support.</w:t>
      </w:r>
    </w:p>
    <w:p w14:paraId="566F3AB9" w14:textId="685D2C56" w:rsidR="00AD4F9D" w:rsidRPr="00D83C5B" w:rsidRDefault="00AD4F9D" w:rsidP="00AD4F9D">
      <w:pPr>
        <w:spacing w:line="260" w:lineRule="exact"/>
        <w:jc w:val="both"/>
        <w:rPr>
          <w:rFonts w:eastAsiaTheme="majorEastAsia"/>
          <w:b/>
          <w:caps/>
          <w:color w:val="AF272F"/>
          <w:szCs w:val="20"/>
          <w:lang w:val="en-AU"/>
        </w:rPr>
      </w:pPr>
      <w:r w:rsidRPr="00D83C5B">
        <w:rPr>
          <w:rFonts w:eastAsiaTheme="majorEastAsia"/>
          <w:b/>
          <w:bCs/>
          <w:caps/>
          <w:color w:val="AF272F"/>
          <w:sz w:val="20"/>
          <w:szCs w:val="20"/>
          <w:lang w:val="en-AU"/>
        </w:rPr>
        <w:t>Key</w:t>
      </w:r>
      <w:r w:rsidRPr="00D83C5B">
        <w:rPr>
          <w:rFonts w:eastAsiaTheme="majorEastAsia"/>
          <w:b/>
          <w:caps/>
          <w:color w:val="AF272F"/>
          <w:szCs w:val="20"/>
          <w:lang w:val="en-AU"/>
        </w:rPr>
        <w:t xml:space="preserve"> </w:t>
      </w:r>
      <w:r w:rsidRPr="00D83C5B">
        <w:rPr>
          <w:rFonts w:eastAsiaTheme="majorEastAsia"/>
          <w:b/>
          <w:bCs/>
          <w:caps/>
          <w:color w:val="AF272F"/>
          <w:sz w:val="20"/>
          <w:szCs w:val="20"/>
          <w:lang w:val="en-AU"/>
        </w:rPr>
        <w:t>links</w:t>
      </w:r>
    </w:p>
    <w:p w14:paraId="042C9D42" w14:textId="77777777" w:rsidR="00AD4F9D" w:rsidRPr="00D83C5B" w:rsidRDefault="00AD4F9D" w:rsidP="00AD4F9D">
      <w:pPr>
        <w:ind w:left="68"/>
      </w:pPr>
      <w:r w:rsidRPr="00D83C5B">
        <w:t>For further information on the Strategy and the Middle Years Literacy and Numeracy Support initiative see:</w:t>
      </w:r>
    </w:p>
    <w:p w14:paraId="3E999C7B" w14:textId="77777777" w:rsidR="00AD4F9D" w:rsidRPr="00D83C5B" w:rsidRDefault="00CE0F7C" w:rsidP="00AD4F9D">
      <w:pPr>
        <w:numPr>
          <w:ilvl w:val="0"/>
          <w:numId w:val="19"/>
        </w:numPr>
        <w:spacing w:line="260" w:lineRule="exact"/>
        <w:ind w:left="425" w:hanging="357"/>
        <w:jc w:val="both"/>
        <w:rPr>
          <w:spacing w:val="-2"/>
          <w:lang w:val="en-AU"/>
        </w:rPr>
      </w:pPr>
      <w:hyperlink r:id="rId24" w:history="1">
        <w:r w:rsidR="00AD4F9D" w:rsidRPr="00D83C5B">
          <w:rPr>
            <w:color w:val="26BAE0" w:themeColor="hyperlink"/>
            <w:spacing w:val="-2"/>
            <w:u w:val="single"/>
            <w:lang w:val="en-AU"/>
          </w:rPr>
          <w:t>Literacy and Numeracy Strategy</w:t>
        </w:r>
      </w:hyperlink>
    </w:p>
    <w:p w14:paraId="2614FAAB" w14:textId="77777777" w:rsidR="00AD4F9D" w:rsidRPr="00D83C5B" w:rsidRDefault="00CE0F7C" w:rsidP="00AD4F9D">
      <w:pPr>
        <w:numPr>
          <w:ilvl w:val="0"/>
          <w:numId w:val="19"/>
        </w:numPr>
        <w:spacing w:line="260" w:lineRule="exact"/>
        <w:ind w:left="425" w:hanging="357"/>
        <w:jc w:val="both"/>
        <w:rPr>
          <w:spacing w:val="-2"/>
          <w:lang w:val="en-AU"/>
        </w:rPr>
      </w:pPr>
      <w:hyperlink r:id="rId25" w:history="1">
        <w:r w:rsidR="00AD4F9D" w:rsidRPr="00D83C5B">
          <w:rPr>
            <w:color w:val="26BAE0" w:themeColor="hyperlink"/>
            <w:spacing w:val="-2"/>
            <w:u w:val="single"/>
            <w:lang w:val="en-AU"/>
          </w:rPr>
          <w:t>Victorian Literacy Portal</w:t>
        </w:r>
      </w:hyperlink>
    </w:p>
    <w:p w14:paraId="0DE13FC0" w14:textId="77777777" w:rsidR="00AD4F9D" w:rsidRPr="00D83C5B" w:rsidRDefault="00CE0F7C" w:rsidP="00AD4F9D">
      <w:pPr>
        <w:numPr>
          <w:ilvl w:val="0"/>
          <w:numId w:val="6"/>
        </w:numPr>
        <w:spacing w:line="260" w:lineRule="exact"/>
        <w:ind w:left="425" w:hanging="357"/>
        <w:jc w:val="both"/>
        <w:rPr>
          <w:spacing w:val="-2"/>
          <w:lang w:val="en-AU"/>
        </w:rPr>
      </w:pPr>
      <w:hyperlink r:id="rId26" w:history="1">
        <w:r w:rsidR="00AD4F9D" w:rsidRPr="00D83C5B">
          <w:rPr>
            <w:color w:val="26BAE0" w:themeColor="hyperlink"/>
            <w:spacing w:val="-2"/>
            <w:u w:val="single"/>
            <w:lang w:val="en-AU"/>
          </w:rPr>
          <w:t>Victorian Numeracy Portal</w:t>
        </w:r>
      </w:hyperlink>
    </w:p>
    <w:p w14:paraId="1557631F" w14:textId="77777777" w:rsidR="00AD4F9D" w:rsidRPr="00D83C5B" w:rsidRDefault="00CE0F7C" w:rsidP="00AD4F9D">
      <w:pPr>
        <w:numPr>
          <w:ilvl w:val="0"/>
          <w:numId w:val="19"/>
        </w:numPr>
        <w:spacing w:line="260" w:lineRule="exact"/>
        <w:ind w:left="425" w:hanging="357"/>
        <w:jc w:val="both"/>
        <w:rPr>
          <w:b/>
          <w:spacing w:val="-2"/>
          <w:lang w:val="en-AU"/>
        </w:rPr>
      </w:pPr>
      <w:hyperlink r:id="rId27" w:history="1">
        <w:r w:rsidR="00AD4F9D" w:rsidRPr="00D83C5B">
          <w:rPr>
            <w:rFonts w:eastAsiaTheme="minorHAnsi"/>
            <w:bCs/>
            <w:color w:val="26BAE0" w:themeColor="hyperlink"/>
            <w:spacing w:val="-2"/>
            <w:u w:val="single"/>
            <w:lang w:val="en-AU"/>
          </w:rPr>
          <w:t>Bastow’s Literacy Leader Learning Suite</w:t>
        </w:r>
      </w:hyperlink>
    </w:p>
    <w:p w14:paraId="548262D8" w14:textId="45042152" w:rsidR="00AD4F9D" w:rsidRPr="00D83C5B" w:rsidRDefault="00AD4F9D" w:rsidP="00AD4F9D">
      <w:pPr>
        <w:numPr>
          <w:ilvl w:val="0"/>
          <w:numId w:val="19"/>
        </w:numPr>
        <w:spacing w:line="260" w:lineRule="exact"/>
        <w:ind w:left="425" w:hanging="357"/>
        <w:jc w:val="both"/>
        <w:rPr>
          <w:rStyle w:val="Hyperlink"/>
          <w:b/>
          <w:color w:val="auto"/>
          <w:spacing w:val="-2"/>
          <w:lang w:val="en-AU"/>
        </w:rPr>
      </w:pPr>
      <w:r w:rsidRPr="00D83C5B">
        <w:rPr>
          <w:spacing w:val="-2"/>
          <w:lang w:val="en-AU"/>
        </w:rPr>
        <w:fldChar w:fldCharType="begin"/>
      </w:r>
      <w:r w:rsidR="00683820" w:rsidRPr="00D83C5B">
        <w:rPr>
          <w:spacing w:val="-2"/>
          <w:lang w:val="en-AU"/>
        </w:rPr>
        <w:instrText>HYPERLINK "https://www.education.vic.gov.au/school/teachers/teachingresources/discipline/english/Pages/litnumstrategy.aspx" \l "link98"</w:instrText>
      </w:r>
      <w:r w:rsidRPr="00D83C5B">
        <w:rPr>
          <w:spacing w:val="-2"/>
          <w:lang w:val="en-AU"/>
        </w:rPr>
        <w:fldChar w:fldCharType="separate"/>
      </w:r>
      <w:r w:rsidRPr="00D83C5B">
        <w:rPr>
          <w:rStyle w:val="Hyperlink"/>
          <w:spacing w:val="-2"/>
          <w:lang w:val="en-AU"/>
        </w:rPr>
        <w:t>Middle Years Literacy and Numeracy Support initiative</w:t>
      </w:r>
    </w:p>
    <w:p w14:paraId="2916D65B" w14:textId="77777777" w:rsidR="00AD4F9D" w:rsidRPr="00D83C5B" w:rsidRDefault="00AD4F9D" w:rsidP="00AD4F9D">
      <w:pPr>
        <w:keepNext/>
        <w:keepLines/>
        <w:spacing w:after="40"/>
        <w:jc w:val="both"/>
        <w:outlineLvl w:val="1"/>
        <w:rPr>
          <w:rFonts w:eastAsia="Times New Roman"/>
          <w:b/>
          <w:caps/>
          <w:color w:val="AF272F"/>
          <w:lang w:val="en-AU"/>
        </w:rPr>
      </w:pPr>
      <w:r w:rsidRPr="00D83C5B">
        <w:rPr>
          <w:spacing w:val="-2"/>
          <w:lang w:val="en-AU"/>
        </w:rPr>
        <w:fldChar w:fldCharType="end"/>
      </w:r>
      <w:r w:rsidRPr="00D83C5B">
        <w:rPr>
          <w:rFonts w:eastAsia="Times New Roman"/>
          <w:b/>
          <w:caps/>
          <w:color w:val="AF272F"/>
          <w:sz w:val="20"/>
          <w:szCs w:val="20"/>
        </w:rPr>
        <w:t>Frequently Asked Questions</w:t>
      </w:r>
    </w:p>
    <w:p w14:paraId="6C2A2B63" w14:textId="77777777" w:rsidR="00AD4F9D" w:rsidRPr="00D83C5B" w:rsidRDefault="00AD4F9D" w:rsidP="00AD4F9D">
      <w:pPr>
        <w:spacing w:line="260" w:lineRule="exact"/>
        <w:jc w:val="both"/>
        <w:rPr>
          <w:b/>
          <w:sz w:val="20"/>
          <w:szCs w:val="20"/>
        </w:rPr>
      </w:pPr>
      <w:r w:rsidRPr="00D83C5B">
        <w:rPr>
          <w:b/>
          <w:sz w:val="20"/>
          <w:szCs w:val="20"/>
        </w:rPr>
        <w:t>How does the Strategy support secondary schools?</w:t>
      </w:r>
    </w:p>
    <w:p w14:paraId="28CF5600" w14:textId="77777777" w:rsidR="00AD4F9D" w:rsidRPr="00D83C5B" w:rsidRDefault="00AD4F9D" w:rsidP="00AD4F9D">
      <w:pPr>
        <w:spacing w:line="260" w:lineRule="exact"/>
        <w:jc w:val="both"/>
      </w:pPr>
      <w:r w:rsidRPr="00D83C5B">
        <w:t xml:space="preserve">A range of resources and supports are being developed for secondary schools. These include the </w:t>
      </w:r>
      <w:r w:rsidRPr="00D83C5B">
        <w:rPr>
          <w:i/>
        </w:rPr>
        <w:t>Mathematics Teaching Toolkit: Birth–Level 10</w:t>
      </w:r>
      <w:r w:rsidRPr="00D83C5B">
        <w:t xml:space="preserve"> and the </w:t>
      </w:r>
      <w:r w:rsidRPr="00D83C5B">
        <w:rPr>
          <w:i/>
        </w:rPr>
        <w:t xml:space="preserve">Literacy Teaching Toolkit: Levels 7–10. </w:t>
      </w:r>
      <w:r w:rsidRPr="00D83C5B">
        <w:t>Workshops for secondary school Literacy Leaders and Numeracy Leaders will also be available from Term 3, 2019 to provide guidance and advice for the integrated use of these new resources. The Middle Years Literacy and Numeracy Support initiative will provide additional teaching support to secondary school students who are at risk of finishing school without the literacy and numeracy skills they need for future work, education and training.</w:t>
      </w:r>
    </w:p>
    <w:p w14:paraId="3522FA2B" w14:textId="77777777" w:rsidR="00AD4F9D" w:rsidRPr="00D83C5B" w:rsidRDefault="00AD4F9D" w:rsidP="00AD4F9D">
      <w:pPr>
        <w:spacing w:line="260" w:lineRule="exact"/>
        <w:jc w:val="both"/>
        <w:rPr>
          <w:b/>
          <w:sz w:val="20"/>
          <w:szCs w:val="20"/>
        </w:rPr>
      </w:pPr>
      <w:r w:rsidRPr="00D83C5B">
        <w:rPr>
          <w:b/>
          <w:sz w:val="20"/>
          <w:szCs w:val="20"/>
        </w:rPr>
        <w:t>How does the Strategy support numeracy and mathematics?</w:t>
      </w:r>
    </w:p>
    <w:p w14:paraId="19E417FE" w14:textId="77777777" w:rsidR="00AD4F9D" w:rsidRPr="00D83C5B" w:rsidRDefault="00AD4F9D" w:rsidP="00AD4F9D">
      <w:pPr>
        <w:spacing w:line="260" w:lineRule="exact"/>
        <w:jc w:val="both"/>
      </w:pPr>
      <w:r w:rsidRPr="00D83C5B">
        <w:t xml:space="preserve">A suite of resources and supports will be provided to support primary and secondary schools in numeracy. The roll out of the </w:t>
      </w:r>
      <w:r w:rsidRPr="00D83C5B">
        <w:rPr>
          <w:i/>
        </w:rPr>
        <w:t xml:space="preserve">Mathematics Teaching Toolkit </w:t>
      </w:r>
      <w:r w:rsidRPr="00D83C5B">
        <w:t xml:space="preserve">has commenced and the full Toolkit will be available in Term 2, 2019. The Bastow Institute will also provide professional learning through workshops for primary and secondary school Numeracy Leaders to engage with the new resources. </w:t>
      </w:r>
    </w:p>
    <w:p w14:paraId="5E7932FA" w14:textId="77777777" w:rsidR="00AD4F9D" w:rsidRPr="00D83C5B" w:rsidRDefault="00AD4F9D" w:rsidP="00AD4F9D">
      <w:pPr>
        <w:jc w:val="both"/>
        <w:rPr>
          <w:b/>
          <w:sz w:val="20"/>
          <w:lang w:val="en-AU"/>
        </w:rPr>
      </w:pPr>
      <w:r w:rsidRPr="00D83C5B">
        <w:rPr>
          <w:b/>
          <w:sz w:val="20"/>
          <w:lang w:val="en-AU"/>
        </w:rPr>
        <w:t xml:space="preserve">What support is available to school leaders to help them implement the Strategy? </w:t>
      </w:r>
    </w:p>
    <w:p w14:paraId="6AA59A80" w14:textId="77777777" w:rsidR="00AD4F9D" w:rsidRPr="00D83C5B" w:rsidRDefault="00AD4F9D" w:rsidP="00AD4F9D">
      <w:pPr>
        <w:jc w:val="both"/>
        <w:rPr>
          <w:lang w:val="en-AU"/>
        </w:rPr>
      </w:pPr>
      <w:r w:rsidRPr="00D83C5B">
        <w:rPr>
          <w:lang w:val="en-AU"/>
        </w:rPr>
        <w:t xml:space="preserve">An updated </w:t>
      </w:r>
      <w:hyperlink r:id="rId28" w:history="1">
        <w:r w:rsidRPr="00D83C5B">
          <w:rPr>
            <w:rStyle w:val="Hyperlink"/>
            <w:i/>
            <w:lang w:val="en-AU"/>
          </w:rPr>
          <w:t>School Leaders’ Guide</w:t>
        </w:r>
      </w:hyperlink>
      <w:r w:rsidRPr="00D83C5B">
        <w:rPr>
          <w:lang w:val="en-AU"/>
        </w:rPr>
        <w:t xml:space="preserve"> was released at the Term 3 Area Principal Forums in 2018. To support schools in their implementation of the Strategy</w:t>
      </w:r>
      <w:r w:rsidRPr="00D83C5B">
        <w:rPr>
          <w:i/>
          <w:lang w:val="en-AU"/>
        </w:rPr>
        <w:t>,</w:t>
      </w:r>
      <w:r w:rsidRPr="00D83C5B">
        <w:rPr>
          <w:lang w:val="en-AU"/>
        </w:rPr>
        <w:t xml:space="preserve"> the updated Guide presents a series of suggested approaches that focus on how school leaders can provide instructional leadership and implement a whole-school approach to curriculum planning, teaching and learning, and monitoring and evaluation. The Guide also identifies resources that provide more specific guidance to support these approaches. </w:t>
      </w:r>
    </w:p>
    <w:p w14:paraId="6E25201A" w14:textId="77777777" w:rsidR="00AD4F9D" w:rsidRPr="00D83C5B" w:rsidRDefault="00AD4F9D" w:rsidP="00AD4F9D">
      <w:pPr>
        <w:jc w:val="both"/>
        <w:rPr>
          <w:rFonts w:eastAsiaTheme="minorHAnsi"/>
          <w:b/>
          <w:bCs/>
          <w:sz w:val="20"/>
          <w:szCs w:val="20"/>
          <w:lang w:val="en-AU"/>
        </w:rPr>
      </w:pPr>
      <w:r w:rsidRPr="00D83C5B">
        <w:rPr>
          <w:b/>
          <w:bCs/>
          <w:sz w:val="20"/>
          <w:szCs w:val="20"/>
        </w:rPr>
        <w:t>There are so many resources coming out at once – how are schools supposed to use everything at the same time?</w:t>
      </w:r>
    </w:p>
    <w:p w14:paraId="214D6C19" w14:textId="77777777" w:rsidR="00AD4F9D" w:rsidRPr="00D83C5B" w:rsidRDefault="00AD4F9D" w:rsidP="00AD4F9D">
      <w:pPr>
        <w:jc w:val="both"/>
      </w:pPr>
      <w:r w:rsidRPr="00D83C5B">
        <w:t xml:space="preserve">A suite of practical, evidence-based resources are being made available to support teachers and to minimise the need for individual schools to find their own resources – giving teachers more time to focus on teaching and learning. There is no expectation that schools will use all resources at once, and schools will be able to choose which resources will best address their needs. </w:t>
      </w:r>
    </w:p>
    <w:p w14:paraId="3238CF3A" w14:textId="77777777" w:rsidR="00AD4F9D" w:rsidRPr="00D83C5B" w:rsidRDefault="00AD4F9D" w:rsidP="00AD4F9D">
      <w:pPr>
        <w:spacing w:line="260" w:lineRule="exact"/>
        <w:jc w:val="both"/>
        <w:rPr>
          <w:b/>
          <w:sz w:val="20"/>
          <w:szCs w:val="20"/>
        </w:rPr>
      </w:pPr>
      <w:r w:rsidRPr="00D83C5B">
        <w:rPr>
          <w:b/>
          <w:sz w:val="20"/>
          <w:szCs w:val="20"/>
        </w:rPr>
        <w:t>What professional development is available to support schools?</w:t>
      </w:r>
    </w:p>
    <w:p w14:paraId="4872BD3C" w14:textId="77777777" w:rsidR="00AD4F9D" w:rsidRPr="00D83C5B" w:rsidRDefault="00AD4F9D" w:rsidP="00AD4F9D">
      <w:pPr>
        <w:jc w:val="both"/>
      </w:pPr>
      <w:r w:rsidRPr="00D83C5B">
        <w:t>In 2019, The Bastow Institute will continue to deliver the Leading Literacy for Networks Course. Recently trained Master Trainers will support primary school Literacy Leaders in their networks to deliver quality literacy instruction and whole-school literacy approaches. In addition, The Bastow Institute will provide professional learning from Term 3, 2019 for primary and secondary school Numeracy Leaders and secondary school Literacy Leaders to meet the demand for professional development for numeracy and secondary school literacy.</w:t>
      </w:r>
    </w:p>
    <w:p w14:paraId="74D2867A" w14:textId="77777777" w:rsidR="00AD4F9D" w:rsidRPr="00D83C5B" w:rsidRDefault="00AD4F9D" w:rsidP="00AD4F9D">
      <w:pPr>
        <w:spacing w:line="260" w:lineRule="exact"/>
        <w:jc w:val="both"/>
        <w:rPr>
          <w:b/>
          <w:sz w:val="20"/>
          <w:szCs w:val="20"/>
        </w:rPr>
      </w:pPr>
      <w:r w:rsidRPr="00D83C5B">
        <w:rPr>
          <w:b/>
          <w:sz w:val="20"/>
          <w:szCs w:val="20"/>
        </w:rPr>
        <w:t>What teaching support do schools receive under the Middle Years Literacy and Numeracy Support initiative?</w:t>
      </w:r>
    </w:p>
    <w:p w14:paraId="4B7DF4CD" w14:textId="77777777" w:rsidR="00AD4F9D" w:rsidRPr="00D83C5B" w:rsidRDefault="00AD4F9D" w:rsidP="00AD4F9D">
      <w:pPr>
        <w:spacing w:after="80"/>
        <w:jc w:val="both"/>
      </w:pPr>
      <w:r w:rsidRPr="00D83C5B">
        <w:t>Schools will have access to two new workforces:</w:t>
      </w:r>
    </w:p>
    <w:p w14:paraId="3A252754" w14:textId="77777777" w:rsidR="00AD4F9D" w:rsidRPr="00D83C5B" w:rsidRDefault="00AD4F9D" w:rsidP="00AD4F9D">
      <w:pPr>
        <w:pStyle w:val="ListParagraph"/>
        <w:numPr>
          <w:ilvl w:val="0"/>
          <w:numId w:val="21"/>
        </w:numPr>
      </w:pPr>
      <w:r w:rsidRPr="00D83C5B">
        <w:t>Literacy Improvement Teachers and Numeracy Improvement Teachers are existing teachers in schools who will be provided time-release to support eligible students in their school, and work with other teachers to improve the literacy and numeracy of all students within their school.</w:t>
      </w:r>
    </w:p>
    <w:p w14:paraId="3E62869A" w14:textId="77777777" w:rsidR="00AD4F9D" w:rsidRPr="00D83C5B" w:rsidRDefault="00AD4F9D" w:rsidP="00AD4F9D">
      <w:pPr>
        <w:pStyle w:val="ListParagraph"/>
        <w:numPr>
          <w:ilvl w:val="0"/>
          <w:numId w:val="21"/>
        </w:numPr>
      </w:pPr>
      <w:r w:rsidRPr="00D83C5B">
        <w:t>In some schools, Network Literacy Teachers and Network Numeracy Teachers are a new workforce who will work across a maximum of four schools to provide direct, targeted support to eligible students in collaboration with their regular classroom teachers.</w:t>
      </w:r>
    </w:p>
    <w:p w14:paraId="3A21FBFC" w14:textId="64D2878D" w:rsidR="00F43C2D" w:rsidRPr="00D83C5B" w:rsidRDefault="00AD4F9D" w:rsidP="00AD4F9D">
      <w:pPr>
        <w:jc w:val="both"/>
        <w:sectPr w:rsidR="00F43C2D" w:rsidRPr="00D83C5B" w:rsidSect="005A36AB">
          <w:type w:val="continuous"/>
          <w:pgSz w:w="11900" w:h="16840"/>
          <w:pgMar w:top="2835" w:right="737" w:bottom="1304" w:left="1304" w:header="624" w:footer="737" w:gutter="0"/>
          <w:cols w:num="2" w:space="397"/>
          <w:docGrid w:linePitch="360"/>
        </w:sectPr>
      </w:pPr>
      <w:r w:rsidRPr="00D83C5B">
        <w:t xml:space="preserve">Both of these workforces will receive tailored professional learning in 2019 and beyond to support their work with students. </w:t>
      </w:r>
      <w:r w:rsidR="00F43C2D" w:rsidRPr="00D83C5B">
        <w:t xml:space="preserve"> </w:t>
      </w:r>
    </w:p>
    <w:p w14:paraId="44CCBD1A" w14:textId="77777777" w:rsidR="00F43C2D" w:rsidRPr="00D83C5B" w:rsidRDefault="00F43C2D" w:rsidP="00F43C2D">
      <w:pPr>
        <w:spacing w:before="0" w:line="240" w:lineRule="atLeast"/>
        <w:rPr>
          <w:lang w:val="en-AU"/>
        </w:rPr>
        <w:sectPr w:rsidR="00F43C2D" w:rsidRPr="00D83C5B" w:rsidSect="005A36AB">
          <w:type w:val="continuous"/>
          <w:pgSz w:w="11900" w:h="16840"/>
          <w:pgMar w:top="2835" w:right="737" w:bottom="1304" w:left="1304" w:header="624" w:footer="737" w:gutter="0"/>
          <w:cols w:space="397"/>
          <w:docGrid w:linePitch="360"/>
        </w:sectPr>
      </w:pPr>
    </w:p>
    <w:p w14:paraId="21150B7C" w14:textId="77777777" w:rsidR="00AD4F9D" w:rsidRPr="00D83C5B" w:rsidRDefault="00AD4F9D" w:rsidP="00AD4F9D">
      <w:pPr>
        <w:spacing w:before="0" w:after="0" w:line="240" w:lineRule="auto"/>
        <w:rPr>
          <w:rFonts w:eastAsia="Times New Roman"/>
          <w:b/>
          <w:caps/>
          <w:color w:val="AF272F"/>
          <w:sz w:val="20"/>
          <w:szCs w:val="20"/>
        </w:rPr>
      </w:pPr>
      <w:r w:rsidRPr="00D83C5B">
        <w:rPr>
          <w:rFonts w:eastAsia="Times New Roman"/>
          <w:b/>
          <w:caps/>
          <w:color w:val="AF272F"/>
          <w:sz w:val="20"/>
          <w:szCs w:val="20"/>
        </w:rPr>
        <w:lastRenderedPageBreak/>
        <w:t>resources and supports available now</w:t>
      </w:r>
    </w:p>
    <w:tbl>
      <w:tblPr>
        <w:tblStyle w:val="PlainTable41"/>
        <w:tblW w:w="4565" w:type="pct"/>
        <w:tblLook w:val="04A0" w:firstRow="1" w:lastRow="0" w:firstColumn="1" w:lastColumn="0" w:noHBand="0" w:noVBand="1"/>
        <w:tblCaption w:val="Resources and supports available now"/>
        <w:tblDescription w:val="Resources and supports available now"/>
      </w:tblPr>
      <w:tblGrid>
        <w:gridCol w:w="9001"/>
      </w:tblGrid>
      <w:tr w:rsidR="00AD4F9D" w:rsidRPr="00D83C5B" w14:paraId="55310A8E" w14:textId="77777777" w:rsidTr="003D5A4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F665E00" w14:textId="77777777" w:rsidR="00AD4F9D" w:rsidRPr="00D83C5B" w:rsidRDefault="00AD4F9D" w:rsidP="003D5A41">
            <w:pPr>
              <w:spacing w:before="40" w:after="40"/>
              <w:jc w:val="center"/>
              <w:rPr>
                <w:color w:val="5A5A59"/>
                <w:szCs w:val="24"/>
              </w:rPr>
            </w:pPr>
            <w:r w:rsidRPr="00D83C5B">
              <w:rPr>
                <w:color w:val="5A5A59"/>
                <w:sz w:val="20"/>
                <w:szCs w:val="24"/>
              </w:rPr>
              <w:t>Resources</w:t>
            </w:r>
          </w:p>
        </w:tc>
      </w:tr>
      <w:tr w:rsidR="00AD4F9D" w:rsidRPr="00D83C5B" w14:paraId="13ED4E0D" w14:textId="77777777" w:rsidTr="003D5A4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00" w:type="pct"/>
          </w:tcPr>
          <w:p w14:paraId="556EBA48" w14:textId="77777777" w:rsidR="00AD4F9D" w:rsidRPr="00D83C5B" w:rsidRDefault="00AD4F9D" w:rsidP="003D5A41">
            <w:pPr>
              <w:spacing w:before="40" w:after="40"/>
              <w:jc w:val="both"/>
              <w:rPr>
                <w:b w:val="0"/>
                <w:color w:val="5A5A59"/>
                <w:szCs w:val="24"/>
              </w:rPr>
            </w:pPr>
            <w:r w:rsidRPr="00D83C5B">
              <w:rPr>
                <w:b w:val="0"/>
                <w:color w:val="5A5A59"/>
                <w:szCs w:val="24"/>
              </w:rPr>
              <w:t>High Impact Teaching Strategies</w:t>
            </w:r>
          </w:p>
        </w:tc>
      </w:tr>
      <w:tr w:rsidR="00AD4F9D" w:rsidRPr="00D83C5B" w14:paraId="267CFBFE" w14:textId="77777777" w:rsidTr="003D5A41">
        <w:trPr>
          <w:trHeight w:val="264"/>
        </w:trPr>
        <w:tc>
          <w:tcPr>
            <w:cnfStyle w:val="001000000000" w:firstRow="0" w:lastRow="0" w:firstColumn="1" w:lastColumn="0" w:oddVBand="0" w:evenVBand="0" w:oddHBand="0" w:evenHBand="0" w:firstRowFirstColumn="0" w:firstRowLastColumn="0" w:lastRowFirstColumn="0" w:lastRowLastColumn="0"/>
            <w:tcW w:w="5000" w:type="pct"/>
          </w:tcPr>
          <w:p w14:paraId="11D7FFCC" w14:textId="77777777" w:rsidR="00AD4F9D" w:rsidRPr="00D83C5B" w:rsidRDefault="00AD4F9D" w:rsidP="003D5A41">
            <w:pPr>
              <w:spacing w:before="40" w:after="40"/>
              <w:jc w:val="both"/>
              <w:rPr>
                <w:b w:val="0"/>
                <w:color w:val="5A5A59"/>
                <w:szCs w:val="24"/>
              </w:rPr>
            </w:pPr>
            <w:r w:rsidRPr="00D83C5B">
              <w:rPr>
                <w:b w:val="0"/>
                <w:color w:val="5A5A59"/>
                <w:szCs w:val="24"/>
              </w:rPr>
              <w:t>Pedagogical Model</w:t>
            </w:r>
          </w:p>
        </w:tc>
      </w:tr>
      <w:tr w:rsidR="00AD4F9D" w:rsidRPr="00D83C5B" w14:paraId="4CC50A54" w14:textId="77777777" w:rsidTr="003D5A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Pr>
          <w:p w14:paraId="23DC12AC" w14:textId="77777777" w:rsidR="00AD4F9D" w:rsidRPr="00D83C5B" w:rsidRDefault="00AD4F9D" w:rsidP="003D5A41">
            <w:pPr>
              <w:spacing w:before="40" w:after="40"/>
              <w:jc w:val="both"/>
              <w:rPr>
                <w:b w:val="0"/>
                <w:color w:val="5A5A59"/>
                <w:szCs w:val="24"/>
              </w:rPr>
            </w:pPr>
            <w:r w:rsidRPr="00D83C5B">
              <w:rPr>
                <w:b w:val="0"/>
                <w:color w:val="5A5A59"/>
                <w:szCs w:val="24"/>
              </w:rPr>
              <w:t xml:space="preserve">Practice Principles for Excellence in Teaching and Learning </w:t>
            </w:r>
          </w:p>
        </w:tc>
      </w:tr>
      <w:tr w:rsidR="00AD4F9D" w:rsidRPr="00D83C5B" w14:paraId="705C6FBA" w14:textId="77777777" w:rsidTr="003D5A41">
        <w:trPr>
          <w:trHeight w:val="360"/>
        </w:trPr>
        <w:tc>
          <w:tcPr>
            <w:cnfStyle w:val="001000000000" w:firstRow="0" w:lastRow="0" w:firstColumn="1" w:lastColumn="0" w:oddVBand="0" w:evenVBand="0" w:oddHBand="0" w:evenHBand="0" w:firstRowFirstColumn="0" w:firstRowLastColumn="0" w:lastRowFirstColumn="0" w:lastRowLastColumn="0"/>
            <w:tcW w:w="5000" w:type="pct"/>
          </w:tcPr>
          <w:p w14:paraId="3E2A1B0C" w14:textId="77777777" w:rsidR="00AD4F9D" w:rsidRPr="00D83C5B" w:rsidRDefault="00AD4F9D" w:rsidP="003D5A41">
            <w:pPr>
              <w:spacing w:before="40" w:after="40"/>
              <w:jc w:val="both"/>
              <w:rPr>
                <w:b w:val="0"/>
                <w:color w:val="5A5A59"/>
                <w:szCs w:val="24"/>
              </w:rPr>
            </w:pPr>
            <w:r w:rsidRPr="00D83C5B">
              <w:rPr>
                <w:b w:val="0"/>
                <w:color w:val="5A5A59"/>
                <w:szCs w:val="24"/>
              </w:rPr>
              <w:t>Insight Assessment Platform</w:t>
            </w:r>
          </w:p>
        </w:tc>
      </w:tr>
      <w:tr w:rsidR="00AD4F9D" w:rsidRPr="00D83C5B" w14:paraId="4EEC06F9" w14:textId="77777777" w:rsidTr="003D5A4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000" w:type="pct"/>
          </w:tcPr>
          <w:p w14:paraId="253720A4" w14:textId="77777777" w:rsidR="00AD4F9D" w:rsidRPr="00D83C5B" w:rsidRDefault="00AD4F9D" w:rsidP="003D5A41">
            <w:pPr>
              <w:spacing w:before="40" w:after="40"/>
              <w:jc w:val="both"/>
              <w:rPr>
                <w:b w:val="0"/>
                <w:color w:val="5A5A59"/>
                <w:szCs w:val="24"/>
              </w:rPr>
            </w:pPr>
            <w:r w:rsidRPr="00D83C5B">
              <w:rPr>
                <w:b w:val="0"/>
                <w:color w:val="5A5A59"/>
                <w:szCs w:val="24"/>
              </w:rPr>
              <w:t>Reading and Vocabulary Assessment for English as an Additional Language (RVEAL) Years 3 to 10</w:t>
            </w:r>
          </w:p>
        </w:tc>
      </w:tr>
      <w:tr w:rsidR="00AD4F9D" w:rsidRPr="00D83C5B" w14:paraId="2140824A" w14:textId="77777777" w:rsidTr="003D5A41">
        <w:trPr>
          <w:trHeight w:val="356"/>
        </w:trPr>
        <w:tc>
          <w:tcPr>
            <w:cnfStyle w:val="001000000000" w:firstRow="0" w:lastRow="0" w:firstColumn="1" w:lastColumn="0" w:oddVBand="0" w:evenVBand="0" w:oddHBand="0" w:evenHBand="0" w:firstRowFirstColumn="0" w:firstRowLastColumn="0" w:lastRowFirstColumn="0" w:lastRowLastColumn="0"/>
            <w:tcW w:w="5000" w:type="pct"/>
          </w:tcPr>
          <w:p w14:paraId="4FD45EAA" w14:textId="77777777" w:rsidR="00AD4F9D" w:rsidRPr="00D83C5B" w:rsidRDefault="00AD4F9D" w:rsidP="003D5A41">
            <w:pPr>
              <w:spacing w:before="40" w:after="40"/>
              <w:jc w:val="both"/>
              <w:rPr>
                <w:rFonts w:eastAsiaTheme="minorHAnsi"/>
                <w:b w:val="0"/>
                <w:color w:val="5A5A59"/>
                <w:szCs w:val="24"/>
              </w:rPr>
            </w:pPr>
            <w:r w:rsidRPr="00D83C5B">
              <w:rPr>
                <w:b w:val="0"/>
                <w:color w:val="5A5A59"/>
                <w:szCs w:val="24"/>
              </w:rPr>
              <w:t xml:space="preserve">Annotated student work samples in writing, reading and viewing </w:t>
            </w:r>
          </w:p>
        </w:tc>
      </w:tr>
      <w:tr w:rsidR="00AD4F9D" w:rsidRPr="00D83C5B" w14:paraId="3948F652" w14:textId="77777777" w:rsidTr="003D5A4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000" w:type="pct"/>
          </w:tcPr>
          <w:p w14:paraId="42D32541"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Literacy Teaching Toolkit: Birth</w:t>
            </w:r>
            <w:r w:rsidRPr="00D83C5B">
              <w:rPr>
                <w:b w:val="0"/>
                <w:i/>
              </w:rPr>
              <w:t>–</w:t>
            </w:r>
            <w:r w:rsidRPr="00D83C5B">
              <w:rPr>
                <w:b w:val="0"/>
                <w:color w:val="5A5A59"/>
                <w:szCs w:val="24"/>
                <w:lang w:val="en-AU"/>
              </w:rPr>
              <w:t xml:space="preserve">Level 6 </w:t>
            </w:r>
          </w:p>
        </w:tc>
      </w:tr>
      <w:tr w:rsidR="00AD4F9D" w:rsidRPr="00D83C5B" w14:paraId="0F65BA6A" w14:textId="77777777" w:rsidTr="003D5A41">
        <w:trPr>
          <w:trHeight w:val="196"/>
        </w:trPr>
        <w:tc>
          <w:tcPr>
            <w:cnfStyle w:val="001000000000" w:firstRow="0" w:lastRow="0" w:firstColumn="1" w:lastColumn="0" w:oddVBand="0" w:evenVBand="0" w:oddHBand="0" w:evenHBand="0" w:firstRowFirstColumn="0" w:firstRowLastColumn="0" w:lastRowFirstColumn="0" w:lastRowLastColumn="0"/>
            <w:tcW w:w="5000" w:type="pct"/>
          </w:tcPr>
          <w:p w14:paraId="3F1E7B1C" w14:textId="77777777" w:rsidR="00AD4F9D" w:rsidRPr="00D83C5B" w:rsidRDefault="00AD4F9D" w:rsidP="003D5A41">
            <w:pPr>
              <w:spacing w:before="40" w:after="40"/>
              <w:jc w:val="both"/>
              <w:rPr>
                <w:color w:val="5A5A59"/>
                <w:szCs w:val="24"/>
                <w:lang w:val="en-AU"/>
              </w:rPr>
            </w:pPr>
            <w:r w:rsidRPr="00D83C5B">
              <w:rPr>
                <w:b w:val="0"/>
                <w:color w:val="5A5A59"/>
                <w:szCs w:val="24"/>
                <w:lang w:val="en-AU"/>
              </w:rPr>
              <w:t>‘Prep Bag’ books and literacy and numeracy guidance for parents and carers</w:t>
            </w:r>
          </w:p>
        </w:tc>
      </w:tr>
      <w:tr w:rsidR="00AD4F9D" w:rsidRPr="00D83C5B" w14:paraId="2BCF4A1B" w14:textId="77777777" w:rsidTr="003D5A4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tcPr>
          <w:p w14:paraId="4CAD34CC" w14:textId="77777777" w:rsidR="00AD4F9D" w:rsidRPr="00D83C5B" w:rsidRDefault="00AD4F9D" w:rsidP="003D5A41">
            <w:pPr>
              <w:spacing w:before="40" w:after="40"/>
              <w:jc w:val="both"/>
              <w:rPr>
                <w:b w:val="0"/>
                <w:color w:val="525252"/>
              </w:rPr>
            </w:pPr>
            <w:r w:rsidRPr="00D83C5B">
              <w:rPr>
                <w:b w:val="0"/>
                <w:color w:val="5A5A59"/>
                <w:szCs w:val="24"/>
              </w:rPr>
              <w:t>At a Glance: Literacy and Numeracy Teaching Resources</w:t>
            </w:r>
            <w:r w:rsidRPr="00D83C5B" w:rsidDel="00C0402F">
              <w:rPr>
                <w:b w:val="0"/>
                <w:color w:val="5A5A59"/>
                <w:szCs w:val="24"/>
                <w:lang w:val="en-AU"/>
              </w:rPr>
              <w:t xml:space="preserve"> </w:t>
            </w:r>
          </w:p>
        </w:tc>
      </w:tr>
      <w:tr w:rsidR="00AD4F9D" w:rsidRPr="00D83C5B" w14:paraId="15797633" w14:textId="77777777" w:rsidTr="003D5A41">
        <w:trPr>
          <w:trHeight w:val="333"/>
        </w:trPr>
        <w:tc>
          <w:tcPr>
            <w:cnfStyle w:val="001000000000" w:firstRow="0" w:lastRow="0" w:firstColumn="1" w:lastColumn="0" w:oddVBand="0" w:evenVBand="0" w:oddHBand="0" w:evenHBand="0" w:firstRowFirstColumn="0" w:firstRowLastColumn="0" w:lastRowFirstColumn="0" w:lastRowLastColumn="0"/>
            <w:tcW w:w="5000" w:type="pct"/>
          </w:tcPr>
          <w:p w14:paraId="4A5AB909" w14:textId="77777777" w:rsidR="00AD4F9D" w:rsidRPr="00D83C5B" w:rsidRDefault="00AD4F9D" w:rsidP="003D5A41">
            <w:pPr>
              <w:spacing w:before="40" w:after="40"/>
              <w:jc w:val="both"/>
              <w:rPr>
                <w:b w:val="0"/>
                <w:bCs w:val="0"/>
                <w:color w:val="525252"/>
              </w:rPr>
            </w:pPr>
            <w:r w:rsidRPr="00D83C5B">
              <w:rPr>
                <w:b w:val="0"/>
                <w:color w:val="5A5A59"/>
                <w:szCs w:val="24"/>
              </w:rPr>
              <w:t xml:space="preserve">Amplify: Empowering students through voice, agency and leadership </w:t>
            </w:r>
          </w:p>
        </w:tc>
      </w:tr>
      <w:tr w:rsidR="00AD4F9D" w:rsidRPr="00D83C5B" w14:paraId="089DBA4E" w14:textId="77777777" w:rsidTr="003D5A4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00" w:type="pct"/>
          </w:tcPr>
          <w:p w14:paraId="6FB83387" w14:textId="77777777" w:rsidR="00AD4F9D" w:rsidRPr="00D83C5B" w:rsidRDefault="00AD4F9D" w:rsidP="003D5A41">
            <w:pPr>
              <w:spacing w:before="40" w:after="40"/>
              <w:rPr>
                <w:b w:val="0"/>
                <w:bCs w:val="0"/>
                <w:color w:val="525252"/>
              </w:rPr>
            </w:pPr>
            <w:r w:rsidRPr="00D83C5B">
              <w:rPr>
                <w:b w:val="0"/>
                <w:color w:val="525252"/>
              </w:rPr>
              <w:t>Literacy and Numeracy Tips to Help Your Child Every Day: A guide for parents of children aged 0-12</w:t>
            </w:r>
          </w:p>
        </w:tc>
      </w:tr>
      <w:tr w:rsidR="00AD4F9D" w:rsidRPr="00D83C5B" w14:paraId="10F69ACD" w14:textId="77777777" w:rsidTr="003D5A41">
        <w:trPr>
          <w:trHeight w:val="352"/>
        </w:trPr>
        <w:tc>
          <w:tcPr>
            <w:cnfStyle w:val="001000000000" w:firstRow="0" w:lastRow="0" w:firstColumn="1" w:lastColumn="0" w:oddVBand="0" w:evenVBand="0" w:oddHBand="0" w:evenHBand="0" w:firstRowFirstColumn="0" w:firstRowLastColumn="0" w:lastRowFirstColumn="0" w:lastRowLastColumn="0"/>
            <w:tcW w:w="5000" w:type="pct"/>
          </w:tcPr>
          <w:p w14:paraId="26010A58" w14:textId="77777777" w:rsidR="00AD4F9D" w:rsidRPr="00D83C5B" w:rsidRDefault="00AD4F9D" w:rsidP="003D5A41">
            <w:pPr>
              <w:spacing w:before="40" w:after="40"/>
              <w:rPr>
                <w:color w:val="525252"/>
              </w:rPr>
            </w:pPr>
            <w:r w:rsidRPr="00D83C5B">
              <w:rPr>
                <w:b w:val="0"/>
                <w:color w:val="5A5A59"/>
                <w:szCs w:val="24"/>
              </w:rPr>
              <w:t>Updated School Leaders’ Guide to Improving Literacy and Numeracy Outcomes</w:t>
            </w:r>
          </w:p>
        </w:tc>
      </w:tr>
      <w:tr w:rsidR="00AD4F9D" w:rsidRPr="00D83C5B" w14:paraId="365A6039" w14:textId="77777777" w:rsidTr="003D5A4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00" w:type="pct"/>
          </w:tcPr>
          <w:p w14:paraId="5F9D733A" w14:textId="77777777" w:rsidR="00AD4F9D" w:rsidRPr="00D83C5B" w:rsidRDefault="00AD4F9D" w:rsidP="003D5A41">
            <w:pPr>
              <w:spacing w:before="40" w:after="40"/>
              <w:rPr>
                <w:color w:val="5A5A59"/>
                <w:szCs w:val="24"/>
              </w:rPr>
            </w:pPr>
            <w:r w:rsidRPr="00D83C5B">
              <w:rPr>
                <w:b w:val="0"/>
                <w:color w:val="5A5A59"/>
                <w:szCs w:val="24"/>
                <w:lang w:val="en-AU"/>
              </w:rPr>
              <w:t>Academic vocabulary resource for secondary school teachers</w:t>
            </w:r>
          </w:p>
        </w:tc>
      </w:tr>
      <w:tr w:rsidR="00AD4F9D" w:rsidRPr="00D83C5B" w14:paraId="5AE9B3E1" w14:textId="77777777" w:rsidTr="003D5A41">
        <w:trPr>
          <w:trHeight w:val="352"/>
        </w:trPr>
        <w:tc>
          <w:tcPr>
            <w:cnfStyle w:val="001000000000" w:firstRow="0" w:lastRow="0" w:firstColumn="1" w:lastColumn="0" w:oddVBand="0" w:evenVBand="0" w:oddHBand="0" w:evenHBand="0" w:firstRowFirstColumn="0" w:firstRowLastColumn="0" w:lastRowFirstColumn="0" w:lastRowLastColumn="0"/>
            <w:tcW w:w="5000" w:type="pct"/>
          </w:tcPr>
          <w:p w14:paraId="442A309D" w14:textId="77777777" w:rsidR="00AD4F9D" w:rsidRPr="00D83C5B" w:rsidRDefault="00AD4F9D" w:rsidP="003D5A41">
            <w:pPr>
              <w:spacing w:before="40" w:after="40"/>
              <w:rPr>
                <w:b w:val="0"/>
                <w:color w:val="5A5A59"/>
              </w:rPr>
            </w:pPr>
            <w:r w:rsidRPr="00D83C5B">
              <w:rPr>
                <w:b w:val="0"/>
                <w:color w:val="5A5A59"/>
              </w:rPr>
              <w:t xml:space="preserve">‘LD Bites’: Learning Difficulties webinars to support literacy learning for students with learning difficulties </w:t>
            </w:r>
          </w:p>
          <w:p w14:paraId="2197E2EF" w14:textId="77777777" w:rsidR="00AD4F9D" w:rsidRPr="00D83C5B" w:rsidRDefault="00AD4F9D" w:rsidP="003D5A41">
            <w:pPr>
              <w:spacing w:before="40" w:after="40"/>
              <w:rPr>
                <w:color w:val="5A5A59"/>
                <w:lang w:val="en-AU"/>
              </w:rPr>
            </w:pPr>
            <w:r w:rsidRPr="00D83C5B">
              <w:rPr>
                <w:b w:val="0"/>
                <w:color w:val="5A5A59"/>
                <w:lang w:val="en-AU"/>
              </w:rPr>
              <w:t>(including dyslexia)</w:t>
            </w:r>
          </w:p>
        </w:tc>
      </w:tr>
      <w:tr w:rsidR="00AD4F9D" w:rsidRPr="00D83C5B" w14:paraId="5CCAD0D7" w14:textId="77777777" w:rsidTr="003D5A4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00" w:type="pct"/>
          </w:tcPr>
          <w:p w14:paraId="52A69C66" w14:textId="77777777" w:rsidR="00AD4F9D" w:rsidRPr="00D83C5B" w:rsidRDefault="00AD4F9D" w:rsidP="003D5A41">
            <w:pPr>
              <w:spacing w:before="40" w:after="40"/>
              <w:rPr>
                <w:b w:val="0"/>
                <w:color w:val="5A5A59"/>
                <w:szCs w:val="24"/>
                <w:lang w:val="en-AU"/>
              </w:rPr>
            </w:pPr>
            <w:r w:rsidRPr="00D83C5B">
              <w:rPr>
                <w:b w:val="0"/>
                <w:color w:val="5A5A59"/>
                <w:szCs w:val="24"/>
                <w:lang w:val="en-AU"/>
              </w:rPr>
              <w:t>Mathematics Curriculum Companion (part of the Mathematics Teaching Toolkit)</w:t>
            </w:r>
          </w:p>
        </w:tc>
      </w:tr>
      <w:tr w:rsidR="00AD4F9D" w:rsidRPr="00D83C5B" w14:paraId="74D1D0D4" w14:textId="77777777" w:rsidTr="003D5A41">
        <w:trPr>
          <w:trHeight w:val="352"/>
        </w:trPr>
        <w:tc>
          <w:tcPr>
            <w:cnfStyle w:val="001000000000" w:firstRow="0" w:lastRow="0" w:firstColumn="1" w:lastColumn="0" w:oddVBand="0" w:evenVBand="0" w:oddHBand="0" w:evenHBand="0" w:firstRowFirstColumn="0" w:firstRowLastColumn="0" w:lastRowFirstColumn="0" w:lastRowLastColumn="0"/>
            <w:tcW w:w="5000" w:type="pct"/>
          </w:tcPr>
          <w:p w14:paraId="6BBAB580" w14:textId="77777777" w:rsidR="00AD4F9D" w:rsidRPr="00D83C5B" w:rsidRDefault="00AD4F9D" w:rsidP="003D5A41">
            <w:pPr>
              <w:spacing w:before="40" w:after="40"/>
              <w:rPr>
                <w:color w:val="5A5A59"/>
                <w:szCs w:val="24"/>
                <w:lang w:val="en-AU"/>
              </w:rPr>
            </w:pPr>
            <w:r w:rsidRPr="00D83C5B">
              <w:rPr>
                <w:b w:val="0"/>
                <w:color w:val="5A5A59"/>
                <w:szCs w:val="24"/>
              </w:rPr>
              <w:t>Guide to Formative Assessment Rubrics</w:t>
            </w:r>
          </w:p>
        </w:tc>
      </w:tr>
      <w:tr w:rsidR="00AD4F9D" w:rsidRPr="00D83C5B" w14:paraId="6E9E1A31" w14:textId="77777777" w:rsidTr="003D5A4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00" w:type="pct"/>
          </w:tcPr>
          <w:p w14:paraId="3045536C" w14:textId="77777777" w:rsidR="00AD4F9D" w:rsidRPr="00D83C5B" w:rsidRDefault="00AD4F9D" w:rsidP="003D5A41">
            <w:pPr>
              <w:spacing w:before="40" w:after="40"/>
              <w:rPr>
                <w:color w:val="5A5A59"/>
                <w:szCs w:val="24"/>
                <w:lang w:val="en-AU"/>
              </w:rPr>
            </w:pPr>
            <w:r w:rsidRPr="00D83C5B">
              <w:rPr>
                <w:b w:val="0"/>
                <w:color w:val="5A5A59"/>
                <w:szCs w:val="24"/>
                <w:lang w:val="en-AU"/>
              </w:rPr>
              <w:t>Enhanced English Online Interview &amp; supporting materials for teachers</w:t>
            </w:r>
          </w:p>
        </w:tc>
      </w:tr>
      <w:tr w:rsidR="00AD4F9D" w:rsidRPr="00D83C5B" w14:paraId="6E628ADE" w14:textId="77777777" w:rsidTr="003D5A41">
        <w:trPr>
          <w:trHeight w:val="352"/>
        </w:trPr>
        <w:tc>
          <w:tcPr>
            <w:cnfStyle w:val="001000000000" w:firstRow="0" w:lastRow="0" w:firstColumn="1" w:lastColumn="0" w:oddVBand="0" w:evenVBand="0" w:oddHBand="0" w:evenHBand="0" w:firstRowFirstColumn="0" w:firstRowLastColumn="0" w:lastRowFirstColumn="0" w:lastRowLastColumn="0"/>
            <w:tcW w:w="5000" w:type="pct"/>
          </w:tcPr>
          <w:p w14:paraId="425FC056" w14:textId="77777777" w:rsidR="00AD4F9D" w:rsidRPr="00D83C5B" w:rsidRDefault="00AD4F9D" w:rsidP="003D5A41">
            <w:pPr>
              <w:spacing w:before="40" w:after="40"/>
              <w:rPr>
                <w:b w:val="0"/>
                <w:color w:val="5A5A59"/>
                <w:szCs w:val="24"/>
                <w:lang w:val="en-AU"/>
              </w:rPr>
            </w:pPr>
            <w:r w:rsidRPr="00D83C5B">
              <w:rPr>
                <w:b w:val="0"/>
                <w:color w:val="5A5A59"/>
                <w:szCs w:val="24"/>
                <w:lang w:val="en-AU"/>
              </w:rPr>
              <w:t>Koorie English online teaching resources</w:t>
            </w:r>
          </w:p>
        </w:tc>
      </w:tr>
      <w:tr w:rsidR="00AD4F9D" w:rsidRPr="00D83C5B" w14:paraId="35C85F65" w14:textId="77777777" w:rsidTr="003D5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tcPr>
          <w:p w14:paraId="55764881"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Catalogue of school support programs</w:t>
            </w:r>
          </w:p>
        </w:tc>
      </w:tr>
      <w:tr w:rsidR="00AD4F9D" w:rsidRPr="00D83C5B" w14:paraId="24577F85" w14:textId="77777777" w:rsidTr="003D5A41">
        <w:trPr>
          <w:trHeight w:val="399"/>
        </w:trPr>
        <w:tc>
          <w:tcPr>
            <w:cnfStyle w:val="001000000000" w:firstRow="0" w:lastRow="0" w:firstColumn="1" w:lastColumn="0" w:oddVBand="0" w:evenVBand="0" w:oddHBand="0" w:evenHBand="0" w:firstRowFirstColumn="0" w:firstRowLastColumn="0" w:lastRowFirstColumn="0" w:lastRowLastColumn="0"/>
            <w:tcW w:w="5000" w:type="pct"/>
          </w:tcPr>
          <w:p w14:paraId="63007A0F" w14:textId="77777777" w:rsidR="00AD4F9D" w:rsidRPr="00D83C5B" w:rsidRDefault="00AD4F9D" w:rsidP="003D5A41">
            <w:pPr>
              <w:spacing w:before="40" w:after="40"/>
              <w:jc w:val="center"/>
              <w:rPr>
                <w:bCs w:val="0"/>
                <w:color w:val="525252"/>
              </w:rPr>
            </w:pPr>
            <w:r w:rsidRPr="00D83C5B">
              <w:rPr>
                <w:bCs w:val="0"/>
                <w:color w:val="525252"/>
                <w:sz w:val="20"/>
              </w:rPr>
              <w:t>Professional Learning</w:t>
            </w:r>
          </w:p>
        </w:tc>
      </w:tr>
      <w:tr w:rsidR="00AD4F9D" w:rsidRPr="00D83C5B" w14:paraId="35271A75" w14:textId="77777777" w:rsidTr="003D5A4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14:paraId="4BC3E4A3" w14:textId="77777777" w:rsidR="00AD4F9D" w:rsidRPr="00D83C5B" w:rsidRDefault="00AD4F9D" w:rsidP="003D5A41">
            <w:pPr>
              <w:spacing w:before="40" w:after="40"/>
              <w:jc w:val="both"/>
              <w:rPr>
                <w:b w:val="0"/>
                <w:bCs w:val="0"/>
                <w:color w:val="525252"/>
              </w:rPr>
            </w:pPr>
            <w:r w:rsidRPr="00D83C5B">
              <w:rPr>
                <w:b w:val="0"/>
                <w:bCs w:val="0"/>
                <w:color w:val="525252"/>
              </w:rPr>
              <w:t>Literacy Data, Assessment and Practice course (online)</w:t>
            </w:r>
          </w:p>
        </w:tc>
      </w:tr>
      <w:tr w:rsidR="00AD4F9D" w:rsidRPr="00D83C5B" w14:paraId="73C0D1BD" w14:textId="77777777" w:rsidTr="003D5A41">
        <w:trPr>
          <w:trHeight w:val="235"/>
        </w:trPr>
        <w:tc>
          <w:tcPr>
            <w:cnfStyle w:val="001000000000" w:firstRow="0" w:lastRow="0" w:firstColumn="1" w:lastColumn="0" w:oddVBand="0" w:evenVBand="0" w:oddHBand="0" w:evenHBand="0" w:firstRowFirstColumn="0" w:firstRowLastColumn="0" w:lastRowFirstColumn="0" w:lastRowLastColumn="0"/>
            <w:tcW w:w="5000" w:type="pct"/>
          </w:tcPr>
          <w:p w14:paraId="382EBACB" w14:textId="77777777" w:rsidR="00AD4F9D" w:rsidRPr="00D83C5B" w:rsidRDefault="00AD4F9D" w:rsidP="003D5A41">
            <w:pPr>
              <w:spacing w:before="40" w:after="40"/>
              <w:jc w:val="both"/>
              <w:rPr>
                <w:color w:val="5A5A59"/>
                <w:szCs w:val="24"/>
                <w:lang w:val="en-AU"/>
              </w:rPr>
            </w:pPr>
            <w:r w:rsidRPr="00D83C5B">
              <w:rPr>
                <w:b w:val="0"/>
                <w:color w:val="5A5A59"/>
                <w:szCs w:val="24"/>
                <w:lang w:val="en-AU"/>
              </w:rPr>
              <w:t>Bastow Leading Literacy for Networks program</w:t>
            </w:r>
          </w:p>
        </w:tc>
      </w:tr>
    </w:tbl>
    <w:p w14:paraId="473B3140" w14:textId="77777777" w:rsidR="00AD4F9D" w:rsidRPr="00D83C5B" w:rsidRDefault="00AD4F9D" w:rsidP="00AD4F9D">
      <w:pPr>
        <w:keepNext/>
        <w:keepLines/>
        <w:spacing w:before="200" w:after="40"/>
        <w:jc w:val="both"/>
        <w:outlineLvl w:val="1"/>
        <w:rPr>
          <w:rFonts w:eastAsiaTheme="majorEastAsia"/>
          <w:b/>
          <w:caps/>
          <w:color w:val="AF272F"/>
          <w:szCs w:val="20"/>
          <w:lang w:val="en-AU"/>
        </w:rPr>
      </w:pPr>
      <w:r w:rsidRPr="00D83C5B">
        <w:rPr>
          <w:rFonts w:eastAsiaTheme="majorEastAsia"/>
          <w:b/>
          <w:bCs/>
          <w:caps/>
          <w:color w:val="AF272F"/>
          <w:sz w:val="20"/>
          <w:szCs w:val="20"/>
          <w:lang w:val="en-AU"/>
        </w:rPr>
        <w:t>UPCOMING RESOURCES AND SUPPORTS</w:t>
      </w:r>
    </w:p>
    <w:tbl>
      <w:tblPr>
        <w:tblStyle w:val="PlainTable41"/>
        <w:tblW w:w="4888" w:type="pct"/>
        <w:tblLook w:val="04A0" w:firstRow="1" w:lastRow="0" w:firstColumn="1" w:lastColumn="0" w:noHBand="0" w:noVBand="1"/>
        <w:tblCaption w:val="Resources and supports available now"/>
        <w:tblDescription w:val="Resources and supports available now"/>
      </w:tblPr>
      <w:tblGrid>
        <w:gridCol w:w="7730"/>
        <w:gridCol w:w="1908"/>
      </w:tblGrid>
      <w:tr w:rsidR="00AD4F9D" w:rsidRPr="00D83C5B" w14:paraId="00400B62" w14:textId="77777777" w:rsidTr="003D5A4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0" w:type="pct"/>
          </w:tcPr>
          <w:p w14:paraId="44DD4C2D"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Mathematics Teaching Toolkit: Birth-Level 10 (full toolkit)</w:t>
            </w:r>
          </w:p>
        </w:tc>
        <w:tc>
          <w:tcPr>
            <w:tcW w:w="990" w:type="pct"/>
          </w:tcPr>
          <w:p w14:paraId="78C031B6" w14:textId="77777777" w:rsidR="00AD4F9D" w:rsidRPr="00D83C5B" w:rsidRDefault="00AD4F9D" w:rsidP="003D5A41">
            <w:pPr>
              <w:spacing w:before="40" w:after="40"/>
              <w:jc w:val="both"/>
              <w:cnfStyle w:val="100000000000" w:firstRow="1" w:lastRow="0" w:firstColumn="0" w:lastColumn="0" w:oddVBand="0" w:evenVBand="0" w:oddHBand="0" w:evenHBand="0" w:firstRowFirstColumn="0" w:firstRowLastColumn="0" w:lastRowFirstColumn="0" w:lastRowLastColumn="0"/>
              <w:rPr>
                <w:b w:val="0"/>
                <w:bCs w:val="0"/>
                <w:color w:val="5A5A59"/>
                <w:szCs w:val="24"/>
                <w:lang w:val="en-AU"/>
              </w:rPr>
            </w:pPr>
            <w:r w:rsidRPr="00D83C5B">
              <w:rPr>
                <w:b w:val="0"/>
                <w:color w:val="5A5A59"/>
                <w:szCs w:val="24"/>
                <w:lang w:val="en-AU"/>
              </w:rPr>
              <w:t xml:space="preserve">Term </w:t>
            </w:r>
            <w:r w:rsidRPr="00D83C5B">
              <w:rPr>
                <w:b w:val="0"/>
                <w:bCs w:val="0"/>
                <w:color w:val="5A5A59"/>
                <w:szCs w:val="24"/>
                <w:lang w:val="en-AU"/>
              </w:rPr>
              <w:t>3</w:t>
            </w:r>
            <w:r w:rsidRPr="00D83C5B">
              <w:rPr>
                <w:b w:val="0"/>
                <w:color w:val="5A5A59"/>
                <w:szCs w:val="24"/>
                <w:lang w:val="en-AU"/>
              </w:rPr>
              <w:t>, 2019</w:t>
            </w:r>
          </w:p>
        </w:tc>
      </w:tr>
      <w:tr w:rsidR="00AD4F9D" w:rsidRPr="00D83C5B" w14:paraId="3BC8EEFC" w14:textId="77777777" w:rsidTr="003D5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0" w:type="pct"/>
          </w:tcPr>
          <w:p w14:paraId="3401503F"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Literacy Teaching Toolkit: Levels 7–10</w:t>
            </w:r>
          </w:p>
        </w:tc>
        <w:tc>
          <w:tcPr>
            <w:tcW w:w="990" w:type="pct"/>
          </w:tcPr>
          <w:p w14:paraId="317049B8" w14:textId="77777777" w:rsidR="00AD4F9D" w:rsidRPr="00D83C5B" w:rsidRDefault="00AD4F9D" w:rsidP="003D5A41">
            <w:pPr>
              <w:spacing w:before="40" w:after="40"/>
              <w:jc w:val="both"/>
              <w:cnfStyle w:val="000000100000" w:firstRow="0" w:lastRow="0" w:firstColumn="0" w:lastColumn="0" w:oddVBand="0" w:evenVBand="0" w:oddHBand="1" w:evenHBand="0" w:firstRowFirstColumn="0" w:firstRowLastColumn="0" w:lastRowFirstColumn="0" w:lastRowLastColumn="0"/>
              <w:rPr>
                <w:bCs/>
                <w:color w:val="5A5A59"/>
                <w:szCs w:val="24"/>
                <w:lang w:val="en-AU"/>
              </w:rPr>
            </w:pPr>
            <w:r w:rsidRPr="00D83C5B">
              <w:rPr>
                <w:bCs/>
                <w:color w:val="5A5A59"/>
                <w:szCs w:val="24"/>
                <w:lang w:val="en-AU"/>
              </w:rPr>
              <w:t>From Term 3, 2019</w:t>
            </w:r>
          </w:p>
        </w:tc>
      </w:tr>
      <w:tr w:rsidR="00AD4F9D" w:rsidRPr="00D83C5B" w14:paraId="6E6C64B7" w14:textId="77777777" w:rsidTr="003D5A41">
        <w:trPr>
          <w:trHeight w:val="340"/>
        </w:trPr>
        <w:tc>
          <w:tcPr>
            <w:cnfStyle w:val="001000000000" w:firstRow="0" w:lastRow="0" w:firstColumn="1" w:lastColumn="0" w:oddVBand="0" w:evenVBand="0" w:oddHBand="0" w:evenHBand="0" w:firstRowFirstColumn="0" w:firstRowLastColumn="0" w:lastRowFirstColumn="0" w:lastRowLastColumn="0"/>
            <w:tcW w:w="4010" w:type="pct"/>
          </w:tcPr>
          <w:p w14:paraId="26851CE7"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Resource for secondary schools to lift literacy and numeracy outcomes</w:t>
            </w:r>
          </w:p>
        </w:tc>
        <w:tc>
          <w:tcPr>
            <w:tcW w:w="990" w:type="pct"/>
          </w:tcPr>
          <w:p w14:paraId="5BB29E36" w14:textId="77777777" w:rsidR="00AD4F9D" w:rsidRPr="00D83C5B" w:rsidRDefault="00AD4F9D" w:rsidP="003D5A41">
            <w:pPr>
              <w:spacing w:before="40" w:after="40"/>
              <w:jc w:val="both"/>
              <w:cnfStyle w:val="000000000000" w:firstRow="0" w:lastRow="0" w:firstColumn="0" w:lastColumn="0" w:oddVBand="0" w:evenVBand="0" w:oddHBand="0" w:evenHBand="0" w:firstRowFirstColumn="0" w:firstRowLastColumn="0" w:lastRowFirstColumn="0" w:lastRowLastColumn="0"/>
              <w:rPr>
                <w:bCs/>
                <w:color w:val="5A5A59"/>
                <w:szCs w:val="24"/>
                <w:lang w:val="en-AU"/>
              </w:rPr>
            </w:pPr>
            <w:r w:rsidRPr="00D83C5B">
              <w:rPr>
                <w:bCs/>
                <w:color w:val="5A5A59"/>
                <w:szCs w:val="24"/>
                <w:lang w:val="en-AU"/>
              </w:rPr>
              <w:t>Term 3, 2019</w:t>
            </w:r>
          </w:p>
        </w:tc>
      </w:tr>
      <w:tr w:rsidR="00AD4F9D" w:rsidRPr="00D83C5B" w14:paraId="7BD3ACA4" w14:textId="77777777" w:rsidTr="003D5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0" w:type="pct"/>
          </w:tcPr>
          <w:p w14:paraId="4F60BE49"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Workshops for primary and secondary Numeracy Leaders, and secondary Literacy Leaders</w:t>
            </w:r>
          </w:p>
        </w:tc>
        <w:tc>
          <w:tcPr>
            <w:tcW w:w="990" w:type="pct"/>
          </w:tcPr>
          <w:p w14:paraId="4D70CF75" w14:textId="77777777" w:rsidR="00AD4F9D" w:rsidRPr="00D83C5B" w:rsidRDefault="00AD4F9D" w:rsidP="003D5A41">
            <w:pPr>
              <w:spacing w:before="40" w:after="40"/>
              <w:jc w:val="both"/>
              <w:cnfStyle w:val="000000100000" w:firstRow="0" w:lastRow="0" w:firstColumn="0" w:lastColumn="0" w:oddVBand="0" w:evenVBand="0" w:oddHBand="1" w:evenHBand="0" w:firstRowFirstColumn="0" w:firstRowLastColumn="0" w:lastRowFirstColumn="0" w:lastRowLastColumn="0"/>
              <w:rPr>
                <w:bCs/>
                <w:color w:val="5A5A59"/>
                <w:szCs w:val="24"/>
                <w:lang w:val="en-AU"/>
              </w:rPr>
            </w:pPr>
            <w:r w:rsidRPr="00D83C5B">
              <w:rPr>
                <w:bCs/>
                <w:color w:val="5A5A59"/>
                <w:szCs w:val="24"/>
                <w:lang w:val="en-AU"/>
              </w:rPr>
              <w:t>From Term 3, 2019</w:t>
            </w:r>
          </w:p>
        </w:tc>
      </w:tr>
      <w:tr w:rsidR="00AD4F9D" w:rsidRPr="00D83C5B" w14:paraId="473C3541" w14:textId="77777777" w:rsidTr="003D5A41">
        <w:trPr>
          <w:trHeight w:val="340"/>
        </w:trPr>
        <w:tc>
          <w:tcPr>
            <w:cnfStyle w:val="001000000000" w:firstRow="0" w:lastRow="0" w:firstColumn="1" w:lastColumn="0" w:oddVBand="0" w:evenVBand="0" w:oddHBand="0" w:evenHBand="0" w:firstRowFirstColumn="0" w:firstRowLastColumn="0" w:lastRowFirstColumn="0" w:lastRowLastColumn="0"/>
            <w:tcW w:w="4010" w:type="pct"/>
          </w:tcPr>
          <w:p w14:paraId="02931A6D"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Digital Assessment Library</w:t>
            </w:r>
          </w:p>
        </w:tc>
        <w:tc>
          <w:tcPr>
            <w:tcW w:w="990" w:type="pct"/>
          </w:tcPr>
          <w:p w14:paraId="60696B09" w14:textId="77777777" w:rsidR="00AD4F9D" w:rsidRPr="00D83C5B" w:rsidRDefault="00AD4F9D" w:rsidP="003D5A41">
            <w:pPr>
              <w:spacing w:before="40" w:after="40"/>
              <w:jc w:val="both"/>
              <w:cnfStyle w:val="000000000000" w:firstRow="0" w:lastRow="0" w:firstColumn="0" w:lastColumn="0" w:oddVBand="0" w:evenVBand="0" w:oddHBand="0" w:evenHBand="0" w:firstRowFirstColumn="0" w:firstRowLastColumn="0" w:lastRowFirstColumn="0" w:lastRowLastColumn="0"/>
              <w:rPr>
                <w:bCs/>
                <w:color w:val="5A5A59"/>
                <w:szCs w:val="24"/>
                <w:lang w:val="en-AU"/>
              </w:rPr>
            </w:pPr>
            <w:r w:rsidRPr="00D83C5B">
              <w:rPr>
                <w:bCs/>
                <w:color w:val="5A5A59"/>
                <w:szCs w:val="24"/>
                <w:lang w:val="en-AU"/>
              </w:rPr>
              <w:t>From Term 3, 2019</w:t>
            </w:r>
          </w:p>
        </w:tc>
      </w:tr>
      <w:tr w:rsidR="00AD4F9D" w:rsidRPr="00D83C5B" w14:paraId="2ED361C1" w14:textId="77777777" w:rsidTr="003D5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0" w:type="pct"/>
          </w:tcPr>
          <w:p w14:paraId="6BD3C831" w14:textId="77777777" w:rsidR="00AD4F9D" w:rsidRPr="00D83C5B" w:rsidRDefault="00AD4F9D" w:rsidP="003D5A41">
            <w:pPr>
              <w:spacing w:before="40" w:after="40"/>
              <w:jc w:val="both"/>
              <w:rPr>
                <w:b w:val="0"/>
                <w:color w:val="5A5A59"/>
                <w:szCs w:val="24"/>
                <w:lang w:val="en-AU"/>
              </w:rPr>
            </w:pPr>
            <w:r w:rsidRPr="00D83C5B">
              <w:rPr>
                <w:b w:val="0"/>
                <w:color w:val="5A5A59"/>
                <w:szCs w:val="24"/>
                <w:lang w:val="en-AU"/>
              </w:rPr>
              <w:t>Numeracy teaching resources for teaching students with learning difficulties (including dyscalculia)</w:t>
            </w:r>
          </w:p>
        </w:tc>
        <w:tc>
          <w:tcPr>
            <w:tcW w:w="990" w:type="pct"/>
          </w:tcPr>
          <w:p w14:paraId="36B3E7E1" w14:textId="77777777" w:rsidR="00AD4F9D" w:rsidRPr="00D83C5B" w:rsidRDefault="00AD4F9D" w:rsidP="003D5A41">
            <w:pPr>
              <w:spacing w:before="40" w:after="40"/>
              <w:jc w:val="both"/>
              <w:cnfStyle w:val="000000100000" w:firstRow="0" w:lastRow="0" w:firstColumn="0" w:lastColumn="0" w:oddVBand="0" w:evenVBand="0" w:oddHBand="1" w:evenHBand="0" w:firstRowFirstColumn="0" w:firstRowLastColumn="0" w:lastRowFirstColumn="0" w:lastRowLastColumn="0"/>
              <w:rPr>
                <w:bCs/>
                <w:color w:val="5A5A59"/>
                <w:szCs w:val="24"/>
                <w:lang w:val="en-AU"/>
              </w:rPr>
            </w:pPr>
            <w:r w:rsidRPr="00D83C5B">
              <w:rPr>
                <w:bCs/>
                <w:color w:val="5A5A59"/>
                <w:szCs w:val="24"/>
                <w:lang w:val="en-AU"/>
              </w:rPr>
              <w:t>From Term 3, 2019</w:t>
            </w:r>
          </w:p>
        </w:tc>
      </w:tr>
    </w:tbl>
    <w:p w14:paraId="202DDFCB" w14:textId="77777777" w:rsidR="00CB5015" w:rsidRPr="00D83C5B" w:rsidRDefault="00CB5015" w:rsidP="00CB5015">
      <w:pPr>
        <w:spacing w:before="0" w:after="0" w:line="240" w:lineRule="auto"/>
        <w:jc w:val="both"/>
        <w:rPr>
          <w:sz w:val="4"/>
          <w:szCs w:val="4"/>
          <w:lang w:val="en-AU"/>
        </w:rPr>
        <w:sectPr w:rsidR="00CB5015" w:rsidRPr="00D83C5B" w:rsidSect="00590305">
          <w:headerReference w:type="default" r:id="rId29"/>
          <w:type w:val="continuous"/>
          <w:pgSz w:w="11900" w:h="16840"/>
          <w:pgMar w:top="2835" w:right="737" w:bottom="1304" w:left="1304" w:header="624" w:footer="737" w:gutter="0"/>
          <w:cols w:space="397"/>
          <w:docGrid w:linePitch="360"/>
        </w:sectPr>
      </w:pPr>
    </w:p>
    <w:p w14:paraId="256FDA49" w14:textId="77777777" w:rsidR="00922B8A" w:rsidRPr="00D83C5B" w:rsidRDefault="00922B8A" w:rsidP="00922B8A">
      <w:pPr>
        <w:spacing w:before="0" w:after="0" w:line="240" w:lineRule="auto"/>
        <w:jc w:val="both"/>
        <w:rPr>
          <w:sz w:val="4"/>
          <w:szCs w:val="4"/>
          <w:lang w:val="en-AU"/>
        </w:rPr>
        <w:sectPr w:rsidR="00922B8A" w:rsidRPr="00D83C5B" w:rsidSect="00590305">
          <w:headerReference w:type="default" r:id="rId30"/>
          <w:type w:val="continuous"/>
          <w:pgSz w:w="11900" w:h="16840"/>
          <w:pgMar w:top="2835" w:right="737" w:bottom="1304" w:left="1304" w:header="624" w:footer="737" w:gutter="0"/>
          <w:cols w:space="397"/>
          <w:docGrid w:linePitch="360"/>
        </w:sectPr>
      </w:pPr>
      <w:bookmarkStart w:id="5" w:name="PLforLitLeads"/>
      <w:bookmarkEnd w:id="4"/>
      <w:bookmarkEnd w:id="5"/>
    </w:p>
    <w:p w14:paraId="1813023E" w14:textId="45246A50" w:rsidR="00150803" w:rsidRPr="00D83C5B" w:rsidRDefault="00150803" w:rsidP="00922B8A">
      <w:pPr>
        <w:pStyle w:val="Heading1"/>
        <w:spacing w:line="240" w:lineRule="auto"/>
        <w:jc w:val="both"/>
        <w:rPr>
          <w:rFonts w:cs="Arial"/>
          <w:caps w:val="0"/>
          <w:sz w:val="40"/>
          <w:lang w:val="en-AU"/>
        </w:rPr>
      </w:pPr>
      <w:bookmarkStart w:id="6" w:name="_Toc493061566"/>
      <w:bookmarkStart w:id="7" w:name="_Toc520196481"/>
      <w:bookmarkStart w:id="8" w:name="_Toc13490351"/>
      <w:r w:rsidRPr="00D83C5B">
        <w:rPr>
          <w:rFonts w:cs="Arial"/>
          <w:caps w:val="0"/>
          <w:sz w:val="40"/>
          <w:lang w:val="en-AU"/>
        </w:rPr>
        <w:lastRenderedPageBreak/>
        <w:t>Data Literacy for Learning Strategy – School Leader Capability Building</w:t>
      </w:r>
      <w:bookmarkEnd w:id="6"/>
      <w:bookmarkEnd w:id="7"/>
      <w:bookmarkEnd w:id="8"/>
    </w:p>
    <w:p w14:paraId="2C49B1A2" w14:textId="77777777" w:rsidR="00150803" w:rsidRPr="00D83C5B" w:rsidRDefault="00150803" w:rsidP="00150803">
      <w:pPr>
        <w:pStyle w:val="Heading1"/>
        <w:spacing w:before="240" w:after="240"/>
        <w:jc w:val="both"/>
        <w:rPr>
          <w:rFonts w:cs="Arial"/>
          <w:lang w:val="en-AU"/>
        </w:rPr>
        <w:sectPr w:rsidR="00150803" w:rsidRPr="00D83C5B" w:rsidSect="00922B8A">
          <w:headerReference w:type="default" r:id="rId31"/>
          <w:pgSz w:w="11900" w:h="16840"/>
          <w:pgMar w:top="2835" w:right="737" w:bottom="1304" w:left="1304" w:header="624" w:footer="737" w:gutter="0"/>
          <w:cols w:space="397"/>
          <w:docGrid w:linePitch="360"/>
        </w:sectPr>
      </w:pPr>
    </w:p>
    <w:p w14:paraId="0394C39F" w14:textId="11F2628F" w:rsidR="002100D4" w:rsidRPr="00D83C5B" w:rsidRDefault="002100D4" w:rsidP="006926CE">
      <w:pPr>
        <w:pStyle w:val="Heading2"/>
        <w:spacing w:before="120"/>
        <w:jc w:val="both"/>
        <w:rPr>
          <w:rFonts w:cs="Arial"/>
          <w:lang w:val="en-AU"/>
        </w:rPr>
      </w:pPr>
      <w:r w:rsidRPr="00D83C5B">
        <w:rPr>
          <w:rFonts w:cs="Arial"/>
          <w:bCs/>
          <w:sz w:val="20"/>
          <w:lang w:val="en-AU"/>
        </w:rPr>
        <w:t>Overview</w:t>
      </w:r>
    </w:p>
    <w:p w14:paraId="7D215072" w14:textId="78EF0BC5" w:rsidR="002100D4" w:rsidRPr="00D83C5B" w:rsidRDefault="002100D4" w:rsidP="006926CE">
      <w:pPr>
        <w:pStyle w:val="Heading2"/>
        <w:spacing w:before="120"/>
        <w:jc w:val="both"/>
        <w:rPr>
          <w:rFonts w:cs="Arial"/>
          <w:lang w:val="en-AU"/>
        </w:rPr>
      </w:pPr>
      <w:r w:rsidRPr="00D83C5B">
        <w:rPr>
          <w:rFonts w:eastAsiaTheme="minorEastAsia" w:cs="Arial"/>
          <w:b w:val="0"/>
          <w:caps w:val="0"/>
          <w:color w:val="auto"/>
          <w:szCs w:val="18"/>
          <w:lang w:val="en-AU"/>
        </w:rPr>
        <w:t>The range of initiatives that form the Data Literacy for Learning Strategy seek to strengthen the capacity of school leaders to deepen understandin</w:t>
      </w:r>
      <w:r w:rsidR="00A43563" w:rsidRPr="00D83C5B">
        <w:rPr>
          <w:rFonts w:eastAsiaTheme="minorEastAsia" w:cs="Arial"/>
          <w:b w:val="0"/>
          <w:caps w:val="0"/>
          <w:color w:val="auto"/>
          <w:szCs w:val="18"/>
          <w:lang w:val="en-AU"/>
        </w:rPr>
        <w:t>g of student and school data. The strategy</w:t>
      </w:r>
      <w:r w:rsidRPr="00D83C5B">
        <w:rPr>
          <w:rFonts w:eastAsiaTheme="minorEastAsia" w:cs="Arial"/>
          <w:b w:val="0"/>
          <w:caps w:val="0"/>
          <w:color w:val="auto"/>
          <w:szCs w:val="18"/>
          <w:lang w:val="en-AU"/>
        </w:rPr>
        <w:t xml:space="preserve"> makes tools available to them that can provide greater insight into current and possible future trends of student performance to help focus improvement efforts. A strong focus on data literacy and enquiry through collaboration over the next three years will accelerate the skills and confidence of educational leaders to relentlessly inquire and focus on improvement and performance. The </w:t>
      </w:r>
      <w:r w:rsidR="00A43563" w:rsidRPr="00D83C5B">
        <w:rPr>
          <w:rFonts w:eastAsiaTheme="minorEastAsia" w:cs="Arial"/>
          <w:b w:val="0"/>
          <w:caps w:val="0"/>
          <w:color w:val="auto"/>
          <w:szCs w:val="18"/>
          <w:lang w:val="en-AU"/>
        </w:rPr>
        <w:t>s</w:t>
      </w:r>
      <w:r w:rsidRPr="00D83C5B">
        <w:rPr>
          <w:rFonts w:eastAsiaTheme="minorEastAsia" w:cs="Arial"/>
          <w:b w:val="0"/>
          <w:caps w:val="0"/>
          <w:color w:val="auto"/>
          <w:szCs w:val="18"/>
          <w:lang w:val="en-AU"/>
        </w:rPr>
        <w:t>trategy includes:</w:t>
      </w:r>
    </w:p>
    <w:p w14:paraId="021833A2" w14:textId="77777777" w:rsidR="002100D4" w:rsidRPr="00D83C5B" w:rsidRDefault="002100D4"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testing and validation of specific data tools to deepen understanding and application of data literacy</w:t>
      </w:r>
    </w:p>
    <w:p w14:paraId="75817809" w14:textId="77777777" w:rsidR="002100D4" w:rsidRPr="00D83C5B" w:rsidRDefault="002100D4"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an updated Data Literacy Module for School Leaders</w:t>
      </w:r>
    </w:p>
    <w:p w14:paraId="02E6D53B" w14:textId="19931DD9" w:rsidR="002100D4" w:rsidRPr="00D83C5B" w:rsidRDefault="002100D4"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the Literacy Data, Assessment and Practice course delivered fully online and available for every literacy leader in primary schools</w:t>
      </w:r>
    </w:p>
    <w:p w14:paraId="6C8EE876" w14:textId="77777777" w:rsidR="002100D4" w:rsidRPr="00D83C5B" w:rsidRDefault="002100D4" w:rsidP="009566E3">
      <w:pPr>
        <w:pStyle w:val="Subtitle"/>
        <w:numPr>
          <w:ilvl w:val="0"/>
          <w:numId w:val="22"/>
        </w:numPr>
        <w:jc w:val="both"/>
        <w:rPr>
          <w:rFonts w:eastAsiaTheme="minorEastAsia" w:cs="Arial"/>
          <w:color w:val="auto"/>
          <w:sz w:val="18"/>
          <w:szCs w:val="18"/>
          <w:lang w:val="en-AU"/>
        </w:rPr>
      </w:pPr>
      <w:r w:rsidRPr="00D83C5B">
        <w:rPr>
          <w:rFonts w:eastAsiaTheme="minorEastAsia" w:cs="Arial"/>
          <w:color w:val="auto"/>
          <w:sz w:val="18"/>
          <w:szCs w:val="18"/>
          <w:lang w:val="en-AU"/>
        </w:rPr>
        <w:t>building data literacy capabilities at a Network level.</w:t>
      </w:r>
    </w:p>
    <w:p w14:paraId="4178E145" w14:textId="303CAE36" w:rsidR="002100D4" w:rsidRPr="00D83C5B" w:rsidRDefault="002100D4" w:rsidP="006926CE">
      <w:pPr>
        <w:pStyle w:val="Heading2"/>
        <w:spacing w:before="360"/>
        <w:jc w:val="both"/>
        <w:rPr>
          <w:rFonts w:cs="Arial"/>
          <w:lang w:val="en-AU"/>
        </w:rPr>
      </w:pPr>
      <w:r w:rsidRPr="00D83C5B">
        <w:rPr>
          <w:rFonts w:cs="Arial"/>
          <w:noProof/>
          <w:lang w:val="en-AU" w:eastAsia="en-AU"/>
        </w:rPr>
        <mc:AlternateContent>
          <mc:Choice Requires="wps">
            <w:drawing>
              <wp:anchor distT="0" distB="0" distL="114300" distR="114300" simplePos="0" relativeHeight="251658243" behindDoc="0" locked="0" layoutInCell="1" allowOverlap="1" wp14:anchorId="2A664CA4" wp14:editId="5708B40F">
                <wp:simplePos x="0" y="0"/>
                <wp:positionH relativeFrom="margin">
                  <wp:posOffset>0</wp:posOffset>
                </wp:positionH>
                <wp:positionV relativeFrom="paragraph">
                  <wp:posOffset>187960</wp:posOffset>
                </wp:positionV>
                <wp:extent cx="3096260" cy="2781300"/>
                <wp:effectExtent l="0" t="0" r="8890" b="0"/>
                <wp:wrapTopAndBottom/>
                <wp:docPr id="317" name="Rectangle 317"/>
                <wp:cNvGraphicFramePr/>
                <a:graphic xmlns:a="http://schemas.openxmlformats.org/drawingml/2006/main">
                  <a:graphicData uri="http://schemas.microsoft.com/office/word/2010/wordprocessingShape">
                    <wps:wsp>
                      <wps:cNvSpPr/>
                      <wps:spPr>
                        <a:xfrm>
                          <a:off x="0" y="0"/>
                          <a:ext cx="3096260" cy="278130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E15BBFB" w14:textId="77777777" w:rsidR="00CE26E0" w:rsidRPr="00B5247E" w:rsidRDefault="00CE26E0" w:rsidP="002100D4">
                            <w:pPr>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w:t>
                            </w:r>
                            <w:r w:rsidRPr="00B5247E">
                              <w:rPr>
                                <w:b/>
                                <w:bCs/>
                                <w:color w:val="FFFFFF" w:themeColor="background1"/>
                                <w:lang w:val="en-AU"/>
                              </w:rPr>
                              <w:t>Data Literacy for Learning Strategy – School Leader Capability Building</w:t>
                            </w:r>
                          </w:p>
                          <w:p w14:paraId="12D95DDC" w14:textId="77777777" w:rsidR="00CE26E0" w:rsidRDefault="00CE26E0" w:rsidP="002100D4">
                            <w:pPr>
                              <w:jc w:val="both"/>
                              <w:rPr>
                                <w:color w:val="FFFFFF" w:themeColor="background1"/>
                                <w:lang w:val="en-AU"/>
                              </w:rPr>
                            </w:pPr>
                            <w:r w:rsidRPr="00726AA4">
                              <w:rPr>
                                <w:b/>
                                <w:color w:val="FFFFFF" w:themeColor="background1"/>
                                <w:lang w:val="en-AU"/>
                              </w:rPr>
                              <w:t xml:space="preserve">If </w:t>
                            </w:r>
                            <w:r w:rsidRPr="004F31CB">
                              <w:rPr>
                                <w:color w:val="FFFFFF" w:themeColor="background1"/>
                                <w:lang w:val="en-AU"/>
                              </w:rPr>
                              <w:t>we</w:t>
                            </w:r>
                            <w:r>
                              <w:rPr>
                                <w:b/>
                                <w:color w:val="FFFFFF" w:themeColor="background1"/>
                                <w:lang w:val="en-AU"/>
                              </w:rPr>
                              <w:t xml:space="preserve"> </w:t>
                            </w:r>
                            <w:r w:rsidRPr="00726AA4">
                              <w:rPr>
                                <w:color w:val="FFFFFF" w:themeColor="background1"/>
                                <w:lang w:val="en-AU"/>
                              </w:rPr>
                              <w:t xml:space="preserve">support </w:t>
                            </w:r>
                            <w:r>
                              <w:rPr>
                                <w:color w:val="FFFFFF" w:themeColor="background1"/>
                                <w:lang w:val="en-AU"/>
                              </w:rPr>
                              <w:t>teachers and school leaders to further develop their capability to analyse and evaluate student data</w:t>
                            </w:r>
                          </w:p>
                          <w:p w14:paraId="37F273F3" w14:textId="77777777" w:rsidR="00CE26E0" w:rsidRDefault="00CE26E0" w:rsidP="002100D4">
                            <w:pPr>
                              <w:jc w:val="both"/>
                              <w:rPr>
                                <w:color w:val="FFFFFF" w:themeColor="background1"/>
                                <w:lang w:val="en-AU"/>
                              </w:rPr>
                            </w:pPr>
                            <w:r>
                              <w:rPr>
                                <w:b/>
                                <w:color w:val="FFFFFF" w:themeColor="background1"/>
                                <w:lang w:val="en-AU"/>
                              </w:rPr>
                              <w:t xml:space="preserve">then </w:t>
                            </w:r>
                            <w:r w:rsidRPr="004F31CB">
                              <w:rPr>
                                <w:color w:val="FFFFFF" w:themeColor="background1"/>
                                <w:lang w:val="en-AU"/>
                              </w:rPr>
                              <w:t>we will</w:t>
                            </w:r>
                            <w:r>
                              <w:rPr>
                                <w:b/>
                                <w:color w:val="FFFFFF" w:themeColor="background1"/>
                                <w:lang w:val="en-AU"/>
                              </w:rPr>
                              <w:t xml:space="preserve"> </w:t>
                            </w:r>
                            <w:r w:rsidRPr="00A91E0E">
                              <w:rPr>
                                <w:color w:val="FFFFFF" w:themeColor="background1"/>
                                <w:lang w:val="en-AU"/>
                              </w:rPr>
                              <w:t>build deep understanding and capability to</w:t>
                            </w:r>
                            <w:r>
                              <w:rPr>
                                <w:color w:val="FFFFFF" w:themeColor="background1"/>
                                <w:lang w:val="en-AU"/>
                              </w:rPr>
                              <w:t xml:space="preserve"> target differentiated classroom and school improvement </w:t>
                            </w:r>
                            <w:r w:rsidRPr="00A91E0E">
                              <w:rPr>
                                <w:color w:val="FFFFFF" w:themeColor="background1"/>
                                <w:lang w:val="en-AU"/>
                              </w:rPr>
                              <w:t>strategies</w:t>
                            </w:r>
                            <w:r>
                              <w:rPr>
                                <w:color w:val="FFFFFF" w:themeColor="background1"/>
                                <w:lang w:val="en-AU"/>
                              </w:rPr>
                              <w:t xml:space="preserve"> that maximise student learning and engagement</w:t>
                            </w:r>
                          </w:p>
                          <w:p w14:paraId="6B56FF80" w14:textId="77777777" w:rsidR="00CE26E0" w:rsidRPr="00F263B4" w:rsidRDefault="00CE26E0" w:rsidP="002100D4">
                            <w:pPr>
                              <w:jc w:val="both"/>
                              <w:rPr>
                                <w:b/>
                                <w:color w:val="FFFFFF" w:themeColor="background1"/>
                                <w:lang w:val="en-AU"/>
                              </w:rPr>
                            </w:pPr>
                            <w:r>
                              <w:rPr>
                                <w:b/>
                                <w:color w:val="FFFFFF" w:themeColor="background1"/>
                                <w:lang w:val="en-AU"/>
                              </w:rPr>
                              <w:t xml:space="preserve">so that </w:t>
                            </w:r>
                            <w:r w:rsidRPr="004F31CB">
                              <w:rPr>
                                <w:color w:val="FFFFFF" w:themeColor="background1"/>
                                <w:lang w:val="en-AU"/>
                              </w:rPr>
                              <w:t>we</w:t>
                            </w:r>
                            <w:r>
                              <w:rPr>
                                <w:b/>
                                <w:color w:val="FFFFFF" w:themeColor="background1"/>
                                <w:lang w:val="en-AU"/>
                              </w:rPr>
                              <w:t xml:space="preserve"> </w:t>
                            </w:r>
                            <w:r>
                              <w:rPr>
                                <w:color w:val="FFFFFF" w:themeColor="background1"/>
                                <w:lang w:val="en-AU"/>
                              </w:rPr>
                              <w:t xml:space="preserve">improve the student learning and engagement outcomes for </w:t>
                            </w:r>
                            <w:r w:rsidRPr="00726AA4">
                              <w:rPr>
                                <w:color w:val="FFFFFF" w:themeColor="background1"/>
                                <w:lang w:val="en-AU"/>
                              </w:rPr>
                              <w:t>young people</w:t>
                            </w:r>
                            <w:r>
                              <w:rPr>
                                <w:color w:val="FFFFFF" w:themeColor="background1"/>
                                <w:lang w:val="en-AU"/>
                              </w:rPr>
                              <w:t xml:space="preserve"> and are more enabled to identify students likely to become disengaged in their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64CA4" id="Rectangle 317" o:spid="_x0000_s1034" style="position:absolute;left:0;text-align:left;margin-left:0;margin-top:14.8pt;width:243.8pt;height:219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" fillcolor="#af272f" stroked="f" strokeweight="1pt">
                <v:textbox>
                  <w:txbxContent>
                    <w:p w14:paraId="2E15BBFB" w14:textId="77777777" w:rsidR="00CE26E0" w:rsidRPr="00B5247E" w:rsidRDefault="00CE26E0" w:rsidP="002100D4">
                      <w:pPr>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w:t>
                      </w:r>
                      <w:r w:rsidRPr="00B5247E">
                        <w:rPr>
                          <w:b/>
                          <w:bCs/>
                          <w:color w:val="FFFFFF" w:themeColor="background1"/>
                          <w:lang w:val="en-AU"/>
                        </w:rPr>
                        <w:t>Data Literacy for Learning Strategy – School Leader Capability Building</w:t>
                      </w:r>
                    </w:p>
                    <w:p w14:paraId="12D95DDC" w14:textId="77777777" w:rsidR="00CE26E0" w:rsidRDefault="00CE26E0" w:rsidP="002100D4">
                      <w:pPr>
                        <w:jc w:val="both"/>
                        <w:rPr>
                          <w:color w:val="FFFFFF" w:themeColor="background1"/>
                          <w:lang w:val="en-AU"/>
                        </w:rPr>
                      </w:pPr>
                      <w:r w:rsidRPr="00726AA4">
                        <w:rPr>
                          <w:b/>
                          <w:color w:val="FFFFFF" w:themeColor="background1"/>
                          <w:lang w:val="en-AU"/>
                        </w:rPr>
                        <w:t xml:space="preserve">If </w:t>
                      </w:r>
                      <w:r w:rsidRPr="004F31CB">
                        <w:rPr>
                          <w:color w:val="FFFFFF" w:themeColor="background1"/>
                          <w:lang w:val="en-AU"/>
                        </w:rPr>
                        <w:t>we</w:t>
                      </w:r>
                      <w:r>
                        <w:rPr>
                          <w:b/>
                          <w:color w:val="FFFFFF" w:themeColor="background1"/>
                          <w:lang w:val="en-AU"/>
                        </w:rPr>
                        <w:t xml:space="preserve"> </w:t>
                      </w:r>
                      <w:r w:rsidRPr="00726AA4">
                        <w:rPr>
                          <w:color w:val="FFFFFF" w:themeColor="background1"/>
                          <w:lang w:val="en-AU"/>
                        </w:rPr>
                        <w:t xml:space="preserve">support </w:t>
                      </w:r>
                      <w:r>
                        <w:rPr>
                          <w:color w:val="FFFFFF" w:themeColor="background1"/>
                          <w:lang w:val="en-AU"/>
                        </w:rPr>
                        <w:t>teachers and school leaders to further develop their capability to analyse and evaluate student data</w:t>
                      </w:r>
                    </w:p>
                    <w:p w14:paraId="37F273F3" w14:textId="77777777" w:rsidR="00CE26E0" w:rsidRDefault="00CE26E0" w:rsidP="002100D4">
                      <w:pPr>
                        <w:jc w:val="both"/>
                        <w:rPr>
                          <w:color w:val="FFFFFF" w:themeColor="background1"/>
                          <w:lang w:val="en-AU"/>
                        </w:rPr>
                      </w:pPr>
                      <w:r>
                        <w:rPr>
                          <w:b/>
                          <w:color w:val="FFFFFF" w:themeColor="background1"/>
                          <w:lang w:val="en-AU"/>
                        </w:rPr>
                        <w:t xml:space="preserve">then </w:t>
                      </w:r>
                      <w:r w:rsidRPr="004F31CB">
                        <w:rPr>
                          <w:color w:val="FFFFFF" w:themeColor="background1"/>
                          <w:lang w:val="en-AU"/>
                        </w:rPr>
                        <w:t>we will</w:t>
                      </w:r>
                      <w:r>
                        <w:rPr>
                          <w:b/>
                          <w:color w:val="FFFFFF" w:themeColor="background1"/>
                          <w:lang w:val="en-AU"/>
                        </w:rPr>
                        <w:t xml:space="preserve"> </w:t>
                      </w:r>
                      <w:r w:rsidRPr="00A91E0E">
                        <w:rPr>
                          <w:color w:val="FFFFFF" w:themeColor="background1"/>
                          <w:lang w:val="en-AU"/>
                        </w:rPr>
                        <w:t>build deep understanding and capability to</w:t>
                      </w:r>
                      <w:r>
                        <w:rPr>
                          <w:color w:val="FFFFFF" w:themeColor="background1"/>
                          <w:lang w:val="en-AU"/>
                        </w:rPr>
                        <w:t xml:space="preserve"> target differentiated classroom and school improvement </w:t>
                      </w:r>
                      <w:r w:rsidRPr="00A91E0E">
                        <w:rPr>
                          <w:color w:val="FFFFFF" w:themeColor="background1"/>
                          <w:lang w:val="en-AU"/>
                        </w:rPr>
                        <w:t>strategies</w:t>
                      </w:r>
                      <w:r>
                        <w:rPr>
                          <w:color w:val="FFFFFF" w:themeColor="background1"/>
                          <w:lang w:val="en-AU"/>
                        </w:rPr>
                        <w:t xml:space="preserve"> that maximise student learning and engagement</w:t>
                      </w:r>
                    </w:p>
                    <w:p w14:paraId="6B56FF80" w14:textId="77777777" w:rsidR="00CE26E0" w:rsidRPr="00F263B4" w:rsidRDefault="00CE26E0" w:rsidP="002100D4">
                      <w:pPr>
                        <w:jc w:val="both"/>
                        <w:rPr>
                          <w:b/>
                          <w:color w:val="FFFFFF" w:themeColor="background1"/>
                          <w:lang w:val="en-AU"/>
                        </w:rPr>
                      </w:pPr>
                      <w:r>
                        <w:rPr>
                          <w:b/>
                          <w:color w:val="FFFFFF" w:themeColor="background1"/>
                          <w:lang w:val="en-AU"/>
                        </w:rPr>
                        <w:t xml:space="preserve">so that </w:t>
                      </w:r>
                      <w:r w:rsidRPr="004F31CB">
                        <w:rPr>
                          <w:color w:val="FFFFFF" w:themeColor="background1"/>
                          <w:lang w:val="en-AU"/>
                        </w:rPr>
                        <w:t>we</w:t>
                      </w:r>
                      <w:r>
                        <w:rPr>
                          <w:b/>
                          <w:color w:val="FFFFFF" w:themeColor="background1"/>
                          <w:lang w:val="en-AU"/>
                        </w:rPr>
                        <w:t xml:space="preserve"> </w:t>
                      </w:r>
                      <w:r>
                        <w:rPr>
                          <w:color w:val="FFFFFF" w:themeColor="background1"/>
                          <w:lang w:val="en-AU"/>
                        </w:rPr>
                        <w:t xml:space="preserve">improve the student learning and engagement outcomes for </w:t>
                      </w:r>
                      <w:r w:rsidRPr="00726AA4">
                        <w:rPr>
                          <w:color w:val="FFFFFF" w:themeColor="background1"/>
                          <w:lang w:val="en-AU"/>
                        </w:rPr>
                        <w:t>young people</w:t>
                      </w:r>
                      <w:r>
                        <w:rPr>
                          <w:color w:val="FFFFFF" w:themeColor="background1"/>
                          <w:lang w:val="en-AU"/>
                        </w:rPr>
                        <w:t xml:space="preserve"> and are more enabled to identify students likely to become disengaged in their learning.</w:t>
                      </w:r>
                    </w:p>
                  </w:txbxContent>
                </v:textbox>
                <w10:wrap type="topAndBottom" anchorx="margin"/>
              </v:rect>
            </w:pict>
          </mc:Fallback>
        </mc:AlternateContent>
      </w:r>
      <w:r w:rsidRPr="00D83C5B">
        <w:rPr>
          <w:rFonts w:cs="Arial"/>
          <w:b w:val="0"/>
          <w:bCs/>
          <w:caps w:val="0"/>
          <w:lang w:val="en-AU"/>
        </w:rPr>
        <w:br w:type="column"/>
      </w:r>
      <w:r w:rsidRPr="00D83C5B">
        <w:rPr>
          <w:rFonts w:cs="Arial"/>
          <w:bCs/>
          <w:sz w:val="20"/>
          <w:lang w:val="en-AU"/>
        </w:rPr>
        <w:t>Evidence base</w:t>
      </w:r>
      <w:r w:rsidRPr="00D83C5B">
        <w:rPr>
          <w:rFonts w:cs="Arial"/>
          <w:lang w:val="en-AU"/>
        </w:rPr>
        <w:t xml:space="preserve"> </w:t>
      </w:r>
    </w:p>
    <w:p w14:paraId="5566DBEC" w14:textId="502CBBFE" w:rsidR="002100D4" w:rsidRPr="00D83C5B" w:rsidRDefault="002100D4" w:rsidP="006926CE">
      <w:pPr>
        <w:jc w:val="both"/>
        <w:rPr>
          <w:lang w:val="en-AU"/>
        </w:rPr>
      </w:pPr>
      <w:r w:rsidRPr="00D83C5B">
        <w:rPr>
          <w:lang w:val="en-AU"/>
        </w:rPr>
        <w:t>Goss, P., Hunter, J., Romanes, D.,</w:t>
      </w:r>
      <w:r w:rsidR="00EB34FC" w:rsidRPr="00D83C5B">
        <w:rPr>
          <w:lang w:val="en-AU"/>
        </w:rPr>
        <w:t xml:space="preserve"> and</w:t>
      </w:r>
      <w:r w:rsidRPr="00D83C5B">
        <w:rPr>
          <w:lang w:val="en-AU"/>
        </w:rPr>
        <w:t xml:space="preserve"> Parsonage, H. </w:t>
      </w:r>
      <w:r w:rsidR="00EB34FC" w:rsidRPr="00D83C5B">
        <w:rPr>
          <w:lang w:val="en-AU"/>
        </w:rPr>
        <w:t>(</w:t>
      </w:r>
      <w:r w:rsidRPr="00D83C5B">
        <w:rPr>
          <w:lang w:val="en-AU"/>
        </w:rPr>
        <w:t>2015</w:t>
      </w:r>
      <w:r w:rsidR="00EB34FC" w:rsidRPr="00D83C5B">
        <w:rPr>
          <w:lang w:val="en-AU"/>
        </w:rPr>
        <w:t>).</w:t>
      </w:r>
      <w:r w:rsidRPr="00D83C5B">
        <w:rPr>
          <w:lang w:val="en-AU"/>
        </w:rPr>
        <w:t xml:space="preserve"> </w:t>
      </w:r>
      <w:r w:rsidRPr="00D83C5B">
        <w:rPr>
          <w:i/>
          <w:lang w:val="en-AU"/>
        </w:rPr>
        <w:t>Targeted teaching: how better use of data can improve student learning</w:t>
      </w:r>
      <w:r w:rsidRPr="00D83C5B">
        <w:rPr>
          <w:lang w:val="en-AU"/>
        </w:rPr>
        <w:t>, Grattan Institute</w:t>
      </w:r>
      <w:r w:rsidR="001A3CFF" w:rsidRPr="00D83C5B">
        <w:rPr>
          <w:lang w:val="en-AU"/>
        </w:rPr>
        <w:t>.</w:t>
      </w:r>
    </w:p>
    <w:p w14:paraId="660FCDFD" w14:textId="77777777" w:rsidR="002100D4" w:rsidRPr="00D83C5B" w:rsidRDefault="002100D4" w:rsidP="006926CE">
      <w:pPr>
        <w:jc w:val="both"/>
        <w:rPr>
          <w:lang w:val="en-AU"/>
        </w:rPr>
      </w:pPr>
      <w:r w:rsidRPr="00D83C5B">
        <w:rPr>
          <w:lang w:val="en-AU"/>
        </w:rPr>
        <w:t>Genuine differentiated, student-centred instruction by teachers that are skilled and confident in using student assessment data and actively use regular student feedback have the greatest impact on student outcomes.</w:t>
      </w:r>
    </w:p>
    <w:p w14:paraId="075E5A46" w14:textId="4C000FC3" w:rsidR="002100D4" w:rsidRPr="00D83C5B" w:rsidRDefault="002100D4" w:rsidP="006926CE">
      <w:pPr>
        <w:jc w:val="both"/>
        <w:rPr>
          <w:lang w:val="en-AU"/>
        </w:rPr>
      </w:pPr>
      <w:r w:rsidRPr="00D83C5B">
        <w:rPr>
          <w:lang w:val="en-AU"/>
        </w:rPr>
        <w:t xml:space="preserve">Goss, P., Sonnemann, J., and Griffiths, K. (2017). </w:t>
      </w:r>
      <w:r w:rsidRPr="00D83C5B">
        <w:rPr>
          <w:i/>
          <w:lang w:val="en-AU"/>
        </w:rPr>
        <w:t>Engaging students: creating classrooms that improve learning</w:t>
      </w:r>
      <w:r w:rsidR="00765249" w:rsidRPr="00D83C5B">
        <w:rPr>
          <w:lang w:val="en-AU"/>
        </w:rPr>
        <w:t>,</w:t>
      </w:r>
      <w:r w:rsidRPr="00D83C5B">
        <w:rPr>
          <w:lang w:val="en-AU"/>
        </w:rPr>
        <w:t xml:space="preserve"> Grattan Institute</w:t>
      </w:r>
      <w:r w:rsidR="001A3CFF" w:rsidRPr="00D83C5B">
        <w:rPr>
          <w:lang w:val="en-AU"/>
        </w:rPr>
        <w:t>.</w:t>
      </w:r>
    </w:p>
    <w:p w14:paraId="49B9F078" w14:textId="77777777" w:rsidR="002100D4" w:rsidRPr="00D83C5B" w:rsidRDefault="002100D4" w:rsidP="006926CE">
      <w:pPr>
        <w:jc w:val="both"/>
        <w:rPr>
          <w:lang w:val="en-AU"/>
        </w:rPr>
      </w:pPr>
      <w:r w:rsidRPr="00D83C5B">
        <w:rPr>
          <w:lang w:val="en-AU"/>
        </w:rPr>
        <w:t>Classroom instruction is enhanced with active student voice “when a student switches off, there is the risk of a downward spiral. If the teacher responds badly, more students can become distracted and the momentum of the class can be lost.”</w:t>
      </w:r>
    </w:p>
    <w:p w14:paraId="7D4AF88B" w14:textId="4CF30026" w:rsidR="002100D4" w:rsidRPr="00D83C5B" w:rsidRDefault="002100D4" w:rsidP="006926CE">
      <w:pPr>
        <w:jc w:val="both"/>
        <w:rPr>
          <w:lang w:val="en-AU"/>
        </w:rPr>
      </w:pPr>
      <w:r w:rsidRPr="00D83C5B">
        <w:rPr>
          <w:lang w:val="en-AU"/>
        </w:rPr>
        <w:t>Parker</w:t>
      </w:r>
      <w:r w:rsidR="00EB34FC" w:rsidRPr="00D83C5B">
        <w:rPr>
          <w:lang w:val="en-AU"/>
        </w:rPr>
        <w:t xml:space="preserve"> Boudett</w:t>
      </w:r>
      <w:r w:rsidRPr="00D83C5B">
        <w:rPr>
          <w:lang w:val="en-AU"/>
        </w:rPr>
        <w:t>, K</w:t>
      </w:r>
      <w:r w:rsidR="00EB34FC" w:rsidRPr="00D83C5B">
        <w:rPr>
          <w:lang w:val="en-AU"/>
        </w:rPr>
        <w:t>.,</w:t>
      </w:r>
      <w:r w:rsidRPr="00D83C5B">
        <w:rPr>
          <w:lang w:val="en-AU"/>
        </w:rPr>
        <w:t xml:space="preserve"> </w:t>
      </w:r>
      <w:r w:rsidR="00EB34FC" w:rsidRPr="00D83C5B">
        <w:rPr>
          <w:lang w:val="en-AU"/>
        </w:rPr>
        <w:t xml:space="preserve">City, E.A., and Murname, R.J. (2013). </w:t>
      </w:r>
      <w:r w:rsidRPr="00D83C5B">
        <w:rPr>
          <w:i/>
          <w:lang w:val="en-AU"/>
        </w:rPr>
        <w:t>Data Wise: A step by step guide to using assessment results to improve teaching and learning</w:t>
      </w:r>
      <w:r w:rsidRPr="00D83C5B">
        <w:rPr>
          <w:lang w:val="en-AU"/>
        </w:rPr>
        <w:t>, Cambridge, MA: Harvard Education Press.</w:t>
      </w:r>
    </w:p>
    <w:p w14:paraId="402DDB3E" w14:textId="77777777" w:rsidR="002100D4" w:rsidRPr="00D83C5B" w:rsidRDefault="002100D4" w:rsidP="006926CE">
      <w:pPr>
        <w:jc w:val="both"/>
        <w:rPr>
          <w:lang w:val="en-AU"/>
        </w:rPr>
      </w:pPr>
      <w:r w:rsidRPr="00D83C5B">
        <w:rPr>
          <w:lang w:val="en-AU"/>
        </w:rPr>
        <w:t>Data driven enquiry provides the building blocks for a school’s theory of how to improve learning and teaching.</w:t>
      </w:r>
    </w:p>
    <w:p w14:paraId="3A409EFC" w14:textId="77777777" w:rsidR="002100D4" w:rsidRPr="00D83C5B" w:rsidRDefault="002100D4" w:rsidP="006926CE">
      <w:pPr>
        <w:jc w:val="both"/>
        <w:rPr>
          <w:lang w:val="en-AU"/>
        </w:rPr>
      </w:pPr>
    </w:p>
    <w:p w14:paraId="5C1FEBA2" w14:textId="77777777" w:rsidR="002100D4" w:rsidRPr="00D83C5B" w:rsidRDefault="002100D4" w:rsidP="006926CE">
      <w:pPr>
        <w:pStyle w:val="Heading2"/>
        <w:spacing w:before="120"/>
        <w:jc w:val="both"/>
        <w:rPr>
          <w:rFonts w:cs="Arial"/>
          <w:lang w:val="en-AU"/>
        </w:rPr>
      </w:pPr>
      <w:r w:rsidRPr="00D83C5B">
        <w:rPr>
          <w:rFonts w:cs="Arial"/>
          <w:bCs/>
          <w:sz w:val="20"/>
          <w:lang w:val="en-AU"/>
        </w:rPr>
        <w:t>Key</w:t>
      </w:r>
      <w:r w:rsidRPr="00D83C5B">
        <w:rPr>
          <w:rFonts w:cs="Arial"/>
          <w:lang w:val="en-AU"/>
        </w:rPr>
        <w:t xml:space="preserve"> </w:t>
      </w:r>
      <w:r w:rsidRPr="00D83C5B">
        <w:rPr>
          <w:rFonts w:cs="Arial"/>
          <w:bCs/>
          <w:sz w:val="20"/>
          <w:lang w:val="en-AU"/>
        </w:rPr>
        <w:t>links</w:t>
      </w:r>
    </w:p>
    <w:p w14:paraId="4F9F87A2" w14:textId="77777777" w:rsidR="002100D4" w:rsidRPr="00D83C5B" w:rsidRDefault="002100D4" w:rsidP="006926CE">
      <w:pPr>
        <w:jc w:val="both"/>
        <w:rPr>
          <w:lang w:val="en-AU"/>
        </w:rPr>
      </w:pPr>
      <w:r w:rsidRPr="00D83C5B">
        <w:rPr>
          <w:lang w:val="en-AU"/>
        </w:rPr>
        <w:t xml:space="preserve">For further information on data literacy professional learning, see: </w:t>
      </w:r>
    </w:p>
    <w:p w14:paraId="36232D44" w14:textId="77777777" w:rsidR="002100D4" w:rsidRPr="00D83C5B" w:rsidRDefault="00CE0F7C" w:rsidP="006926CE">
      <w:pPr>
        <w:rPr>
          <w:lang w:val="en-AU"/>
        </w:rPr>
      </w:pPr>
      <w:hyperlink r:id="rId32" w:history="1">
        <w:r w:rsidR="002100D4" w:rsidRPr="00D83C5B">
          <w:rPr>
            <w:rStyle w:val="Hyperlink"/>
            <w:lang w:val="en-AU"/>
          </w:rPr>
          <w:t>Bastow Institute of Educational Leadership</w:t>
        </w:r>
      </w:hyperlink>
    </w:p>
    <w:p w14:paraId="7E8C5441" w14:textId="77777777" w:rsidR="002100D4" w:rsidRPr="00D83C5B" w:rsidRDefault="002100D4" w:rsidP="006926CE">
      <w:pPr>
        <w:pStyle w:val="Subtitle"/>
        <w:jc w:val="both"/>
        <w:rPr>
          <w:rFonts w:cs="Arial"/>
          <w:b/>
          <w:bCs/>
          <w:caps/>
          <w:color w:val="AF272F"/>
          <w:sz w:val="18"/>
          <w:szCs w:val="20"/>
          <w:lang w:val="en-AU"/>
        </w:rPr>
      </w:pPr>
      <w:r w:rsidRPr="00D83C5B">
        <w:rPr>
          <w:rFonts w:cs="Arial"/>
          <w:b/>
          <w:bCs/>
          <w:caps/>
          <w:color w:val="AF272F"/>
          <w:sz w:val="18"/>
          <w:szCs w:val="20"/>
          <w:lang w:val="en-AU"/>
        </w:rPr>
        <w:br w:type="page"/>
      </w:r>
    </w:p>
    <w:p w14:paraId="6889378C" w14:textId="77777777" w:rsidR="002100D4" w:rsidRPr="00D83C5B" w:rsidRDefault="002100D4" w:rsidP="006926CE">
      <w:pPr>
        <w:pStyle w:val="Heading2"/>
        <w:spacing w:before="120" w:after="120"/>
        <w:jc w:val="both"/>
        <w:rPr>
          <w:rFonts w:cs="Arial"/>
          <w:lang w:val="en-AU"/>
        </w:rPr>
      </w:pPr>
      <w:r w:rsidRPr="00D83C5B">
        <w:rPr>
          <w:rFonts w:cs="Arial"/>
          <w:bCs/>
          <w:sz w:val="20"/>
          <w:lang w:val="en-AU"/>
        </w:rPr>
        <w:lastRenderedPageBreak/>
        <w:t>Frequently Asked Questions</w:t>
      </w:r>
    </w:p>
    <w:p w14:paraId="7324F276" w14:textId="77777777" w:rsidR="002100D4" w:rsidRPr="00D83C5B" w:rsidRDefault="002100D4" w:rsidP="006926C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is Data Literacy for Learning Strategy – School Leader Capability Building achieving?</w:t>
      </w:r>
    </w:p>
    <w:p w14:paraId="6B769BB1" w14:textId="3E12C184" w:rsidR="002100D4" w:rsidRPr="00D83C5B" w:rsidRDefault="002100D4" w:rsidP="006926CE">
      <w:pPr>
        <w:jc w:val="both"/>
        <w:rPr>
          <w:lang w:val="en-AU"/>
        </w:rPr>
      </w:pPr>
      <w:r w:rsidRPr="00D83C5B">
        <w:rPr>
          <w:lang w:val="en-AU"/>
        </w:rPr>
        <w:t xml:space="preserve">The different streams in this strategy are building the knowledge and skills of school leaders to more critically analyse various data to inform school improvement efforts. As school leaders deepen their understanding and apply this in their school, they will work with their teachers to determine how best to differentiate classroom practices based on </w:t>
      </w:r>
      <w:r w:rsidRPr="00D83C5B">
        <w:rPr>
          <w:lang w:val="en-AU"/>
        </w:rPr>
        <w:t>student data that maximise</w:t>
      </w:r>
      <w:r w:rsidR="00A43563" w:rsidRPr="00D83C5B">
        <w:rPr>
          <w:lang w:val="en-AU"/>
        </w:rPr>
        <w:t>s</w:t>
      </w:r>
      <w:r w:rsidRPr="00D83C5B">
        <w:rPr>
          <w:lang w:val="en-AU"/>
        </w:rPr>
        <w:t xml:space="preserve"> learning and engagement for all students.</w:t>
      </w:r>
    </w:p>
    <w:p w14:paraId="403FB4D6" w14:textId="77777777" w:rsidR="002100D4" w:rsidRPr="00D83C5B" w:rsidRDefault="002100D4" w:rsidP="006926CE">
      <w:pPr>
        <w:jc w:val="both"/>
        <w:rPr>
          <w:b/>
          <w:bCs/>
          <w:sz w:val="20"/>
          <w:lang w:val="en-AU"/>
        </w:rPr>
      </w:pPr>
      <w:r w:rsidRPr="00D83C5B">
        <w:rPr>
          <w:b/>
          <w:bCs/>
          <w:sz w:val="20"/>
          <w:lang w:val="en-AU"/>
        </w:rPr>
        <w:t>How can School leaders participate in the professional learning?</w:t>
      </w:r>
    </w:p>
    <w:p w14:paraId="4BDA009B" w14:textId="57EAECDC" w:rsidR="002100D4" w:rsidRPr="00D83C5B" w:rsidRDefault="002100D4" w:rsidP="001A3CFF">
      <w:pPr>
        <w:jc w:val="both"/>
        <w:rPr>
          <w:lang w:val="en-AU"/>
        </w:rPr>
        <w:sectPr w:rsidR="002100D4" w:rsidRPr="00D83C5B" w:rsidSect="004A4D65">
          <w:type w:val="continuous"/>
          <w:pgSz w:w="11900" w:h="16840"/>
          <w:pgMar w:top="2835" w:right="737" w:bottom="1304" w:left="1304" w:header="624" w:footer="737" w:gutter="0"/>
          <w:cols w:num="2" w:space="397"/>
          <w:docGrid w:linePitch="360"/>
        </w:sectPr>
      </w:pPr>
      <w:r w:rsidRPr="00D83C5B">
        <w:rPr>
          <w:lang w:val="en-AU"/>
        </w:rPr>
        <w:t xml:space="preserve">The updated Data Literacy module for School Leaders and the Literacy Data, Assessment and Practice online course intake dates, locations and applications are </w:t>
      </w:r>
      <w:r w:rsidR="00A43563" w:rsidRPr="00D83C5B">
        <w:rPr>
          <w:lang w:val="en-AU"/>
        </w:rPr>
        <w:t>available via the Bastow website.</w:t>
      </w:r>
    </w:p>
    <w:p w14:paraId="438ECFC7" w14:textId="77777777" w:rsidR="008B1256" w:rsidRPr="00D83C5B" w:rsidRDefault="008B1256" w:rsidP="006926CE">
      <w:pPr>
        <w:pStyle w:val="Heading2"/>
        <w:spacing w:before="120"/>
        <w:jc w:val="both"/>
        <w:rPr>
          <w:rFonts w:cs="Arial"/>
          <w:bCs/>
          <w:sz w:val="20"/>
          <w:lang w:val="en-AU"/>
        </w:rPr>
      </w:pPr>
    </w:p>
    <w:p w14:paraId="25A73255" w14:textId="77777777" w:rsidR="00046DD7" w:rsidRPr="00D83C5B" w:rsidRDefault="00046DD7" w:rsidP="00046DD7">
      <w:pPr>
        <w:pStyle w:val="Heading2"/>
        <w:spacing w:before="120"/>
        <w:jc w:val="both"/>
        <w:rPr>
          <w:rFonts w:cs="Arial"/>
          <w:lang w:val="en-AU"/>
        </w:rPr>
      </w:pPr>
      <w:r w:rsidRPr="00D83C5B">
        <w:rPr>
          <w:rFonts w:cs="Arial"/>
          <w:bCs/>
          <w:sz w:val="20"/>
          <w:lang w:val="en-AU"/>
        </w:rPr>
        <w:t>PROGRESS TO DATE</w:t>
      </w:r>
    </w:p>
    <w:tbl>
      <w:tblPr>
        <w:tblStyle w:val="PlainTable413"/>
        <w:tblW w:w="4817" w:type="pct"/>
        <w:tblLook w:val="04A0" w:firstRow="1" w:lastRow="0" w:firstColumn="1" w:lastColumn="0" w:noHBand="0" w:noVBand="1"/>
        <w:tblCaption w:val="Activities completed to date"/>
        <w:tblDescription w:val="Activities completed to date"/>
      </w:tblPr>
      <w:tblGrid>
        <w:gridCol w:w="7513"/>
        <w:gridCol w:w="1985"/>
      </w:tblGrid>
      <w:tr w:rsidR="00B9423F" w:rsidRPr="00D83C5B" w14:paraId="585C3433" w14:textId="77777777" w:rsidTr="009566E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5" w:type="pct"/>
          </w:tcPr>
          <w:p w14:paraId="0FF62334" w14:textId="35F94877" w:rsidR="00B9423F" w:rsidRPr="00D83C5B" w:rsidRDefault="00B9423F" w:rsidP="000F4F4B">
            <w:pPr>
              <w:pStyle w:val="EndnoteText"/>
              <w:spacing w:before="40" w:after="40"/>
              <w:jc w:val="both"/>
              <w:rPr>
                <w:lang w:val="en-AU"/>
              </w:rPr>
            </w:pPr>
            <w:r w:rsidRPr="00D83C5B">
              <w:rPr>
                <w:lang w:val="en-AU"/>
              </w:rPr>
              <w:t>Pivot data tool for capturing student feedback implemented in 19 CoPs</w:t>
            </w:r>
            <w:r w:rsidR="00DA0AED" w:rsidRPr="00D83C5B">
              <w:rPr>
                <w:lang w:val="en-AU"/>
              </w:rPr>
              <w:t>, with final survey cycles ending by June 2019. Analysis of efficacy for using student feedback on a CoP initiative will be delivered by August 2019</w:t>
            </w:r>
            <w:r w:rsidR="00061DC9" w:rsidRPr="00D83C5B">
              <w:rPr>
                <w:lang w:val="en-AU"/>
              </w:rPr>
              <w:t>.</w:t>
            </w:r>
          </w:p>
        </w:tc>
        <w:tc>
          <w:tcPr>
            <w:tcW w:w="1045" w:type="pct"/>
          </w:tcPr>
          <w:p w14:paraId="70B12EC5" w14:textId="3AC95DB0" w:rsidR="00B9423F" w:rsidRPr="00D83C5B" w:rsidRDefault="00B9423F" w:rsidP="00357836">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May 2018</w:t>
            </w:r>
          </w:p>
        </w:tc>
      </w:tr>
      <w:tr w:rsidR="0022053E" w:rsidRPr="00D83C5B" w14:paraId="2D7C7DC0" w14:textId="77777777" w:rsidTr="009566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5" w:type="pct"/>
          </w:tcPr>
          <w:p w14:paraId="644B7373" w14:textId="6A056099" w:rsidR="0022053E" w:rsidRPr="00D83C5B" w:rsidRDefault="0022053E" w:rsidP="0022053E">
            <w:pPr>
              <w:pStyle w:val="EndnoteText"/>
              <w:spacing w:before="40" w:after="40"/>
              <w:jc w:val="both"/>
              <w:rPr>
                <w:lang w:val="en-AU"/>
              </w:rPr>
            </w:pPr>
            <w:r w:rsidRPr="00D83C5B">
              <w:rPr>
                <w:lang w:val="en-AU"/>
              </w:rPr>
              <w:t xml:space="preserve">Literature Review complete for the Insights for Early Action project, helping school leaders and teachers understand the indicators that signal a student’s risk of disengagement from learning. </w:t>
            </w:r>
          </w:p>
        </w:tc>
        <w:tc>
          <w:tcPr>
            <w:tcW w:w="1045" w:type="pct"/>
          </w:tcPr>
          <w:p w14:paraId="3D98E456" w14:textId="7D1A0381" w:rsidR="0022053E" w:rsidRPr="00D83C5B" w:rsidRDefault="0022053E" w:rsidP="0022053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Sep 2018</w:t>
            </w:r>
          </w:p>
        </w:tc>
      </w:tr>
      <w:tr w:rsidR="0022053E" w:rsidRPr="00D83C5B" w14:paraId="485AA4B2" w14:textId="77777777" w:rsidTr="009566E3">
        <w:trPr>
          <w:trHeight w:val="397"/>
        </w:trPr>
        <w:tc>
          <w:tcPr>
            <w:cnfStyle w:val="001000000000" w:firstRow="0" w:lastRow="0" w:firstColumn="1" w:lastColumn="0" w:oddVBand="0" w:evenVBand="0" w:oddHBand="0" w:evenHBand="0" w:firstRowFirstColumn="0" w:firstRowLastColumn="0" w:lastRowFirstColumn="0" w:lastRowLastColumn="0"/>
            <w:tcW w:w="3955" w:type="pct"/>
          </w:tcPr>
          <w:p w14:paraId="1BF105AB" w14:textId="36639A4F" w:rsidR="0022053E" w:rsidRPr="00D83C5B" w:rsidRDefault="0022053E" w:rsidP="0022053E">
            <w:pPr>
              <w:pStyle w:val="EndnoteText"/>
              <w:spacing w:before="40" w:after="40"/>
              <w:jc w:val="both"/>
              <w:rPr>
                <w:lang w:val="en-AU"/>
              </w:rPr>
            </w:pPr>
            <w:r w:rsidRPr="00D83C5B">
              <w:rPr>
                <w:lang w:val="en-AU"/>
              </w:rPr>
              <w:t>Research undertaken and guiding materials developed for using predictive data analytics to target individual student needs</w:t>
            </w:r>
            <w:r w:rsidR="00061DC9" w:rsidRPr="00D83C5B">
              <w:rPr>
                <w:lang w:val="en-AU"/>
              </w:rPr>
              <w:t>.</w:t>
            </w:r>
          </w:p>
        </w:tc>
        <w:tc>
          <w:tcPr>
            <w:tcW w:w="1045" w:type="pct"/>
          </w:tcPr>
          <w:p w14:paraId="08733F93" w14:textId="446D857E" w:rsidR="0022053E" w:rsidRPr="00D83C5B" w:rsidDel="00006E33" w:rsidRDefault="0022053E" w:rsidP="0022053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Sep 2018</w:t>
            </w:r>
          </w:p>
        </w:tc>
      </w:tr>
      <w:tr w:rsidR="0022053E" w:rsidRPr="00D83C5B" w14:paraId="63DD9B72" w14:textId="77777777" w:rsidTr="009566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5" w:type="pct"/>
          </w:tcPr>
          <w:p w14:paraId="586D26A4" w14:textId="083A9257" w:rsidR="0022053E" w:rsidRPr="00D83C5B" w:rsidRDefault="0022053E" w:rsidP="0022053E">
            <w:pPr>
              <w:pStyle w:val="EndnoteText"/>
              <w:spacing w:before="40" w:after="40"/>
              <w:jc w:val="both"/>
              <w:rPr>
                <w:lang w:val="en-AU"/>
              </w:rPr>
            </w:pPr>
            <w:r w:rsidRPr="00D83C5B">
              <w:rPr>
                <w:lang w:val="en-AU"/>
              </w:rPr>
              <w:t>Insights for Early Action case studies, insights paper and guidelines completed</w:t>
            </w:r>
            <w:r w:rsidR="00061DC9" w:rsidRPr="00D83C5B">
              <w:rPr>
                <w:lang w:val="en-AU"/>
              </w:rPr>
              <w:t>.</w:t>
            </w:r>
          </w:p>
        </w:tc>
        <w:tc>
          <w:tcPr>
            <w:tcW w:w="1045" w:type="pct"/>
          </w:tcPr>
          <w:p w14:paraId="6E704395" w14:textId="58E17CDA" w:rsidR="0022053E" w:rsidRPr="00D83C5B" w:rsidRDefault="0022053E" w:rsidP="0022053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Mar 2019</w:t>
            </w:r>
          </w:p>
        </w:tc>
      </w:tr>
      <w:tr w:rsidR="0022053E" w:rsidRPr="00D83C5B" w14:paraId="220DF5C9" w14:textId="77777777" w:rsidTr="009566E3">
        <w:trPr>
          <w:trHeight w:val="397"/>
        </w:trPr>
        <w:tc>
          <w:tcPr>
            <w:cnfStyle w:val="001000000000" w:firstRow="0" w:lastRow="0" w:firstColumn="1" w:lastColumn="0" w:oddVBand="0" w:evenVBand="0" w:oddHBand="0" w:evenHBand="0" w:firstRowFirstColumn="0" w:firstRowLastColumn="0" w:lastRowFirstColumn="0" w:lastRowLastColumn="0"/>
            <w:tcW w:w="3955" w:type="pct"/>
          </w:tcPr>
          <w:p w14:paraId="6B765811" w14:textId="31AC8AC5" w:rsidR="0022053E" w:rsidRPr="00D83C5B" w:rsidRDefault="0022053E" w:rsidP="00904D7E">
            <w:pPr>
              <w:pStyle w:val="EndnoteText"/>
              <w:spacing w:before="40" w:after="40"/>
              <w:jc w:val="both"/>
              <w:rPr>
                <w:lang w:val="en-AU"/>
              </w:rPr>
            </w:pPr>
            <w:r w:rsidRPr="00D83C5B">
              <w:rPr>
                <w:lang w:val="en-AU"/>
              </w:rPr>
              <w:t>Ongoing delivery of the Literacy Data, Assessment and Practice course (online) to literacy leaders available for every primary school. Twelve intakes of approximately 40 (approx. 480</w:t>
            </w:r>
            <w:r w:rsidR="00904D7E" w:rsidRPr="00D83C5B">
              <w:rPr>
                <w:lang w:val="en-AU"/>
              </w:rPr>
              <w:t xml:space="preserve"> total</w:t>
            </w:r>
            <w:r w:rsidRPr="00D83C5B">
              <w:rPr>
                <w:lang w:val="en-AU"/>
              </w:rPr>
              <w:t xml:space="preserve">) participants participated in 2018 with a further 480 anticipated to participate in 2019. </w:t>
            </w:r>
          </w:p>
        </w:tc>
        <w:tc>
          <w:tcPr>
            <w:tcW w:w="1045" w:type="pct"/>
          </w:tcPr>
          <w:p w14:paraId="361D6DE7" w14:textId="7AA293EF" w:rsidR="0022053E" w:rsidRPr="00D83C5B" w:rsidRDefault="0022053E" w:rsidP="0022053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Ongoing</w:t>
            </w:r>
          </w:p>
        </w:tc>
      </w:tr>
      <w:tr w:rsidR="0022053E" w:rsidRPr="00D83C5B" w14:paraId="3D0BCACF" w14:textId="77777777" w:rsidTr="009566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5" w:type="pct"/>
          </w:tcPr>
          <w:p w14:paraId="14A482BE" w14:textId="6D2922C6" w:rsidR="0022053E" w:rsidRPr="00D83C5B" w:rsidRDefault="0022053E" w:rsidP="0022053E">
            <w:pPr>
              <w:pStyle w:val="EndnoteText"/>
              <w:spacing w:before="40" w:after="40"/>
              <w:jc w:val="both"/>
              <w:rPr>
                <w:lang w:val="en-AU"/>
              </w:rPr>
            </w:pPr>
            <w:r w:rsidRPr="00D83C5B">
              <w:rPr>
                <w:lang w:val="en-AU"/>
              </w:rPr>
              <w:t xml:space="preserve">Data Literacy for Networks course (now called Using Data Wisely) designed and delivered to five networks in 2018. </w:t>
            </w:r>
            <w:r w:rsidR="00102017" w:rsidRPr="00D83C5B">
              <w:rPr>
                <w:lang w:val="en-AU"/>
              </w:rPr>
              <w:t>Nine networks enrolled for 2019 delivery.</w:t>
            </w:r>
          </w:p>
        </w:tc>
        <w:tc>
          <w:tcPr>
            <w:tcW w:w="1045" w:type="pct"/>
          </w:tcPr>
          <w:p w14:paraId="06386873" w14:textId="12E803D5" w:rsidR="0022053E" w:rsidRPr="00D83C5B" w:rsidRDefault="0022053E" w:rsidP="0022053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Ongoing</w:t>
            </w:r>
          </w:p>
        </w:tc>
      </w:tr>
      <w:tr w:rsidR="0022053E" w:rsidRPr="00D83C5B" w14:paraId="2904F84C" w14:textId="77777777" w:rsidTr="009566E3">
        <w:trPr>
          <w:trHeight w:val="397"/>
        </w:trPr>
        <w:tc>
          <w:tcPr>
            <w:cnfStyle w:val="001000000000" w:firstRow="0" w:lastRow="0" w:firstColumn="1" w:lastColumn="0" w:oddVBand="0" w:evenVBand="0" w:oddHBand="0" w:evenHBand="0" w:firstRowFirstColumn="0" w:firstRowLastColumn="0" w:lastRowFirstColumn="0" w:lastRowLastColumn="0"/>
            <w:tcW w:w="3955" w:type="pct"/>
          </w:tcPr>
          <w:p w14:paraId="1BE203EE" w14:textId="01BD7525" w:rsidR="0022053E" w:rsidRPr="00D83C5B" w:rsidRDefault="003A443A" w:rsidP="0022053E">
            <w:pPr>
              <w:pStyle w:val="EndnoteText"/>
              <w:spacing w:before="40" w:after="40"/>
              <w:jc w:val="both"/>
              <w:rPr>
                <w:lang w:val="en-AU"/>
              </w:rPr>
            </w:pPr>
            <w:r w:rsidRPr="00D83C5B">
              <w:rPr>
                <w:lang w:val="en-AU"/>
              </w:rPr>
              <w:t xml:space="preserve">Data Literacy for School Leaders module has been updated and is now available for participation. 15 workshops delivered in Term 1 </w:t>
            </w:r>
            <w:r w:rsidR="004613BD" w:rsidRPr="00D83C5B">
              <w:rPr>
                <w:lang w:val="en-AU"/>
              </w:rPr>
              <w:t>and 2</w:t>
            </w:r>
            <w:r w:rsidRPr="00D83C5B">
              <w:rPr>
                <w:lang w:val="en-AU"/>
              </w:rPr>
              <w:t>, 2019 with further workshops scheduled for future delivery in 2019 and 2020.</w:t>
            </w:r>
          </w:p>
        </w:tc>
        <w:tc>
          <w:tcPr>
            <w:tcW w:w="1045" w:type="pct"/>
          </w:tcPr>
          <w:p w14:paraId="48BD80DA" w14:textId="3D86E2A6" w:rsidR="0022053E" w:rsidRPr="00D83C5B" w:rsidRDefault="0022053E" w:rsidP="0022053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Ongoing</w:t>
            </w:r>
          </w:p>
        </w:tc>
      </w:tr>
      <w:tr w:rsidR="0022053E" w:rsidRPr="00D83C5B" w14:paraId="6684E7D3" w14:textId="77777777" w:rsidTr="009566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5" w:type="pct"/>
          </w:tcPr>
          <w:p w14:paraId="57EE703F" w14:textId="7DAB9A7F" w:rsidR="0022053E" w:rsidRPr="00D83C5B" w:rsidRDefault="0022053E" w:rsidP="0022053E">
            <w:pPr>
              <w:pStyle w:val="EndnoteText"/>
              <w:spacing w:before="40" w:after="40"/>
              <w:jc w:val="both"/>
              <w:rPr>
                <w:lang w:val="en-AU"/>
              </w:rPr>
            </w:pPr>
            <w:r w:rsidRPr="00D83C5B">
              <w:rPr>
                <w:lang w:val="en-AU"/>
              </w:rPr>
              <w:t>Literacy Data, Assessment and Practice course (online)</w:t>
            </w:r>
            <w:r w:rsidR="00061DC9" w:rsidRPr="00D83C5B">
              <w:rPr>
                <w:lang w:val="en-AU"/>
              </w:rPr>
              <w:t>.</w:t>
            </w:r>
          </w:p>
        </w:tc>
        <w:tc>
          <w:tcPr>
            <w:tcW w:w="1045" w:type="pct"/>
          </w:tcPr>
          <w:p w14:paraId="71550A9C" w14:textId="4E951E79" w:rsidR="0022053E" w:rsidRPr="00D83C5B" w:rsidRDefault="0022053E" w:rsidP="0022053E">
            <w:pPr>
              <w:pStyle w:val="EndnoteText"/>
              <w:spacing w:before="40" w:after="40"/>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 xml:space="preserve">Ongoing </w:t>
            </w:r>
          </w:p>
        </w:tc>
      </w:tr>
      <w:tr w:rsidR="003A443A" w:rsidRPr="00D83C5B" w14:paraId="1C35BB71" w14:textId="77777777" w:rsidTr="009566E3">
        <w:trPr>
          <w:trHeight w:val="397"/>
        </w:trPr>
        <w:tc>
          <w:tcPr>
            <w:cnfStyle w:val="001000000000" w:firstRow="0" w:lastRow="0" w:firstColumn="1" w:lastColumn="0" w:oddVBand="0" w:evenVBand="0" w:oddHBand="0" w:evenHBand="0" w:firstRowFirstColumn="0" w:firstRowLastColumn="0" w:lastRowFirstColumn="0" w:lastRowLastColumn="0"/>
            <w:tcW w:w="3955" w:type="pct"/>
          </w:tcPr>
          <w:p w14:paraId="12C27657" w14:textId="5ED25C7C" w:rsidR="003A443A" w:rsidRPr="00D83C5B" w:rsidRDefault="003A443A" w:rsidP="003A443A">
            <w:pPr>
              <w:pStyle w:val="EndnoteText"/>
              <w:spacing w:before="40" w:after="40"/>
              <w:jc w:val="both"/>
              <w:rPr>
                <w:lang w:val="en-AU"/>
              </w:rPr>
            </w:pPr>
            <w:r w:rsidRPr="00D83C5B">
              <w:rPr>
                <w:lang w:val="en-AU"/>
              </w:rPr>
              <w:t>Publication of the Insights for Early Action literature review and Case Study summaries on the Bastow website</w:t>
            </w:r>
            <w:r w:rsidR="00061DC9" w:rsidRPr="00D83C5B">
              <w:rPr>
                <w:lang w:val="en-AU"/>
              </w:rPr>
              <w:t>.</w:t>
            </w:r>
          </w:p>
        </w:tc>
        <w:tc>
          <w:tcPr>
            <w:tcW w:w="1045" w:type="pct"/>
          </w:tcPr>
          <w:p w14:paraId="4942A160" w14:textId="72E71EAB" w:rsidR="003A443A" w:rsidRPr="00D83C5B" w:rsidRDefault="003A443A" w:rsidP="003A443A">
            <w:pPr>
              <w:pStyle w:val="EndnoteText"/>
              <w:spacing w:before="40" w:after="40"/>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May 2019</w:t>
            </w:r>
          </w:p>
        </w:tc>
      </w:tr>
      <w:tr w:rsidR="00BA4D65" w:rsidRPr="00D83C5B" w14:paraId="0FA99F6F" w14:textId="77777777" w:rsidTr="009566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5" w:type="pct"/>
          </w:tcPr>
          <w:p w14:paraId="64914BF6" w14:textId="7093D996" w:rsidR="00BA4D65" w:rsidRPr="00D83C5B" w:rsidRDefault="00BA4D65" w:rsidP="00BA4D65">
            <w:pPr>
              <w:pStyle w:val="EndnoteText"/>
              <w:spacing w:before="40" w:after="40"/>
              <w:jc w:val="both"/>
              <w:rPr>
                <w:lang w:val="en-AU"/>
              </w:rPr>
            </w:pPr>
            <w:r w:rsidRPr="00D83C5B">
              <w:rPr>
                <w:lang w:val="en-AU"/>
              </w:rPr>
              <w:t>Publication of the Insights for Early Action Insights Paper on the Bastow website</w:t>
            </w:r>
            <w:r w:rsidR="00061DC9" w:rsidRPr="00D83C5B">
              <w:rPr>
                <w:lang w:val="en-AU"/>
              </w:rPr>
              <w:t>.</w:t>
            </w:r>
          </w:p>
        </w:tc>
        <w:tc>
          <w:tcPr>
            <w:tcW w:w="1045" w:type="pct"/>
          </w:tcPr>
          <w:p w14:paraId="351C099D" w14:textId="12DD8ABA" w:rsidR="00BA4D65" w:rsidRPr="00D83C5B" w:rsidRDefault="00BA4D65" w:rsidP="00BA4D65">
            <w:pPr>
              <w:pStyle w:val="EndnoteText"/>
              <w:spacing w:before="40" w:after="40"/>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Jun 2019</w:t>
            </w:r>
          </w:p>
        </w:tc>
      </w:tr>
    </w:tbl>
    <w:p w14:paraId="0C9AE2B6" w14:textId="29A1D013" w:rsidR="00B9423F" w:rsidRPr="00D83C5B" w:rsidRDefault="00B9423F" w:rsidP="00B9423F">
      <w:pPr>
        <w:pStyle w:val="Heading2"/>
        <w:spacing w:before="120"/>
        <w:jc w:val="both"/>
        <w:rPr>
          <w:rFonts w:cs="Arial"/>
          <w:sz w:val="20"/>
          <w:lang w:val="en-AU"/>
        </w:rPr>
      </w:pPr>
    </w:p>
    <w:p w14:paraId="55B56165" w14:textId="77777777" w:rsidR="002100D4" w:rsidRPr="00D83C5B" w:rsidRDefault="002100D4" w:rsidP="002100D4">
      <w:pPr>
        <w:spacing w:before="0" w:after="0" w:line="240" w:lineRule="auto"/>
        <w:rPr>
          <w:rFonts w:eastAsiaTheme="majorEastAsia"/>
          <w:b/>
          <w:bCs/>
          <w:color w:val="AF272F"/>
          <w:sz w:val="40"/>
          <w:szCs w:val="20"/>
          <w:lang w:val="en-AU"/>
        </w:rPr>
      </w:pPr>
      <w:r w:rsidRPr="00D83C5B">
        <w:rPr>
          <w:caps/>
          <w:sz w:val="40"/>
          <w:lang w:val="en-AU"/>
        </w:rPr>
        <w:br w:type="page"/>
      </w:r>
    </w:p>
    <w:p w14:paraId="2E6AB037" w14:textId="3F75A2A2" w:rsidR="00590305" w:rsidRPr="00D83C5B" w:rsidRDefault="00590305" w:rsidP="00590305">
      <w:pPr>
        <w:pStyle w:val="Heading1"/>
        <w:spacing w:line="240" w:lineRule="auto"/>
        <w:jc w:val="both"/>
        <w:rPr>
          <w:rFonts w:cs="Arial"/>
          <w:caps w:val="0"/>
          <w:sz w:val="40"/>
          <w:lang w:val="en-AU"/>
        </w:rPr>
      </w:pPr>
      <w:bookmarkStart w:id="9" w:name="_Toc520196482"/>
      <w:bookmarkStart w:id="10" w:name="_Toc13490352"/>
      <w:r w:rsidRPr="00D83C5B">
        <w:rPr>
          <w:rFonts w:cs="Arial"/>
          <w:caps w:val="0"/>
          <w:sz w:val="40"/>
          <w:lang w:val="en-AU"/>
        </w:rPr>
        <w:lastRenderedPageBreak/>
        <w:t>Communities of Practice (CoP) Approach</w:t>
      </w:r>
      <w:bookmarkEnd w:id="9"/>
      <w:bookmarkEnd w:id="10"/>
    </w:p>
    <w:p w14:paraId="4DF6F563" w14:textId="77777777" w:rsidR="00590305" w:rsidRPr="00D83C5B" w:rsidRDefault="00590305" w:rsidP="00590305">
      <w:pPr>
        <w:pStyle w:val="Heading1"/>
        <w:spacing w:after="120"/>
        <w:jc w:val="both"/>
        <w:rPr>
          <w:rFonts w:cs="Arial"/>
          <w:lang w:val="en-AU"/>
        </w:rPr>
        <w:sectPr w:rsidR="00590305" w:rsidRPr="00D83C5B" w:rsidSect="0067320C">
          <w:headerReference w:type="default" r:id="rId33"/>
          <w:type w:val="continuous"/>
          <w:pgSz w:w="11900" w:h="16840"/>
          <w:pgMar w:top="2835" w:right="737" w:bottom="1304" w:left="1304" w:header="624" w:footer="737" w:gutter="0"/>
          <w:cols w:space="397"/>
          <w:docGrid w:linePitch="360"/>
        </w:sectPr>
      </w:pPr>
    </w:p>
    <w:p w14:paraId="41979A5A" w14:textId="77777777" w:rsidR="002100D4" w:rsidRPr="00D83C5B" w:rsidRDefault="002100D4" w:rsidP="002100D4">
      <w:pPr>
        <w:pStyle w:val="Heading2"/>
        <w:jc w:val="both"/>
        <w:rPr>
          <w:rFonts w:cs="Arial"/>
          <w:bCs/>
          <w:sz w:val="20"/>
          <w:lang w:val="en-AU"/>
        </w:rPr>
      </w:pPr>
      <w:r w:rsidRPr="00D83C5B">
        <w:rPr>
          <w:rFonts w:cs="Arial"/>
          <w:bCs/>
          <w:sz w:val="20"/>
          <w:lang w:val="en-AU"/>
        </w:rPr>
        <w:t>Overview</w:t>
      </w:r>
    </w:p>
    <w:p w14:paraId="70095784" w14:textId="4B782202" w:rsidR="002100D4" w:rsidRPr="00D83C5B" w:rsidRDefault="002100D4" w:rsidP="002100D4">
      <w:pPr>
        <w:jc w:val="both"/>
        <w:rPr>
          <w:lang w:val="en-AU"/>
        </w:rPr>
      </w:pPr>
      <w:r w:rsidRPr="00D83C5B">
        <w:rPr>
          <w:lang w:val="en-AU"/>
        </w:rPr>
        <w:t>Schools participate in a geographic network, which adopts a CoP approach to focus on local improvement</w:t>
      </w:r>
      <w:r w:rsidR="001A5F25" w:rsidRPr="00D83C5B">
        <w:rPr>
          <w:lang w:val="en-AU"/>
        </w:rPr>
        <w:t xml:space="preserve"> opportunities. Networks are </w:t>
      </w:r>
      <w:r w:rsidRPr="00D83C5B">
        <w:rPr>
          <w:lang w:val="en-AU"/>
        </w:rPr>
        <w:t xml:space="preserve">expected to meet at least once a term to facilitate continuous learning and improvement. </w:t>
      </w:r>
    </w:p>
    <w:p w14:paraId="316F6794" w14:textId="25EA1909" w:rsidR="002100D4" w:rsidRPr="00D83C5B" w:rsidRDefault="0022053E" w:rsidP="002100D4">
      <w:pPr>
        <w:jc w:val="both"/>
        <w:rPr>
          <w:lang w:val="en-AU"/>
        </w:rPr>
      </w:pPr>
      <w:r w:rsidRPr="00D83C5B">
        <w:rPr>
          <w:noProof/>
          <w:lang w:val="en-AU" w:eastAsia="en-AU"/>
        </w:rPr>
        <mc:AlternateContent>
          <mc:Choice Requires="wps">
            <w:drawing>
              <wp:anchor distT="0" distB="0" distL="114300" distR="114300" simplePos="0" relativeHeight="251658245" behindDoc="0" locked="0" layoutInCell="1" allowOverlap="1" wp14:anchorId="6895BCB0" wp14:editId="2108FB36">
                <wp:simplePos x="0" y="0"/>
                <wp:positionH relativeFrom="margin">
                  <wp:posOffset>635</wp:posOffset>
                </wp:positionH>
                <wp:positionV relativeFrom="paragraph">
                  <wp:posOffset>1458595</wp:posOffset>
                </wp:positionV>
                <wp:extent cx="2901950" cy="2529205"/>
                <wp:effectExtent l="0" t="0" r="0" b="4445"/>
                <wp:wrapSquare wrapText="bothSides"/>
                <wp:docPr id="111" name="Rectangle 111"/>
                <wp:cNvGraphicFramePr/>
                <a:graphic xmlns:a="http://schemas.openxmlformats.org/drawingml/2006/main">
                  <a:graphicData uri="http://schemas.microsoft.com/office/word/2010/wordprocessingShape">
                    <wps:wsp>
                      <wps:cNvSpPr/>
                      <wps:spPr>
                        <a:xfrm>
                          <a:off x="0" y="0"/>
                          <a:ext cx="2901950" cy="2529205"/>
                        </a:xfrm>
                        <a:prstGeom prst="rect">
                          <a:avLst/>
                        </a:prstGeom>
                        <a:solidFill>
                          <a:srgbClr val="AF272F"/>
                        </a:solidFill>
                        <a:ln w="12700" cap="flat" cmpd="sng" algn="ctr">
                          <a:noFill/>
                          <a:prstDash val="solid"/>
                          <a:miter lim="800000"/>
                        </a:ln>
                        <a:effectLst/>
                      </wps:spPr>
                      <wps:txbx>
                        <w:txbxContent>
                          <w:p w14:paraId="60095084" w14:textId="77777777" w:rsidR="00CE26E0" w:rsidRPr="005C071D" w:rsidRDefault="00CE26E0" w:rsidP="002100D4">
                            <w:pPr>
                              <w:jc w:val="both"/>
                              <w:rPr>
                                <w:b/>
                                <w:bCs/>
                                <w:color w:val="FFFFFF" w:themeColor="background1"/>
                                <w:lang w:val="en-AU"/>
                              </w:rPr>
                            </w:pPr>
                            <w:r w:rsidRPr="005C071D">
                              <w:rPr>
                                <w:b/>
                                <w:bCs/>
                                <w:color w:val="FFFFFF" w:themeColor="background1"/>
                                <w:lang w:val="en-AU"/>
                              </w:rPr>
                              <w:t>Theory of change – Communities of Practice</w:t>
                            </w:r>
                          </w:p>
                          <w:p w14:paraId="6062B6E3" w14:textId="088C0995" w:rsidR="00CE26E0" w:rsidRDefault="00CE26E0" w:rsidP="002100D4">
                            <w:pPr>
                              <w:jc w:val="both"/>
                              <w:rPr>
                                <w:color w:val="FFFFFF" w:themeColor="background1"/>
                                <w:lang w:val="en-AU"/>
                              </w:rPr>
                            </w:pPr>
                            <w:r w:rsidRPr="005C071D">
                              <w:rPr>
                                <w:b/>
                                <w:color w:val="FFFFFF" w:themeColor="background1"/>
                                <w:lang w:val="en-AU"/>
                              </w:rPr>
                              <w:t>If</w:t>
                            </w:r>
                            <w:r>
                              <w:rPr>
                                <w:b/>
                                <w:color w:val="FFFFFF" w:themeColor="background1"/>
                                <w:lang w:val="en-AU"/>
                              </w:rPr>
                              <w:t xml:space="preserve"> </w:t>
                            </w:r>
                            <w:r w:rsidRPr="0022053E">
                              <w:rPr>
                                <w:color w:val="FFFFFF" w:themeColor="background1"/>
                                <w:lang w:val="en-AU"/>
                              </w:rPr>
                              <w:t>we work collaboratively with a common purpose across schools or other educational settings, learning with and from each other</w:t>
                            </w:r>
                            <w:r w:rsidRPr="005C071D">
                              <w:rPr>
                                <w:b/>
                                <w:color w:val="FFFFFF" w:themeColor="background1"/>
                                <w:lang w:val="en-AU"/>
                              </w:rPr>
                              <w:t xml:space="preserve"> </w:t>
                            </w:r>
                          </w:p>
                          <w:p w14:paraId="3DFFAC48" w14:textId="7FFE504A" w:rsidR="00CE26E0" w:rsidRDefault="00CE26E0" w:rsidP="002100D4">
                            <w:pPr>
                              <w:jc w:val="both"/>
                              <w:rPr>
                                <w:b/>
                                <w:color w:val="FFFFFF" w:themeColor="background1"/>
                                <w:lang w:val="en-AU"/>
                              </w:rPr>
                            </w:pPr>
                            <w:r w:rsidRPr="00924382">
                              <w:rPr>
                                <w:b/>
                                <w:color w:val="FFFFFF" w:themeColor="background1"/>
                                <w:lang w:val="en-AU"/>
                              </w:rPr>
                              <w:t>and</w:t>
                            </w:r>
                            <w:r>
                              <w:rPr>
                                <w:b/>
                                <w:color w:val="FFFFFF" w:themeColor="background1"/>
                                <w:lang w:val="en-AU"/>
                              </w:rPr>
                              <w:t xml:space="preserve"> </w:t>
                            </w:r>
                            <w:r w:rsidRPr="0022053E">
                              <w:rPr>
                                <w:color w:val="FFFFFF" w:themeColor="background1"/>
                                <w:lang w:val="en-AU"/>
                              </w:rPr>
                              <w:t>take collective responsibility for all learners using a continuous cycle of inquiry to implement evidence-based interventions</w:t>
                            </w:r>
                          </w:p>
                          <w:p w14:paraId="48BE24D3" w14:textId="7416FD08" w:rsidR="00CE26E0" w:rsidRPr="005C071D" w:rsidRDefault="00CE26E0" w:rsidP="00924382">
                            <w:pPr>
                              <w:jc w:val="both"/>
                              <w:rPr>
                                <w:color w:val="FFFFFF" w:themeColor="background1"/>
                                <w:lang w:val="en-AU"/>
                              </w:rPr>
                            </w:pPr>
                            <w:r w:rsidRPr="005C071D">
                              <w:rPr>
                                <w:b/>
                                <w:color w:val="FFFFFF" w:themeColor="background1"/>
                                <w:lang w:val="en-AU"/>
                              </w:rPr>
                              <w:t xml:space="preserve">then </w:t>
                            </w:r>
                            <w:r w:rsidRPr="0022053E">
                              <w:rPr>
                                <w:color w:val="FFFFFF" w:themeColor="background1"/>
                                <w:lang w:val="en-AU"/>
                              </w:rPr>
                              <w:t>we will be well-positioned to improve learner outcomes and reduce the variability of performance within and between schools and other educational settings.</w:t>
                            </w:r>
                            <w:r>
                              <w:rPr>
                                <w:b/>
                                <w:color w:val="FFFFFF" w:themeColor="background1"/>
                                <w:lang w:val="en-AU"/>
                              </w:rPr>
                              <w:t xml:space="preserve"> </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BCB0" id="Rectangle 111" o:spid="_x0000_s1035" style="position:absolute;left:0;text-align:left;margin-left:.05pt;margin-top:114.85pt;width:228.5pt;height:199.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" fillcolor="#af272f" stroked="f" strokeweight="1pt">
                <v:textbox inset="4mm">
                  <w:txbxContent>
                    <w:p w14:paraId="60095084" w14:textId="77777777" w:rsidR="00CE26E0" w:rsidRPr="005C071D" w:rsidRDefault="00CE26E0" w:rsidP="002100D4">
                      <w:pPr>
                        <w:jc w:val="both"/>
                        <w:rPr>
                          <w:b/>
                          <w:bCs/>
                          <w:color w:val="FFFFFF" w:themeColor="background1"/>
                          <w:lang w:val="en-AU"/>
                        </w:rPr>
                      </w:pPr>
                      <w:r w:rsidRPr="005C071D">
                        <w:rPr>
                          <w:b/>
                          <w:bCs/>
                          <w:color w:val="FFFFFF" w:themeColor="background1"/>
                          <w:lang w:val="en-AU"/>
                        </w:rPr>
                        <w:t>Theory of change – Communities of Practice</w:t>
                      </w:r>
                    </w:p>
                    <w:p w14:paraId="6062B6E3" w14:textId="088C0995" w:rsidR="00CE26E0" w:rsidRDefault="00CE26E0" w:rsidP="002100D4">
                      <w:pPr>
                        <w:jc w:val="both"/>
                        <w:rPr>
                          <w:color w:val="FFFFFF" w:themeColor="background1"/>
                          <w:lang w:val="en-AU"/>
                        </w:rPr>
                      </w:pPr>
                      <w:r w:rsidRPr="005C071D">
                        <w:rPr>
                          <w:b/>
                          <w:color w:val="FFFFFF" w:themeColor="background1"/>
                          <w:lang w:val="en-AU"/>
                        </w:rPr>
                        <w:t>If</w:t>
                      </w:r>
                      <w:r>
                        <w:rPr>
                          <w:b/>
                          <w:color w:val="FFFFFF" w:themeColor="background1"/>
                          <w:lang w:val="en-AU"/>
                        </w:rPr>
                        <w:t xml:space="preserve"> </w:t>
                      </w:r>
                      <w:r w:rsidRPr="0022053E">
                        <w:rPr>
                          <w:color w:val="FFFFFF" w:themeColor="background1"/>
                          <w:lang w:val="en-AU"/>
                        </w:rPr>
                        <w:t>we work collaboratively with a common purpose across schools or other educational settings, learning with and from each other</w:t>
                      </w:r>
                      <w:r w:rsidRPr="005C071D">
                        <w:rPr>
                          <w:b/>
                          <w:color w:val="FFFFFF" w:themeColor="background1"/>
                          <w:lang w:val="en-AU"/>
                        </w:rPr>
                        <w:t xml:space="preserve"> </w:t>
                      </w:r>
                    </w:p>
                    <w:p w14:paraId="3DFFAC48" w14:textId="7FFE504A" w:rsidR="00CE26E0" w:rsidRDefault="00CE26E0" w:rsidP="002100D4">
                      <w:pPr>
                        <w:jc w:val="both"/>
                        <w:rPr>
                          <w:b/>
                          <w:color w:val="FFFFFF" w:themeColor="background1"/>
                          <w:lang w:val="en-AU"/>
                        </w:rPr>
                      </w:pPr>
                      <w:r w:rsidRPr="00924382">
                        <w:rPr>
                          <w:b/>
                          <w:color w:val="FFFFFF" w:themeColor="background1"/>
                          <w:lang w:val="en-AU"/>
                        </w:rPr>
                        <w:t>and</w:t>
                      </w:r>
                      <w:r>
                        <w:rPr>
                          <w:b/>
                          <w:color w:val="FFFFFF" w:themeColor="background1"/>
                          <w:lang w:val="en-AU"/>
                        </w:rPr>
                        <w:t xml:space="preserve"> </w:t>
                      </w:r>
                      <w:r w:rsidRPr="0022053E">
                        <w:rPr>
                          <w:color w:val="FFFFFF" w:themeColor="background1"/>
                          <w:lang w:val="en-AU"/>
                        </w:rPr>
                        <w:t>take collective responsibility for all learners using a continuous cycle of inquiry to implement evidence-based interventions</w:t>
                      </w:r>
                    </w:p>
                    <w:p w14:paraId="48BE24D3" w14:textId="7416FD08" w:rsidR="00CE26E0" w:rsidRPr="005C071D" w:rsidRDefault="00CE26E0" w:rsidP="00924382">
                      <w:pPr>
                        <w:jc w:val="both"/>
                        <w:rPr>
                          <w:color w:val="FFFFFF" w:themeColor="background1"/>
                          <w:lang w:val="en-AU"/>
                        </w:rPr>
                      </w:pPr>
                      <w:r w:rsidRPr="005C071D">
                        <w:rPr>
                          <w:b/>
                          <w:color w:val="FFFFFF" w:themeColor="background1"/>
                          <w:lang w:val="en-AU"/>
                        </w:rPr>
                        <w:t xml:space="preserve">then </w:t>
                      </w:r>
                      <w:r w:rsidRPr="0022053E">
                        <w:rPr>
                          <w:color w:val="FFFFFF" w:themeColor="background1"/>
                          <w:lang w:val="en-AU"/>
                        </w:rPr>
                        <w:t>we will be well-positioned to improve learner outcomes and reduce the variability of performance within and between schools and other educational settings.</w:t>
                      </w:r>
                      <w:r>
                        <w:rPr>
                          <w:b/>
                          <w:color w:val="FFFFFF" w:themeColor="background1"/>
                          <w:lang w:val="en-AU"/>
                        </w:rPr>
                        <w:t xml:space="preserve"> </w:t>
                      </w:r>
                    </w:p>
                  </w:txbxContent>
                </v:textbox>
                <w10:wrap type="square" anchorx="margin"/>
              </v:rect>
            </w:pict>
          </mc:Fallback>
        </mc:AlternateContent>
      </w:r>
      <w:r w:rsidR="002100D4" w:rsidRPr="00D83C5B">
        <w:rPr>
          <w:lang w:val="en-AU"/>
        </w:rPr>
        <w:t>By adopting the CoP approach</w:t>
      </w:r>
      <w:r w:rsidR="001A5F25" w:rsidRPr="00D83C5B">
        <w:rPr>
          <w:lang w:val="en-AU"/>
        </w:rPr>
        <w:t>,</w:t>
      </w:r>
      <w:r w:rsidR="002100D4" w:rsidRPr="00D83C5B">
        <w:rPr>
          <w:lang w:val="en-AU"/>
        </w:rPr>
        <w:t xml:space="preserve"> networks create a compelling space for principals to learn together, focus collectively on investing in evidence-based strategies to implement the Framework for Improving Student Outcomes (FISO), and share best practice to drive improved learning outcomes for students across their network and across the state.</w:t>
      </w:r>
    </w:p>
    <w:p w14:paraId="19E55FBA" w14:textId="5C04B500" w:rsidR="002100D4" w:rsidRPr="00D83C5B" w:rsidRDefault="002100D4" w:rsidP="002100D4">
      <w:pPr>
        <w:pStyle w:val="Heading2"/>
        <w:jc w:val="both"/>
        <w:rPr>
          <w:rFonts w:cs="Arial"/>
          <w:lang w:val="en-AU"/>
        </w:rPr>
      </w:pPr>
    </w:p>
    <w:p w14:paraId="06730277" w14:textId="5B6D2062" w:rsidR="002100D4" w:rsidRPr="00D83C5B" w:rsidRDefault="002100D4" w:rsidP="0022053E">
      <w:pPr>
        <w:pStyle w:val="Heading2"/>
        <w:jc w:val="both"/>
        <w:rPr>
          <w:rFonts w:cs="Arial"/>
          <w:bCs/>
          <w:sz w:val="20"/>
          <w:lang w:val="en-AU"/>
        </w:rPr>
      </w:pPr>
      <w:r w:rsidRPr="00D83C5B">
        <w:rPr>
          <w:rFonts w:cs="Arial"/>
          <w:bCs/>
          <w:sz w:val="20"/>
          <w:lang w:val="en-AU"/>
        </w:rPr>
        <w:t xml:space="preserve">Evidence base </w:t>
      </w:r>
    </w:p>
    <w:p w14:paraId="05323081" w14:textId="06DCB29B" w:rsidR="002100D4" w:rsidRPr="00D83C5B" w:rsidRDefault="002100D4" w:rsidP="002100D4">
      <w:pPr>
        <w:jc w:val="both"/>
        <w:rPr>
          <w:lang w:val="en-AU"/>
        </w:rPr>
      </w:pPr>
      <w:r w:rsidRPr="00D83C5B">
        <w:rPr>
          <w:lang w:val="en-AU"/>
        </w:rPr>
        <w:t xml:space="preserve">Farrar, M. (2015). </w:t>
      </w:r>
      <w:r w:rsidRPr="00D83C5B">
        <w:rPr>
          <w:i/>
          <w:lang w:val="en-AU"/>
        </w:rPr>
        <w:t>Learning together: The power of cluster-based school improvement</w:t>
      </w:r>
      <w:r w:rsidRPr="00D83C5B">
        <w:rPr>
          <w:lang w:val="en-AU"/>
        </w:rPr>
        <w:t xml:space="preserve">, Centre for Strategic Education Paper 246. </w:t>
      </w:r>
    </w:p>
    <w:p w14:paraId="717B6AD9" w14:textId="77777777" w:rsidR="002100D4" w:rsidRPr="00D83C5B" w:rsidRDefault="002100D4" w:rsidP="002100D4">
      <w:pPr>
        <w:jc w:val="both"/>
        <w:rPr>
          <w:lang w:val="en-AU"/>
        </w:rPr>
      </w:pPr>
      <w:r w:rsidRPr="00D83C5B">
        <w:rPr>
          <w:lang w:val="en-AU"/>
        </w:rPr>
        <w:t xml:space="preserve">This article discusses the nature and relative merits of autonomous and accountable school-led systems; explores the benefits of cluster-based improvement; and uses examples from England and Australia to take a closer look at practice and to focus on peer review. </w:t>
      </w:r>
    </w:p>
    <w:p w14:paraId="26BF0A8F" w14:textId="3F694394" w:rsidR="002100D4" w:rsidRPr="00D83C5B" w:rsidRDefault="002100D4" w:rsidP="002100D4">
      <w:pPr>
        <w:jc w:val="both"/>
        <w:rPr>
          <w:lang w:val="en-AU"/>
        </w:rPr>
      </w:pPr>
      <w:r w:rsidRPr="00D83C5B">
        <w:rPr>
          <w:lang w:val="en-AU"/>
        </w:rPr>
        <w:t>Hargreaves, A</w:t>
      </w:r>
      <w:r w:rsidR="00765249" w:rsidRPr="00D83C5B">
        <w:rPr>
          <w:lang w:val="en-AU"/>
        </w:rPr>
        <w:t>.</w:t>
      </w:r>
      <w:r w:rsidRPr="00D83C5B">
        <w:rPr>
          <w:lang w:val="en-AU"/>
        </w:rPr>
        <w:t>, Halasz</w:t>
      </w:r>
      <w:r w:rsidR="00765249" w:rsidRPr="00D83C5B">
        <w:rPr>
          <w:lang w:val="en-AU"/>
        </w:rPr>
        <w:t>,</w:t>
      </w:r>
      <w:r w:rsidRPr="00D83C5B">
        <w:rPr>
          <w:lang w:val="en-AU"/>
        </w:rPr>
        <w:t xml:space="preserve"> G</w:t>
      </w:r>
      <w:r w:rsidR="00765249" w:rsidRPr="00D83C5B">
        <w:rPr>
          <w:lang w:val="en-AU"/>
        </w:rPr>
        <w:t>., and</w:t>
      </w:r>
      <w:r w:rsidRPr="00D83C5B">
        <w:rPr>
          <w:lang w:val="en-AU"/>
        </w:rPr>
        <w:t xml:space="preserve"> Pont, B. (2007). </w:t>
      </w:r>
      <w:r w:rsidRPr="00D83C5B">
        <w:rPr>
          <w:i/>
          <w:lang w:val="en-AU"/>
        </w:rPr>
        <w:t>School leadership for systemic improvement in Finland</w:t>
      </w:r>
      <w:r w:rsidRPr="00D83C5B">
        <w:rPr>
          <w:lang w:val="en-AU"/>
        </w:rPr>
        <w:t xml:space="preserve">, OECD Study Report. </w:t>
      </w:r>
    </w:p>
    <w:p w14:paraId="0A04D004" w14:textId="77777777" w:rsidR="002100D4" w:rsidRPr="00D83C5B" w:rsidRDefault="002100D4" w:rsidP="002100D4">
      <w:pPr>
        <w:jc w:val="both"/>
        <w:rPr>
          <w:b/>
          <w:bCs/>
          <w:i/>
          <w:szCs w:val="25"/>
          <w:lang w:val="en-AU"/>
        </w:rPr>
      </w:pPr>
      <w:r w:rsidRPr="00D83C5B">
        <w:rPr>
          <w:lang w:val="en-AU"/>
        </w:rPr>
        <w:t>This report is part of a larger Organisation for Economic Co-operation and Development (OECD) study exploring school leadership policy issues. It aims to provide analysis on the particular Finnish approach to school leadership for systemic improvement that contributes to their educational success.</w:t>
      </w:r>
      <w:r w:rsidRPr="00D83C5B">
        <w:rPr>
          <w:b/>
          <w:bCs/>
          <w:szCs w:val="25"/>
          <w:lang w:val="en-AU"/>
        </w:rPr>
        <w:t xml:space="preserve"> </w:t>
      </w:r>
    </w:p>
    <w:p w14:paraId="75ACE88A" w14:textId="6F042050" w:rsidR="002100D4" w:rsidRPr="00D83C5B" w:rsidRDefault="002100D4" w:rsidP="002100D4">
      <w:pPr>
        <w:jc w:val="both"/>
        <w:rPr>
          <w:lang w:val="en-AU"/>
        </w:rPr>
      </w:pPr>
      <w:r w:rsidRPr="00D83C5B">
        <w:rPr>
          <w:lang w:val="en-AU"/>
        </w:rPr>
        <w:t>Fullan</w:t>
      </w:r>
      <w:r w:rsidR="00701C47" w:rsidRPr="00D83C5B">
        <w:rPr>
          <w:b/>
          <w:bCs/>
          <w:szCs w:val="25"/>
          <w:lang w:val="en-AU"/>
        </w:rPr>
        <w:t>,</w:t>
      </w:r>
      <w:r w:rsidRPr="00D83C5B">
        <w:rPr>
          <w:b/>
          <w:bCs/>
          <w:szCs w:val="25"/>
          <w:lang w:val="en-AU"/>
        </w:rPr>
        <w:t xml:space="preserve"> </w:t>
      </w:r>
      <w:r w:rsidRPr="00D83C5B">
        <w:rPr>
          <w:lang w:val="en-AU"/>
        </w:rPr>
        <w:t>M</w:t>
      </w:r>
      <w:r w:rsidR="00765249" w:rsidRPr="00D83C5B">
        <w:rPr>
          <w:lang w:val="en-AU"/>
        </w:rPr>
        <w:t>.,</w:t>
      </w:r>
      <w:r w:rsidRPr="00D83C5B">
        <w:rPr>
          <w:lang w:val="en-AU"/>
        </w:rPr>
        <w:t xml:space="preserve"> and Quinn, J</w:t>
      </w:r>
      <w:r w:rsidR="00765249" w:rsidRPr="00D83C5B">
        <w:rPr>
          <w:lang w:val="en-AU"/>
        </w:rPr>
        <w:t>.</w:t>
      </w:r>
      <w:r w:rsidRPr="00D83C5B">
        <w:rPr>
          <w:lang w:val="en-AU"/>
        </w:rPr>
        <w:t xml:space="preserve"> (2016). </w:t>
      </w:r>
      <w:r w:rsidRPr="00D83C5B">
        <w:rPr>
          <w:i/>
          <w:lang w:val="en-AU"/>
        </w:rPr>
        <w:t>Coherence – The Right Drivers in Action for Schools, Districts and Systems</w:t>
      </w:r>
      <w:r w:rsidRPr="00D83C5B">
        <w:rPr>
          <w:lang w:val="en-AU"/>
        </w:rPr>
        <w:t>, Corwin.</w:t>
      </w:r>
    </w:p>
    <w:p w14:paraId="0561F417" w14:textId="4AABD3D7" w:rsidR="002100D4" w:rsidRPr="00D83C5B" w:rsidRDefault="002100D4" w:rsidP="002100D4">
      <w:pPr>
        <w:jc w:val="both"/>
        <w:rPr>
          <w:lang w:val="en-AU"/>
        </w:rPr>
      </w:pPr>
      <w:r w:rsidRPr="00D83C5B">
        <w:rPr>
          <w:lang w:val="en-AU"/>
        </w:rPr>
        <w:t>This book focusses on schools, regions and systems using the right drivers for improvement using a Coherence Framework. The Coherence Framework has four components; focussing direction, cultivating collaborative cultures, deepening learning and securing accountability.</w:t>
      </w:r>
    </w:p>
    <w:p w14:paraId="19DDD6DF" w14:textId="2FBC2CB9" w:rsidR="002100D4" w:rsidRPr="00D83C5B" w:rsidRDefault="002100D4" w:rsidP="002100D4">
      <w:pPr>
        <w:pStyle w:val="Heading2"/>
        <w:jc w:val="both"/>
        <w:rPr>
          <w:rFonts w:cs="Arial"/>
          <w:bCs/>
          <w:sz w:val="20"/>
          <w:lang w:val="en-AU"/>
        </w:rPr>
      </w:pPr>
      <w:r w:rsidRPr="00D83C5B">
        <w:rPr>
          <w:rFonts w:cs="Arial"/>
          <w:bCs/>
          <w:sz w:val="20"/>
          <w:lang w:val="en-AU"/>
        </w:rPr>
        <w:t>Key links</w:t>
      </w:r>
    </w:p>
    <w:p w14:paraId="6E88EB8C" w14:textId="5403A1C1" w:rsidR="002100D4" w:rsidRPr="00D83C5B" w:rsidRDefault="002100D4" w:rsidP="002100D4">
      <w:pPr>
        <w:spacing w:after="0"/>
        <w:jc w:val="both"/>
        <w:rPr>
          <w:lang w:val="en-AU"/>
        </w:rPr>
      </w:pPr>
      <w:r w:rsidRPr="00D83C5B">
        <w:rPr>
          <w:lang w:val="en-AU"/>
        </w:rPr>
        <w:t xml:space="preserve">For information and resources on the Communities of Practice approach, including the self-assessment tool, see: </w:t>
      </w:r>
      <w:hyperlink r:id="rId34" w:history="1">
        <w:r w:rsidRPr="00D83C5B">
          <w:rPr>
            <w:rStyle w:val="Hyperlink"/>
            <w:lang w:val="en-AU"/>
          </w:rPr>
          <w:t>Communities of Practice</w:t>
        </w:r>
      </w:hyperlink>
      <w:r w:rsidR="00683820" w:rsidRPr="00D83C5B">
        <w:rPr>
          <w:rStyle w:val="Hyperlink"/>
          <w:color w:val="auto"/>
          <w:u w:val="none"/>
          <w:lang w:val="en-AU"/>
        </w:rPr>
        <w:t>.</w:t>
      </w:r>
    </w:p>
    <w:p w14:paraId="15C13F17" w14:textId="75CEEA7B" w:rsidR="002100D4" w:rsidRPr="00D83C5B" w:rsidRDefault="0022053E" w:rsidP="002100D4">
      <w:pPr>
        <w:pStyle w:val="Subtitle"/>
        <w:jc w:val="both"/>
        <w:rPr>
          <w:rFonts w:cs="Arial"/>
          <w:b/>
          <w:bCs/>
          <w:caps/>
          <w:color w:val="AF272F"/>
          <w:sz w:val="18"/>
          <w:szCs w:val="20"/>
          <w:lang w:val="en-AU"/>
        </w:rPr>
      </w:pPr>
      <w:r w:rsidRPr="00D83C5B">
        <w:rPr>
          <w:rFonts w:cs="Arial"/>
          <w:bCs/>
          <w:noProof/>
          <w:color w:val="AF272F"/>
          <w:sz w:val="20"/>
          <w:lang w:val="en-AU" w:eastAsia="en-AU"/>
        </w:rPr>
        <w:drawing>
          <wp:anchor distT="0" distB="0" distL="114300" distR="114300" simplePos="0" relativeHeight="251658247" behindDoc="0" locked="0" layoutInCell="1" allowOverlap="1" wp14:anchorId="2EFC8066" wp14:editId="42F267CD">
            <wp:simplePos x="0" y="0"/>
            <wp:positionH relativeFrom="column">
              <wp:posOffset>-174625</wp:posOffset>
            </wp:positionH>
            <wp:positionV relativeFrom="paragraph">
              <wp:posOffset>529590</wp:posOffset>
            </wp:positionV>
            <wp:extent cx="933450" cy="1304925"/>
            <wp:effectExtent l="114300" t="114300" r="247650" b="257175"/>
            <wp:wrapNone/>
            <wp:docPr id="4" name="Picture 4" descr="Networks as Communities of Practice: Achieving Excellence and Equity" title="Networks as Communities of Practice: Achieving Excellence and Equit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33666" t="6667" r="35210" b="23077"/>
                    <a:stretch/>
                  </pic:blipFill>
                  <pic:spPr bwMode="auto">
                    <a:xfrm>
                      <a:off x="0" y="0"/>
                      <a:ext cx="933450" cy="1304925"/>
                    </a:xfrm>
                    <a:prstGeom prst="rect">
                      <a:avLst/>
                    </a:prstGeom>
                    <a:ln>
                      <a:noFill/>
                    </a:ln>
                    <a:effectLst>
                      <a:outerShdw blurRad="177800" dist="889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C5B">
        <w:rPr>
          <w:rFonts w:cs="Arial"/>
          <w:noProof/>
          <w:color w:val="FFFFFF" w:themeColor="background1"/>
          <w:lang w:val="en-AU" w:eastAsia="en-AU"/>
        </w:rPr>
        <w:drawing>
          <wp:anchor distT="0" distB="0" distL="114300" distR="114300" simplePos="0" relativeHeight="251658244" behindDoc="0" locked="0" layoutInCell="1" allowOverlap="1" wp14:anchorId="6BAD90FB" wp14:editId="016C5DB1">
            <wp:simplePos x="0" y="0"/>
            <wp:positionH relativeFrom="column">
              <wp:posOffset>553085</wp:posOffset>
            </wp:positionH>
            <wp:positionV relativeFrom="paragraph">
              <wp:posOffset>197485</wp:posOffset>
            </wp:positionV>
            <wp:extent cx="2446655" cy="1691005"/>
            <wp:effectExtent l="114300" t="114300" r="239395" b="252095"/>
            <wp:wrapNone/>
            <wp:docPr id="140" name="Picture 140" descr="Communities of Practice Self Assessment Tool" title="Communities of Practice Self Assessment Too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8735" t="7692" r="9749" b="1354"/>
                    <a:stretch/>
                  </pic:blipFill>
                  <pic:spPr bwMode="auto">
                    <a:xfrm>
                      <a:off x="0" y="0"/>
                      <a:ext cx="2446655" cy="1691005"/>
                    </a:xfrm>
                    <a:prstGeom prst="rect">
                      <a:avLst/>
                    </a:prstGeom>
                    <a:ln>
                      <a:noFill/>
                    </a:ln>
                    <a:effectLst>
                      <a:outerShdw blurRad="177800" dist="889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0D4" w:rsidRPr="00D83C5B">
        <w:rPr>
          <w:rFonts w:cs="Arial"/>
          <w:b/>
          <w:bCs/>
          <w:caps/>
          <w:color w:val="AF272F"/>
          <w:sz w:val="18"/>
          <w:szCs w:val="20"/>
          <w:lang w:val="en-AU"/>
        </w:rPr>
        <w:br w:type="page"/>
      </w:r>
    </w:p>
    <w:p w14:paraId="319E181E" w14:textId="77777777" w:rsidR="002100D4" w:rsidRPr="00D83C5B" w:rsidRDefault="002100D4" w:rsidP="002100D4">
      <w:pPr>
        <w:pStyle w:val="Heading2"/>
        <w:spacing w:before="240" w:after="120"/>
        <w:jc w:val="both"/>
        <w:rPr>
          <w:rFonts w:cs="Arial"/>
          <w:bCs/>
          <w:sz w:val="20"/>
          <w:lang w:val="en-AU"/>
        </w:rPr>
      </w:pPr>
      <w:r w:rsidRPr="00D83C5B">
        <w:rPr>
          <w:rFonts w:cs="Arial"/>
          <w:bCs/>
          <w:sz w:val="20"/>
          <w:lang w:val="en-AU"/>
        </w:rPr>
        <w:lastRenderedPageBreak/>
        <w:t>Frequently Asked Questions</w:t>
      </w:r>
    </w:p>
    <w:p w14:paraId="19100AAC" w14:textId="77777777" w:rsidR="002100D4" w:rsidRPr="00D83C5B" w:rsidRDefault="002100D4" w:rsidP="002100D4">
      <w:pPr>
        <w:pStyle w:val="Heading3"/>
        <w:jc w:val="both"/>
        <w:rPr>
          <w:rFonts w:cs="Arial"/>
          <w:lang w:val="en-AU"/>
        </w:rPr>
      </w:pPr>
      <w:r w:rsidRPr="00D83C5B">
        <w:rPr>
          <w:rFonts w:eastAsiaTheme="minorEastAsia" w:cs="Arial"/>
          <w:b/>
          <w:bCs/>
          <w:color w:val="auto"/>
          <w:sz w:val="20"/>
          <w:szCs w:val="18"/>
          <w:lang w:val="en-AU"/>
        </w:rPr>
        <w:t>How will we know networks are operating as a CoP?</w:t>
      </w:r>
    </w:p>
    <w:p w14:paraId="17761ECF" w14:textId="7D9BB291" w:rsidR="002100D4" w:rsidRPr="00D83C5B" w:rsidRDefault="002100D4" w:rsidP="002100D4">
      <w:pPr>
        <w:spacing w:before="0"/>
        <w:jc w:val="both"/>
        <w:rPr>
          <w:spacing w:val="-2"/>
          <w:lang w:val="en-AU"/>
        </w:rPr>
      </w:pPr>
      <w:r w:rsidRPr="00D83C5B">
        <w:rPr>
          <w:spacing w:val="-2"/>
          <w:lang w:val="en-AU"/>
        </w:rPr>
        <w:t xml:space="preserve">Baseline data is collected on the CoP self-assessment tool by </w:t>
      </w:r>
      <w:r w:rsidRPr="00D83C5B">
        <w:rPr>
          <w:lang w:val="en-AU"/>
        </w:rPr>
        <w:t xml:space="preserve">Senior Education Improvement Leaders (SEILs) </w:t>
      </w:r>
      <w:r w:rsidRPr="00D83C5B">
        <w:rPr>
          <w:spacing w:val="-2"/>
          <w:lang w:val="en-AU"/>
        </w:rPr>
        <w:t>and Network Chairs/Executive teams u</w:t>
      </w:r>
      <w:r w:rsidR="00BC56B8" w:rsidRPr="00D83C5B">
        <w:rPr>
          <w:spacing w:val="-2"/>
          <w:lang w:val="en-AU"/>
        </w:rPr>
        <w:t>sing a common dashboard at half-</w:t>
      </w:r>
      <w:r w:rsidRPr="00D83C5B">
        <w:rPr>
          <w:spacing w:val="-2"/>
          <w:lang w:val="en-AU"/>
        </w:rPr>
        <w:t xml:space="preserve">yearly intervals. </w:t>
      </w:r>
    </w:p>
    <w:p w14:paraId="2988B920" w14:textId="19E6EBA7" w:rsidR="002100D4" w:rsidRPr="00D83C5B" w:rsidRDefault="002100D4" w:rsidP="002100D4">
      <w:pPr>
        <w:jc w:val="both"/>
        <w:rPr>
          <w:spacing w:val="-2"/>
          <w:lang w:val="en-AU"/>
        </w:rPr>
      </w:pPr>
      <w:r w:rsidRPr="00D83C5B">
        <w:rPr>
          <w:spacing w:val="-2"/>
          <w:lang w:val="en-AU"/>
        </w:rPr>
        <w:t>The diversity of practice across networks in Victoria</w:t>
      </w:r>
      <w:r w:rsidR="00C24DBC" w:rsidRPr="00D83C5B">
        <w:rPr>
          <w:spacing w:val="-2"/>
          <w:lang w:val="en-AU"/>
        </w:rPr>
        <w:t xml:space="preserve"> means that they may have started</w:t>
      </w:r>
      <w:r w:rsidRPr="00D83C5B">
        <w:rPr>
          <w:spacing w:val="-2"/>
          <w:lang w:val="en-AU"/>
        </w:rPr>
        <w:t xml:space="preserve"> from very different places. Network maturity depends largely on the extent of collaborative work over the past three years and the amount of change </w:t>
      </w:r>
      <w:r w:rsidR="001A5F25" w:rsidRPr="00D83C5B">
        <w:rPr>
          <w:spacing w:val="-2"/>
          <w:lang w:val="en-AU"/>
        </w:rPr>
        <w:t xml:space="preserve">in the new geographic networks. </w:t>
      </w:r>
      <w:r w:rsidRPr="00D83C5B">
        <w:rPr>
          <w:spacing w:val="-2"/>
          <w:lang w:val="en-AU"/>
        </w:rPr>
        <w:t xml:space="preserve">The supporting resources provided facilitate discussions that enable networks to grow and develop their CoP approaches at their point of need. </w:t>
      </w:r>
    </w:p>
    <w:p w14:paraId="7D32D6DD" w14:textId="2E8BFAEA" w:rsidR="002100D4" w:rsidRPr="00D83C5B" w:rsidRDefault="002100D4" w:rsidP="002100D4">
      <w:pPr>
        <w:jc w:val="both"/>
        <w:rPr>
          <w:spacing w:val="-2"/>
          <w:lang w:val="en-AU"/>
        </w:rPr>
      </w:pPr>
      <w:r w:rsidRPr="00D83C5B">
        <w:rPr>
          <w:spacing w:val="-2"/>
          <w:lang w:val="en-AU"/>
        </w:rPr>
        <w:t xml:space="preserve">The WISE </w:t>
      </w:r>
      <w:r w:rsidR="00C24DBC" w:rsidRPr="00D83C5B">
        <w:rPr>
          <w:spacing w:val="-2"/>
          <w:lang w:val="en-AU"/>
        </w:rPr>
        <w:t xml:space="preserve">program for Network Chairs </w:t>
      </w:r>
      <w:r w:rsidRPr="00D83C5B">
        <w:rPr>
          <w:spacing w:val="-2"/>
          <w:lang w:val="en-AU"/>
        </w:rPr>
        <w:t>emphasise</w:t>
      </w:r>
      <w:r w:rsidR="00C24DBC" w:rsidRPr="00D83C5B">
        <w:rPr>
          <w:spacing w:val="-2"/>
          <w:lang w:val="en-AU"/>
        </w:rPr>
        <w:t>s</w:t>
      </w:r>
      <w:r w:rsidRPr="00D83C5B">
        <w:rPr>
          <w:spacing w:val="-2"/>
          <w:lang w:val="en-AU"/>
        </w:rPr>
        <w:t xml:space="preserve"> the facilitation and development of CoP approaches towards growing network maturity. </w:t>
      </w:r>
    </w:p>
    <w:p w14:paraId="2269DF1D" w14:textId="7BBA7B83" w:rsidR="002100D4" w:rsidRPr="00D83C5B" w:rsidRDefault="002100D4" w:rsidP="002100D4">
      <w:pPr>
        <w:jc w:val="both"/>
        <w:rPr>
          <w:spacing w:val="-2"/>
          <w:lang w:val="en-AU"/>
        </w:rPr>
      </w:pPr>
      <w:r w:rsidRPr="00D83C5B">
        <w:rPr>
          <w:spacing w:val="-2"/>
          <w:lang w:val="en-AU"/>
        </w:rPr>
        <w:t>The</w:t>
      </w:r>
      <w:r w:rsidR="00C24DBC" w:rsidRPr="00D83C5B">
        <w:rPr>
          <w:spacing w:val="-2"/>
          <w:lang w:val="en-AU"/>
        </w:rPr>
        <w:t xml:space="preserve"> SEIL and area based teams </w:t>
      </w:r>
      <w:r w:rsidR="00E739CF" w:rsidRPr="00D83C5B">
        <w:rPr>
          <w:spacing w:val="-2"/>
          <w:lang w:val="en-AU"/>
        </w:rPr>
        <w:t>provide on</w:t>
      </w:r>
      <w:r w:rsidRPr="00D83C5B">
        <w:rPr>
          <w:spacing w:val="-2"/>
          <w:lang w:val="en-AU"/>
        </w:rPr>
        <w:t>going support for CoP approaches to deepen and flourish.</w:t>
      </w:r>
    </w:p>
    <w:p w14:paraId="52A114B4"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How are Network Chairs chosen? Are they appointed or selected?</w:t>
      </w:r>
    </w:p>
    <w:p w14:paraId="08A42DF0" w14:textId="77777777" w:rsidR="002100D4" w:rsidRPr="00D83C5B" w:rsidRDefault="002100D4" w:rsidP="002100D4">
      <w:pPr>
        <w:spacing w:before="0"/>
        <w:jc w:val="both"/>
        <w:rPr>
          <w:spacing w:val="-2"/>
          <w:lang w:val="en-AU"/>
        </w:rPr>
      </w:pPr>
      <w:r w:rsidRPr="00D83C5B">
        <w:rPr>
          <w:spacing w:val="-2"/>
          <w:lang w:val="en-AU"/>
        </w:rPr>
        <w:t>The appointment of the Network Chair is managed through the network itself, supported by the network SEIL. The selection process is open and transparent, with expressions of interest sought, a panel convened if necessary and selection criteria used as appropriate.</w:t>
      </w:r>
    </w:p>
    <w:p w14:paraId="1D82FCEC" w14:textId="172F5559" w:rsidR="002100D4" w:rsidRPr="00D83C5B" w:rsidRDefault="002100D4" w:rsidP="002100D4">
      <w:pPr>
        <w:jc w:val="both"/>
        <w:rPr>
          <w:spacing w:val="-2"/>
          <w:lang w:val="en-AU"/>
        </w:rPr>
      </w:pPr>
      <w:r w:rsidRPr="00D83C5B">
        <w:rPr>
          <w:spacing w:val="-2"/>
          <w:lang w:val="en-AU"/>
        </w:rPr>
        <w:t>Network Chair appointments are for a period of up to 12 months, after which the Network Chair steps down and nominations for t</w:t>
      </w:r>
      <w:r w:rsidR="00C24DBC" w:rsidRPr="00D83C5B">
        <w:rPr>
          <w:spacing w:val="-2"/>
          <w:lang w:val="en-AU"/>
        </w:rPr>
        <w:t xml:space="preserve">he role are reopened. This </w:t>
      </w:r>
      <w:r w:rsidRPr="00D83C5B">
        <w:rPr>
          <w:spacing w:val="-2"/>
          <w:lang w:val="en-AU"/>
        </w:rPr>
        <w:t>enable</w:t>
      </w:r>
      <w:r w:rsidR="00C24DBC" w:rsidRPr="00D83C5B">
        <w:rPr>
          <w:spacing w:val="-2"/>
          <w:lang w:val="en-AU"/>
        </w:rPr>
        <w:t>s</w:t>
      </w:r>
      <w:r w:rsidRPr="00D83C5B">
        <w:rPr>
          <w:spacing w:val="-2"/>
          <w:lang w:val="en-AU"/>
        </w:rPr>
        <w:t xml:space="preserve"> willing and appropriately experienced principals to have the opportunity to perform the role. Succession planning </w:t>
      </w:r>
      <w:r w:rsidRPr="00D83C5B">
        <w:rPr>
          <w:spacing w:val="-2"/>
          <w:lang w:val="en-AU"/>
        </w:rPr>
        <w:t>strategies for the Netw</w:t>
      </w:r>
      <w:r w:rsidR="00C24DBC" w:rsidRPr="00D83C5B">
        <w:rPr>
          <w:spacing w:val="-2"/>
          <w:lang w:val="en-AU"/>
        </w:rPr>
        <w:t>ork Chair role are</w:t>
      </w:r>
      <w:r w:rsidRPr="00D83C5B">
        <w:rPr>
          <w:spacing w:val="-2"/>
          <w:lang w:val="en-AU"/>
        </w:rPr>
        <w:t xml:space="preserve"> supported by network SEILs. The current Network Chair may reapply for the role.</w:t>
      </w:r>
    </w:p>
    <w:p w14:paraId="452DAE12" w14:textId="6C35B905" w:rsidR="002100D4" w:rsidRPr="00D83C5B" w:rsidRDefault="002100D4" w:rsidP="001A5F25">
      <w:pPr>
        <w:rPr>
          <w:spacing w:val="-2"/>
          <w:lang w:val="en-AU"/>
        </w:rPr>
      </w:pPr>
      <w:r w:rsidRPr="00D83C5B">
        <w:rPr>
          <w:spacing w:val="-2"/>
          <w:lang w:val="en-AU"/>
        </w:rPr>
        <w:t xml:space="preserve">Network governance guidelines </w:t>
      </w:r>
      <w:r w:rsidR="00C07749" w:rsidRPr="00D83C5B">
        <w:rPr>
          <w:spacing w:val="-2"/>
          <w:lang w:val="en-AU"/>
        </w:rPr>
        <w:t>are</w:t>
      </w:r>
      <w:r w:rsidR="007C7AC3" w:rsidRPr="00D83C5B">
        <w:rPr>
          <w:spacing w:val="-2"/>
          <w:lang w:val="en-AU"/>
        </w:rPr>
        <w:t xml:space="preserve"> available</w:t>
      </w:r>
      <w:r w:rsidR="00C07749" w:rsidRPr="00D83C5B">
        <w:rPr>
          <w:spacing w:val="-2"/>
          <w:lang w:val="en-AU"/>
        </w:rPr>
        <w:t xml:space="preserve"> at</w:t>
      </w:r>
      <w:r w:rsidR="001A5F25" w:rsidRPr="00D83C5B">
        <w:rPr>
          <w:spacing w:val="-2"/>
          <w:lang w:val="en-AU"/>
        </w:rPr>
        <w:t>:</w:t>
      </w:r>
      <w:r w:rsidRPr="00D83C5B">
        <w:rPr>
          <w:spacing w:val="-2"/>
          <w:lang w:val="en-AU"/>
        </w:rPr>
        <w:t xml:space="preserve"> </w:t>
      </w:r>
      <w:r w:rsidR="0001616B" w:rsidRPr="00D83C5B">
        <w:rPr>
          <w:spacing w:val="-2"/>
          <w:lang w:val="en-AU"/>
        </w:rPr>
        <w:br/>
      </w:r>
      <w:hyperlink r:id="rId39" w:history="1">
        <w:r w:rsidR="0001616B" w:rsidRPr="00D83C5B">
          <w:rPr>
            <w:rStyle w:val="Hyperlink"/>
            <w:spacing w:val="-2"/>
            <w:lang w:val="en-AU"/>
          </w:rPr>
          <w:t>Leading Communities of Practice: Roles and Responsibilities</w:t>
        </w:r>
      </w:hyperlink>
      <w:r w:rsidR="0001616B" w:rsidRPr="00D83C5B">
        <w:rPr>
          <w:spacing w:val="-2"/>
          <w:lang w:val="en-AU"/>
        </w:rPr>
        <w:t>.</w:t>
      </w:r>
    </w:p>
    <w:p w14:paraId="047BB532"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is the difference between a network and a FISO group?</w:t>
      </w:r>
    </w:p>
    <w:p w14:paraId="18E2EBAD" w14:textId="77777777" w:rsidR="002100D4" w:rsidRPr="00D83C5B" w:rsidRDefault="002100D4" w:rsidP="002100D4">
      <w:pPr>
        <w:spacing w:before="0"/>
        <w:jc w:val="both"/>
        <w:rPr>
          <w:spacing w:val="-4"/>
          <w:lang w:val="en-AU"/>
        </w:rPr>
      </w:pPr>
      <w:r w:rsidRPr="00D83C5B">
        <w:rPr>
          <w:spacing w:val="-4"/>
          <w:lang w:val="en-AU"/>
        </w:rPr>
        <w:t xml:space="preserve">A geographic network is a group of approximately 25 schools that is organised to accommodate and benefit from the increased regional resources across the state. They are part of a broader group of geographic networks supported by an area based multi-disciplinary team. </w:t>
      </w:r>
    </w:p>
    <w:p w14:paraId="5477FB47" w14:textId="77777777" w:rsidR="002100D4" w:rsidRPr="00D83C5B" w:rsidRDefault="002100D4" w:rsidP="002100D4">
      <w:pPr>
        <w:jc w:val="both"/>
        <w:rPr>
          <w:spacing w:val="-2"/>
          <w:lang w:val="en-AU"/>
        </w:rPr>
      </w:pPr>
      <w:r w:rsidRPr="00D83C5B">
        <w:rPr>
          <w:spacing w:val="-2"/>
          <w:lang w:val="en-AU"/>
        </w:rPr>
        <w:t xml:space="preserve">FISO/Initiative groups are organised within and across geographic networks and focus on FISO initiatives. </w:t>
      </w:r>
    </w:p>
    <w:p w14:paraId="19EFABCF"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Should CoPs have a consistent focus? Who determines this?</w:t>
      </w:r>
    </w:p>
    <w:p w14:paraId="1A9EF5F3" w14:textId="79C40435" w:rsidR="002100D4" w:rsidRPr="00D83C5B" w:rsidRDefault="002100D4" w:rsidP="002100D4">
      <w:pPr>
        <w:spacing w:before="0"/>
        <w:jc w:val="both"/>
        <w:rPr>
          <w:spacing w:val="-2"/>
          <w:lang w:val="en-AU"/>
        </w:rPr>
      </w:pPr>
      <w:r w:rsidRPr="00D83C5B">
        <w:rPr>
          <w:spacing w:val="-2"/>
          <w:lang w:val="en-AU"/>
        </w:rPr>
        <w:t xml:space="preserve">CoP is the approach networks take towards deeper collaboration. </w:t>
      </w:r>
      <w:r w:rsidR="007C7AC3" w:rsidRPr="00D83C5B">
        <w:rPr>
          <w:spacing w:val="-2"/>
          <w:lang w:val="en-AU"/>
        </w:rPr>
        <w:t>Each</w:t>
      </w:r>
      <w:r w:rsidR="00C24DBC" w:rsidRPr="00D83C5B">
        <w:rPr>
          <w:spacing w:val="-2"/>
          <w:lang w:val="en-AU"/>
        </w:rPr>
        <w:t xml:space="preserve"> network</w:t>
      </w:r>
      <w:r w:rsidR="007C7AC3" w:rsidRPr="00D83C5B">
        <w:rPr>
          <w:spacing w:val="-2"/>
          <w:lang w:val="en-AU"/>
        </w:rPr>
        <w:t>’s focus</w:t>
      </w:r>
      <w:r w:rsidR="00C24DBC" w:rsidRPr="00D83C5B">
        <w:rPr>
          <w:spacing w:val="-2"/>
          <w:lang w:val="en-AU"/>
        </w:rPr>
        <w:t xml:space="preserve"> is</w:t>
      </w:r>
      <w:r w:rsidRPr="00D83C5B">
        <w:rPr>
          <w:spacing w:val="-2"/>
          <w:lang w:val="en-AU"/>
        </w:rPr>
        <w:t xml:space="preserve"> determined by the network itself according to their common FISO prioritie</w:t>
      </w:r>
      <w:r w:rsidR="007C7AC3" w:rsidRPr="00D83C5B">
        <w:rPr>
          <w:spacing w:val="-2"/>
          <w:lang w:val="en-AU"/>
        </w:rPr>
        <w:t>s and selected initiatives. Networks</w:t>
      </w:r>
      <w:r w:rsidRPr="00D83C5B">
        <w:rPr>
          <w:spacing w:val="-2"/>
          <w:lang w:val="en-AU"/>
        </w:rPr>
        <w:t xml:space="preserve"> are supported by the regional area-based teams throughout this process.</w:t>
      </w:r>
    </w:p>
    <w:p w14:paraId="5F4E2545"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How do we encourage data sharing across networks through a CoP approach?</w:t>
      </w:r>
    </w:p>
    <w:p w14:paraId="53F8B888" w14:textId="6B81CE87" w:rsidR="002100D4" w:rsidRPr="00D83C5B" w:rsidRDefault="002100D4" w:rsidP="002100D4">
      <w:pPr>
        <w:spacing w:before="0"/>
        <w:jc w:val="both"/>
        <w:rPr>
          <w:lang w:val="en-AU"/>
        </w:rPr>
      </w:pPr>
      <w:r w:rsidRPr="00D83C5B">
        <w:rPr>
          <w:spacing w:val="-2"/>
          <w:lang w:val="en-AU"/>
        </w:rPr>
        <w:t xml:space="preserve">The sharing of data is undertaken as professional trust is established. This is </w:t>
      </w:r>
      <w:r w:rsidR="00A15689" w:rsidRPr="00D83C5B">
        <w:rPr>
          <w:spacing w:val="-2"/>
          <w:lang w:val="en-AU"/>
        </w:rPr>
        <w:t>occurring</w:t>
      </w:r>
      <w:r w:rsidRPr="00D83C5B">
        <w:rPr>
          <w:spacing w:val="-2"/>
          <w:lang w:val="en-AU"/>
        </w:rPr>
        <w:t xml:space="preserve"> in many networks and is emerging as a critical practice in others. SEILs</w:t>
      </w:r>
      <w:r w:rsidR="00A15689" w:rsidRPr="00D83C5B">
        <w:rPr>
          <w:spacing w:val="-2"/>
          <w:lang w:val="en-AU"/>
        </w:rPr>
        <w:t xml:space="preserve"> act</w:t>
      </w:r>
      <w:r w:rsidRPr="00D83C5B">
        <w:rPr>
          <w:spacing w:val="-2"/>
          <w:lang w:val="en-AU"/>
        </w:rPr>
        <w:t xml:space="preserve"> as challenge partner</w:t>
      </w:r>
      <w:r w:rsidR="00A15689" w:rsidRPr="00D83C5B">
        <w:rPr>
          <w:spacing w:val="-2"/>
          <w:lang w:val="en-AU"/>
        </w:rPr>
        <w:t>s</w:t>
      </w:r>
      <w:r w:rsidRPr="00D83C5B">
        <w:rPr>
          <w:spacing w:val="-2"/>
          <w:lang w:val="en-AU"/>
        </w:rPr>
        <w:t xml:space="preserve"> to shift network practices and embed collaboration and trust</w:t>
      </w:r>
      <w:r w:rsidR="00A15689" w:rsidRPr="00D83C5B">
        <w:rPr>
          <w:spacing w:val="-2"/>
          <w:lang w:val="en-AU"/>
        </w:rPr>
        <w:t>. This</w:t>
      </w:r>
      <w:r w:rsidRPr="00D83C5B">
        <w:rPr>
          <w:spacing w:val="-2"/>
          <w:lang w:val="en-AU"/>
        </w:rPr>
        <w:t xml:space="preserve"> is a critical par</w:t>
      </w:r>
      <w:r w:rsidR="007C7AC3" w:rsidRPr="00D83C5B">
        <w:rPr>
          <w:spacing w:val="-2"/>
          <w:lang w:val="en-AU"/>
        </w:rPr>
        <w:t>t of the</w:t>
      </w:r>
      <w:r w:rsidR="00A15689" w:rsidRPr="00D83C5B">
        <w:rPr>
          <w:spacing w:val="-2"/>
          <w:lang w:val="en-AU"/>
        </w:rPr>
        <w:t xml:space="preserve"> SEIL</w:t>
      </w:r>
      <w:r w:rsidR="007C7AC3" w:rsidRPr="00D83C5B">
        <w:rPr>
          <w:spacing w:val="-2"/>
          <w:lang w:val="en-AU"/>
        </w:rPr>
        <w:t xml:space="preserve"> role. T</w:t>
      </w:r>
      <w:r w:rsidR="00C24DBC" w:rsidRPr="00D83C5B">
        <w:rPr>
          <w:spacing w:val="-2"/>
          <w:lang w:val="en-AU"/>
        </w:rPr>
        <w:t>hrough the WISE program</w:t>
      </w:r>
      <w:r w:rsidR="007C7AC3" w:rsidRPr="00D83C5B">
        <w:rPr>
          <w:spacing w:val="-2"/>
          <w:lang w:val="en-AU"/>
        </w:rPr>
        <w:t>, Network Chairs</w:t>
      </w:r>
      <w:r w:rsidR="00C24DBC" w:rsidRPr="00D83C5B">
        <w:rPr>
          <w:spacing w:val="-2"/>
          <w:lang w:val="en-AU"/>
        </w:rPr>
        <w:t xml:space="preserve"> are</w:t>
      </w:r>
      <w:r w:rsidRPr="00D83C5B">
        <w:rPr>
          <w:spacing w:val="-2"/>
          <w:lang w:val="en-AU"/>
        </w:rPr>
        <w:t xml:space="preserve"> supported to take a lead role in facilitating this development.</w:t>
      </w:r>
    </w:p>
    <w:p w14:paraId="07CC2BE7" w14:textId="77777777" w:rsidR="002100D4" w:rsidRPr="00D83C5B" w:rsidRDefault="002100D4" w:rsidP="002100D4">
      <w:pPr>
        <w:jc w:val="both"/>
        <w:rPr>
          <w:rFonts w:eastAsiaTheme="majorEastAsia"/>
          <w:color w:val="5A5A59"/>
          <w:sz w:val="27"/>
          <w:szCs w:val="27"/>
          <w:lang w:val="en-AU"/>
        </w:rPr>
        <w:sectPr w:rsidR="002100D4" w:rsidRPr="00D83C5B" w:rsidSect="00BF5445">
          <w:type w:val="continuous"/>
          <w:pgSz w:w="11900" w:h="16840"/>
          <w:pgMar w:top="2694" w:right="737" w:bottom="1304" w:left="1304" w:header="624" w:footer="737" w:gutter="0"/>
          <w:cols w:num="2" w:space="397"/>
          <w:docGrid w:linePitch="360"/>
        </w:sectPr>
      </w:pPr>
    </w:p>
    <w:p w14:paraId="3664E163" w14:textId="2897B376" w:rsidR="00827CB4" w:rsidRPr="00D83C5B" w:rsidRDefault="00827CB4" w:rsidP="00827CB4">
      <w:pPr>
        <w:pStyle w:val="Heading2"/>
        <w:spacing w:before="240"/>
        <w:jc w:val="both"/>
        <w:rPr>
          <w:rFonts w:cs="Arial"/>
          <w:bCs/>
          <w:sz w:val="20"/>
          <w:lang w:val="en-AU"/>
        </w:rPr>
      </w:pPr>
      <w:r w:rsidRPr="00D83C5B">
        <w:rPr>
          <w:rFonts w:cs="Arial"/>
          <w:bCs/>
          <w:sz w:val="20"/>
          <w:lang w:val="en-AU"/>
        </w:rPr>
        <w:t>PROGRESS TO DATE</w:t>
      </w:r>
    </w:p>
    <w:tbl>
      <w:tblPr>
        <w:tblStyle w:val="PlainTable41"/>
        <w:tblW w:w="4816" w:type="pct"/>
        <w:tblLook w:val="04A0" w:firstRow="1" w:lastRow="0" w:firstColumn="1" w:lastColumn="0" w:noHBand="0" w:noVBand="1"/>
        <w:tblCaption w:val="Activities completed to date"/>
        <w:tblDescription w:val="Activities completed to date"/>
      </w:tblPr>
      <w:tblGrid>
        <w:gridCol w:w="7145"/>
        <w:gridCol w:w="2351"/>
      </w:tblGrid>
      <w:tr w:rsidR="00827CB4" w:rsidRPr="00D83C5B" w14:paraId="20D9FBB5" w14:textId="77777777" w:rsidTr="00D35427">
        <w:trPr>
          <w:cnfStyle w:val="100000000000" w:firstRow="1" w:lastRow="0" w:firstColumn="0" w:lastColumn="0" w:oddVBand="0" w:evenVBand="0" w:oddHBand="0" w:evenHBand="0" w:firstRowFirstColumn="0" w:firstRowLastColumn="0" w:lastRowFirstColumn="0" w:lastRowLastColumn="0"/>
          <w:trHeight w:hRule="exact" w:val="390"/>
        </w:trPr>
        <w:tc>
          <w:tcPr>
            <w:cnfStyle w:val="001000000000" w:firstRow="0" w:lastRow="0" w:firstColumn="1" w:lastColumn="0" w:oddVBand="0" w:evenVBand="0" w:oddHBand="0" w:evenHBand="0" w:firstRowFirstColumn="0" w:firstRowLastColumn="0" w:lastRowFirstColumn="0" w:lastRowLastColumn="0"/>
            <w:tcW w:w="3762" w:type="pct"/>
          </w:tcPr>
          <w:p w14:paraId="57276276" w14:textId="77777777" w:rsidR="00827CB4" w:rsidRPr="00D83C5B" w:rsidRDefault="00827CB4" w:rsidP="000F4F4B">
            <w:pPr>
              <w:pStyle w:val="EndnoteText"/>
              <w:spacing w:before="40" w:after="40"/>
              <w:jc w:val="both"/>
              <w:rPr>
                <w:lang w:val="en-AU"/>
              </w:rPr>
            </w:pPr>
            <w:r w:rsidRPr="00D83C5B">
              <w:rPr>
                <w:lang w:val="en-AU"/>
              </w:rPr>
              <w:t>Networks completed four CoP Maturity Assessments</w:t>
            </w:r>
          </w:p>
        </w:tc>
        <w:tc>
          <w:tcPr>
            <w:tcW w:w="1238" w:type="pct"/>
          </w:tcPr>
          <w:p w14:paraId="1CF93E5B" w14:textId="77777777" w:rsidR="00827CB4" w:rsidRPr="00D83C5B" w:rsidRDefault="00827CB4"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rStyle w:val="Strong"/>
                <w:rFonts w:ascii="Arial" w:hAnsi="Arial"/>
                <w:lang w:val="en-AU"/>
              </w:rPr>
            </w:pPr>
            <w:r w:rsidRPr="00D83C5B">
              <w:rPr>
                <w:lang w:val="en-AU"/>
              </w:rPr>
              <w:t>Jul 2016 – May 2018</w:t>
            </w:r>
          </w:p>
        </w:tc>
      </w:tr>
      <w:tr w:rsidR="00827CB4" w:rsidRPr="00D83C5B" w14:paraId="3BA6E6A1" w14:textId="77777777" w:rsidTr="00D35427">
        <w:trPr>
          <w:cnfStyle w:val="000000100000" w:firstRow="0" w:lastRow="0" w:firstColumn="0" w:lastColumn="0" w:oddVBand="0" w:evenVBand="0" w:oddHBand="1" w:evenHBand="0" w:firstRowFirstColumn="0" w:firstRowLastColumn="0" w:lastRowFirstColumn="0" w:lastRowLastColumn="0"/>
          <w:trHeight w:hRule="exact" w:val="438"/>
        </w:trPr>
        <w:tc>
          <w:tcPr>
            <w:cnfStyle w:val="001000000000" w:firstRow="0" w:lastRow="0" w:firstColumn="1" w:lastColumn="0" w:oddVBand="0" w:evenVBand="0" w:oddHBand="0" w:evenHBand="0" w:firstRowFirstColumn="0" w:firstRowLastColumn="0" w:lastRowFirstColumn="0" w:lastRowLastColumn="0"/>
            <w:tcW w:w="3762" w:type="pct"/>
          </w:tcPr>
          <w:p w14:paraId="659A0FA4" w14:textId="77777777" w:rsidR="00827CB4" w:rsidRPr="00D83C5B" w:rsidRDefault="00827CB4" w:rsidP="000F4F4B">
            <w:pPr>
              <w:pStyle w:val="EndnoteText"/>
              <w:spacing w:before="40" w:after="40"/>
              <w:jc w:val="both"/>
              <w:rPr>
                <w:lang w:val="en-AU"/>
              </w:rPr>
            </w:pPr>
            <w:r w:rsidRPr="00D83C5B">
              <w:rPr>
                <w:lang w:val="en-AU"/>
              </w:rPr>
              <w:t>Evaluation planning underway</w:t>
            </w:r>
          </w:p>
        </w:tc>
        <w:tc>
          <w:tcPr>
            <w:tcW w:w="1238" w:type="pct"/>
          </w:tcPr>
          <w:p w14:paraId="6256EBF4" w14:textId="77777777" w:rsidR="00827CB4" w:rsidRPr="00D83C5B" w:rsidRDefault="00827CB4"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Dec 2016</w:t>
            </w:r>
          </w:p>
        </w:tc>
      </w:tr>
      <w:tr w:rsidR="00827CB4" w:rsidRPr="00D83C5B" w14:paraId="4AFAC60B" w14:textId="77777777" w:rsidTr="00D35427">
        <w:trPr>
          <w:trHeight w:hRule="exact" w:val="663"/>
        </w:trPr>
        <w:tc>
          <w:tcPr>
            <w:cnfStyle w:val="001000000000" w:firstRow="0" w:lastRow="0" w:firstColumn="1" w:lastColumn="0" w:oddVBand="0" w:evenVBand="0" w:oddHBand="0" w:evenHBand="0" w:firstRowFirstColumn="0" w:firstRowLastColumn="0" w:lastRowFirstColumn="0" w:lastRowLastColumn="0"/>
            <w:tcW w:w="3762" w:type="pct"/>
          </w:tcPr>
          <w:p w14:paraId="0CEA730D" w14:textId="77777777" w:rsidR="00827CB4" w:rsidRPr="00D83C5B" w:rsidRDefault="00827CB4" w:rsidP="000F4F4B">
            <w:pPr>
              <w:pStyle w:val="EndnoteText"/>
              <w:spacing w:before="40" w:after="40"/>
              <w:jc w:val="both"/>
              <w:rPr>
                <w:lang w:val="en-AU"/>
              </w:rPr>
            </w:pPr>
            <w:r w:rsidRPr="00D83C5B">
              <w:rPr>
                <w:lang w:val="en-AU"/>
              </w:rPr>
              <w:t>Networks nominate two literacy leaders to be trained in the Leading Literacy Master Trainer F-6 course</w:t>
            </w:r>
          </w:p>
          <w:p w14:paraId="194C74EB" w14:textId="77777777" w:rsidR="00827CB4" w:rsidRPr="00D83C5B" w:rsidRDefault="00827CB4" w:rsidP="000F4F4B">
            <w:pPr>
              <w:pStyle w:val="EndnoteText"/>
              <w:spacing w:before="40" w:after="40"/>
              <w:jc w:val="both"/>
              <w:rPr>
                <w:lang w:val="en-AU"/>
              </w:rPr>
            </w:pPr>
            <w:r w:rsidRPr="00D83C5B">
              <w:rPr>
                <w:lang w:val="en-AU"/>
              </w:rPr>
              <w:t>Training</w:t>
            </w:r>
          </w:p>
          <w:p w14:paraId="252E21E1" w14:textId="77777777" w:rsidR="00827CB4" w:rsidRPr="00D83C5B" w:rsidRDefault="00827CB4" w:rsidP="000F4F4B">
            <w:pPr>
              <w:pStyle w:val="EndnoteText"/>
              <w:spacing w:before="40" w:after="40"/>
              <w:jc w:val="both"/>
              <w:rPr>
                <w:lang w:val="en-AU"/>
              </w:rPr>
            </w:pPr>
            <w:r w:rsidRPr="00D83C5B">
              <w:rPr>
                <w:lang w:val="en-AU"/>
              </w:rPr>
              <w:t>Network Chairs, SEILs and Network Executives to work with Dr Helen Timperley to further develop network-leading capabilities</w:t>
            </w:r>
          </w:p>
          <w:p w14:paraId="75D68BA7" w14:textId="77777777" w:rsidR="00827CB4" w:rsidRPr="00D83C5B" w:rsidRDefault="00827CB4" w:rsidP="000F4F4B">
            <w:pPr>
              <w:pStyle w:val="EndnoteText"/>
              <w:spacing w:before="40" w:after="40"/>
              <w:jc w:val="both"/>
              <w:rPr>
                <w:lang w:val="en-AU"/>
              </w:rPr>
            </w:pPr>
          </w:p>
          <w:p w14:paraId="42B87A7B" w14:textId="77777777" w:rsidR="00827CB4" w:rsidRPr="00D83C5B" w:rsidRDefault="00827CB4" w:rsidP="000F4F4B">
            <w:pPr>
              <w:pStyle w:val="EndnoteText"/>
              <w:spacing w:before="40" w:after="40"/>
              <w:jc w:val="both"/>
              <w:rPr>
                <w:lang w:val="en-AU"/>
              </w:rPr>
            </w:pPr>
          </w:p>
          <w:p w14:paraId="3A3FA16B" w14:textId="77777777" w:rsidR="00827CB4" w:rsidRPr="00D83C5B" w:rsidRDefault="00827CB4" w:rsidP="000F4F4B">
            <w:pPr>
              <w:pStyle w:val="EndnoteText"/>
              <w:spacing w:before="40" w:after="40"/>
              <w:jc w:val="both"/>
              <w:rPr>
                <w:lang w:val="en-AU"/>
              </w:rPr>
            </w:pPr>
          </w:p>
          <w:p w14:paraId="36204C74" w14:textId="77777777" w:rsidR="00827CB4" w:rsidRPr="00D83C5B" w:rsidRDefault="00827CB4" w:rsidP="000F4F4B">
            <w:pPr>
              <w:pStyle w:val="EndnoteText"/>
              <w:spacing w:before="40" w:after="40"/>
              <w:jc w:val="both"/>
              <w:rPr>
                <w:lang w:val="en-AU"/>
              </w:rPr>
            </w:pPr>
            <w:r w:rsidRPr="00D83C5B">
              <w:rPr>
                <w:lang w:val="en-AU"/>
              </w:rPr>
              <w:t xml:space="preserve"> Training course through Bastow</w:t>
            </w:r>
          </w:p>
          <w:p w14:paraId="1021DC07" w14:textId="77777777" w:rsidR="00827CB4" w:rsidRPr="00D83C5B" w:rsidRDefault="00827CB4" w:rsidP="000F4F4B">
            <w:pPr>
              <w:pStyle w:val="EndnoteText"/>
              <w:spacing w:before="40" w:after="40"/>
              <w:jc w:val="both"/>
              <w:rPr>
                <w:lang w:val="en-AU"/>
              </w:rPr>
            </w:pPr>
            <w:r w:rsidRPr="00D83C5B">
              <w:rPr>
                <w:lang w:val="en-AU"/>
              </w:rPr>
              <w:t xml:space="preserve"> Training course</w:t>
            </w:r>
          </w:p>
        </w:tc>
        <w:tc>
          <w:tcPr>
            <w:tcW w:w="1238" w:type="pct"/>
          </w:tcPr>
          <w:p w14:paraId="7E02C2DE" w14:textId="77777777" w:rsidR="00827CB4" w:rsidRPr="00D83C5B" w:rsidRDefault="00827CB4"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Nov 2017</w:t>
            </w:r>
          </w:p>
        </w:tc>
      </w:tr>
      <w:tr w:rsidR="00827CB4" w:rsidRPr="00D83C5B" w14:paraId="2ACCAB37" w14:textId="77777777" w:rsidTr="00D35427">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3762" w:type="pct"/>
          </w:tcPr>
          <w:p w14:paraId="54ABED69" w14:textId="6AD805A0" w:rsidR="00827CB4" w:rsidRPr="00D83C5B" w:rsidRDefault="00827CB4" w:rsidP="0022053E">
            <w:pPr>
              <w:pStyle w:val="EndnoteText"/>
              <w:spacing w:before="40" w:after="40"/>
              <w:jc w:val="both"/>
              <w:rPr>
                <w:lang w:val="en-AU"/>
              </w:rPr>
            </w:pPr>
            <w:r w:rsidRPr="00D83C5B">
              <w:rPr>
                <w:lang w:val="en-AU"/>
              </w:rPr>
              <w:t>Network roles and responsibilities guidelines published</w:t>
            </w:r>
          </w:p>
        </w:tc>
        <w:tc>
          <w:tcPr>
            <w:tcW w:w="1238" w:type="pct"/>
          </w:tcPr>
          <w:p w14:paraId="71B0E84C" w14:textId="15596C92" w:rsidR="00827CB4" w:rsidRPr="00D83C5B" w:rsidRDefault="00827CB4" w:rsidP="0022053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Feb 2018</w:t>
            </w:r>
          </w:p>
        </w:tc>
      </w:tr>
      <w:tr w:rsidR="00827CB4" w:rsidRPr="00D83C5B" w14:paraId="42BAFEEE" w14:textId="77777777" w:rsidTr="00D35427">
        <w:trPr>
          <w:trHeight w:hRule="exact" w:val="431"/>
        </w:trPr>
        <w:tc>
          <w:tcPr>
            <w:cnfStyle w:val="001000000000" w:firstRow="0" w:lastRow="0" w:firstColumn="1" w:lastColumn="0" w:oddVBand="0" w:evenVBand="0" w:oddHBand="0" w:evenHBand="0" w:firstRowFirstColumn="0" w:firstRowLastColumn="0" w:lastRowFirstColumn="0" w:lastRowLastColumn="0"/>
            <w:tcW w:w="3762" w:type="pct"/>
          </w:tcPr>
          <w:p w14:paraId="08D11D59" w14:textId="77777777" w:rsidR="00827CB4" w:rsidRPr="00D83C5B" w:rsidRDefault="00827CB4" w:rsidP="000F4F4B">
            <w:pPr>
              <w:pStyle w:val="EndnoteText"/>
              <w:spacing w:before="40" w:after="40"/>
              <w:jc w:val="both"/>
              <w:rPr>
                <w:lang w:val="en-AU"/>
              </w:rPr>
            </w:pPr>
            <w:r w:rsidRPr="00D83C5B">
              <w:rPr>
                <w:lang w:val="en-AU"/>
              </w:rPr>
              <w:t>Analysis of qualitative CoP program evaluation reports commenced</w:t>
            </w:r>
          </w:p>
        </w:tc>
        <w:tc>
          <w:tcPr>
            <w:tcW w:w="1238" w:type="pct"/>
          </w:tcPr>
          <w:p w14:paraId="595F93EE" w14:textId="77777777" w:rsidR="00827CB4" w:rsidRPr="00D83C5B" w:rsidRDefault="00827CB4"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Mar 2018</w:t>
            </w:r>
          </w:p>
        </w:tc>
      </w:tr>
      <w:tr w:rsidR="00827CB4" w:rsidRPr="00D83C5B" w14:paraId="6056CE3C" w14:textId="77777777" w:rsidTr="00D35427">
        <w:trPr>
          <w:cnfStyle w:val="000000100000" w:firstRow="0" w:lastRow="0" w:firstColumn="0" w:lastColumn="0" w:oddVBand="0" w:evenVBand="0" w:oddHBand="1" w:evenHBand="0" w:firstRowFirstColumn="0" w:firstRowLastColumn="0" w:lastRowFirstColumn="0" w:lastRowLastColumn="0"/>
          <w:trHeight w:hRule="exact" w:val="610"/>
        </w:trPr>
        <w:tc>
          <w:tcPr>
            <w:cnfStyle w:val="001000000000" w:firstRow="0" w:lastRow="0" w:firstColumn="1" w:lastColumn="0" w:oddVBand="0" w:evenVBand="0" w:oddHBand="0" w:evenHBand="0" w:firstRowFirstColumn="0" w:firstRowLastColumn="0" w:lastRowFirstColumn="0" w:lastRowLastColumn="0"/>
            <w:tcW w:w="3762" w:type="pct"/>
          </w:tcPr>
          <w:p w14:paraId="25D284B0" w14:textId="77BDD5DB" w:rsidR="00827CB4" w:rsidRPr="00D83C5B" w:rsidRDefault="00827CB4" w:rsidP="00046EC2">
            <w:pPr>
              <w:pStyle w:val="EndnoteText"/>
              <w:spacing w:before="40" w:after="40"/>
              <w:jc w:val="both"/>
              <w:rPr>
                <w:lang w:val="en-AU"/>
              </w:rPr>
            </w:pPr>
            <w:r w:rsidRPr="00D83C5B">
              <w:rPr>
                <w:lang w:val="en-AU"/>
              </w:rPr>
              <w:t>Network Chairs, SEILs and Network Executives work with Dr Helen Timperley to further develop network-leading capabilities</w:t>
            </w:r>
          </w:p>
        </w:tc>
        <w:tc>
          <w:tcPr>
            <w:tcW w:w="1238" w:type="pct"/>
          </w:tcPr>
          <w:p w14:paraId="1839113B" w14:textId="77777777" w:rsidR="00827CB4" w:rsidRPr="00D83C5B" w:rsidRDefault="00827CB4"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bCs/>
                <w:lang w:val="en-AU"/>
              </w:rPr>
              <w:t>Mar 2018</w:t>
            </w:r>
          </w:p>
        </w:tc>
      </w:tr>
      <w:tr w:rsidR="00827CB4" w:rsidRPr="00D83C5B" w14:paraId="4F6D37A6" w14:textId="77777777" w:rsidTr="00D35427">
        <w:trPr>
          <w:trHeight w:hRule="exact" w:val="428"/>
        </w:trPr>
        <w:tc>
          <w:tcPr>
            <w:cnfStyle w:val="001000000000" w:firstRow="0" w:lastRow="0" w:firstColumn="1" w:lastColumn="0" w:oddVBand="0" w:evenVBand="0" w:oddHBand="0" w:evenHBand="0" w:firstRowFirstColumn="0" w:firstRowLastColumn="0" w:lastRowFirstColumn="0" w:lastRowLastColumn="0"/>
            <w:tcW w:w="3762" w:type="pct"/>
          </w:tcPr>
          <w:p w14:paraId="7D32D0C6" w14:textId="77777777" w:rsidR="00827CB4" w:rsidRPr="00D83C5B" w:rsidRDefault="00827CB4" w:rsidP="000F4F4B">
            <w:pPr>
              <w:pStyle w:val="EndnoteText"/>
              <w:spacing w:before="40" w:after="40"/>
              <w:jc w:val="both"/>
              <w:rPr>
                <w:lang w:val="en-AU"/>
              </w:rPr>
            </w:pPr>
            <w:r w:rsidRPr="00D83C5B">
              <w:rPr>
                <w:lang w:val="en-AU"/>
              </w:rPr>
              <w:lastRenderedPageBreak/>
              <w:t>Induction workshop for new Network Chairs, SEILs and Network Executives</w:t>
            </w:r>
          </w:p>
        </w:tc>
        <w:tc>
          <w:tcPr>
            <w:tcW w:w="1238" w:type="pct"/>
          </w:tcPr>
          <w:p w14:paraId="21803B3C" w14:textId="77777777" w:rsidR="00827CB4" w:rsidRPr="00D83C5B" w:rsidRDefault="00827CB4"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Apr 2018</w:t>
            </w:r>
          </w:p>
        </w:tc>
      </w:tr>
      <w:tr w:rsidR="00827CB4" w:rsidRPr="00D83C5B" w14:paraId="302E4CF9" w14:textId="77777777" w:rsidTr="00D35427">
        <w:trPr>
          <w:cnfStyle w:val="000000100000" w:firstRow="0" w:lastRow="0" w:firstColumn="0" w:lastColumn="0" w:oddVBand="0" w:evenVBand="0" w:oddHBand="1"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3762" w:type="pct"/>
          </w:tcPr>
          <w:p w14:paraId="1B619FB9" w14:textId="04919AF8" w:rsidR="00827CB4" w:rsidRPr="00D83C5B" w:rsidRDefault="00827CB4" w:rsidP="0022053E">
            <w:pPr>
              <w:pStyle w:val="EndnoteText"/>
              <w:spacing w:before="40" w:after="40"/>
              <w:jc w:val="both"/>
              <w:rPr>
                <w:lang w:val="en-AU"/>
              </w:rPr>
            </w:pPr>
            <w:r w:rsidRPr="00D83C5B">
              <w:rPr>
                <w:lang w:val="en-AU"/>
              </w:rPr>
              <w:t>Network Chairs, SEILs and Network Executives work with Steve Munby on collaborative</w:t>
            </w:r>
            <w:r w:rsidRPr="00D83C5B">
              <w:rPr>
                <w:b/>
                <w:bCs w:val="0"/>
                <w:lang w:val="en-AU"/>
              </w:rPr>
              <w:t xml:space="preserve"> </w:t>
            </w:r>
            <w:r w:rsidRPr="00D83C5B">
              <w:rPr>
                <w:lang w:val="en-AU"/>
              </w:rPr>
              <w:t>system leadership</w:t>
            </w:r>
          </w:p>
        </w:tc>
        <w:tc>
          <w:tcPr>
            <w:tcW w:w="1238" w:type="pct"/>
          </w:tcPr>
          <w:p w14:paraId="0B394C3C" w14:textId="77777777" w:rsidR="00827CB4" w:rsidRPr="00D83C5B" w:rsidRDefault="00827CB4"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bCs/>
                <w:lang w:val="en-AU"/>
              </w:rPr>
              <w:t>May 2018</w:t>
            </w:r>
          </w:p>
        </w:tc>
      </w:tr>
      <w:tr w:rsidR="00827CB4" w:rsidRPr="00D83C5B" w14:paraId="5EF42D3B" w14:textId="77777777" w:rsidTr="0022053E">
        <w:trPr>
          <w:trHeight w:hRule="exact" w:val="330"/>
        </w:trPr>
        <w:tc>
          <w:tcPr>
            <w:cnfStyle w:val="001000000000" w:firstRow="0" w:lastRow="0" w:firstColumn="1" w:lastColumn="0" w:oddVBand="0" w:evenVBand="0" w:oddHBand="0" w:evenHBand="0" w:firstRowFirstColumn="0" w:firstRowLastColumn="0" w:lastRowFirstColumn="0" w:lastRowLastColumn="0"/>
            <w:tcW w:w="3762" w:type="pct"/>
          </w:tcPr>
          <w:p w14:paraId="7B4BC89E" w14:textId="3A236D2B" w:rsidR="00827CB4" w:rsidRPr="00D83C5B" w:rsidRDefault="00827CB4" w:rsidP="000F4F4B">
            <w:pPr>
              <w:pStyle w:val="EndnoteText"/>
              <w:spacing w:before="40" w:after="40"/>
              <w:jc w:val="both"/>
              <w:rPr>
                <w:lang w:val="en-AU"/>
              </w:rPr>
            </w:pPr>
            <w:r w:rsidRPr="00D83C5B">
              <w:rPr>
                <w:lang w:val="en-AU"/>
              </w:rPr>
              <w:t>Leading Literacy for Networks workshops concluded</w:t>
            </w:r>
          </w:p>
        </w:tc>
        <w:tc>
          <w:tcPr>
            <w:tcW w:w="1238" w:type="pct"/>
          </w:tcPr>
          <w:p w14:paraId="255C3F46" w14:textId="33FCA476" w:rsidR="00D35427" w:rsidRPr="00D83C5B" w:rsidRDefault="00827CB4" w:rsidP="0022053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Dec 20</w:t>
            </w:r>
            <w:r w:rsidR="00E0714F" w:rsidRPr="00D83C5B">
              <w:rPr>
                <w:b w:val="0"/>
                <w:lang w:val="en-AU"/>
              </w:rPr>
              <w:t>18</w:t>
            </w:r>
          </w:p>
        </w:tc>
      </w:tr>
      <w:tr w:rsidR="00D35427" w:rsidRPr="00D83C5B" w14:paraId="7FE2DF1B" w14:textId="77777777" w:rsidTr="00D35427">
        <w:trPr>
          <w:cnfStyle w:val="000000100000" w:firstRow="0" w:lastRow="0" w:firstColumn="0" w:lastColumn="0" w:oddVBand="0" w:evenVBand="0" w:oddHBand="1" w:evenHBand="0"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3762" w:type="pct"/>
          </w:tcPr>
          <w:p w14:paraId="4C55CBDB" w14:textId="77777777" w:rsidR="00D35427" w:rsidRPr="00D83C5B" w:rsidRDefault="00D35427" w:rsidP="00786FE1">
            <w:pPr>
              <w:pStyle w:val="EndnoteText"/>
              <w:spacing w:before="40" w:after="40"/>
              <w:jc w:val="both"/>
              <w:rPr>
                <w:lang w:val="en-AU"/>
              </w:rPr>
            </w:pPr>
            <w:r w:rsidRPr="00D83C5B">
              <w:rPr>
                <w:lang w:val="en-AU"/>
              </w:rPr>
              <w:t>CoP induction for new Network Chairs</w:t>
            </w:r>
          </w:p>
        </w:tc>
        <w:tc>
          <w:tcPr>
            <w:tcW w:w="1238" w:type="pct"/>
          </w:tcPr>
          <w:p w14:paraId="127A7B8F" w14:textId="6055D295" w:rsidR="00D35427" w:rsidRPr="00D83C5B" w:rsidRDefault="00D35427" w:rsidP="00046EC2">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Feb 2019</w:t>
            </w:r>
          </w:p>
        </w:tc>
      </w:tr>
      <w:tr w:rsidR="0053421C" w:rsidRPr="00D83C5B" w14:paraId="0D549B40" w14:textId="77777777" w:rsidTr="00786FE1">
        <w:trPr>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12DD9281" w14:textId="65BED355" w:rsidR="0053421C" w:rsidRPr="00D83C5B" w:rsidRDefault="0053421C" w:rsidP="0053421C">
            <w:pPr>
              <w:pStyle w:val="EndnoteText"/>
              <w:spacing w:before="40" w:after="40"/>
              <w:jc w:val="both"/>
              <w:rPr>
                <w:lang w:val="en-AU"/>
              </w:rPr>
            </w:pPr>
            <w:r w:rsidRPr="00D83C5B">
              <w:rPr>
                <w:lang w:val="en-AU"/>
              </w:rPr>
              <w:t>Practice guides for leading a network released</w:t>
            </w:r>
          </w:p>
        </w:tc>
        <w:tc>
          <w:tcPr>
            <w:tcW w:w="1238" w:type="pct"/>
          </w:tcPr>
          <w:p w14:paraId="594A2AB1" w14:textId="0F450433" w:rsidR="0053421C" w:rsidRPr="00D83C5B" w:rsidRDefault="0053421C" w:rsidP="0053421C">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Mar 2019</w:t>
            </w:r>
          </w:p>
        </w:tc>
      </w:tr>
      <w:tr w:rsidR="0053421C" w:rsidRPr="00D83C5B" w14:paraId="57E61359" w14:textId="77777777" w:rsidTr="00786FE1">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4AD45044" w14:textId="403DAC32" w:rsidR="0053421C" w:rsidRPr="00D83C5B" w:rsidRDefault="0053421C" w:rsidP="00046EC2">
            <w:pPr>
              <w:pStyle w:val="EndnoteText"/>
              <w:tabs>
                <w:tab w:val="left" w:pos="5290"/>
              </w:tabs>
              <w:spacing w:before="40" w:after="40"/>
              <w:jc w:val="both"/>
              <w:rPr>
                <w:lang w:val="en-AU"/>
              </w:rPr>
            </w:pPr>
            <w:r w:rsidRPr="00D83C5B">
              <w:rPr>
                <w:lang w:val="en-AU"/>
              </w:rPr>
              <w:t xml:space="preserve">CoP workshop 1 for Executive </w:t>
            </w:r>
            <w:r w:rsidR="003A443A" w:rsidRPr="00D83C5B">
              <w:rPr>
                <w:lang w:val="en-AU"/>
              </w:rPr>
              <w:t xml:space="preserve">Class </w:t>
            </w:r>
            <w:r w:rsidRPr="00D83C5B">
              <w:rPr>
                <w:lang w:val="en-AU"/>
              </w:rPr>
              <w:t>Principals</w:t>
            </w:r>
          </w:p>
        </w:tc>
        <w:tc>
          <w:tcPr>
            <w:tcW w:w="1238" w:type="pct"/>
          </w:tcPr>
          <w:p w14:paraId="0BA8703A" w14:textId="5764BC09" w:rsidR="0053421C" w:rsidRPr="00D83C5B" w:rsidRDefault="0053421C" w:rsidP="00046EC2">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Mar 2019</w:t>
            </w:r>
          </w:p>
        </w:tc>
      </w:tr>
      <w:tr w:rsidR="003A443A" w:rsidRPr="00D83C5B" w14:paraId="49029130" w14:textId="77777777" w:rsidTr="00786FE1">
        <w:trPr>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404B6AE8" w14:textId="5FBC6C73" w:rsidR="003A443A" w:rsidRPr="00D83C5B" w:rsidRDefault="003A443A" w:rsidP="003A443A">
            <w:pPr>
              <w:pStyle w:val="EndnoteText"/>
              <w:tabs>
                <w:tab w:val="left" w:pos="5290"/>
              </w:tabs>
              <w:spacing w:before="40" w:after="40"/>
              <w:jc w:val="both"/>
              <w:rPr>
                <w:lang w:val="en-AU"/>
              </w:rPr>
            </w:pPr>
            <w:r w:rsidRPr="00D83C5B">
              <w:rPr>
                <w:lang w:val="en-AU"/>
              </w:rPr>
              <w:t>CoP workshop 2 for Executive Class Principals</w:t>
            </w:r>
          </w:p>
        </w:tc>
        <w:tc>
          <w:tcPr>
            <w:tcW w:w="1238" w:type="pct"/>
          </w:tcPr>
          <w:p w14:paraId="285110E9" w14:textId="5A9972E2" w:rsidR="003A443A" w:rsidRPr="00D83C5B" w:rsidRDefault="003A443A" w:rsidP="003A443A">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2019</w:t>
            </w:r>
          </w:p>
        </w:tc>
      </w:tr>
      <w:tr w:rsidR="003A443A" w:rsidRPr="00D83C5B" w14:paraId="69685853" w14:textId="77777777" w:rsidTr="00786FE1">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04F9F45E" w14:textId="13897A62" w:rsidR="003A443A" w:rsidRPr="00D83C5B" w:rsidRDefault="003A443A" w:rsidP="003A443A">
            <w:pPr>
              <w:pStyle w:val="EndnoteText"/>
              <w:tabs>
                <w:tab w:val="left" w:pos="5290"/>
              </w:tabs>
              <w:spacing w:before="40" w:after="40"/>
              <w:jc w:val="both"/>
              <w:rPr>
                <w:lang w:val="en-AU"/>
              </w:rPr>
            </w:pPr>
            <w:r w:rsidRPr="00D83C5B">
              <w:rPr>
                <w:lang w:val="en-AU"/>
              </w:rPr>
              <w:t>On-demand coaching to networks</w:t>
            </w:r>
          </w:p>
        </w:tc>
        <w:tc>
          <w:tcPr>
            <w:tcW w:w="1238" w:type="pct"/>
          </w:tcPr>
          <w:p w14:paraId="04206250" w14:textId="73A81DBB" w:rsidR="003A443A" w:rsidRPr="00D83C5B" w:rsidRDefault="003A443A" w:rsidP="003A443A">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Ongoing</w:t>
            </w:r>
          </w:p>
        </w:tc>
      </w:tr>
      <w:tr w:rsidR="00BA4D65" w:rsidRPr="00D83C5B" w14:paraId="4008094C" w14:textId="77777777" w:rsidTr="00786FE1">
        <w:trPr>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5FC7FECA" w14:textId="59CF68A9" w:rsidR="00BA4D65" w:rsidRPr="00D83C5B" w:rsidRDefault="00BA4D65" w:rsidP="00BA4D65">
            <w:pPr>
              <w:pStyle w:val="EndnoteText"/>
              <w:tabs>
                <w:tab w:val="left" w:pos="5290"/>
              </w:tabs>
              <w:spacing w:before="40" w:after="40"/>
              <w:jc w:val="both"/>
              <w:rPr>
                <w:lang w:val="en-AU"/>
              </w:rPr>
            </w:pPr>
            <w:r w:rsidRPr="00D83C5B">
              <w:rPr>
                <w:lang w:val="en-AU"/>
              </w:rPr>
              <w:t>CoP evaluation period commences</w:t>
            </w:r>
          </w:p>
        </w:tc>
        <w:tc>
          <w:tcPr>
            <w:tcW w:w="1238" w:type="pct"/>
          </w:tcPr>
          <w:p w14:paraId="16867A21" w14:textId="04EF09C5" w:rsidR="00BA4D65" w:rsidRPr="00D83C5B" w:rsidRDefault="00BA4D65" w:rsidP="00BA4D65">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Jun 2019</w:t>
            </w:r>
          </w:p>
        </w:tc>
      </w:tr>
    </w:tbl>
    <w:p w14:paraId="5878113D" w14:textId="11C001C9" w:rsidR="00827CB4" w:rsidRPr="00D83C5B" w:rsidRDefault="00827CB4" w:rsidP="00827CB4">
      <w:pPr>
        <w:pStyle w:val="Heading2"/>
        <w:spacing w:before="120"/>
        <w:jc w:val="both"/>
        <w:rPr>
          <w:rFonts w:cs="Arial"/>
          <w:bCs/>
          <w:sz w:val="20"/>
          <w:lang w:val="en-AU"/>
        </w:rPr>
      </w:pPr>
      <w:r w:rsidRPr="00D83C5B">
        <w:rPr>
          <w:rFonts w:cs="Arial"/>
          <w:bCs/>
          <w:sz w:val="20"/>
          <w:lang w:val="en-AU"/>
        </w:rPr>
        <w:t>UPCOMING ACTIVITIES AND MILESTONES</w:t>
      </w:r>
    </w:p>
    <w:tbl>
      <w:tblPr>
        <w:tblStyle w:val="PlainTable41"/>
        <w:tblW w:w="4870" w:type="pct"/>
        <w:tblLook w:val="04A0" w:firstRow="1" w:lastRow="0" w:firstColumn="1" w:lastColumn="0" w:noHBand="0" w:noVBand="1"/>
        <w:tblCaption w:val="Upcoming activities and milestones"/>
        <w:tblDescription w:val="Upcoming activities and milestones"/>
      </w:tblPr>
      <w:tblGrid>
        <w:gridCol w:w="7225"/>
        <w:gridCol w:w="2378"/>
      </w:tblGrid>
      <w:tr w:rsidR="00827CB4" w:rsidRPr="00D83C5B" w14:paraId="2CCCB773" w14:textId="77777777" w:rsidTr="003C116A">
        <w:trPr>
          <w:cnfStyle w:val="100000000000" w:firstRow="1" w:lastRow="0" w:firstColumn="0" w:lastColumn="0" w:oddVBand="0" w:evenVBand="0" w:oddHBand="0" w:evenHBand="0" w:firstRowFirstColumn="0" w:firstRowLastColumn="0" w:lastRowFirstColumn="0" w:lastRowLastColumn="0"/>
          <w:trHeight w:hRule="exact" w:val="86"/>
        </w:trPr>
        <w:tc>
          <w:tcPr>
            <w:cnfStyle w:val="001000000000" w:firstRow="0" w:lastRow="0" w:firstColumn="1" w:lastColumn="0" w:oddVBand="0" w:evenVBand="0" w:oddHBand="0" w:evenHBand="0" w:firstRowFirstColumn="0" w:firstRowLastColumn="0" w:lastRowFirstColumn="0" w:lastRowLastColumn="0"/>
            <w:tcW w:w="3762" w:type="pct"/>
          </w:tcPr>
          <w:p w14:paraId="0AA5192B" w14:textId="68450873" w:rsidR="00827CB4" w:rsidRPr="00D83C5B" w:rsidRDefault="00827CB4" w:rsidP="000F4F4B">
            <w:pPr>
              <w:pStyle w:val="EndnoteText"/>
              <w:spacing w:before="40" w:after="40"/>
              <w:jc w:val="both"/>
              <w:rPr>
                <w:lang w:val="en-AU"/>
              </w:rPr>
            </w:pPr>
          </w:p>
        </w:tc>
        <w:tc>
          <w:tcPr>
            <w:tcW w:w="1238" w:type="pct"/>
          </w:tcPr>
          <w:p w14:paraId="7AC32E1B" w14:textId="78CCEA4A" w:rsidR="00827CB4" w:rsidRPr="00D83C5B" w:rsidRDefault="00827CB4"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lang w:val="en-AU"/>
              </w:rPr>
            </w:pPr>
          </w:p>
        </w:tc>
      </w:tr>
      <w:tr w:rsidR="00B7717D" w:rsidRPr="00D83C5B" w14:paraId="6EB9252F" w14:textId="77777777" w:rsidTr="000F4F4B">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3CD5A1C8" w14:textId="2CB08C0E" w:rsidR="00B7717D" w:rsidRPr="00D83C5B" w:rsidRDefault="00B7717D" w:rsidP="00B7717D">
            <w:pPr>
              <w:pStyle w:val="EndnoteText"/>
              <w:tabs>
                <w:tab w:val="left" w:pos="5290"/>
              </w:tabs>
              <w:spacing w:before="40" w:after="40"/>
              <w:jc w:val="both"/>
              <w:rPr>
                <w:lang w:val="en-AU"/>
              </w:rPr>
            </w:pPr>
            <w:r w:rsidRPr="00D83C5B">
              <w:rPr>
                <w:lang w:val="en-AU"/>
              </w:rPr>
              <w:t xml:space="preserve">CoP workshop 3 for Executive </w:t>
            </w:r>
            <w:r w:rsidR="003A443A" w:rsidRPr="00D83C5B">
              <w:rPr>
                <w:lang w:val="en-AU"/>
              </w:rPr>
              <w:t xml:space="preserve">Class </w:t>
            </w:r>
            <w:r w:rsidRPr="00D83C5B">
              <w:rPr>
                <w:lang w:val="en-AU"/>
              </w:rPr>
              <w:t>Principals</w:t>
            </w:r>
          </w:p>
        </w:tc>
        <w:tc>
          <w:tcPr>
            <w:tcW w:w="1238" w:type="pct"/>
          </w:tcPr>
          <w:p w14:paraId="6AAC4AA9" w14:textId="77777777" w:rsidR="00B7717D" w:rsidRPr="00D83C5B" w:rsidRDefault="00B7717D" w:rsidP="00B7717D">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Jul 2019</w:t>
            </w:r>
          </w:p>
        </w:tc>
      </w:tr>
      <w:tr w:rsidR="003A443A" w:rsidRPr="00D83C5B" w14:paraId="7EF34F72" w14:textId="77777777" w:rsidTr="00BA4D65">
        <w:trPr>
          <w:trHeight w:hRule="exact" w:val="625"/>
        </w:trPr>
        <w:tc>
          <w:tcPr>
            <w:cnfStyle w:val="001000000000" w:firstRow="0" w:lastRow="0" w:firstColumn="1" w:lastColumn="0" w:oddVBand="0" w:evenVBand="0" w:oddHBand="0" w:evenHBand="0" w:firstRowFirstColumn="0" w:firstRowLastColumn="0" w:lastRowFirstColumn="0" w:lastRowLastColumn="0"/>
            <w:tcW w:w="3762" w:type="pct"/>
          </w:tcPr>
          <w:p w14:paraId="039E9668" w14:textId="58BC98A4" w:rsidR="003A443A" w:rsidRPr="00D83C5B" w:rsidRDefault="003A443A" w:rsidP="003A443A">
            <w:pPr>
              <w:pStyle w:val="EndnoteText"/>
              <w:tabs>
                <w:tab w:val="left" w:pos="5290"/>
              </w:tabs>
              <w:spacing w:before="40" w:after="40"/>
              <w:jc w:val="both"/>
              <w:rPr>
                <w:lang w:val="en-AU"/>
              </w:rPr>
            </w:pPr>
            <w:r w:rsidRPr="00D83C5B">
              <w:rPr>
                <w:lang w:val="en-AU"/>
              </w:rPr>
              <w:t xml:space="preserve">WISE workshop for </w:t>
            </w:r>
            <w:r w:rsidR="004613BD" w:rsidRPr="00D83C5B">
              <w:rPr>
                <w:lang w:val="en-AU"/>
              </w:rPr>
              <w:t>Network</w:t>
            </w:r>
            <w:r w:rsidRPr="00D83C5B">
              <w:rPr>
                <w:lang w:val="en-AU"/>
              </w:rPr>
              <w:t xml:space="preserve"> Chairs, SEILs and Network Executives with Dr Simon Breakspear</w:t>
            </w:r>
          </w:p>
        </w:tc>
        <w:tc>
          <w:tcPr>
            <w:tcW w:w="1238" w:type="pct"/>
          </w:tcPr>
          <w:p w14:paraId="75FCD138" w14:textId="0A55D4DF" w:rsidR="003A443A" w:rsidRPr="00D83C5B" w:rsidRDefault="003A443A" w:rsidP="003A443A">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Jul 2019</w:t>
            </w:r>
          </w:p>
        </w:tc>
      </w:tr>
      <w:tr w:rsidR="003A443A" w:rsidRPr="00D83C5B" w14:paraId="3880130E" w14:textId="77777777" w:rsidTr="000F4F4B">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4FD47C93" w14:textId="77777777" w:rsidR="003A443A" w:rsidRPr="00D83C5B" w:rsidRDefault="003A443A" w:rsidP="003A443A">
            <w:pPr>
              <w:pStyle w:val="EndnoteText"/>
              <w:tabs>
                <w:tab w:val="left" w:pos="5290"/>
              </w:tabs>
              <w:spacing w:before="40" w:after="40"/>
              <w:jc w:val="both"/>
              <w:rPr>
                <w:lang w:val="en-AU"/>
              </w:rPr>
            </w:pPr>
            <w:r w:rsidRPr="00D83C5B">
              <w:rPr>
                <w:lang w:val="en-AU"/>
              </w:rPr>
              <w:t>CoP workshop 4 for Executive Principals</w:t>
            </w:r>
          </w:p>
        </w:tc>
        <w:tc>
          <w:tcPr>
            <w:tcW w:w="1238" w:type="pct"/>
          </w:tcPr>
          <w:p w14:paraId="25BC0106" w14:textId="5ECC7614" w:rsidR="003A443A" w:rsidRPr="00D83C5B" w:rsidRDefault="003A443A" w:rsidP="003A443A">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Oct 2019</w:t>
            </w:r>
          </w:p>
        </w:tc>
      </w:tr>
      <w:tr w:rsidR="003A443A" w:rsidRPr="00D83C5B" w14:paraId="54A986B1" w14:textId="77777777" w:rsidTr="000F4F4B">
        <w:trPr>
          <w:trHeight w:hRule="exact" w:val="433"/>
        </w:trPr>
        <w:tc>
          <w:tcPr>
            <w:cnfStyle w:val="001000000000" w:firstRow="0" w:lastRow="0" w:firstColumn="1" w:lastColumn="0" w:oddVBand="0" w:evenVBand="0" w:oddHBand="0" w:evenHBand="0" w:firstRowFirstColumn="0" w:firstRowLastColumn="0" w:lastRowFirstColumn="0" w:lastRowLastColumn="0"/>
            <w:tcW w:w="3762" w:type="pct"/>
          </w:tcPr>
          <w:p w14:paraId="5C69897C" w14:textId="6AFB8A70" w:rsidR="003A443A" w:rsidRPr="00D83C5B" w:rsidRDefault="003A443A" w:rsidP="003A443A">
            <w:pPr>
              <w:pStyle w:val="EndnoteText"/>
              <w:tabs>
                <w:tab w:val="left" w:pos="5290"/>
              </w:tabs>
              <w:spacing w:before="40" w:after="40"/>
              <w:jc w:val="both"/>
              <w:rPr>
                <w:lang w:val="en-AU"/>
              </w:rPr>
            </w:pPr>
            <w:r w:rsidRPr="00D83C5B">
              <w:rPr>
                <w:lang w:val="en-AU"/>
              </w:rPr>
              <w:t>CoP self-assessment maturity data collected</w:t>
            </w:r>
          </w:p>
        </w:tc>
        <w:tc>
          <w:tcPr>
            <w:tcW w:w="1238" w:type="pct"/>
          </w:tcPr>
          <w:p w14:paraId="57CC536E" w14:textId="4EFADCA7" w:rsidR="003A443A" w:rsidRPr="00D83C5B" w:rsidRDefault="003A443A" w:rsidP="003A443A">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2019</w:t>
            </w:r>
          </w:p>
        </w:tc>
      </w:tr>
    </w:tbl>
    <w:p w14:paraId="2AE8BE67" w14:textId="77777777" w:rsidR="00922B8A" w:rsidRPr="00D83C5B" w:rsidRDefault="00922B8A" w:rsidP="00590305">
      <w:pPr>
        <w:pStyle w:val="Heading1"/>
        <w:spacing w:before="240" w:after="240" w:line="240" w:lineRule="auto"/>
        <w:rPr>
          <w:rFonts w:cs="Arial"/>
          <w:caps w:val="0"/>
          <w:sz w:val="40"/>
          <w:lang w:val="en-AU"/>
        </w:rPr>
        <w:sectPr w:rsidR="00922B8A" w:rsidRPr="00D83C5B" w:rsidSect="00590305">
          <w:type w:val="continuous"/>
          <w:pgSz w:w="11900" w:h="16840"/>
          <w:pgMar w:top="2835" w:right="737" w:bottom="1304" w:left="1304" w:header="624" w:footer="737" w:gutter="0"/>
          <w:cols w:space="397"/>
          <w:docGrid w:linePitch="360"/>
        </w:sectPr>
      </w:pPr>
    </w:p>
    <w:p w14:paraId="4BEEA3C3" w14:textId="61F91007" w:rsidR="00590305" w:rsidRPr="00D83C5B" w:rsidRDefault="00590305" w:rsidP="00590305">
      <w:pPr>
        <w:pStyle w:val="Heading1"/>
        <w:spacing w:before="240" w:after="240" w:line="240" w:lineRule="auto"/>
        <w:rPr>
          <w:rFonts w:cs="Arial"/>
          <w:sz w:val="40"/>
          <w:lang w:val="en-AU"/>
        </w:rPr>
      </w:pPr>
      <w:bookmarkStart w:id="11" w:name="_Toc520196483"/>
      <w:bookmarkStart w:id="12" w:name="_Toc13490353"/>
      <w:r w:rsidRPr="00D83C5B">
        <w:rPr>
          <w:rFonts w:cs="Arial"/>
          <w:caps w:val="0"/>
          <w:sz w:val="40"/>
          <w:lang w:val="en-AU"/>
        </w:rPr>
        <w:lastRenderedPageBreak/>
        <w:t>Inspire: Building Local Leadership</w:t>
      </w:r>
      <w:bookmarkEnd w:id="11"/>
      <w:bookmarkEnd w:id="12"/>
    </w:p>
    <w:p w14:paraId="1D0D58F7" w14:textId="77777777" w:rsidR="00590305" w:rsidRPr="00D83C5B" w:rsidRDefault="00590305" w:rsidP="00590305">
      <w:pPr>
        <w:pStyle w:val="Heading1"/>
        <w:spacing w:before="240" w:after="240"/>
        <w:jc w:val="both"/>
        <w:rPr>
          <w:rFonts w:cs="Arial"/>
          <w:lang w:val="en-AU"/>
        </w:rPr>
        <w:sectPr w:rsidR="00590305" w:rsidRPr="00D83C5B" w:rsidSect="00922B8A">
          <w:headerReference w:type="default" r:id="rId40"/>
          <w:pgSz w:w="11900" w:h="16840"/>
          <w:pgMar w:top="2835" w:right="737" w:bottom="1304" w:left="1304" w:header="624" w:footer="737" w:gutter="0"/>
          <w:cols w:space="397"/>
          <w:docGrid w:linePitch="360"/>
        </w:sectPr>
      </w:pPr>
    </w:p>
    <w:p w14:paraId="599F199A" w14:textId="77777777" w:rsidR="002100D4" w:rsidRPr="00D83C5B" w:rsidRDefault="002100D4" w:rsidP="002100D4">
      <w:pPr>
        <w:pStyle w:val="Heading2"/>
        <w:spacing w:before="120"/>
        <w:jc w:val="both"/>
        <w:rPr>
          <w:rFonts w:cs="Arial"/>
          <w:lang w:val="en-AU"/>
        </w:rPr>
      </w:pPr>
      <w:r w:rsidRPr="00D83C5B">
        <w:rPr>
          <w:rFonts w:cs="Arial"/>
          <w:bCs/>
          <w:sz w:val="20"/>
          <w:lang w:val="en-AU"/>
        </w:rPr>
        <w:t>Overview</w:t>
      </w:r>
    </w:p>
    <w:p w14:paraId="47A6179D" w14:textId="354350BF" w:rsidR="002100D4" w:rsidRPr="00D83C5B" w:rsidRDefault="00046EC2" w:rsidP="002100D4">
      <w:pPr>
        <w:jc w:val="both"/>
        <w:rPr>
          <w:lang w:val="en-AU"/>
        </w:rPr>
      </w:pPr>
      <w:r w:rsidRPr="00D83C5B">
        <w:rPr>
          <w:noProof/>
          <w:color w:val="FF0000"/>
          <w:lang w:val="en-AU" w:eastAsia="en-AU"/>
        </w:rPr>
        <w:drawing>
          <wp:anchor distT="0" distB="0" distL="114300" distR="114300" simplePos="0" relativeHeight="251658248" behindDoc="1" locked="0" layoutInCell="1" allowOverlap="1" wp14:anchorId="1C66821E" wp14:editId="597813B0">
            <wp:simplePos x="0" y="0"/>
            <wp:positionH relativeFrom="column">
              <wp:posOffset>242570</wp:posOffset>
            </wp:positionH>
            <wp:positionV relativeFrom="paragraph">
              <wp:posOffset>1660525</wp:posOffset>
            </wp:positionV>
            <wp:extent cx="2381250" cy="1666875"/>
            <wp:effectExtent l="0" t="0" r="0" b="0"/>
            <wp:wrapTight wrapText="bothSides">
              <wp:wrapPolygon edited="0">
                <wp:start x="12614" y="2222"/>
                <wp:lineTo x="4320" y="2715"/>
                <wp:lineTo x="4320" y="6665"/>
                <wp:lineTo x="1382" y="6665"/>
                <wp:lineTo x="1210" y="15799"/>
                <wp:lineTo x="3283" y="18514"/>
                <wp:lineTo x="10541" y="19995"/>
                <wp:lineTo x="10714" y="20489"/>
                <wp:lineTo x="18317" y="20489"/>
                <wp:lineTo x="18490" y="19995"/>
                <wp:lineTo x="20736" y="18514"/>
                <wp:lineTo x="21427" y="14565"/>
                <wp:lineTo x="20909" y="10862"/>
                <wp:lineTo x="20909" y="10121"/>
                <wp:lineTo x="17798" y="6171"/>
                <wp:lineTo x="15379" y="2715"/>
                <wp:lineTo x="15034" y="2222"/>
                <wp:lineTo x="12614" y="2222"/>
              </wp:wrapPolygon>
            </wp:wrapTight>
            <wp:docPr id="144" name="Picture 144" descr="Inspire: Building Local Leadership logo" title="Inspire: Building Local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logo.png"/>
                    <pic:cNvPicPr/>
                  </pic:nvPicPr>
                  <pic:blipFill>
                    <a:blip r:embed="rId41">
                      <a:extLst>
                        <a:ext uri="{28A0092B-C50C-407E-A947-70E740481C1C}">
                          <a14:useLocalDpi xmlns:a14="http://schemas.microsoft.com/office/drawing/2010/main" val="0"/>
                        </a:ext>
                      </a:extLst>
                    </a:blip>
                    <a:stretch>
                      <a:fillRect/>
                    </a:stretch>
                  </pic:blipFill>
                  <pic:spPr>
                    <a:xfrm>
                      <a:off x="0" y="0"/>
                      <a:ext cx="2381250" cy="1666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100D4" w:rsidRPr="00D83C5B">
        <w:rPr>
          <w:lang w:val="en-AU"/>
        </w:rPr>
        <w:t xml:space="preserve">The Inspire Local Leaders Program is designed to support the development of school leaders across the state. It does this by empowering existing principals to identify and build the leadership capability of future school leaders. The program provides a locally delivered leadership development program through a ‘train the trainer’ approach. By 2020, 200 principals and assistant principals will be trained to develop the leadership skills of over 1,300 high-potential teachers. </w:t>
      </w:r>
    </w:p>
    <w:p w14:paraId="49E4C6BD" w14:textId="125187FD" w:rsidR="002100D4" w:rsidRPr="00D83C5B" w:rsidRDefault="00046EC2" w:rsidP="002100D4">
      <w:pPr>
        <w:jc w:val="both"/>
        <w:rPr>
          <w:color w:val="FFFFFF" w:themeColor="background1"/>
          <w:lang w:val="en-AU"/>
        </w:rPr>
      </w:pPr>
      <w:r w:rsidRPr="00D83C5B">
        <w:rPr>
          <w:bCs/>
          <w:noProof/>
          <w:sz w:val="20"/>
          <w:lang w:val="en-AU" w:eastAsia="en-AU"/>
        </w:rPr>
        <mc:AlternateContent>
          <mc:Choice Requires="wps">
            <w:drawing>
              <wp:anchor distT="0" distB="0" distL="114300" distR="114300" simplePos="0" relativeHeight="251658249" behindDoc="0" locked="0" layoutInCell="1" allowOverlap="1" wp14:anchorId="78F9D0FD" wp14:editId="73359F2C">
                <wp:simplePos x="0" y="0"/>
                <wp:positionH relativeFrom="column">
                  <wp:posOffset>-635</wp:posOffset>
                </wp:positionH>
                <wp:positionV relativeFrom="paragraph">
                  <wp:posOffset>1604645</wp:posOffset>
                </wp:positionV>
                <wp:extent cx="3027680" cy="2504440"/>
                <wp:effectExtent l="0" t="0" r="1270" b="0"/>
                <wp:wrapSquare wrapText="bothSides"/>
                <wp:docPr id="142" name="Rectangle 142"/>
                <wp:cNvGraphicFramePr/>
                <a:graphic xmlns:a="http://schemas.openxmlformats.org/drawingml/2006/main">
                  <a:graphicData uri="http://schemas.microsoft.com/office/word/2010/wordprocessingShape">
                    <wps:wsp>
                      <wps:cNvSpPr/>
                      <wps:spPr>
                        <a:xfrm>
                          <a:off x="0" y="0"/>
                          <a:ext cx="3027680" cy="250444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F099B" w14:textId="77777777" w:rsidR="00CE26E0" w:rsidRDefault="00CE26E0" w:rsidP="002100D4">
                            <w:pPr>
                              <w:jc w:val="both"/>
                              <w:rPr>
                                <w:b/>
                                <w:bCs/>
                                <w:color w:val="FFFFFF" w:themeColor="background1"/>
                                <w:lang w:val="en-AU"/>
                              </w:rPr>
                            </w:pPr>
                            <w:r>
                              <w:rPr>
                                <w:b/>
                                <w:bCs/>
                                <w:color w:val="FFFFFF" w:themeColor="background1"/>
                                <w:lang w:val="en-AU"/>
                              </w:rPr>
                              <w:t>Theory of Change – Local Leadership</w:t>
                            </w:r>
                          </w:p>
                          <w:p w14:paraId="0BB0813D" w14:textId="77777777" w:rsidR="00CE26E0" w:rsidRDefault="00CE26E0" w:rsidP="002100D4">
                            <w:pPr>
                              <w:jc w:val="both"/>
                              <w:rPr>
                                <w:color w:val="FFFFFF" w:themeColor="background1"/>
                                <w:lang w:val="en-AU"/>
                              </w:rPr>
                            </w:pPr>
                            <w:r w:rsidRPr="00292C02">
                              <w:rPr>
                                <w:b/>
                                <w:bCs/>
                                <w:color w:val="FFFFFF" w:themeColor="background1"/>
                                <w:lang w:val="en-AU"/>
                              </w:rPr>
                              <w:t xml:space="preserve">If </w:t>
                            </w:r>
                            <w:r w:rsidRPr="004F31CB">
                              <w:rPr>
                                <w:bCs/>
                                <w:color w:val="FFFFFF" w:themeColor="background1"/>
                                <w:lang w:val="en-AU"/>
                              </w:rPr>
                              <w:t>we</w:t>
                            </w:r>
                            <w:r>
                              <w:rPr>
                                <w:b/>
                                <w:bCs/>
                                <w:color w:val="FFFFFF" w:themeColor="background1"/>
                                <w:lang w:val="en-AU"/>
                              </w:rPr>
                              <w:t xml:space="preserve"> </w:t>
                            </w:r>
                            <w:r w:rsidRPr="00292C02">
                              <w:rPr>
                                <w:bCs/>
                                <w:color w:val="FFFFFF" w:themeColor="background1"/>
                                <w:lang w:val="en-AU"/>
                              </w:rPr>
                              <w:t>t</w:t>
                            </w:r>
                            <w:r w:rsidRPr="00292C02">
                              <w:rPr>
                                <w:color w:val="FFFFFF" w:themeColor="background1"/>
                                <w:lang w:val="en-AU"/>
                              </w:rPr>
                              <w:t>rain principals and assistant principals to build the leadership skills of high-potential leaders within their schools</w:t>
                            </w:r>
                          </w:p>
                          <w:p w14:paraId="0D5AB371" w14:textId="77777777" w:rsidR="00CE26E0" w:rsidRDefault="00CE26E0" w:rsidP="002100D4">
                            <w:pPr>
                              <w:jc w:val="both"/>
                              <w:rPr>
                                <w:color w:val="FFFFFF" w:themeColor="background1"/>
                                <w:lang w:val="en-AU"/>
                              </w:rPr>
                            </w:pPr>
                            <w:r w:rsidRPr="00292C02">
                              <w:rPr>
                                <w:b/>
                                <w:color w:val="FFFFFF" w:themeColor="background1"/>
                                <w:lang w:val="en-AU"/>
                              </w:rPr>
                              <w:t>t</w:t>
                            </w:r>
                            <w:r>
                              <w:rPr>
                                <w:b/>
                                <w:bCs/>
                                <w:color w:val="FFFFFF" w:themeColor="background1"/>
                                <w:lang w:val="en-AU"/>
                              </w:rPr>
                              <w:t xml:space="preserve">hen </w:t>
                            </w:r>
                            <w:r w:rsidRPr="004F31CB">
                              <w:rPr>
                                <w:bCs/>
                                <w:color w:val="FFFFFF" w:themeColor="background1"/>
                                <w:lang w:val="en-AU"/>
                              </w:rPr>
                              <w:t>we will</w:t>
                            </w:r>
                            <w:r>
                              <w:rPr>
                                <w:b/>
                                <w:bCs/>
                                <w:color w:val="FFFFFF" w:themeColor="background1"/>
                                <w:lang w:val="en-AU"/>
                              </w:rPr>
                              <w:t xml:space="preserve"> </w:t>
                            </w:r>
                            <w:r w:rsidRPr="00292C02">
                              <w:rPr>
                                <w:bCs/>
                                <w:color w:val="FFFFFF" w:themeColor="background1"/>
                                <w:lang w:val="en-AU"/>
                              </w:rPr>
                              <w:t>i</w:t>
                            </w:r>
                            <w:r w:rsidRPr="00292C02">
                              <w:rPr>
                                <w:color w:val="FFFFFF" w:themeColor="background1"/>
                                <w:lang w:val="en-AU"/>
                              </w:rPr>
                              <w:t>ncrease the supply of future school leaders and their leadership capacity</w:t>
                            </w:r>
                          </w:p>
                          <w:p w14:paraId="6BA2A4F4" w14:textId="77777777" w:rsidR="00CE26E0" w:rsidRPr="009C7F30" w:rsidRDefault="00CE26E0" w:rsidP="002100D4">
                            <w:pPr>
                              <w:jc w:val="both"/>
                              <w:rPr>
                                <w:color w:val="FFFFFF" w:themeColor="background1"/>
                                <w:lang w:val="en-AU"/>
                              </w:rPr>
                            </w:pPr>
                            <w:r w:rsidRPr="00292C02">
                              <w:rPr>
                                <w:b/>
                                <w:color w:val="FFFFFF" w:themeColor="background1"/>
                                <w:lang w:val="en-AU"/>
                              </w:rPr>
                              <w:t>s</w:t>
                            </w:r>
                            <w:r w:rsidRPr="00292C02">
                              <w:rPr>
                                <w:b/>
                                <w:bCs/>
                                <w:color w:val="FFFFFF" w:themeColor="background1"/>
                                <w:lang w:val="en-AU"/>
                              </w:rPr>
                              <w:t>o that</w:t>
                            </w:r>
                            <w:r>
                              <w:rPr>
                                <w:b/>
                                <w:bCs/>
                                <w:color w:val="FFFFFF" w:themeColor="background1"/>
                                <w:lang w:val="en-AU"/>
                              </w:rPr>
                              <w:t xml:space="preserve"> </w:t>
                            </w:r>
                            <w:r w:rsidRPr="00292C02">
                              <w:rPr>
                                <w:bCs/>
                                <w:color w:val="FFFFFF" w:themeColor="background1"/>
                                <w:lang w:val="en-AU"/>
                              </w:rPr>
                              <w:t>s</w:t>
                            </w:r>
                            <w:r w:rsidRPr="00292C02">
                              <w:rPr>
                                <w:color w:val="FFFFFF" w:themeColor="background1"/>
                                <w:lang w:val="en-AU"/>
                              </w:rPr>
                              <w:t xml:space="preserve">chools build strong leadership teams and the system increases the pipeline of high-quality leaders across all career stages, including </w:t>
                            </w:r>
                            <w:r>
                              <w:rPr>
                                <w:color w:val="FFFFFF" w:themeColor="background1"/>
                                <w:lang w:val="en-AU"/>
                              </w:rPr>
                              <w:t>at the principal level.</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9D0FD" id="Rectangle 142" o:spid="_x0000_s1036" style="position:absolute;left:0;text-align:left;margin-left:-.05pt;margin-top:126.35pt;width:238.4pt;height:197.2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" fillcolor="#af272f" stroked="f" strokeweight="1pt">
                <v:textbox inset="4mm">
                  <w:txbxContent>
                    <w:p w14:paraId="72CF099B" w14:textId="77777777" w:rsidR="00CE26E0" w:rsidRDefault="00CE26E0" w:rsidP="002100D4">
                      <w:pPr>
                        <w:jc w:val="both"/>
                        <w:rPr>
                          <w:b/>
                          <w:bCs/>
                          <w:color w:val="FFFFFF" w:themeColor="background1"/>
                          <w:lang w:val="en-AU"/>
                        </w:rPr>
                      </w:pPr>
                      <w:r>
                        <w:rPr>
                          <w:b/>
                          <w:bCs/>
                          <w:color w:val="FFFFFF" w:themeColor="background1"/>
                          <w:lang w:val="en-AU"/>
                        </w:rPr>
                        <w:t>Theory of Change – Local Leadership</w:t>
                      </w:r>
                    </w:p>
                    <w:p w14:paraId="0BB0813D" w14:textId="77777777" w:rsidR="00CE26E0" w:rsidRDefault="00CE26E0" w:rsidP="002100D4">
                      <w:pPr>
                        <w:jc w:val="both"/>
                        <w:rPr>
                          <w:color w:val="FFFFFF" w:themeColor="background1"/>
                          <w:lang w:val="en-AU"/>
                        </w:rPr>
                      </w:pPr>
                      <w:r w:rsidRPr="00292C02">
                        <w:rPr>
                          <w:b/>
                          <w:bCs/>
                          <w:color w:val="FFFFFF" w:themeColor="background1"/>
                          <w:lang w:val="en-AU"/>
                        </w:rPr>
                        <w:t xml:space="preserve">If </w:t>
                      </w:r>
                      <w:r w:rsidRPr="004F31CB">
                        <w:rPr>
                          <w:bCs/>
                          <w:color w:val="FFFFFF" w:themeColor="background1"/>
                          <w:lang w:val="en-AU"/>
                        </w:rPr>
                        <w:t>we</w:t>
                      </w:r>
                      <w:r>
                        <w:rPr>
                          <w:b/>
                          <w:bCs/>
                          <w:color w:val="FFFFFF" w:themeColor="background1"/>
                          <w:lang w:val="en-AU"/>
                        </w:rPr>
                        <w:t xml:space="preserve"> </w:t>
                      </w:r>
                      <w:r w:rsidRPr="00292C02">
                        <w:rPr>
                          <w:bCs/>
                          <w:color w:val="FFFFFF" w:themeColor="background1"/>
                          <w:lang w:val="en-AU"/>
                        </w:rPr>
                        <w:t>t</w:t>
                      </w:r>
                      <w:r w:rsidRPr="00292C02">
                        <w:rPr>
                          <w:color w:val="FFFFFF" w:themeColor="background1"/>
                          <w:lang w:val="en-AU"/>
                        </w:rPr>
                        <w:t>rain principals and assistant principals to build the leadership skills of high-potential leaders within their schools</w:t>
                      </w:r>
                    </w:p>
                    <w:p w14:paraId="0D5AB371" w14:textId="77777777" w:rsidR="00CE26E0" w:rsidRDefault="00CE26E0" w:rsidP="002100D4">
                      <w:pPr>
                        <w:jc w:val="both"/>
                        <w:rPr>
                          <w:color w:val="FFFFFF" w:themeColor="background1"/>
                          <w:lang w:val="en-AU"/>
                        </w:rPr>
                      </w:pPr>
                      <w:r w:rsidRPr="00292C02">
                        <w:rPr>
                          <w:b/>
                          <w:color w:val="FFFFFF" w:themeColor="background1"/>
                          <w:lang w:val="en-AU"/>
                        </w:rPr>
                        <w:t>t</w:t>
                      </w:r>
                      <w:r>
                        <w:rPr>
                          <w:b/>
                          <w:bCs/>
                          <w:color w:val="FFFFFF" w:themeColor="background1"/>
                          <w:lang w:val="en-AU"/>
                        </w:rPr>
                        <w:t xml:space="preserve">hen </w:t>
                      </w:r>
                      <w:r w:rsidRPr="004F31CB">
                        <w:rPr>
                          <w:bCs/>
                          <w:color w:val="FFFFFF" w:themeColor="background1"/>
                          <w:lang w:val="en-AU"/>
                        </w:rPr>
                        <w:t>we will</w:t>
                      </w:r>
                      <w:r>
                        <w:rPr>
                          <w:b/>
                          <w:bCs/>
                          <w:color w:val="FFFFFF" w:themeColor="background1"/>
                          <w:lang w:val="en-AU"/>
                        </w:rPr>
                        <w:t xml:space="preserve"> </w:t>
                      </w:r>
                      <w:r w:rsidRPr="00292C02">
                        <w:rPr>
                          <w:bCs/>
                          <w:color w:val="FFFFFF" w:themeColor="background1"/>
                          <w:lang w:val="en-AU"/>
                        </w:rPr>
                        <w:t>i</w:t>
                      </w:r>
                      <w:r w:rsidRPr="00292C02">
                        <w:rPr>
                          <w:color w:val="FFFFFF" w:themeColor="background1"/>
                          <w:lang w:val="en-AU"/>
                        </w:rPr>
                        <w:t>ncrease the supply of future school leaders and their leadership capacity</w:t>
                      </w:r>
                    </w:p>
                    <w:p w14:paraId="6BA2A4F4" w14:textId="77777777" w:rsidR="00CE26E0" w:rsidRPr="009C7F30" w:rsidRDefault="00CE26E0" w:rsidP="002100D4">
                      <w:pPr>
                        <w:jc w:val="both"/>
                        <w:rPr>
                          <w:color w:val="FFFFFF" w:themeColor="background1"/>
                          <w:lang w:val="en-AU"/>
                        </w:rPr>
                      </w:pPr>
                      <w:r w:rsidRPr="00292C02">
                        <w:rPr>
                          <w:b/>
                          <w:color w:val="FFFFFF" w:themeColor="background1"/>
                          <w:lang w:val="en-AU"/>
                        </w:rPr>
                        <w:t>s</w:t>
                      </w:r>
                      <w:r w:rsidRPr="00292C02">
                        <w:rPr>
                          <w:b/>
                          <w:bCs/>
                          <w:color w:val="FFFFFF" w:themeColor="background1"/>
                          <w:lang w:val="en-AU"/>
                        </w:rPr>
                        <w:t>o that</w:t>
                      </w:r>
                      <w:r>
                        <w:rPr>
                          <w:b/>
                          <w:bCs/>
                          <w:color w:val="FFFFFF" w:themeColor="background1"/>
                          <w:lang w:val="en-AU"/>
                        </w:rPr>
                        <w:t xml:space="preserve"> </w:t>
                      </w:r>
                      <w:r w:rsidRPr="00292C02">
                        <w:rPr>
                          <w:bCs/>
                          <w:color w:val="FFFFFF" w:themeColor="background1"/>
                          <w:lang w:val="en-AU"/>
                        </w:rPr>
                        <w:t>s</w:t>
                      </w:r>
                      <w:r w:rsidRPr="00292C02">
                        <w:rPr>
                          <w:color w:val="FFFFFF" w:themeColor="background1"/>
                          <w:lang w:val="en-AU"/>
                        </w:rPr>
                        <w:t xml:space="preserve">chools build strong leadership teams and the system increases the pipeline of high-quality leaders across all career stages, including </w:t>
                      </w:r>
                      <w:r>
                        <w:rPr>
                          <w:color w:val="FFFFFF" w:themeColor="background1"/>
                          <w:lang w:val="en-AU"/>
                        </w:rPr>
                        <w:t>at the principal level.</w:t>
                      </w:r>
                    </w:p>
                  </w:txbxContent>
                </v:textbox>
                <w10:wrap type="square"/>
              </v:rect>
            </w:pict>
          </mc:Fallback>
        </mc:AlternateContent>
      </w:r>
    </w:p>
    <w:p w14:paraId="68A91F4B" w14:textId="3E4C5B26" w:rsidR="002100D4" w:rsidRPr="00D83C5B" w:rsidRDefault="002100D4" w:rsidP="002100D4">
      <w:pPr>
        <w:pStyle w:val="Heading2"/>
        <w:spacing w:before="360"/>
        <w:jc w:val="both"/>
        <w:rPr>
          <w:rFonts w:cs="Arial"/>
          <w:lang w:val="en-AU"/>
        </w:rPr>
      </w:pPr>
      <w:r w:rsidRPr="00D83C5B">
        <w:rPr>
          <w:rFonts w:cs="Arial"/>
          <w:bCs/>
          <w:sz w:val="20"/>
          <w:lang w:val="en-AU"/>
        </w:rPr>
        <w:t>Evidence base</w:t>
      </w:r>
      <w:r w:rsidRPr="00D83C5B">
        <w:rPr>
          <w:rFonts w:cs="Arial"/>
          <w:lang w:val="en-AU"/>
        </w:rPr>
        <w:t xml:space="preserve"> </w:t>
      </w:r>
    </w:p>
    <w:p w14:paraId="3B2269E5" w14:textId="230CC13A" w:rsidR="002100D4" w:rsidRPr="00D83C5B" w:rsidRDefault="00EB34FC" w:rsidP="002100D4">
      <w:pPr>
        <w:jc w:val="both"/>
        <w:rPr>
          <w:lang w:val="en-AU"/>
        </w:rPr>
      </w:pPr>
      <w:r w:rsidRPr="00D83C5B">
        <w:rPr>
          <w:lang w:val="en-AU"/>
        </w:rPr>
        <w:t>Robinson, V., Hohepa, M., and</w:t>
      </w:r>
      <w:r w:rsidR="002100D4" w:rsidRPr="00D83C5B">
        <w:rPr>
          <w:lang w:val="en-AU"/>
        </w:rPr>
        <w:t xml:space="preserve"> Lloyd, C. (2009)</w:t>
      </w:r>
      <w:r w:rsidR="00765249" w:rsidRPr="00D83C5B">
        <w:rPr>
          <w:lang w:val="en-AU"/>
        </w:rPr>
        <w:t>.</w:t>
      </w:r>
      <w:r w:rsidR="002100D4" w:rsidRPr="00D83C5B">
        <w:rPr>
          <w:lang w:val="en-AU"/>
        </w:rPr>
        <w:t xml:space="preserve"> </w:t>
      </w:r>
      <w:r w:rsidR="002100D4" w:rsidRPr="00D83C5B">
        <w:rPr>
          <w:i/>
          <w:lang w:val="en-AU"/>
        </w:rPr>
        <w:t>School Leadership and Student Outcomes: Identifying What Works and Why: Best Evidence Synthesis Iteration [BES].</w:t>
      </w:r>
      <w:r w:rsidR="002100D4" w:rsidRPr="00D83C5B">
        <w:rPr>
          <w:lang w:val="en-AU"/>
        </w:rPr>
        <w:t xml:space="preserve"> Wellington</w:t>
      </w:r>
      <w:r w:rsidR="00701C47" w:rsidRPr="00D83C5B">
        <w:rPr>
          <w:lang w:val="en-AU"/>
        </w:rPr>
        <w:t>, New Zealand</w:t>
      </w:r>
      <w:r w:rsidR="002100D4" w:rsidRPr="00D83C5B">
        <w:rPr>
          <w:lang w:val="en-AU"/>
        </w:rPr>
        <w:t>: Ministry of Education</w:t>
      </w:r>
      <w:r w:rsidR="00701C47" w:rsidRPr="00D83C5B">
        <w:rPr>
          <w:lang w:val="en-AU"/>
        </w:rPr>
        <w:t>.</w:t>
      </w:r>
    </w:p>
    <w:p w14:paraId="32455461" w14:textId="77777777" w:rsidR="002100D4" w:rsidRPr="00D83C5B" w:rsidRDefault="002100D4" w:rsidP="002100D4">
      <w:pPr>
        <w:jc w:val="both"/>
        <w:rPr>
          <w:lang w:val="en-AU"/>
        </w:rPr>
      </w:pPr>
      <w:r w:rsidRPr="00D83C5B">
        <w:rPr>
          <w:lang w:val="en-AU"/>
        </w:rPr>
        <w:t xml:space="preserve">Student outcomes are higher when teachers report that their school leaders are leading and participating in teacher </w:t>
      </w:r>
      <w:r w:rsidRPr="00D83C5B">
        <w:rPr>
          <w:lang w:val="en-AU"/>
        </w:rPr>
        <w:t>learning and development. Effective leaders participate in teacher professional learning as a leader, a learner or both. They use their own knowledge of teaching and learning to help staff solve teaching problems.</w:t>
      </w:r>
    </w:p>
    <w:p w14:paraId="28C2CD14" w14:textId="77777777" w:rsidR="002100D4" w:rsidRPr="00D83C5B" w:rsidRDefault="002100D4" w:rsidP="002100D4">
      <w:pPr>
        <w:pStyle w:val="Heading2"/>
        <w:spacing w:before="120"/>
        <w:jc w:val="both"/>
        <w:rPr>
          <w:rFonts w:cs="Arial"/>
          <w:bCs/>
          <w:sz w:val="20"/>
          <w:lang w:val="en-AU"/>
        </w:rPr>
      </w:pPr>
    </w:p>
    <w:p w14:paraId="544248D0" w14:textId="77777777" w:rsidR="002100D4" w:rsidRPr="00D83C5B" w:rsidRDefault="002100D4" w:rsidP="002100D4">
      <w:pPr>
        <w:pStyle w:val="Heading2"/>
        <w:spacing w:before="120"/>
        <w:jc w:val="both"/>
        <w:rPr>
          <w:rFonts w:cs="Arial"/>
          <w:lang w:val="en-AU"/>
        </w:rPr>
      </w:pPr>
      <w:r w:rsidRPr="00D83C5B">
        <w:rPr>
          <w:rFonts w:cs="Arial"/>
          <w:bCs/>
          <w:sz w:val="20"/>
          <w:lang w:val="en-AU"/>
        </w:rPr>
        <w:t>Key links</w:t>
      </w:r>
    </w:p>
    <w:p w14:paraId="0DF03785" w14:textId="11066235" w:rsidR="002100D4" w:rsidRPr="00D83C5B" w:rsidRDefault="002100D4" w:rsidP="002100D4">
      <w:pPr>
        <w:jc w:val="both"/>
        <w:rPr>
          <w:lang w:val="en-AU"/>
        </w:rPr>
      </w:pPr>
      <w:r w:rsidRPr="00D83C5B">
        <w:rPr>
          <w:lang w:val="en-AU"/>
        </w:rPr>
        <w:t xml:space="preserve">To watch educational leaders discussing professional leadership, see: </w:t>
      </w:r>
      <w:hyperlink r:id="rId42" w:history="1">
        <w:r w:rsidRPr="00D83C5B">
          <w:rPr>
            <w:rStyle w:val="Hyperlink"/>
            <w:lang w:val="en-AU"/>
          </w:rPr>
          <w:t>Professional Leadership</w:t>
        </w:r>
      </w:hyperlink>
    </w:p>
    <w:p w14:paraId="538EA8A1" w14:textId="5F730196" w:rsidR="002100D4" w:rsidRPr="00D83C5B" w:rsidRDefault="002100D4" w:rsidP="002100D4">
      <w:pPr>
        <w:pStyle w:val="Subtitle"/>
        <w:jc w:val="both"/>
        <w:rPr>
          <w:rFonts w:cs="Arial"/>
          <w:b/>
          <w:bCs/>
          <w:caps/>
          <w:color w:val="AF272F"/>
          <w:sz w:val="18"/>
          <w:szCs w:val="20"/>
          <w:lang w:val="en-AU"/>
        </w:rPr>
      </w:pPr>
    </w:p>
    <w:p w14:paraId="22E814FD" w14:textId="5446E043" w:rsidR="002100D4" w:rsidRPr="00D83C5B" w:rsidRDefault="002100D4" w:rsidP="002100D4">
      <w:pPr>
        <w:pStyle w:val="Heading2"/>
        <w:spacing w:before="120" w:after="120"/>
        <w:jc w:val="both"/>
        <w:rPr>
          <w:rFonts w:cs="Arial"/>
          <w:lang w:val="en-AU"/>
        </w:rPr>
      </w:pPr>
      <w:r w:rsidRPr="00D83C5B">
        <w:rPr>
          <w:rFonts w:cs="Arial"/>
          <w:bCs/>
          <w:sz w:val="20"/>
          <w:lang w:val="en-AU"/>
        </w:rPr>
        <w:t>Frequently Asked Questions</w:t>
      </w:r>
    </w:p>
    <w:p w14:paraId="3C79E1FC"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Who is the program for?</w:t>
      </w:r>
    </w:p>
    <w:p w14:paraId="2ADF639B" w14:textId="5DB8200E" w:rsidR="002100D4" w:rsidRPr="00D83C5B" w:rsidRDefault="002100D4" w:rsidP="002100D4">
      <w:pPr>
        <w:spacing w:before="0"/>
        <w:jc w:val="both"/>
        <w:rPr>
          <w:lang w:val="en-AU"/>
        </w:rPr>
      </w:pPr>
      <w:r w:rsidRPr="00D83C5B">
        <w:rPr>
          <w:lang w:val="en-AU"/>
        </w:rPr>
        <w:t xml:space="preserve">High-potential leaders, with the support of their local principal, </w:t>
      </w:r>
      <w:r w:rsidR="00C07749" w:rsidRPr="00D83C5B">
        <w:rPr>
          <w:lang w:val="en-AU"/>
        </w:rPr>
        <w:t>can apply to</w:t>
      </w:r>
      <w:r w:rsidRPr="00D83C5B">
        <w:rPr>
          <w:lang w:val="en-AU"/>
        </w:rPr>
        <w:t xml:space="preserve"> participate in Inspire. The program requires a sustained learning commitment over seven months. </w:t>
      </w:r>
    </w:p>
    <w:p w14:paraId="56FCE9BB" w14:textId="77777777" w:rsidR="002100D4" w:rsidRPr="00D83C5B" w:rsidRDefault="002100D4" w:rsidP="002100D4">
      <w:pPr>
        <w:jc w:val="both"/>
        <w:rPr>
          <w:lang w:val="en-AU"/>
        </w:rPr>
      </w:pPr>
      <w:r w:rsidRPr="00D83C5B">
        <w:rPr>
          <w:lang w:val="en-AU"/>
        </w:rPr>
        <w:t xml:space="preserve">Inspire participants can expect to develop an understanding of: </w:t>
      </w:r>
    </w:p>
    <w:p w14:paraId="3F9F7C28" w14:textId="77777777" w:rsidR="002100D4" w:rsidRPr="00D83C5B" w:rsidRDefault="002100D4"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a school leader’s role and sphere of influence in regards to lifting student outcomes </w:t>
      </w:r>
    </w:p>
    <w:p w14:paraId="646AE079" w14:textId="77777777" w:rsidR="002100D4" w:rsidRPr="00D83C5B" w:rsidRDefault="002100D4"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the basic principles and theory of leadership </w:t>
      </w:r>
    </w:p>
    <w:p w14:paraId="733268E8" w14:textId="77777777" w:rsidR="002100D4" w:rsidRPr="00D83C5B" w:rsidRDefault="002100D4"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emotional intelligence and how it impacts on performance, self and leading and working in teams </w:t>
      </w:r>
    </w:p>
    <w:p w14:paraId="6FEF7C26" w14:textId="77777777" w:rsidR="002100D4" w:rsidRPr="00D83C5B" w:rsidRDefault="002100D4"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developing relationships to build the capacity of others to improve curriculum, pedagogy and assessment, and work effectively with parents and the broader school community </w:t>
      </w:r>
    </w:p>
    <w:p w14:paraId="517A9EFC" w14:textId="77777777" w:rsidR="002100D4" w:rsidRPr="00D83C5B" w:rsidRDefault="002100D4"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evidence and data, and how it can be used to drive change in teacher practice and student outcomes </w:t>
      </w:r>
    </w:p>
    <w:p w14:paraId="68321A03" w14:textId="77777777" w:rsidR="002100D4" w:rsidRPr="00D83C5B" w:rsidRDefault="002100D4"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leading change including managing resistance to change.</w:t>
      </w:r>
    </w:p>
    <w:p w14:paraId="651CD794" w14:textId="07D6F053" w:rsidR="002100D4" w:rsidRPr="00D83C5B" w:rsidRDefault="00C07749" w:rsidP="002100D4">
      <w:pPr>
        <w:jc w:val="both"/>
        <w:rPr>
          <w:lang w:val="en-AU"/>
        </w:rPr>
      </w:pPr>
      <w:r w:rsidRPr="00D83C5B">
        <w:rPr>
          <w:lang w:val="en-AU"/>
        </w:rPr>
        <w:t>Participants are</w:t>
      </w:r>
      <w:r w:rsidR="002100D4" w:rsidRPr="00D83C5B">
        <w:rPr>
          <w:lang w:val="en-AU"/>
        </w:rPr>
        <w:t xml:space="preserve"> supported by the facilitators using a blended learning model, learning triads and a focus on career planning.</w:t>
      </w:r>
    </w:p>
    <w:p w14:paraId="1E873796"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Why are schools interested in this? </w:t>
      </w:r>
    </w:p>
    <w:p w14:paraId="446C41C5" w14:textId="50314627" w:rsidR="002100D4" w:rsidRPr="00D83C5B" w:rsidRDefault="002100D4" w:rsidP="002100D4">
      <w:pPr>
        <w:spacing w:before="0"/>
        <w:jc w:val="both"/>
        <w:rPr>
          <w:lang w:val="en-AU"/>
        </w:rPr>
      </w:pPr>
      <w:r w:rsidRPr="00D83C5B">
        <w:rPr>
          <w:lang w:val="en-AU"/>
        </w:rPr>
        <w:t>Training principals and assistant principals to build the leadership skills of high-potential leaders within their schools increase</w:t>
      </w:r>
      <w:r w:rsidR="00F939EF" w:rsidRPr="00D83C5B">
        <w:rPr>
          <w:lang w:val="en-AU"/>
        </w:rPr>
        <w:t>s</w:t>
      </w:r>
      <w:r w:rsidRPr="00D83C5B">
        <w:rPr>
          <w:lang w:val="en-AU"/>
        </w:rPr>
        <w:t xml:space="preserve"> the supply of future school leaders and their </w:t>
      </w:r>
      <w:r w:rsidRPr="00D83C5B">
        <w:rPr>
          <w:lang w:val="en-AU"/>
        </w:rPr>
        <w:lastRenderedPageBreak/>
        <w:t>leadership capacity. The program enable</w:t>
      </w:r>
      <w:r w:rsidR="00F939EF" w:rsidRPr="00D83C5B">
        <w:rPr>
          <w:lang w:val="en-AU"/>
        </w:rPr>
        <w:t>s</w:t>
      </w:r>
      <w:r w:rsidRPr="00D83C5B">
        <w:rPr>
          <w:lang w:val="en-AU"/>
        </w:rPr>
        <w:t xml:space="preserve"> networks and schools to build strong leadership teams while increasing the pipeline of high-quality leaders across all career stages, including principalship.</w:t>
      </w:r>
    </w:p>
    <w:p w14:paraId="0823F8F6"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Who selects the participants – facilitators and local leaders?</w:t>
      </w:r>
    </w:p>
    <w:p w14:paraId="6712B966" w14:textId="77777777" w:rsidR="002100D4" w:rsidRPr="00D83C5B" w:rsidRDefault="002100D4" w:rsidP="002100D4">
      <w:pPr>
        <w:spacing w:before="0"/>
        <w:jc w:val="both"/>
        <w:rPr>
          <w:lang w:val="en-AU"/>
        </w:rPr>
      </w:pPr>
      <w:r w:rsidRPr="00D83C5B">
        <w:rPr>
          <w:lang w:val="en-AU"/>
        </w:rPr>
        <w:t xml:space="preserve">The Inspire program has two components – the facilitator training and the delivery to local leaders. Potential facilitators apply direct to Bastow, with support/endorsement from their region/area. Participants for the Inspire program apply/register with Bastow and support networks to review </w:t>
      </w:r>
      <w:r w:rsidRPr="00D83C5B">
        <w:rPr>
          <w:lang w:val="en-AU"/>
        </w:rPr>
        <w:t>the applications. Selection criteria for both facilitators and local leader participants are provided by Bastow to inform each process.</w:t>
      </w:r>
    </w:p>
    <w:p w14:paraId="545F7B8F" w14:textId="77777777" w:rsidR="002100D4" w:rsidRPr="00D83C5B" w:rsidRDefault="002100D4" w:rsidP="002100D4">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How does the Inspire Local Leaders program align to FISO and Education State priorities? </w:t>
      </w:r>
    </w:p>
    <w:p w14:paraId="6E14004D" w14:textId="0D5D3630" w:rsidR="002100D4" w:rsidRPr="00D83C5B" w:rsidRDefault="002100D4" w:rsidP="002100D4">
      <w:pPr>
        <w:spacing w:before="0"/>
        <w:jc w:val="both"/>
        <w:rPr>
          <w:lang w:val="en-AU"/>
        </w:rPr>
      </w:pPr>
      <w:r w:rsidRPr="00D83C5B">
        <w:rPr>
          <w:lang w:val="en-AU"/>
        </w:rPr>
        <w:t xml:space="preserve">The program </w:t>
      </w:r>
      <w:r w:rsidR="00F939EF" w:rsidRPr="00D83C5B">
        <w:rPr>
          <w:lang w:val="en-AU"/>
        </w:rPr>
        <w:t>was</w:t>
      </w:r>
      <w:r w:rsidRPr="00D83C5B">
        <w:rPr>
          <w:lang w:val="en-AU"/>
        </w:rPr>
        <w:t xml:space="preserve"> developed in consultation with the School Improvement Division to ensure that it aligns strongly with FISO and builds emerging leaders’ knowledge, skills and capabilities to successfully support and lead the implementation of FISO in their school and network.</w:t>
      </w:r>
    </w:p>
    <w:p w14:paraId="105C84A2" w14:textId="77777777" w:rsidR="002100D4" w:rsidRPr="00D83C5B" w:rsidRDefault="002100D4" w:rsidP="002100D4">
      <w:pPr>
        <w:pStyle w:val="Subtitle"/>
        <w:jc w:val="both"/>
        <w:rPr>
          <w:rFonts w:cs="Arial"/>
          <w:b/>
          <w:bCs/>
          <w:caps/>
          <w:color w:val="AF272F"/>
          <w:sz w:val="18"/>
          <w:szCs w:val="20"/>
          <w:lang w:val="en-AU"/>
        </w:rPr>
        <w:sectPr w:rsidR="002100D4" w:rsidRPr="00D83C5B" w:rsidSect="004A4D65">
          <w:type w:val="continuous"/>
          <w:pgSz w:w="11900" w:h="16840"/>
          <w:pgMar w:top="2835" w:right="737" w:bottom="1304" w:left="1304" w:header="624" w:footer="737" w:gutter="0"/>
          <w:cols w:num="2" w:space="397"/>
          <w:docGrid w:linePitch="360"/>
        </w:sectPr>
      </w:pPr>
    </w:p>
    <w:p w14:paraId="755F2B40" w14:textId="77777777" w:rsidR="00B7717D" w:rsidRPr="00D83C5B" w:rsidRDefault="00B7717D" w:rsidP="00B7717D">
      <w:pPr>
        <w:pStyle w:val="Heading2"/>
        <w:spacing w:before="120"/>
        <w:jc w:val="both"/>
        <w:rPr>
          <w:rFonts w:cs="Arial"/>
          <w:lang w:val="en-AU"/>
        </w:rPr>
      </w:pPr>
      <w:r w:rsidRPr="00D83C5B">
        <w:rPr>
          <w:rFonts w:cs="Arial"/>
          <w:bCs/>
          <w:sz w:val="20"/>
          <w:lang w:val="en-AU"/>
        </w:rPr>
        <w:t>PROGRESS TO DATE</w:t>
      </w:r>
    </w:p>
    <w:tbl>
      <w:tblPr>
        <w:tblStyle w:val="PlainTable413"/>
        <w:tblW w:w="4840" w:type="pct"/>
        <w:tblLook w:val="04A0" w:firstRow="1" w:lastRow="0" w:firstColumn="1" w:lastColumn="0" w:noHBand="0" w:noVBand="1"/>
        <w:tblCaption w:val="Activities completed to date"/>
        <w:tblDescription w:val="Activities completed to date"/>
      </w:tblPr>
      <w:tblGrid>
        <w:gridCol w:w="7180"/>
        <w:gridCol w:w="50"/>
        <w:gridCol w:w="2268"/>
        <w:gridCol w:w="46"/>
      </w:tblGrid>
      <w:tr w:rsidR="00B7717D" w:rsidRPr="00D83C5B" w14:paraId="52215F7D" w14:textId="77777777" w:rsidTr="000F4F4B">
        <w:trPr>
          <w:gridAfter w:val="1"/>
          <w:cnfStyle w:val="100000000000" w:firstRow="1" w:lastRow="0" w:firstColumn="0" w:lastColumn="0" w:oddVBand="0" w:evenVBand="0" w:oddHBand="0" w:evenHBand="0" w:firstRowFirstColumn="0" w:firstRowLastColumn="0" w:lastRowFirstColumn="0" w:lastRowLastColumn="0"/>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4CBECBAE" w14:textId="259C354A" w:rsidR="00B7717D" w:rsidRPr="00D83C5B" w:rsidRDefault="00B7717D" w:rsidP="00046EC2">
            <w:pPr>
              <w:pStyle w:val="EndnoteText"/>
              <w:spacing w:before="40" w:after="40"/>
              <w:jc w:val="both"/>
              <w:rPr>
                <w:lang w:val="en-AU"/>
              </w:rPr>
            </w:pPr>
            <w:r w:rsidRPr="00D83C5B">
              <w:rPr>
                <w:lang w:val="en-AU"/>
              </w:rPr>
              <w:t>First intake of local leaders selected (by networks with assistance from Bastow)</w:t>
            </w:r>
          </w:p>
        </w:tc>
        <w:tc>
          <w:tcPr>
            <w:tcW w:w="1188" w:type="pct"/>
          </w:tcPr>
          <w:p w14:paraId="4E98AC93" w14:textId="77777777" w:rsidR="00B7717D" w:rsidRPr="00D83C5B" w:rsidRDefault="00B7717D"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rStyle w:val="Strong"/>
                <w:rFonts w:ascii="Arial" w:hAnsi="Arial"/>
                <w:b w:val="0"/>
                <w:lang w:val="en-AU"/>
              </w:rPr>
            </w:pPr>
            <w:r w:rsidRPr="00D83C5B">
              <w:rPr>
                <w:lang w:val="en-AU"/>
              </w:rPr>
              <w:t>May 2016</w:t>
            </w:r>
          </w:p>
        </w:tc>
      </w:tr>
      <w:tr w:rsidR="00B7717D" w:rsidRPr="00D83C5B" w14:paraId="26B7E3E5" w14:textId="77777777" w:rsidTr="000F4F4B">
        <w:trPr>
          <w:gridAfter w:val="1"/>
          <w:cnfStyle w:val="000000100000" w:firstRow="0" w:lastRow="0" w:firstColumn="0" w:lastColumn="0" w:oddVBand="0" w:evenVBand="0" w:oddHBand="1" w:evenHBand="0" w:firstRowFirstColumn="0" w:firstRowLastColumn="0" w:lastRowFirstColumn="0" w:lastRowLastColumn="0"/>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65592150" w14:textId="77777777" w:rsidR="00B7717D" w:rsidRPr="00D83C5B" w:rsidRDefault="00B7717D" w:rsidP="000F4F4B">
            <w:pPr>
              <w:pStyle w:val="EndnoteText"/>
              <w:spacing w:before="40" w:after="40"/>
              <w:jc w:val="both"/>
              <w:rPr>
                <w:lang w:val="en-AU"/>
              </w:rPr>
            </w:pPr>
            <w:r w:rsidRPr="00D83C5B">
              <w:rPr>
                <w:lang w:val="en-AU"/>
              </w:rPr>
              <w:t>First cohort of principal class completed the train the trainer program</w:t>
            </w:r>
          </w:p>
        </w:tc>
        <w:tc>
          <w:tcPr>
            <w:tcW w:w="1188" w:type="pct"/>
          </w:tcPr>
          <w:p w14:paraId="275FF146"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rStyle w:val="Strong"/>
                <w:rFonts w:ascii="Arial" w:hAnsi="Arial"/>
                <w:lang w:val="en-AU"/>
              </w:rPr>
            </w:pPr>
            <w:r w:rsidRPr="00D83C5B">
              <w:rPr>
                <w:b w:val="0"/>
                <w:bCs/>
                <w:lang w:val="en-AU"/>
              </w:rPr>
              <w:t>Jun 2016</w:t>
            </w:r>
          </w:p>
        </w:tc>
      </w:tr>
      <w:tr w:rsidR="00B7717D" w:rsidRPr="00D83C5B" w14:paraId="127C07F0" w14:textId="77777777" w:rsidTr="000F4F4B">
        <w:trPr>
          <w:gridAfter w:val="1"/>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77AE9D62" w14:textId="77777777" w:rsidR="00B7717D" w:rsidRPr="00D83C5B" w:rsidRDefault="00B7717D" w:rsidP="000F4F4B">
            <w:pPr>
              <w:pStyle w:val="EndnoteText"/>
              <w:spacing w:before="40" w:after="40"/>
              <w:jc w:val="both"/>
              <w:rPr>
                <w:lang w:val="en-AU"/>
              </w:rPr>
            </w:pPr>
            <w:r w:rsidRPr="00D83C5B">
              <w:rPr>
                <w:lang w:val="en-AU"/>
              </w:rPr>
              <w:t>First cohort of local leaders commenced the program</w:t>
            </w:r>
          </w:p>
        </w:tc>
        <w:tc>
          <w:tcPr>
            <w:tcW w:w="1188" w:type="pct"/>
          </w:tcPr>
          <w:p w14:paraId="00D8A69A"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Jul 2016</w:t>
            </w:r>
          </w:p>
        </w:tc>
      </w:tr>
      <w:tr w:rsidR="00B7717D" w:rsidRPr="00D83C5B" w14:paraId="0B6ADE67" w14:textId="77777777" w:rsidTr="000F4F4B">
        <w:trPr>
          <w:gridAfter w:val="1"/>
          <w:cnfStyle w:val="000000100000" w:firstRow="0" w:lastRow="0" w:firstColumn="0" w:lastColumn="0" w:oddVBand="0" w:evenVBand="0" w:oddHBand="1" w:evenHBand="0" w:firstRowFirstColumn="0" w:firstRowLastColumn="0" w:lastRowFirstColumn="0" w:lastRowLastColumn="0"/>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3B493930" w14:textId="77777777" w:rsidR="00B7717D" w:rsidRPr="00D83C5B" w:rsidDel="00D00E3D" w:rsidRDefault="00B7717D" w:rsidP="000F4F4B">
            <w:pPr>
              <w:pStyle w:val="EndnoteText"/>
              <w:spacing w:before="40" w:after="40"/>
              <w:jc w:val="both"/>
              <w:rPr>
                <w:lang w:val="en-AU"/>
              </w:rPr>
            </w:pPr>
            <w:r w:rsidRPr="00D83C5B">
              <w:rPr>
                <w:lang w:val="en-AU"/>
              </w:rPr>
              <w:t>Second cohort of principal class commenced train the trainer program</w:t>
            </w:r>
          </w:p>
        </w:tc>
        <w:tc>
          <w:tcPr>
            <w:tcW w:w="1188" w:type="pct"/>
          </w:tcPr>
          <w:p w14:paraId="0323B1DB"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Oct 2016</w:t>
            </w:r>
          </w:p>
        </w:tc>
      </w:tr>
      <w:tr w:rsidR="00B7717D" w:rsidRPr="00D83C5B" w14:paraId="30672B8E" w14:textId="77777777" w:rsidTr="000F4F4B">
        <w:trPr>
          <w:gridAfter w:val="1"/>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1DE2BF9B" w14:textId="77777777" w:rsidR="00B7717D" w:rsidRPr="00D83C5B" w:rsidRDefault="00B7717D" w:rsidP="000F4F4B">
            <w:pPr>
              <w:pStyle w:val="EndnoteText"/>
              <w:spacing w:before="40" w:after="40"/>
              <w:jc w:val="both"/>
              <w:rPr>
                <w:lang w:val="en-AU"/>
              </w:rPr>
            </w:pPr>
            <w:r w:rsidRPr="00D83C5B">
              <w:rPr>
                <w:lang w:val="en-AU"/>
              </w:rPr>
              <w:t xml:space="preserve">Inspire: Local Leaders Program 2016 pilot completed </w:t>
            </w:r>
          </w:p>
        </w:tc>
        <w:tc>
          <w:tcPr>
            <w:tcW w:w="1188" w:type="pct"/>
          </w:tcPr>
          <w:p w14:paraId="1EDD71E5"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Dec 2016</w:t>
            </w:r>
          </w:p>
        </w:tc>
      </w:tr>
      <w:tr w:rsidR="00B7717D" w:rsidRPr="00D83C5B" w14:paraId="156D6A00" w14:textId="77777777" w:rsidTr="000F4F4B">
        <w:trPr>
          <w:gridAfter w:val="1"/>
          <w:cnfStyle w:val="000000100000" w:firstRow="0" w:lastRow="0" w:firstColumn="0" w:lastColumn="0" w:oddVBand="0" w:evenVBand="0" w:oddHBand="1" w:evenHBand="0" w:firstRowFirstColumn="0" w:firstRowLastColumn="0" w:lastRowFirstColumn="0" w:lastRowLastColumn="0"/>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00FEC21D" w14:textId="77777777" w:rsidR="00B7717D" w:rsidRPr="00D83C5B" w:rsidRDefault="00B7717D" w:rsidP="000F4F4B">
            <w:pPr>
              <w:pStyle w:val="EndnoteText"/>
              <w:spacing w:before="40" w:after="40"/>
              <w:jc w:val="both"/>
              <w:rPr>
                <w:lang w:val="en-AU"/>
              </w:rPr>
            </w:pPr>
            <w:r w:rsidRPr="00D83C5B">
              <w:rPr>
                <w:lang w:val="en-AU"/>
              </w:rPr>
              <w:t>Intake 1 2017 program commenced in networks</w:t>
            </w:r>
          </w:p>
        </w:tc>
        <w:tc>
          <w:tcPr>
            <w:tcW w:w="1188" w:type="pct"/>
          </w:tcPr>
          <w:p w14:paraId="4869945C"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Mar 2017</w:t>
            </w:r>
          </w:p>
        </w:tc>
      </w:tr>
      <w:tr w:rsidR="00B7717D" w:rsidRPr="00D83C5B" w14:paraId="51CF8587" w14:textId="77777777" w:rsidTr="000F4F4B">
        <w:trPr>
          <w:gridAfter w:val="1"/>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21883DCC" w14:textId="77777777" w:rsidR="00B7717D" w:rsidRPr="00D83C5B" w:rsidRDefault="00B7717D" w:rsidP="000F4F4B">
            <w:pPr>
              <w:pStyle w:val="EndnoteText"/>
              <w:spacing w:before="40" w:after="40"/>
              <w:jc w:val="both"/>
              <w:rPr>
                <w:lang w:val="en-AU"/>
              </w:rPr>
            </w:pPr>
            <w:r w:rsidRPr="00D83C5B">
              <w:rPr>
                <w:lang w:val="en-AU"/>
              </w:rPr>
              <w:t>Intake 2 2017 program commenced in networks</w:t>
            </w:r>
          </w:p>
        </w:tc>
        <w:tc>
          <w:tcPr>
            <w:tcW w:w="1188" w:type="pct"/>
          </w:tcPr>
          <w:p w14:paraId="02B76CA4"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May 2017</w:t>
            </w:r>
          </w:p>
        </w:tc>
      </w:tr>
      <w:tr w:rsidR="00B7717D" w:rsidRPr="00D83C5B" w14:paraId="2A7089DD" w14:textId="77777777" w:rsidTr="000F4F4B">
        <w:trPr>
          <w:gridAfter w:val="1"/>
          <w:cnfStyle w:val="000000100000" w:firstRow="0" w:lastRow="0" w:firstColumn="0" w:lastColumn="0" w:oddVBand="0" w:evenVBand="0" w:oddHBand="1" w:evenHBand="0" w:firstRowFirstColumn="0" w:firstRowLastColumn="0" w:lastRowFirstColumn="0" w:lastRowLastColumn="0"/>
          <w:wAfter w:w="24" w:type="pct"/>
          <w:trHeight w:hRule="exact" w:val="493"/>
        </w:trPr>
        <w:tc>
          <w:tcPr>
            <w:cnfStyle w:val="001000000000" w:firstRow="0" w:lastRow="0" w:firstColumn="1" w:lastColumn="0" w:oddVBand="0" w:evenVBand="0" w:oddHBand="0" w:evenHBand="0" w:firstRowFirstColumn="0" w:firstRowLastColumn="0" w:lastRowFirstColumn="0" w:lastRowLastColumn="0"/>
            <w:tcW w:w="3788" w:type="pct"/>
            <w:gridSpan w:val="2"/>
          </w:tcPr>
          <w:p w14:paraId="21425D7F" w14:textId="77777777" w:rsidR="00B7717D" w:rsidRPr="00D83C5B" w:rsidRDefault="00B7717D" w:rsidP="000F4F4B">
            <w:pPr>
              <w:pStyle w:val="EndnoteText"/>
              <w:spacing w:before="40" w:after="40"/>
              <w:jc w:val="both"/>
              <w:rPr>
                <w:lang w:val="en-AU"/>
              </w:rPr>
            </w:pPr>
            <w:r w:rsidRPr="00D83C5B">
              <w:rPr>
                <w:lang w:val="en-AU"/>
              </w:rPr>
              <w:t>Inspire Local Leaders training completed</w:t>
            </w:r>
          </w:p>
        </w:tc>
        <w:tc>
          <w:tcPr>
            <w:tcW w:w="1188" w:type="pct"/>
          </w:tcPr>
          <w:p w14:paraId="0A098644"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Jun 2017</w:t>
            </w:r>
          </w:p>
        </w:tc>
      </w:tr>
      <w:tr w:rsidR="00B7717D" w:rsidRPr="00D83C5B" w14:paraId="5E0EC64B" w14:textId="77777777" w:rsidTr="000F4F4B">
        <w:trPr>
          <w:gridAfter w:val="1"/>
          <w:wAfter w:w="24" w:type="pct"/>
          <w:trHeight w:hRule="exact" w:val="441"/>
        </w:trPr>
        <w:tc>
          <w:tcPr>
            <w:cnfStyle w:val="001000000000" w:firstRow="0" w:lastRow="0" w:firstColumn="1" w:lastColumn="0" w:oddVBand="0" w:evenVBand="0" w:oddHBand="0" w:evenHBand="0" w:firstRowFirstColumn="0" w:firstRowLastColumn="0" w:lastRowFirstColumn="0" w:lastRowLastColumn="0"/>
            <w:tcW w:w="3788" w:type="pct"/>
            <w:gridSpan w:val="2"/>
          </w:tcPr>
          <w:p w14:paraId="69ED5F20" w14:textId="07D53C32" w:rsidR="00B7717D" w:rsidRPr="00D83C5B" w:rsidRDefault="00B7717D" w:rsidP="00046EC2">
            <w:pPr>
              <w:pStyle w:val="EndnoteText"/>
              <w:spacing w:before="40" w:after="40"/>
              <w:jc w:val="both"/>
              <w:rPr>
                <w:lang w:val="en-AU"/>
              </w:rPr>
            </w:pPr>
            <w:r w:rsidRPr="00D83C5B">
              <w:rPr>
                <w:lang w:val="en-AU"/>
              </w:rPr>
              <w:t>2017 program completed</w:t>
            </w:r>
          </w:p>
        </w:tc>
        <w:tc>
          <w:tcPr>
            <w:tcW w:w="1188" w:type="pct"/>
          </w:tcPr>
          <w:p w14:paraId="52673FFE"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2017</w:t>
            </w:r>
          </w:p>
        </w:tc>
      </w:tr>
      <w:tr w:rsidR="00B7717D" w:rsidRPr="00D83C5B" w14:paraId="7B7C62DD" w14:textId="77777777" w:rsidTr="000F4F4B">
        <w:trPr>
          <w:gridAfter w:val="1"/>
          <w:cnfStyle w:val="000000100000" w:firstRow="0" w:lastRow="0" w:firstColumn="0" w:lastColumn="0" w:oddVBand="0" w:evenVBand="0" w:oddHBand="1" w:evenHBand="0" w:firstRowFirstColumn="0" w:firstRowLastColumn="0" w:lastRowFirstColumn="0" w:lastRowLastColumn="0"/>
          <w:wAfter w:w="24" w:type="pct"/>
          <w:trHeight w:hRule="exact" w:val="441"/>
        </w:trPr>
        <w:tc>
          <w:tcPr>
            <w:cnfStyle w:val="001000000000" w:firstRow="0" w:lastRow="0" w:firstColumn="1" w:lastColumn="0" w:oddVBand="0" w:evenVBand="0" w:oddHBand="0" w:evenHBand="0" w:firstRowFirstColumn="0" w:firstRowLastColumn="0" w:lastRowFirstColumn="0" w:lastRowLastColumn="0"/>
            <w:tcW w:w="3788" w:type="pct"/>
            <w:gridSpan w:val="2"/>
          </w:tcPr>
          <w:p w14:paraId="77DA0EF9" w14:textId="77777777" w:rsidR="00B7717D" w:rsidRPr="00D83C5B" w:rsidRDefault="00B7717D" w:rsidP="000F4F4B">
            <w:pPr>
              <w:pStyle w:val="EndnoteText"/>
              <w:spacing w:before="40" w:after="40"/>
              <w:jc w:val="both"/>
              <w:rPr>
                <w:highlight w:val="yellow"/>
                <w:lang w:val="en-AU"/>
              </w:rPr>
            </w:pPr>
            <w:r w:rsidRPr="00D83C5B">
              <w:rPr>
                <w:lang w:val="en-AU"/>
              </w:rPr>
              <w:t>Facilitator training completed</w:t>
            </w:r>
          </w:p>
        </w:tc>
        <w:tc>
          <w:tcPr>
            <w:tcW w:w="1188" w:type="pct"/>
          </w:tcPr>
          <w:p w14:paraId="037D5D99"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Apr 2018</w:t>
            </w:r>
          </w:p>
        </w:tc>
      </w:tr>
      <w:tr w:rsidR="00B7717D" w:rsidRPr="00D83C5B" w14:paraId="543BB23E" w14:textId="77777777" w:rsidTr="000F4F4B">
        <w:trPr>
          <w:gridAfter w:val="1"/>
          <w:wAfter w:w="24" w:type="pct"/>
          <w:trHeight w:hRule="exact" w:val="441"/>
        </w:trPr>
        <w:tc>
          <w:tcPr>
            <w:cnfStyle w:val="001000000000" w:firstRow="0" w:lastRow="0" w:firstColumn="1" w:lastColumn="0" w:oddVBand="0" w:evenVBand="0" w:oddHBand="0" w:evenHBand="0" w:firstRowFirstColumn="0" w:firstRowLastColumn="0" w:lastRowFirstColumn="0" w:lastRowLastColumn="0"/>
            <w:tcW w:w="3788" w:type="pct"/>
            <w:gridSpan w:val="2"/>
          </w:tcPr>
          <w:p w14:paraId="6DE99F89" w14:textId="77777777" w:rsidR="00B7717D" w:rsidRPr="00D83C5B" w:rsidRDefault="00B7717D" w:rsidP="000F4F4B">
            <w:pPr>
              <w:pStyle w:val="EndnoteText"/>
              <w:spacing w:before="40" w:after="40"/>
              <w:jc w:val="both"/>
              <w:rPr>
                <w:highlight w:val="yellow"/>
                <w:lang w:val="en-AU"/>
              </w:rPr>
            </w:pPr>
            <w:r w:rsidRPr="00D83C5B">
              <w:rPr>
                <w:lang w:val="en-AU"/>
              </w:rPr>
              <w:t xml:space="preserve">2018 Intake One networks commence delivery of the program </w:t>
            </w:r>
          </w:p>
        </w:tc>
        <w:tc>
          <w:tcPr>
            <w:tcW w:w="1188" w:type="pct"/>
          </w:tcPr>
          <w:p w14:paraId="369A304C"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bCs/>
                <w:lang w:val="en-AU"/>
              </w:rPr>
              <w:t>May 2018</w:t>
            </w:r>
          </w:p>
        </w:tc>
      </w:tr>
      <w:tr w:rsidR="00B7717D" w:rsidRPr="00D83C5B" w14:paraId="47B683D3" w14:textId="77777777" w:rsidTr="000F4F4B">
        <w:trPr>
          <w:gridAfter w:val="1"/>
          <w:cnfStyle w:val="000000100000" w:firstRow="0" w:lastRow="0" w:firstColumn="0" w:lastColumn="0" w:oddVBand="0" w:evenVBand="0" w:oddHBand="1" w:evenHBand="0" w:firstRowFirstColumn="0" w:firstRowLastColumn="0" w:lastRowFirstColumn="0" w:lastRowLastColumn="0"/>
          <w:wAfter w:w="24" w:type="pct"/>
          <w:trHeight w:hRule="exact" w:val="441"/>
        </w:trPr>
        <w:tc>
          <w:tcPr>
            <w:cnfStyle w:val="001000000000" w:firstRow="0" w:lastRow="0" w:firstColumn="1" w:lastColumn="0" w:oddVBand="0" w:evenVBand="0" w:oddHBand="0" w:evenHBand="0" w:firstRowFirstColumn="0" w:firstRowLastColumn="0" w:lastRowFirstColumn="0" w:lastRowLastColumn="0"/>
            <w:tcW w:w="3788" w:type="pct"/>
            <w:gridSpan w:val="2"/>
          </w:tcPr>
          <w:p w14:paraId="1131DE2D" w14:textId="77777777" w:rsidR="00B7717D" w:rsidRPr="00D83C5B" w:rsidRDefault="00B7717D" w:rsidP="000F4F4B">
            <w:pPr>
              <w:pStyle w:val="EndnoteText"/>
              <w:spacing w:before="40" w:after="40"/>
              <w:jc w:val="both"/>
              <w:rPr>
                <w:lang w:val="en-AU"/>
              </w:rPr>
            </w:pPr>
            <w:r w:rsidRPr="00D83C5B">
              <w:rPr>
                <w:lang w:val="en-AU"/>
              </w:rPr>
              <w:t xml:space="preserve">2018 Intake Two networks commence delivery of the program </w:t>
            </w:r>
          </w:p>
        </w:tc>
        <w:tc>
          <w:tcPr>
            <w:tcW w:w="1188" w:type="pct"/>
          </w:tcPr>
          <w:p w14:paraId="41251C2B"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Jul 2018</w:t>
            </w:r>
          </w:p>
        </w:tc>
      </w:tr>
      <w:tr w:rsidR="00B7717D" w:rsidRPr="00D83C5B" w14:paraId="15C71FEC" w14:textId="77777777" w:rsidTr="000F4F4B">
        <w:trPr>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3FEC0633" w14:textId="77777777" w:rsidR="00B7717D" w:rsidRPr="00D83C5B" w:rsidRDefault="00B7717D" w:rsidP="000F4F4B">
            <w:pPr>
              <w:pStyle w:val="EndnoteText"/>
              <w:spacing w:before="40" w:after="40"/>
              <w:jc w:val="both"/>
              <w:rPr>
                <w:lang w:val="en-AU"/>
              </w:rPr>
            </w:pPr>
            <w:r w:rsidRPr="00D83C5B">
              <w:rPr>
                <w:lang w:val="en-AU"/>
              </w:rPr>
              <w:t>2018 intakes complete the program</w:t>
            </w:r>
          </w:p>
        </w:tc>
        <w:tc>
          <w:tcPr>
            <w:tcW w:w="1238" w:type="pct"/>
            <w:gridSpan w:val="3"/>
          </w:tcPr>
          <w:p w14:paraId="6883725C" w14:textId="431EBF22" w:rsidR="00B7717D" w:rsidRPr="00D83C5B" w:rsidRDefault="00B7717D" w:rsidP="00046EC2">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Nov</w:t>
            </w:r>
            <w:r w:rsidR="00046EC2" w:rsidRPr="00D83C5B">
              <w:rPr>
                <w:b w:val="0"/>
                <w:lang w:val="en-AU"/>
              </w:rPr>
              <w:t xml:space="preserve"> – </w:t>
            </w:r>
            <w:r w:rsidRPr="00D83C5B">
              <w:rPr>
                <w:b w:val="0"/>
                <w:lang w:val="en-AU"/>
              </w:rPr>
              <w:t>Dec</w:t>
            </w:r>
            <w:r w:rsidR="00046EC2" w:rsidRPr="00D83C5B">
              <w:rPr>
                <w:b w:val="0"/>
                <w:lang w:val="en-AU"/>
              </w:rPr>
              <w:t xml:space="preserve"> </w:t>
            </w:r>
            <w:r w:rsidRPr="00D83C5B">
              <w:rPr>
                <w:b w:val="0"/>
                <w:lang w:val="en-AU"/>
              </w:rPr>
              <w:t>2018</w:t>
            </w:r>
          </w:p>
        </w:tc>
      </w:tr>
      <w:tr w:rsidR="00B7717D" w:rsidRPr="00D83C5B" w14:paraId="0CDFD867" w14:textId="77777777" w:rsidTr="000F4F4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132054D0" w14:textId="77777777" w:rsidR="00B7717D" w:rsidRPr="00D83C5B" w:rsidRDefault="00B7717D" w:rsidP="000F4F4B">
            <w:pPr>
              <w:pStyle w:val="EndnoteText"/>
              <w:spacing w:before="40" w:after="40"/>
              <w:jc w:val="both"/>
              <w:rPr>
                <w:lang w:val="en-AU"/>
              </w:rPr>
            </w:pPr>
            <w:r w:rsidRPr="00D83C5B">
              <w:rPr>
                <w:lang w:val="en-AU"/>
              </w:rPr>
              <w:t>Evaluation of 2018 program completed</w:t>
            </w:r>
          </w:p>
        </w:tc>
        <w:tc>
          <w:tcPr>
            <w:tcW w:w="1238" w:type="pct"/>
            <w:gridSpan w:val="3"/>
          </w:tcPr>
          <w:p w14:paraId="5A626C41"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Jan 2019</w:t>
            </w:r>
          </w:p>
        </w:tc>
      </w:tr>
      <w:tr w:rsidR="00DB114D" w:rsidRPr="00D83C5B" w14:paraId="57699555" w14:textId="77777777" w:rsidTr="000F4F4B">
        <w:trPr>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710FFFE5" w14:textId="6DE9182A" w:rsidR="00DB114D" w:rsidRPr="00D83C5B" w:rsidRDefault="00DB114D" w:rsidP="000F4F4B">
            <w:pPr>
              <w:pStyle w:val="EndnoteText"/>
              <w:spacing w:before="40" w:after="40"/>
              <w:jc w:val="both"/>
              <w:rPr>
                <w:lang w:val="en-AU"/>
              </w:rPr>
            </w:pPr>
            <w:r w:rsidRPr="00D83C5B">
              <w:rPr>
                <w:lang w:val="en-AU"/>
              </w:rPr>
              <w:t>New Inspire facilitators complete training</w:t>
            </w:r>
          </w:p>
        </w:tc>
        <w:tc>
          <w:tcPr>
            <w:tcW w:w="1238" w:type="pct"/>
            <w:gridSpan w:val="3"/>
          </w:tcPr>
          <w:p w14:paraId="0DD8F632" w14:textId="6E8AA842" w:rsidR="00DB114D" w:rsidRPr="00D83C5B" w:rsidRDefault="00DB114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Mar 2019</w:t>
            </w:r>
          </w:p>
        </w:tc>
      </w:tr>
      <w:tr w:rsidR="00D4708F" w:rsidRPr="00D83C5B" w14:paraId="5E249B79" w14:textId="77777777" w:rsidTr="000F4F4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73005BCB" w14:textId="2DBA8430" w:rsidR="00D4708F" w:rsidRPr="00D83C5B" w:rsidRDefault="00D4708F" w:rsidP="00D4708F">
            <w:pPr>
              <w:pStyle w:val="EndnoteText"/>
              <w:spacing w:before="40" w:after="40"/>
              <w:jc w:val="both"/>
              <w:rPr>
                <w:lang w:val="en-AU"/>
              </w:rPr>
            </w:pPr>
            <w:r w:rsidRPr="00D83C5B">
              <w:rPr>
                <w:lang w:val="en-AU"/>
              </w:rPr>
              <w:t>2019 Intakes commenced</w:t>
            </w:r>
            <w:r w:rsidRPr="00D83C5B">
              <w:rPr>
                <w:lang w:val="en-AU"/>
              </w:rPr>
              <w:tab/>
            </w:r>
          </w:p>
        </w:tc>
        <w:tc>
          <w:tcPr>
            <w:tcW w:w="1238" w:type="pct"/>
            <w:gridSpan w:val="3"/>
          </w:tcPr>
          <w:p w14:paraId="6FCE7327" w14:textId="676E0365" w:rsidR="00D4708F" w:rsidRPr="00D83C5B" w:rsidRDefault="00D4708F" w:rsidP="00D4708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May 2019</w:t>
            </w:r>
          </w:p>
        </w:tc>
      </w:tr>
    </w:tbl>
    <w:p w14:paraId="027D9248" w14:textId="77777777" w:rsidR="00B7717D" w:rsidRPr="00D83C5B" w:rsidRDefault="00B7717D" w:rsidP="00B7717D">
      <w:pPr>
        <w:pStyle w:val="Heading2"/>
        <w:spacing w:before="120"/>
        <w:jc w:val="both"/>
        <w:rPr>
          <w:rFonts w:cs="Arial"/>
          <w:lang w:val="en-AU"/>
        </w:rPr>
      </w:pPr>
      <w:r w:rsidRPr="00D83C5B">
        <w:rPr>
          <w:rFonts w:cs="Arial"/>
          <w:lang w:val="en-AU"/>
        </w:rPr>
        <w:t>Upcoming Activities and Milestones</w:t>
      </w:r>
    </w:p>
    <w:tbl>
      <w:tblPr>
        <w:tblStyle w:val="PlainTable413"/>
        <w:tblW w:w="4840" w:type="pct"/>
        <w:tblLook w:val="04A0" w:firstRow="1" w:lastRow="0" w:firstColumn="1" w:lastColumn="0" w:noHBand="0" w:noVBand="1"/>
        <w:tblCaption w:val="Upcoming activities and milestones"/>
        <w:tblDescription w:val="Upcoming activities and milestones"/>
      </w:tblPr>
      <w:tblGrid>
        <w:gridCol w:w="7181"/>
        <w:gridCol w:w="2363"/>
      </w:tblGrid>
      <w:tr w:rsidR="00B7717D" w:rsidRPr="00D83C5B" w14:paraId="18F18A9B" w14:textId="77777777" w:rsidTr="000F4F4B">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60A9BB2E" w14:textId="77777777" w:rsidR="00B7717D" w:rsidRPr="00D83C5B" w:rsidRDefault="00B7717D" w:rsidP="000F4F4B">
            <w:pPr>
              <w:pStyle w:val="EndnoteText"/>
              <w:spacing w:before="40" w:after="40"/>
              <w:jc w:val="both"/>
              <w:rPr>
                <w:lang w:val="en-AU"/>
              </w:rPr>
            </w:pPr>
            <w:r w:rsidRPr="00D83C5B">
              <w:rPr>
                <w:lang w:val="en-AU"/>
              </w:rPr>
              <w:t>2019 Intakes conclude</w:t>
            </w:r>
          </w:p>
        </w:tc>
        <w:tc>
          <w:tcPr>
            <w:tcW w:w="1238" w:type="pct"/>
          </w:tcPr>
          <w:p w14:paraId="6A7EAE4C" w14:textId="77777777" w:rsidR="00B7717D" w:rsidRPr="00D83C5B" w:rsidRDefault="00B7717D"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bCs w:val="0"/>
                <w:lang w:val="en-AU"/>
              </w:rPr>
            </w:pPr>
            <w:r w:rsidRPr="00D83C5B">
              <w:rPr>
                <w:lang w:val="en-AU"/>
              </w:rPr>
              <w:t>Dec 2019</w:t>
            </w:r>
          </w:p>
        </w:tc>
      </w:tr>
    </w:tbl>
    <w:p w14:paraId="456DB285" w14:textId="77777777" w:rsidR="002100D4" w:rsidRPr="00D83C5B" w:rsidRDefault="002100D4" w:rsidP="002100D4">
      <w:pPr>
        <w:pStyle w:val="Title"/>
        <w:jc w:val="both"/>
        <w:rPr>
          <w:rFonts w:cs="Arial"/>
          <w:b w:val="0"/>
          <w:sz w:val="2"/>
          <w:szCs w:val="2"/>
          <w:lang w:val="en-AU"/>
        </w:rPr>
        <w:sectPr w:rsidR="002100D4" w:rsidRPr="00D83C5B" w:rsidSect="00776CD3">
          <w:headerReference w:type="default" r:id="rId43"/>
          <w:type w:val="continuous"/>
          <w:pgSz w:w="11900" w:h="16840"/>
          <w:pgMar w:top="2835" w:right="737" w:bottom="1304" w:left="1304" w:header="624" w:footer="737" w:gutter="0"/>
          <w:cols w:space="397"/>
          <w:docGrid w:linePitch="360"/>
        </w:sectPr>
      </w:pPr>
    </w:p>
    <w:p w14:paraId="3142673A" w14:textId="3EA512EF" w:rsidR="00776CD3" w:rsidRPr="00D83C5B" w:rsidRDefault="007E7BC2" w:rsidP="00552C07">
      <w:pPr>
        <w:pStyle w:val="Heading1"/>
        <w:spacing w:after="240" w:line="240" w:lineRule="auto"/>
        <w:rPr>
          <w:rFonts w:cs="Arial"/>
          <w:caps w:val="0"/>
          <w:sz w:val="40"/>
          <w:lang w:val="en-AU"/>
        </w:rPr>
        <w:sectPr w:rsidR="00776CD3" w:rsidRPr="00D83C5B" w:rsidSect="00BB14A9">
          <w:headerReference w:type="default" r:id="rId44"/>
          <w:pgSz w:w="11900" w:h="16840"/>
          <w:pgMar w:top="2835" w:right="737" w:bottom="1304" w:left="1304" w:header="624" w:footer="737" w:gutter="0"/>
          <w:cols w:space="397"/>
          <w:docGrid w:linePitch="360"/>
        </w:sectPr>
      </w:pPr>
      <w:bookmarkStart w:id="13" w:name="_Toc520196484"/>
      <w:bookmarkStart w:id="14" w:name="_Toc13490354"/>
      <w:r w:rsidRPr="00D83C5B">
        <w:rPr>
          <w:rFonts w:cs="Arial"/>
          <w:caps w:val="0"/>
          <w:sz w:val="40"/>
          <w:lang w:val="en-AU"/>
        </w:rPr>
        <w:lastRenderedPageBreak/>
        <w:t>Unlocking Potential: Principal Preparation</w:t>
      </w:r>
      <w:bookmarkEnd w:id="13"/>
      <w:bookmarkEnd w:id="14"/>
      <w:r w:rsidR="00D112B6" w:rsidRPr="00D83C5B">
        <w:rPr>
          <w:rFonts w:cs="Arial"/>
          <w:caps w:val="0"/>
          <w:sz w:val="40"/>
          <w:lang w:val="en-AU"/>
        </w:rPr>
        <w:t xml:space="preserve"> </w:t>
      </w:r>
    </w:p>
    <w:p w14:paraId="02A50A2C" w14:textId="77777777" w:rsidR="00182E6E" w:rsidRPr="00D83C5B" w:rsidRDefault="00182E6E" w:rsidP="00182E6E">
      <w:pPr>
        <w:pStyle w:val="Heading2"/>
        <w:spacing w:before="120"/>
        <w:jc w:val="both"/>
        <w:rPr>
          <w:rFonts w:cs="Arial"/>
          <w:lang w:val="en-AU"/>
        </w:rPr>
      </w:pPr>
      <w:r w:rsidRPr="00D83C5B">
        <w:rPr>
          <w:rFonts w:cs="Arial"/>
          <w:bCs/>
          <w:sz w:val="20"/>
          <w:lang w:val="en-AU"/>
        </w:rPr>
        <w:t>Overview</w:t>
      </w:r>
    </w:p>
    <w:p w14:paraId="1083EDD7" w14:textId="1D43AF33" w:rsidR="00182E6E" w:rsidRPr="00D83C5B" w:rsidRDefault="00182E6E" w:rsidP="00182E6E">
      <w:pPr>
        <w:jc w:val="both"/>
        <w:rPr>
          <w:lang w:val="en-AU"/>
        </w:rPr>
      </w:pPr>
      <w:r w:rsidRPr="00D83C5B">
        <w:rPr>
          <w:lang w:val="en-AU"/>
        </w:rPr>
        <w:t>The Unlocking Potential (UP): Principal Preparation program is designed to significa</w:t>
      </w:r>
      <w:r w:rsidR="00C07749" w:rsidRPr="00D83C5B">
        <w:rPr>
          <w:lang w:val="en-AU"/>
        </w:rPr>
        <w:t>nt</w:t>
      </w:r>
      <w:r w:rsidRPr="00D83C5B">
        <w:rPr>
          <w:lang w:val="en-AU"/>
        </w:rPr>
        <w:t xml:space="preserve">ly increase the pool of high-quality aspirant principals. Preparing principals for their first role is a ‘strategic necessity’. </w:t>
      </w:r>
      <w:r w:rsidRPr="00D83C5B">
        <w:rPr>
          <w:lang w:val="en-AU"/>
        </w:rPr>
        <w:footnoteReference w:customMarkFollows="1" w:id="2"/>
        <w:t xml:space="preserve">[1] Despite the widespread belief that preparation and development makes a difference, there is significant evidence that many first time principals feel unprepared for the demands of the role. </w:t>
      </w:r>
      <w:r w:rsidRPr="00D83C5B">
        <w:rPr>
          <w:lang w:val="en-AU"/>
        </w:rPr>
        <w:footnoteReference w:customMarkFollows="1" w:id="3"/>
        <w:t>[2] The UP</w:t>
      </w:r>
      <w:r w:rsidRPr="00D83C5B">
        <w:rPr>
          <w:strike/>
          <w:lang w:val="en-AU"/>
        </w:rPr>
        <w:t xml:space="preserve"> </w:t>
      </w:r>
      <w:r w:rsidRPr="00D83C5B">
        <w:rPr>
          <w:lang w:val="en-AU"/>
        </w:rPr>
        <w:t>program is one of the key Education State School Leadership Initiative programs, and is being rolled out to a maximum</w:t>
      </w:r>
      <w:r w:rsidR="006A7526" w:rsidRPr="00D83C5B">
        <w:rPr>
          <w:lang w:val="en-AU"/>
        </w:rPr>
        <w:t xml:space="preserve"> of</w:t>
      </w:r>
      <w:r w:rsidRPr="00D83C5B">
        <w:rPr>
          <w:lang w:val="en-AU"/>
        </w:rPr>
        <w:t xml:space="preserve"> 160 aspiring principals each year from 2016-2020.</w:t>
      </w:r>
    </w:p>
    <w:p w14:paraId="3047F8E5" w14:textId="77777777" w:rsidR="00182E6E" w:rsidRPr="00D83C5B" w:rsidRDefault="00182E6E" w:rsidP="00182E6E">
      <w:pPr>
        <w:jc w:val="both"/>
        <w:rPr>
          <w:lang w:val="en-AU"/>
        </w:rPr>
      </w:pPr>
      <w:r w:rsidRPr="00D83C5B">
        <w:rPr>
          <w:lang w:val="en-AU"/>
        </w:rPr>
        <w:t xml:space="preserve">The Victorian Government has committed an investment of $7.4 million over four years (2016-2020) and $3.4 million ongoing into enhancing the UP program. This includes an extended internship of up to 60 days (an increase from 20 days) in another school, under the guidance of an experienced principal. </w:t>
      </w:r>
    </w:p>
    <w:p w14:paraId="542444FA" w14:textId="31987B5B" w:rsidR="00182E6E" w:rsidRPr="00D83C5B" w:rsidRDefault="00182E6E" w:rsidP="00182E6E">
      <w:pPr>
        <w:jc w:val="both"/>
        <w:rPr>
          <w:lang w:val="en-AU"/>
        </w:rPr>
      </w:pPr>
      <w:r w:rsidRPr="00D83C5B">
        <w:rPr>
          <w:lang w:val="en-AU"/>
        </w:rPr>
        <w:t>From 2017, the enhanced UP program include</w:t>
      </w:r>
      <w:r w:rsidR="00F939EF" w:rsidRPr="00D83C5B">
        <w:rPr>
          <w:lang w:val="en-AU"/>
        </w:rPr>
        <w:t>d</w:t>
      </w:r>
      <w:r w:rsidRPr="00D83C5B">
        <w:rPr>
          <w:lang w:val="en-AU"/>
        </w:rPr>
        <w:t xml:space="preserve"> the new Graduate Certificate of Principal Preparation (Victoria)</w:t>
      </w:r>
      <w:r w:rsidR="00F939EF" w:rsidRPr="00D83C5B">
        <w:rPr>
          <w:lang w:val="en-AU"/>
        </w:rPr>
        <w:t xml:space="preserve"> </w:t>
      </w:r>
      <w:r w:rsidR="003E72FB" w:rsidRPr="00D83C5B">
        <w:rPr>
          <w:lang w:val="en-AU"/>
        </w:rPr>
        <w:t>and individual</w:t>
      </w:r>
      <w:r w:rsidRPr="00D83C5B">
        <w:rPr>
          <w:lang w:val="en-AU"/>
        </w:rPr>
        <w:t xml:space="preserve"> coaching support for the duration of the program. </w:t>
      </w:r>
    </w:p>
    <w:p w14:paraId="0E771838" w14:textId="1A299065" w:rsidR="00182E6E" w:rsidRPr="00D83C5B" w:rsidRDefault="00182E6E" w:rsidP="00182E6E">
      <w:pPr>
        <w:jc w:val="both"/>
        <w:rPr>
          <w:lang w:val="en-AU"/>
        </w:rPr>
      </w:pPr>
      <w:r w:rsidRPr="00D83C5B">
        <w:rPr>
          <w:lang w:val="en-AU"/>
        </w:rPr>
        <w:t xml:space="preserve">The design of the Graduate Certificate of Principal Preparation (Victoria) focuses on developing aspiring principals’ capacity to collaborate, analyse, develop and implement improvement strategies and changes needed within their school to lift student outcomes. </w:t>
      </w:r>
    </w:p>
    <w:p w14:paraId="09E8D751" w14:textId="77777777" w:rsidR="00182E6E" w:rsidRPr="00D83C5B" w:rsidRDefault="00182E6E" w:rsidP="00182E6E">
      <w:pPr>
        <w:jc w:val="both"/>
        <w:rPr>
          <w:lang w:val="en-AU"/>
        </w:rPr>
      </w:pPr>
      <w:r w:rsidRPr="00D83C5B">
        <w:rPr>
          <w:lang w:val="en-AU"/>
        </w:rPr>
        <w:t>Through the qualification, aspiring principals will gain skills in developing school improvement strategies, setting high expectations, and providing effective feedback on the quality of teaching and learning to teachers and education professionals within their schools.</w:t>
      </w:r>
    </w:p>
    <w:p w14:paraId="4498F007" w14:textId="77777777" w:rsidR="00182E6E" w:rsidRPr="00D83C5B" w:rsidRDefault="00182E6E" w:rsidP="00182E6E">
      <w:pPr>
        <w:jc w:val="both"/>
        <w:rPr>
          <w:lang w:val="en-AU"/>
        </w:rPr>
      </w:pPr>
      <w:r w:rsidRPr="00D83C5B">
        <w:rPr>
          <w:lang w:val="en-AU"/>
        </w:rPr>
        <w:t xml:space="preserve">Funding has also been assigned to establishing an assessment process to help make reliable assessments of aspiring principals’ readiness for the principal role. </w:t>
      </w:r>
    </w:p>
    <w:p w14:paraId="3A3D1FD3" w14:textId="77777777" w:rsidR="00182E6E" w:rsidRPr="00D83C5B" w:rsidRDefault="00182E6E" w:rsidP="00182E6E">
      <w:pPr>
        <w:pStyle w:val="Heading2"/>
        <w:spacing w:before="240"/>
        <w:jc w:val="both"/>
        <w:rPr>
          <w:rFonts w:cs="Arial"/>
          <w:lang w:val="en-AU"/>
        </w:rPr>
      </w:pPr>
      <w:r w:rsidRPr="00D83C5B">
        <w:rPr>
          <w:rFonts w:cs="Arial"/>
          <w:bCs/>
          <w:sz w:val="20"/>
          <w:lang w:val="en-AU"/>
        </w:rPr>
        <w:t>Evidence base</w:t>
      </w:r>
      <w:r w:rsidRPr="00D83C5B">
        <w:rPr>
          <w:rFonts w:cs="Arial"/>
          <w:lang w:val="en-AU"/>
        </w:rPr>
        <w:t xml:space="preserve"> </w:t>
      </w:r>
    </w:p>
    <w:p w14:paraId="55FAAEFA" w14:textId="0CCC7B84" w:rsidR="00182E6E" w:rsidRPr="00D83C5B" w:rsidRDefault="00182E6E" w:rsidP="00182E6E">
      <w:pPr>
        <w:jc w:val="both"/>
        <w:rPr>
          <w:lang w:val="en-AU"/>
        </w:rPr>
      </w:pPr>
      <w:r w:rsidRPr="00D83C5B">
        <w:rPr>
          <w:lang w:val="en-AU"/>
        </w:rPr>
        <w:t>Branch, G., Ha</w:t>
      </w:r>
      <w:r w:rsidR="00B464CE" w:rsidRPr="00D83C5B">
        <w:rPr>
          <w:lang w:val="en-AU"/>
        </w:rPr>
        <w:t>nushek, E., and</w:t>
      </w:r>
      <w:r w:rsidRPr="00D83C5B">
        <w:rPr>
          <w:lang w:val="en-AU"/>
        </w:rPr>
        <w:t xml:space="preserve"> Rivkin, S. (2013)</w:t>
      </w:r>
      <w:r w:rsidR="00B464CE" w:rsidRPr="00D83C5B">
        <w:rPr>
          <w:lang w:val="en-AU"/>
        </w:rPr>
        <w:t>.</w:t>
      </w:r>
      <w:r w:rsidRPr="00D83C5B">
        <w:rPr>
          <w:lang w:val="en-AU"/>
        </w:rPr>
        <w:t xml:space="preserve"> </w:t>
      </w:r>
      <w:r w:rsidR="004752E6" w:rsidRPr="00D83C5B">
        <w:rPr>
          <w:lang w:val="en-AU"/>
        </w:rPr>
        <w:t>‘</w:t>
      </w:r>
      <w:r w:rsidRPr="00D83C5B">
        <w:rPr>
          <w:lang w:val="en-AU"/>
        </w:rPr>
        <w:t>School leaders matter</w:t>
      </w:r>
      <w:r w:rsidR="004752E6" w:rsidRPr="00D83C5B">
        <w:rPr>
          <w:lang w:val="en-AU"/>
        </w:rPr>
        <w:t>’</w:t>
      </w:r>
      <w:r w:rsidR="00765249" w:rsidRPr="00D83C5B">
        <w:rPr>
          <w:lang w:val="en-AU"/>
        </w:rPr>
        <w:t>,</w:t>
      </w:r>
      <w:r w:rsidRPr="00D83C5B">
        <w:rPr>
          <w:i/>
          <w:lang w:val="en-AU"/>
        </w:rPr>
        <w:t xml:space="preserve"> Education Next</w:t>
      </w:r>
      <w:r w:rsidRPr="00D83C5B">
        <w:rPr>
          <w:lang w:val="en-AU"/>
        </w:rPr>
        <w:t>, 13(2), 62–69.</w:t>
      </w:r>
    </w:p>
    <w:p w14:paraId="4B90B0C8" w14:textId="1F372D26" w:rsidR="00E7405E" w:rsidRPr="00D83C5B" w:rsidRDefault="00B94DA7" w:rsidP="00182E6E">
      <w:pPr>
        <w:jc w:val="both"/>
        <w:rPr>
          <w:lang w:val="en-AU"/>
        </w:rPr>
      </w:pPr>
      <w:r w:rsidRPr="00D83C5B">
        <w:rPr>
          <w:noProof/>
          <w:lang w:val="en-AU" w:eastAsia="en-AU"/>
        </w:rPr>
        <mc:AlternateContent>
          <mc:Choice Requires="wps">
            <w:drawing>
              <wp:anchor distT="0" distB="0" distL="114300" distR="114300" simplePos="0" relativeHeight="251658250" behindDoc="0" locked="0" layoutInCell="1" allowOverlap="1" wp14:anchorId="06A1B4F1" wp14:editId="6701898A">
                <wp:simplePos x="0" y="0"/>
                <wp:positionH relativeFrom="margin">
                  <wp:posOffset>3307715</wp:posOffset>
                </wp:positionH>
                <wp:positionV relativeFrom="paragraph">
                  <wp:posOffset>579755</wp:posOffset>
                </wp:positionV>
                <wp:extent cx="3027680" cy="2133600"/>
                <wp:effectExtent l="0" t="0" r="1270" b="0"/>
                <wp:wrapSquare wrapText="bothSides"/>
                <wp:docPr id="147" name="Rectangle 147"/>
                <wp:cNvGraphicFramePr/>
                <a:graphic xmlns:a="http://schemas.openxmlformats.org/drawingml/2006/main">
                  <a:graphicData uri="http://schemas.microsoft.com/office/word/2010/wordprocessingShape">
                    <wps:wsp>
                      <wps:cNvSpPr/>
                      <wps:spPr>
                        <a:xfrm>
                          <a:off x="0" y="0"/>
                          <a:ext cx="3027680" cy="213360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32429" w14:textId="77777777" w:rsidR="00CE26E0" w:rsidRDefault="00CE26E0" w:rsidP="00182E6E">
                            <w:pPr>
                              <w:jc w:val="both"/>
                              <w:rPr>
                                <w:b/>
                                <w:lang w:val="en-AU"/>
                              </w:rPr>
                            </w:pPr>
                            <w:r>
                              <w:rPr>
                                <w:b/>
                                <w:lang w:val="en-AU"/>
                              </w:rPr>
                              <w:t xml:space="preserve">Theory of Change </w:t>
                            </w:r>
                            <w:r>
                              <w:rPr>
                                <w:b/>
                                <w:color w:val="FFFFFF" w:themeColor="background1"/>
                                <w:lang w:val="en-AU"/>
                              </w:rPr>
                              <w:t xml:space="preserve">– </w:t>
                            </w:r>
                            <w:r>
                              <w:rPr>
                                <w:b/>
                                <w:lang w:val="en-AU"/>
                              </w:rPr>
                              <w:t>Unlocking Potential</w:t>
                            </w:r>
                          </w:p>
                          <w:p w14:paraId="556F38CC" w14:textId="77777777" w:rsidR="00CE26E0" w:rsidRDefault="00CE26E0" w:rsidP="00182E6E">
                            <w:pPr>
                              <w:jc w:val="both"/>
                              <w:rPr>
                                <w:lang w:val="en-AU"/>
                              </w:rPr>
                            </w:pPr>
                            <w:r>
                              <w:rPr>
                                <w:b/>
                                <w:lang w:val="en-AU"/>
                              </w:rPr>
                              <w:t xml:space="preserve">If </w:t>
                            </w:r>
                            <w:r>
                              <w:rPr>
                                <w:lang w:val="en-AU"/>
                              </w:rPr>
                              <w:t xml:space="preserve">we expand the number of UP participants, extend their practical experience and establish an assessment process to make robust assessments of aspiring principals’ readiness to move into principal roles </w:t>
                            </w:r>
                          </w:p>
                          <w:p w14:paraId="26E2C659" w14:textId="77777777" w:rsidR="00CE26E0" w:rsidRDefault="00CE26E0" w:rsidP="00182E6E">
                            <w:pPr>
                              <w:jc w:val="both"/>
                              <w:rPr>
                                <w:lang w:val="en-AU"/>
                              </w:rPr>
                            </w:pPr>
                            <w:r>
                              <w:rPr>
                                <w:b/>
                                <w:lang w:val="en-AU"/>
                              </w:rPr>
                              <w:t>then</w:t>
                            </w:r>
                            <w:r>
                              <w:rPr>
                                <w:lang w:val="en-AU"/>
                              </w:rPr>
                              <w:t xml:space="preserve"> we will increase the capacity and preparedness of future principals </w:t>
                            </w:r>
                          </w:p>
                          <w:p w14:paraId="64E00ECF" w14:textId="77777777" w:rsidR="00CE26E0" w:rsidRDefault="00CE26E0" w:rsidP="00182E6E">
                            <w:pPr>
                              <w:jc w:val="both"/>
                              <w:rPr>
                                <w:lang w:val="en-AU"/>
                              </w:rPr>
                            </w:pPr>
                            <w:r>
                              <w:rPr>
                                <w:b/>
                                <w:lang w:val="en-AU"/>
                              </w:rPr>
                              <w:t>so that</w:t>
                            </w:r>
                            <w:r>
                              <w:rPr>
                                <w:lang w:val="en-AU"/>
                              </w:rPr>
                              <w:t xml:space="preserve"> we ensure that, a high-quality principal leads every school in the state.</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A1B4F1" id="Rectangle 147" o:spid="_x0000_s1037" style="position:absolute;left:0;text-align:left;margin-left:260.45pt;margin-top:45.65pt;width:238.4pt;height:16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" fillcolor="#af272f" stroked="f" strokeweight="1pt">
                <v:textbox inset="4mm">
                  <w:txbxContent>
                    <w:p w14:paraId="6B632429" w14:textId="77777777" w:rsidR="00CE26E0" w:rsidRDefault="00CE26E0" w:rsidP="00182E6E">
                      <w:pPr>
                        <w:jc w:val="both"/>
                        <w:rPr>
                          <w:b/>
                          <w:lang w:val="en-AU"/>
                        </w:rPr>
                      </w:pPr>
                      <w:r>
                        <w:rPr>
                          <w:b/>
                          <w:lang w:val="en-AU"/>
                        </w:rPr>
                        <w:t xml:space="preserve">Theory of Change </w:t>
                      </w:r>
                      <w:r>
                        <w:rPr>
                          <w:b/>
                          <w:color w:val="FFFFFF" w:themeColor="background1"/>
                          <w:lang w:val="en-AU"/>
                        </w:rPr>
                        <w:t xml:space="preserve">– </w:t>
                      </w:r>
                      <w:r>
                        <w:rPr>
                          <w:b/>
                          <w:lang w:val="en-AU"/>
                        </w:rPr>
                        <w:t>Unlocking Potential</w:t>
                      </w:r>
                    </w:p>
                    <w:p w14:paraId="556F38CC" w14:textId="77777777" w:rsidR="00CE26E0" w:rsidRDefault="00CE26E0" w:rsidP="00182E6E">
                      <w:pPr>
                        <w:jc w:val="both"/>
                        <w:rPr>
                          <w:lang w:val="en-AU"/>
                        </w:rPr>
                      </w:pPr>
                      <w:r>
                        <w:rPr>
                          <w:b/>
                          <w:lang w:val="en-AU"/>
                        </w:rPr>
                        <w:t xml:space="preserve">If </w:t>
                      </w:r>
                      <w:r>
                        <w:rPr>
                          <w:lang w:val="en-AU"/>
                        </w:rPr>
                        <w:t xml:space="preserve">we expand the number of UP participants, extend their practical experience and establish an assessment process to make robust assessments of aspiring principals’ readiness to move into principal roles </w:t>
                      </w:r>
                    </w:p>
                    <w:p w14:paraId="26E2C659" w14:textId="77777777" w:rsidR="00CE26E0" w:rsidRDefault="00CE26E0" w:rsidP="00182E6E">
                      <w:pPr>
                        <w:jc w:val="both"/>
                        <w:rPr>
                          <w:lang w:val="en-AU"/>
                        </w:rPr>
                      </w:pPr>
                      <w:r>
                        <w:rPr>
                          <w:b/>
                          <w:lang w:val="en-AU"/>
                        </w:rPr>
                        <w:t>then</w:t>
                      </w:r>
                      <w:r>
                        <w:rPr>
                          <w:lang w:val="en-AU"/>
                        </w:rPr>
                        <w:t xml:space="preserve"> we will increase the capacity and preparedness of future principals </w:t>
                      </w:r>
                    </w:p>
                    <w:p w14:paraId="64E00ECF" w14:textId="77777777" w:rsidR="00CE26E0" w:rsidRDefault="00CE26E0" w:rsidP="00182E6E">
                      <w:pPr>
                        <w:jc w:val="both"/>
                        <w:rPr>
                          <w:lang w:val="en-AU"/>
                        </w:rPr>
                      </w:pPr>
                      <w:r>
                        <w:rPr>
                          <w:b/>
                          <w:lang w:val="en-AU"/>
                        </w:rPr>
                        <w:t>so that</w:t>
                      </w:r>
                      <w:r>
                        <w:rPr>
                          <w:lang w:val="en-AU"/>
                        </w:rPr>
                        <w:t xml:space="preserve"> we ensure that, a high-quality principal leads every school in the state.</w:t>
                      </w:r>
                    </w:p>
                  </w:txbxContent>
                </v:textbox>
                <w10:wrap type="square" anchorx="margin"/>
              </v:rect>
            </w:pict>
          </mc:Fallback>
        </mc:AlternateContent>
      </w:r>
      <w:r w:rsidRPr="00D83C5B">
        <w:rPr>
          <w:lang w:val="en-AU"/>
        </w:rPr>
        <w:t>Hattie, J. (2015)</w:t>
      </w:r>
      <w:r w:rsidR="00765249" w:rsidRPr="00D83C5B">
        <w:rPr>
          <w:lang w:val="en-AU"/>
        </w:rPr>
        <w:t>.</w:t>
      </w:r>
      <w:r w:rsidRPr="00D83C5B">
        <w:rPr>
          <w:lang w:val="en-AU"/>
        </w:rPr>
        <w:t xml:space="preserve"> </w:t>
      </w:r>
      <w:r w:rsidR="004752E6" w:rsidRPr="00D83C5B">
        <w:rPr>
          <w:lang w:val="en-AU"/>
        </w:rPr>
        <w:t>‘</w:t>
      </w:r>
      <w:r w:rsidRPr="00D83C5B">
        <w:rPr>
          <w:lang w:val="en-AU"/>
        </w:rPr>
        <w:t>High Impact Leadership</w:t>
      </w:r>
      <w:r w:rsidR="004752E6" w:rsidRPr="00D83C5B">
        <w:rPr>
          <w:lang w:val="en-AU"/>
        </w:rPr>
        <w:t>’</w:t>
      </w:r>
      <w:r w:rsidR="00765249" w:rsidRPr="00D83C5B">
        <w:rPr>
          <w:i/>
          <w:lang w:val="en-AU"/>
        </w:rPr>
        <w:t xml:space="preserve">, </w:t>
      </w:r>
      <w:r w:rsidRPr="00D83C5B">
        <w:rPr>
          <w:i/>
          <w:lang w:val="en-AU"/>
        </w:rPr>
        <w:t>Educational Leadership</w:t>
      </w:r>
      <w:r w:rsidRPr="00D83C5B">
        <w:rPr>
          <w:lang w:val="en-AU"/>
        </w:rPr>
        <w:t>, (February 2015),</w:t>
      </w:r>
      <w:r w:rsidR="00765249" w:rsidRPr="00D83C5B">
        <w:rPr>
          <w:lang w:val="en-AU"/>
        </w:rPr>
        <w:t xml:space="preserve"> 72(5),</w:t>
      </w:r>
      <w:r w:rsidRPr="00D83C5B">
        <w:rPr>
          <w:lang w:val="en-AU"/>
        </w:rPr>
        <w:t xml:space="preserve"> 36–40.</w:t>
      </w:r>
    </w:p>
    <w:p w14:paraId="7AF22E70" w14:textId="77777777" w:rsidR="0001616B" w:rsidRPr="00D83C5B" w:rsidRDefault="0001616B" w:rsidP="00B94DA7">
      <w:pPr>
        <w:pStyle w:val="Heading2"/>
        <w:spacing w:before="120"/>
        <w:jc w:val="both"/>
        <w:rPr>
          <w:rFonts w:cs="Arial"/>
          <w:bCs/>
          <w:sz w:val="20"/>
          <w:lang w:val="en-AU"/>
        </w:rPr>
      </w:pPr>
    </w:p>
    <w:p w14:paraId="44669C1C" w14:textId="21D1713E" w:rsidR="00B94DA7" w:rsidRPr="00D83C5B" w:rsidRDefault="00B94DA7" w:rsidP="00B94DA7">
      <w:pPr>
        <w:pStyle w:val="Heading2"/>
        <w:spacing w:before="120"/>
        <w:jc w:val="both"/>
        <w:rPr>
          <w:rFonts w:cs="Arial"/>
          <w:lang w:val="en-AU"/>
        </w:rPr>
      </w:pPr>
      <w:r w:rsidRPr="00D83C5B">
        <w:rPr>
          <w:rFonts w:cs="Arial"/>
          <w:bCs/>
          <w:sz w:val="20"/>
          <w:lang w:val="en-AU"/>
        </w:rPr>
        <w:t>Key links</w:t>
      </w:r>
    </w:p>
    <w:p w14:paraId="309F0333" w14:textId="24AC9C05" w:rsidR="00182E6E" w:rsidRPr="00D83C5B" w:rsidRDefault="00B94DA7" w:rsidP="00182E6E">
      <w:pPr>
        <w:jc w:val="both"/>
        <w:rPr>
          <w:rStyle w:val="Hyperlink"/>
          <w:color w:val="auto"/>
          <w:u w:val="none"/>
          <w:lang w:val="en-AU"/>
        </w:rPr>
      </w:pPr>
      <w:r w:rsidRPr="00D83C5B">
        <w:rPr>
          <w:noProof/>
          <w:lang w:val="en-AU" w:eastAsia="en-AU"/>
        </w:rPr>
        <w:t xml:space="preserve"> </w:t>
      </w:r>
      <w:r w:rsidR="00182E6E" w:rsidRPr="00D83C5B">
        <w:rPr>
          <w:lang w:val="en-AU"/>
        </w:rPr>
        <w:t xml:space="preserve">For information on the Bastow Institute of Educational Leadership’s Principal Preparation program, see: </w:t>
      </w:r>
      <w:r w:rsidR="00182E6E" w:rsidRPr="00D83C5B">
        <w:rPr>
          <w:lang w:val="en-AU"/>
        </w:rPr>
        <w:br/>
      </w:r>
      <w:hyperlink r:id="rId45" w:history="1">
        <w:r w:rsidR="00182E6E" w:rsidRPr="00D83C5B">
          <w:rPr>
            <w:rStyle w:val="Hyperlink"/>
            <w:lang w:val="en-AU"/>
          </w:rPr>
          <w:t>Unlocking Potential – Principal Preparation</w:t>
        </w:r>
      </w:hyperlink>
    </w:p>
    <w:p w14:paraId="5F4A93F1" w14:textId="4A6F22C8" w:rsidR="00182E6E" w:rsidRPr="00D83C5B" w:rsidRDefault="0001616B" w:rsidP="00182E6E">
      <w:pPr>
        <w:jc w:val="both"/>
        <w:rPr>
          <w:rFonts w:eastAsiaTheme="majorEastAsia"/>
          <w:b/>
          <w:bCs/>
          <w:caps/>
          <w:color w:val="AF272F"/>
          <w:sz w:val="20"/>
          <w:szCs w:val="20"/>
          <w:lang w:val="en-AU"/>
        </w:rPr>
      </w:pPr>
      <w:r w:rsidRPr="00D83C5B">
        <w:rPr>
          <w:rFonts w:eastAsiaTheme="majorEastAsia"/>
          <w:b/>
          <w:bCs/>
          <w:caps/>
          <w:color w:val="AF272F"/>
          <w:sz w:val="20"/>
          <w:szCs w:val="20"/>
          <w:lang w:val="en-AU"/>
        </w:rPr>
        <w:br/>
      </w:r>
      <w:r w:rsidR="00182E6E" w:rsidRPr="00D83C5B">
        <w:rPr>
          <w:rFonts w:eastAsiaTheme="majorEastAsia"/>
          <w:b/>
          <w:bCs/>
          <w:caps/>
          <w:color w:val="AF272F"/>
          <w:sz w:val="20"/>
          <w:szCs w:val="20"/>
          <w:lang w:val="en-AU"/>
        </w:rPr>
        <w:t>Frequently Asked Questions</w:t>
      </w:r>
    </w:p>
    <w:p w14:paraId="4B1A6B47" w14:textId="7B634C35" w:rsidR="00182E6E" w:rsidRPr="00D83C5B" w:rsidRDefault="00182E6E" w:rsidP="00182E6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is this initiative about?</w:t>
      </w:r>
    </w:p>
    <w:p w14:paraId="4F925DC1" w14:textId="5E2E07D7" w:rsidR="00182E6E" w:rsidRPr="00D83C5B" w:rsidRDefault="00182E6E" w:rsidP="00182E6E">
      <w:pPr>
        <w:jc w:val="both"/>
        <w:rPr>
          <w:lang w:val="en-AU"/>
        </w:rPr>
      </w:pPr>
      <w:r w:rsidRPr="00D83C5B">
        <w:rPr>
          <w:lang w:val="en-AU"/>
        </w:rPr>
        <w:t>This initiative enhances the existing UP program by increasing the number of places for aspirant principals (from 80 to 160 participants per year), extending the internship experience (up to 60 days) and providing up to 78 hours of coaching.</w:t>
      </w:r>
    </w:p>
    <w:p w14:paraId="3D23A296" w14:textId="77777777" w:rsidR="00182E6E" w:rsidRPr="00D83C5B" w:rsidRDefault="00182E6E" w:rsidP="00182E6E">
      <w:pPr>
        <w:jc w:val="both"/>
        <w:rPr>
          <w:lang w:val="en-AU"/>
        </w:rPr>
      </w:pPr>
      <w:r w:rsidRPr="00D83C5B">
        <w:rPr>
          <w:lang w:val="en-AU"/>
        </w:rPr>
        <w:t xml:space="preserve">Consistent with exemplary principal preparation programs, the UP program is designed to significantly increase the pool of high-quality aspirant principals. The program develops </w:t>
      </w:r>
      <w:r w:rsidRPr="00D83C5B">
        <w:rPr>
          <w:lang w:val="en-AU"/>
        </w:rPr>
        <w:lastRenderedPageBreak/>
        <w:t xml:space="preserve">the leadership capabilities and preparedness of aspirant principals before their first permanent principal role. The UP program is a 12-month program that incorporates an internship experience working alongside expert principals in schools. </w:t>
      </w:r>
    </w:p>
    <w:p w14:paraId="1B21166F" w14:textId="77777777" w:rsidR="00182E6E" w:rsidRPr="00D83C5B" w:rsidRDefault="00182E6E" w:rsidP="00182E6E">
      <w:pPr>
        <w:jc w:val="both"/>
        <w:rPr>
          <w:lang w:val="en-AU"/>
        </w:rPr>
      </w:pPr>
      <w:r w:rsidRPr="00D83C5B">
        <w:rPr>
          <w:lang w:val="en-AU"/>
        </w:rPr>
        <w:t>The distinct character of the UP program is that it:</w:t>
      </w:r>
    </w:p>
    <w:p w14:paraId="5F664DCE" w14:textId="77777777" w:rsidR="00182E6E" w:rsidRPr="00D83C5B" w:rsidRDefault="00182E6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facilitates a school leader’s development of self, with and through others </w:t>
      </w:r>
    </w:p>
    <w:p w14:paraId="72C3BB7D" w14:textId="77777777" w:rsidR="00182E6E" w:rsidRPr="00D83C5B" w:rsidRDefault="00182E6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optimises a school leader's engagement with research and inquiry </w:t>
      </w:r>
    </w:p>
    <w:p w14:paraId="59FC9A94" w14:textId="77777777" w:rsidR="00182E6E" w:rsidRPr="00D83C5B" w:rsidRDefault="00182E6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builds school leaders to lead learning through their engagement with community. </w:t>
      </w:r>
    </w:p>
    <w:p w14:paraId="4AC2F675" w14:textId="77777777" w:rsidR="00182E6E" w:rsidRPr="00D83C5B" w:rsidRDefault="00182E6E" w:rsidP="00182E6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How are aspiring principals selected to participate in the program? </w:t>
      </w:r>
    </w:p>
    <w:p w14:paraId="3475C66A" w14:textId="4D4455E2" w:rsidR="00182E6E" w:rsidRPr="00D83C5B" w:rsidRDefault="00182E6E" w:rsidP="00182E6E">
      <w:pPr>
        <w:jc w:val="both"/>
        <w:rPr>
          <w:lang w:val="en-AU"/>
        </w:rPr>
      </w:pPr>
      <w:r w:rsidRPr="00D83C5B">
        <w:rPr>
          <w:lang w:val="en-AU"/>
        </w:rPr>
        <w:t>Aspiring principals apply to participate in the program via the Bastow website.</w:t>
      </w:r>
    </w:p>
    <w:p w14:paraId="2549972B" w14:textId="09CB03C8" w:rsidR="00182E6E" w:rsidRPr="00D83C5B" w:rsidRDefault="00182E6E" w:rsidP="00182E6E">
      <w:pPr>
        <w:jc w:val="both"/>
        <w:rPr>
          <w:lang w:val="en-AU"/>
        </w:rPr>
      </w:pPr>
      <w:r w:rsidRPr="00D83C5B">
        <w:rPr>
          <w:lang w:val="en-AU"/>
        </w:rPr>
        <w:t xml:space="preserve">When applications open, Senior Education Improvement Leaders (SEILs) are approached (via Area Executive Directors) to encourage suitable candidates to apply for the program. </w:t>
      </w:r>
    </w:p>
    <w:p w14:paraId="13390B1D" w14:textId="597B9144" w:rsidR="00182E6E" w:rsidRPr="00D83C5B" w:rsidRDefault="00182E6E" w:rsidP="00182E6E">
      <w:pPr>
        <w:jc w:val="both"/>
        <w:rPr>
          <w:lang w:val="en-AU"/>
        </w:rPr>
      </w:pPr>
      <w:r w:rsidRPr="00D83C5B">
        <w:rPr>
          <w:lang w:val="en-AU"/>
        </w:rPr>
        <w:t xml:space="preserve">The </w:t>
      </w:r>
      <w:r w:rsidR="00F939EF" w:rsidRPr="00D83C5B">
        <w:rPr>
          <w:lang w:val="en-AU"/>
        </w:rPr>
        <w:t>three</w:t>
      </w:r>
      <w:r w:rsidRPr="00D83C5B">
        <w:rPr>
          <w:lang w:val="en-AU"/>
        </w:rPr>
        <w:t>-stage selection process is as follows:</w:t>
      </w:r>
    </w:p>
    <w:p w14:paraId="0E6C1DBF" w14:textId="77777777" w:rsidR="00182E6E" w:rsidRPr="00D83C5B" w:rsidRDefault="00182E6E" w:rsidP="00182E6E">
      <w:pPr>
        <w:numPr>
          <w:ilvl w:val="0"/>
          <w:numId w:val="1"/>
        </w:numPr>
        <w:spacing w:line="240" w:lineRule="atLeast"/>
        <w:ind w:left="714" w:hanging="357"/>
        <w:jc w:val="both"/>
        <w:rPr>
          <w:lang w:val="en-AU"/>
        </w:rPr>
      </w:pPr>
      <w:r w:rsidRPr="00D83C5B">
        <w:rPr>
          <w:lang w:val="en-AU"/>
        </w:rPr>
        <w:t>written application (scored and moderated by a panel of past principals and SEILs)</w:t>
      </w:r>
    </w:p>
    <w:p w14:paraId="64BDE36E" w14:textId="77777777" w:rsidR="00182E6E" w:rsidRPr="00D83C5B" w:rsidRDefault="00182E6E" w:rsidP="00182E6E">
      <w:pPr>
        <w:numPr>
          <w:ilvl w:val="0"/>
          <w:numId w:val="1"/>
        </w:numPr>
        <w:spacing w:line="240" w:lineRule="atLeast"/>
        <w:ind w:left="714" w:hanging="357"/>
        <w:jc w:val="both"/>
        <w:rPr>
          <w:lang w:val="en-AU"/>
        </w:rPr>
      </w:pPr>
      <w:r w:rsidRPr="00D83C5B">
        <w:rPr>
          <w:lang w:val="en-AU"/>
        </w:rPr>
        <w:t>phone interviews (scored and moderated by a panel of past principals and SEILS)</w:t>
      </w:r>
    </w:p>
    <w:p w14:paraId="63CAD1E5" w14:textId="77777777" w:rsidR="00182E6E" w:rsidRPr="00D83C5B" w:rsidRDefault="00182E6E" w:rsidP="00182E6E">
      <w:pPr>
        <w:numPr>
          <w:ilvl w:val="0"/>
          <w:numId w:val="1"/>
        </w:numPr>
        <w:spacing w:line="240" w:lineRule="atLeast"/>
        <w:ind w:left="714" w:hanging="357"/>
        <w:jc w:val="both"/>
        <w:rPr>
          <w:lang w:val="en-AU"/>
        </w:rPr>
      </w:pPr>
      <w:r w:rsidRPr="00D83C5B">
        <w:rPr>
          <w:lang w:val="en-AU"/>
        </w:rPr>
        <w:t>principal endorsement and commitment to support the aspirant in all elements of the program.</w:t>
      </w:r>
    </w:p>
    <w:p w14:paraId="76E31D59" w14:textId="77777777" w:rsidR="00182E6E" w:rsidRPr="00D83C5B" w:rsidRDefault="00182E6E" w:rsidP="00182E6E">
      <w:pPr>
        <w:pStyle w:val="Heading2"/>
        <w:jc w:val="both"/>
        <w:rPr>
          <w:rFonts w:cs="Arial"/>
          <w:lang w:val="en-AU"/>
        </w:rPr>
        <w:sectPr w:rsidR="00182E6E" w:rsidRPr="00D83C5B" w:rsidSect="004A4D65">
          <w:type w:val="continuous"/>
          <w:pgSz w:w="11900" w:h="16840"/>
          <w:pgMar w:top="2835" w:right="737" w:bottom="1304" w:left="1304" w:header="624" w:footer="737" w:gutter="0"/>
          <w:cols w:num="2" w:space="397"/>
          <w:docGrid w:linePitch="360"/>
        </w:sectPr>
      </w:pPr>
    </w:p>
    <w:p w14:paraId="5AAC88E0" w14:textId="77777777" w:rsidR="0001616B" w:rsidRPr="00D83C5B" w:rsidRDefault="0001616B" w:rsidP="00182E6E">
      <w:pPr>
        <w:pStyle w:val="Heading2"/>
        <w:spacing w:before="120"/>
        <w:jc w:val="both"/>
        <w:rPr>
          <w:rFonts w:cs="Arial"/>
          <w:bCs/>
          <w:sz w:val="20"/>
          <w:lang w:val="en-AU"/>
        </w:rPr>
      </w:pPr>
    </w:p>
    <w:p w14:paraId="4C4ED4AB" w14:textId="77777777" w:rsidR="00B7717D" w:rsidRPr="00D83C5B" w:rsidRDefault="00B7717D" w:rsidP="00B7717D">
      <w:pPr>
        <w:pStyle w:val="Heading2"/>
        <w:spacing w:before="120"/>
        <w:jc w:val="both"/>
        <w:rPr>
          <w:rFonts w:cs="Arial"/>
          <w:lang w:val="en-AU"/>
        </w:rPr>
      </w:pPr>
      <w:r w:rsidRPr="00D83C5B">
        <w:rPr>
          <w:rFonts w:cs="Arial"/>
          <w:bCs/>
          <w:sz w:val="20"/>
          <w:lang w:val="en-AU"/>
        </w:rPr>
        <w:t>PROGRESS TO DATE</w:t>
      </w:r>
    </w:p>
    <w:tbl>
      <w:tblPr>
        <w:tblStyle w:val="PlainTable413"/>
        <w:tblW w:w="4840" w:type="pct"/>
        <w:tblLook w:val="04A0" w:firstRow="1" w:lastRow="0" w:firstColumn="1" w:lastColumn="0" w:noHBand="0" w:noVBand="1"/>
        <w:tblCaption w:val="Activities completed to date"/>
        <w:tblDescription w:val="Activities completed to date"/>
      </w:tblPr>
      <w:tblGrid>
        <w:gridCol w:w="7181"/>
        <w:gridCol w:w="2363"/>
      </w:tblGrid>
      <w:tr w:rsidR="00B7717D" w:rsidRPr="00D83C5B" w14:paraId="7EFFA5E7" w14:textId="77777777" w:rsidTr="000F4F4B">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0741908C" w14:textId="77777777" w:rsidR="00B7717D" w:rsidRPr="00D83C5B" w:rsidRDefault="00B7717D" w:rsidP="000F4F4B">
            <w:pPr>
              <w:pStyle w:val="EndnoteText"/>
              <w:spacing w:before="40" w:after="40"/>
              <w:jc w:val="both"/>
              <w:rPr>
                <w:lang w:val="en-AU"/>
              </w:rPr>
            </w:pPr>
            <w:r w:rsidRPr="00D83C5B">
              <w:rPr>
                <w:lang w:val="en-AU"/>
              </w:rPr>
              <w:t>2016 Intakes 1 and 2 of aspiring principals completed program</w:t>
            </w:r>
          </w:p>
        </w:tc>
        <w:tc>
          <w:tcPr>
            <w:tcW w:w="1238" w:type="pct"/>
          </w:tcPr>
          <w:p w14:paraId="7952F7F7" w14:textId="77777777" w:rsidR="00B7717D" w:rsidRPr="00D83C5B" w:rsidRDefault="00B7717D"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rStyle w:val="Strong"/>
                <w:rFonts w:ascii="Arial" w:hAnsi="Arial"/>
                <w:lang w:val="en-AU"/>
              </w:rPr>
            </w:pPr>
            <w:r w:rsidRPr="00D83C5B">
              <w:rPr>
                <w:lang w:val="en-AU"/>
              </w:rPr>
              <w:t>Sep 2016</w:t>
            </w:r>
          </w:p>
        </w:tc>
      </w:tr>
      <w:tr w:rsidR="00B7717D" w:rsidRPr="00D83C5B" w14:paraId="520C544E" w14:textId="77777777" w:rsidTr="000F4F4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308C93C4" w14:textId="77777777" w:rsidR="00B7717D" w:rsidRPr="00D83C5B" w:rsidRDefault="00B7717D" w:rsidP="000F4F4B">
            <w:pPr>
              <w:pStyle w:val="EndnoteText"/>
              <w:spacing w:before="40" w:after="40"/>
              <w:jc w:val="both"/>
              <w:rPr>
                <w:lang w:val="en-AU"/>
              </w:rPr>
            </w:pPr>
            <w:r w:rsidRPr="00D83C5B">
              <w:rPr>
                <w:lang w:val="en-AU"/>
              </w:rPr>
              <w:t>2016 Intake 3 of aspiring principals commenced program</w:t>
            </w:r>
          </w:p>
        </w:tc>
        <w:tc>
          <w:tcPr>
            <w:tcW w:w="1238" w:type="pct"/>
          </w:tcPr>
          <w:p w14:paraId="1C0DA1FE"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rStyle w:val="Strong"/>
                <w:rFonts w:ascii="Arial" w:hAnsi="Arial"/>
                <w:lang w:val="en-AU"/>
              </w:rPr>
            </w:pPr>
            <w:r w:rsidRPr="00D83C5B">
              <w:rPr>
                <w:b w:val="0"/>
                <w:bCs/>
                <w:lang w:val="en-AU"/>
              </w:rPr>
              <w:t>May 2016</w:t>
            </w:r>
          </w:p>
        </w:tc>
      </w:tr>
      <w:tr w:rsidR="00B7717D" w:rsidRPr="00D83C5B" w14:paraId="3E0E4446" w14:textId="77777777" w:rsidTr="000F4F4B">
        <w:trPr>
          <w:trHeight w:val="369"/>
        </w:trPr>
        <w:tc>
          <w:tcPr>
            <w:cnfStyle w:val="001000000000" w:firstRow="0" w:lastRow="0" w:firstColumn="1" w:lastColumn="0" w:oddVBand="0" w:evenVBand="0" w:oddHBand="0" w:evenHBand="0" w:firstRowFirstColumn="0" w:firstRowLastColumn="0" w:lastRowFirstColumn="0" w:lastRowLastColumn="0"/>
            <w:tcW w:w="3762" w:type="pct"/>
          </w:tcPr>
          <w:p w14:paraId="3E0B15AB" w14:textId="77777777" w:rsidR="00B7717D" w:rsidRPr="00D83C5B" w:rsidRDefault="00B7717D" w:rsidP="000F4F4B">
            <w:pPr>
              <w:pStyle w:val="EndnoteText"/>
              <w:spacing w:before="40" w:after="40"/>
              <w:jc w:val="both"/>
              <w:rPr>
                <w:lang w:val="en-AU"/>
              </w:rPr>
            </w:pPr>
            <w:r w:rsidRPr="00D83C5B">
              <w:rPr>
                <w:lang w:val="en-AU"/>
              </w:rPr>
              <w:t>2016 Intake 4 of aspiring principals commenced program</w:t>
            </w:r>
          </w:p>
        </w:tc>
        <w:tc>
          <w:tcPr>
            <w:tcW w:w="1238" w:type="pct"/>
          </w:tcPr>
          <w:p w14:paraId="4A4B1916"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Oct 2016</w:t>
            </w:r>
          </w:p>
        </w:tc>
      </w:tr>
      <w:tr w:rsidR="00B7717D" w:rsidRPr="00D83C5B" w14:paraId="4389434F" w14:textId="77777777" w:rsidTr="000F4F4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445DFEC1" w14:textId="77777777" w:rsidR="00B7717D" w:rsidRPr="00D83C5B" w:rsidRDefault="00B7717D" w:rsidP="000F4F4B">
            <w:pPr>
              <w:pStyle w:val="EndnoteText"/>
              <w:spacing w:before="40" w:after="40"/>
              <w:jc w:val="both"/>
              <w:rPr>
                <w:lang w:val="en-AU"/>
              </w:rPr>
            </w:pPr>
            <w:r w:rsidRPr="00D83C5B">
              <w:rPr>
                <w:lang w:val="en-AU"/>
              </w:rPr>
              <w:t>Design and development of assessment process commenced</w:t>
            </w:r>
          </w:p>
        </w:tc>
        <w:tc>
          <w:tcPr>
            <w:tcW w:w="1238" w:type="pct"/>
          </w:tcPr>
          <w:p w14:paraId="65031D55"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rStyle w:val="Strong"/>
                <w:rFonts w:ascii="Arial" w:hAnsi="Arial"/>
                <w:lang w:val="en-AU"/>
              </w:rPr>
            </w:pPr>
            <w:r w:rsidRPr="00D83C5B">
              <w:rPr>
                <w:b w:val="0"/>
                <w:bCs/>
                <w:lang w:val="en-AU"/>
              </w:rPr>
              <w:t>Nov 2016</w:t>
            </w:r>
          </w:p>
        </w:tc>
      </w:tr>
      <w:tr w:rsidR="00B7717D" w:rsidRPr="00D83C5B" w14:paraId="2BE36A82" w14:textId="77777777" w:rsidTr="000F4F4B">
        <w:trPr>
          <w:trHeight w:val="369"/>
        </w:trPr>
        <w:tc>
          <w:tcPr>
            <w:cnfStyle w:val="001000000000" w:firstRow="0" w:lastRow="0" w:firstColumn="1" w:lastColumn="0" w:oddVBand="0" w:evenVBand="0" w:oddHBand="0" w:evenHBand="0" w:firstRowFirstColumn="0" w:firstRowLastColumn="0" w:lastRowFirstColumn="0" w:lastRowLastColumn="0"/>
            <w:tcW w:w="3762" w:type="pct"/>
          </w:tcPr>
          <w:p w14:paraId="03E80A17" w14:textId="77777777" w:rsidR="00B7717D" w:rsidRPr="00D83C5B" w:rsidRDefault="00B7717D" w:rsidP="000F4F4B">
            <w:pPr>
              <w:pStyle w:val="EndnoteText"/>
              <w:spacing w:before="40" w:after="40"/>
              <w:jc w:val="both"/>
              <w:rPr>
                <w:lang w:val="en-AU"/>
              </w:rPr>
            </w:pPr>
            <w:r w:rsidRPr="00D83C5B">
              <w:rPr>
                <w:lang w:val="en-AU"/>
              </w:rPr>
              <w:t>2016 Intake 3 of aspiring principals completed program</w:t>
            </w:r>
          </w:p>
        </w:tc>
        <w:tc>
          <w:tcPr>
            <w:tcW w:w="1238" w:type="pct"/>
          </w:tcPr>
          <w:p w14:paraId="77D7C668"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Dec 2016</w:t>
            </w:r>
          </w:p>
        </w:tc>
      </w:tr>
      <w:tr w:rsidR="00B7717D" w:rsidRPr="00D83C5B" w14:paraId="165B947A" w14:textId="77777777" w:rsidTr="000F4F4B">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762" w:type="pct"/>
          </w:tcPr>
          <w:p w14:paraId="4E79D844" w14:textId="77777777" w:rsidR="00B7717D" w:rsidRPr="00D83C5B" w:rsidRDefault="00B7717D" w:rsidP="000F4F4B">
            <w:pPr>
              <w:pStyle w:val="EndnoteText"/>
              <w:spacing w:before="40" w:after="40"/>
              <w:jc w:val="both"/>
              <w:rPr>
                <w:lang w:val="en-AU"/>
              </w:rPr>
            </w:pPr>
            <w:r w:rsidRPr="00D83C5B">
              <w:rPr>
                <w:lang w:val="en-AU"/>
              </w:rPr>
              <w:t>2016 Intake 3 mid-term evaluation report received; strong participant engagement and outcomes indicated</w:t>
            </w:r>
          </w:p>
        </w:tc>
        <w:tc>
          <w:tcPr>
            <w:tcW w:w="1238" w:type="pct"/>
          </w:tcPr>
          <w:p w14:paraId="336A76C8"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Apr 2017</w:t>
            </w:r>
          </w:p>
        </w:tc>
      </w:tr>
      <w:tr w:rsidR="00B7717D" w:rsidRPr="00D83C5B" w14:paraId="030ABA40" w14:textId="77777777" w:rsidTr="000F4F4B">
        <w:trPr>
          <w:trHeight w:val="445"/>
        </w:trPr>
        <w:tc>
          <w:tcPr>
            <w:cnfStyle w:val="001000000000" w:firstRow="0" w:lastRow="0" w:firstColumn="1" w:lastColumn="0" w:oddVBand="0" w:evenVBand="0" w:oddHBand="0" w:evenHBand="0" w:firstRowFirstColumn="0" w:firstRowLastColumn="0" w:lastRowFirstColumn="0" w:lastRowLastColumn="0"/>
            <w:tcW w:w="3762" w:type="pct"/>
          </w:tcPr>
          <w:p w14:paraId="525BBA2D" w14:textId="77777777" w:rsidR="00B7717D" w:rsidRPr="00D83C5B" w:rsidRDefault="00B7717D" w:rsidP="000F4F4B">
            <w:pPr>
              <w:pStyle w:val="EndnoteText"/>
              <w:spacing w:before="40" w:after="40"/>
              <w:jc w:val="both"/>
              <w:rPr>
                <w:lang w:val="en-AU"/>
              </w:rPr>
            </w:pPr>
            <w:r w:rsidRPr="00D83C5B">
              <w:rPr>
                <w:lang w:val="en-AU"/>
              </w:rPr>
              <w:t>2016 Intake 4 of aspiring principals completed program</w:t>
            </w:r>
          </w:p>
        </w:tc>
        <w:tc>
          <w:tcPr>
            <w:tcW w:w="1238" w:type="pct"/>
          </w:tcPr>
          <w:p w14:paraId="2402307C"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Jun 2017</w:t>
            </w:r>
          </w:p>
        </w:tc>
      </w:tr>
      <w:tr w:rsidR="00B7717D" w:rsidRPr="00D83C5B" w14:paraId="6FD8D1E2" w14:textId="77777777" w:rsidTr="000F4F4B">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762" w:type="pct"/>
          </w:tcPr>
          <w:p w14:paraId="4D97DB60" w14:textId="77777777" w:rsidR="00B7717D" w:rsidRPr="00D83C5B" w:rsidRDefault="00B7717D" w:rsidP="000F4F4B">
            <w:pPr>
              <w:pStyle w:val="EndnoteText"/>
              <w:spacing w:before="40" w:after="40"/>
              <w:jc w:val="both"/>
              <w:rPr>
                <w:lang w:val="en-AU"/>
              </w:rPr>
            </w:pPr>
            <w:r w:rsidRPr="00D83C5B">
              <w:rPr>
                <w:lang w:val="en-AU"/>
              </w:rPr>
              <w:t xml:space="preserve">2017 Intakes 1 and 2 of aspiring principals commenced program (conferred with </w:t>
            </w:r>
            <w:r w:rsidRPr="00D83C5B">
              <w:rPr>
                <w:i/>
                <w:lang w:val="en-AU"/>
              </w:rPr>
              <w:t xml:space="preserve">Graduate Certificate of Principal Preparation, Victoria </w:t>
            </w:r>
            <w:r w:rsidRPr="00D83C5B">
              <w:rPr>
                <w:lang w:val="en-AU"/>
              </w:rPr>
              <w:t>by Monash University</w:t>
            </w:r>
            <w:r w:rsidRPr="00D83C5B">
              <w:rPr>
                <w:i/>
                <w:lang w:val="en-AU"/>
              </w:rPr>
              <w:t>)</w:t>
            </w:r>
          </w:p>
        </w:tc>
        <w:tc>
          <w:tcPr>
            <w:tcW w:w="1238" w:type="pct"/>
          </w:tcPr>
          <w:p w14:paraId="55C7DF92"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Sep 2017</w:t>
            </w:r>
          </w:p>
        </w:tc>
      </w:tr>
      <w:tr w:rsidR="00B7717D" w:rsidRPr="00D83C5B" w14:paraId="56CE3F14" w14:textId="77777777" w:rsidTr="000F4F4B">
        <w:trPr>
          <w:trHeight w:val="426"/>
        </w:trPr>
        <w:tc>
          <w:tcPr>
            <w:cnfStyle w:val="001000000000" w:firstRow="0" w:lastRow="0" w:firstColumn="1" w:lastColumn="0" w:oddVBand="0" w:evenVBand="0" w:oddHBand="0" w:evenHBand="0" w:firstRowFirstColumn="0" w:firstRowLastColumn="0" w:lastRowFirstColumn="0" w:lastRowLastColumn="0"/>
            <w:tcW w:w="3762" w:type="pct"/>
          </w:tcPr>
          <w:p w14:paraId="6BF8AFE1" w14:textId="77777777" w:rsidR="00B7717D" w:rsidRPr="00D83C5B" w:rsidRDefault="00B7717D" w:rsidP="000F4F4B">
            <w:pPr>
              <w:pStyle w:val="EndnoteText"/>
              <w:spacing w:before="40" w:after="40"/>
              <w:jc w:val="both"/>
              <w:rPr>
                <w:lang w:val="en-AU"/>
              </w:rPr>
            </w:pPr>
            <w:r w:rsidRPr="00D83C5B">
              <w:rPr>
                <w:lang w:val="en-AU"/>
              </w:rPr>
              <w:t>Aspirant principal assessment process pilot commenced</w:t>
            </w:r>
          </w:p>
        </w:tc>
        <w:tc>
          <w:tcPr>
            <w:tcW w:w="1238" w:type="pct"/>
          </w:tcPr>
          <w:p w14:paraId="3E80306B"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bCs/>
                <w:lang w:val="en-AU"/>
              </w:rPr>
              <w:t>Dec 2017</w:t>
            </w:r>
          </w:p>
        </w:tc>
      </w:tr>
      <w:tr w:rsidR="00B7717D" w:rsidRPr="00D83C5B" w14:paraId="0CBAF409" w14:textId="77777777" w:rsidTr="000F4F4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62" w:type="pct"/>
          </w:tcPr>
          <w:p w14:paraId="4156C3AC" w14:textId="77777777" w:rsidR="00B7717D" w:rsidRPr="00D83C5B" w:rsidRDefault="00B7717D" w:rsidP="000F4F4B">
            <w:pPr>
              <w:pStyle w:val="EndnoteText"/>
              <w:spacing w:before="40" w:after="40"/>
              <w:jc w:val="both"/>
              <w:rPr>
                <w:lang w:val="en-AU"/>
              </w:rPr>
            </w:pPr>
            <w:r w:rsidRPr="00D83C5B">
              <w:rPr>
                <w:lang w:val="en-AU"/>
              </w:rPr>
              <w:t>2018 Intakes 1 of aspiring principals commence program</w:t>
            </w:r>
          </w:p>
        </w:tc>
        <w:tc>
          <w:tcPr>
            <w:tcW w:w="1238" w:type="pct"/>
          </w:tcPr>
          <w:p w14:paraId="389D7C6B"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Mar 2018</w:t>
            </w:r>
          </w:p>
        </w:tc>
      </w:tr>
      <w:tr w:rsidR="00B7717D" w:rsidRPr="00D83C5B" w14:paraId="527E538D" w14:textId="77777777" w:rsidTr="000F4F4B">
        <w:trPr>
          <w:trHeight w:val="426"/>
        </w:trPr>
        <w:tc>
          <w:tcPr>
            <w:cnfStyle w:val="001000000000" w:firstRow="0" w:lastRow="0" w:firstColumn="1" w:lastColumn="0" w:oddVBand="0" w:evenVBand="0" w:oddHBand="0" w:evenHBand="0" w:firstRowFirstColumn="0" w:firstRowLastColumn="0" w:lastRowFirstColumn="0" w:lastRowLastColumn="0"/>
            <w:tcW w:w="3762" w:type="pct"/>
          </w:tcPr>
          <w:p w14:paraId="7B30A49B" w14:textId="77777777" w:rsidR="00B7717D" w:rsidRPr="00D83C5B" w:rsidRDefault="00B7717D" w:rsidP="000F4F4B">
            <w:pPr>
              <w:pStyle w:val="EndnoteText"/>
              <w:spacing w:before="40" w:after="40"/>
              <w:jc w:val="both"/>
              <w:rPr>
                <w:lang w:val="en-AU"/>
              </w:rPr>
            </w:pPr>
            <w:r w:rsidRPr="00D83C5B">
              <w:rPr>
                <w:lang w:val="en-AU"/>
              </w:rPr>
              <w:t>Aspirant principal assessment process pilot concludes</w:t>
            </w:r>
          </w:p>
        </w:tc>
        <w:tc>
          <w:tcPr>
            <w:tcW w:w="1238" w:type="pct"/>
          </w:tcPr>
          <w:p w14:paraId="1427B603"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Apr 2018</w:t>
            </w:r>
          </w:p>
        </w:tc>
      </w:tr>
      <w:tr w:rsidR="00B7717D" w:rsidRPr="00D83C5B" w14:paraId="7B5782FB" w14:textId="77777777" w:rsidTr="000F4F4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62" w:type="pct"/>
          </w:tcPr>
          <w:p w14:paraId="5358267B" w14:textId="77777777" w:rsidR="00B7717D" w:rsidRPr="00D83C5B" w:rsidRDefault="00B7717D" w:rsidP="000F4F4B">
            <w:pPr>
              <w:pStyle w:val="EndnoteText"/>
              <w:spacing w:before="40" w:after="40"/>
              <w:jc w:val="both"/>
              <w:rPr>
                <w:lang w:val="en-AU"/>
              </w:rPr>
            </w:pPr>
            <w:r w:rsidRPr="00D83C5B">
              <w:rPr>
                <w:lang w:val="en-AU"/>
              </w:rPr>
              <w:t>2017 Intake 1 of aspiring principals complete program</w:t>
            </w:r>
          </w:p>
        </w:tc>
        <w:tc>
          <w:tcPr>
            <w:tcW w:w="1238" w:type="pct"/>
          </w:tcPr>
          <w:p w14:paraId="77C929DA"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Apr 2018</w:t>
            </w:r>
          </w:p>
        </w:tc>
      </w:tr>
      <w:tr w:rsidR="00B7717D" w:rsidRPr="00D83C5B" w14:paraId="256B892B" w14:textId="77777777" w:rsidTr="000F4F4B">
        <w:trPr>
          <w:trHeight w:val="426"/>
        </w:trPr>
        <w:tc>
          <w:tcPr>
            <w:cnfStyle w:val="001000000000" w:firstRow="0" w:lastRow="0" w:firstColumn="1" w:lastColumn="0" w:oddVBand="0" w:evenVBand="0" w:oddHBand="0" w:evenHBand="0" w:firstRowFirstColumn="0" w:firstRowLastColumn="0" w:lastRowFirstColumn="0" w:lastRowLastColumn="0"/>
            <w:tcW w:w="3762" w:type="pct"/>
          </w:tcPr>
          <w:p w14:paraId="6748E1E0" w14:textId="77777777" w:rsidR="00B7717D" w:rsidRPr="00D83C5B" w:rsidRDefault="00B7717D" w:rsidP="000F4F4B">
            <w:pPr>
              <w:pStyle w:val="EndnoteText"/>
              <w:spacing w:before="40" w:after="40"/>
              <w:jc w:val="both"/>
              <w:rPr>
                <w:lang w:val="en-AU"/>
              </w:rPr>
            </w:pPr>
            <w:r w:rsidRPr="00D83C5B">
              <w:rPr>
                <w:lang w:val="en-AU"/>
              </w:rPr>
              <w:t>2017 Intake 2 of aspiring principals complete program</w:t>
            </w:r>
          </w:p>
        </w:tc>
        <w:tc>
          <w:tcPr>
            <w:tcW w:w="1238" w:type="pct"/>
          </w:tcPr>
          <w:p w14:paraId="720E309A"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May 2018</w:t>
            </w:r>
          </w:p>
        </w:tc>
      </w:tr>
      <w:tr w:rsidR="00B7717D" w:rsidRPr="00D83C5B" w14:paraId="7D5C51B5" w14:textId="77777777" w:rsidTr="000F4F4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62" w:type="pct"/>
          </w:tcPr>
          <w:p w14:paraId="297A0EF7" w14:textId="3E43363E" w:rsidR="00B7717D" w:rsidRPr="00D83C5B" w:rsidRDefault="00B7717D" w:rsidP="000F4F4B">
            <w:pPr>
              <w:pStyle w:val="EndnoteText"/>
              <w:spacing w:before="40" w:after="40"/>
              <w:jc w:val="both"/>
              <w:rPr>
                <w:lang w:val="en-AU"/>
              </w:rPr>
            </w:pPr>
            <w:r w:rsidRPr="00D83C5B">
              <w:rPr>
                <w:lang w:val="en-AU"/>
              </w:rPr>
              <w:t>2018 Intake</w:t>
            </w:r>
            <w:r w:rsidR="00BA4D65" w:rsidRPr="00D83C5B">
              <w:rPr>
                <w:lang w:val="en-AU"/>
              </w:rPr>
              <w:t>s</w:t>
            </w:r>
            <w:r w:rsidRPr="00D83C5B">
              <w:rPr>
                <w:lang w:val="en-AU"/>
              </w:rPr>
              <w:t xml:space="preserve"> 2 and 3 of aspiring principals commence program</w:t>
            </w:r>
          </w:p>
        </w:tc>
        <w:tc>
          <w:tcPr>
            <w:tcW w:w="1238" w:type="pct"/>
          </w:tcPr>
          <w:p w14:paraId="4A9CD320"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Jun 2018</w:t>
            </w:r>
          </w:p>
        </w:tc>
      </w:tr>
      <w:tr w:rsidR="00B7717D" w:rsidRPr="00D83C5B" w14:paraId="65AAA01E" w14:textId="77777777" w:rsidTr="000F4F4B">
        <w:trPr>
          <w:trHeight w:val="426"/>
        </w:trPr>
        <w:tc>
          <w:tcPr>
            <w:cnfStyle w:val="001000000000" w:firstRow="0" w:lastRow="0" w:firstColumn="1" w:lastColumn="0" w:oddVBand="0" w:evenVBand="0" w:oddHBand="0" w:evenHBand="0" w:firstRowFirstColumn="0" w:firstRowLastColumn="0" w:lastRowFirstColumn="0" w:lastRowLastColumn="0"/>
            <w:tcW w:w="3762" w:type="pct"/>
          </w:tcPr>
          <w:p w14:paraId="59B779D9" w14:textId="77777777" w:rsidR="00B7717D" w:rsidRPr="00D83C5B" w:rsidRDefault="00B7717D" w:rsidP="000F4F4B">
            <w:pPr>
              <w:pStyle w:val="EndnoteText"/>
              <w:spacing w:before="40" w:after="40"/>
              <w:jc w:val="both"/>
              <w:rPr>
                <w:lang w:val="en-AU"/>
              </w:rPr>
            </w:pPr>
            <w:r w:rsidRPr="00D83C5B">
              <w:rPr>
                <w:lang w:val="en-AU"/>
              </w:rPr>
              <w:t>Aspirant principal assessment process trial commences</w:t>
            </w:r>
          </w:p>
        </w:tc>
        <w:tc>
          <w:tcPr>
            <w:tcW w:w="1238" w:type="pct"/>
          </w:tcPr>
          <w:p w14:paraId="6ECA65A7"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lang w:val="en-AU"/>
              </w:rPr>
              <w:t>Jun 2018</w:t>
            </w:r>
          </w:p>
        </w:tc>
      </w:tr>
      <w:tr w:rsidR="00B7717D" w:rsidRPr="00D83C5B" w14:paraId="7A038E75" w14:textId="77777777" w:rsidTr="000F4F4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62" w:type="pct"/>
          </w:tcPr>
          <w:p w14:paraId="5DCD80D4" w14:textId="77777777" w:rsidR="00B7717D" w:rsidRPr="00D83C5B" w:rsidRDefault="00B7717D" w:rsidP="000F4F4B">
            <w:pPr>
              <w:pStyle w:val="EndnoteText"/>
              <w:spacing w:before="40" w:after="40"/>
              <w:jc w:val="both"/>
              <w:rPr>
                <w:lang w:val="en-AU"/>
              </w:rPr>
            </w:pPr>
            <w:r w:rsidRPr="00D83C5B">
              <w:rPr>
                <w:lang w:val="en-AU"/>
              </w:rPr>
              <w:lastRenderedPageBreak/>
              <w:t>2018 Intake 4 of aspiring principals commence program</w:t>
            </w:r>
          </w:p>
        </w:tc>
        <w:tc>
          <w:tcPr>
            <w:tcW w:w="1238" w:type="pct"/>
          </w:tcPr>
          <w:p w14:paraId="2FD42E5E" w14:textId="77777777" w:rsidR="00B7717D" w:rsidRPr="00D83C5B" w:rsidRDefault="00B7717D"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Jul 2018</w:t>
            </w:r>
          </w:p>
        </w:tc>
      </w:tr>
      <w:tr w:rsidR="00B7717D" w:rsidRPr="00D83C5B" w14:paraId="31D9C1F3" w14:textId="77777777" w:rsidTr="000F4F4B">
        <w:trPr>
          <w:trHeight w:val="426"/>
        </w:trPr>
        <w:tc>
          <w:tcPr>
            <w:cnfStyle w:val="001000000000" w:firstRow="0" w:lastRow="0" w:firstColumn="1" w:lastColumn="0" w:oddVBand="0" w:evenVBand="0" w:oddHBand="0" w:evenHBand="0" w:firstRowFirstColumn="0" w:firstRowLastColumn="0" w:lastRowFirstColumn="0" w:lastRowLastColumn="0"/>
            <w:tcW w:w="3762" w:type="pct"/>
          </w:tcPr>
          <w:p w14:paraId="757D1530" w14:textId="77777777" w:rsidR="00B7717D" w:rsidRPr="00D83C5B" w:rsidRDefault="00B7717D" w:rsidP="000F4F4B">
            <w:pPr>
              <w:pStyle w:val="EndnoteText"/>
              <w:spacing w:before="40" w:after="40"/>
              <w:jc w:val="both"/>
              <w:rPr>
                <w:lang w:val="en-AU"/>
              </w:rPr>
            </w:pPr>
            <w:r w:rsidRPr="00D83C5B">
              <w:rPr>
                <w:lang w:val="en-AU"/>
              </w:rPr>
              <w:t>2018 Intake 1 of aspiring principals complete program</w:t>
            </w:r>
          </w:p>
        </w:tc>
        <w:tc>
          <w:tcPr>
            <w:tcW w:w="1238" w:type="pct"/>
          </w:tcPr>
          <w:p w14:paraId="5AA2C7D9"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Sep 2018</w:t>
            </w:r>
          </w:p>
        </w:tc>
      </w:tr>
      <w:tr w:rsidR="00B7717D" w:rsidRPr="00D83C5B" w:rsidDel="00233256" w14:paraId="71556DA7" w14:textId="77777777" w:rsidTr="000F4F4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09F25342" w14:textId="77777777" w:rsidR="00B7717D" w:rsidRPr="00D83C5B" w:rsidRDefault="00B7717D" w:rsidP="000F4F4B">
            <w:pPr>
              <w:pStyle w:val="EndnoteText"/>
              <w:spacing w:before="40" w:after="40"/>
              <w:jc w:val="both"/>
              <w:rPr>
                <w:lang w:val="en-AU"/>
              </w:rPr>
            </w:pPr>
            <w:r w:rsidRPr="00D83C5B">
              <w:rPr>
                <w:lang w:val="en-AU"/>
              </w:rPr>
              <w:t>Applications open for Intake 1 2019</w:t>
            </w:r>
          </w:p>
        </w:tc>
        <w:tc>
          <w:tcPr>
            <w:tcW w:w="1238" w:type="pct"/>
          </w:tcPr>
          <w:p w14:paraId="3070C57F" w14:textId="0DC15F8F" w:rsidR="00B7717D" w:rsidRPr="00D83C5B" w:rsidDel="00233256" w:rsidRDefault="00CC7737"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Oct 2018</w:t>
            </w:r>
          </w:p>
        </w:tc>
      </w:tr>
      <w:tr w:rsidR="00B7717D" w:rsidRPr="00D83C5B" w14:paraId="60926C08" w14:textId="77777777" w:rsidTr="000F4F4B">
        <w:trPr>
          <w:trHeight w:val="369"/>
        </w:trPr>
        <w:tc>
          <w:tcPr>
            <w:cnfStyle w:val="001000000000" w:firstRow="0" w:lastRow="0" w:firstColumn="1" w:lastColumn="0" w:oddVBand="0" w:evenVBand="0" w:oddHBand="0" w:evenHBand="0" w:firstRowFirstColumn="0" w:firstRowLastColumn="0" w:lastRowFirstColumn="0" w:lastRowLastColumn="0"/>
            <w:tcW w:w="3762" w:type="pct"/>
          </w:tcPr>
          <w:p w14:paraId="755C9BAC" w14:textId="77777777" w:rsidR="00B7717D" w:rsidRPr="00D83C5B" w:rsidRDefault="00B7717D" w:rsidP="000F4F4B">
            <w:pPr>
              <w:pStyle w:val="EndnoteText"/>
              <w:spacing w:before="40" w:after="40"/>
              <w:jc w:val="both"/>
              <w:rPr>
                <w:lang w:val="en-AU"/>
              </w:rPr>
            </w:pPr>
            <w:r w:rsidRPr="00D83C5B">
              <w:rPr>
                <w:lang w:val="en-AU"/>
              </w:rPr>
              <w:t xml:space="preserve">Aspirant principal assessment process trial concludes </w:t>
            </w:r>
          </w:p>
        </w:tc>
        <w:tc>
          <w:tcPr>
            <w:tcW w:w="1238" w:type="pct"/>
          </w:tcPr>
          <w:p w14:paraId="7CCD06FF" w14:textId="77777777" w:rsidR="00B7717D" w:rsidRPr="00D83C5B" w:rsidRDefault="00B7717D"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Dec 2018</w:t>
            </w:r>
          </w:p>
        </w:tc>
      </w:tr>
      <w:tr w:rsidR="005E7736" w:rsidRPr="00D83C5B" w14:paraId="45BE71E9" w14:textId="77777777" w:rsidTr="000F4F4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6737327E" w14:textId="7AAE468F" w:rsidR="005E7736" w:rsidRPr="00D83C5B" w:rsidRDefault="005E7736" w:rsidP="000F4F4B">
            <w:pPr>
              <w:pStyle w:val="EndnoteText"/>
              <w:spacing w:before="40" w:after="40"/>
              <w:jc w:val="both"/>
              <w:rPr>
                <w:lang w:val="en-AU"/>
              </w:rPr>
            </w:pPr>
            <w:r w:rsidRPr="00D83C5B">
              <w:rPr>
                <w:lang w:val="en-AU"/>
              </w:rPr>
              <w:t>2019 Intakes 1 and 2 of aspiring principals commence program</w:t>
            </w:r>
          </w:p>
        </w:tc>
        <w:tc>
          <w:tcPr>
            <w:tcW w:w="1238" w:type="pct"/>
          </w:tcPr>
          <w:p w14:paraId="4B98F366" w14:textId="56912CA8" w:rsidR="005E7736" w:rsidRPr="00D83C5B" w:rsidRDefault="005E7736"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Mar 2019</w:t>
            </w:r>
          </w:p>
        </w:tc>
      </w:tr>
      <w:tr w:rsidR="003F78D4" w:rsidRPr="00D83C5B" w14:paraId="586FA631" w14:textId="77777777" w:rsidTr="000F4F4B">
        <w:trPr>
          <w:trHeight w:val="369"/>
        </w:trPr>
        <w:tc>
          <w:tcPr>
            <w:cnfStyle w:val="001000000000" w:firstRow="0" w:lastRow="0" w:firstColumn="1" w:lastColumn="0" w:oddVBand="0" w:evenVBand="0" w:oddHBand="0" w:evenHBand="0" w:firstRowFirstColumn="0" w:firstRowLastColumn="0" w:lastRowFirstColumn="0" w:lastRowLastColumn="0"/>
            <w:tcW w:w="3762" w:type="pct"/>
          </w:tcPr>
          <w:p w14:paraId="6D179200" w14:textId="4E478C27" w:rsidR="003F78D4" w:rsidRPr="00D83C5B" w:rsidRDefault="003F78D4" w:rsidP="000F4F4B">
            <w:pPr>
              <w:pStyle w:val="EndnoteText"/>
              <w:spacing w:before="40" w:after="40"/>
              <w:jc w:val="both"/>
              <w:rPr>
                <w:lang w:val="en-AU"/>
              </w:rPr>
            </w:pPr>
            <w:r w:rsidRPr="00D83C5B">
              <w:rPr>
                <w:lang w:val="en-AU"/>
              </w:rPr>
              <w:t>2019 Intakes 3 and 4 applications open</w:t>
            </w:r>
          </w:p>
        </w:tc>
        <w:tc>
          <w:tcPr>
            <w:tcW w:w="1238" w:type="pct"/>
          </w:tcPr>
          <w:p w14:paraId="3C4905C8" w14:textId="777A1513" w:rsidR="003F78D4" w:rsidRPr="00D83C5B" w:rsidRDefault="003F78D4"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2019</w:t>
            </w:r>
          </w:p>
        </w:tc>
      </w:tr>
      <w:tr w:rsidR="003F78D4" w:rsidRPr="00D83C5B" w14:paraId="7D41BA16" w14:textId="77777777" w:rsidTr="000F4F4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6C5F717C" w14:textId="772771F5" w:rsidR="003F78D4" w:rsidRPr="00D83C5B" w:rsidRDefault="003F78D4" w:rsidP="000F4F4B">
            <w:pPr>
              <w:pStyle w:val="EndnoteText"/>
              <w:spacing w:before="40" w:after="40"/>
              <w:jc w:val="both"/>
              <w:rPr>
                <w:lang w:val="en-AU"/>
              </w:rPr>
            </w:pPr>
            <w:r w:rsidRPr="00D83C5B">
              <w:rPr>
                <w:lang w:val="en-AU"/>
              </w:rPr>
              <w:t>2018 Intake 4 of aspiring principals complete program</w:t>
            </w:r>
          </w:p>
        </w:tc>
        <w:tc>
          <w:tcPr>
            <w:tcW w:w="1238" w:type="pct"/>
          </w:tcPr>
          <w:p w14:paraId="24918255" w14:textId="67793023" w:rsidR="003F78D4" w:rsidRPr="00D83C5B" w:rsidRDefault="003F78D4"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Apr 2019</w:t>
            </w:r>
          </w:p>
        </w:tc>
      </w:tr>
    </w:tbl>
    <w:p w14:paraId="6C47516F" w14:textId="77777777" w:rsidR="00B7717D" w:rsidRPr="00D83C5B" w:rsidRDefault="00B7717D" w:rsidP="00B7717D">
      <w:pPr>
        <w:pStyle w:val="Heading2"/>
        <w:spacing w:before="120" w:after="0" w:line="240" w:lineRule="exact"/>
        <w:jc w:val="both"/>
        <w:rPr>
          <w:rFonts w:cs="Arial"/>
          <w:bCs/>
          <w:sz w:val="20"/>
          <w:lang w:val="en-AU"/>
        </w:rPr>
      </w:pPr>
      <w:r w:rsidRPr="00D83C5B">
        <w:rPr>
          <w:rFonts w:cs="Arial"/>
          <w:bCs/>
          <w:sz w:val="20"/>
          <w:lang w:val="en-AU"/>
        </w:rPr>
        <w:t>Upcoming Activities and Milestones</w:t>
      </w:r>
    </w:p>
    <w:tbl>
      <w:tblPr>
        <w:tblStyle w:val="PlainTable413"/>
        <w:tblW w:w="4840" w:type="pct"/>
        <w:tblLook w:val="04A0" w:firstRow="1" w:lastRow="0" w:firstColumn="1" w:lastColumn="0" w:noHBand="0" w:noVBand="1"/>
        <w:tblCaption w:val="Upcoming activities and milestones"/>
        <w:tblDescription w:val="Upcoming activities and milestones"/>
      </w:tblPr>
      <w:tblGrid>
        <w:gridCol w:w="7181"/>
        <w:gridCol w:w="2363"/>
      </w:tblGrid>
      <w:tr w:rsidR="00E0714F" w:rsidRPr="00D83C5B" w14:paraId="20EFE31E" w14:textId="77777777" w:rsidTr="000F4F4B">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34D504E1" w14:textId="7BD13764" w:rsidR="00E0714F" w:rsidRPr="00D83C5B" w:rsidRDefault="00BA4D65" w:rsidP="00E0714F">
            <w:pPr>
              <w:pStyle w:val="EndnoteText"/>
              <w:spacing w:before="40" w:after="40"/>
              <w:jc w:val="both"/>
              <w:rPr>
                <w:lang w:val="en-AU"/>
              </w:rPr>
            </w:pPr>
            <w:r w:rsidRPr="00D83C5B">
              <w:rPr>
                <w:lang w:val="en-AU"/>
              </w:rPr>
              <w:t>2019 I</w:t>
            </w:r>
            <w:r w:rsidR="00E0714F" w:rsidRPr="00D83C5B">
              <w:rPr>
                <w:lang w:val="en-AU"/>
              </w:rPr>
              <w:t xml:space="preserve">ntake 3 of aspiring </w:t>
            </w:r>
            <w:r w:rsidR="002A24E3" w:rsidRPr="00D83C5B">
              <w:rPr>
                <w:lang w:val="en-AU"/>
              </w:rPr>
              <w:t>principals</w:t>
            </w:r>
            <w:r w:rsidR="00E0714F" w:rsidRPr="00D83C5B">
              <w:rPr>
                <w:lang w:val="en-AU"/>
              </w:rPr>
              <w:t xml:space="preserve"> commence program</w:t>
            </w:r>
          </w:p>
        </w:tc>
        <w:tc>
          <w:tcPr>
            <w:tcW w:w="1238" w:type="pct"/>
          </w:tcPr>
          <w:p w14:paraId="6B290D4B" w14:textId="77777777" w:rsidR="00E0714F" w:rsidRPr="00D83C5B" w:rsidRDefault="00E0714F" w:rsidP="00E0714F">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lang w:val="en-AU"/>
              </w:rPr>
            </w:pPr>
            <w:r w:rsidRPr="00D83C5B">
              <w:rPr>
                <w:lang w:val="en-AU"/>
              </w:rPr>
              <w:t>Aug 2019</w:t>
            </w:r>
          </w:p>
        </w:tc>
      </w:tr>
      <w:tr w:rsidR="00E0714F" w:rsidRPr="00D83C5B" w14:paraId="138D796D" w14:textId="77777777" w:rsidTr="000F4F4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62" w:type="pct"/>
          </w:tcPr>
          <w:p w14:paraId="2DE8CCE4" w14:textId="48D3853C" w:rsidR="00E0714F" w:rsidRPr="00D83C5B" w:rsidRDefault="00E0714F" w:rsidP="00E0714F">
            <w:pPr>
              <w:pStyle w:val="EndnoteText"/>
              <w:spacing w:before="40" w:after="40"/>
              <w:jc w:val="both"/>
              <w:rPr>
                <w:lang w:val="en-AU"/>
              </w:rPr>
            </w:pPr>
            <w:r w:rsidRPr="00D83C5B">
              <w:rPr>
                <w:lang w:val="en-AU"/>
              </w:rPr>
              <w:t>2019 Intakes 1 and 2 conclude the program</w:t>
            </w:r>
          </w:p>
        </w:tc>
        <w:tc>
          <w:tcPr>
            <w:tcW w:w="1238" w:type="pct"/>
          </w:tcPr>
          <w:p w14:paraId="57091C3F" w14:textId="77777777" w:rsidR="00E0714F" w:rsidRPr="00D83C5B" w:rsidRDefault="00E0714F" w:rsidP="00E0714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Oct 2019</w:t>
            </w:r>
          </w:p>
        </w:tc>
      </w:tr>
    </w:tbl>
    <w:p w14:paraId="5B7A39E6" w14:textId="24F6CEC4" w:rsidR="00182E6E" w:rsidRPr="00D83C5B" w:rsidRDefault="00182E6E" w:rsidP="00182E6E">
      <w:pPr>
        <w:spacing w:before="0" w:after="0" w:line="240" w:lineRule="auto"/>
        <w:rPr>
          <w:lang w:val="en-AU"/>
        </w:rPr>
        <w:sectPr w:rsidR="00182E6E" w:rsidRPr="00D83C5B" w:rsidSect="00776CD3">
          <w:type w:val="continuous"/>
          <w:pgSz w:w="11900" w:h="16840"/>
          <w:pgMar w:top="2835" w:right="737" w:bottom="1304" w:left="1304" w:header="624" w:footer="737" w:gutter="0"/>
          <w:cols w:space="397"/>
          <w:docGrid w:linePitch="360"/>
        </w:sectPr>
      </w:pPr>
    </w:p>
    <w:p w14:paraId="7FD669CB" w14:textId="77777777" w:rsidR="00776CD3" w:rsidRPr="00D83C5B" w:rsidRDefault="00776CD3" w:rsidP="00776CD3">
      <w:pPr>
        <w:pStyle w:val="Heading1"/>
        <w:spacing w:line="240" w:lineRule="auto"/>
        <w:rPr>
          <w:rFonts w:cs="Arial"/>
          <w:sz w:val="40"/>
          <w:lang w:val="en-AU"/>
        </w:rPr>
        <w:sectPr w:rsidR="00776CD3" w:rsidRPr="00D83C5B" w:rsidSect="00182E6E">
          <w:headerReference w:type="default" r:id="rId46"/>
          <w:pgSz w:w="11900" w:h="16840"/>
          <w:pgMar w:top="2835" w:right="737" w:bottom="1304" w:left="1304" w:header="624" w:footer="737" w:gutter="0"/>
          <w:cols w:space="397"/>
          <w:docGrid w:linePitch="360"/>
        </w:sectPr>
      </w:pPr>
      <w:bookmarkStart w:id="15" w:name="_Toc520196485"/>
      <w:bookmarkStart w:id="16" w:name="_Toc13490355"/>
      <w:r w:rsidRPr="00D83C5B">
        <w:rPr>
          <w:rFonts w:cs="Arial"/>
          <w:caps w:val="0"/>
          <w:sz w:val="40"/>
          <w:lang w:val="en-AU"/>
        </w:rPr>
        <w:lastRenderedPageBreak/>
        <w:t>WISE: System Leaders</w:t>
      </w:r>
      <w:bookmarkEnd w:id="15"/>
      <w:bookmarkEnd w:id="16"/>
    </w:p>
    <w:p w14:paraId="32485A91" w14:textId="77777777" w:rsidR="00182E6E" w:rsidRPr="00D83C5B" w:rsidRDefault="00182E6E" w:rsidP="00182E6E">
      <w:pPr>
        <w:pStyle w:val="Heading2"/>
        <w:spacing w:before="120"/>
        <w:jc w:val="both"/>
        <w:rPr>
          <w:rFonts w:cs="Arial"/>
          <w:lang w:val="en-AU"/>
        </w:rPr>
      </w:pPr>
      <w:r w:rsidRPr="00D83C5B">
        <w:rPr>
          <w:rFonts w:cs="Arial"/>
          <w:bCs/>
          <w:sz w:val="20"/>
          <w:lang w:val="en-AU"/>
        </w:rPr>
        <w:t>Overview</w:t>
      </w:r>
    </w:p>
    <w:p w14:paraId="1CC740E6" w14:textId="5AAEEA44" w:rsidR="00182E6E" w:rsidRPr="00D83C5B" w:rsidRDefault="00182E6E" w:rsidP="00182E6E">
      <w:pPr>
        <w:jc w:val="both"/>
        <w:rPr>
          <w:lang w:val="en-AU"/>
        </w:rPr>
      </w:pPr>
      <w:r w:rsidRPr="00D83C5B">
        <w:rPr>
          <w:lang w:val="en-AU"/>
        </w:rPr>
        <w:t xml:space="preserve">The WISE: System Leaders professional development program (formerly known as the Expert Leaders of Education program) provides professional training and support for 200 system leaders, including Network Chairs and SEILs. In 2018, the program </w:t>
      </w:r>
      <w:r w:rsidR="00EB5DFC" w:rsidRPr="00D83C5B">
        <w:rPr>
          <w:lang w:val="en-AU"/>
        </w:rPr>
        <w:t>was</w:t>
      </w:r>
      <w:r w:rsidRPr="00D83C5B">
        <w:rPr>
          <w:lang w:val="en-AU"/>
        </w:rPr>
        <w:t xml:space="preserve"> extended </w:t>
      </w:r>
      <w:r w:rsidR="00EB5DFC" w:rsidRPr="00D83C5B">
        <w:rPr>
          <w:lang w:val="en-AU"/>
        </w:rPr>
        <w:t xml:space="preserve">to include Network </w:t>
      </w:r>
      <w:r w:rsidR="003E72FB" w:rsidRPr="00D83C5B">
        <w:rPr>
          <w:lang w:val="en-AU"/>
        </w:rPr>
        <w:t>Executives, increasing</w:t>
      </w:r>
      <w:r w:rsidRPr="00D83C5B">
        <w:rPr>
          <w:lang w:val="en-AU"/>
        </w:rPr>
        <w:t xml:space="preserve"> school-to-school collaboration across the state. The function of system leaders depends on whether they are engaged at a central or network level:</w:t>
      </w:r>
    </w:p>
    <w:p w14:paraId="23117154" w14:textId="77777777" w:rsidR="00182E6E" w:rsidRPr="00D83C5B" w:rsidRDefault="00182E6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Network Chairs lead school networks to design and implement school improvement projects, for example: FISO initiatives.</w:t>
      </w:r>
    </w:p>
    <w:p w14:paraId="6F3558B6" w14:textId="67C0EDAF" w:rsidR="00182E6E" w:rsidRPr="00D83C5B" w:rsidRDefault="00243381"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noProof/>
          <w:color w:val="auto"/>
          <w:sz w:val="18"/>
          <w:szCs w:val="18"/>
          <w:lang w:val="en-AU" w:eastAsia="en-AU"/>
        </w:rPr>
        <mc:AlternateContent>
          <mc:Choice Requires="wps">
            <w:drawing>
              <wp:anchor distT="0" distB="0" distL="114300" distR="114300" simplePos="0" relativeHeight="251658251" behindDoc="0" locked="0" layoutInCell="1" allowOverlap="1" wp14:anchorId="464BBA90" wp14:editId="2F2502DE">
                <wp:simplePos x="0" y="0"/>
                <wp:positionH relativeFrom="margin">
                  <wp:posOffset>-8890</wp:posOffset>
                </wp:positionH>
                <wp:positionV relativeFrom="paragraph">
                  <wp:posOffset>611505</wp:posOffset>
                </wp:positionV>
                <wp:extent cx="3027680" cy="2438400"/>
                <wp:effectExtent l="0" t="0" r="1270" b="0"/>
                <wp:wrapSquare wrapText="bothSides"/>
                <wp:docPr id="153" name="Rectangle 153"/>
                <wp:cNvGraphicFramePr/>
                <a:graphic xmlns:a="http://schemas.openxmlformats.org/drawingml/2006/main">
                  <a:graphicData uri="http://schemas.microsoft.com/office/word/2010/wordprocessingShape">
                    <wps:wsp>
                      <wps:cNvSpPr/>
                      <wps:spPr>
                        <a:xfrm>
                          <a:off x="0" y="0"/>
                          <a:ext cx="3027680" cy="243840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B190D" w14:textId="77777777" w:rsidR="00CE26E0" w:rsidRDefault="00CE26E0" w:rsidP="00182E6E">
                            <w:pPr>
                              <w:jc w:val="both"/>
                              <w:rPr>
                                <w:b/>
                                <w:bCs/>
                                <w:color w:val="FFFFFF" w:themeColor="background1"/>
                                <w:lang w:val="en-AU"/>
                              </w:rPr>
                            </w:pPr>
                            <w:r>
                              <w:rPr>
                                <w:b/>
                                <w:bCs/>
                                <w:color w:val="FFFFFF" w:themeColor="background1"/>
                                <w:lang w:val="en-AU"/>
                              </w:rPr>
                              <w:t>Theory of Change – WISE: System Leaders</w:t>
                            </w:r>
                          </w:p>
                          <w:p w14:paraId="23DCDE44" w14:textId="77777777" w:rsidR="00CE26E0" w:rsidRDefault="00CE26E0" w:rsidP="00182E6E">
                            <w:pPr>
                              <w:jc w:val="both"/>
                              <w:rPr>
                                <w:color w:val="FFFFFF" w:themeColor="background1"/>
                                <w:lang w:val="en-AU"/>
                              </w:rPr>
                            </w:pPr>
                            <w:r>
                              <w:rPr>
                                <w:b/>
                                <w:bCs/>
                                <w:color w:val="FFFFFF" w:themeColor="background1"/>
                                <w:lang w:val="en-AU"/>
                              </w:rPr>
                              <w:t xml:space="preserve">If </w:t>
                            </w:r>
                            <w:r w:rsidRPr="004F31CB">
                              <w:rPr>
                                <w:bCs/>
                                <w:color w:val="FFFFFF" w:themeColor="background1"/>
                                <w:lang w:val="en-AU"/>
                              </w:rPr>
                              <w:t>we</w:t>
                            </w:r>
                            <w:r>
                              <w:rPr>
                                <w:color w:val="FFFFFF" w:themeColor="background1"/>
                                <w:lang w:val="en-AU"/>
                              </w:rPr>
                              <w:t xml:space="preserve"> i</w:t>
                            </w:r>
                            <w:r w:rsidRPr="00F56DED">
                              <w:rPr>
                                <w:color w:val="FFFFFF" w:themeColor="background1"/>
                                <w:lang w:val="en-AU"/>
                              </w:rPr>
                              <w:t>dentify, train and support 80 highly capable principals to facilitate networks</w:t>
                            </w:r>
                            <w:r>
                              <w:rPr>
                                <w:color w:val="FFFFFF" w:themeColor="background1"/>
                                <w:lang w:val="en-AU"/>
                              </w:rPr>
                              <w:t xml:space="preserve"> and improve school performance </w:t>
                            </w:r>
                          </w:p>
                          <w:p w14:paraId="6B47A8AC" w14:textId="77777777" w:rsidR="00CE26E0" w:rsidRDefault="00CE26E0" w:rsidP="00182E6E">
                            <w:pPr>
                              <w:jc w:val="both"/>
                              <w:rPr>
                                <w:color w:val="FFFFFF" w:themeColor="background1"/>
                                <w:lang w:val="en-AU"/>
                              </w:rPr>
                            </w:pPr>
                            <w:r>
                              <w:rPr>
                                <w:b/>
                                <w:bCs/>
                                <w:color w:val="FFFFFF" w:themeColor="background1"/>
                                <w:lang w:val="en-AU"/>
                              </w:rPr>
                              <w:t xml:space="preserve">then </w:t>
                            </w:r>
                            <w:r w:rsidRPr="004F31CB">
                              <w:rPr>
                                <w:bCs/>
                                <w:color w:val="FFFFFF" w:themeColor="background1"/>
                                <w:lang w:val="en-AU"/>
                              </w:rPr>
                              <w:t>we will</w:t>
                            </w:r>
                            <w:r>
                              <w:rPr>
                                <w:b/>
                                <w:bCs/>
                                <w:color w:val="FFFFFF" w:themeColor="background1"/>
                                <w:lang w:val="en-AU"/>
                              </w:rPr>
                              <w:t xml:space="preserve"> </w:t>
                            </w:r>
                            <w:r>
                              <w:rPr>
                                <w:bCs/>
                                <w:color w:val="FFFFFF" w:themeColor="background1"/>
                                <w:lang w:val="en-AU"/>
                              </w:rPr>
                              <w:t>create</w:t>
                            </w:r>
                            <w:r w:rsidRPr="00F56DED">
                              <w:rPr>
                                <w:color w:val="FFFFFF" w:themeColor="background1"/>
                                <w:lang w:val="en-AU"/>
                              </w:rPr>
                              <w:t xml:space="preserve"> a consistent focus on collaborative effort for school improvement; and develop </w:t>
                            </w:r>
                            <w:r>
                              <w:rPr>
                                <w:color w:val="FFFFFF" w:themeColor="background1"/>
                                <w:lang w:val="en-AU"/>
                              </w:rPr>
                              <w:t>opportunities for schools to work together to</w:t>
                            </w:r>
                            <w:r w:rsidRPr="00F56DED">
                              <w:rPr>
                                <w:color w:val="FFFFFF" w:themeColor="background1"/>
                                <w:lang w:val="en-AU"/>
                              </w:rPr>
                              <w:t xml:space="preserve"> improve </w:t>
                            </w:r>
                            <w:r>
                              <w:rPr>
                                <w:color w:val="FFFFFF" w:themeColor="background1"/>
                                <w:lang w:val="en-AU"/>
                              </w:rPr>
                              <w:t xml:space="preserve">their student learning </w:t>
                            </w:r>
                            <w:r w:rsidRPr="00F56DED">
                              <w:rPr>
                                <w:color w:val="FFFFFF" w:themeColor="background1"/>
                                <w:lang w:val="en-AU"/>
                              </w:rPr>
                              <w:t>outcomes</w:t>
                            </w:r>
                            <w:r>
                              <w:rPr>
                                <w:color w:val="FFFFFF" w:themeColor="background1"/>
                                <w:lang w:val="en-AU"/>
                              </w:rPr>
                              <w:t xml:space="preserve"> </w:t>
                            </w:r>
                          </w:p>
                          <w:p w14:paraId="371EC3BF" w14:textId="77777777" w:rsidR="00CE26E0" w:rsidRPr="009C7F30" w:rsidRDefault="00CE26E0" w:rsidP="00182E6E">
                            <w:pPr>
                              <w:jc w:val="both"/>
                              <w:rPr>
                                <w:color w:val="FFFFFF" w:themeColor="background1"/>
                                <w:lang w:val="en-AU"/>
                              </w:rPr>
                            </w:pPr>
                            <w:r w:rsidRPr="00F56DED">
                              <w:rPr>
                                <w:b/>
                                <w:bCs/>
                                <w:color w:val="FFFFFF" w:themeColor="background1"/>
                                <w:lang w:val="en-AU"/>
                              </w:rPr>
                              <w:t>so that</w:t>
                            </w:r>
                            <w:r>
                              <w:rPr>
                                <w:b/>
                                <w:bCs/>
                                <w:color w:val="FFFFFF" w:themeColor="background1"/>
                                <w:lang w:val="en-AU"/>
                              </w:rPr>
                              <w:t xml:space="preserve"> </w:t>
                            </w:r>
                            <w:r w:rsidRPr="00F56DED">
                              <w:rPr>
                                <w:color w:val="FFFFFF" w:themeColor="background1"/>
                                <w:lang w:val="en-AU"/>
                              </w:rPr>
                              <w:t xml:space="preserve">Education State targets are achieved in all network schools, including in schools </w:t>
                            </w:r>
                            <w:r>
                              <w:rPr>
                                <w:color w:val="FFFFFF" w:themeColor="background1"/>
                                <w:lang w:val="en-AU"/>
                              </w:rPr>
                              <w:t>who identify areas for improvement.</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BA90" id="Rectangle 153" o:spid="_x0000_s1038" style="position:absolute;left:0;text-align:left;margin-left:-.7pt;margin-top:48.15pt;width:238.4pt;height:192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" fillcolor="#af272f" stroked="f" strokeweight="1pt">
                <v:textbox inset="4mm">
                  <w:txbxContent>
                    <w:p w14:paraId="4A5B190D" w14:textId="77777777" w:rsidR="00CE26E0" w:rsidRDefault="00CE26E0" w:rsidP="00182E6E">
                      <w:pPr>
                        <w:jc w:val="both"/>
                        <w:rPr>
                          <w:b/>
                          <w:bCs/>
                          <w:color w:val="FFFFFF" w:themeColor="background1"/>
                          <w:lang w:val="en-AU"/>
                        </w:rPr>
                      </w:pPr>
                      <w:r>
                        <w:rPr>
                          <w:b/>
                          <w:bCs/>
                          <w:color w:val="FFFFFF" w:themeColor="background1"/>
                          <w:lang w:val="en-AU"/>
                        </w:rPr>
                        <w:t>Theory of Change – WISE: System Leaders</w:t>
                      </w:r>
                    </w:p>
                    <w:p w14:paraId="23DCDE44" w14:textId="77777777" w:rsidR="00CE26E0" w:rsidRDefault="00CE26E0" w:rsidP="00182E6E">
                      <w:pPr>
                        <w:jc w:val="both"/>
                        <w:rPr>
                          <w:color w:val="FFFFFF" w:themeColor="background1"/>
                          <w:lang w:val="en-AU"/>
                        </w:rPr>
                      </w:pPr>
                      <w:r>
                        <w:rPr>
                          <w:b/>
                          <w:bCs/>
                          <w:color w:val="FFFFFF" w:themeColor="background1"/>
                          <w:lang w:val="en-AU"/>
                        </w:rPr>
                        <w:t xml:space="preserve">If </w:t>
                      </w:r>
                      <w:r w:rsidRPr="004F31CB">
                        <w:rPr>
                          <w:bCs/>
                          <w:color w:val="FFFFFF" w:themeColor="background1"/>
                          <w:lang w:val="en-AU"/>
                        </w:rPr>
                        <w:t>we</w:t>
                      </w:r>
                      <w:r>
                        <w:rPr>
                          <w:color w:val="FFFFFF" w:themeColor="background1"/>
                          <w:lang w:val="en-AU"/>
                        </w:rPr>
                        <w:t xml:space="preserve"> i</w:t>
                      </w:r>
                      <w:r w:rsidRPr="00F56DED">
                        <w:rPr>
                          <w:color w:val="FFFFFF" w:themeColor="background1"/>
                          <w:lang w:val="en-AU"/>
                        </w:rPr>
                        <w:t>dentify, train and support 80 highly capable principals to facilitate networks</w:t>
                      </w:r>
                      <w:r>
                        <w:rPr>
                          <w:color w:val="FFFFFF" w:themeColor="background1"/>
                          <w:lang w:val="en-AU"/>
                        </w:rPr>
                        <w:t xml:space="preserve"> and improve school performance </w:t>
                      </w:r>
                    </w:p>
                    <w:p w14:paraId="6B47A8AC" w14:textId="77777777" w:rsidR="00CE26E0" w:rsidRDefault="00CE26E0" w:rsidP="00182E6E">
                      <w:pPr>
                        <w:jc w:val="both"/>
                        <w:rPr>
                          <w:color w:val="FFFFFF" w:themeColor="background1"/>
                          <w:lang w:val="en-AU"/>
                        </w:rPr>
                      </w:pPr>
                      <w:r>
                        <w:rPr>
                          <w:b/>
                          <w:bCs/>
                          <w:color w:val="FFFFFF" w:themeColor="background1"/>
                          <w:lang w:val="en-AU"/>
                        </w:rPr>
                        <w:t xml:space="preserve">then </w:t>
                      </w:r>
                      <w:r w:rsidRPr="004F31CB">
                        <w:rPr>
                          <w:bCs/>
                          <w:color w:val="FFFFFF" w:themeColor="background1"/>
                          <w:lang w:val="en-AU"/>
                        </w:rPr>
                        <w:t>we will</w:t>
                      </w:r>
                      <w:r>
                        <w:rPr>
                          <w:b/>
                          <w:bCs/>
                          <w:color w:val="FFFFFF" w:themeColor="background1"/>
                          <w:lang w:val="en-AU"/>
                        </w:rPr>
                        <w:t xml:space="preserve"> </w:t>
                      </w:r>
                      <w:r>
                        <w:rPr>
                          <w:bCs/>
                          <w:color w:val="FFFFFF" w:themeColor="background1"/>
                          <w:lang w:val="en-AU"/>
                        </w:rPr>
                        <w:t>create</w:t>
                      </w:r>
                      <w:r w:rsidRPr="00F56DED">
                        <w:rPr>
                          <w:color w:val="FFFFFF" w:themeColor="background1"/>
                          <w:lang w:val="en-AU"/>
                        </w:rPr>
                        <w:t xml:space="preserve"> a consistent focus on collaborative effort for school improvement; and develop </w:t>
                      </w:r>
                      <w:r>
                        <w:rPr>
                          <w:color w:val="FFFFFF" w:themeColor="background1"/>
                          <w:lang w:val="en-AU"/>
                        </w:rPr>
                        <w:t>opportunities for schools to work together to</w:t>
                      </w:r>
                      <w:r w:rsidRPr="00F56DED">
                        <w:rPr>
                          <w:color w:val="FFFFFF" w:themeColor="background1"/>
                          <w:lang w:val="en-AU"/>
                        </w:rPr>
                        <w:t xml:space="preserve"> improve </w:t>
                      </w:r>
                      <w:r>
                        <w:rPr>
                          <w:color w:val="FFFFFF" w:themeColor="background1"/>
                          <w:lang w:val="en-AU"/>
                        </w:rPr>
                        <w:t xml:space="preserve">their student learning </w:t>
                      </w:r>
                      <w:r w:rsidRPr="00F56DED">
                        <w:rPr>
                          <w:color w:val="FFFFFF" w:themeColor="background1"/>
                          <w:lang w:val="en-AU"/>
                        </w:rPr>
                        <w:t>outcomes</w:t>
                      </w:r>
                      <w:r>
                        <w:rPr>
                          <w:color w:val="FFFFFF" w:themeColor="background1"/>
                          <w:lang w:val="en-AU"/>
                        </w:rPr>
                        <w:t xml:space="preserve"> </w:t>
                      </w:r>
                    </w:p>
                    <w:p w14:paraId="371EC3BF" w14:textId="77777777" w:rsidR="00CE26E0" w:rsidRPr="009C7F30" w:rsidRDefault="00CE26E0" w:rsidP="00182E6E">
                      <w:pPr>
                        <w:jc w:val="both"/>
                        <w:rPr>
                          <w:color w:val="FFFFFF" w:themeColor="background1"/>
                          <w:lang w:val="en-AU"/>
                        </w:rPr>
                      </w:pPr>
                      <w:r w:rsidRPr="00F56DED">
                        <w:rPr>
                          <w:b/>
                          <w:bCs/>
                          <w:color w:val="FFFFFF" w:themeColor="background1"/>
                          <w:lang w:val="en-AU"/>
                        </w:rPr>
                        <w:t>so that</w:t>
                      </w:r>
                      <w:r>
                        <w:rPr>
                          <w:b/>
                          <w:bCs/>
                          <w:color w:val="FFFFFF" w:themeColor="background1"/>
                          <w:lang w:val="en-AU"/>
                        </w:rPr>
                        <w:t xml:space="preserve"> </w:t>
                      </w:r>
                      <w:r w:rsidRPr="00F56DED">
                        <w:rPr>
                          <w:color w:val="FFFFFF" w:themeColor="background1"/>
                          <w:lang w:val="en-AU"/>
                        </w:rPr>
                        <w:t xml:space="preserve">Education State targets are achieved in all network schools, including in schools </w:t>
                      </w:r>
                      <w:r>
                        <w:rPr>
                          <w:color w:val="FFFFFF" w:themeColor="background1"/>
                          <w:lang w:val="en-AU"/>
                        </w:rPr>
                        <w:t>who identify areas for improvement.</w:t>
                      </w:r>
                    </w:p>
                  </w:txbxContent>
                </v:textbox>
                <w10:wrap type="square" anchorx="margin"/>
              </v:rect>
            </w:pict>
          </mc:Fallback>
        </mc:AlternateContent>
      </w:r>
      <w:r w:rsidR="00182E6E" w:rsidRPr="00D83C5B">
        <w:rPr>
          <w:rFonts w:eastAsiaTheme="minorEastAsia" w:cs="Arial"/>
          <w:color w:val="auto"/>
          <w:sz w:val="18"/>
          <w:szCs w:val="18"/>
          <w:lang w:val="en-AU"/>
        </w:rPr>
        <w:t>School Improvement Partners (SIPs) engaged by the Department work with other schools on specific improvement initiatives.</w:t>
      </w:r>
      <w:r w:rsidR="00273EE3" w:rsidRPr="00D83C5B">
        <w:rPr>
          <w:rFonts w:eastAsiaTheme="minorEastAsia" w:cs="Arial"/>
          <w:color w:val="auto"/>
          <w:sz w:val="18"/>
          <w:szCs w:val="18"/>
          <w:lang w:val="en-AU"/>
        </w:rPr>
        <w:t xml:space="preserve"> </w:t>
      </w:r>
    </w:p>
    <w:p w14:paraId="6C993CF8" w14:textId="020E580D" w:rsidR="00182E6E" w:rsidRPr="00D83C5B" w:rsidRDefault="00182E6E" w:rsidP="00182E6E">
      <w:pPr>
        <w:jc w:val="both"/>
        <w:rPr>
          <w:lang w:val="en-AU"/>
        </w:rPr>
      </w:pPr>
    </w:p>
    <w:p w14:paraId="4DC4E3DD" w14:textId="1F398EE8" w:rsidR="00182E6E" w:rsidRPr="00D83C5B" w:rsidRDefault="00182E6E" w:rsidP="00182E6E">
      <w:pPr>
        <w:pStyle w:val="Heading2"/>
        <w:spacing w:before="120"/>
        <w:jc w:val="both"/>
        <w:rPr>
          <w:rFonts w:cs="Arial"/>
          <w:lang w:val="en-AU"/>
        </w:rPr>
      </w:pPr>
      <w:r w:rsidRPr="00D83C5B">
        <w:rPr>
          <w:rFonts w:cs="Arial"/>
          <w:bCs/>
          <w:sz w:val="20"/>
          <w:lang w:val="en-AU"/>
        </w:rPr>
        <w:t>Evidence base</w:t>
      </w:r>
      <w:r w:rsidRPr="00D83C5B">
        <w:rPr>
          <w:rFonts w:cs="Arial"/>
          <w:lang w:val="en-AU"/>
        </w:rPr>
        <w:t xml:space="preserve"> </w:t>
      </w:r>
    </w:p>
    <w:p w14:paraId="1566732C" w14:textId="07FCB224" w:rsidR="00182E6E" w:rsidRPr="00D83C5B" w:rsidRDefault="00182E6E" w:rsidP="00182E6E">
      <w:pPr>
        <w:jc w:val="both"/>
        <w:rPr>
          <w:i/>
          <w:lang w:val="en-AU"/>
        </w:rPr>
      </w:pPr>
      <w:r w:rsidRPr="00D83C5B">
        <w:rPr>
          <w:lang w:val="en-AU"/>
        </w:rPr>
        <w:t>Desimone</w:t>
      </w:r>
      <w:r w:rsidR="007D12B5" w:rsidRPr="00D83C5B">
        <w:rPr>
          <w:lang w:val="en-AU"/>
        </w:rPr>
        <w:t>.</w:t>
      </w:r>
      <w:r w:rsidRPr="00D83C5B">
        <w:rPr>
          <w:lang w:val="en-AU"/>
        </w:rPr>
        <w:t>, L. M. (2009)</w:t>
      </w:r>
      <w:r w:rsidR="00765249" w:rsidRPr="00D83C5B">
        <w:rPr>
          <w:lang w:val="en-AU"/>
        </w:rPr>
        <w:t>.</w:t>
      </w:r>
      <w:r w:rsidRPr="00D83C5B">
        <w:rPr>
          <w:lang w:val="en-AU"/>
        </w:rPr>
        <w:t xml:space="preserve"> </w:t>
      </w:r>
      <w:r w:rsidR="004752E6" w:rsidRPr="00D83C5B">
        <w:rPr>
          <w:lang w:val="en-AU"/>
        </w:rPr>
        <w:t>‘</w:t>
      </w:r>
      <w:r w:rsidRPr="00D83C5B">
        <w:rPr>
          <w:lang w:val="en-AU"/>
        </w:rPr>
        <w:t>Improving impact studies of teachers’ professional development: Toward better conceptualizations and measures</w:t>
      </w:r>
      <w:r w:rsidR="004752E6" w:rsidRPr="00D83C5B">
        <w:rPr>
          <w:lang w:val="en-AU"/>
        </w:rPr>
        <w:t>’</w:t>
      </w:r>
      <w:r w:rsidR="00765249" w:rsidRPr="00D83C5B">
        <w:rPr>
          <w:lang w:val="en-AU"/>
        </w:rPr>
        <w:t>,</w:t>
      </w:r>
      <w:r w:rsidR="004752E6" w:rsidRPr="00D83C5B">
        <w:rPr>
          <w:i/>
          <w:lang w:val="en-AU"/>
        </w:rPr>
        <w:t xml:space="preserve"> </w:t>
      </w:r>
      <w:r w:rsidRPr="00D83C5B">
        <w:rPr>
          <w:i/>
          <w:lang w:val="en-AU"/>
        </w:rPr>
        <w:t>Educational Researcher</w:t>
      </w:r>
      <w:r w:rsidRPr="00D83C5B">
        <w:rPr>
          <w:lang w:val="en-AU"/>
        </w:rPr>
        <w:t>, 38(3), 181–199.</w:t>
      </w:r>
    </w:p>
    <w:p w14:paraId="165D2951" w14:textId="77777777" w:rsidR="00182E6E" w:rsidRPr="00D83C5B" w:rsidRDefault="00182E6E" w:rsidP="00182E6E">
      <w:pPr>
        <w:jc w:val="both"/>
        <w:rPr>
          <w:lang w:val="en-AU"/>
        </w:rPr>
      </w:pPr>
      <w:r w:rsidRPr="00D83C5B">
        <w:rPr>
          <w:lang w:val="en-AU"/>
        </w:rPr>
        <w:t>Collaboration can challenge existing and support new ideas, which can be a powerful form of teacher learning.</w:t>
      </w:r>
    </w:p>
    <w:p w14:paraId="0F06C319" w14:textId="77777777" w:rsidR="00182E6E" w:rsidRPr="00D83C5B" w:rsidRDefault="00182E6E" w:rsidP="00182E6E">
      <w:pPr>
        <w:pStyle w:val="Heading2"/>
        <w:spacing w:before="120"/>
        <w:jc w:val="both"/>
        <w:rPr>
          <w:rFonts w:cs="Arial"/>
          <w:lang w:val="en-AU"/>
        </w:rPr>
      </w:pPr>
      <w:r w:rsidRPr="00D83C5B">
        <w:rPr>
          <w:rFonts w:cs="Arial"/>
          <w:bCs/>
          <w:sz w:val="20"/>
          <w:lang w:val="en-AU"/>
        </w:rPr>
        <w:t>Key links</w:t>
      </w:r>
    </w:p>
    <w:p w14:paraId="1177522D" w14:textId="05DB8B28" w:rsidR="00182E6E" w:rsidRPr="00D83C5B" w:rsidRDefault="00625522" w:rsidP="00182E6E">
      <w:pPr>
        <w:jc w:val="both"/>
        <w:rPr>
          <w:lang w:val="en-AU"/>
        </w:rPr>
      </w:pPr>
      <w:r w:rsidRPr="00D83C5B">
        <w:rPr>
          <w:b/>
          <w:noProof/>
          <w:lang w:val="en-AU" w:eastAsia="en-AU"/>
        </w:rPr>
        <w:drawing>
          <wp:anchor distT="0" distB="0" distL="114300" distR="114300" simplePos="0" relativeHeight="251658256" behindDoc="1" locked="0" layoutInCell="1" allowOverlap="1" wp14:anchorId="79030F29" wp14:editId="4A978EF9">
            <wp:simplePos x="0" y="0"/>
            <wp:positionH relativeFrom="column">
              <wp:posOffset>234950</wp:posOffset>
            </wp:positionH>
            <wp:positionV relativeFrom="paragraph">
              <wp:posOffset>1144905</wp:posOffset>
            </wp:positionV>
            <wp:extent cx="2175510" cy="1522730"/>
            <wp:effectExtent l="0" t="0" r="0" b="1270"/>
            <wp:wrapTopAndBottom/>
            <wp:docPr id="155" name="Picture 155" descr="WISE: System Leaders logo" title="WISE: System Lead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png"/>
                    <pic:cNvPicPr/>
                  </pic:nvPicPr>
                  <pic:blipFill>
                    <a:blip r:embed="rId47">
                      <a:extLst>
                        <a:ext uri="{28A0092B-C50C-407E-A947-70E740481C1C}">
                          <a14:useLocalDpi xmlns:a14="http://schemas.microsoft.com/office/drawing/2010/main" val="0"/>
                        </a:ext>
                      </a:extLst>
                    </a:blip>
                    <a:stretch>
                      <a:fillRect/>
                    </a:stretch>
                  </pic:blipFill>
                  <pic:spPr>
                    <a:xfrm>
                      <a:off x="0" y="0"/>
                      <a:ext cx="2175510" cy="152273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82E6E" w:rsidRPr="00D83C5B">
        <w:rPr>
          <w:lang w:val="en-AU"/>
        </w:rPr>
        <w:t xml:space="preserve">To watch John Hattie - Professor of Education and Director of the Melbourne Education Research Institute at the University of Melbourne - discussing the importance of measuring and knowing the impact of teachers, see: </w:t>
      </w:r>
      <w:r w:rsidR="00182E6E" w:rsidRPr="00D83C5B">
        <w:rPr>
          <w:lang w:val="en-AU"/>
        </w:rPr>
        <w:br/>
      </w:r>
      <w:hyperlink r:id="rId48" w:history="1">
        <w:r w:rsidR="00182E6E" w:rsidRPr="00D83C5B">
          <w:rPr>
            <w:rStyle w:val="Hyperlink"/>
            <w:lang w:val="en-AU"/>
          </w:rPr>
          <w:t>Impact on Learning – Teachers should measure and know their impact</w:t>
        </w:r>
      </w:hyperlink>
    </w:p>
    <w:p w14:paraId="2F1E6AB6" w14:textId="23763459" w:rsidR="00182E6E" w:rsidRPr="00D83C5B" w:rsidRDefault="00182E6E" w:rsidP="00182E6E">
      <w:pPr>
        <w:pStyle w:val="Heading2"/>
        <w:rPr>
          <w:rFonts w:cs="Arial"/>
          <w:sz w:val="20"/>
          <w:lang w:val="en-AU"/>
        </w:rPr>
      </w:pPr>
      <w:bookmarkStart w:id="17" w:name="_Toc494792517"/>
      <w:bookmarkStart w:id="18" w:name="_Toc494802841"/>
      <w:r w:rsidRPr="00D83C5B">
        <w:rPr>
          <w:rFonts w:cs="Arial"/>
          <w:sz w:val="20"/>
          <w:lang w:val="en-AU"/>
        </w:rPr>
        <w:t>Frequently Asked Questions</w:t>
      </w:r>
      <w:bookmarkEnd w:id="17"/>
      <w:bookmarkEnd w:id="18"/>
    </w:p>
    <w:p w14:paraId="3CF0A4E1" w14:textId="1141F290" w:rsidR="00182E6E" w:rsidRPr="00D83C5B" w:rsidRDefault="00182E6E" w:rsidP="00182E6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is the biggest challenge in the WISE: System Leaders program?</w:t>
      </w:r>
    </w:p>
    <w:p w14:paraId="76F220A1" w14:textId="57C5D1CB" w:rsidR="00182E6E" w:rsidRPr="00D83C5B" w:rsidRDefault="00182E6E" w:rsidP="00182E6E">
      <w:pPr>
        <w:jc w:val="both"/>
        <w:rPr>
          <w:lang w:val="en-AU"/>
        </w:rPr>
      </w:pPr>
      <w:r w:rsidRPr="00D83C5B">
        <w:rPr>
          <w:lang w:val="en-AU"/>
        </w:rPr>
        <w:t>The success of this initiative is largely dependent upon the quality of the School Improvement Partners (SIPs). Careful selection of and quality professional learning for these system leaders is essential for success.</w:t>
      </w:r>
    </w:p>
    <w:p w14:paraId="41DAB8F9" w14:textId="4A5EBECE" w:rsidR="00182E6E" w:rsidRPr="00D83C5B" w:rsidRDefault="00182E6E" w:rsidP="00182E6E">
      <w:pPr>
        <w:jc w:val="both"/>
        <w:rPr>
          <w:lang w:val="en-AU"/>
        </w:rPr>
      </w:pPr>
      <w:r w:rsidRPr="00D83C5B">
        <w:rPr>
          <w:lang w:val="en-AU"/>
        </w:rPr>
        <w:t>The creation of a network culture that accepts and supports system leadership is of great importance. The involvement of Network Chairs in the WISE program address</w:t>
      </w:r>
      <w:r w:rsidR="00F939EF" w:rsidRPr="00D83C5B">
        <w:rPr>
          <w:lang w:val="en-AU"/>
        </w:rPr>
        <w:t>es</w:t>
      </w:r>
      <w:r w:rsidRPr="00D83C5B">
        <w:rPr>
          <w:lang w:val="en-AU"/>
        </w:rPr>
        <w:t xml:space="preserve"> this challenge.</w:t>
      </w:r>
    </w:p>
    <w:p w14:paraId="7EF7054A" w14:textId="77777777" w:rsidR="00182E6E" w:rsidRPr="00D83C5B" w:rsidRDefault="00182E6E" w:rsidP="00182E6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What will achieve practice change – how will we get there? </w:t>
      </w:r>
    </w:p>
    <w:p w14:paraId="6592EA1B" w14:textId="04E0A7C3" w:rsidR="00182E6E" w:rsidRPr="00D83C5B" w:rsidRDefault="00182E6E" w:rsidP="00182E6E">
      <w:pPr>
        <w:jc w:val="both"/>
        <w:rPr>
          <w:lang w:val="en-AU"/>
        </w:rPr>
      </w:pPr>
      <w:r w:rsidRPr="00D83C5B">
        <w:rPr>
          <w:lang w:val="en-AU"/>
        </w:rPr>
        <w:t>Research has shown that an effective system leadership program (National Leaders in Education in the UK) resulted in a 10</w:t>
      </w:r>
      <w:r w:rsidR="002F7172" w:rsidRPr="00D83C5B">
        <w:rPr>
          <w:lang w:val="en-AU"/>
        </w:rPr>
        <w:t xml:space="preserve"> percent</w:t>
      </w:r>
      <w:r w:rsidRPr="00D83C5B">
        <w:rPr>
          <w:lang w:val="en-AU"/>
        </w:rPr>
        <w:t xml:space="preserve"> improvement in primary student results over two years.</w:t>
      </w:r>
    </w:p>
    <w:p w14:paraId="502C0252" w14:textId="77777777" w:rsidR="00182E6E" w:rsidRPr="00D83C5B" w:rsidRDefault="00182E6E" w:rsidP="00182E6E">
      <w:pPr>
        <w:jc w:val="both"/>
        <w:rPr>
          <w:lang w:val="en-AU"/>
        </w:rPr>
      </w:pPr>
      <w:r w:rsidRPr="00D83C5B">
        <w:rPr>
          <w:lang w:val="en-AU"/>
        </w:rPr>
        <w:t xml:space="preserve">We will get there by creating system leaders who ‘care about and work for the success of other schools as well as their own’, whose leadership is accepted by other school leaders and who are supported by a system that has been traditionally accustomed to more ‘top down’ approaches. </w:t>
      </w:r>
    </w:p>
    <w:p w14:paraId="4361EEF0" w14:textId="77777777" w:rsidR="00182E6E" w:rsidRPr="00D83C5B" w:rsidRDefault="00182E6E" w:rsidP="00182E6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lastRenderedPageBreak/>
        <w:t>How do regions and schools participate in the co-construction of this initiative?</w:t>
      </w:r>
    </w:p>
    <w:p w14:paraId="1F183D4A" w14:textId="2FCAC62B" w:rsidR="00182E6E" w:rsidRPr="00D83C5B" w:rsidRDefault="00182E6E" w:rsidP="00182E6E">
      <w:pPr>
        <w:jc w:val="both"/>
        <w:rPr>
          <w:lang w:val="en-AU"/>
        </w:rPr>
      </w:pPr>
      <w:r w:rsidRPr="00D83C5B">
        <w:rPr>
          <w:lang w:val="en-AU"/>
        </w:rPr>
        <w:t>Design summits for the WISE program involved extensive regional and school participation.</w:t>
      </w:r>
    </w:p>
    <w:p w14:paraId="7FF3FA06" w14:textId="6B789EFE" w:rsidR="00182E6E" w:rsidRPr="00D83C5B" w:rsidRDefault="00182E6E" w:rsidP="00182E6E">
      <w:pPr>
        <w:jc w:val="both"/>
        <w:rPr>
          <w:lang w:val="en-AU"/>
        </w:rPr>
        <w:sectPr w:rsidR="00182E6E" w:rsidRPr="00D83C5B" w:rsidSect="004A4D65">
          <w:type w:val="continuous"/>
          <w:pgSz w:w="11900" w:h="16840"/>
          <w:pgMar w:top="2835" w:right="737" w:bottom="1304" w:left="1304" w:header="624" w:footer="737" w:gutter="0"/>
          <w:cols w:num="2" w:space="397"/>
          <w:docGrid w:linePitch="360"/>
        </w:sectPr>
      </w:pPr>
      <w:r w:rsidRPr="00D83C5B">
        <w:rPr>
          <w:lang w:val="en-AU"/>
        </w:rPr>
        <w:t>Network Chairs</w:t>
      </w:r>
      <w:r w:rsidR="00F93A1A" w:rsidRPr="00D83C5B">
        <w:rPr>
          <w:lang w:val="en-AU"/>
        </w:rPr>
        <w:t xml:space="preserve"> </w:t>
      </w:r>
      <w:r w:rsidR="00323109" w:rsidRPr="00D83C5B">
        <w:rPr>
          <w:lang w:val="en-AU"/>
        </w:rPr>
        <w:t>are</w:t>
      </w:r>
      <w:r w:rsidRPr="00D83C5B">
        <w:rPr>
          <w:lang w:val="en-AU"/>
        </w:rPr>
        <w:t xml:space="preserve"> chosen by Network principals and in some cases, in consultation with regions.</w:t>
      </w:r>
    </w:p>
    <w:p w14:paraId="0874FB7A" w14:textId="77777777" w:rsidR="00DF40C9" w:rsidRPr="00D83C5B" w:rsidRDefault="00DF40C9" w:rsidP="00DF40C9">
      <w:pPr>
        <w:pStyle w:val="Heading2"/>
        <w:spacing w:before="240"/>
        <w:jc w:val="both"/>
        <w:rPr>
          <w:rFonts w:cs="Arial"/>
          <w:bCs/>
          <w:sz w:val="20"/>
          <w:lang w:val="en-AU"/>
        </w:rPr>
      </w:pPr>
      <w:r w:rsidRPr="00D83C5B">
        <w:rPr>
          <w:rFonts w:cs="Arial"/>
          <w:bCs/>
          <w:sz w:val="20"/>
          <w:lang w:val="en-AU"/>
        </w:rPr>
        <w:t>PROGRESS TO DATE</w:t>
      </w:r>
    </w:p>
    <w:tbl>
      <w:tblPr>
        <w:tblStyle w:val="PlainTable413"/>
        <w:tblW w:w="4840" w:type="pct"/>
        <w:tblLook w:val="04A0" w:firstRow="1" w:lastRow="0" w:firstColumn="1" w:lastColumn="0" w:noHBand="0" w:noVBand="1"/>
        <w:tblCaption w:val="Activities completed to date"/>
        <w:tblDescription w:val="Activities completed to date"/>
      </w:tblPr>
      <w:tblGrid>
        <w:gridCol w:w="7181"/>
        <w:gridCol w:w="2363"/>
      </w:tblGrid>
      <w:tr w:rsidR="00DF40C9" w:rsidRPr="00D83C5B" w14:paraId="59949232" w14:textId="77777777" w:rsidTr="000F4F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AE02328" w14:textId="77777777" w:rsidR="00DF40C9" w:rsidRPr="00D83C5B" w:rsidRDefault="00DF40C9" w:rsidP="000F4F4B">
            <w:pPr>
              <w:pStyle w:val="EndnoteText"/>
              <w:spacing w:before="40" w:after="40"/>
              <w:jc w:val="both"/>
              <w:rPr>
                <w:lang w:val="en-AU"/>
              </w:rPr>
            </w:pPr>
            <w:r w:rsidRPr="00D83C5B">
              <w:rPr>
                <w:lang w:val="en-AU"/>
              </w:rPr>
              <w:t>Design summit held to finalise program content</w:t>
            </w:r>
          </w:p>
        </w:tc>
        <w:tc>
          <w:tcPr>
            <w:tcW w:w="1238" w:type="pct"/>
          </w:tcPr>
          <w:p w14:paraId="53B172F9" w14:textId="77777777" w:rsidR="00DF40C9" w:rsidRPr="00D83C5B" w:rsidRDefault="00DF40C9"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rStyle w:val="Strong"/>
                <w:rFonts w:ascii="Arial" w:hAnsi="Arial"/>
                <w:lang w:val="en-AU"/>
              </w:rPr>
            </w:pPr>
            <w:r w:rsidRPr="00D83C5B">
              <w:rPr>
                <w:lang w:val="en-AU"/>
              </w:rPr>
              <w:t>May 2016</w:t>
            </w:r>
          </w:p>
        </w:tc>
      </w:tr>
      <w:tr w:rsidR="00DF40C9" w:rsidRPr="00D83C5B" w14:paraId="183ABB69" w14:textId="77777777" w:rsidTr="004D37E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762" w:type="pct"/>
          </w:tcPr>
          <w:p w14:paraId="33B97CE7" w14:textId="77777777" w:rsidR="00DF40C9" w:rsidRPr="00D83C5B" w:rsidRDefault="00DF40C9" w:rsidP="000F4F4B">
            <w:pPr>
              <w:pStyle w:val="EndnoteText"/>
              <w:spacing w:before="40" w:after="40"/>
              <w:jc w:val="both"/>
              <w:rPr>
                <w:lang w:val="en-AU"/>
              </w:rPr>
            </w:pPr>
            <w:r w:rsidRPr="00D83C5B">
              <w:rPr>
                <w:lang w:val="en-AU"/>
              </w:rPr>
              <w:t>Network Chairs in place</w:t>
            </w:r>
          </w:p>
        </w:tc>
        <w:tc>
          <w:tcPr>
            <w:tcW w:w="1238" w:type="pct"/>
          </w:tcPr>
          <w:p w14:paraId="6DF9839B"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rStyle w:val="Strong"/>
                <w:rFonts w:ascii="Arial" w:hAnsi="Arial"/>
                <w:lang w:val="en-AU"/>
              </w:rPr>
            </w:pPr>
            <w:r w:rsidRPr="00D83C5B">
              <w:rPr>
                <w:b w:val="0"/>
                <w:bCs/>
                <w:lang w:val="en-AU"/>
              </w:rPr>
              <w:t>Jul 2016</w:t>
            </w:r>
          </w:p>
        </w:tc>
      </w:tr>
      <w:tr w:rsidR="00DF40C9" w:rsidRPr="00D83C5B" w14:paraId="490A3F58"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034666A" w14:textId="77777777" w:rsidR="00DF40C9" w:rsidRPr="00D83C5B" w:rsidRDefault="00DF40C9" w:rsidP="000F4F4B">
            <w:pPr>
              <w:pStyle w:val="EndnoteText"/>
              <w:spacing w:before="40" w:after="40"/>
              <w:jc w:val="both"/>
              <w:rPr>
                <w:lang w:val="en-AU"/>
              </w:rPr>
            </w:pPr>
            <w:r w:rsidRPr="00D83C5B">
              <w:rPr>
                <w:lang w:val="en-AU"/>
              </w:rPr>
              <w:t>Network Chairs participated in program training at Bastow</w:t>
            </w:r>
          </w:p>
        </w:tc>
        <w:tc>
          <w:tcPr>
            <w:tcW w:w="1238" w:type="pct"/>
          </w:tcPr>
          <w:p w14:paraId="1549BDFD" w14:textId="77777777" w:rsidR="00DF40C9" w:rsidRPr="00D83C5B" w:rsidRDefault="00DF40C9"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rStyle w:val="Strong"/>
                <w:rFonts w:ascii="Arial" w:hAnsi="Arial"/>
                <w:lang w:val="en-AU"/>
              </w:rPr>
            </w:pPr>
            <w:r w:rsidRPr="00D83C5B">
              <w:rPr>
                <w:b w:val="0"/>
                <w:bCs/>
                <w:lang w:val="en-AU"/>
              </w:rPr>
              <w:t>Jul – Oct 2016</w:t>
            </w:r>
          </w:p>
        </w:tc>
      </w:tr>
      <w:tr w:rsidR="00DF40C9" w:rsidRPr="00D83C5B" w14:paraId="3BF18079"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92CE1CC" w14:textId="77777777" w:rsidR="00DF40C9" w:rsidRPr="00D83C5B" w:rsidRDefault="00DF40C9" w:rsidP="000F4F4B">
            <w:pPr>
              <w:pStyle w:val="EndnoteText"/>
              <w:spacing w:before="40" w:after="40"/>
              <w:jc w:val="both"/>
              <w:rPr>
                <w:lang w:val="en-AU"/>
              </w:rPr>
            </w:pPr>
            <w:r w:rsidRPr="00D83C5B">
              <w:rPr>
                <w:lang w:val="en-AU"/>
              </w:rPr>
              <w:t>On the job training in networks</w:t>
            </w:r>
          </w:p>
        </w:tc>
        <w:tc>
          <w:tcPr>
            <w:tcW w:w="1238" w:type="pct"/>
          </w:tcPr>
          <w:p w14:paraId="39DF05E2"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Oct 2016 – Apr 2017</w:t>
            </w:r>
          </w:p>
        </w:tc>
      </w:tr>
      <w:tr w:rsidR="00DF40C9" w:rsidRPr="00D83C5B" w14:paraId="6AD4C964"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ADA85D6" w14:textId="77777777" w:rsidR="00DF40C9" w:rsidRPr="00D83C5B" w:rsidRDefault="00DF40C9" w:rsidP="000F4F4B">
            <w:pPr>
              <w:pStyle w:val="EndnoteText"/>
              <w:spacing w:before="40" w:after="40"/>
              <w:jc w:val="both"/>
              <w:rPr>
                <w:lang w:val="en-AU"/>
              </w:rPr>
            </w:pPr>
            <w:r w:rsidRPr="00D83C5B">
              <w:rPr>
                <w:lang w:val="en-AU"/>
              </w:rPr>
              <w:t>Global Perspectives webinars commenced</w:t>
            </w:r>
          </w:p>
        </w:tc>
        <w:tc>
          <w:tcPr>
            <w:tcW w:w="1238" w:type="pct"/>
          </w:tcPr>
          <w:p w14:paraId="6C4D4173" w14:textId="77777777" w:rsidR="00DF40C9" w:rsidRPr="00D83C5B" w:rsidRDefault="00DF40C9"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Nov 2016</w:t>
            </w:r>
          </w:p>
        </w:tc>
      </w:tr>
      <w:tr w:rsidR="00DF40C9" w:rsidRPr="00D83C5B" w14:paraId="1102B018"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03F01D6" w14:textId="77777777" w:rsidR="00DF40C9" w:rsidRPr="00D83C5B" w:rsidRDefault="00DF40C9" w:rsidP="000F4F4B">
            <w:pPr>
              <w:pStyle w:val="EndnoteText"/>
              <w:spacing w:before="40" w:after="40"/>
              <w:jc w:val="both"/>
              <w:rPr>
                <w:lang w:val="en-AU"/>
              </w:rPr>
            </w:pPr>
            <w:r w:rsidRPr="00D83C5B">
              <w:rPr>
                <w:lang w:val="en-AU"/>
              </w:rPr>
              <w:t>Element 2 (School Improvement Partners) scoped by Bastow</w:t>
            </w:r>
          </w:p>
        </w:tc>
        <w:tc>
          <w:tcPr>
            <w:tcW w:w="1238" w:type="pct"/>
          </w:tcPr>
          <w:p w14:paraId="0C360FA4"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Dec 2016</w:t>
            </w:r>
          </w:p>
        </w:tc>
      </w:tr>
      <w:tr w:rsidR="00DF40C9" w:rsidRPr="00D83C5B" w14:paraId="3E811CA9"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F2A3C56" w14:textId="77777777" w:rsidR="00DF40C9" w:rsidRPr="00D83C5B" w:rsidRDefault="00DF40C9" w:rsidP="000F4F4B">
            <w:pPr>
              <w:pStyle w:val="EndnoteText"/>
              <w:spacing w:before="40" w:after="40"/>
              <w:jc w:val="both"/>
              <w:rPr>
                <w:lang w:val="en-AU"/>
              </w:rPr>
            </w:pPr>
            <w:r w:rsidRPr="00D83C5B">
              <w:rPr>
                <w:lang w:val="en-AU"/>
              </w:rPr>
              <w:t>Intake One training completed</w:t>
            </w:r>
          </w:p>
        </w:tc>
        <w:tc>
          <w:tcPr>
            <w:tcW w:w="1238" w:type="pct"/>
          </w:tcPr>
          <w:p w14:paraId="02597F9B" w14:textId="77777777" w:rsidR="00DF40C9" w:rsidRPr="00D83C5B" w:rsidRDefault="00DF40C9"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bCs/>
                <w:lang w:val="en-AU"/>
              </w:rPr>
              <w:t>May 2017</w:t>
            </w:r>
          </w:p>
        </w:tc>
      </w:tr>
      <w:tr w:rsidR="00DF40C9" w:rsidRPr="00D83C5B" w14:paraId="73AB482C"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A355C31" w14:textId="77777777" w:rsidR="00DF40C9" w:rsidRPr="00D83C5B" w:rsidRDefault="00DF40C9" w:rsidP="000F4F4B">
            <w:pPr>
              <w:pStyle w:val="EndnoteText"/>
              <w:spacing w:before="40" w:after="40"/>
              <w:jc w:val="both"/>
              <w:rPr>
                <w:lang w:val="en-AU"/>
              </w:rPr>
            </w:pPr>
            <w:r w:rsidRPr="00D83C5B">
              <w:rPr>
                <w:lang w:val="en-AU"/>
              </w:rPr>
              <w:t>Design summit held to finalise School Improvement Partners and content of support workshops</w:t>
            </w:r>
          </w:p>
        </w:tc>
        <w:tc>
          <w:tcPr>
            <w:tcW w:w="1238" w:type="pct"/>
          </w:tcPr>
          <w:p w14:paraId="6C1EC653"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Oct 2017</w:t>
            </w:r>
          </w:p>
        </w:tc>
      </w:tr>
      <w:tr w:rsidR="00DF40C9" w:rsidRPr="00D83C5B" w14:paraId="214AB91F"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CFCC117" w14:textId="77777777" w:rsidR="00DF40C9" w:rsidRPr="00D83C5B" w:rsidRDefault="00DF40C9" w:rsidP="000F4F4B">
            <w:pPr>
              <w:pStyle w:val="EndnoteText"/>
              <w:spacing w:before="40" w:after="40"/>
              <w:jc w:val="both"/>
              <w:rPr>
                <w:lang w:val="en-AU"/>
              </w:rPr>
            </w:pPr>
            <w:r w:rsidRPr="00D83C5B">
              <w:rPr>
                <w:lang w:val="en-AU"/>
              </w:rPr>
              <w:t>Orientation Day held to support schools participating in SIPs</w:t>
            </w:r>
          </w:p>
        </w:tc>
        <w:tc>
          <w:tcPr>
            <w:tcW w:w="1238" w:type="pct"/>
          </w:tcPr>
          <w:p w14:paraId="578841A2" w14:textId="77777777" w:rsidR="00DF40C9" w:rsidRPr="00D83C5B" w:rsidRDefault="00DF40C9"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2017</w:t>
            </w:r>
          </w:p>
        </w:tc>
      </w:tr>
      <w:tr w:rsidR="00DF40C9" w:rsidRPr="00D83C5B" w14:paraId="3C891BB0"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AACA8DC" w14:textId="77777777" w:rsidR="00DF40C9" w:rsidRPr="00D83C5B" w:rsidRDefault="00DF40C9" w:rsidP="000F4F4B">
            <w:pPr>
              <w:pStyle w:val="EndnoteText"/>
              <w:spacing w:before="40" w:after="40"/>
              <w:jc w:val="both"/>
              <w:rPr>
                <w:lang w:val="en-AU"/>
              </w:rPr>
            </w:pPr>
            <w:r w:rsidRPr="00D83C5B">
              <w:rPr>
                <w:lang w:val="en-AU"/>
              </w:rPr>
              <w:t>80 system leaders completed the WISE program</w:t>
            </w:r>
          </w:p>
        </w:tc>
        <w:tc>
          <w:tcPr>
            <w:tcW w:w="1238" w:type="pct"/>
          </w:tcPr>
          <w:p w14:paraId="5CD6EE84"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Dec 2017</w:t>
            </w:r>
          </w:p>
        </w:tc>
      </w:tr>
      <w:tr w:rsidR="00DF40C9" w:rsidRPr="00D83C5B" w14:paraId="6B42952E"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2F811B1" w14:textId="77777777" w:rsidR="00DF40C9" w:rsidRPr="00D83C5B" w:rsidRDefault="00DF40C9" w:rsidP="000F4F4B">
            <w:pPr>
              <w:pStyle w:val="EndnoteText"/>
              <w:spacing w:before="40" w:after="40"/>
              <w:jc w:val="both"/>
              <w:rPr>
                <w:lang w:val="en-AU"/>
              </w:rPr>
            </w:pPr>
            <w:r w:rsidRPr="00D83C5B">
              <w:rPr>
                <w:lang w:val="en-AU"/>
              </w:rPr>
              <w:t>Second Orientation Day for the School Improvement Partnerships completed</w:t>
            </w:r>
          </w:p>
        </w:tc>
        <w:tc>
          <w:tcPr>
            <w:tcW w:w="1238" w:type="pct"/>
          </w:tcPr>
          <w:p w14:paraId="31CB9C94" w14:textId="77777777" w:rsidR="00DF40C9" w:rsidRPr="00D83C5B" w:rsidRDefault="00DF40C9"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Feb 2018</w:t>
            </w:r>
          </w:p>
        </w:tc>
      </w:tr>
      <w:tr w:rsidR="00DF40C9" w:rsidRPr="00D83C5B" w14:paraId="1C85A362"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462077C" w14:textId="77777777" w:rsidR="00DF40C9" w:rsidRPr="00D83C5B" w:rsidRDefault="00DF40C9" w:rsidP="000F4F4B">
            <w:pPr>
              <w:pStyle w:val="EndnoteText"/>
              <w:spacing w:before="40" w:after="40"/>
              <w:jc w:val="both"/>
              <w:rPr>
                <w:lang w:val="en-AU"/>
              </w:rPr>
            </w:pPr>
            <w:r w:rsidRPr="00D83C5B">
              <w:rPr>
                <w:lang w:val="en-AU"/>
              </w:rPr>
              <w:t>145 system leaders, including Network Chairs and SEILs, attended the first WISE workshop of 2018 with Dr Helen Timperley</w:t>
            </w:r>
          </w:p>
        </w:tc>
        <w:tc>
          <w:tcPr>
            <w:tcW w:w="1238" w:type="pct"/>
          </w:tcPr>
          <w:p w14:paraId="6FC610F6"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Mar 2018</w:t>
            </w:r>
          </w:p>
        </w:tc>
      </w:tr>
      <w:tr w:rsidR="00DF40C9" w:rsidRPr="00D83C5B" w14:paraId="69757DC4"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DD99D60" w14:textId="77777777" w:rsidR="00DF40C9" w:rsidRPr="00D83C5B" w:rsidRDefault="00DF40C9" w:rsidP="000F4F4B">
            <w:pPr>
              <w:pStyle w:val="EndnoteText"/>
              <w:spacing w:before="40" w:after="40"/>
              <w:jc w:val="both"/>
              <w:rPr>
                <w:lang w:val="en-AU"/>
              </w:rPr>
            </w:pPr>
            <w:r w:rsidRPr="00D83C5B">
              <w:rPr>
                <w:lang w:val="en-AU"/>
              </w:rPr>
              <w:t>Induction Day for new Network Chairs completed</w:t>
            </w:r>
          </w:p>
        </w:tc>
        <w:tc>
          <w:tcPr>
            <w:tcW w:w="1238" w:type="pct"/>
          </w:tcPr>
          <w:p w14:paraId="30773D40" w14:textId="77777777" w:rsidR="00DF40C9" w:rsidRPr="00D83C5B" w:rsidRDefault="00DF40C9"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2018</w:t>
            </w:r>
          </w:p>
        </w:tc>
      </w:tr>
      <w:tr w:rsidR="00DF40C9" w:rsidRPr="00D83C5B" w14:paraId="7C21C966"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5B66A6E9" w14:textId="77777777" w:rsidR="00DF40C9" w:rsidRPr="00D83C5B" w:rsidRDefault="00DF40C9" w:rsidP="000F4F4B">
            <w:pPr>
              <w:pStyle w:val="EndnoteText"/>
              <w:spacing w:before="40" w:after="40"/>
              <w:jc w:val="both"/>
              <w:rPr>
                <w:lang w:val="en-AU"/>
              </w:rPr>
            </w:pPr>
            <w:r w:rsidRPr="00D83C5B">
              <w:rPr>
                <w:lang w:val="en-AU"/>
              </w:rPr>
              <w:t>140 system leaders attended the second WISE workshop with Steve Munby, focusing on collaborative leadership</w:t>
            </w:r>
          </w:p>
        </w:tc>
        <w:tc>
          <w:tcPr>
            <w:tcW w:w="1238" w:type="pct"/>
          </w:tcPr>
          <w:p w14:paraId="0C1E2944" w14:textId="77777777" w:rsidR="00DF40C9" w:rsidRPr="00D83C5B" w:rsidRDefault="00DF40C9"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May 2018</w:t>
            </w:r>
          </w:p>
        </w:tc>
      </w:tr>
      <w:tr w:rsidR="00DF40C9" w:rsidRPr="00D83C5B" w14:paraId="2AD3E9FB"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7385AFF" w14:textId="14B84A8C" w:rsidR="00DF40C9" w:rsidRPr="00D83C5B" w:rsidRDefault="00DF40C9" w:rsidP="00DF40C9">
            <w:pPr>
              <w:pStyle w:val="EndnoteText"/>
              <w:spacing w:before="40" w:after="40"/>
              <w:jc w:val="both"/>
              <w:rPr>
                <w:lang w:val="en-AU"/>
              </w:rPr>
            </w:pPr>
            <w:r w:rsidRPr="00D83C5B">
              <w:rPr>
                <w:lang w:val="en-AU"/>
              </w:rPr>
              <w:t>Conclusion of a professional learning suite for School Improvement Partnerships</w:t>
            </w:r>
          </w:p>
        </w:tc>
        <w:tc>
          <w:tcPr>
            <w:tcW w:w="1238" w:type="pct"/>
          </w:tcPr>
          <w:p w14:paraId="0807B5BE" w14:textId="7D109607" w:rsidR="00DF40C9" w:rsidRPr="00D83C5B" w:rsidRDefault="00DF40C9" w:rsidP="00DF40C9">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Oct 2018</w:t>
            </w:r>
          </w:p>
        </w:tc>
      </w:tr>
      <w:tr w:rsidR="00DF40C9" w:rsidRPr="00D83C5B" w14:paraId="635A2591"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EC3FF41" w14:textId="00587B17" w:rsidR="00DF40C9" w:rsidRPr="00D83C5B" w:rsidRDefault="00DF40C9" w:rsidP="00DF40C9">
            <w:pPr>
              <w:pStyle w:val="EndnoteText"/>
              <w:spacing w:before="40" w:after="40"/>
              <w:jc w:val="both"/>
              <w:rPr>
                <w:lang w:val="en-AU"/>
              </w:rPr>
            </w:pPr>
            <w:r w:rsidRPr="00D83C5B">
              <w:rPr>
                <w:lang w:val="en-AU"/>
              </w:rPr>
              <w:t>WISE online masterclass for Network Chairs, SEILs and Network Executives</w:t>
            </w:r>
          </w:p>
        </w:tc>
        <w:tc>
          <w:tcPr>
            <w:tcW w:w="1238" w:type="pct"/>
          </w:tcPr>
          <w:p w14:paraId="60241583" w14:textId="5D76CE3C" w:rsidR="00DF40C9" w:rsidRPr="00D83C5B" w:rsidRDefault="00DF40C9" w:rsidP="00DF40C9">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Nov 2018</w:t>
            </w:r>
          </w:p>
        </w:tc>
      </w:tr>
      <w:tr w:rsidR="001C2DE8" w:rsidRPr="00D83C5B" w14:paraId="2AF6EAE4"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6D2E658" w14:textId="79306D49" w:rsidR="001C2DE8" w:rsidRPr="00D83C5B" w:rsidRDefault="00360264" w:rsidP="00DF40C9">
            <w:pPr>
              <w:pStyle w:val="EndnoteText"/>
              <w:spacing w:before="40" w:after="40"/>
              <w:jc w:val="both"/>
              <w:rPr>
                <w:lang w:val="en-AU"/>
              </w:rPr>
            </w:pPr>
            <w:r w:rsidRPr="00D83C5B">
              <w:rPr>
                <w:lang w:val="en-AU"/>
              </w:rPr>
              <w:t>SEIL collaborative problem-solving workshop 1</w:t>
            </w:r>
          </w:p>
        </w:tc>
        <w:tc>
          <w:tcPr>
            <w:tcW w:w="1238" w:type="pct"/>
          </w:tcPr>
          <w:p w14:paraId="53DB9BDA" w14:textId="77B05D45" w:rsidR="001C2DE8" w:rsidRPr="00D83C5B" w:rsidRDefault="00360264" w:rsidP="00DF40C9">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Jan 2019</w:t>
            </w:r>
          </w:p>
        </w:tc>
      </w:tr>
      <w:tr w:rsidR="003F78D4" w:rsidRPr="00D83C5B" w14:paraId="01AF37D8"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D36A245" w14:textId="6FE363BF" w:rsidR="003F78D4" w:rsidRPr="00D83C5B" w:rsidRDefault="003F78D4" w:rsidP="003F78D4">
            <w:pPr>
              <w:pStyle w:val="EndnoteText"/>
              <w:spacing w:before="40" w:after="40"/>
              <w:jc w:val="both"/>
              <w:rPr>
                <w:lang w:val="en-AU"/>
              </w:rPr>
            </w:pPr>
            <w:r w:rsidRPr="00D83C5B">
              <w:rPr>
                <w:lang w:val="en-AU"/>
              </w:rPr>
              <w:t>WISE workshop with Steve Munby and Sonia Sharp</w:t>
            </w:r>
          </w:p>
        </w:tc>
        <w:tc>
          <w:tcPr>
            <w:tcW w:w="1238" w:type="pct"/>
          </w:tcPr>
          <w:p w14:paraId="53FBE5E4" w14:textId="01767793" w:rsidR="003F78D4" w:rsidRPr="00D83C5B" w:rsidRDefault="003F78D4" w:rsidP="003F78D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bCs/>
                <w:lang w:val="en-AU"/>
              </w:rPr>
              <w:t>Apr 2019</w:t>
            </w:r>
          </w:p>
        </w:tc>
      </w:tr>
      <w:tr w:rsidR="003F78D4" w:rsidRPr="00D83C5B" w14:paraId="6F3AC908"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01D0CD2" w14:textId="38D5E625" w:rsidR="003F78D4" w:rsidRPr="00D83C5B" w:rsidRDefault="003F78D4" w:rsidP="003F78D4">
            <w:pPr>
              <w:pStyle w:val="EndnoteText"/>
              <w:spacing w:before="40" w:after="40"/>
              <w:jc w:val="both"/>
              <w:rPr>
                <w:lang w:val="en-AU"/>
              </w:rPr>
            </w:pPr>
            <w:r w:rsidRPr="00D83C5B">
              <w:rPr>
                <w:lang w:val="en-AU"/>
              </w:rPr>
              <w:t>SEIL collaborative problem-solving workshop 2</w:t>
            </w:r>
            <w:r w:rsidRPr="00D83C5B">
              <w:rPr>
                <w:lang w:val="en-AU"/>
              </w:rPr>
              <w:tab/>
            </w:r>
          </w:p>
        </w:tc>
        <w:tc>
          <w:tcPr>
            <w:tcW w:w="1238" w:type="pct"/>
          </w:tcPr>
          <w:p w14:paraId="5581CA4D" w14:textId="00EAE593" w:rsidR="003F78D4" w:rsidRPr="00D83C5B" w:rsidRDefault="003F78D4" w:rsidP="003F78D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2019</w:t>
            </w:r>
          </w:p>
        </w:tc>
      </w:tr>
      <w:tr w:rsidR="003F78D4" w:rsidRPr="00D83C5B" w14:paraId="2B0BF1EF" w14:textId="77777777" w:rsidTr="004D37E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762" w:type="pct"/>
          </w:tcPr>
          <w:p w14:paraId="7E3580D2" w14:textId="7A44A7FC" w:rsidR="003F78D4" w:rsidRPr="00D83C5B" w:rsidRDefault="003F78D4" w:rsidP="003F78D4">
            <w:pPr>
              <w:pStyle w:val="EndnoteText"/>
              <w:spacing w:before="40" w:after="40"/>
              <w:jc w:val="both"/>
              <w:rPr>
                <w:lang w:val="en-AU"/>
              </w:rPr>
            </w:pPr>
            <w:r w:rsidRPr="00D83C5B">
              <w:rPr>
                <w:lang w:val="en-AU"/>
              </w:rPr>
              <w:t xml:space="preserve">On-demand coaching to networks </w:t>
            </w:r>
          </w:p>
        </w:tc>
        <w:tc>
          <w:tcPr>
            <w:tcW w:w="1238" w:type="pct"/>
          </w:tcPr>
          <w:p w14:paraId="659BF4D1" w14:textId="24BCCE57" w:rsidR="003F78D4" w:rsidRPr="00D83C5B" w:rsidRDefault="003F78D4" w:rsidP="003F78D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Ongoing</w:t>
            </w:r>
          </w:p>
        </w:tc>
      </w:tr>
    </w:tbl>
    <w:p w14:paraId="62432F61" w14:textId="77777777" w:rsidR="00AB26B7" w:rsidRPr="00D83C5B" w:rsidRDefault="00AB26B7" w:rsidP="00DF40C9">
      <w:pPr>
        <w:pStyle w:val="Heading2"/>
        <w:spacing w:before="120"/>
        <w:jc w:val="both"/>
        <w:rPr>
          <w:rFonts w:cs="Arial"/>
          <w:bCs/>
          <w:sz w:val="20"/>
          <w:lang w:val="en-AU"/>
        </w:rPr>
      </w:pPr>
    </w:p>
    <w:p w14:paraId="55F8411C" w14:textId="77777777" w:rsidR="00AB26B7" w:rsidRPr="00D83C5B" w:rsidRDefault="00AB26B7" w:rsidP="00AB26B7">
      <w:pPr>
        <w:rPr>
          <w:rFonts w:eastAsiaTheme="majorEastAsia"/>
          <w:color w:val="AF272F"/>
          <w:szCs w:val="20"/>
          <w:lang w:val="en-AU"/>
        </w:rPr>
      </w:pPr>
      <w:r w:rsidRPr="00D83C5B">
        <w:rPr>
          <w:lang w:val="en-AU"/>
        </w:rPr>
        <w:br w:type="page"/>
      </w:r>
    </w:p>
    <w:p w14:paraId="3BBC6985" w14:textId="467D74D7" w:rsidR="00DF40C9" w:rsidRPr="00D83C5B" w:rsidRDefault="00DF40C9" w:rsidP="00DF40C9">
      <w:pPr>
        <w:pStyle w:val="Heading2"/>
        <w:spacing w:before="120"/>
        <w:jc w:val="both"/>
        <w:rPr>
          <w:rFonts w:cs="Arial"/>
          <w:lang w:val="en-AU"/>
        </w:rPr>
      </w:pPr>
      <w:r w:rsidRPr="00D83C5B">
        <w:rPr>
          <w:rFonts w:cs="Arial"/>
          <w:bCs/>
          <w:sz w:val="20"/>
          <w:lang w:val="en-AU"/>
        </w:rPr>
        <w:lastRenderedPageBreak/>
        <w:t>UPCOMING ACTIVITIES AND MILESTONES</w:t>
      </w:r>
    </w:p>
    <w:tbl>
      <w:tblPr>
        <w:tblStyle w:val="PlainTable413"/>
        <w:tblW w:w="4840" w:type="pct"/>
        <w:tblLook w:val="04A0" w:firstRow="1" w:lastRow="0" w:firstColumn="1" w:lastColumn="0" w:noHBand="0" w:noVBand="1"/>
        <w:tblCaption w:val="Upcoming activities and milestones"/>
        <w:tblDescription w:val="Upcoming activities and milestones"/>
      </w:tblPr>
      <w:tblGrid>
        <w:gridCol w:w="7181"/>
        <w:gridCol w:w="2363"/>
      </w:tblGrid>
      <w:tr w:rsidR="00DF40C9" w:rsidRPr="00D83C5B" w14:paraId="345D8EB5" w14:textId="77777777" w:rsidTr="000F4F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93F5D3E" w14:textId="4A238599" w:rsidR="00DF40C9" w:rsidRPr="00D83C5B" w:rsidRDefault="003F78D4" w:rsidP="00DF40C9">
            <w:pPr>
              <w:pStyle w:val="EndnoteText"/>
              <w:spacing w:before="40" w:after="40"/>
              <w:jc w:val="both"/>
              <w:rPr>
                <w:lang w:val="en-AU"/>
              </w:rPr>
            </w:pPr>
            <w:r w:rsidRPr="00D83C5B">
              <w:rPr>
                <w:lang w:val="en-AU"/>
              </w:rPr>
              <w:t>2-day Residential for SEILs, AEDs and EDSIs with Dr Simon Breakspear</w:t>
            </w:r>
          </w:p>
        </w:tc>
        <w:tc>
          <w:tcPr>
            <w:tcW w:w="1238" w:type="pct"/>
          </w:tcPr>
          <w:p w14:paraId="2EE8CF18" w14:textId="1E2E860C" w:rsidR="00DF40C9" w:rsidRPr="00D83C5B" w:rsidRDefault="00DF40C9" w:rsidP="00DF40C9">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lang w:val="en-AU"/>
              </w:rPr>
            </w:pPr>
            <w:r w:rsidRPr="00D83C5B">
              <w:rPr>
                <w:lang w:val="en-AU"/>
              </w:rPr>
              <w:t>Jul 2019</w:t>
            </w:r>
          </w:p>
        </w:tc>
      </w:tr>
      <w:tr w:rsidR="003F78D4" w:rsidRPr="00D83C5B" w14:paraId="72FFB6E0"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70F9943" w14:textId="57179799" w:rsidR="003F78D4" w:rsidRPr="00D83C5B" w:rsidRDefault="003F78D4" w:rsidP="00DF40C9">
            <w:pPr>
              <w:pStyle w:val="EndnoteText"/>
              <w:spacing w:before="40" w:after="40"/>
              <w:jc w:val="both"/>
              <w:rPr>
                <w:lang w:val="en-AU"/>
              </w:rPr>
            </w:pPr>
            <w:r w:rsidRPr="00D83C5B">
              <w:rPr>
                <w:lang w:val="en-AU"/>
              </w:rPr>
              <w:t>WISE workshop for Network Chairs, SEILs and Network Executives with Dr Simon Breakspear</w:t>
            </w:r>
          </w:p>
        </w:tc>
        <w:tc>
          <w:tcPr>
            <w:tcW w:w="1238" w:type="pct"/>
          </w:tcPr>
          <w:p w14:paraId="5C779799" w14:textId="549F6654" w:rsidR="003F78D4" w:rsidRPr="00D83C5B" w:rsidRDefault="003F78D4" w:rsidP="00DF40C9">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Jul 2019</w:t>
            </w:r>
          </w:p>
        </w:tc>
      </w:tr>
      <w:tr w:rsidR="00DF40C9" w:rsidRPr="00D83C5B" w14:paraId="404AA18D"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4387812" w14:textId="79D94E80" w:rsidR="00DF40C9" w:rsidRPr="00D83C5B" w:rsidRDefault="00DF40C9" w:rsidP="00DF40C9">
            <w:pPr>
              <w:pStyle w:val="EndnoteText"/>
              <w:spacing w:before="40" w:after="40"/>
              <w:jc w:val="both"/>
              <w:rPr>
                <w:lang w:val="en-AU"/>
              </w:rPr>
            </w:pPr>
            <w:r w:rsidRPr="00D83C5B">
              <w:rPr>
                <w:lang w:val="en-AU"/>
              </w:rPr>
              <w:t>SEIL collaborative problem-solving workshop 3</w:t>
            </w:r>
          </w:p>
        </w:tc>
        <w:tc>
          <w:tcPr>
            <w:tcW w:w="1238" w:type="pct"/>
          </w:tcPr>
          <w:p w14:paraId="0562F481" w14:textId="208D521D" w:rsidR="00DF40C9" w:rsidRPr="00D83C5B" w:rsidRDefault="00DF40C9" w:rsidP="00DF40C9">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Aug</w:t>
            </w:r>
            <w:r w:rsidR="003F78D4" w:rsidRPr="00D83C5B">
              <w:rPr>
                <w:b w:val="0"/>
                <w:lang w:val="en-AU"/>
              </w:rPr>
              <w:t>/Sep</w:t>
            </w:r>
            <w:r w:rsidRPr="00D83C5B">
              <w:rPr>
                <w:b w:val="0"/>
                <w:lang w:val="en-AU"/>
              </w:rPr>
              <w:t xml:space="preserve"> 2019</w:t>
            </w:r>
          </w:p>
        </w:tc>
      </w:tr>
    </w:tbl>
    <w:p w14:paraId="719F55F8" w14:textId="77777777" w:rsidR="00182E6E" w:rsidRPr="00D83C5B" w:rsidRDefault="00182E6E" w:rsidP="00440B4B">
      <w:pPr>
        <w:pStyle w:val="Title"/>
        <w:jc w:val="both"/>
        <w:rPr>
          <w:rStyle w:val="SubtleEmphasis"/>
          <w:rFonts w:cs="Arial"/>
          <w:i w:val="0"/>
          <w:color w:val="AF272F"/>
          <w:sz w:val="4"/>
          <w:szCs w:val="52"/>
          <w:lang w:val="en-AU"/>
        </w:rPr>
        <w:sectPr w:rsidR="00182E6E" w:rsidRPr="00D83C5B" w:rsidSect="00985D41">
          <w:type w:val="continuous"/>
          <w:pgSz w:w="11900" w:h="16840"/>
          <w:pgMar w:top="2835" w:right="737" w:bottom="1304" w:left="1304" w:header="624" w:footer="737" w:gutter="0"/>
          <w:cols w:space="397"/>
          <w:docGrid w:linePitch="360"/>
        </w:sectPr>
      </w:pPr>
    </w:p>
    <w:p w14:paraId="63058CC0" w14:textId="0F6A071B" w:rsidR="00985D41" w:rsidRPr="00D83C5B" w:rsidRDefault="00985D41" w:rsidP="00440B4B">
      <w:pPr>
        <w:pStyle w:val="Title"/>
        <w:jc w:val="both"/>
        <w:rPr>
          <w:rStyle w:val="SubtleEmphasis"/>
          <w:rFonts w:cs="Arial"/>
          <w:i w:val="0"/>
          <w:color w:val="AF272F"/>
          <w:sz w:val="44"/>
          <w:szCs w:val="52"/>
          <w:lang w:val="en-AU"/>
        </w:rPr>
      </w:pPr>
      <w:bookmarkStart w:id="19" w:name="_Toc520196486"/>
      <w:bookmarkStart w:id="20" w:name="_Toc13490356"/>
      <w:r w:rsidRPr="00D83C5B">
        <w:rPr>
          <w:rStyle w:val="SubtleEmphasis"/>
          <w:rFonts w:cs="Arial"/>
          <w:i w:val="0"/>
          <w:color w:val="AF272F"/>
          <w:sz w:val="44"/>
          <w:szCs w:val="52"/>
          <w:lang w:val="en-AU"/>
        </w:rPr>
        <w:lastRenderedPageBreak/>
        <w:t>Professional Learning Communities</w:t>
      </w:r>
      <w:bookmarkEnd w:id="19"/>
      <w:bookmarkEnd w:id="20"/>
    </w:p>
    <w:p w14:paraId="66F59237" w14:textId="77777777" w:rsidR="00985D41" w:rsidRPr="00D83C5B" w:rsidRDefault="00985D41" w:rsidP="00985D41">
      <w:pPr>
        <w:rPr>
          <w:lang w:val="en-AU"/>
        </w:rPr>
        <w:sectPr w:rsidR="00985D41" w:rsidRPr="00D83C5B" w:rsidSect="00182E6E">
          <w:headerReference w:type="default" r:id="rId49"/>
          <w:pgSz w:w="11900" w:h="16840"/>
          <w:pgMar w:top="2835" w:right="737" w:bottom="1304" w:left="1304" w:header="624" w:footer="737" w:gutter="0"/>
          <w:cols w:space="397"/>
          <w:docGrid w:linePitch="360"/>
        </w:sectPr>
      </w:pPr>
    </w:p>
    <w:p w14:paraId="51268852" w14:textId="77777777" w:rsidR="006926CE" w:rsidRPr="00D83C5B" w:rsidRDefault="006926CE" w:rsidP="006926CE">
      <w:pPr>
        <w:pStyle w:val="Heading2"/>
        <w:jc w:val="both"/>
        <w:rPr>
          <w:rFonts w:cs="Arial"/>
          <w:lang w:val="en-AU"/>
        </w:rPr>
      </w:pPr>
      <w:r w:rsidRPr="00D83C5B">
        <w:rPr>
          <w:rFonts w:cs="Arial"/>
          <w:bCs/>
          <w:sz w:val="20"/>
          <w:lang w:val="en-AU"/>
        </w:rPr>
        <w:t>Overview</w:t>
      </w:r>
    </w:p>
    <w:p w14:paraId="4E48A567" w14:textId="77777777" w:rsidR="006926CE" w:rsidRPr="00D83C5B" w:rsidRDefault="006926CE" w:rsidP="006926CE">
      <w:pPr>
        <w:jc w:val="both"/>
        <w:rPr>
          <w:lang w:val="en-AU"/>
        </w:rPr>
      </w:pPr>
      <w:r w:rsidRPr="00D83C5B">
        <w:rPr>
          <w:lang w:val="en-AU"/>
        </w:rPr>
        <w:t>Professional Learning Communities (PLCs) are an approach to school improvement where groups of teachers work collaboratively at the school level to improve student outcomes.​</w:t>
      </w:r>
    </w:p>
    <w:p w14:paraId="53FE44AC" w14:textId="77777777" w:rsidR="006926CE" w:rsidRPr="00D83C5B" w:rsidRDefault="006926CE" w:rsidP="006926CE">
      <w:pPr>
        <w:jc w:val="both"/>
        <w:rPr>
          <w:lang w:val="en-AU"/>
        </w:rPr>
      </w:pPr>
      <w:r w:rsidRPr="00D83C5B">
        <w:rPr>
          <w:lang w:val="en-AU"/>
        </w:rPr>
        <w:t>The quality of teaching is the most powerful lever schools have to increase student learning. Evidence from high-performing school systems around the world shows teaching quality improves when teachers work together.</w:t>
      </w:r>
    </w:p>
    <w:p w14:paraId="5C9D55AC" w14:textId="77777777" w:rsidR="006926CE" w:rsidRPr="00D83C5B" w:rsidRDefault="006926CE" w:rsidP="006926CE">
      <w:pPr>
        <w:jc w:val="both"/>
        <w:rPr>
          <w:lang w:val="en-AU"/>
        </w:rPr>
      </w:pPr>
      <w:r w:rsidRPr="00D83C5B">
        <w:rPr>
          <w:lang w:val="en-AU"/>
        </w:rPr>
        <w:t>PLCs provide the culture and structure that teachers need to work together effectively. They judge everything they do on one criteria: Will it increase student learning?</w:t>
      </w:r>
    </w:p>
    <w:p w14:paraId="1AEC8380" w14:textId="5895B868" w:rsidR="006926CE" w:rsidRPr="00D83C5B" w:rsidRDefault="006926CE" w:rsidP="006926CE">
      <w:pPr>
        <w:jc w:val="both"/>
        <w:rPr>
          <w:lang w:val="en-AU"/>
        </w:rPr>
      </w:pPr>
      <w:r w:rsidRPr="00D83C5B">
        <w:rPr>
          <w:lang w:val="en-AU"/>
        </w:rPr>
        <w:t>PLC schools realise this vision by creating a school culture characterised by ten principles grounded in a solid base of local and international research:</w:t>
      </w:r>
    </w:p>
    <w:p w14:paraId="7E7D7B12" w14:textId="7EC2551E"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School improvement starts with an unwavering focus on student learning.</w:t>
      </w:r>
    </w:p>
    <w:p w14:paraId="2EE75CDF" w14:textId="36A748FD"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For every student to achieve, everyone must be responsible for his or her learning.</w:t>
      </w:r>
    </w:p>
    <w:p w14:paraId="7CE2B03F" w14:textId="1D694708"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Effective school leaders focus on instruction.</w:t>
      </w:r>
    </w:p>
    <w:p w14:paraId="1F906DE7" w14:textId="10262342"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Teachers make better instructional decisions together.</w:t>
      </w:r>
    </w:p>
    <w:p w14:paraId="02D50B11" w14:textId="22236053" w:rsidR="006926CE" w:rsidRPr="00D83C5B" w:rsidRDefault="00BC1BC7"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noProof/>
          <w:color w:val="auto"/>
          <w:sz w:val="18"/>
          <w:szCs w:val="18"/>
          <w:lang w:val="en-AU" w:eastAsia="en-AU"/>
        </w:rPr>
        <mc:AlternateContent>
          <mc:Choice Requires="wps">
            <w:drawing>
              <wp:anchor distT="0" distB="0" distL="114300" distR="114300" simplePos="0" relativeHeight="251658252" behindDoc="0" locked="0" layoutInCell="1" allowOverlap="1" wp14:anchorId="40AC5C8E" wp14:editId="568621C7">
                <wp:simplePos x="0" y="0"/>
                <wp:positionH relativeFrom="margin">
                  <wp:posOffset>3232785</wp:posOffset>
                </wp:positionH>
                <wp:positionV relativeFrom="paragraph">
                  <wp:posOffset>71755</wp:posOffset>
                </wp:positionV>
                <wp:extent cx="2967990" cy="2827655"/>
                <wp:effectExtent l="0" t="0" r="3810" b="0"/>
                <wp:wrapSquare wrapText="bothSides"/>
                <wp:docPr id="113" name="Rectangle 113"/>
                <wp:cNvGraphicFramePr/>
                <a:graphic xmlns:a="http://schemas.openxmlformats.org/drawingml/2006/main">
                  <a:graphicData uri="http://schemas.microsoft.com/office/word/2010/wordprocessingShape">
                    <wps:wsp>
                      <wps:cNvSpPr/>
                      <wps:spPr>
                        <a:xfrm>
                          <a:off x="0" y="0"/>
                          <a:ext cx="2967990" cy="2827655"/>
                        </a:xfrm>
                        <a:prstGeom prst="rect">
                          <a:avLst/>
                        </a:prstGeom>
                        <a:solidFill>
                          <a:srgbClr val="AF272F"/>
                        </a:solidFill>
                        <a:ln w="12700" cap="flat" cmpd="sng" algn="ctr">
                          <a:noFill/>
                          <a:prstDash val="solid"/>
                          <a:miter lim="800000"/>
                        </a:ln>
                        <a:effectLst/>
                      </wps:spPr>
                      <wps:txbx>
                        <w:txbxContent>
                          <w:p w14:paraId="5DE143D2" w14:textId="6868B44F" w:rsidR="00CE26E0" w:rsidRPr="006926CE" w:rsidRDefault="00CE26E0" w:rsidP="006926CE">
                            <w:pPr>
                              <w:jc w:val="both"/>
                              <w:rPr>
                                <w:b/>
                                <w:bCs/>
                                <w:color w:val="FFFFFF" w:themeColor="background1"/>
                                <w:lang w:val="en-AU"/>
                              </w:rPr>
                            </w:pPr>
                            <w:r>
                              <w:rPr>
                                <w:b/>
                                <w:bCs/>
                                <w:color w:val="FFFFFF" w:themeColor="background1"/>
                                <w:lang w:val="en-AU"/>
                              </w:rPr>
                              <w:t>Theory of change – Professional Learning Communities</w:t>
                            </w:r>
                          </w:p>
                          <w:p w14:paraId="25F3A5D5" w14:textId="43E704DE" w:rsidR="00CE26E0" w:rsidRPr="006926CE" w:rsidRDefault="00CE26E0" w:rsidP="006926CE">
                            <w:pPr>
                              <w:jc w:val="both"/>
                              <w:rPr>
                                <w:color w:val="FFFFFF" w:themeColor="background1"/>
                              </w:rPr>
                            </w:pPr>
                            <w:r w:rsidRPr="00D76571">
                              <w:rPr>
                                <w:b/>
                                <w:color w:val="FFFFFF" w:themeColor="background1"/>
                              </w:rPr>
                              <w:t>If</w:t>
                            </w:r>
                            <w:r w:rsidRPr="006926CE">
                              <w:rPr>
                                <w:color w:val="FFFFFF" w:themeColor="background1"/>
                              </w:rPr>
                              <w:t xml:space="preserve"> teachers collaborate to develop practice, student learning will improve. Effective PLCs can lead to teachers acquiring new skills and mindsets, which includes the skills to conduct </w:t>
                            </w:r>
                            <w:r>
                              <w:rPr>
                                <w:color w:val="FFFFFF" w:themeColor="background1"/>
                              </w:rPr>
                              <w:t>inquiry into teaching practices</w:t>
                            </w:r>
                          </w:p>
                          <w:p w14:paraId="04C7B55E" w14:textId="77DAE3B1" w:rsidR="00CE26E0" w:rsidRDefault="00CE26E0" w:rsidP="006926CE">
                            <w:pPr>
                              <w:jc w:val="both"/>
                              <w:rPr>
                                <w:color w:val="FFFFFF" w:themeColor="background1"/>
                              </w:rPr>
                            </w:pPr>
                            <w:r w:rsidRPr="00D76571">
                              <w:rPr>
                                <w:b/>
                                <w:color w:val="FFFFFF" w:themeColor="background1"/>
                              </w:rPr>
                              <w:t>Then</w:t>
                            </w:r>
                            <w:r w:rsidRPr="006926CE">
                              <w:rPr>
                                <w:color w:val="FFFFFF" w:themeColor="background1"/>
                              </w:rPr>
                              <w:t>, with these skills, teachers can examine the impact of their practices on student learnin</w:t>
                            </w:r>
                            <w:r>
                              <w:rPr>
                                <w:color w:val="FFFFFF" w:themeColor="background1"/>
                              </w:rPr>
                              <w:t>g and the classroom environment</w:t>
                            </w:r>
                            <w:r w:rsidRPr="006926CE">
                              <w:rPr>
                                <w:color w:val="FFFFFF" w:themeColor="background1"/>
                              </w:rPr>
                              <w:t xml:space="preserve"> </w:t>
                            </w:r>
                          </w:p>
                          <w:p w14:paraId="66868198" w14:textId="44C16FAE" w:rsidR="00CE26E0" w:rsidRPr="006926CE" w:rsidRDefault="00CE26E0" w:rsidP="006926CE">
                            <w:pPr>
                              <w:jc w:val="both"/>
                              <w:rPr>
                                <w:color w:val="FFFFFF" w:themeColor="background1"/>
                              </w:rPr>
                            </w:pPr>
                            <w:r>
                              <w:rPr>
                                <w:b/>
                                <w:color w:val="FFFFFF" w:themeColor="background1"/>
                              </w:rPr>
                              <w:t xml:space="preserve">So that </w:t>
                            </w:r>
                            <w:r>
                              <w:rPr>
                                <w:color w:val="FFFFFF" w:themeColor="background1"/>
                              </w:rPr>
                              <w:t>t</w:t>
                            </w:r>
                            <w:r w:rsidRPr="006926CE">
                              <w:rPr>
                                <w:color w:val="FFFFFF" w:themeColor="background1"/>
                              </w:rPr>
                              <w:t>his continuous assessment will lead to improvements in teaching practice, which improves student learning.</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C5C8E" id="Rectangle 113" o:spid="_x0000_s1039" style="position:absolute;left:0;text-align:left;margin-left:254.55pt;margin-top:5.65pt;width:233.7pt;height:222.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" fillcolor="#af272f" stroked="f" strokeweight="1pt">
                <v:textbox inset="4mm">
                  <w:txbxContent>
                    <w:p w14:paraId="5DE143D2" w14:textId="6868B44F" w:rsidR="00CE26E0" w:rsidRPr="006926CE" w:rsidRDefault="00CE26E0" w:rsidP="006926CE">
                      <w:pPr>
                        <w:jc w:val="both"/>
                        <w:rPr>
                          <w:b/>
                          <w:bCs/>
                          <w:color w:val="FFFFFF" w:themeColor="background1"/>
                          <w:lang w:val="en-AU"/>
                        </w:rPr>
                      </w:pPr>
                      <w:r>
                        <w:rPr>
                          <w:b/>
                          <w:bCs/>
                          <w:color w:val="FFFFFF" w:themeColor="background1"/>
                          <w:lang w:val="en-AU"/>
                        </w:rPr>
                        <w:t>Theory of change – Professional Learning Communities</w:t>
                      </w:r>
                    </w:p>
                    <w:p w14:paraId="25F3A5D5" w14:textId="43E704DE" w:rsidR="00CE26E0" w:rsidRPr="006926CE" w:rsidRDefault="00CE26E0" w:rsidP="006926CE">
                      <w:pPr>
                        <w:jc w:val="both"/>
                        <w:rPr>
                          <w:color w:val="FFFFFF" w:themeColor="background1"/>
                        </w:rPr>
                      </w:pPr>
                      <w:r w:rsidRPr="00D76571">
                        <w:rPr>
                          <w:b/>
                          <w:color w:val="FFFFFF" w:themeColor="background1"/>
                        </w:rPr>
                        <w:t>If</w:t>
                      </w:r>
                      <w:r w:rsidRPr="006926CE">
                        <w:rPr>
                          <w:color w:val="FFFFFF" w:themeColor="background1"/>
                        </w:rPr>
                        <w:t xml:space="preserve"> teachers collaborate to develop practice, student learning will improve. Effective PLCs can lead to teachers acquiring new skills and mindsets, which includes the skills to conduct </w:t>
                      </w:r>
                      <w:r>
                        <w:rPr>
                          <w:color w:val="FFFFFF" w:themeColor="background1"/>
                        </w:rPr>
                        <w:t>inquiry into teaching practices</w:t>
                      </w:r>
                    </w:p>
                    <w:p w14:paraId="04C7B55E" w14:textId="77DAE3B1" w:rsidR="00CE26E0" w:rsidRDefault="00CE26E0" w:rsidP="006926CE">
                      <w:pPr>
                        <w:jc w:val="both"/>
                        <w:rPr>
                          <w:color w:val="FFFFFF" w:themeColor="background1"/>
                        </w:rPr>
                      </w:pPr>
                      <w:r w:rsidRPr="00D76571">
                        <w:rPr>
                          <w:b/>
                          <w:color w:val="FFFFFF" w:themeColor="background1"/>
                        </w:rPr>
                        <w:t>Then</w:t>
                      </w:r>
                      <w:r w:rsidRPr="006926CE">
                        <w:rPr>
                          <w:color w:val="FFFFFF" w:themeColor="background1"/>
                        </w:rPr>
                        <w:t>, with these skills, teachers can examine the impact of their practices on student learnin</w:t>
                      </w:r>
                      <w:r>
                        <w:rPr>
                          <w:color w:val="FFFFFF" w:themeColor="background1"/>
                        </w:rPr>
                        <w:t>g and the classroom environment</w:t>
                      </w:r>
                      <w:r w:rsidRPr="006926CE">
                        <w:rPr>
                          <w:color w:val="FFFFFF" w:themeColor="background1"/>
                        </w:rPr>
                        <w:t xml:space="preserve"> </w:t>
                      </w:r>
                    </w:p>
                    <w:p w14:paraId="66868198" w14:textId="44C16FAE" w:rsidR="00CE26E0" w:rsidRPr="006926CE" w:rsidRDefault="00CE26E0" w:rsidP="006926CE">
                      <w:pPr>
                        <w:jc w:val="both"/>
                        <w:rPr>
                          <w:color w:val="FFFFFF" w:themeColor="background1"/>
                        </w:rPr>
                      </w:pPr>
                      <w:r>
                        <w:rPr>
                          <w:b/>
                          <w:color w:val="FFFFFF" w:themeColor="background1"/>
                        </w:rPr>
                        <w:t xml:space="preserve">So that </w:t>
                      </w:r>
                      <w:r>
                        <w:rPr>
                          <w:color w:val="FFFFFF" w:themeColor="background1"/>
                        </w:rPr>
                        <w:t>t</w:t>
                      </w:r>
                      <w:r w:rsidRPr="006926CE">
                        <w:rPr>
                          <w:color w:val="FFFFFF" w:themeColor="background1"/>
                        </w:rPr>
                        <w:t>his continuous assessment will lead to improvements in teaching practice, which improves student learning.</w:t>
                      </w:r>
                    </w:p>
                  </w:txbxContent>
                </v:textbox>
                <w10:wrap type="square" anchorx="margin"/>
              </v:rect>
            </w:pict>
          </mc:Fallback>
        </mc:AlternateContent>
      </w:r>
      <w:r w:rsidR="006926CE" w:rsidRPr="00D83C5B">
        <w:rPr>
          <w:rFonts w:eastAsiaTheme="minorEastAsia" w:cs="Arial"/>
          <w:color w:val="auto"/>
          <w:sz w:val="18"/>
          <w:szCs w:val="18"/>
          <w:lang w:val="en-AU"/>
        </w:rPr>
        <w:t>Teachers learn best with others—on the job.</w:t>
      </w:r>
    </w:p>
    <w:p w14:paraId="42163DFA" w14:textId="5BF4A064"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Effective schools provide time and forums for teacher conversations about student learning.</w:t>
      </w:r>
    </w:p>
    <w:p w14:paraId="6A547F81" w14:textId="77777777"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Effective teams improve through cycles of diagnosing, planning, implementing and evaluating.</w:t>
      </w:r>
    </w:p>
    <w:p w14:paraId="46AC66FB" w14:textId="77777777"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Effective professional learning is driven by evidence and data.</w:t>
      </w:r>
    </w:p>
    <w:p w14:paraId="5EF79355" w14:textId="77777777"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The most effective school leaders contribute to the success of other schools.</w:t>
      </w:r>
    </w:p>
    <w:p w14:paraId="5ADC1026" w14:textId="77777777" w:rsidR="006926CE" w:rsidRPr="00D83C5B" w:rsidRDefault="006926CE"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Improving systems give place-based and joined-up support to schools.</w:t>
      </w:r>
    </w:p>
    <w:p w14:paraId="47646DB4" w14:textId="5D63072C" w:rsidR="006926CE" w:rsidRPr="00D83C5B" w:rsidRDefault="006926CE" w:rsidP="006926CE">
      <w:pPr>
        <w:jc w:val="both"/>
        <w:rPr>
          <w:lang w:val="en-AU"/>
        </w:rPr>
      </w:pPr>
      <w:r w:rsidRPr="00D83C5B">
        <w:rPr>
          <w:lang w:val="en-AU"/>
        </w:rPr>
        <w:t>In PLC schools</w:t>
      </w:r>
      <w:r w:rsidR="00323109" w:rsidRPr="00D83C5B">
        <w:rPr>
          <w:lang w:val="en-AU"/>
        </w:rPr>
        <w:t>,</w:t>
      </w:r>
      <w:r w:rsidRPr="00D83C5B">
        <w:rPr>
          <w:lang w:val="en-AU"/>
        </w:rPr>
        <w:t xml:space="preserve"> teachers work in teams to improve each other’s practice through recurring cycles of diagnosing student learning needs, and planning and implementing teaching responses to them. Teacher teams evaluate and reflect on these interventions with feedback from peers, expert practitioners and students.</w:t>
      </w:r>
    </w:p>
    <w:p w14:paraId="72D15B71" w14:textId="77777777" w:rsidR="006926CE" w:rsidRPr="00D83C5B" w:rsidRDefault="006926CE" w:rsidP="006926CE">
      <w:pPr>
        <w:jc w:val="both"/>
        <w:rPr>
          <w:lang w:val="en-AU"/>
        </w:rPr>
      </w:pPr>
      <w:r w:rsidRPr="00D83C5B">
        <w:rPr>
          <w:lang w:val="en-AU"/>
        </w:rPr>
        <w:t>Through the Victorian PLC initiative, the Victorian Government is investing $32.3 million to foster effective PLCs across the system.</w:t>
      </w:r>
    </w:p>
    <w:p w14:paraId="64AE0213" w14:textId="3AE2E506" w:rsidR="006926CE" w:rsidRPr="00D83C5B" w:rsidRDefault="00E54563" w:rsidP="006926CE">
      <w:pPr>
        <w:jc w:val="both"/>
        <w:rPr>
          <w:lang w:val="en-AU"/>
        </w:rPr>
      </w:pPr>
      <w:r w:rsidRPr="00D83C5B">
        <w:rPr>
          <w:lang w:val="en-AU"/>
        </w:rPr>
        <w:t>By 2021</w:t>
      </w:r>
      <w:r w:rsidR="006926CE" w:rsidRPr="00D83C5B">
        <w:rPr>
          <w:lang w:val="en-AU"/>
        </w:rPr>
        <w:t xml:space="preserve">, more than 800 government schools will </w:t>
      </w:r>
      <w:r w:rsidRPr="00D83C5B">
        <w:rPr>
          <w:lang w:val="en-AU"/>
        </w:rPr>
        <w:t xml:space="preserve">have </w:t>
      </w:r>
      <w:r w:rsidR="006926CE" w:rsidRPr="00D83C5B">
        <w:rPr>
          <w:lang w:val="en-AU"/>
        </w:rPr>
        <w:t>receive</w:t>
      </w:r>
      <w:r w:rsidRPr="00D83C5B">
        <w:rPr>
          <w:lang w:val="en-AU"/>
        </w:rPr>
        <w:t>d</w:t>
      </w:r>
      <w:r w:rsidR="006926CE" w:rsidRPr="00D83C5B">
        <w:rPr>
          <w:lang w:val="en-AU"/>
        </w:rPr>
        <w:t xml:space="preserve"> intensive implementation support that includes a comprehensive program of professional learning and expert advice</w:t>
      </w:r>
      <w:r w:rsidRPr="00D83C5B">
        <w:rPr>
          <w:lang w:val="en-AU"/>
        </w:rPr>
        <w:t xml:space="preserve"> and guidance</w:t>
      </w:r>
      <w:r w:rsidR="006926CE" w:rsidRPr="00D83C5B">
        <w:rPr>
          <w:lang w:val="en-AU"/>
        </w:rPr>
        <w:t xml:space="preserve"> from regionally based teams. These teams, made up of experienced educators, including dedicated PLC </w:t>
      </w:r>
      <w:r w:rsidRPr="00D83C5B">
        <w:rPr>
          <w:lang w:val="en-AU"/>
        </w:rPr>
        <w:t>R</w:t>
      </w:r>
      <w:r w:rsidR="006926CE" w:rsidRPr="00D83C5B">
        <w:rPr>
          <w:lang w:val="en-AU"/>
        </w:rPr>
        <w:t xml:space="preserve">egional </w:t>
      </w:r>
      <w:r w:rsidRPr="00D83C5B">
        <w:rPr>
          <w:lang w:val="en-AU"/>
        </w:rPr>
        <w:t>M</w:t>
      </w:r>
      <w:r w:rsidR="006926CE" w:rsidRPr="00D83C5B">
        <w:rPr>
          <w:lang w:val="en-AU"/>
        </w:rPr>
        <w:t>anagers, will advise, coach and train school and instructional leaders in all aspects of PLC implementation, including:</w:t>
      </w:r>
    </w:p>
    <w:p w14:paraId="02926ED8" w14:textId="77777777" w:rsidR="006926CE" w:rsidRPr="00D83C5B" w:rsidRDefault="006926CE" w:rsidP="00997412">
      <w:pPr>
        <w:pStyle w:val="ListParagraph"/>
        <w:numPr>
          <w:ilvl w:val="0"/>
          <w:numId w:val="4"/>
        </w:numPr>
        <w:rPr>
          <w:b/>
        </w:rPr>
      </w:pPr>
      <w:r w:rsidRPr="00D83C5B">
        <w:t>budget and resource prioritisation</w:t>
      </w:r>
    </w:p>
    <w:p w14:paraId="46B30313" w14:textId="77777777" w:rsidR="006926CE" w:rsidRPr="00D83C5B" w:rsidRDefault="006926CE" w:rsidP="00997412">
      <w:pPr>
        <w:pStyle w:val="ListParagraph"/>
        <w:numPr>
          <w:ilvl w:val="0"/>
          <w:numId w:val="4"/>
        </w:numPr>
        <w:rPr>
          <w:b/>
        </w:rPr>
      </w:pPr>
      <w:r w:rsidRPr="00D83C5B">
        <w:t>meeting facilitation</w:t>
      </w:r>
    </w:p>
    <w:p w14:paraId="5C89C8FE" w14:textId="77777777" w:rsidR="006926CE" w:rsidRPr="00D83C5B" w:rsidRDefault="006926CE" w:rsidP="00997412">
      <w:pPr>
        <w:pStyle w:val="ListParagraph"/>
        <w:numPr>
          <w:ilvl w:val="0"/>
          <w:numId w:val="4"/>
        </w:numPr>
        <w:rPr>
          <w:b/>
        </w:rPr>
      </w:pPr>
      <w:r w:rsidRPr="00D83C5B">
        <w:t>inquiry-based improvement</w:t>
      </w:r>
    </w:p>
    <w:p w14:paraId="2CF0A7FE" w14:textId="7CC161B3" w:rsidR="006926CE" w:rsidRPr="00D83C5B" w:rsidRDefault="006926CE" w:rsidP="00997412">
      <w:pPr>
        <w:pStyle w:val="ListParagraph"/>
        <w:numPr>
          <w:ilvl w:val="0"/>
          <w:numId w:val="4"/>
        </w:numPr>
        <w:rPr>
          <w:b/>
        </w:rPr>
      </w:pPr>
      <w:r w:rsidRPr="00D83C5B">
        <w:t>curriculum and assessment</w:t>
      </w:r>
    </w:p>
    <w:p w14:paraId="27698E72" w14:textId="3DCB58E3" w:rsidR="006926CE" w:rsidRPr="00D83C5B" w:rsidRDefault="006926CE" w:rsidP="00997412">
      <w:pPr>
        <w:pStyle w:val="ListParagraph"/>
        <w:numPr>
          <w:ilvl w:val="0"/>
          <w:numId w:val="4"/>
        </w:numPr>
        <w:rPr>
          <w:b/>
        </w:rPr>
      </w:pPr>
      <w:r w:rsidRPr="00D83C5B">
        <w:t>data interpretation and analysis.</w:t>
      </w:r>
    </w:p>
    <w:p w14:paraId="178A76B8" w14:textId="5D0283C3" w:rsidR="006926CE" w:rsidRPr="00D83C5B" w:rsidRDefault="006926CE" w:rsidP="006926CE">
      <w:pPr>
        <w:rPr>
          <w:lang w:val="en-AU"/>
        </w:rPr>
      </w:pPr>
      <w:r w:rsidRPr="00D83C5B">
        <w:rPr>
          <w:lang w:val="en-AU"/>
        </w:rPr>
        <w:t>Victorian PLC schools will have access to a continuous stream of data about the impact of PLC implementation on teacher practice and student perception.</w:t>
      </w:r>
    </w:p>
    <w:p w14:paraId="7E8BFF7A" w14:textId="39E8DE7B" w:rsidR="00A976AF" w:rsidRPr="00D83C5B" w:rsidRDefault="00A976AF" w:rsidP="00A976AF">
      <w:pPr>
        <w:pStyle w:val="Heading2"/>
        <w:spacing w:before="120"/>
        <w:jc w:val="both"/>
        <w:rPr>
          <w:rFonts w:cs="Arial"/>
          <w:bCs/>
          <w:sz w:val="20"/>
          <w:lang w:val="en-AU"/>
        </w:rPr>
      </w:pPr>
      <w:r w:rsidRPr="00D83C5B">
        <w:rPr>
          <w:rFonts w:cs="Arial"/>
          <w:bCs/>
          <w:sz w:val="20"/>
          <w:lang w:val="en-AU"/>
        </w:rPr>
        <w:t>Key links</w:t>
      </w:r>
    </w:p>
    <w:p w14:paraId="3D433054" w14:textId="3E7A9089" w:rsidR="00A976AF" w:rsidRPr="00D83C5B" w:rsidRDefault="00A976AF">
      <w:pPr>
        <w:rPr>
          <w:lang w:val="en-AU"/>
        </w:rPr>
      </w:pPr>
      <w:r w:rsidRPr="00D83C5B">
        <w:rPr>
          <w:lang w:val="en-AU"/>
        </w:rPr>
        <w:t xml:space="preserve">More information is available via the Department’s website at: </w:t>
      </w:r>
      <w:hyperlink r:id="rId50" w:history="1">
        <w:r w:rsidRPr="00D83C5B">
          <w:rPr>
            <w:rStyle w:val="Hyperlink"/>
          </w:rPr>
          <w:t>Professional Learning Communities</w:t>
        </w:r>
      </w:hyperlink>
      <w:r w:rsidRPr="00D83C5B">
        <w:t xml:space="preserve"> </w:t>
      </w:r>
    </w:p>
    <w:p w14:paraId="351AEB1F" w14:textId="77777777" w:rsidR="006926CE" w:rsidRPr="00D83C5B" w:rsidRDefault="006926CE" w:rsidP="006926CE">
      <w:pPr>
        <w:pStyle w:val="Heading2"/>
        <w:jc w:val="both"/>
        <w:rPr>
          <w:rFonts w:cs="Arial"/>
          <w:bCs/>
          <w:sz w:val="20"/>
          <w:lang w:val="en-AU"/>
        </w:rPr>
      </w:pPr>
      <w:r w:rsidRPr="00D83C5B">
        <w:rPr>
          <w:rFonts w:cs="Arial"/>
          <w:bCs/>
          <w:sz w:val="20"/>
          <w:lang w:val="en-AU"/>
        </w:rPr>
        <w:lastRenderedPageBreak/>
        <w:t xml:space="preserve">Evidence base </w:t>
      </w:r>
    </w:p>
    <w:p w14:paraId="64BAD688" w14:textId="65D2352D" w:rsidR="006926CE" w:rsidRPr="00D83C5B" w:rsidRDefault="006926CE" w:rsidP="006926CE">
      <w:pPr>
        <w:jc w:val="both"/>
        <w:rPr>
          <w:lang w:val="en-AU"/>
        </w:rPr>
      </w:pPr>
      <w:r w:rsidRPr="00D83C5B">
        <w:rPr>
          <w:lang w:val="en-AU"/>
        </w:rPr>
        <w:t>Farrar</w:t>
      </w:r>
      <w:r w:rsidR="007D12B5" w:rsidRPr="00D83C5B">
        <w:rPr>
          <w:lang w:val="en-AU"/>
        </w:rPr>
        <w:t>.</w:t>
      </w:r>
      <w:r w:rsidRPr="00D83C5B">
        <w:rPr>
          <w:lang w:val="en-AU"/>
        </w:rPr>
        <w:t xml:space="preserve">, M. (2015). </w:t>
      </w:r>
      <w:r w:rsidRPr="00D83C5B">
        <w:rPr>
          <w:i/>
          <w:lang w:val="en-AU"/>
        </w:rPr>
        <w:t>Learning together: The power of cluster-based school improvement</w:t>
      </w:r>
      <w:r w:rsidRPr="00D83C5B">
        <w:rPr>
          <w:lang w:val="en-AU"/>
        </w:rPr>
        <w:t>, Centre for</w:t>
      </w:r>
      <w:r w:rsidR="004752E6" w:rsidRPr="00D83C5B">
        <w:rPr>
          <w:lang w:val="en-AU"/>
        </w:rPr>
        <w:t xml:space="preserve"> Strategic Education Paper 246.</w:t>
      </w:r>
    </w:p>
    <w:p w14:paraId="6EC50A2D" w14:textId="4DDFAD50" w:rsidR="006926CE" w:rsidRPr="00D83C5B" w:rsidRDefault="006926CE" w:rsidP="006926CE">
      <w:pPr>
        <w:jc w:val="both"/>
        <w:rPr>
          <w:lang w:val="en-AU"/>
        </w:rPr>
      </w:pPr>
      <w:r w:rsidRPr="00D83C5B">
        <w:rPr>
          <w:lang w:val="en-AU"/>
        </w:rPr>
        <w:t>Hattie</w:t>
      </w:r>
      <w:r w:rsidR="007D12B5" w:rsidRPr="00D83C5B">
        <w:rPr>
          <w:lang w:val="en-AU"/>
        </w:rPr>
        <w:t>.</w:t>
      </w:r>
      <w:r w:rsidRPr="00D83C5B">
        <w:rPr>
          <w:lang w:val="en-AU"/>
        </w:rPr>
        <w:t>, J. (2015)</w:t>
      </w:r>
      <w:r w:rsidR="00765249" w:rsidRPr="00D83C5B">
        <w:rPr>
          <w:lang w:val="en-AU"/>
        </w:rPr>
        <w:t>.</w:t>
      </w:r>
      <w:r w:rsidRPr="00D83C5B">
        <w:rPr>
          <w:lang w:val="en-AU"/>
        </w:rPr>
        <w:t xml:space="preserve"> </w:t>
      </w:r>
      <w:r w:rsidRPr="00D83C5B">
        <w:rPr>
          <w:i/>
          <w:lang w:val="en-AU"/>
        </w:rPr>
        <w:t>What Works Best in Education: The Politics of Collaborative Expertise</w:t>
      </w:r>
      <w:r w:rsidR="00765249" w:rsidRPr="00D83C5B">
        <w:rPr>
          <w:lang w:val="en-AU"/>
        </w:rPr>
        <w:t>, London:</w:t>
      </w:r>
      <w:r w:rsidRPr="00D83C5B">
        <w:rPr>
          <w:lang w:val="en-AU"/>
        </w:rPr>
        <w:t xml:space="preserve"> Pearson</w:t>
      </w:r>
    </w:p>
    <w:p w14:paraId="18245A55" w14:textId="5EE26C46" w:rsidR="006926CE" w:rsidRPr="00D83C5B" w:rsidRDefault="006926CE" w:rsidP="006926CE">
      <w:pPr>
        <w:jc w:val="both"/>
        <w:rPr>
          <w:lang w:val="en-AU"/>
        </w:rPr>
      </w:pPr>
      <w:r w:rsidRPr="00D83C5B">
        <w:rPr>
          <w:lang w:val="en-AU"/>
        </w:rPr>
        <w:t>Stoll, L., Bolam, R., McMahon, A., Wallace, M.,</w:t>
      </w:r>
      <w:r w:rsidR="00765249" w:rsidRPr="00D83C5B">
        <w:rPr>
          <w:lang w:val="en-AU"/>
        </w:rPr>
        <w:t xml:space="preserve"> and Thomas, S. (2006).</w:t>
      </w:r>
      <w:r w:rsidRPr="00D83C5B">
        <w:rPr>
          <w:lang w:val="en-AU"/>
        </w:rPr>
        <w:t xml:space="preserve"> </w:t>
      </w:r>
      <w:r w:rsidR="004752E6" w:rsidRPr="00D83C5B">
        <w:rPr>
          <w:lang w:val="en-AU"/>
        </w:rPr>
        <w:t>‘</w:t>
      </w:r>
      <w:r w:rsidRPr="00D83C5B">
        <w:rPr>
          <w:lang w:val="en-AU"/>
        </w:rPr>
        <w:t>Professional learning communities: A Review of the Literature</w:t>
      </w:r>
      <w:r w:rsidR="004752E6" w:rsidRPr="00D83C5B">
        <w:rPr>
          <w:lang w:val="en-AU"/>
        </w:rPr>
        <w:t>’</w:t>
      </w:r>
      <w:r w:rsidRPr="00D83C5B">
        <w:rPr>
          <w:lang w:val="en-AU"/>
        </w:rPr>
        <w:t xml:space="preserve">, </w:t>
      </w:r>
      <w:r w:rsidRPr="00D83C5B">
        <w:rPr>
          <w:i/>
          <w:lang w:val="en-AU"/>
        </w:rPr>
        <w:t>Journal of Educational Change</w:t>
      </w:r>
      <w:r w:rsidR="00765249" w:rsidRPr="00D83C5B">
        <w:rPr>
          <w:lang w:val="en-AU"/>
        </w:rPr>
        <w:t>, 7, 221-258.</w:t>
      </w:r>
    </w:p>
    <w:p w14:paraId="45AA3DA1" w14:textId="33554B05" w:rsidR="006926CE" w:rsidRPr="00D83C5B" w:rsidRDefault="006926CE" w:rsidP="006926CE">
      <w:pPr>
        <w:jc w:val="both"/>
        <w:rPr>
          <w:b/>
          <w:bCs/>
          <w:lang w:val="en-AU"/>
        </w:rPr>
      </w:pPr>
      <w:r w:rsidRPr="00D83C5B">
        <w:rPr>
          <w:lang w:val="en-AU"/>
        </w:rPr>
        <w:t>Timperl</w:t>
      </w:r>
      <w:r w:rsidR="007D12B5" w:rsidRPr="00D83C5B">
        <w:rPr>
          <w:lang w:val="en-AU"/>
        </w:rPr>
        <w:t>ey, H., Wilson, A., Barrar, H., and</w:t>
      </w:r>
      <w:r w:rsidRPr="00D83C5B">
        <w:rPr>
          <w:lang w:val="en-AU"/>
        </w:rPr>
        <w:t xml:space="preserve"> Fung, I. (2008)</w:t>
      </w:r>
      <w:r w:rsidR="007D12B5" w:rsidRPr="00D83C5B">
        <w:rPr>
          <w:lang w:val="en-AU"/>
        </w:rPr>
        <w:t>.</w:t>
      </w:r>
      <w:r w:rsidRPr="00D83C5B">
        <w:rPr>
          <w:lang w:val="en-AU"/>
        </w:rPr>
        <w:t xml:space="preserve"> </w:t>
      </w:r>
      <w:r w:rsidRPr="00D83C5B">
        <w:rPr>
          <w:i/>
          <w:lang w:val="en-AU"/>
        </w:rPr>
        <w:t>Teacher Professional Learning and Development: A Best Evidence Iteration</w:t>
      </w:r>
      <w:r w:rsidR="004752E6" w:rsidRPr="00D83C5B">
        <w:rPr>
          <w:lang w:val="en-AU"/>
        </w:rPr>
        <w:t>.</w:t>
      </w:r>
    </w:p>
    <w:p w14:paraId="58CA4586" w14:textId="77777777" w:rsidR="006926CE" w:rsidRPr="00D83C5B" w:rsidRDefault="006926CE" w:rsidP="006926CE">
      <w:pPr>
        <w:pStyle w:val="Heading2"/>
        <w:jc w:val="both"/>
        <w:rPr>
          <w:rFonts w:cs="Arial"/>
          <w:sz w:val="20"/>
          <w:lang w:val="en-AU"/>
        </w:rPr>
      </w:pPr>
      <w:r w:rsidRPr="00D83C5B">
        <w:rPr>
          <w:rFonts w:cs="Arial"/>
          <w:bCs/>
          <w:sz w:val="20"/>
          <w:lang w:val="en-AU"/>
        </w:rPr>
        <w:t>Frequently Asked Questions</w:t>
      </w:r>
    </w:p>
    <w:p w14:paraId="62DA092F" w14:textId="77777777" w:rsidR="006926CE" w:rsidRPr="00D83C5B" w:rsidRDefault="006926CE" w:rsidP="006926C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What is a Professional Learning Community? </w:t>
      </w:r>
    </w:p>
    <w:p w14:paraId="619F324E" w14:textId="77777777" w:rsidR="006926CE" w:rsidRPr="00D83C5B" w:rsidRDefault="006926CE" w:rsidP="006926CE">
      <w:pPr>
        <w:pStyle w:val="Heading3"/>
        <w:jc w:val="both"/>
        <w:rPr>
          <w:rFonts w:eastAsiaTheme="minorEastAsia" w:cs="Arial"/>
          <w:color w:val="auto"/>
          <w:szCs w:val="18"/>
          <w:lang w:val="en-AU"/>
        </w:rPr>
      </w:pPr>
      <w:r w:rsidRPr="00D83C5B">
        <w:rPr>
          <w:rFonts w:eastAsiaTheme="minorEastAsia" w:cs="Arial"/>
          <w:color w:val="auto"/>
          <w:szCs w:val="18"/>
          <w:lang w:val="en-AU"/>
        </w:rPr>
        <w:t xml:space="preserve">Professional Learning Community (PLC) schools start from a simple idea: students learn more when their teachers work together. </w:t>
      </w:r>
    </w:p>
    <w:p w14:paraId="3359B932" w14:textId="77777777" w:rsidR="006926CE" w:rsidRPr="00D83C5B" w:rsidRDefault="006926CE" w:rsidP="006926CE">
      <w:pPr>
        <w:pStyle w:val="Heading3"/>
        <w:jc w:val="both"/>
        <w:rPr>
          <w:rFonts w:eastAsiaTheme="minorEastAsia" w:cs="Arial"/>
          <w:color w:val="auto"/>
          <w:szCs w:val="18"/>
          <w:lang w:val="en-AU"/>
        </w:rPr>
      </w:pPr>
      <w:r w:rsidRPr="00D83C5B">
        <w:rPr>
          <w:rFonts w:eastAsiaTheme="minorEastAsia" w:cs="Arial"/>
          <w:color w:val="auto"/>
          <w:szCs w:val="18"/>
          <w:lang w:val="en-AU"/>
        </w:rPr>
        <w:t xml:space="preserve">Building a PLC is a proven way for schools to increase student learning by creating a culture that is: </w:t>
      </w:r>
    </w:p>
    <w:p w14:paraId="14228B5C" w14:textId="77777777" w:rsidR="006926CE" w:rsidRPr="00D83C5B" w:rsidRDefault="006926CE" w:rsidP="009566E3">
      <w:pPr>
        <w:pStyle w:val="Heading3"/>
        <w:numPr>
          <w:ilvl w:val="0"/>
          <w:numId w:val="5"/>
        </w:numPr>
        <w:jc w:val="both"/>
        <w:rPr>
          <w:rFonts w:eastAsiaTheme="minorEastAsia" w:cs="Arial"/>
          <w:color w:val="auto"/>
          <w:szCs w:val="18"/>
          <w:lang w:val="en-AU"/>
        </w:rPr>
      </w:pPr>
      <w:r w:rsidRPr="00D83C5B">
        <w:rPr>
          <w:rFonts w:eastAsiaTheme="minorEastAsia" w:cs="Arial"/>
          <w:color w:val="auto"/>
          <w:szCs w:val="18"/>
          <w:lang w:val="en-AU"/>
        </w:rPr>
        <w:t>focused on continuous improvement by linking the learning needs of students with the professional learning and practice of teachers</w:t>
      </w:r>
    </w:p>
    <w:p w14:paraId="0C48F3E2" w14:textId="77777777" w:rsidR="006926CE" w:rsidRPr="00D83C5B" w:rsidRDefault="006926CE" w:rsidP="009566E3">
      <w:pPr>
        <w:pStyle w:val="Heading3"/>
        <w:numPr>
          <w:ilvl w:val="0"/>
          <w:numId w:val="5"/>
        </w:numPr>
        <w:jc w:val="both"/>
        <w:rPr>
          <w:rFonts w:eastAsiaTheme="minorEastAsia" w:cs="Arial"/>
          <w:color w:val="auto"/>
          <w:szCs w:val="18"/>
          <w:lang w:val="en-AU"/>
        </w:rPr>
      </w:pPr>
      <w:r w:rsidRPr="00D83C5B">
        <w:rPr>
          <w:rFonts w:eastAsiaTheme="minorEastAsia" w:cs="Arial"/>
          <w:color w:val="auto"/>
          <w:szCs w:val="18"/>
          <w:lang w:val="en-AU"/>
        </w:rPr>
        <w:t>committed to professionalism</w:t>
      </w:r>
    </w:p>
    <w:p w14:paraId="65C0E610" w14:textId="77777777" w:rsidR="006926CE" w:rsidRPr="00D83C5B" w:rsidRDefault="006926CE" w:rsidP="009566E3">
      <w:pPr>
        <w:pStyle w:val="Heading3"/>
        <w:numPr>
          <w:ilvl w:val="0"/>
          <w:numId w:val="5"/>
        </w:numPr>
        <w:jc w:val="both"/>
        <w:rPr>
          <w:rFonts w:eastAsiaTheme="minorEastAsia" w:cs="Arial"/>
          <w:color w:val="auto"/>
          <w:szCs w:val="18"/>
          <w:lang w:val="en-AU"/>
        </w:rPr>
      </w:pPr>
      <w:r w:rsidRPr="00D83C5B">
        <w:rPr>
          <w:rFonts w:eastAsiaTheme="minorEastAsia" w:cs="Arial"/>
          <w:color w:val="auto"/>
          <w:szCs w:val="18"/>
          <w:lang w:val="en-AU"/>
        </w:rPr>
        <w:t>fuelled by collaborative expertise.</w:t>
      </w:r>
    </w:p>
    <w:p w14:paraId="3446E029" w14:textId="77777777" w:rsidR="006926CE" w:rsidRPr="00D83C5B" w:rsidRDefault="006926CE" w:rsidP="006926CE">
      <w:pPr>
        <w:pStyle w:val="Heading3"/>
        <w:jc w:val="both"/>
        <w:rPr>
          <w:rFonts w:eastAsiaTheme="minorEastAsia" w:cs="Arial"/>
          <w:b/>
          <w:bCs/>
          <w:color w:val="auto"/>
          <w:sz w:val="20"/>
          <w:szCs w:val="18"/>
          <w:lang w:val="en-AU"/>
        </w:rPr>
      </w:pPr>
    </w:p>
    <w:p w14:paraId="1E125166" w14:textId="77777777" w:rsidR="006926CE" w:rsidRPr="00D83C5B" w:rsidRDefault="006926CE" w:rsidP="006926CE">
      <w:pPr>
        <w:pStyle w:val="Heading3"/>
        <w:jc w:val="both"/>
        <w:rPr>
          <w:rFonts w:cs="Arial"/>
          <w:lang w:val="en-AU"/>
        </w:rPr>
      </w:pPr>
      <w:r w:rsidRPr="00D83C5B">
        <w:rPr>
          <w:rFonts w:eastAsiaTheme="minorEastAsia" w:cs="Arial"/>
          <w:b/>
          <w:bCs/>
          <w:color w:val="auto"/>
          <w:sz w:val="20"/>
          <w:szCs w:val="18"/>
          <w:lang w:val="en-AU"/>
        </w:rPr>
        <w:t>What do teachers working in a PLC do?</w:t>
      </w:r>
    </w:p>
    <w:p w14:paraId="3FC97AFD" w14:textId="77777777" w:rsidR="006926CE" w:rsidRPr="00D83C5B" w:rsidRDefault="006926CE" w:rsidP="006926CE">
      <w:pPr>
        <w:jc w:val="both"/>
        <w:rPr>
          <w:lang w:val="en-AU"/>
        </w:rPr>
      </w:pPr>
      <w:r w:rsidRPr="00D83C5B">
        <w:rPr>
          <w:lang w:val="en-AU"/>
        </w:rPr>
        <w:t xml:space="preserve">Teams of teachers - the building blocks of PLCs - use data-driven cycles of inquiry to improve classroom practice and </w:t>
      </w:r>
      <w:r w:rsidRPr="00D83C5B">
        <w:rPr>
          <w:lang w:val="en-AU"/>
        </w:rPr>
        <w:t>student learning outcomes. These teams, often referred to as professional learning teams (PLTs), also use student data to determine differentiated and targeted curriculum and assessment to address the learning needs of all students. They identify evidenced-based instructional practices to deliver curriculum content, observe each other in classes and provide feedback, and tailor the learning and interventions to ensure progress for every student.</w:t>
      </w:r>
    </w:p>
    <w:p w14:paraId="2F8019F2" w14:textId="77777777" w:rsidR="006926CE" w:rsidRPr="00D83C5B" w:rsidRDefault="006926CE" w:rsidP="006926CE">
      <w:pPr>
        <w:pStyle w:val="Heading3"/>
        <w:jc w:val="both"/>
        <w:rPr>
          <w:rFonts w:cs="Arial"/>
          <w:lang w:val="en-AU"/>
        </w:rPr>
      </w:pPr>
      <w:r w:rsidRPr="00D83C5B">
        <w:rPr>
          <w:rFonts w:eastAsiaTheme="minorEastAsia" w:cs="Arial"/>
          <w:b/>
          <w:bCs/>
          <w:color w:val="auto"/>
          <w:sz w:val="20"/>
          <w:szCs w:val="18"/>
          <w:lang w:val="en-AU"/>
        </w:rPr>
        <w:t>What is the Victorian PLC initiative?</w:t>
      </w:r>
    </w:p>
    <w:p w14:paraId="6070312E" w14:textId="77777777" w:rsidR="006926CE" w:rsidRPr="00D83C5B" w:rsidRDefault="006926CE" w:rsidP="006926CE">
      <w:pPr>
        <w:pStyle w:val="Heading3"/>
        <w:jc w:val="both"/>
        <w:rPr>
          <w:rFonts w:eastAsiaTheme="minorEastAsia" w:cs="Arial"/>
          <w:color w:val="auto"/>
          <w:szCs w:val="18"/>
          <w:lang w:val="en-AU"/>
        </w:rPr>
      </w:pPr>
      <w:r w:rsidRPr="00D83C5B">
        <w:rPr>
          <w:rFonts w:eastAsiaTheme="minorEastAsia" w:cs="Arial"/>
          <w:color w:val="auto"/>
          <w:szCs w:val="18"/>
          <w:lang w:val="en-AU"/>
        </w:rPr>
        <w:t>The Victorian Professional Learning Community (PLC) initiative supports Victorian government schools to build effective PLCs. Participating schools are at the forefront of working collaboratively to improve student learning outcomes.</w:t>
      </w:r>
    </w:p>
    <w:p w14:paraId="4B1B8A80" w14:textId="77777777" w:rsidR="006926CE" w:rsidRPr="00D83C5B" w:rsidRDefault="006926CE" w:rsidP="006926CE">
      <w:pPr>
        <w:pStyle w:val="Heading3"/>
        <w:jc w:val="both"/>
        <w:rPr>
          <w:rFonts w:eastAsiaTheme="minorEastAsia" w:cs="Arial"/>
          <w:color w:val="auto"/>
          <w:szCs w:val="18"/>
          <w:lang w:val="en-AU"/>
        </w:rPr>
      </w:pPr>
      <w:r w:rsidRPr="00D83C5B">
        <w:rPr>
          <w:rFonts w:eastAsiaTheme="minorEastAsia" w:cs="Arial"/>
          <w:color w:val="auto"/>
          <w:szCs w:val="18"/>
          <w:lang w:val="en-AU"/>
        </w:rPr>
        <w:t>Following a successful pilot involving 65 schools the Victorian Government is making a significant investment to scale-up the PLC initiative to more than 800 government schools.</w:t>
      </w:r>
    </w:p>
    <w:p w14:paraId="7A9D33B4" w14:textId="77777777" w:rsidR="006926CE" w:rsidRPr="00D83C5B" w:rsidRDefault="006926CE" w:rsidP="006926CE">
      <w:pPr>
        <w:pStyle w:val="Heading3"/>
        <w:spacing w:before="120"/>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support is provided to Victorian PLC schools?</w:t>
      </w:r>
    </w:p>
    <w:p w14:paraId="7BD56D1C" w14:textId="2B893415" w:rsidR="006926CE" w:rsidRPr="00D83C5B" w:rsidRDefault="006926CE" w:rsidP="006926CE">
      <w:pPr>
        <w:pStyle w:val="Heading3"/>
        <w:jc w:val="both"/>
        <w:rPr>
          <w:rFonts w:eastAsiaTheme="minorEastAsia" w:cs="Arial"/>
          <w:color w:val="auto"/>
          <w:szCs w:val="18"/>
          <w:lang w:val="en-AU"/>
        </w:rPr>
      </w:pPr>
      <w:r w:rsidRPr="00D83C5B">
        <w:rPr>
          <w:rFonts w:eastAsiaTheme="minorEastAsia" w:cs="Arial"/>
          <w:color w:val="auto"/>
          <w:szCs w:val="18"/>
          <w:lang w:val="en-AU"/>
        </w:rPr>
        <w:t>Each annual intake of over 200 schools benefits from a comprehensive program of professional learning alongside expert advice</w:t>
      </w:r>
      <w:r w:rsidR="00E54563" w:rsidRPr="00D83C5B">
        <w:rPr>
          <w:rFonts w:eastAsiaTheme="minorEastAsia" w:cs="Arial"/>
          <w:color w:val="auto"/>
          <w:szCs w:val="18"/>
          <w:lang w:val="en-AU"/>
        </w:rPr>
        <w:t xml:space="preserve"> and support</w:t>
      </w:r>
      <w:r w:rsidRPr="00D83C5B">
        <w:rPr>
          <w:rFonts w:eastAsiaTheme="minorEastAsia" w:cs="Arial"/>
          <w:color w:val="auto"/>
          <w:szCs w:val="18"/>
          <w:lang w:val="en-AU"/>
        </w:rPr>
        <w:t xml:space="preserve"> from regionally based teams. They also receive frequent feedback about the impact of PLC implementation on teacher practice to track progress and identify areas for improvement.</w:t>
      </w:r>
    </w:p>
    <w:p w14:paraId="45C7BA97" w14:textId="77777777" w:rsidR="006926CE" w:rsidRPr="00D83C5B" w:rsidRDefault="006926CE" w:rsidP="006926CE">
      <w:pPr>
        <w:pStyle w:val="Heading3"/>
        <w:jc w:val="both"/>
        <w:rPr>
          <w:rFonts w:eastAsiaTheme="minorEastAsia" w:cs="Arial"/>
          <w:b/>
          <w:bCs/>
          <w:color w:val="auto"/>
          <w:sz w:val="20"/>
          <w:szCs w:val="18"/>
          <w:lang w:val="en-AU"/>
        </w:rPr>
        <w:sectPr w:rsidR="006926CE" w:rsidRPr="00D83C5B" w:rsidSect="00682468">
          <w:type w:val="continuous"/>
          <w:pgSz w:w="11900" w:h="16840"/>
          <w:pgMar w:top="2835" w:right="737" w:bottom="1304" w:left="1304" w:header="624" w:footer="737" w:gutter="0"/>
          <w:cols w:num="2" w:space="397"/>
          <w:docGrid w:linePitch="360"/>
        </w:sectPr>
      </w:pPr>
    </w:p>
    <w:p w14:paraId="1A4E1098" w14:textId="77777777" w:rsidR="006926CE" w:rsidRPr="00D83C5B" w:rsidRDefault="006926CE" w:rsidP="006926CE">
      <w:pPr>
        <w:pStyle w:val="Heading2"/>
        <w:jc w:val="both"/>
        <w:rPr>
          <w:rFonts w:eastAsiaTheme="minorEastAsia" w:cs="Arial"/>
          <w:b w:val="0"/>
          <w:caps w:val="0"/>
          <w:color w:val="auto"/>
          <w:szCs w:val="18"/>
          <w:lang w:val="en-AU"/>
        </w:rPr>
        <w:sectPr w:rsidR="006926CE" w:rsidRPr="00D83C5B" w:rsidSect="00E7311E">
          <w:type w:val="continuous"/>
          <w:pgSz w:w="11900" w:h="16840"/>
          <w:pgMar w:top="2835" w:right="737" w:bottom="1304" w:left="1304" w:header="624" w:footer="737" w:gutter="0"/>
          <w:cols w:space="397"/>
          <w:docGrid w:linePitch="360"/>
        </w:sectPr>
      </w:pPr>
    </w:p>
    <w:p w14:paraId="3FDF539C" w14:textId="77777777" w:rsidR="006926CE" w:rsidRPr="00D83C5B" w:rsidRDefault="006926CE" w:rsidP="006926CE">
      <w:pPr>
        <w:pStyle w:val="Heading2"/>
        <w:jc w:val="both"/>
        <w:rPr>
          <w:rFonts w:cs="Arial"/>
          <w:bCs/>
          <w:sz w:val="20"/>
          <w:lang w:val="en-AU"/>
        </w:rPr>
      </w:pPr>
      <w:r w:rsidRPr="00D83C5B">
        <w:rPr>
          <w:rFonts w:cs="Arial"/>
          <w:bCs/>
          <w:sz w:val="20"/>
          <w:lang w:val="en-AU"/>
        </w:rPr>
        <w:t>PROGRESS TO DATE</w:t>
      </w:r>
    </w:p>
    <w:tbl>
      <w:tblPr>
        <w:tblStyle w:val="PlainTable413"/>
        <w:tblW w:w="4840" w:type="pct"/>
        <w:tblLook w:val="04A0" w:firstRow="1" w:lastRow="0" w:firstColumn="1" w:lastColumn="0" w:noHBand="0" w:noVBand="1"/>
        <w:tblCaption w:val="Activities completed to date"/>
        <w:tblDescription w:val="Activities completed to date"/>
      </w:tblPr>
      <w:tblGrid>
        <w:gridCol w:w="7181"/>
        <w:gridCol w:w="2363"/>
      </w:tblGrid>
      <w:tr w:rsidR="006926CE" w:rsidRPr="00D83C5B" w14:paraId="79140934" w14:textId="77777777" w:rsidTr="006926CE">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759770F1" w14:textId="77777777" w:rsidR="006926CE" w:rsidRPr="00D83C5B" w:rsidRDefault="006926CE" w:rsidP="006926CE">
            <w:pPr>
              <w:pStyle w:val="EndnoteText"/>
              <w:spacing w:before="40" w:after="40"/>
              <w:jc w:val="both"/>
              <w:rPr>
                <w:lang w:val="en-AU"/>
              </w:rPr>
            </w:pPr>
            <w:r w:rsidRPr="00D83C5B">
              <w:rPr>
                <w:lang w:val="en-AU"/>
              </w:rPr>
              <w:t>Schools selected for PLC pilot</w:t>
            </w:r>
          </w:p>
        </w:tc>
        <w:tc>
          <w:tcPr>
            <w:tcW w:w="1238" w:type="pct"/>
          </w:tcPr>
          <w:p w14:paraId="4DD4D59F" w14:textId="77777777" w:rsidR="006926CE" w:rsidRPr="00D83C5B" w:rsidRDefault="006926CE" w:rsidP="006926CE">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rStyle w:val="Strong"/>
                <w:rFonts w:ascii="Arial" w:hAnsi="Arial"/>
                <w:b w:val="0"/>
                <w:lang w:val="en-AU"/>
              </w:rPr>
            </w:pPr>
            <w:r w:rsidRPr="00D83C5B">
              <w:rPr>
                <w:rStyle w:val="Strong"/>
                <w:rFonts w:ascii="Arial" w:hAnsi="Arial"/>
                <w:b w:val="0"/>
                <w:lang w:val="en-AU"/>
              </w:rPr>
              <w:t>Jun 2016</w:t>
            </w:r>
          </w:p>
        </w:tc>
      </w:tr>
      <w:tr w:rsidR="006926CE" w:rsidRPr="00D83C5B" w14:paraId="327705C0" w14:textId="77777777" w:rsidTr="006926C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762" w:type="pct"/>
          </w:tcPr>
          <w:p w14:paraId="10B204EF" w14:textId="77777777" w:rsidR="006926CE" w:rsidRPr="00D83C5B" w:rsidRDefault="006926CE" w:rsidP="006926CE">
            <w:pPr>
              <w:pStyle w:val="EndnoteText"/>
              <w:spacing w:before="40" w:after="40"/>
              <w:jc w:val="both"/>
              <w:rPr>
                <w:lang w:val="en-AU"/>
              </w:rPr>
            </w:pPr>
            <w:r w:rsidRPr="00D83C5B">
              <w:rPr>
                <w:lang w:val="en-AU"/>
              </w:rPr>
              <w:t>Pilot schools completed professional learning</w:t>
            </w:r>
          </w:p>
        </w:tc>
        <w:tc>
          <w:tcPr>
            <w:tcW w:w="1238" w:type="pct"/>
          </w:tcPr>
          <w:p w14:paraId="1873EDD0" w14:textId="77777777" w:rsidR="006926CE" w:rsidRPr="00D83C5B" w:rsidRDefault="006926CE" w:rsidP="006926C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rStyle w:val="Strong"/>
                <w:rFonts w:ascii="Arial" w:hAnsi="Arial"/>
                <w:lang w:val="en-AU"/>
              </w:rPr>
            </w:pPr>
            <w:r w:rsidRPr="00D83C5B">
              <w:rPr>
                <w:rStyle w:val="Strong"/>
                <w:rFonts w:ascii="Arial" w:hAnsi="Arial"/>
                <w:lang w:val="en-AU"/>
              </w:rPr>
              <w:t>Nov 2016</w:t>
            </w:r>
          </w:p>
        </w:tc>
      </w:tr>
      <w:tr w:rsidR="006926CE" w:rsidRPr="00D83C5B" w14:paraId="081338E8"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B2471A4" w14:textId="77777777" w:rsidR="006926CE" w:rsidRPr="00D83C5B" w:rsidRDefault="006926CE" w:rsidP="006926CE">
            <w:pPr>
              <w:pStyle w:val="EndnoteText"/>
              <w:spacing w:before="40" w:after="40"/>
              <w:jc w:val="both"/>
              <w:rPr>
                <w:lang w:val="en-AU"/>
              </w:rPr>
            </w:pPr>
            <w:r w:rsidRPr="00D83C5B">
              <w:rPr>
                <w:lang w:val="en-AU"/>
              </w:rPr>
              <w:t>Pilot schools commenced implementation</w:t>
            </w:r>
          </w:p>
        </w:tc>
        <w:tc>
          <w:tcPr>
            <w:tcW w:w="1238" w:type="pct"/>
          </w:tcPr>
          <w:p w14:paraId="602860B7" w14:textId="77777777" w:rsidR="006926CE" w:rsidRPr="00D83C5B" w:rsidRDefault="006926CE" w:rsidP="006926C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Jan 2017</w:t>
            </w:r>
          </w:p>
        </w:tc>
      </w:tr>
      <w:tr w:rsidR="006926CE" w:rsidRPr="00D83C5B" w14:paraId="1400BD7E"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47AC963" w14:textId="77777777" w:rsidR="006926CE" w:rsidRPr="00D83C5B" w:rsidRDefault="006926CE" w:rsidP="006926CE">
            <w:pPr>
              <w:pStyle w:val="EndnoteText"/>
              <w:spacing w:before="40" w:after="40"/>
              <w:jc w:val="both"/>
              <w:rPr>
                <w:lang w:val="en-AU"/>
              </w:rPr>
            </w:pPr>
            <w:r w:rsidRPr="00D83C5B">
              <w:rPr>
                <w:lang w:val="en-AU"/>
              </w:rPr>
              <w:t>Regional PLC Managers appointed in all regions</w:t>
            </w:r>
          </w:p>
        </w:tc>
        <w:tc>
          <w:tcPr>
            <w:tcW w:w="1238" w:type="pct"/>
          </w:tcPr>
          <w:p w14:paraId="558CC224" w14:textId="77777777" w:rsidR="006926CE" w:rsidRPr="00D83C5B" w:rsidRDefault="006926CE" w:rsidP="006926C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Mar 2017</w:t>
            </w:r>
          </w:p>
        </w:tc>
      </w:tr>
      <w:tr w:rsidR="006926CE" w:rsidRPr="00D83C5B" w14:paraId="01888CB6"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B723927" w14:textId="77777777" w:rsidR="006926CE" w:rsidRPr="00D83C5B" w:rsidRDefault="006926CE" w:rsidP="006926CE">
            <w:pPr>
              <w:pStyle w:val="EndnoteText"/>
              <w:spacing w:before="40" w:after="40"/>
              <w:jc w:val="both"/>
              <w:rPr>
                <w:lang w:val="en-AU"/>
              </w:rPr>
            </w:pPr>
            <w:r w:rsidRPr="00D83C5B">
              <w:rPr>
                <w:lang w:val="en-AU"/>
              </w:rPr>
              <w:t>Intake 1 schools commenced professional learning</w:t>
            </w:r>
          </w:p>
        </w:tc>
        <w:tc>
          <w:tcPr>
            <w:tcW w:w="1238" w:type="pct"/>
          </w:tcPr>
          <w:p w14:paraId="680777B7" w14:textId="77777777" w:rsidR="006926CE" w:rsidRPr="00D83C5B" w:rsidRDefault="006926CE" w:rsidP="006926C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Jul 2017</w:t>
            </w:r>
          </w:p>
        </w:tc>
      </w:tr>
      <w:tr w:rsidR="006926CE" w:rsidRPr="00D83C5B" w14:paraId="1A5DB635"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9BC29A3" w14:textId="77777777" w:rsidR="006926CE" w:rsidRPr="00D83C5B" w:rsidRDefault="006926CE" w:rsidP="006926CE">
            <w:pPr>
              <w:pStyle w:val="EndnoteText"/>
              <w:spacing w:before="40" w:after="40"/>
              <w:jc w:val="both"/>
              <w:rPr>
                <w:lang w:val="en-AU"/>
              </w:rPr>
            </w:pPr>
            <w:r w:rsidRPr="00D83C5B">
              <w:rPr>
                <w:lang w:val="en-AU"/>
              </w:rPr>
              <w:t>Selection process for Intake 2 finalised and schools notified of outcome</w:t>
            </w:r>
          </w:p>
        </w:tc>
        <w:tc>
          <w:tcPr>
            <w:tcW w:w="1238" w:type="pct"/>
          </w:tcPr>
          <w:p w14:paraId="4296483A" w14:textId="77777777" w:rsidR="006926CE" w:rsidRPr="00D83C5B" w:rsidRDefault="006926CE" w:rsidP="006926C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Nov 2017</w:t>
            </w:r>
          </w:p>
        </w:tc>
      </w:tr>
      <w:tr w:rsidR="006926CE" w:rsidRPr="00D83C5B" w14:paraId="00F08B14"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823E0A1" w14:textId="77777777" w:rsidR="006926CE" w:rsidRPr="00D83C5B" w:rsidRDefault="006926CE" w:rsidP="006926CE">
            <w:pPr>
              <w:pStyle w:val="EndnoteText"/>
              <w:spacing w:before="40" w:after="40"/>
              <w:jc w:val="both"/>
              <w:rPr>
                <w:lang w:val="en-AU"/>
              </w:rPr>
            </w:pPr>
            <w:r w:rsidRPr="00D83C5B">
              <w:rPr>
                <w:lang w:val="en-AU"/>
              </w:rPr>
              <w:lastRenderedPageBreak/>
              <w:t>Intake 1 schools completed professional learning</w:t>
            </w:r>
          </w:p>
        </w:tc>
        <w:tc>
          <w:tcPr>
            <w:tcW w:w="1238" w:type="pct"/>
          </w:tcPr>
          <w:p w14:paraId="336D3E01" w14:textId="77777777" w:rsidR="006926CE" w:rsidRPr="00D83C5B" w:rsidRDefault="006926CE" w:rsidP="006926C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bCs/>
                <w:lang w:val="en-AU"/>
              </w:rPr>
              <w:t>Nov 2017</w:t>
            </w:r>
          </w:p>
        </w:tc>
      </w:tr>
      <w:tr w:rsidR="00C3270F" w:rsidRPr="00D83C5B" w14:paraId="26F4E34D"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7142228" w14:textId="46E021C0" w:rsidR="00C3270F" w:rsidRPr="00D83C5B" w:rsidRDefault="00C3270F" w:rsidP="00C3270F">
            <w:pPr>
              <w:pStyle w:val="EndnoteText"/>
              <w:spacing w:before="40" w:after="40"/>
              <w:jc w:val="both"/>
              <w:rPr>
                <w:lang w:val="en-AU"/>
              </w:rPr>
            </w:pPr>
            <w:r w:rsidRPr="00D83C5B">
              <w:rPr>
                <w:lang w:val="en-AU"/>
              </w:rPr>
              <w:t>Intake 1 schools commenced implementation</w:t>
            </w:r>
          </w:p>
        </w:tc>
        <w:tc>
          <w:tcPr>
            <w:tcW w:w="1238" w:type="pct"/>
          </w:tcPr>
          <w:p w14:paraId="4A6F3299" w14:textId="1F7B9CF7" w:rsidR="00C3270F" w:rsidRPr="00D83C5B" w:rsidRDefault="00C3270F" w:rsidP="00C3270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lang w:val="en-AU"/>
              </w:rPr>
              <w:t>Jan 2018</w:t>
            </w:r>
          </w:p>
        </w:tc>
      </w:tr>
      <w:tr w:rsidR="00C3270F" w:rsidRPr="00D83C5B" w14:paraId="554CC07D"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600F574" w14:textId="64417DE1" w:rsidR="00C3270F" w:rsidRPr="00D83C5B" w:rsidRDefault="00C3270F" w:rsidP="00C3270F">
            <w:pPr>
              <w:pStyle w:val="EndnoteText"/>
              <w:spacing w:before="40" w:after="40"/>
              <w:jc w:val="both"/>
              <w:rPr>
                <w:lang w:val="en-AU"/>
              </w:rPr>
            </w:pPr>
            <w:r w:rsidRPr="00D83C5B">
              <w:rPr>
                <w:lang w:val="en-AU"/>
              </w:rPr>
              <w:t>Intake 2 schools commence core professional learning</w:t>
            </w:r>
          </w:p>
        </w:tc>
        <w:tc>
          <w:tcPr>
            <w:tcW w:w="1238" w:type="pct"/>
          </w:tcPr>
          <w:p w14:paraId="5DD5272D" w14:textId="3F870BE3" w:rsidR="00C3270F" w:rsidRPr="00D83C5B" w:rsidRDefault="00C3270F" w:rsidP="00C3270F">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2018</w:t>
            </w:r>
          </w:p>
        </w:tc>
      </w:tr>
      <w:tr w:rsidR="00C3270F" w:rsidRPr="00D83C5B" w14:paraId="5C9598E7"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551B40C" w14:textId="37C41BD2" w:rsidR="00C3270F" w:rsidRPr="00D83C5B" w:rsidRDefault="00C3270F" w:rsidP="00C3270F">
            <w:pPr>
              <w:pStyle w:val="EndnoteText"/>
              <w:spacing w:before="40" w:after="40"/>
              <w:jc w:val="both"/>
              <w:rPr>
                <w:lang w:val="en-AU"/>
              </w:rPr>
            </w:pPr>
            <w:r w:rsidRPr="00D83C5B">
              <w:rPr>
                <w:lang w:val="en-AU"/>
              </w:rPr>
              <w:t>Link schools established</w:t>
            </w:r>
          </w:p>
        </w:tc>
        <w:tc>
          <w:tcPr>
            <w:tcW w:w="1238" w:type="pct"/>
          </w:tcPr>
          <w:p w14:paraId="5A752EE9" w14:textId="796C1F54" w:rsidR="00C3270F" w:rsidRPr="00D83C5B" w:rsidRDefault="00C3270F" w:rsidP="00C3270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Aug 2018</w:t>
            </w:r>
          </w:p>
        </w:tc>
      </w:tr>
      <w:tr w:rsidR="00C3270F" w:rsidRPr="00D83C5B" w14:paraId="65DC97B7" w14:textId="77777777" w:rsidTr="00DC1A32">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CA0AF62" w14:textId="43FAC3C4" w:rsidR="00C3270F" w:rsidRPr="00D83C5B" w:rsidRDefault="00C3270F" w:rsidP="00C3270F">
            <w:pPr>
              <w:pStyle w:val="EndnoteText"/>
              <w:spacing w:before="40" w:after="40"/>
              <w:jc w:val="both"/>
              <w:rPr>
                <w:lang w:val="en-AU"/>
              </w:rPr>
            </w:pPr>
            <w:r w:rsidRPr="00D83C5B">
              <w:rPr>
                <w:lang w:val="en-AU"/>
              </w:rPr>
              <w:t>Pilot and Intake 1 schools commence one-to-one PLC Coaching</w:t>
            </w:r>
          </w:p>
        </w:tc>
        <w:tc>
          <w:tcPr>
            <w:tcW w:w="1238" w:type="pct"/>
          </w:tcPr>
          <w:p w14:paraId="4B751612" w14:textId="0634FF90" w:rsidR="00C3270F" w:rsidRPr="00D83C5B" w:rsidRDefault="00C3270F" w:rsidP="00C3270F">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Aug 2018</w:t>
            </w:r>
          </w:p>
        </w:tc>
      </w:tr>
      <w:tr w:rsidR="00C3270F" w:rsidRPr="00D83C5B" w14:paraId="7FA58AA9"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C17AD26" w14:textId="3A3CE41F" w:rsidR="00C3270F" w:rsidRPr="00D83C5B" w:rsidRDefault="00C3270F" w:rsidP="00C3270F">
            <w:pPr>
              <w:pStyle w:val="EndnoteText"/>
              <w:spacing w:before="40" w:after="40"/>
              <w:jc w:val="both"/>
              <w:rPr>
                <w:lang w:val="en-AU"/>
              </w:rPr>
            </w:pPr>
            <w:r w:rsidRPr="00D83C5B">
              <w:rPr>
                <w:lang w:val="en-AU"/>
              </w:rPr>
              <w:t>Delivery of online PLC Practical Guide</w:t>
            </w:r>
          </w:p>
        </w:tc>
        <w:tc>
          <w:tcPr>
            <w:tcW w:w="1238" w:type="pct"/>
          </w:tcPr>
          <w:p w14:paraId="435A70C8" w14:textId="4D084490" w:rsidR="00C3270F" w:rsidRPr="00D83C5B" w:rsidRDefault="00C3270F" w:rsidP="00C3270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Oct 2018</w:t>
            </w:r>
          </w:p>
        </w:tc>
      </w:tr>
      <w:tr w:rsidR="00C3270F" w:rsidRPr="00D83C5B" w14:paraId="0E359E67"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7403125" w14:textId="513B3735" w:rsidR="00C3270F" w:rsidRPr="00D83C5B" w:rsidRDefault="00C3270F" w:rsidP="00C3270F">
            <w:pPr>
              <w:pStyle w:val="EndnoteText"/>
              <w:spacing w:before="40" w:after="40"/>
              <w:jc w:val="both"/>
              <w:rPr>
                <w:lang w:val="en-AU"/>
              </w:rPr>
            </w:pPr>
            <w:r w:rsidRPr="00D83C5B">
              <w:rPr>
                <w:lang w:val="en-AU"/>
              </w:rPr>
              <w:t>Selection process for Intake 3 finalised and schools notified of outcome</w:t>
            </w:r>
          </w:p>
        </w:tc>
        <w:tc>
          <w:tcPr>
            <w:tcW w:w="1238" w:type="pct"/>
          </w:tcPr>
          <w:p w14:paraId="04AA240C" w14:textId="67C1BF7F" w:rsidR="00C3270F" w:rsidRPr="00D83C5B" w:rsidRDefault="00C3270F" w:rsidP="00C3270F">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 xml:space="preserve">Oct 2018 </w:t>
            </w:r>
          </w:p>
        </w:tc>
      </w:tr>
      <w:tr w:rsidR="00C3270F" w:rsidRPr="00D83C5B" w14:paraId="5C9123DE"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5AEFC4B" w14:textId="37EC6757" w:rsidR="00C3270F" w:rsidRPr="00D83C5B" w:rsidRDefault="00C3270F" w:rsidP="00C3270F">
            <w:pPr>
              <w:pStyle w:val="EndnoteText"/>
              <w:spacing w:before="40" w:after="40"/>
              <w:jc w:val="both"/>
              <w:rPr>
                <w:lang w:val="en-AU"/>
              </w:rPr>
            </w:pPr>
            <w:r w:rsidRPr="00D83C5B">
              <w:rPr>
                <w:lang w:val="en-AU"/>
              </w:rPr>
              <w:t>Intake 2 schools completed core professional learning</w:t>
            </w:r>
          </w:p>
        </w:tc>
        <w:tc>
          <w:tcPr>
            <w:tcW w:w="1238" w:type="pct"/>
          </w:tcPr>
          <w:p w14:paraId="151187BD" w14:textId="0345483B" w:rsidR="00C3270F" w:rsidRPr="00D83C5B" w:rsidRDefault="00C3270F" w:rsidP="00C3270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Nov 2018</w:t>
            </w:r>
          </w:p>
        </w:tc>
      </w:tr>
      <w:tr w:rsidR="00C3270F" w:rsidRPr="00D83C5B" w14:paraId="202DED4C"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5261F6BD" w14:textId="0B4EC028" w:rsidR="00C3270F" w:rsidRPr="00D83C5B" w:rsidRDefault="00C3270F" w:rsidP="00C3270F">
            <w:pPr>
              <w:pStyle w:val="EndnoteText"/>
              <w:spacing w:before="40" w:after="40"/>
              <w:jc w:val="both"/>
              <w:rPr>
                <w:lang w:val="en-AU"/>
              </w:rPr>
            </w:pPr>
            <w:r w:rsidRPr="00D83C5B">
              <w:rPr>
                <w:lang w:val="en-AU"/>
              </w:rPr>
              <w:t>Intake 1 and PLC Link schools complete Collaborative Inquiry professional learning with Prof. Helen Timperley</w:t>
            </w:r>
          </w:p>
        </w:tc>
        <w:tc>
          <w:tcPr>
            <w:tcW w:w="1238" w:type="pct"/>
          </w:tcPr>
          <w:p w14:paraId="1343840F" w14:textId="2BA69C91" w:rsidR="00C3270F" w:rsidRPr="00D83C5B" w:rsidDel="00C3270F" w:rsidRDefault="00C3270F" w:rsidP="004D37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2018</w:t>
            </w:r>
          </w:p>
        </w:tc>
      </w:tr>
      <w:tr w:rsidR="00CF785B" w:rsidRPr="00D83C5B" w:rsidDel="00E54563" w14:paraId="70B33B74" w14:textId="77777777" w:rsidTr="001E566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762" w:type="pct"/>
          </w:tcPr>
          <w:p w14:paraId="4228D83C" w14:textId="77777777" w:rsidR="00CF785B" w:rsidRPr="00D83C5B" w:rsidDel="00E54563" w:rsidRDefault="00CF785B" w:rsidP="001E5662">
            <w:pPr>
              <w:pStyle w:val="EndnoteText"/>
              <w:spacing w:before="40" w:after="40"/>
              <w:jc w:val="both"/>
              <w:rPr>
                <w:lang w:val="en-AU"/>
              </w:rPr>
            </w:pPr>
            <w:r w:rsidRPr="00D83C5B">
              <w:rPr>
                <w:lang w:val="en-AU"/>
              </w:rPr>
              <w:t xml:space="preserve">Intake 2 schools commence implementation </w:t>
            </w:r>
          </w:p>
        </w:tc>
        <w:tc>
          <w:tcPr>
            <w:tcW w:w="1238" w:type="pct"/>
          </w:tcPr>
          <w:p w14:paraId="33FC4A18" w14:textId="77777777" w:rsidR="00CF785B" w:rsidRPr="00D83C5B" w:rsidDel="00E54563" w:rsidRDefault="00CF785B" w:rsidP="001E5662">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Jan 2019</w:t>
            </w:r>
          </w:p>
        </w:tc>
      </w:tr>
      <w:tr w:rsidR="00CF785B" w:rsidRPr="00D83C5B" w14:paraId="38C08656" w14:textId="77777777" w:rsidTr="001E5662">
        <w:trPr>
          <w:trHeight w:val="341"/>
        </w:trPr>
        <w:tc>
          <w:tcPr>
            <w:cnfStyle w:val="001000000000" w:firstRow="0" w:lastRow="0" w:firstColumn="1" w:lastColumn="0" w:oddVBand="0" w:evenVBand="0" w:oddHBand="0" w:evenHBand="0" w:firstRowFirstColumn="0" w:firstRowLastColumn="0" w:lastRowFirstColumn="0" w:lastRowLastColumn="0"/>
            <w:tcW w:w="3762" w:type="pct"/>
          </w:tcPr>
          <w:p w14:paraId="26FCCEF2" w14:textId="77777777" w:rsidR="00CF785B" w:rsidRPr="00D83C5B" w:rsidRDefault="00CF785B" w:rsidP="001E5662">
            <w:pPr>
              <w:pStyle w:val="EndnoteText"/>
              <w:spacing w:before="40" w:after="40"/>
              <w:jc w:val="both"/>
              <w:rPr>
                <w:lang w:val="en-AU"/>
              </w:rPr>
            </w:pPr>
            <w:r w:rsidRPr="00D83C5B">
              <w:rPr>
                <w:lang w:val="en-AU"/>
              </w:rPr>
              <w:t>Pilot and Intake 1 schools complete one-to-one PLC Coaching</w:t>
            </w:r>
          </w:p>
        </w:tc>
        <w:tc>
          <w:tcPr>
            <w:tcW w:w="1238" w:type="pct"/>
          </w:tcPr>
          <w:p w14:paraId="4B9BF2DB" w14:textId="24B9C6C5" w:rsidR="00CF785B" w:rsidRPr="00D83C5B" w:rsidRDefault="00CF785B" w:rsidP="004D37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Feb 2019</w:t>
            </w:r>
          </w:p>
        </w:tc>
      </w:tr>
      <w:tr w:rsidR="00CF785B" w:rsidRPr="00D83C5B" w14:paraId="31F25DFB" w14:textId="77777777" w:rsidTr="00CF7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98C01E5" w14:textId="77777777" w:rsidR="00CF785B" w:rsidRPr="00D83C5B" w:rsidRDefault="00CF785B" w:rsidP="001E5662">
            <w:pPr>
              <w:pStyle w:val="EndnoteText"/>
              <w:spacing w:before="40" w:after="40"/>
              <w:jc w:val="both"/>
              <w:rPr>
                <w:lang w:val="en-AU"/>
              </w:rPr>
            </w:pPr>
            <w:r w:rsidRPr="00D83C5B">
              <w:rPr>
                <w:lang w:val="en-AU"/>
              </w:rPr>
              <w:t>Intake 3 schools commence core professional learning</w:t>
            </w:r>
          </w:p>
        </w:tc>
        <w:tc>
          <w:tcPr>
            <w:tcW w:w="1238" w:type="pct"/>
          </w:tcPr>
          <w:p w14:paraId="7B316B68" w14:textId="77777777" w:rsidR="00CF785B" w:rsidRPr="00D83C5B" w:rsidRDefault="00CF785B" w:rsidP="001E5662">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Mar 2019</w:t>
            </w:r>
          </w:p>
        </w:tc>
      </w:tr>
      <w:tr w:rsidR="00622924" w:rsidRPr="00D83C5B" w14:paraId="71360347" w14:textId="77777777" w:rsidTr="00CF785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A906D41" w14:textId="2309A3C2" w:rsidR="00622924" w:rsidRPr="00D83C5B" w:rsidRDefault="00622924" w:rsidP="00622924">
            <w:pPr>
              <w:pStyle w:val="EndnoteText"/>
              <w:spacing w:before="40" w:after="40"/>
              <w:jc w:val="both"/>
              <w:rPr>
                <w:lang w:val="en-AU"/>
              </w:rPr>
            </w:pPr>
            <w:r w:rsidRPr="00D83C5B">
              <w:rPr>
                <w:lang w:val="en-AU"/>
              </w:rPr>
              <w:t>Delivery of online PLC Core Professional Learning Modules</w:t>
            </w:r>
          </w:p>
        </w:tc>
        <w:tc>
          <w:tcPr>
            <w:tcW w:w="1238" w:type="pct"/>
          </w:tcPr>
          <w:p w14:paraId="41BC55D7" w14:textId="6782E149" w:rsidR="00622924" w:rsidRPr="00D83C5B" w:rsidRDefault="00622924" w:rsidP="0062292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2019</w:t>
            </w:r>
          </w:p>
        </w:tc>
      </w:tr>
      <w:tr w:rsidR="00622924" w:rsidRPr="00D83C5B" w14:paraId="4E6CBF14" w14:textId="77777777" w:rsidTr="00CF7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542A155F" w14:textId="7784DEE3" w:rsidR="00622924" w:rsidRPr="00D83C5B" w:rsidRDefault="00622924" w:rsidP="00622924">
            <w:pPr>
              <w:pStyle w:val="EndnoteText"/>
              <w:spacing w:before="40" w:after="40"/>
              <w:jc w:val="both"/>
              <w:rPr>
                <w:lang w:val="en-AU"/>
              </w:rPr>
            </w:pPr>
            <w:r w:rsidRPr="00D83C5B">
              <w:rPr>
                <w:lang w:val="en-AU"/>
              </w:rPr>
              <w:t>PLC Link School networks established</w:t>
            </w:r>
          </w:p>
        </w:tc>
        <w:tc>
          <w:tcPr>
            <w:tcW w:w="1238" w:type="pct"/>
          </w:tcPr>
          <w:p w14:paraId="6D82CFDA" w14:textId="48120CE1" w:rsidR="00622924" w:rsidRPr="00D83C5B" w:rsidRDefault="00622924" w:rsidP="0062292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Apr 2019</w:t>
            </w:r>
          </w:p>
        </w:tc>
      </w:tr>
      <w:tr w:rsidR="00622924" w:rsidRPr="00D83C5B" w14:paraId="75772F42" w14:textId="77777777" w:rsidTr="00CF785B">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79FC05C" w14:textId="04B9B8A3" w:rsidR="00622924" w:rsidRPr="00D83C5B" w:rsidRDefault="00622924" w:rsidP="00622924">
            <w:pPr>
              <w:pStyle w:val="EndnoteText"/>
              <w:spacing w:before="40" w:after="40"/>
              <w:jc w:val="both"/>
              <w:rPr>
                <w:lang w:val="en-AU"/>
              </w:rPr>
            </w:pPr>
            <w:r w:rsidRPr="00D83C5B">
              <w:rPr>
                <w:lang w:val="en-AU"/>
              </w:rPr>
              <w:t>Delivery of Data Dashboard webinar series</w:t>
            </w:r>
          </w:p>
        </w:tc>
        <w:tc>
          <w:tcPr>
            <w:tcW w:w="1238" w:type="pct"/>
          </w:tcPr>
          <w:p w14:paraId="76A3656E" w14:textId="774C4F2B" w:rsidR="00622924" w:rsidRPr="00D83C5B" w:rsidRDefault="00622924" w:rsidP="00BA4D65">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Jun 2019</w:t>
            </w:r>
          </w:p>
        </w:tc>
      </w:tr>
    </w:tbl>
    <w:p w14:paraId="4B1F4E37" w14:textId="390D17F8" w:rsidR="006926CE" w:rsidRPr="00D83C5B" w:rsidRDefault="006926CE" w:rsidP="006926CE">
      <w:pPr>
        <w:pStyle w:val="Heading2"/>
        <w:jc w:val="both"/>
        <w:rPr>
          <w:rFonts w:cs="Arial"/>
          <w:lang w:val="en-AU"/>
        </w:rPr>
      </w:pPr>
      <w:r w:rsidRPr="00D83C5B">
        <w:rPr>
          <w:rFonts w:cs="Arial"/>
          <w:bCs/>
          <w:sz w:val="20"/>
          <w:lang w:val="en-AU"/>
        </w:rPr>
        <w:t>UPCOMING ACTIVITIES AND MILESTONES</w:t>
      </w:r>
    </w:p>
    <w:tbl>
      <w:tblPr>
        <w:tblStyle w:val="PlainTable413"/>
        <w:tblW w:w="4840" w:type="pct"/>
        <w:tblLook w:val="04A0" w:firstRow="1" w:lastRow="0" w:firstColumn="1" w:lastColumn="0" w:noHBand="0" w:noVBand="1"/>
        <w:tblCaption w:val="Upcoming activities and milestones"/>
        <w:tblDescription w:val="Upcoming activities and milestones"/>
      </w:tblPr>
      <w:tblGrid>
        <w:gridCol w:w="7181"/>
        <w:gridCol w:w="2363"/>
      </w:tblGrid>
      <w:tr w:rsidR="00622924" w:rsidRPr="00D83C5B" w:rsidDel="00E54563" w14:paraId="51A7AA7B" w14:textId="77777777" w:rsidTr="006926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143910B" w14:textId="47E46626" w:rsidR="00622924" w:rsidRPr="00D83C5B" w:rsidRDefault="00622924" w:rsidP="00CF785B">
            <w:pPr>
              <w:pStyle w:val="EndnoteText"/>
              <w:spacing w:before="40" w:after="40"/>
              <w:jc w:val="both"/>
              <w:rPr>
                <w:lang w:val="en-AU"/>
              </w:rPr>
            </w:pPr>
            <w:r w:rsidRPr="00D83C5B">
              <w:rPr>
                <w:lang w:val="en-AU"/>
              </w:rPr>
              <w:t>Intake 3 Tranche 2 and 3 schools commence core professional learning</w:t>
            </w:r>
          </w:p>
        </w:tc>
        <w:tc>
          <w:tcPr>
            <w:tcW w:w="1238" w:type="pct"/>
          </w:tcPr>
          <w:p w14:paraId="082013E3" w14:textId="21120172" w:rsidR="00622924" w:rsidRPr="00D83C5B" w:rsidRDefault="00622924" w:rsidP="00BA4D65">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lang w:val="en-AU"/>
              </w:rPr>
            </w:pPr>
            <w:r w:rsidRPr="00D83C5B">
              <w:rPr>
                <w:lang w:val="en-AU"/>
              </w:rPr>
              <w:t>Jul 2019</w:t>
            </w:r>
          </w:p>
        </w:tc>
      </w:tr>
      <w:tr w:rsidR="00622924" w:rsidRPr="00D83C5B" w:rsidDel="00E54563" w14:paraId="74F62BC5"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74A1421" w14:textId="12854A91" w:rsidR="00622924" w:rsidRPr="00D83C5B" w:rsidRDefault="00622924" w:rsidP="00CF785B">
            <w:pPr>
              <w:pStyle w:val="EndnoteText"/>
              <w:spacing w:before="40" w:after="40"/>
              <w:jc w:val="both"/>
              <w:rPr>
                <w:lang w:val="en-AU"/>
              </w:rPr>
            </w:pPr>
            <w:r w:rsidRPr="00D83C5B">
              <w:rPr>
                <w:lang w:val="en-AU"/>
              </w:rPr>
              <w:t>Delivery of Professional Learning Communities Secondary Schools webinar series</w:t>
            </w:r>
          </w:p>
        </w:tc>
        <w:tc>
          <w:tcPr>
            <w:tcW w:w="1238" w:type="pct"/>
          </w:tcPr>
          <w:p w14:paraId="0FF2E98B" w14:textId="5E65DFBE" w:rsidR="00622924" w:rsidRPr="00D83C5B" w:rsidRDefault="00BA4D65" w:rsidP="00CF785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Jul</w:t>
            </w:r>
            <w:r w:rsidR="00622924" w:rsidRPr="00D83C5B">
              <w:rPr>
                <w:b w:val="0"/>
                <w:lang w:val="en-AU"/>
              </w:rPr>
              <w:t xml:space="preserve"> 2019</w:t>
            </w:r>
          </w:p>
        </w:tc>
      </w:tr>
      <w:tr w:rsidR="00622924" w:rsidRPr="00D83C5B" w:rsidDel="00E54563" w14:paraId="292F3139"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E63C7C1" w14:textId="0DCCCF5C" w:rsidR="00622924" w:rsidRPr="00D83C5B" w:rsidRDefault="00622924" w:rsidP="00622924">
            <w:pPr>
              <w:pStyle w:val="EndnoteText"/>
              <w:spacing w:before="40" w:after="40"/>
              <w:jc w:val="both"/>
              <w:rPr>
                <w:lang w:val="en-AU"/>
              </w:rPr>
            </w:pPr>
            <w:r w:rsidRPr="00D83C5B">
              <w:rPr>
                <w:lang w:val="en-AU"/>
              </w:rPr>
              <w:t>Link Schools commence one-to-one professional learning with Prof Helen Timperley</w:t>
            </w:r>
          </w:p>
        </w:tc>
        <w:tc>
          <w:tcPr>
            <w:tcW w:w="1238" w:type="pct"/>
          </w:tcPr>
          <w:p w14:paraId="74F2FF0B" w14:textId="1397F4D9" w:rsidR="00622924" w:rsidRPr="00D83C5B" w:rsidRDefault="00622924" w:rsidP="0062292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Aug 2019</w:t>
            </w:r>
          </w:p>
        </w:tc>
      </w:tr>
      <w:tr w:rsidR="00622924" w:rsidRPr="00D83C5B" w:rsidDel="00E54563" w14:paraId="30D01E7D" w14:textId="77777777" w:rsidTr="006926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66B3BBD" w14:textId="31CB8FE1" w:rsidR="00622924" w:rsidRPr="00D83C5B" w:rsidRDefault="00622924" w:rsidP="00622924">
            <w:pPr>
              <w:pStyle w:val="EndnoteText"/>
              <w:spacing w:before="40" w:after="40"/>
              <w:jc w:val="both"/>
              <w:rPr>
                <w:lang w:val="en-AU"/>
              </w:rPr>
            </w:pPr>
            <w:r w:rsidRPr="00D83C5B">
              <w:rPr>
                <w:lang w:val="en-AU"/>
              </w:rPr>
              <w:t>Professional Learning Communities Link schools 2020 model established</w:t>
            </w:r>
          </w:p>
        </w:tc>
        <w:tc>
          <w:tcPr>
            <w:tcW w:w="1238" w:type="pct"/>
          </w:tcPr>
          <w:p w14:paraId="3ADFA52A" w14:textId="4EDC5B88" w:rsidR="00622924" w:rsidRPr="00D83C5B" w:rsidRDefault="00BA4D65" w:rsidP="0062292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Sep</w:t>
            </w:r>
            <w:r w:rsidR="00622924" w:rsidRPr="00D83C5B">
              <w:rPr>
                <w:b w:val="0"/>
                <w:lang w:val="en-AU"/>
              </w:rPr>
              <w:t xml:space="preserve"> 2019</w:t>
            </w:r>
          </w:p>
        </w:tc>
      </w:tr>
      <w:tr w:rsidR="00622924" w:rsidRPr="00D83C5B" w:rsidDel="00E54563" w14:paraId="51101BD3" w14:textId="77777777" w:rsidTr="006926C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AC60273" w14:textId="0B9416B2" w:rsidR="00622924" w:rsidRPr="00D83C5B" w:rsidRDefault="00622924" w:rsidP="00622924">
            <w:pPr>
              <w:pStyle w:val="EndnoteText"/>
              <w:spacing w:before="40" w:after="40"/>
              <w:jc w:val="both"/>
              <w:rPr>
                <w:lang w:val="en-AU"/>
              </w:rPr>
            </w:pPr>
            <w:r w:rsidRPr="00D83C5B">
              <w:rPr>
                <w:lang w:val="en-AU"/>
              </w:rPr>
              <w:t>Intake 3 schools conclude core professional learning</w:t>
            </w:r>
          </w:p>
        </w:tc>
        <w:tc>
          <w:tcPr>
            <w:tcW w:w="1238" w:type="pct"/>
          </w:tcPr>
          <w:p w14:paraId="2958DC81" w14:textId="5567D646" w:rsidR="00622924" w:rsidRPr="00D83C5B" w:rsidRDefault="00622924" w:rsidP="0062292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2019</w:t>
            </w:r>
          </w:p>
        </w:tc>
      </w:tr>
    </w:tbl>
    <w:p w14:paraId="53EE3A37" w14:textId="653377A0" w:rsidR="00B01347" w:rsidRPr="00D83C5B" w:rsidRDefault="00B01347" w:rsidP="00B01347"/>
    <w:p w14:paraId="50AFF368" w14:textId="77777777" w:rsidR="00B01347" w:rsidRPr="00D83C5B" w:rsidRDefault="00B01347" w:rsidP="00B01347">
      <w:pPr>
        <w:sectPr w:rsidR="00B01347" w:rsidRPr="00D83C5B" w:rsidSect="00BE5BFC">
          <w:type w:val="continuous"/>
          <w:pgSz w:w="11900" w:h="16840"/>
          <w:pgMar w:top="2835" w:right="737" w:bottom="1304" w:left="1304" w:header="624" w:footer="737" w:gutter="0"/>
          <w:cols w:space="397"/>
          <w:docGrid w:linePitch="360"/>
        </w:sectPr>
      </w:pPr>
    </w:p>
    <w:p w14:paraId="65454E7D" w14:textId="77777777" w:rsidR="006963BA" w:rsidRPr="00D83C5B" w:rsidRDefault="006963BA" w:rsidP="00440B4B">
      <w:pPr>
        <w:pStyle w:val="Heading1"/>
        <w:spacing w:after="240" w:line="240" w:lineRule="auto"/>
        <w:jc w:val="both"/>
        <w:rPr>
          <w:rFonts w:cs="Arial"/>
          <w:sz w:val="40"/>
          <w:lang w:val="en-AU"/>
        </w:rPr>
      </w:pPr>
      <w:bookmarkStart w:id="21" w:name="_Toc520196488"/>
      <w:bookmarkStart w:id="22" w:name="_Toc13490357"/>
      <w:r w:rsidRPr="00D83C5B">
        <w:rPr>
          <w:rFonts w:cs="Arial"/>
          <w:sz w:val="40"/>
          <w:lang w:val="en-AU"/>
        </w:rPr>
        <w:lastRenderedPageBreak/>
        <w:t xml:space="preserve">LOOKOUT </w:t>
      </w:r>
      <w:r w:rsidR="00A24DF7" w:rsidRPr="00D83C5B">
        <w:rPr>
          <w:rFonts w:cs="Arial"/>
          <w:caps w:val="0"/>
          <w:sz w:val="40"/>
          <w:lang w:val="en-AU"/>
        </w:rPr>
        <w:t>Education Support Centres</w:t>
      </w:r>
      <w:bookmarkEnd w:id="21"/>
      <w:bookmarkEnd w:id="22"/>
    </w:p>
    <w:p w14:paraId="2EE10361" w14:textId="77777777" w:rsidR="006963BA" w:rsidRPr="00D83C5B" w:rsidRDefault="006963BA" w:rsidP="00440B4B">
      <w:pPr>
        <w:pStyle w:val="Title"/>
        <w:spacing w:after="240"/>
        <w:jc w:val="both"/>
        <w:rPr>
          <w:rFonts w:cs="Arial"/>
          <w:lang w:val="en-AU"/>
        </w:rPr>
        <w:sectPr w:rsidR="006963BA" w:rsidRPr="00D83C5B" w:rsidSect="006963BA">
          <w:headerReference w:type="default" r:id="rId51"/>
          <w:pgSz w:w="11900" w:h="16840"/>
          <w:pgMar w:top="2835" w:right="737" w:bottom="1304" w:left="1304" w:header="624" w:footer="737" w:gutter="0"/>
          <w:cols w:space="397"/>
          <w:docGrid w:linePitch="360"/>
        </w:sectPr>
      </w:pPr>
    </w:p>
    <w:p w14:paraId="094B5E48" w14:textId="378E1431" w:rsidR="006963BA" w:rsidRPr="00D83C5B" w:rsidRDefault="006963BA" w:rsidP="00440B4B">
      <w:pPr>
        <w:pStyle w:val="Heading2"/>
        <w:spacing w:before="120"/>
        <w:jc w:val="both"/>
        <w:rPr>
          <w:rFonts w:cs="Arial"/>
          <w:bCs/>
          <w:sz w:val="20"/>
          <w:lang w:val="en-AU"/>
        </w:rPr>
      </w:pPr>
      <w:r w:rsidRPr="00D83C5B">
        <w:rPr>
          <w:rFonts w:cs="Arial"/>
          <w:bCs/>
          <w:sz w:val="20"/>
          <w:lang w:val="en-AU"/>
        </w:rPr>
        <w:t>Overview</w:t>
      </w:r>
    </w:p>
    <w:p w14:paraId="20BDDC75" w14:textId="125EB236" w:rsidR="00B55146" w:rsidRPr="00D83C5B" w:rsidRDefault="004D37E1" w:rsidP="00B55146">
      <w:pPr>
        <w:jc w:val="both"/>
        <w:rPr>
          <w:lang w:val="en-AU"/>
        </w:rPr>
      </w:pPr>
      <w:r w:rsidRPr="00D83C5B">
        <w:rPr>
          <w:b/>
          <w:noProof/>
          <w:lang w:val="en-AU" w:eastAsia="en-AU"/>
        </w:rPr>
        <mc:AlternateContent>
          <mc:Choice Requires="wps">
            <w:drawing>
              <wp:anchor distT="0" distB="0" distL="114300" distR="114300" simplePos="0" relativeHeight="251658241" behindDoc="1" locked="0" layoutInCell="1" allowOverlap="1" wp14:anchorId="1D4B10DE" wp14:editId="34344D45">
                <wp:simplePos x="0" y="0"/>
                <wp:positionH relativeFrom="column">
                  <wp:posOffset>635</wp:posOffset>
                </wp:positionH>
                <wp:positionV relativeFrom="paragraph">
                  <wp:posOffset>2216150</wp:posOffset>
                </wp:positionV>
                <wp:extent cx="2999105" cy="2933700"/>
                <wp:effectExtent l="0" t="0" r="0" b="0"/>
                <wp:wrapSquare wrapText="bothSides"/>
                <wp:docPr id="127" name="Rectangle 127"/>
                <wp:cNvGraphicFramePr/>
                <a:graphic xmlns:a="http://schemas.openxmlformats.org/drawingml/2006/main">
                  <a:graphicData uri="http://schemas.microsoft.com/office/word/2010/wordprocessingShape">
                    <wps:wsp>
                      <wps:cNvSpPr/>
                      <wps:spPr>
                        <a:xfrm>
                          <a:off x="0" y="0"/>
                          <a:ext cx="2999105" cy="293370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5420F87" w14:textId="77777777" w:rsidR="00CE26E0" w:rsidRDefault="00CE26E0" w:rsidP="00983FCE">
                            <w:pPr>
                              <w:jc w:val="both"/>
                              <w:rPr>
                                <w:b/>
                                <w:color w:val="FFFFFF" w:themeColor="background1"/>
                                <w:lang w:val="en-AU"/>
                              </w:rPr>
                            </w:pPr>
                            <w:r>
                              <w:rPr>
                                <w:b/>
                                <w:color w:val="FFFFFF" w:themeColor="background1"/>
                                <w:lang w:val="en-AU"/>
                              </w:rPr>
                              <w:t>Theory of Change – LOOKOUT</w:t>
                            </w:r>
                          </w:p>
                          <w:p w14:paraId="225A65DE" w14:textId="77777777" w:rsidR="00CE26E0" w:rsidRDefault="00CE26E0" w:rsidP="00983FCE">
                            <w:pPr>
                              <w:jc w:val="both"/>
                              <w:rPr>
                                <w:color w:val="FFFFFF" w:themeColor="background1"/>
                                <w:lang w:val="en-AU"/>
                              </w:rPr>
                            </w:pPr>
                            <w:r>
                              <w:rPr>
                                <w:b/>
                                <w:color w:val="FFFFFF" w:themeColor="background1"/>
                                <w:lang w:val="en-AU"/>
                              </w:rPr>
                              <w:t xml:space="preserve">If </w:t>
                            </w:r>
                            <w:r w:rsidRPr="004F31CB">
                              <w:rPr>
                                <w:color w:val="FFFFFF" w:themeColor="background1"/>
                                <w:lang w:val="en-AU"/>
                              </w:rPr>
                              <w:t>we</w:t>
                            </w:r>
                            <w:r>
                              <w:rPr>
                                <w:b/>
                                <w:color w:val="FFFFFF" w:themeColor="background1"/>
                                <w:lang w:val="en-AU"/>
                              </w:rPr>
                              <w:t xml:space="preserve"> </w:t>
                            </w:r>
                            <w:r w:rsidRPr="00D16217">
                              <w:rPr>
                                <w:color w:val="FFFFFF" w:themeColor="background1"/>
                                <w:lang w:val="en-AU"/>
                              </w:rPr>
                              <w:t xml:space="preserve">strengthen collaboration between DET and DHHS to address the education and training </w:t>
                            </w:r>
                            <w:r>
                              <w:rPr>
                                <w:color w:val="FFFFFF" w:themeColor="background1"/>
                                <w:lang w:val="en-AU"/>
                              </w:rPr>
                              <w:t>needs</w:t>
                            </w:r>
                            <w:r w:rsidRPr="00D16217">
                              <w:rPr>
                                <w:color w:val="FFFFFF" w:themeColor="background1"/>
                                <w:lang w:val="en-AU"/>
                              </w:rPr>
                              <w:t xml:space="preserve"> of children and young people in </w:t>
                            </w:r>
                            <w:r>
                              <w:rPr>
                                <w:color w:val="FFFFFF" w:themeColor="background1"/>
                                <w:lang w:val="en-AU"/>
                              </w:rPr>
                              <w:t>out-of-home care</w:t>
                            </w:r>
                            <w:r w:rsidRPr="00D16217">
                              <w:rPr>
                                <w:color w:val="FFFFFF" w:themeColor="background1"/>
                                <w:lang w:val="en-AU"/>
                              </w:rPr>
                              <w:t xml:space="preserve"> and lift professional pra</w:t>
                            </w:r>
                            <w:r>
                              <w:rPr>
                                <w:color w:val="FFFFFF" w:themeColor="background1"/>
                                <w:lang w:val="en-AU"/>
                              </w:rPr>
                              <w:t xml:space="preserve">ctice across care and education </w:t>
                            </w:r>
                          </w:p>
                          <w:p w14:paraId="0102B57E" w14:textId="77777777" w:rsidR="00CE26E0" w:rsidRDefault="00CE26E0" w:rsidP="00983FCE">
                            <w:pPr>
                              <w:jc w:val="both"/>
                              <w:rPr>
                                <w:color w:val="FFFFFF" w:themeColor="background1"/>
                                <w:lang w:val="en-AU"/>
                              </w:rPr>
                            </w:pPr>
                            <w:r>
                              <w:rPr>
                                <w:b/>
                                <w:color w:val="FFFFFF" w:themeColor="background1"/>
                                <w:lang w:val="en-AU"/>
                              </w:rPr>
                              <w:t xml:space="preserve">then </w:t>
                            </w:r>
                            <w:r w:rsidRPr="004F31CB">
                              <w:rPr>
                                <w:color w:val="FFFFFF" w:themeColor="background1"/>
                                <w:lang w:val="en-AU"/>
                              </w:rPr>
                              <w:t>we will</w:t>
                            </w:r>
                            <w:r>
                              <w:rPr>
                                <w:b/>
                                <w:color w:val="FFFFFF" w:themeColor="background1"/>
                                <w:lang w:val="en-AU"/>
                              </w:rPr>
                              <w:t xml:space="preserve"> </w:t>
                            </w:r>
                            <w:r>
                              <w:rPr>
                                <w:color w:val="FFFFFF" w:themeColor="background1"/>
                                <w:lang w:val="en-AU"/>
                              </w:rPr>
                              <w:t>m</w:t>
                            </w:r>
                            <w:r w:rsidRPr="00D16217">
                              <w:rPr>
                                <w:color w:val="FFFFFF" w:themeColor="background1"/>
                                <w:lang w:val="en-AU"/>
                              </w:rPr>
                              <w:t xml:space="preserve">ore effectively target education and training to the learning needs of children and young people in </w:t>
                            </w:r>
                            <w:r>
                              <w:rPr>
                                <w:color w:val="FFFFFF" w:themeColor="background1"/>
                                <w:lang w:val="en-AU"/>
                              </w:rPr>
                              <w:t>out-of-home care</w:t>
                            </w:r>
                            <w:r w:rsidRPr="00D16217">
                              <w:rPr>
                                <w:color w:val="FFFFFF" w:themeColor="background1"/>
                                <w:lang w:val="en-AU"/>
                              </w:rPr>
                              <w:t xml:space="preserve"> and monitor their progress towards clearly identified targets</w:t>
                            </w:r>
                            <w:r>
                              <w:rPr>
                                <w:color w:val="FFFFFF" w:themeColor="background1"/>
                                <w:lang w:val="en-AU"/>
                              </w:rPr>
                              <w:t xml:space="preserve"> </w:t>
                            </w:r>
                          </w:p>
                          <w:p w14:paraId="5FF94CF5" w14:textId="77777777" w:rsidR="00CE26E0" w:rsidRPr="00C55633" w:rsidRDefault="00CE26E0" w:rsidP="00983FCE">
                            <w:pPr>
                              <w:jc w:val="both"/>
                              <w:rPr>
                                <w:color w:val="FFFFFF" w:themeColor="background1"/>
                                <w:lang w:val="en-AU"/>
                              </w:rPr>
                            </w:pPr>
                            <w:r>
                              <w:rPr>
                                <w:b/>
                                <w:color w:val="FFFFFF" w:themeColor="background1"/>
                                <w:lang w:val="en-AU"/>
                              </w:rPr>
                              <w:t xml:space="preserve">so that </w:t>
                            </w:r>
                            <w:r w:rsidRPr="004F31CB">
                              <w:rPr>
                                <w:color w:val="FFFFFF" w:themeColor="background1"/>
                                <w:lang w:val="en-AU"/>
                              </w:rPr>
                              <w:t>we</w:t>
                            </w:r>
                            <w:r>
                              <w:rPr>
                                <w:b/>
                                <w:color w:val="FFFFFF" w:themeColor="background1"/>
                                <w:lang w:val="en-AU"/>
                              </w:rPr>
                              <w:t xml:space="preserve"> </w:t>
                            </w:r>
                            <w:r>
                              <w:rPr>
                                <w:color w:val="FFFFFF" w:themeColor="background1"/>
                                <w:lang w:val="en-AU"/>
                              </w:rPr>
                              <w:t>i</w:t>
                            </w:r>
                            <w:r w:rsidRPr="00D16217">
                              <w:rPr>
                                <w:color w:val="FFFFFF" w:themeColor="background1"/>
                                <w:lang w:val="en-AU"/>
                              </w:rPr>
                              <w:t xml:space="preserve">mprove school attendance and educational outcomes for students in </w:t>
                            </w:r>
                            <w:r>
                              <w:rPr>
                                <w:color w:val="FFFFFF" w:themeColor="background1"/>
                                <w:lang w:val="en-AU"/>
                              </w:rPr>
                              <w:t>out-of-home care</w:t>
                            </w:r>
                            <w:r w:rsidRPr="00D16217">
                              <w:rPr>
                                <w:color w:val="FFFFFF" w:themeColor="background1"/>
                                <w:lang w:val="en-AU"/>
                              </w:rPr>
                              <w:t xml:space="preserve"> and more effectively support principals, teachers and care professionals to raise expectations of what our students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10DE" id="Rectangle 127" o:spid="_x0000_s1040" style="position:absolute;left:0;text-align:left;margin-left:.05pt;margin-top:174.5pt;width:236.15pt;height:2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" fillcolor="#af272f" stroked="f" strokeweight="1pt">
                <v:textbox>
                  <w:txbxContent>
                    <w:p w14:paraId="15420F87" w14:textId="77777777" w:rsidR="00CE26E0" w:rsidRDefault="00CE26E0" w:rsidP="00983FCE">
                      <w:pPr>
                        <w:jc w:val="both"/>
                        <w:rPr>
                          <w:b/>
                          <w:color w:val="FFFFFF" w:themeColor="background1"/>
                          <w:lang w:val="en-AU"/>
                        </w:rPr>
                      </w:pPr>
                      <w:r>
                        <w:rPr>
                          <w:b/>
                          <w:color w:val="FFFFFF" w:themeColor="background1"/>
                          <w:lang w:val="en-AU"/>
                        </w:rPr>
                        <w:t>Theory of Change – LOOKOUT</w:t>
                      </w:r>
                    </w:p>
                    <w:p w14:paraId="225A65DE" w14:textId="77777777" w:rsidR="00CE26E0" w:rsidRDefault="00CE26E0" w:rsidP="00983FCE">
                      <w:pPr>
                        <w:jc w:val="both"/>
                        <w:rPr>
                          <w:color w:val="FFFFFF" w:themeColor="background1"/>
                          <w:lang w:val="en-AU"/>
                        </w:rPr>
                      </w:pPr>
                      <w:r>
                        <w:rPr>
                          <w:b/>
                          <w:color w:val="FFFFFF" w:themeColor="background1"/>
                          <w:lang w:val="en-AU"/>
                        </w:rPr>
                        <w:t xml:space="preserve">If </w:t>
                      </w:r>
                      <w:r w:rsidRPr="004F31CB">
                        <w:rPr>
                          <w:color w:val="FFFFFF" w:themeColor="background1"/>
                          <w:lang w:val="en-AU"/>
                        </w:rPr>
                        <w:t>we</w:t>
                      </w:r>
                      <w:r>
                        <w:rPr>
                          <w:b/>
                          <w:color w:val="FFFFFF" w:themeColor="background1"/>
                          <w:lang w:val="en-AU"/>
                        </w:rPr>
                        <w:t xml:space="preserve"> </w:t>
                      </w:r>
                      <w:r w:rsidRPr="00D16217">
                        <w:rPr>
                          <w:color w:val="FFFFFF" w:themeColor="background1"/>
                          <w:lang w:val="en-AU"/>
                        </w:rPr>
                        <w:t xml:space="preserve">strengthen collaboration between DET and DHHS to address the education and training </w:t>
                      </w:r>
                      <w:r>
                        <w:rPr>
                          <w:color w:val="FFFFFF" w:themeColor="background1"/>
                          <w:lang w:val="en-AU"/>
                        </w:rPr>
                        <w:t>needs</w:t>
                      </w:r>
                      <w:r w:rsidRPr="00D16217">
                        <w:rPr>
                          <w:color w:val="FFFFFF" w:themeColor="background1"/>
                          <w:lang w:val="en-AU"/>
                        </w:rPr>
                        <w:t xml:space="preserve"> of children and young people in </w:t>
                      </w:r>
                      <w:r>
                        <w:rPr>
                          <w:color w:val="FFFFFF" w:themeColor="background1"/>
                          <w:lang w:val="en-AU"/>
                        </w:rPr>
                        <w:t>out-of-home care</w:t>
                      </w:r>
                      <w:r w:rsidRPr="00D16217">
                        <w:rPr>
                          <w:color w:val="FFFFFF" w:themeColor="background1"/>
                          <w:lang w:val="en-AU"/>
                        </w:rPr>
                        <w:t xml:space="preserve"> and lift professional pra</w:t>
                      </w:r>
                      <w:r>
                        <w:rPr>
                          <w:color w:val="FFFFFF" w:themeColor="background1"/>
                          <w:lang w:val="en-AU"/>
                        </w:rPr>
                        <w:t xml:space="preserve">ctice across care and education </w:t>
                      </w:r>
                    </w:p>
                    <w:p w14:paraId="0102B57E" w14:textId="77777777" w:rsidR="00CE26E0" w:rsidRDefault="00CE26E0" w:rsidP="00983FCE">
                      <w:pPr>
                        <w:jc w:val="both"/>
                        <w:rPr>
                          <w:color w:val="FFFFFF" w:themeColor="background1"/>
                          <w:lang w:val="en-AU"/>
                        </w:rPr>
                      </w:pPr>
                      <w:r>
                        <w:rPr>
                          <w:b/>
                          <w:color w:val="FFFFFF" w:themeColor="background1"/>
                          <w:lang w:val="en-AU"/>
                        </w:rPr>
                        <w:t xml:space="preserve">then </w:t>
                      </w:r>
                      <w:r w:rsidRPr="004F31CB">
                        <w:rPr>
                          <w:color w:val="FFFFFF" w:themeColor="background1"/>
                          <w:lang w:val="en-AU"/>
                        </w:rPr>
                        <w:t>we will</w:t>
                      </w:r>
                      <w:r>
                        <w:rPr>
                          <w:b/>
                          <w:color w:val="FFFFFF" w:themeColor="background1"/>
                          <w:lang w:val="en-AU"/>
                        </w:rPr>
                        <w:t xml:space="preserve"> </w:t>
                      </w:r>
                      <w:r>
                        <w:rPr>
                          <w:color w:val="FFFFFF" w:themeColor="background1"/>
                          <w:lang w:val="en-AU"/>
                        </w:rPr>
                        <w:t>m</w:t>
                      </w:r>
                      <w:r w:rsidRPr="00D16217">
                        <w:rPr>
                          <w:color w:val="FFFFFF" w:themeColor="background1"/>
                          <w:lang w:val="en-AU"/>
                        </w:rPr>
                        <w:t xml:space="preserve">ore effectively target education and training to the learning needs of children and young people in </w:t>
                      </w:r>
                      <w:r>
                        <w:rPr>
                          <w:color w:val="FFFFFF" w:themeColor="background1"/>
                          <w:lang w:val="en-AU"/>
                        </w:rPr>
                        <w:t>out-of-home care</w:t>
                      </w:r>
                      <w:r w:rsidRPr="00D16217">
                        <w:rPr>
                          <w:color w:val="FFFFFF" w:themeColor="background1"/>
                          <w:lang w:val="en-AU"/>
                        </w:rPr>
                        <w:t xml:space="preserve"> and monitor their progress towards clearly identified targets</w:t>
                      </w:r>
                      <w:r>
                        <w:rPr>
                          <w:color w:val="FFFFFF" w:themeColor="background1"/>
                          <w:lang w:val="en-AU"/>
                        </w:rPr>
                        <w:t xml:space="preserve"> </w:t>
                      </w:r>
                    </w:p>
                    <w:p w14:paraId="5FF94CF5" w14:textId="77777777" w:rsidR="00CE26E0" w:rsidRPr="00C55633" w:rsidRDefault="00CE26E0" w:rsidP="00983FCE">
                      <w:pPr>
                        <w:jc w:val="both"/>
                        <w:rPr>
                          <w:color w:val="FFFFFF" w:themeColor="background1"/>
                          <w:lang w:val="en-AU"/>
                        </w:rPr>
                      </w:pPr>
                      <w:r>
                        <w:rPr>
                          <w:b/>
                          <w:color w:val="FFFFFF" w:themeColor="background1"/>
                          <w:lang w:val="en-AU"/>
                        </w:rPr>
                        <w:t xml:space="preserve">so that </w:t>
                      </w:r>
                      <w:r w:rsidRPr="004F31CB">
                        <w:rPr>
                          <w:color w:val="FFFFFF" w:themeColor="background1"/>
                          <w:lang w:val="en-AU"/>
                        </w:rPr>
                        <w:t>we</w:t>
                      </w:r>
                      <w:r>
                        <w:rPr>
                          <w:b/>
                          <w:color w:val="FFFFFF" w:themeColor="background1"/>
                          <w:lang w:val="en-AU"/>
                        </w:rPr>
                        <w:t xml:space="preserve"> </w:t>
                      </w:r>
                      <w:r>
                        <w:rPr>
                          <w:color w:val="FFFFFF" w:themeColor="background1"/>
                          <w:lang w:val="en-AU"/>
                        </w:rPr>
                        <w:t>i</w:t>
                      </w:r>
                      <w:r w:rsidRPr="00D16217">
                        <w:rPr>
                          <w:color w:val="FFFFFF" w:themeColor="background1"/>
                          <w:lang w:val="en-AU"/>
                        </w:rPr>
                        <w:t xml:space="preserve">mprove school attendance and educational outcomes for students in </w:t>
                      </w:r>
                      <w:r>
                        <w:rPr>
                          <w:color w:val="FFFFFF" w:themeColor="background1"/>
                          <w:lang w:val="en-AU"/>
                        </w:rPr>
                        <w:t>out-of-home care</w:t>
                      </w:r>
                      <w:r w:rsidRPr="00D16217">
                        <w:rPr>
                          <w:color w:val="FFFFFF" w:themeColor="background1"/>
                          <w:lang w:val="en-AU"/>
                        </w:rPr>
                        <w:t xml:space="preserve"> and more effectively support principals, teachers and care professionals to raise expectations of what our students can achieve.</w:t>
                      </w:r>
                    </w:p>
                  </w:txbxContent>
                </v:textbox>
                <w10:wrap type="square"/>
              </v:rect>
            </w:pict>
          </mc:Fallback>
        </mc:AlternateContent>
      </w:r>
      <w:r w:rsidR="00B55146" w:rsidRPr="00D83C5B">
        <w:rPr>
          <w:lang w:val="en-AU"/>
        </w:rPr>
        <w:t>The LOOKOUT Education Support Centres operate as a multidisciplinary team, working with schools, Early Childhood Education and Care (ECEC) services, Child Protection Practitioners, case workers and carers to lift educational outcomes for children and young people in care. LOOKOUT Centre staff build the capacity of schools and ECEC services to enable high expectations for all children and young people in out-of-home care and to monitor and evaluate their educational progress. Each DET region has a LOOKOUT Centre, providing state-wide support for students in statutory out-of-home care.</w:t>
      </w:r>
    </w:p>
    <w:p w14:paraId="55B921E6" w14:textId="68369E2A" w:rsidR="00D07E64" w:rsidRPr="00D83C5B" w:rsidRDefault="00D07E64" w:rsidP="004D37E1">
      <w:pPr>
        <w:jc w:val="both"/>
        <w:rPr>
          <w:bCs/>
          <w:sz w:val="20"/>
          <w:lang w:val="en-AU"/>
        </w:rPr>
      </w:pPr>
    </w:p>
    <w:p w14:paraId="0747B33C" w14:textId="3E18A4E0" w:rsidR="00FE19A9" w:rsidRPr="00D83C5B" w:rsidRDefault="00FE19A9" w:rsidP="00440B4B">
      <w:pPr>
        <w:pStyle w:val="Heading2"/>
        <w:spacing w:before="120"/>
        <w:jc w:val="both"/>
        <w:rPr>
          <w:rFonts w:cs="Arial"/>
          <w:lang w:val="en-AU"/>
        </w:rPr>
      </w:pPr>
      <w:r w:rsidRPr="00D83C5B">
        <w:rPr>
          <w:rFonts w:cs="Arial"/>
          <w:bCs/>
          <w:sz w:val="20"/>
          <w:lang w:val="en-AU"/>
        </w:rPr>
        <w:t>Evidence</w:t>
      </w:r>
      <w:r w:rsidRPr="00D83C5B">
        <w:rPr>
          <w:rFonts w:cs="Arial"/>
          <w:lang w:val="en-AU"/>
        </w:rPr>
        <w:t xml:space="preserve"> </w:t>
      </w:r>
      <w:r w:rsidRPr="00D83C5B">
        <w:rPr>
          <w:rFonts w:cs="Arial"/>
          <w:bCs/>
          <w:sz w:val="20"/>
          <w:lang w:val="en-AU"/>
        </w:rPr>
        <w:t>base</w:t>
      </w:r>
      <w:r w:rsidRPr="00D83C5B">
        <w:rPr>
          <w:rFonts w:cs="Arial"/>
          <w:lang w:val="en-AU"/>
        </w:rPr>
        <w:t xml:space="preserve"> </w:t>
      </w:r>
    </w:p>
    <w:p w14:paraId="64B3BAE5" w14:textId="50768AB3" w:rsidR="006963BA" w:rsidRPr="00D83C5B" w:rsidRDefault="006963BA" w:rsidP="00440B4B">
      <w:pPr>
        <w:jc w:val="both"/>
        <w:rPr>
          <w:lang w:val="en-AU"/>
        </w:rPr>
      </w:pPr>
      <w:r w:rsidRPr="00D83C5B">
        <w:rPr>
          <w:lang w:val="en-AU"/>
        </w:rPr>
        <w:t>Ofsted</w:t>
      </w:r>
      <w:r w:rsidR="007D12B5" w:rsidRPr="00D83C5B">
        <w:rPr>
          <w:lang w:val="en-AU"/>
        </w:rPr>
        <w:t>.</w:t>
      </w:r>
      <w:r w:rsidR="004752E6" w:rsidRPr="00D83C5B">
        <w:rPr>
          <w:lang w:val="en-AU"/>
        </w:rPr>
        <w:t xml:space="preserve"> </w:t>
      </w:r>
      <w:r w:rsidRPr="00D83C5B">
        <w:rPr>
          <w:lang w:val="en-AU"/>
        </w:rPr>
        <w:t xml:space="preserve">(2012). </w:t>
      </w:r>
      <w:r w:rsidRPr="00D83C5B">
        <w:rPr>
          <w:i/>
          <w:lang w:val="en-AU"/>
        </w:rPr>
        <w:t>The impact of virtual schools on the educational progress of looked after children</w:t>
      </w:r>
      <w:r w:rsidR="007D12B5" w:rsidRPr="00D83C5B">
        <w:rPr>
          <w:i/>
          <w:lang w:val="en-AU"/>
        </w:rPr>
        <w:t>.</w:t>
      </w:r>
    </w:p>
    <w:p w14:paraId="5E15C293" w14:textId="57ADDA91" w:rsidR="006963BA" w:rsidRPr="00D83C5B" w:rsidRDefault="006963BA" w:rsidP="00440B4B">
      <w:pPr>
        <w:jc w:val="both"/>
        <w:rPr>
          <w:lang w:val="en-AU"/>
        </w:rPr>
      </w:pPr>
      <w:r w:rsidRPr="00D83C5B">
        <w:rPr>
          <w:lang w:val="en-AU"/>
        </w:rPr>
        <w:t>The virtual school approach</w:t>
      </w:r>
      <w:r w:rsidR="00636BDA" w:rsidRPr="00D83C5B">
        <w:rPr>
          <w:lang w:val="en-AU"/>
        </w:rPr>
        <w:t xml:space="preserve"> in the UK, on which LOOKOUT is partly modelled,</w:t>
      </w:r>
      <w:r w:rsidRPr="00D83C5B">
        <w:rPr>
          <w:lang w:val="en-AU"/>
        </w:rPr>
        <w:t xml:space="preserve"> is to work with children </w:t>
      </w:r>
      <w:r w:rsidR="006C7154" w:rsidRPr="00D83C5B">
        <w:rPr>
          <w:lang w:val="en-AU"/>
        </w:rPr>
        <w:t xml:space="preserve">and young people in care </w:t>
      </w:r>
      <w:r w:rsidRPr="00D83C5B">
        <w:rPr>
          <w:lang w:val="en-AU"/>
        </w:rPr>
        <w:t>as if they were in a single school, liaising with the schools</w:t>
      </w:r>
      <w:r w:rsidR="00B55146" w:rsidRPr="00D83C5B">
        <w:rPr>
          <w:lang w:val="en-AU"/>
        </w:rPr>
        <w:t xml:space="preserve"> and ECEC services</w:t>
      </w:r>
      <w:r w:rsidRPr="00D83C5B">
        <w:rPr>
          <w:lang w:val="en-AU"/>
        </w:rPr>
        <w:t xml:space="preserve"> they attend, tracking the progress they make and supporting them to set high aspirations and achieve them.</w:t>
      </w:r>
    </w:p>
    <w:p w14:paraId="52C77C10" w14:textId="77777777" w:rsidR="00D16217" w:rsidRPr="00D83C5B" w:rsidRDefault="00D16217" w:rsidP="00440B4B">
      <w:pPr>
        <w:pStyle w:val="Heading2"/>
        <w:spacing w:before="120"/>
        <w:jc w:val="both"/>
        <w:rPr>
          <w:rFonts w:cs="Arial"/>
          <w:lang w:val="en-AU"/>
        </w:rPr>
      </w:pPr>
      <w:r w:rsidRPr="00D83C5B">
        <w:rPr>
          <w:rFonts w:cs="Arial"/>
          <w:bCs/>
          <w:sz w:val="20"/>
          <w:lang w:val="en-AU"/>
        </w:rPr>
        <w:t>Key</w:t>
      </w:r>
      <w:r w:rsidRPr="00D83C5B">
        <w:rPr>
          <w:rFonts w:cs="Arial"/>
          <w:lang w:val="en-AU"/>
        </w:rPr>
        <w:t xml:space="preserve"> </w:t>
      </w:r>
      <w:r w:rsidRPr="00D83C5B">
        <w:rPr>
          <w:rFonts w:cs="Arial"/>
          <w:bCs/>
          <w:sz w:val="20"/>
          <w:lang w:val="en-AU"/>
        </w:rPr>
        <w:t>links</w:t>
      </w:r>
    </w:p>
    <w:p w14:paraId="49EF5BC3" w14:textId="33CB9796" w:rsidR="00D16217" w:rsidRPr="00D83C5B" w:rsidRDefault="00620BE2" w:rsidP="00440B4B">
      <w:pPr>
        <w:jc w:val="both"/>
        <w:rPr>
          <w:lang w:val="en-AU"/>
        </w:rPr>
      </w:pPr>
      <w:r w:rsidRPr="00D83C5B">
        <w:rPr>
          <w:lang w:val="en-AU"/>
        </w:rPr>
        <w:t>For f</w:t>
      </w:r>
      <w:r w:rsidR="00D16217" w:rsidRPr="00D83C5B">
        <w:rPr>
          <w:lang w:val="en-AU"/>
        </w:rPr>
        <w:t>urther information on LOOKOUT on the Department of Education and Training’s website</w:t>
      </w:r>
      <w:r w:rsidRPr="00D83C5B">
        <w:rPr>
          <w:lang w:val="en-AU"/>
        </w:rPr>
        <w:t>, see</w:t>
      </w:r>
      <w:r w:rsidR="00D16217" w:rsidRPr="00D83C5B">
        <w:rPr>
          <w:lang w:val="en-AU"/>
        </w:rPr>
        <w:t>:</w:t>
      </w:r>
      <w:r w:rsidRPr="00D83C5B">
        <w:rPr>
          <w:lang w:val="en-AU"/>
        </w:rPr>
        <w:t xml:space="preserve"> </w:t>
      </w:r>
      <w:r w:rsidRPr="00D83C5B">
        <w:rPr>
          <w:lang w:val="en-AU"/>
        </w:rPr>
        <w:br/>
      </w:r>
      <w:hyperlink r:id="rId52" w:history="1">
        <w:r w:rsidRPr="00D83C5B">
          <w:rPr>
            <w:rStyle w:val="Hyperlink"/>
            <w:lang w:val="en-AU"/>
          </w:rPr>
          <w:t>LOOKOUT Education Support Centres</w:t>
        </w:r>
      </w:hyperlink>
    </w:p>
    <w:p w14:paraId="1DF22431" w14:textId="7FD4F13F" w:rsidR="00D07E64" w:rsidRPr="00D83C5B" w:rsidRDefault="00D07E64" w:rsidP="00D07E64">
      <w:pPr>
        <w:pStyle w:val="Heading1"/>
        <w:jc w:val="both"/>
        <w:rPr>
          <w:rFonts w:cs="Arial"/>
          <w:sz w:val="20"/>
          <w:lang w:val="en-AU"/>
        </w:rPr>
      </w:pPr>
    </w:p>
    <w:p w14:paraId="2EB08975" w14:textId="57C770A0" w:rsidR="00623D55" w:rsidRPr="00D83C5B" w:rsidRDefault="006963BA" w:rsidP="00CF795A">
      <w:pPr>
        <w:pStyle w:val="Heading2"/>
        <w:spacing w:before="120"/>
        <w:jc w:val="both"/>
        <w:rPr>
          <w:rFonts w:cs="Arial"/>
          <w:bCs/>
          <w:sz w:val="20"/>
          <w:lang w:val="en-AU"/>
        </w:rPr>
      </w:pPr>
      <w:bookmarkStart w:id="23" w:name="_Toc494792521"/>
      <w:r w:rsidRPr="00D83C5B">
        <w:rPr>
          <w:rFonts w:cs="Arial"/>
          <w:bCs/>
          <w:sz w:val="20"/>
          <w:lang w:val="en-AU"/>
        </w:rPr>
        <w:t>Frequently Asked Questions</w:t>
      </w:r>
      <w:bookmarkEnd w:id="23"/>
    </w:p>
    <w:p w14:paraId="4596235F" w14:textId="77777777" w:rsidR="00636BDA" w:rsidRPr="00D83C5B" w:rsidRDefault="00636BDA" w:rsidP="00440B4B">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is LOOKOUT achieving?</w:t>
      </w:r>
    </w:p>
    <w:p w14:paraId="7168087B" w14:textId="7145C0E2" w:rsidR="00995EE4" w:rsidRPr="00D83C5B" w:rsidRDefault="00995EE4" w:rsidP="00995EE4">
      <w:pPr>
        <w:jc w:val="both"/>
        <w:rPr>
          <w:lang w:val="en-AU"/>
        </w:rPr>
      </w:pPr>
      <w:r w:rsidRPr="00D83C5B">
        <w:rPr>
          <w:lang w:val="en-AU"/>
        </w:rPr>
        <w:t>LOOKOUT Centres operate in each region, covering the whole state. The focus of LOOKOUT Centres is training Designated Teachers, who act as advocates for students in out-of-home care in their schools, and increasing the capacity of all school staff to support the wellbeing and education of students in out-of-home care. Designated Teacher training is provided to Victorian government schools as well as Catholic and</w:t>
      </w:r>
      <w:r w:rsidR="007C7AC3" w:rsidRPr="00D83C5B">
        <w:rPr>
          <w:lang w:val="en-AU"/>
        </w:rPr>
        <w:t xml:space="preserve"> independent schools. O</w:t>
      </w:r>
      <w:r w:rsidRPr="00D83C5B">
        <w:rPr>
          <w:lang w:val="en-AU"/>
        </w:rPr>
        <w:t>ver 1,500 Designated Teachers have been trained</w:t>
      </w:r>
      <w:r w:rsidR="007C7AC3" w:rsidRPr="00D83C5B">
        <w:rPr>
          <w:lang w:val="en-AU"/>
        </w:rPr>
        <w:t xml:space="preserve"> to date</w:t>
      </w:r>
      <w:r w:rsidR="005C6CCE" w:rsidRPr="00D83C5B">
        <w:rPr>
          <w:lang w:val="en-AU"/>
        </w:rPr>
        <w:t>.</w:t>
      </w:r>
      <w:r w:rsidRPr="00D83C5B">
        <w:rPr>
          <w:lang w:val="en-AU"/>
        </w:rPr>
        <w:t xml:space="preserve"> It is expected that all Victorian government schools and many independent and Catholic schools will have access to a Designated Teacher</w:t>
      </w:r>
      <w:r w:rsidR="005C6CCE" w:rsidRPr="00D83C5B">
        <w:rPr>
          <w:lang w:val="en-AU"/>
        </w:rPr>
        <w:t>.</w:t>
      </w:r>
    </w:p>
    <w:p w14:paraId="11D97CC4" w14:textId="77777777" w:rsidR="006963BA" w:rsidRPr="00D83C5B" w:rsidRDefault="005379BE" w:rsidP="00440B4B">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How will information be exchanged</w:t>
      </w:r>
      <w:r w:rsidR="006963BA" w:rsidRPr="00D83C5B">
        <w:rPr>
          <w:rFonts w:eastAsiaTheme="minorEastAsia" w:cs="Arial"/>
          <w:b/>
          <w:bCs/>
          <w:color w:val="auto"/>
          <w:sz w:val="20"/>
          <w:szCs w:val="18"/>
          <w:lang w:val="en-AU"/>
        </w:rPr>
        <w:t xml:space="preserve"> across </w:t>
      </w:r>
      <w:r w:rsidRPr="00D83C5B">
        <w:rPr>
          <w:rFonts w:eastAsiaTheme="minorEastAsia" w:cs="Arial"/>
          <w:b/>
          <w:bCs/>
          <w:color w:val="auto"/>
          <w:sz w:val="20"/>
          <w:szCs w:val="18"/>
          <w:lang w:val="en-AU"/>
        </w:rPr>
        <w:t xml:space="preserve">government </w:t>
      </w:r>
      <w:r w:rsidR="006963BA" w:rsidRPr="00D83C5B">
        <w:rPr>
          <w:rFonts w:eastAsiaTheme="minorEastAsia" w:cs="Arial"/>
          <w:b/>
          <w:bCs/>
          <w:color w:val="auto"/>
          <w:sz w:val="20"/>
          <w:szCs w:val="18"/>
          <w:lang w:val="en-AU"/>
        </w:rPr>
        <w:t>departments?</w:t>
      </w:r>
    </w:p>
    <w:p w14:paraId="5F942592" w14:textId="2A2F9D9E" w:rsidR="009D21E3" w:rsidRPr="00D83C5B" w:rsidRDefault="00B86FFC" w:rsidP="00440B4B">
      <w:pPr>
        <w:jc w:val="both"/>
        <w:rPr>
          <w:i/>
          <w:lang w:val="en-AU"/>
        </w:rPr>
      </w:pPr>
      <w:r w:rsidRPr="00D83C5B">
        <w:rPr>
          <w:lang w:val="en-AU"/>
        </w:rPr>
        <w:t>The LOOKOUT Centre student roll brings together</w:t>
      </w:r>
      <w:r w:rsidR="004369D6" w:rsidRPr="00D83C5B">
        <w:rPr>
          <w:lang w:val="en-AU"/>
        </w:rPr>
        <w:t xml:space="preserve"> Department of Human Services</w:t>
      </w:r>
      <w:r w:rsidRPr="00D83C5B">
        <w:rPr>
          <w:lang w:val="en-AU"/>
        </w:rPr>
        <w:t xml:space="preserve"> </w:t>
      </w:r>
      <w:r w:rsidR="004369D6" w:rsidRPr="00D83C5B">
        <w:rPr>
          <w:lang w:val="en-AU"/>
        </w:rPr>
        <w:t>(</w:t>
      </w:r>
      <w:r w:rsidRPr="00D83C5B">
        <w:rPr>
          <w:lang w:val="en-AU"/>
        </w:rPr>
        <w:t>DHHS</w:t>
      </w:r>
      <w:r w:rsidR="004369D6" w:rsidRPr="00D83C5B">
        <w:rPr>
          <w:lang w:val="en-AU"/>
        </w:rPr>
        <w:t>)</w:t>
      </w:r>
      <w:r w:rsidRPr="00D83C5B">
        <w:rPr>
          <w:lang w:val="en-AU"/>
        </w:rPr>
        <w:t xml:space="preserve"> data on out-of-home care status and Department enrolment data to provide greater visibility and ensure no student in out-of-home care is left behind. The student roll underpins and focuses the LOOKOUT Centre’s efforts and </w:t>
      </w:r>
      <w:r w:rsidR="00945D65" w:rsidRPr="00D83C5B">
        <w:rPr>
          <w:lang w:val="en-AU"/>
        </w:rPr>
        <w:t>is</w:t>
      </w:r>
      <w:r w:rsidRPr="00D83C5B">
        <w:rPr>
          <w:lang w:val="en-AU"/>
        </w:rPr>
        <w:t xml:space="preserve"> in full compliance with relevant Victorian legislation (</w:t>
      </w:r>
      <w:r w:rsidRPr="00D83C5B">
        <w:rPr>
          <w:i/>
          <w:lang w:val="en-AU"/>
        </w:rPr>
        <w:t xml:space="preserve">Privacy and Data Protection Act 2014 </w:t>
      </w:r>
      <w:r w:rsidRPr="00D83C5B">
        <w:rPr>
          <w:lang w:val="en-AU"/>
        </w:rPr>
        <w:t xml:space="preserve">and </w:t>
      </w:r>
      <w:r w:rsidRPr="00D83C5B">
        <w:rPr>
          <w:i/>
          <w:lang w:val="en-AU"/>
        </w:rPr>
        <w:t xml:space="preserve">Health Records Act </w:t>
      </w:r>
      <w:r w:rsidR="00DC0EBF" w:rsidRPr="00D83C5B">
        <w:rPr>
          <w:i/>
          <w:lang w:val="en-AU"/>
        </w:rPr>
        <w:t>2001).</w:t>
      </w:r>
    </w:p>
    <w:p w14:paraId="51723EFC" w14:textId="66236276" w:rsidR="005379BE" w:rsidRPr="00D83C5B" w:rsidRDefault="00995EE4" w:rsidP="00440B4B">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D</w:t>
      </w:r>
      <w:r w:rsidR="009D21E3" w:rsidRPr="00D83C5B">
        <w:rPr>
          <w:rFonts w:eastAsiaTheme="minorEastAsia" w:cs="Arial"/>
          <w:b/>
          <w:bCs/>
          <w:color w:val="auto"/>
          <w:sz w:val="20"/>
          <w:szCs w:val="18"/>
          <w:lang w:val="en-AU"/>
        </w:rPr>
        <w:t>o</w:t>
      </w:r>
      <w:r w:rsidR="005379BE" w:rsidRPr="00D83C5B">
        <w:rPr>
          <w:rFonts w:eastAsiaTheme="minorEastAsia" w:cs="Arial"/>
          <w:b/>
          <w:bCs/>
          <w:color w:val="auto"/>
          <w:sz w:val="20"/>
          <w:szCs w:val="18"/>
          <w:lang w:val="en-AU"/>
        </w:rPr>
        <w:t xml:space="preserve"> the </w:t>
      </w:r>
      <w:r w:rsidR="006963BA" w:rsidRPr="00D83C5B">
        <w:rPr>
          <w:rFonts w:eastAsiaTheme="minorEastAsia" w:cs="Arial"/>
          <w:b/>
          <w:bCs/>
          <w:color w:val="auto"/>
          <w:sz w:val="20"/>
          <w:szCs w:val="18"/>
          <w:lang w:val="en-AU"/>
        </w:rPr>
        <w:t xml:space="preserve">LOOKOUT </w:t>
      </w:r>
      <w:r w:rsidR="005379BE" w:rsidRPr="00D83C5B">
        <w:rPr>
          <w:rFonts w:eastAsiaTheme="minorEastAsia" w:cs="Arial"/>
          <w:b/>
          <w:bCs/>
          <w:color w:val="auto"/>
          <w:sz w:val="20"/>
          <w:szCs w:val="18"/>
          <w:lang w:val="en-AU"/>
        </w:rPr>
        <w:t xml:space="preserve">Centres </w:t>
      </w:r>
      <w:r w:rsidR="006963BA" w:rsidRPr="00D83C5B">
        <w:rPr>
          <w:rFonts w:eastAsiaTheme="minorEastAsia" w:cs="Arial"/>
          <w:b/>
          <w:bCs/>
          <w:color w:val="auto"/>
          <w:sz w:val="20"/>
          <w:szCs w:val="18"/>
          <w:lang w:val="en-AU"/>
        </w:rPr>
        <w:t xml:space="preserve">assume statutory obligations for </w:t>
      </w:r>
      <w:r w:rsidR="005379BE" w:rsidRPr="00D83C5B">
        <w:rPr>
          <w:rFonts w:eastAsiaTheme="minorEastAsia" w:cs="Arial"/>
          <w:b/>
          <w:bCs/>
          <w:color w:val="auto"/>
          <w:sz w:val="20"/>
          <w:szCs w:val="18"/>
          <w:lang w:val="en-AU"/>
        </w:rPr>
        <w:t>children and young people in care</w:t>
      </w:r>
      <w:r w:rsidR="006963BA" w:rsidRPr="00D83C5B">
        <w:rPr>
          <w:rFonts w:eastAsiaTheme="minorEastAsia" w:cs="Arial"/>
          <w:b/>
          <w:bCs/>
          <w:color w:val="auto"/>
          <w:sz w:val="20"/>
          <w:szCs w:val="18"/>
          <w:lang w:val="en-AU"/>
        </w:rPr>
        <w:t xml:space="preserve">? </w:t>
      </w:r>
    </w:p>
    <w:p w14:paraId="245B80FA" w14:textId="77777777" w:rsidR="00995EE4" w:rsidRPr="00D83C5B" w:rsidRDefault="00995EE4" w:rsidP="00995EE4">
      <w:pPr>
        <w:jc w:val="both"/>
        <w:rPr>
          <w:lang w:val="en-AU"/>
        </w:rPr>
      </w:pPr>
      <w:r w:rsidRPr="00D83C5B">
        <w:rPr>
          <w:lang w:val="en-AU"/>
        </w:rPr>
        <w:t xml:space="preserve">LOOKOUT Centres do not replace any existing function or responsibility of Child Protection Practitioners (CPP). Rather, LOOKOUT Centres offer an education response and are focused on monitoring the progress and transitions of students in out-of-home care, ensuring all agencies are working in the best interests of the student to improve educational outcomes. </w:t>
      </w:r>
    </w:p>
    <w:p w14:paraId="656FB2FC" w14:textId="02CB05CE" w:rsidR="00995EE4" w:rsidRPr="00D83C5B" w:rsidRDefault="00995EE4" w:rsidP="00995EE4">
      <w:pPr>
        <w:jc w:val="both"/>
        <w:rPr>
          <w:lang w:val="en-AU"/>
        </w:rPr>
      </w:pPr>
      <w:r w:rsidRPr="00D83C5B">
        <w:rPr>
          <w:lang w:val="en-AU"/>
        </w:rPr>
        <w:lastRenderedPageBreak/>
        <w:t xml:space="preserve">Along with schools and partners, LOOKOUT Centres implement and monitor the </w:t>
      </w:r>
      <w:r w:rsidRPr="00D83C5B">
        <w:rPr>
          <w:i/>
          <w:lang w:val="en-AU"/>
        </w:rPr>
        <w:t>Out-of-Home-Care Education Commitment</w:t>
      </w:r>
      <w:r w:rsidRPr="00D83C5B">
        <w:rPr>
          <w:lang w:val="en-AU"/>
        </w:rPr>
        <w:t xml:space="preserve"> (“the Partnering Agreement”) between the Department of Health and Human Services, Department of Education and Training, Catholic Education Commission of Victoria</w:t>
      </w:r>
      <w:r w:rsidR="003D37C8" w:rsidRPr="00D83C5B">
        <w:rPr>
          <w:lang w:val="en-AU"/>
        </w:rPr>
        <w:t>,</w:t>
      </w:r>
      <w:r w:rsidRPr="00D83C5B">
        <w:rPr>
          <w:lang w:val="en-AU"/>
        </w:rPr>
        <w:t xml:space="preserve"> Independent Schools Victoria</w:t>
      </w:r>
      <w:r w:rsidR="00B1461B" w:rsidRPr="00D83C5B">
        <w:rPr>
          <w:lang w:val="en-AU"/>
        </w:rPr>
        <w:t>,</w:t>
      </w:r>
      <w:r w:rsidR="003D37C8" w:rsidRPr="00D83C5B">
        <w:rPr>
          <w:lang w:val="en-AU"/>
        </w:rPr>
        <w:t xml:space="preserve"> the Victorian Aboriginal Child Care Agency and the Centre for Excellence in Child and Family Welfare</w:t>
      </w:r>
      <w:r w:rsidRPr="00D83C5B">
        <w:rPr>
          <w:lang w:val="en-AU"/>
        </w:rPr>
        <w:t xml:space="preserve">. </w:t>
      </w:r>
      <w:r w:rsidR="003D37C8" w:rsidRPr="00D83C5B">
        <w:rPr>
          <w:lang w:val="en-AU"/>
        </w:rPr>
        <w:t>A refreshed</w:t>
      </w:r>
      <w:r w:rsidRPr="00D83C5B">
        <w:rPr>
          <w:lang w:val="en-AU"/>
        </w:rPr>
        <w:t xml:space="preserve"> Partnering Agreement </w:t>
      </w:r>
      <w:r w:rsidR="003D37C8" w:rsidRPr="00D83C5B">
        <w:rPr>
          <w:lang w:val="en-AU"/>
        </w:rPr>
        <w:t xml:space="preserve">was launched in August 2018 </w:t>
      </w:r>
      <w:r w:rsidRPr="00D83C5B">
        <w:rPr>
          <w:lang w:val="en-AU"/>
        </w:rPr>
        <w:t>to reflect changes to policy and legislation</w:t>
      </w:r>
      <w:r w:rsidR="003D37C8" w:rsidRPr="00D83C5B">
        <w:rPr>
          <w:lang w:val="en-AU"/>
        </w:rPr>
        <w:t xml:space="preserve"> since 2011</w:t>
      </w:r>
      <w:r w:rsidRPr="00D83C5B">
        <w:rPr>
          <w:lang w:val="en-AU"/>
        </w:rPr>
        <w:t xml:space="preserve">. As part of this monitoring, LOOKOUT Centres collect data from schools </w:t>
      </w:r>
      <w:r w:rsidRPr="00D83C5B">
        <w:rPr>
          <w:lang w:val="en-AU"/>
        </w:rPr>
        <w:t>twice per year in line with school census dates (February and August).</w:t>
      </w:r>
    </w:p>
    <w:p w14:paraId="0CE097A8" w14:textId="5192CD99" w:rsidR="004F38DC" w:rsidRPr="00D83C5B" w:rsidRDefault="00945D65" w:rsidP="00440B4B">
      <w:pPr>
        <w:jc w:val="both"/>
        <w:rPr>
          <w:lang w:val="en-AU"/>
        </w:rPr>
        <w:sectPr w:rsidR="004F38DC" w:rsidRPr="00D83C5B" w:rsidSect="006963BA">
          <w:type w:val="continuous"/>
          <w:pgSz w:w="11900" w:h="16840"/>
          <w:pgMar w:top="2835" w:right="737" w:bottom="1304" w:left="1304" w:header="624" w:footer="737" w:gutter="0"/>
          <w:cols w:num="2" w:space="397"/>
          <w:docGrid w:linePitch="360"/>
        </w:sectPr>
      </w:pPr>
      <w:r w:rsidRPr="00D83C5B">
        <w:rPr>
          <w:lang w:val="en-AU"/>
        </w:rPr>
        <w:t xml:space="preserve">As outlined in the Partnering Agreement, </w:t>
      </w:r>
      <w:r w:rsidR="00C07749" w:rsidRPr="00D83C5B">
        <w:rPr>
          <w:lang w:val="en-AU"/>
        </w:rPr>
        <w:t>responsibility</w:t>
      </w:r>
      <w:r w:rsidR="00B86FFC" w:rsidRPr="00D83C5B">
        <w:rPr>
          <w:lang w:val="en-AU"/>
        </w:rPr>
        <w:t xml:space="preserve"> for children and young people in out-of-home care is shared across government departments, agencies and contracted providers. In the context of a whole of community approach, </w:t>
      </w:r>
      <w:r w:rsidR="00FC7A96" w:rsidRPr="00D83C5B">
        <w:rPr>
          <w:lang w:val="en-AU"/>
        </w:rPr>
        <w:t xml:space="preserve">CPP </w:t>
      </w:r>
      <w:r w:rsidR="00B86FFC" w:rsidRPr="00D83C5B">
        <w:rPr>
          <w:lang w:val="en-AU"/>
        </w:rPr>
        <w:t xml:space="preserve">have a specific statutory role in protecting children and young people from harm and promoting their </w:t>
      </w:r>
      <w:r w:rsidR="000220D5" w:rsidRPr="00D83C5B">
        <w:rPr>
          <w:lang w:val="en-AU"/>
        </w:rPr>
        <w:t>rights and healthy development.</w:t>
      </w:r>
    </w:p>
    <w:p w14:paraId="2F1DBA4C" w14:textId="77777777" w:rsidR="00D07E64" w:rsidRPr="00D83C5B" w:rsidRDefault="00D07E64" w:rsidP="00D07E64">
      <w:pPr>
        <w:spacing w:before="0" w:after="0" w:line="240" w:lineRule="auto"/>
        <w:rPr>
          <w:lang w:val="en-AU"/>
        </w:rPr>
      </w:pPr>
    </w:p>
    <w:p w14:paraId="2D082F7C" w14:textId="783A6E9C" w:rsidR="00B86FFC" w:rsidRPr="00D83C5B" w:rsidRDefault="00B86FFC" w:rsidP="00D07E64">
      <w:pPr>
        <w:pStyle w:val="Heading2"/>
        <w:spacing w:before="120"/>
        <w:jc w:val="both"/>
        <w:rPr>
          <w:rFonts w:cs="Arial"/>
          <w:bCs/>
          <w:sz w:val="20"/>
          <w:lang w:val="en-AU"/>
        </w:rPr>
      </w:pPr>
      <w:r w:rsidRPr="00D83C5B">
        <w:rPr>
          <w:rFonts w:cs="Arial"/>
          <w:bCs/>
          <w:sz w:val="20"/>
          <w:lang w:val="en-AU"/>
        </w:rPr>
        <w:t>PROGRESS TO DATE</w:t>
      </w:r>
    </w:p>
    <w:tbl>
      <w:tblPr>
        <w:tblStyle w:val="PlainTable41"/>
        <w:tblW w:w="4840" w:type="pct"/>
        <w:tblLook w:val="04A0" w:firstRow="1" w:lastRow="0" w:firstColumn="1" w:lastColumn="0" w:noHBand="0" w:noVBand="1"/>
        <w:tblCaption w:val="Activities completed to date"/>
        <w:tblDescription w:val="Activities completed to date"/>
      </w:tblPr>
      <w:tblGrid>
        <w:gridCol w:w="7183"/>
        <w:gridCol w:w="2361"/>
      </w:tblGrid>
      <w:tr w:rsidR="00614136" w:rsidRPr="00D83C5B" w14:paraId="1F40CA07" w14:textId="77777777" w:rsidTr="00CB672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C379E4C" w14:textId="2483309B" w:rsidR="00614136" w:rsidRPr="00D83C5B" w:rsidRDefault="00614136" w:rsidP="00614136">
            <w:pPr>
              <w:pStyle w:val="EndnoteText"/>
              <w:spacing w:before="40" w:after="40"/>
              <w:jc w:val="both"/>
              <w:rPr>
                <w:lang w:val="en-AU"/>
              </w:rPr>
            </w:pPr>
            <w:r w:rsidRPr="00D83C5B">
              <w:rPr>
                <w:lang w:val="en-AU"/>
              </w:rPr>
              <w:t>Launch LOOKOUT Centre in SWVR commenced operations</w:t>
            </w:r>
          </w:p>
        </w:tc>
        <w:tc>
          <w:tcPr>
            <w:tcW w:w="1237" w:type="pct"/>
          </w:tcPr>
          <w:p w14:paraId="1CC07B24" w14:textId="57EC7F5A" w:rsidR="00614136" w:rsidRPr="00D83C5B" w:rsidRDefault="00614136" w:rsidP="00614136">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Apr 2016</w:t>
            </w:r>
          </w:p>
        </w:tc>
      </w:tr>
      <w:tr w:rsidR="00614136" w:rsidRPr="00D83C5B" w14:paraId="1D386811"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3933FFE" w14:textId="26DE7FC1" w:rsidR="00614136" w:rsidRPr="00D83C5B" w:rsidRDefault="00614136" w:rsidP="00614136">
            <w:pPr>
              <w:pStyle w:val="EndnoteText"/>
              <w:spacing w:before="40" w:after="40"/>
              <w:jc w:val="both"/>
              <w:rPr>
                <w:lang w:val="en-AU"/>
              </w:rPr>
            </w:pPr>
            <w:r w:rsidRPr="00D83C5B">
              <w:rPr>
                <w:lang w:val="en-AU"/>
              </w:rPr>
              <w:t>Principal and centre staff recruitment</w:t>
            </w:r>
            <w:r w:rsidRPr="00D83C5B" w:rsidDel="007125AA">
              <w:rPr>
                <w:lang w:val="en-AU"/>
              </w:rPr>
              <w:t xml:space="preserve"> </w:t>
            </w:r>
          </w:p>
        </w:tc>
        <w:tc>
          <w:tcPr>
            <w:tcW w:w="1237" w:type="pct"/>
          </w:tcPr>
          <w:p w14:paraId="130AB7C3" w14:textId="1121A41C"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rPr>
            </w:pPr>
            <w:r w:rsidRPr="00D83C5B">
              <w:rPr>
                <w:b w:val="0"/>
                <w:bCs/>
                <w:lang w:val="en-AU"/>
              </w:rPr>
              <w:t>Sep 2016 – Jan 2017</w:t>
            </w:r>
          </w:p>
        </w:tc>
      </w:tr>
      <w:tr w:rsidR="00614136" w:rsidRPr="00D83C5B" w14:paraId="0DBCAA37" w14:textId="77777777" w:rsidTr="00CB6725">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7FD1ECF" w14:textId="52A17A2C" w:rsidR="00614136" w:rsidRPr="00D83C5B" w:rsidRDefault="00614136" w:rsidP="00614136">
            <w:pPr>
              <w:pStyle w:val="EndnoteText"/>
              <w:spacing w:before="40" w:after="40"/>
              <w:jc w:val="both"/>
              <w:rPr>
                <w:lang w:val="en-AU"/>
              </w:rPr>
            </w:pPr>
            <w:r w:rsidRPr="00D83C5B">
              <w:rPr>
                <w:lang w:val="en-AU"/>
              </w:rPr>
              <w:t>Designated Teacher training in Victorian government schools in SWVR</w:t>
            </w:r>
          </w:p>
        </w:tc>
        <w:tc>
          <w:tcPr>
            <w:tcW w:w="1237" w:type="pct"/>
          </w:tcPr>
          <w:p w14:paraId="64939B60" w14:textId="3D467D43"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Term 4, 2016</w:t>
            </w:r>
          </w:p>
        </w:tc>
      </w:tr>
      <w:tr w:rsidR="00614136" w:rsidRPr="00D83C5B" w14:paraId="622B70B3"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9DAA885" w14:textId="54404CE1" w:rsidR="00614136" w:rsidRPr="00D83C5B" w:rsidRDefault="00614136" w:rsidP="00614136">
            <w:pPr>
              <w:pStyle w:val="EndnoteText"/>
              <w:spacing w:before="40" w:after="40"/>
              <w:jc w:val="both"/>
              <w:rPr>
                <w:lang w:val="en-AU"/>
              </w:rPr>
            </w:pPr>
            <w:r w:rsidRPr="00D83C5B">
              <w:rPr>
                <w:lang w:val="en-AU"/>
              </w:rPr>
              <w:t xml:space="preserve">LOOKOUT Centre Handbook finalised </w:t>
            </w:r>
          </w:p>
        </w:tc>
        <w:tc>
          <w:tcPr>
            <w:tcW w:w="1237" w:type="pct"/>
          </w:tcPr>
          <w:p w14:paraId="747FB40E" w14:textId="41D22FE6"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Jan 2017</w:t>
            </w:r>
          </w:p>
        </w:tc>
      </w:tr>
      <w:tr w:rsidR="00614136" w:rsidRPr="00D83C5B" w14:paraId="3B1845DF" w14:textId="77777777" w:rsidTr="00CB6725">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378F675B" w14:textId="6F736CAF" w:rsidR="00614136" w:rsidRPr="00D83C5B" w:rsidRDefault="00614136" w:rsidP="00614136">
            <w:pPr>
              <w:pStyle w:val="EndnoteText"/>
              <w:spacing w:before="40" w:after="40"/>
              <w:jc w:val="both"/>
              <w:rPr>
                <w:lang w:val="en-AU"/>
              </w:rPr>
            </w:pPr>
            <w:r w:rsidRPr="00D83C5B">
              <w:rPr>
                <w:lang w:val="en-AU"/>
              </w:rPr>
              <w:t>Process evaluation of the implementation of the SWVR LOOKOUT Centre finalised</w:t>
            </w:r>
          </w:p>
        </w:tc>
        <w:tc>
          <w:tcPr>
            <w:tcW w:w="1237" w:type="pct"/>
          </w:tcPr>
          <w:p w14:paraId="137CF038" w14:textId="3A1D75C7"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Feb 2017</w:t>
            </w:r>
          </w:p>
        </w:tc>
      </w:tr>
      <w:tr w:rsidR="00614136" w:rsidRPr="00D83C5B" w14:paraId="2A188D6E"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2D3D5853" w14:textId="173C250B" w:rsidR="00614136" w:rsidRPr="00D83C5B" w:rsidRDefault="00614136" w:rsidP="00614136">
            <w:pPr>
              <w:pStyle w:val="EndnoteText"/>
              <w:spacing w:before="40" w:after="40"/>
              <w:jc w:val="both"/>
              <w:rPr>
                <w:lang w:val="en-AU"/>
              </w:rPr>
            </w:pPr>
            <w:r w:rsidRPr="00D83C5B">
              <w:rPr>
                <w:lang w:val="en-AU"/>
              </w:rPr>
              <w:t>Designated Teacher training state-wide (Government schools, Catholic Schools and Independent Schools)</w:t>
            </w:r>
          </w:p>
        </w:tc>
        <w:tc>
          <w:tcPr>
            <w:tcW w:w="1237" w:type="pct"/>
          </w:tcPr>
          <w:p w14:paraId="2572399A" w14:textId="7965D0FD"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Apr – Dec 2017</w:t>
            </w:r>
          </w:p>
        </w:tc>
      </w:tr>
      <w:tr w:rsidR="00614136" w:rsidRPr="00D83C5B" w:rsidDel="003410B1" w14:paraId="538B27BD" w14:textId="77777777" w:rsidTr="00CB6725">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0AF68F8E" w14:textId="3470D771" w:rsidR="00614136" w:rsidRPr="00D83C5B" w:rsidRDefault="00614136" w:rsidP="00614136">
            <w:pPr>
              <w:pStyle w:val="EndnoteText"/>
              <w:spacing w:before="40" w:after="40"/>
              <w:jc w:val="both"/>
              <w:rPr>
                <w:lang w:val="en-AU"/>
              </w:rPr>
            </w:pPr>
            <w:r w:rsidRPr="00D83C5B">
              <w:rPr>
                <w:lang w:val="en-AU"/>
              </w:rPr>
              <w:t>Early Childhood Learning Advisor pilot in SWVR commenced</w:t>
            </w:r>
          </w:p>
        </w:tc>
        <w:tc>
          <w:tcPr>
            <w:tcW w:w="1237" w:type="pct"/>
          </w:tcPr>
          <w:p w14:paraId="2FEDDEDA" w14:textId="6805D979"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May 2017</w:t>
            </w:r>
          </w:p>
        </w:tc>
      </w:tr>
      <w:tr w:rsidR="00614136" w:rsidRPr="00D83C5B" w14:paraId="04D151DC"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C804FA2" w14:textId="76945016" w:rsidR="00614136" w:rsidRPr="00D83C5B" w:rsidRDefault="00614136" w:rsidP="00614136">
            <w:pPr>
              <w:pStyle w:val="EndnoteText"/>
              <w:spacing w:before="40" w:after="40"/>
              <w:jc w:val="both"/>
              <w:rPr>
                <w:lang w:val="en-AU"/>
              </w:rPr>
            </w:pPr>
            <w:r w:rsidRPr="00D83C5B">
              <w:rPr>
                <w:color w:val="5A5A59" w:themeColor="accent3" w:themeShade="80"/>
                <w:lang w:val="en-AU"/>
              </w:rPr>
              <w:t>LOOKOUT Governance meetings (Steering Committee and Expert Insights Group)</w:t>
            </w:r>
          </w:p>
        </w:tc>
        <w:tc>
          <w:tcPr>
            <w:tcW w:w="1237" w:type="pct"/>
          </w:tcPr>
          <w:p w14:paraId="017BC8C1" w14:textId="32D142DF"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bCs/>
                <w:color w:val="5A5A59" w:themeColor="accent3" w:themeShade="80"/>
                <w:lang w:val="en-AU"/>
              </w:rPr>
              <w:t>Nov 2017</w:t>
            </w:r>
          </w:p>
        </w:tc>
      </w:tr>
      <w:tr w:rsidR="00614136" w:rsidRPr="00D83C5B" w14:paraId="49369382" w14:textId="77777777" w:rsidTr="00CB6725">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6D3E0BCF" w14:textId="4D059DEF"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Designated Teacher training continues, including Catholic and independent schools</w:t>
            </w:r>
          </w:p>
        </w:tc>
        <w:tc>
          <w:tcPr>
            <w:tcW w:w="1237" w:type="pct"/>
          </w:tcPr>
          <w:p w14:paraId="0057F3F4" w14:textId="6B88A713"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Jan – Dec 2018</w:t>
            </w:r>
          </w:p>
        </w:tc>
      </w:tr>
      <w:tr w:rsidR="00614136" w:rsidRPr="00D83C5B" w14:paraId="66326110"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4DC5C116" w14:textId="1F44ABAD" w:rsidR="00614136" w:rsidRPr="00D83C5B" w:rsidRDefault="00614136" w:rsidP="00614136">
            <w:pPr>
              <w:pStyle w:val="EndnoteText"/>
              <w:spacing w:before="40" w:after="40"/>
              <w:jc w:val="both"/>
              <w:rPr>
                <w:lang w:val="en-AU"/>
              </w:rPr>
            </w:pPr>
            <w:r w:rsidRPr="00D83C5B">
              <w:rPr>
                <w:color w:val="5A5A59" w:themeColor="accent3" w:themeShade="80"/>
                <w:lang w:val="en-AU"/>
              </w:rPr>
              <w:t>Partnering Agreement refresh and launch</w:t>
            </w:r>
          </w:p>
        </w:tc>
        <w:tc>
          <w:tcPr>
            <w:tcW w:w="1237" w:type="pct"/>
          </w:tcPr>
          <w:p w14:paraId="368D4F92" w14:textId="287AC026"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color w:val="5A5A59" w:themeColor="accent3" w:themeShade="80"/>
                <w:lang w:val="en-AU"/>
              </w:rPr>
              <w:t>Jan – Aug 2018</w:t>
            </w:r>
          </w:p>
        </w:tc>
      </w:tr>
      <w:tr w:rsidR="00614136" w:rsidRPr="00D83C5B" w14:paraId="0080979D" w14:textId="77777777" w:rsidTr="00CB6725">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7BEB7179" w14:textId="082A4368"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Expansion and recruitment for Early Childhood pilot</w:t>
            </w:r>
          </w:p>
        </w:tc>
        <w:tc>
          <w:tcPr>
            <w:tcW w:w="1237" w:type="pct"/>
          </w:tcPr>
          <w:p w14:paraId="126D2712" w14:textId="344E2785"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color w:val="5A5A59" w:themeColor="accent3" w:themeShade="80"/>
                <w:lang w:val="en-AU"/>
              </w:rPr>
              <w:t>Jun</w:t>
            </w:r>
            <w:r w:rsidR="00A120F1" w:rsidRPr="00D83C5B">
              <w:rPr>
                <w:b w:val="0"/>
                <w:color w:val="5A5A59" w:themeColor="accent3" w:themeShade="80"/>
                <w:lang w:val="en-AU"/>
              </w:rPr>
              <w:t xml:space="preserve"> – </w:t>
            </w:r>
            <w:r w:rsidRPr="00D83C5B">
              <w:rPr>
                <w:b w:val="0"/>
                <w:color w:val="5A5A59" w:themeColor="accent3" w:themeShade="80"/>
                <w:lang w:val="en-AU"/>
              </w:rPr>
              <w:t>Dec 2018</w:t>
            </w:r>
          </w:p>
        </w:tc>
      </w:tr>
      <w:tr w:rsidR="00614136" w:rsidRPr="00D83C5B" w14:paraId="08C29845"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0463659D" w14:textId="354EE8D1"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LOOKOUT Conference</w:t>
            </w:r>
          </w:p>
        </w:tc>
        <w:tc>
          <w:tcPr>
            <w:tcW w:w="1237" w:type="pct"/>
          </w:tcPr>
          <w:p w14:paraId="743DFA92" w14:textId="2F46690D"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Aug 2018</w:t>
            </w:r>
          </w:p>
        </w:tc>
      </w:tr>
      <w:tr w:rsidR="00614136" w:rsidRPr="00D83C5B" w14:paraId="1DFE497B" w14:textId="77777777" w:rsidTr="00CB6725">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533A66D2" w14:textId="6790F499"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Roundtable on improving transitions into higher education and training for young people in out-of-home care</w:t>
            </w:r>
          </w:p>
        </w:tc>
        <w:tc>
          <w:tcPr>
            <w:tcW w:w="1237" w:type="pct"/>
          </w:tcPr>
          <w:p w14:paraId="02875CC3" w14:textId="611E6EE3"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Sep 2018</w:t>
            </w:r>
          </w:p>
        </w:tc>
      </w:tr>
      <w:tr w:rsidR="00614136" w:rsidRPr="00D83C5B" w14:paraId="0B0A1BF9" w14:textId="77777777" w:rsidTr="00CB67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262A1743" w14:textId="65151E08"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 xml:space="preserve">Early Childhood two year pilot commences  </w:t>
            </w:r>
          </w:p>
        </w:tc>
        <w:tc>
          <w:tcPr>
            <w:tcW w:w="1237" w:type="pct"/>
          </w:tcPr>
          <w:p w14:paraId="37CB3DAE" w14:textId="3DDE2050" w:rsidR="00614136" w:rsidRPr="00D83C5B" w:rsidRDefault="00614136"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Dec 2018</w:t>
            </w:r>
            <w:r w:rsidR="00A120F1" w:rsidRPr="00D83C5B">
              <w:rPr>
                <w:b w:val="0"/>
                <w:color w:val="5A5A59" w:themeColor="accent3" w:themeShade="80"/>
                <w:lang w:val="en-AU"/>
              </w:rPr>
              <w:t xml:space="preserve"> – </w:t>
            </w:r>
            <w:r w:rsidRPr="00D83C5B">
              <w:rPr>
                <w:b w:val="0"/>
                <w:color w:val="5A5A59" w:themeColor="accent3" w:themeShade="80"/>
                <w:lang w:val="en-AU"/>
              </w:rPr>
              <w:t>Jan 2019</w:t>
            </w:r>
          </w:p>
        </w:tc>
      </w:tr>
    </w:tbl>
    <w:p w14:paraId="3281B898" w14:textId="600E6CA0" w:rsidR="00945D65" w:rsidRPr="00D83C5B" w:rsidRDefault="00945D65" w:rsidP="00945D65">
      <w:pPr>
        <w:pStyle w:val="Heading2"/>
        <w:spacing w:before="120"/>
        <w:jc w:val="both"/>
        <w:rPr>
          <w:rFonts w:cs="Arial"/>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p w14:paraId="359365E1" w14:textId="77777777" w:rsidR="00945D65" w:rsidRPr="00D83C5B" w:rsidRDefault="00945D65" w:rsidP="00945D65">
      <w:pPr>
        <w:spacing w:before="0" w:after="0" w:line="240" w:lineRule="auto"/>
        <w:jc w:val="both"/>
        <w:rPr>
          <w:rFonts w:eastAsiaTheme="majorEastAsia"/>
          <w:b/>
          <w:color w:val="AF272F"/>
          <w:spacing w:val="5"/>
          <w:kern w:val="28"/>
          <w:sz w:val="4"/>
          <w:szCs w:val="4"/>
          <w:lang w:val="en-AU"/>
        </w:rPr>
      </w:pPr>
    </w:p>
    <w:tbl>
      <w:tblPr>
        <w:tblStyle w:val="PlainTable41"/>
        <w:tblW w:w="4840" w:type="pct"/>
        <w:tblLook w:val="04A0" w:firstRow="1" w:lastRow="0" w:firstColumn="1" w:lastColumn="0" w:noHBand="0" w:noVBand="1"/>
        <w:tblCaption w:val="Upcoming activities and milestones"/>
        <w:tblDescription w:val="Upcoming activities and milestones"/>
      </w:tblPr>
      <w:tblGrid>
        <w:gridCol w:w="7181"/>
        <w:gridCol w:w="2363"/>
      </w:tblGrid>
      <w:tr w:rsidR="00614136" w:rsidRPr="00D83C5B" w14:paraId="6CB4D57E" w14:textId="77777777" w:rsidTr="00516C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C9B923C" w14:textId="30499513"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Designated Teacher training for Catholic schools</w:t>
            </w:r>
          </w:p>
        </w:tc>
        <w:tc>
          <w:tcPr>
            <w:tcW w:w="1238" w:type="pct"/>
          </w:tcPr>
          <w:p w14:paraId="1745D2CE" w14:textId="4E4C9C70" w:rsidR="00614136" w:rsidRPr="00D83C5B" w:rsidRDefault="00614136" w:rsidP="00CA457C">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color w:val="5A5A59" w:themeColor="accent3" w:themeShade="80"/>
                <w:lang w:val="en-AU"/>
              </w:rPr>
            </w:pPr>
            <w:r w:rsidRPr="00D83C5B">
              <w:rPr>
                <w:color w:val="5A5A59" w:themeColor="accent3" w:themeShade="80"/>
                <w:lang w:val="en-AU"/>
              </w:rPr>
              <w:t>Term</w:t>
            </w:r>
            <w:r w:rsidR="000A1C83" w:rsidRPr="00D83C5B">
              <w:rPr>
                <w:color w:val="5A5A59" w:themeColor="accent3" w:themeShade="80"/>
                <w:lang w:val="en-AU"/>
              </w:rPr>
              <w:t>s</w:t>
            </w:r>
            <w:r w:rsidRPr="00D83C5B">
              <w:rPr>
                <w:color w:val="5A5A59" w:themeColor="accent3" w:themeShade="80"/>
                <w:lang w:val="en-AU"/>
              </w:rPr>
              <w:t xml:space="preserve"> 1 and </w:t>
            </w:r>
            <w:r w:rsidR="00CA457C" w:rsidRPr="00D83C5B">
              <w:rPr>
                <w:color w:val="5A5A59" w:themeColor="accent3" w:themeShade="80"/>
                <w:lang w:val="en-AU"/>
              </w:rPr>
              <w:t>3</w:t>
            </w:r>
            <w:r w:rsidRPr="00D83C5B">
              <w:rPr>
                <w:color w:val="5A5A59" w:themeColor="accent3" w:themeShade="80"/>
                <w:lang w:val="en-AU"/>
              </w:rPr>
              <w:t>, 2019</w:t>
            </w:r>
          </w:p>
        </w:tc>
      </w:tr>
      <w:tr w:rsidR="00CA457C" w:rsidRPr="00D83C5B" w14:paraId="1359DC43" w14:textId="77777777" w:rsidTr="00516C1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3DB2EA1C" w14:textId="6C57FFA4" w:rsidR="00CA457C" w:rsidRPr="00D83C5B" w:rsidRDefault="00CA457C" w:rsidP="00614136">
            <w:pPr>
              <w:pStyle w:val="EndnoteText"/>
              <w:spacing w:before="40" w:after="40"/>
              <w:jc w:val="both"/>
              <w:rPr>
                <w:color w:val="5A5A59" w:themeColor="accent3" w:themeShade="80"/>
                <w:lang w:val="en-AU"/>
              </w:rPr>
            </w:pPr>
            <w:r w:rsidRPr="00D83C5B">
              <w:rPr>
                <w:color w:val="5A5A59" w:themeColor="accent3" w:themeShade="80"/>
                <w:lang w:val="en-AU"/>
              </w:rPr>
              <w:t>Designated Teacher training continues</w:t>
            </w:r>
          </w:p>
        </w:tc>
        <w:tc>
          <w:tcPr>
            <w:tcW w:w="1238" w:type="pct"/>
          </w:tcPr>
          <w:p w14:paraId="13CBFA9C" w14:textId="768A7C5F" w:rsidR="00CA457C" w:rsidRPr="00D83C5B" w:rsidRDefault="00CA457C" w:rsidP="006141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Jan – Dec 2019</w:t>
            </w:r>
          </w:p>
        </w:tc>
      </w:tr>
      <w:tr w:rsidR="00614136" w:rsidRPr="00D83C5B" w14:paraId="7C856DE4" w14:textId="77777777" w:rsidTr="00516C19">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5531BEE" w14:textId="2CAB2AB7" w:rsidR="00614136" w:rsidRPr="00D83C5B" w:rsidRDefault="00614136" w:rsidP="00614136">
            <w:pPr>
              <w:pStyle w:val="EndnoteText"/>
              <w:spacing w:before="40" w:after="40"/>
              <w:jc w:val="both"/>
              <w:rPr>
                <w:color w:val="5A5A59" w:themeColor="accent3" w:themeShade="80"/>
                <w:lang w:val="en-AU"/>
              </w:rPr>
            </w:pPr>
            <w:r w:rsidRPr="00D83C5B">
              <w:rPr>
                <w:color w:val="5A5A59" w:themeColor="accent3" w:themeShade="80"/>
                <w:lang w:val="en-AU"/>
              </w:rPr>
              <w:t>LOOKOUT Conference</w:t>
            </w:r>
          </w:p>
        </w:tc>
        <w:tc>
          <w:tcPr>
            <w:tcW w:w="1238" w:type="pct"/>
          </w:tcPr>
          <w:p w14:paraId="00634CC9" w14:textId="3D926926" w:rsidR="00614136" w:rsidRPr="00D83C5B" w:rsidRDefault="00614136" w:rsidP="006141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color w:val="5A5A59" w:themeColor="accent3" w:themeShade="80"/>
                <w:lang w:val="en-AU"/>
              </w:rPr>
            </w:pPr>
            <w:r w:rsidRPr="00D83C5B">
              <w:rPr>
                <w:b w:val="0"/>
                <w:color w:val="5A5A59" w:themeColor="accent3" w:themeShade="80"/>
                <w:lang w:val="en-AU"/>
              </w:rPr>
              <w:t>Sep 2019</w:t>
            </w:r>
          </w:p>
        </w:tc>
      </w:tr>
    </w:tbl>
    <w:p w14:paraId="169D9469" w14:textId="686EB186" w:rsidR="00945D65" w:rsidRPr="00D83C5B" w:rsidRDefault="00945D65" w:rsidP="00440B4B">
      <w:pPr>
        <w:spacing w:before="0" w:after="0" w:line="240" w:lineRule="auto"/>
        <w:jc w:val="both"/>
        <w:rPr>
          <w:rFonts w:eastAsiaTheme="majorEastAsia"/>
          <w:b/>
          <w:color w:val="AF272F"/>
          <w:spacing w:val="5"/>
          <w:kern w:val="28"/>
          <w:sz w:val="4"/>
          <w:szCs w:val="4"/>
          <w:lang w:val="en-AU"/>
        </w:rPr>
      </w:pPr>
    </w:p>
    <w:p w14:paraId="799D3DB0" w14:textId="5A16DB47" w:rsidR="00945D65" w:rsidRPr="00D83C5B" w:rsidRDefault="00945D65" w:rsidP="00440B4B">
      <w:pPr>
        <w:spacing w:before="0" w:after="0" w:line="240" w:lineRule="auto"/>
        <w:jc w:val="both"/>
        <w:rPr>
          <w:rFonts w:eastAsiaTheme="majorEastAsia"/>
          <w:b/>
          <w:color w:val="AF272F"/>
          <w:spacing w:val="5"/>
          <w:kern w:val="28"/>
          <w:sz w:val="4"/>
          <w:szCs w:val="4"/>
          <w:lang w:val="en-AU"/>
        </w:rPr>
      </w:pPr>
    </w:p>
    <w:p w14:paraId="39E72835" w14:textId="612B9C83" w:rsidR="00945D65" w:rsidRPr="00D83C5B" w:rsidRDefault="00945D65" w:rsidP="00440B4B">
      <w:pPr>
        <w:spacing w:before="0" w:after="0" w:line="240" w:lineRule="auto"/>
        <w:jc w:val="both"/>
        <w:rPr>
          <w:rFonts w:eastAsiaTheme="majorEastAsia"/>
          <w:b/>
          <w:color w:val="AF272F"/>
          <w:spacing w:val="5"/>
          <w:kern w:val="28"/>
          <w:sz w:val="4"/>
          <w:szCs w:val="4"/>
          <w:lang w:val="en-AU"/>
        </w:rPr>
      </w:pPr>
    </w:p>
    <w:p w14:paraId="61202601" w14:textId="77777777" w:rsidR="00945D65" w:rsidRPr="00D83C5B" w:rsidRDefault="00945D65" w:rsidP="00440B4B">
      <w:pPr>
        <w:spacing w:before="0" w:after="0" w:line="240" w:lineRule="auto"/>
        <w:jc w:val="both"/>
        <w:rPr>
          <w:rFonts w:eastAsiaTheme="majorEastAsia"/>
          <w:b/>
          <w:color w:val="AF272F"/>
          <w:spacing w:val="5"/>
          <w:kern w:val="28"/>
          <w:sz w:val="4"/>
          <w:szCs w:val="4"/>
          <w:lang w:val="en-AU"/>
        </w:rPr>
        <w:sectPr w:rsidR="00945D65" w:rsidRPr="00D83C5B" w:rsidSect="004F38DC">
          <w:type w:val="continuous"/>
          <w:pgSz w:w="11900" w:h="16840"/>
          <w:pgMar w:top="2835" w:right="737" w:bottom="1304" w:left="1304" w:header="624" w:footer="737" w:gutter="0"/>
          <w:cols w:space="397"/>
          <w:docGrid w:linePitch="360"/>
        </w:sectPr>
      </w:pPr>
    </w:p>
    <w:p w14:paraId="2601A3DA" w14:textId="77777777" w:rsidR="006963BA" w:rsidRPr="00D83C5B" w:rsidRDefault="006963BA" w:rsidP="00440B4B">
      <w:pPr>
        <w:spacing w:before="0" w:after="0" w:line="240" w:lineRule="auto"/>
        <w:jc w:val="both"/>
        <w:rPr>
          <w:rFonts w:eastAsiaTheme="majorEastAsia"/>
          <w:b/>
          <w:color w:val="AF272F"/>
          <w:spacing w:val="5"/>
          <w:kern w:val="28"/>
          <w:sz w:val="2"/>
          <w:szCs w:val="2"/>
          <w:lang w:val="en-AU"/>
        </w:rPr>
      </w:pPr>
    </w:p>
    <w:p w14:paraId="6396F23A" w14:textId="159EAC01" w:rsidR="00D665A2" w:rsidRPr="00D83C5B" w:rsidRDefault="00C13682" w:rsidP="00440B4B">
      <w:pPr>
        <w:pStyle w:val="Heading1"/>
        <w:spacing w:after="240" w:line="240" w:lineRule="auto"/>
        <w:jc w:val="both"/>
        <w:rPr>
          <w:rFonts w:cs="Arial"/>
          <w:sz w:val="40"/>
          <w:lang w:val="en-AU"/>
        </w:rPr>
      </w:pPr>
      <w:bookmarkStart w:id="24" w:name="_Toc520196489"/>
      <w:bookmarkStart w:id="25" w:name="_Toc13490358"/>
      <w:r w:rsidRPr="00D83C5B">
        <w:rPr>
          <w:rFonts w:cs="Arial"/>
          <w:noProof/>
          <w:color w:val="FFFFFF" w:themeColor="background1"/>
          <w:lang w:val="en-AU" w:eastAsia="en-AU"/>
        </w:rPr>
        <w:drawing>
          <wp:anchor distT="0" distB="0" distL="114300" distR="114300" simplePos="0" relativeHeight="251658257" behindDoc="0" locked="0" layoutInCell="1" allowOverlap="1" wp14:anchorId="328B905D" wp14:editId="1281E090">
            <wp:simplePos x="0" y="0"/>
            <wp:positionH relativeFrom="column">
              <wp:posOffset>3256827</wp:posOffset>
            </wp:positionH>
            <wp:positionV relativeFrom="paragraph">
              <wp:posOffset>544743</wp:posOffset>
            </wp:positionV>
            <wp:extent cx="3141980" cy="1871345"/>
            <wp:effectExtent l="0" t="0" r="1270" b="0"/>
            <wp:wrapSquare wrapText="bothSides"/>
            <wp:docPr id="129" name="Picture 129" descr="Navigator Program Area Map" title="Navigator Program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6765" t="14782" r="8043" b="13469"/>
                    <a:stretch/>
                  </pic:blipFill>
                  <pic:spPr bwMode="auto">
                    <a:xfrm>
                      <a:off x="0" y="0"/>
                      <a:ext cx="3141980"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DF7" w:rsidRPr="00D83C5B">
        <w:rPr>
          <w:rFonts w:cs="Arial"/>
          <w:caps w:val="0"/>
          <w:sz w:val="40"/>
          <w:lang w:val="en-AU"/>
        </w:rPr>
        <w:t>Navigator</w:t>
      </w:r>
      <w:bookmarkEnd w:id="24"/>
      <w:bookmarkEnd w:id="25"/>
      <w:r w:rsidR="00A24DF7" w:rsidRPr="00D83C5B">
        <w:rPr>
          <w:rFonts w:cs="Arial"/>
          <w:caps w:val="0"/>
          <w:sz w:val="40"/>
          <w:lang w:val="en-AU"/>
        </w:rPr>
        <w:t xml:space="preserve"> </w:t>
      </w:r>
    </w:p>
    <w:p w14:paraId="30D78E03" w14:textId="77777777" w:rsidR="00DD6F35" w:rsidRPr="00D83C5B" w:rsidRDefault="00DD6F35" w:rsidP="00440B4B">
      <w:pPr>
        <w:pStyle w:val="Title"/>
        <w:spacing w:after="240"/>
        <w:jc w:val="both"/>
        <w:rPr>
          <w:rFonts w:cs="Arial"/>
          <w:lang w:val="en-AU"/>
        </w:rPr>
        <w:sectPr w:rsidR="00DD6F35" w:rsidRPr="00D83C5B" w:rsidSect="00DD6F35">
          <w:headerReference w:type="default" r:id="rId54"/>
          <w:pgSz w:w="11900" w:h="16840"/>
          <w:pgMar w:top="2835" w:right="737" w:bottom="1304" w:left="1304" w:header="624" w:footer="737" w:gutter="0"/>
          <w:cols w:space="397"/>
          <w:docGrid w:linePitch="360"/>
        </w:sectPr>
      </w:pPr>
    </w:p>
    <w:p w14:paraId="379FFD27" w14:textId="77777777" w:rsidR="003C5115" w:rsidRPr="00D83C5B" w:rsidRDefault="003C5115" w:rsidP="003C5115">
      <w:pPr>
        <w:pStyle w:val="Heading2"/>
        <w:spacing w:before="120"/>
        <w:jc w:val="both"/>
        <w:rPr>
          <w:rFonts w:cs="Arial"/>
          <w:bCs/>
          <w:sz w:val="20"/>
          <w:lang w:val="en-AU"/>
        </w:rPr>
      </w:pPr>
      <w:r w:rsidRPr="00D83C5B">
        <w:rPr>
          <w:rFonts w:cs="Arial"/>
          <w:bCs/>
          <w:sz w:val="20"/>
          <w:lang w:val="en-AU"/>
        </w:rPr>
        <w:t>Overview</w:t>
      </w:r>
    </w:p>
    <w:p w14:paraId="0FBF89A0" w14:textId="77777777" w:rsidR="003C5115" w:rsidRPr="00D83C5B" w:rsidRDefault="003C5115" w:rsidP="003C5115">
      <w:pPr>
        <w:pStyle w:val="ESBodyText"/>
        <w:spacing w:line="280" w:lineRule="atLeast"/>
        <w:jc w:val="both"/>
        <w:rPr>
          <w:lang w:eastAsia="en-AU"/>
        </w:rPr>
      </w:pPr>
      <w:r w:rsidRPr="00D83C5B">
        <w:rPr>
          <w:lang w:eastAsia="en-AU"/>
        </w:rPr>
        <w:t>The Navigator program funds community service organisations to provide intensive case management and assertive outreach to young people aged 12-17 years who are significantly disengaged from school to support them to return to education. It is part of the Government’s commitment to increasing the numbers of young people connected to school and engaged in learning.</w:t>
      </w:r>
    </w:p>
    <w:p w14:paraId="420F8B67" w14:textId="77777777" w:rsidR="003C5115" w:rsidRPr="00D83C5B" w:rsidRDefault="003C5115" w:rsidP="003C5115">
      <w:r w:rsidRPr="00D83C5B">
        <w:rPr>
          <w:lang w:eastAsia="en-AU"/>
        </w:rPr>
        <w:t>T</w:t>
      </w:r>
      <w:r w:rsidRPr="00D83C5B">
        <w:t xml:space="preserve">he program currently operates in eleven Areas across the state: Central Highlands, Western Melbourne, Mallee, Hume Moreland, Goulburn, Ovens Murray, Bayside Peninsula and Southern Melbourne, Brimbank Melton, Loddon Campaspe and Inner Gippsland. </w:t>
      </w:r>
    </w:p>
    <w:p w14:paraId="6963C4CF" w14:textId="12508A61" w:rsidR="003C5115" w:rsidRPr="00D83C5B" w:rsidRDefault="003C5115" w:rsidP="003C5115">
      <w:r w:rsidRPr="00D83C5B">
        <w:t xml:space="preserve">The 2018-19 State Budget committed $43.8 million over four years (and $14.9 million ongoing) to expand the program state-wide over the next </w:t>
      </w:r>
      <w:r w:rsidR="00904D7E" w:rsidRPr="00D83C5B">
        <w:t>three years. From the start of T</w:t>
      </w:r>
      <w:r w:rsidRPr="00D83C5B">
        <w:t xml:space="preserve">erm 1 2019, schools in Brimbank Melton, Loddon Campaspe and Inner Gippsland and young people that live in these areas have been able to access the Navigator program. </w:t>
      </w:r>
    </w:p>
    <w:p w14:paraId="33822399" w14:textId="77777777" w:rsidR="003C5115" w:rsidRPr="00D83C5B" w:rsidRDefault="003C5115" w:rsidP="003C5115">
      <w:pPr>
        <w:pStyle w:val="ESBodyText"/>
        <w:jc w:val="both"/>
        <w:rPr>
          <w:lang w:eastAsia="en-AU"/>
        </w:rPr>
      </w:pPr>
      <w:r w:rsidRPr="00D83C5B">
        <w:rPr>
          <w:b/>
          <w:noProof/>
          <w:color w:val="FFFFFF" w:themeColor="background1"/>
          <w:lang w:eastAsia="en-AU"/>
        </w:rPr>
        <mc:AlternateContent>
          <mc:Choice Requires="wps">
            <w:drawing>
              <wp:anchor distT="0" distB="0" distL="114300" distR="114300" simplePos="0" relativeHeight="251658269" behindDoc="1" locked="0" layoutInCell="1" allowOverlap="1" wp14:anchorId="1C763C5E" wp14:editId="7EF691CD">
                <wp:simplePos x="0" y="0"/>
                <wp:positionH relativeFrom="column">
                  <wp:posOffset>3258185</wp:posOffset>
                </wp:positionH>
                <wp:positionV relativeFrom="paragraph">
                  <wp:posOffset>3810</wp:posOffset>
                </wp:positionV>
                <wp:extent cx="3062605" cy="1962150"/>
                <wp:effectExtent l="0" t="0" r="4445" b="0"/>
                <wp:wrapNone/>
                <wp:docPr id="5" name="Rectangle 5"/>
                <wp:cNvGraphicFramePr/>
                <a:graphic xmlns:a="http://schemas.openxmlformats.org/drawingml/2006/main">
                  <a:graphicData uri="http://schemas.microsoft.com/office/word/2010/wordprocessingShape">
                    <wps:wsp>
                      <wps:cNvSpPr/>
                      <wps:spPr>
                        <a:xfrm>
                          <a:off x="0" y="0"/>
                          <a:ext cx="3062605" cy="196215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30FBCC9" w14:textId="77777777" w:rsidR="00CE26E0" w:rsidRPr="00F263B4" w:rsidRDefault="00CE26E0" w:rsidP="003C5115">
                            <w:pPr>
                              <w:jc w:val="both"/>
                              <w:rPr>
                                <w:b/>
                                <w:color w:val="FFFFFF" w:themeColor="background1"/>
                                <w:lang w:val="en-AU"/>
                              </w:rPr>
                            </w:pPr>
                            <w:r w:rsidRPr="00F263B4">
                              <w:rPr>
                                <w:b/>
                                <w:color w:val="FFFFFF" w:themeColor="background1"/>
                                <w:lang w:val="en-AU"/>
                              </w:rPr>
                              <w:t>Theory of</w:t>
                            </w:r>
                            <w:r>
                              <w:rPr>
                                <w:b/>
                                <w:color w:val="FFFFFF" w:themeColor="background1"/>
                                <w:lang w:val="en-AU"/>
                              </w:rPr>
                              <w:t xml:space="preserve"> Change – </w:t>
                            </w:r>
                            <w:r w:rsidRPr="00F263B4">
                              <w:rPr>
                                <w:b/>
                                <w:color w:val="FFFFFF" w:themeColor="background1"/>
                                <w:lang w:val="en-AU"/>
                              </w:rPr>
                              <w:t>Navigator</w:t>
                            </w:r>
                          </w:p>
                          <w:p w14:paraId="6DCA5A10" w14:textId="77777777" w:rsidR="00CE26E0" w:rsidRPr="00211AE7" w:rsidRDefault="00CE26E0" w:rsidP="003C5115">
                            <w:pPr>
                              <w:jc w:val="both"/>
                              <w:rPr>
                                <w:color w:val="FFFFFF" w:themeColor="background1"/>
                                <w:lang w:val="en-AU"/>
                              </w:rPr>
                            </w:pPr>
                            <w:r w:rsidRPr="00726AA4">
                              <w:rPr>
                                <w:b/>
                                <w:color w:val="FFFFFF" w:themeColor="background1"/>
                                <w:lang w:val="en-AU"/>
                              </w:rPr>
                              <w:t xml:space="preserve">If </w:t>
                            </w:r>
                            <w:r w:rsidRPr="004F31CB">
                              <w:rPr>
                                <w:color w:val="FFFFFF" w:themeColor="background1"/>
                                <w:lang w:val="en-AU"/>
                              </w:rPr>
                              <w:t>we</w:t>
                            </w:r>
                            <w:r>
                              <w:rPr>
                                <w:b/>
                                <w:color w:val="FFFFFF" w:themeColor="background1"/>
                                <w:lang w:val="en-AU"/>
                              </w:rPr>
                              <w:t xml:space="preserve"> </w:t>
                            </w:r>
                            <w:r>
                              <w:rPr>
                                <w:color w:val="FFFFFF" w:themeColor="background1"/>
                                <w:lang w:val="en-AU"/>
                              </w:rPr>
                              <w:t>i</w:t>
                            </w:r>
                            <w:r w:rsidRPr="00726AA4">
                              <w:rPr>
                                <w:color w:val="FFFFFF" w:themeColor="background1"/>
                                <w:lang w:val="en-AU"/>
                              </w:rPr>
                              <w:t>dentify and support Victoria’s disengaged learners and connect them with indiv</w:t>
                            </w:r>
                            <w:r>
                              <w:rPr>
                                <w:color w:val="FFFFFF" w:themeColor="background1"/>
                                <w:lang w:val="en-AU"/>
                              </w:rPr>
                              <w:t xml:space="preserve">idualised and targeted </w:t>
                            </w:r>
                            <w:r w:rsidRPr="00211AE7">
                              <w:rPr>
                                <w:color w:val="FFFFFF" w:themeColor="background1"/>
                                <w:lang w:val="en-AU"/>
                              </w:rPr>
                              <w:t>services</w:t>
                            </w:r>
                          </w:p>
                          <w:p w14:paraId="06EDF900" w14:textId="77777777" w:rsidR="00CE26E0" w:rsidRDefault="00CE26E0" w:rsidP="003C5115">
                            <w:pPr>
                              <w:jc w:val="both"/>
                              <w:rPr>
                                <w:color w:val="FFFFFF" w:themeColor="background1"/>
                                <w:lang w:val="en-AU"/>
                              </w:rPr>
                            </w:pPr>
                            <w:r w:rsidRPr="00211AE7">
                              <w:rPr>
                                <w:b/>
                                <w:color w:val="FFFFFF" w:themeColor="background1"/>
                                <w:lang w:val="en-AU"/>
                              </w:rPr>
                              <w:t xml:space="preserve">then </w:t>
                            </w:r>
                            <w:r w:rsidRPr="00211AE7">
                              <w:rPr>
                                <w:color w:val="FFFFFF" w:themeColor="background1"/>
                                <w:lang w:val="en-AU"/>
                              </w:rPr>
                              <w:t>we will provide better support to young people to address their barriers to effective learning</w:t>
                            </w:r>
                          </w:p>
                          <w:p w14:paraId="727618BD" w14:textId="77777777" w:rsidR="00CE26E0" w:rsidRPr="00F263B4" w:rsidRDefault="00CE26E0" w:rsidP="003C5115">
                            <w:pPr>
                              <w:jc w:val="both"/>
                            </w:pPr>
                            <w:r>
                              <w:rPr>
                                <w:b/>
                                <w:color w:val="FFFFFF" w:themeColor="background1"/>
                                <w:lang w:val="en-AU"/>
                              </w:rPr>
                              <w:t xml:space="preserve">so that </w:t>
                            </w:r>
                            <w:r w:rsidRPr="004F31CB">
                              <w:rPr>
                                <w:color w:val="FFFFFF" w:themeColor="background1"/>
                                <w:lang w:val="en-AU"/>
                              </w:rPr>
                              <w:t>we</w:t>
                            </w:r>
                            <w:r>
                              <w:rPr>
                                <w:b/>
                                <w:color w:val="FFFFFF" w:themeColor="background1"/>
                                <w:lang w:val="en-AU"/>
                              </w:rPr>
                              <w:t xml:space="preserve"> </w:t>
                            </w:r>
                            <w:r w:rsidRPr="00726AA4">
                              <w:rPr>
                                <w:color w:val="FFFFFF" w:themeColor="background1"/>
                                <w:lang w:val="en-AU"/>
                              </w:rPr>
                              <w:t>increase the numbers of young people connected to school and engaged in learning</w:t>
                            </w:r>
                            <w:r>
                              <w:rPr>
                                <w:color w:val="FFFFFF" w:themeColor="background1"/>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63C5E" id="Rectangle 5" o:spid="_x0000_s1041" style="position:absolute;left:0;text-align:left;margin-left:256.55pt;margin-top:.3pt;width:241.15pt;height:154.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" fillcolor="#af272f" stroked="f" strokeweight="1pt">
                <v:textbox>
                  <w:txbxContent>
                    <w:p w14:paraId="630FBCC9" w14:textId="77777777" w:rsidR="00CE26E0" w:rsidRPr="00F263B4" w:rsidRDefault="00CE26E0" w:rsidP="003C5115">
                      <w:pPr>
                        <w:jc w:val="both"/>
                        <w:rPr>
                          <w:b/>
                          <w:color w:val="FFFFFF" w:themeColor="background1"/>
                          <w:lang w:val="en-AU"/>
                        </w:rPr>
                      </w:pPr>
                      <w:r w:rsidRPr="00F263B4">
                        <w:rPr>
                          <w:b/>
                          <w:color w:val="FFFFFF" w:themeColor="background1"/>
                          <w:lang w:val="en-AU"/>
                        </w:rPr>
                        <w:t>Theory of</w:t>
                      </w:r>
                      <w:r>
                        <w:rPr>
                          <w:b/>
                          <w:color w:val="FFFFFF" w:themeColor="background1"/>
                          <w:lang w:val="en-AU"/>
                        </w:rPr>
                        <w:t xml:space="preserve"> Change – </w:t>
                      </w:r>
                      <w:r w:rsidRPr="00F263B4">
                        <w:rPr>
                          <w:b/>
                          <w:color w:val="FFFFFF" w:themeColor="background1"/>
                          <w:lang w:val="en-AU"/>
                        </w:rPr>
                        <w:t>Navigator</w:t>
                      </w:r>
                    </w:p>
                    <w:p w14:paraId="6DCA5A10" w14:textId="77777777" w:rsidR="00CE26E0" w:rsidRPr="00211AE7" w:rsidRDefault="00CE26E0" w:rsidP="003C5115">
                      <w:pPr>
                        <w:jc w:val="both"/>
                        <w:rPr>
                          <w:color w:val="FFFFFF" w:themeColor="background1"/>
                          <w:lang w:val="en-AU"/>
                        </w:rPr>
                      </w:pPr>
                      <w:r w:rsidRPr="00726AA4">
                        <w:rPr>
                          <w:b/>
                          <w:color w:val="FFFFFF" w:themeColor="background1"/>
                          <w:lang w:val="en-AU"/>
                        </w:rPr>
                        <w:t xml:space="preserve">If </w:t>
                      </w:r>
                      <w:r w:rsidRPr="004F31CB">
                        <w:rPr>
                          <w:color w:val="FFFFFF" w:themeColor="background1"/>
                          <w:lang w:val="en-AU"/>
                        </w:rPr>
                        <w:t>we</w:t>
                      </w:r>
                      <w:r>
                        <w:rPr>
                          <w:b/>
                          <w:color w:val="FFFFFF" w:themeColor="background1"/>
                          <w:lang w:val="en-AU"/>
                        </w:rPr>
                        <w:t xml:space="preserve"> </w:t>
                      </w:r>
                      <w:r>
                        <w:rPr>
                          <w:color w:val="FFFFFF" w:themeColor="background1"/>
                          <w:lang w:val="en-AU"/>
                        </w:rPr>
                        <w:t>i</w:t>
                      </w:r>
                      <w:r w:rsidRPr="00726AA4">
                        <w:rPr>
                          <w:color w:val="FFFFFF" w:themeColor="background1"/>
                          <w:lang w:val="en-AU"/>
                        </w:rPr>
                        <w:t>dentify and support Victoria’s disengaged learners and connect them with indiv</w:t>
                      </w:r>
                      <w:r>
                        <w:rPr>
                          <w:color w:val="FFFFFF" w:themeColor="background1"/>
                          <w:lang w:val="en-AU"/>
                        </w:rPr>
                        <w:t xml:space="preserve">idualised and targeted </w:t>
                      </w:r>
                      <w:r w:rsidRPr="00211AE7">
                        <w:rPr>
                          <w:color w:val="FFFFFF" w:themeColor="background1"/>
                          <w:lang w:val="en-AU"/>
                        </w:rPr>
                        <w:t>services</w:t>
                      </w:r>
                    </w:p>
                    <w:p w14:paraId="06EDF900" w14:textId="77777777" w:rsidR="00CE26E0" w:rsidRDefault="00CE26E0" w:rsidP="003C5115">
                      <w:pPr>
                        <w:jc w:val="both"/>
                        <w:rPr>
                          <w:color w:val="FFFFFF" w:themeColor="background1"/>
                          <w:lang w:val="en-AU"/>
                        </w:rPr>
                      </w:pPr>
                      <w:r w:rsidRPr="00211AE7">
                        <w:rPr>
                          <w:b/>
                          <w:color w:val="FFFFFF" w:themeColor="background1"/>
                          <w:lang w:val="en-AU"/>
                        </w:rPr>
                        <w:t xml:space="preserve">then </w:t>
                      </w:r>
                      <w:r w:rsidRPr="00211AE7">
                        <w:rPr>
                          <w:color w:val="FFFFFF" w:themeColor="background1"/>
                          <w:lang w:val="en-AU"/>
                        </w:rPr>
                        <w:t>we will provide better support to young people to address their barriers to effective learning</w:t>
                      </w:r>
                    </w:p>
                    <w:p w14:paraId="727618BD" w14:textId="77777777" w:rsidR="00CE26E0" w:rsidRPr="00F263B4" w:rsidRDefault="00CE26E0" w:rsidP="003C5115">
                      <w:pPr>
                        <w:jc w:val="both"/>
                      </w:pPr>
                      <w:r>
                        <w:rPr>
                          <w:b/>
                          <w:color w:val="FFFFFF" w:themeColor="background1"/>
                          <w:lang w:val="en-AU"/>
                        </w:rPr>
                        <w:t xml:space="preserve">so that </w:t>
                      </w:r>
                      <w:r w:rsidRPr="004F31CB">
                        <w:rPr>
                          <w:color w:val="FFFFFF" w:themeColor="background1"/>
                          <w:lang w:val="en-AU"/>
                        </w:rPr>
                        <w:t>we</w:t>
                      </w:r>
                      <w:r>
                        <w:rPr>
                          <w:b/>
                          <w:color w:val="FFFFFF" w:themeColor="background1"/>
                          <w:lang w:val="en-AU"/>
                        </w:rPr>
                        <w:t xml:space="preserve"> </w:t>
                      </w:r>
                      <w:r w:rsidRPr="00726AA4">
                        <w:rPr>
                          <w:color w:val="FFFFFF" w:themeColor="background1"/>
                          <w:lang w:val="en-AU"/>
                        </w:rPr>
                        <w:t>increase the numbers of young people connected to school and engaged in learning</w:t>
                      </w:r>
                      <w:r>
                        <w:rPr>
                          <w:color w:val="FFFFFF" w:themeColor="background1"/>
                          <w:lang w:val="en-AU"/>
                        </w:rPr>
                        <w:t>.</w:t>
                      </w:r>
                    </w:p>
                  </w:txbxContent>
                </v:textbox>
              </v:rect>
            </w:pict>
          </mc:Fallback>
        </mc:AlternateContent>
      </w:r>
      <w:r w:rsidRPr="00D83C5B">
        <w:rPr>
          <w:lang w:eastAsia="en-AU"/>
        </w:rPr>
        <w:t>The Navigator model is defined by its partnership approach between the community sector, Department of Education and Training, and education providers to enable a service that supports a place-based response to disengagement and supports a young person to re-engage in education.</w:t>
      </w:r>
    </w:p>
    <w:p w14:paraId="229C7BBA" w14:textId="77777777" w:rsidR="003C5115" w:rsidRPr="00D83C5B" w:rsidRDefault="003C5115" w:rsidP="003C5115">
      <w:pPr>
        <w:pStyle w:val="Heading2"/>
        <w:spacing w:before="120"/>
        <w:jc w:val="both"/>
        <w:rPr>
          <w:rFonts w:cs="Arial"/>
          <w:bCs/>
          <w:sz w:val="20"/>
          <w:lang w:val="en-AU"/>
        </w:rPr>
      </w:pPr>
      <w:r w:rsidRPr="00D83C5B">
        <w:rPr>
          <w:rFonts w:cs="Arial"/>
          <w:bCs/>
          <w:sz w:val="20"/>
          <w:lang w:val="en-AU"/>
        </w:rPr>
        <w:t xml:space="preserve">Evidence base </w:t>
      </w:r>
    </w:p>
    <w:p w14:paraId="68434B8F" w14:textId="77777777" w:rsidR="003C5115" w:rsidRPr="00D83C5B" w:rsidRDefault="003C5115" w:rsidP="003C5115">
      <w:pPr>
        <w:jc w:val="both"/>
        <w:rPr>
          <w:lang w:val="en-AU"/>
        </w:rPr>
      </w:pPr>
      <w:r w:rsidRPr="00D83C5B">
        <w:rPr>
          <w:lang w:val="en-AU"/>
        </w:rPr>
        <w:t xml:space="preserve">Lamb, S., Jackson, J., Walstab, A., and Huo, S. (2015). </w:t>
      </w:r>
      <w:r w:rsidRPr="00D83C5B">
        <w:rPr>
          <w:i/>
          <w:lang w:val="en-AU"/>
        </w:rPr>
        <w:t>Educational opportunity in Australia 2015 Who succeeds and who misses out,</w:t>
      </w:r>
      <w:r w:rsidRPr="00D83C5B">
        <w:rPr>
          <w:lang w:val="en-AU"/>
        </w:rPr>
        <w:t xml:space="preserve"> Mitchell Institute. </w:t>
      </w:r>
    </w:p>
    <w:p w14:paraId="78B6A79B" w14:textId="77777777" w:rsidR="003C5115" w:rsidRPr="00D83C5B" w:rsidRDefault="003C5115" w:rsidP="003C5115">
      <w:pPr>
        <w:jc w:val="both"/>
        <w:rPr>
          <w:lang w:val="en-AU"/>
        </w:rPr>
      </w:pPr>
      <w:r w:rsidRPr="00D83C5B">
        <w:rPr>
          <w:lang w:val="en-AU"/>
        </w:rPr>
        <w:t>This study draws together information on the opportunities being provided to young Australians as they negotiate the various stages of education and training and attempt to establish themselves in the workforce during their transition to adulthood.</w:t>
      </w:r>
    </w:p>
    <w:p w14:paraId="1248CC6A" w14:textId="77777777" w:rsidR="003C5115" w:rsidRPr="00D83C5B" w:rsidRDefault="003C5115" w:rsidP="003C5115">
      <w:pPr>
        <w:jc w:val="both"/>
        <w:rPr>
          <w:rStyle w:val="PageNumber"/>
          <w:rFonts w:eastAsia="Calibri"/>
          <w:i/>
          <w:iCs/>
          <w:lang w:val="en-AU"/>
        </w:rPr>
      </w:pPr>
      <w:r w:rsidRPr="00D83C5B">
        <w:rPr>
          <w:rStyle w:val="PageNumber"/>
          <w:rFonts w:eastAsia="Calibri"/>
          <w:lang w:val="en-AU"/>
        </w:rPr>
        <w:t>Dandolo Partners (2014).</w:t>
      </w:r>
      <w:r w:rsidRPr="00D83C5B">
        <w:rPr>
          <w:rStyle w:val="PageNumber"/>
          <w:rFonts w:eastAsia="Calibri"/>
          <w:sz w:val="16"/>
          <w:szCs w:val="16"/>
          <w:lang w:val="en-AU"/>
        </w:rPr>
        <w:t xml:space="preserve"> </w:t>
      </w:r>
      <w:r w:rsidRPr="00D83C5B">
        <w:rPr>
          <w:rStyle w:val="PageNumber"/>
          <w:rFonts w:eastAsia="Calibri"/>
          <w:i/>
          <w:iCs/>
          <w:lang w:val="en-AU"/>
        </w:rPr>
        <w:t>Evaluation of the National Partnership on Youth Attainment and Transitions. A report for the Department of Education.</w:t>
      </w:r>
    </w:p>
    <w:p w14:paraId="0DD6AF97" w14:textId="77777777" w:rsidR="003C5115" w:rsidRPr="00D83C5B" w:rsidRDefault="003C5115" w:rsidP="003C5115">
      <w:pPr>
        <w:jc w:val="both"/>
        <w:rPr>
          <w:lang w:val="en-AU"/>
        </w:rPr>
      </w:pPr>
      <w:r w:rsidRPr="00D83C5B">
        <w:rPr>
          <w:rStyle w:val="PageNumber"/>
          <w:rFonts w:eastAsia="Calibri"/>
          <w:iCs/>
          <w:lang w:val="en-AU"/>
        </w:rPr>
        <w:t>Evaluation of the National Partnership, including the Youth Connections program, which informed the design of the Navigator service.</w:t>
      </w:r>
    </w:p>
    <w:p w14:paraId="001AE65D" w14:textId="77777777" w:rsidR="003C5115" w:rsidRPr="00D83C5B" w:rsidRDefault="003C5115" w:rsidP="003C5115">
      <w:pPr>
        <w:rPr>
          <w:lang w:val="en-AU"/>
        </w:rPr>
      </w:pPr>
    </w:p>
    <w:p w14:paraId="23041B3C" w14:textId="77777777" w:rsidR="003C5115" w:rsidRPr="00D83C5B" w:rsidRDefault="003C5115" w:rsidP="003C5115">
      <w:pPr>
        <w:pStyle w:val="Heading2"/>
        <w:spacing w:before="120"/>
        <w:jc w:val="both"/>
        <w:rPr>
          <w:rFonts w:cs="Arial"/>
          <w:lang w:val="en-AU"/>
        </w:rPr>
      </w:pPr>
      <w:r w:rsidRPr="00D83C5B">
        <w:rPr>
          <w:rFonts w:cs="Arial"/>
          <w:bCs/>
          <w:sz w:val="20"/>
          <w:lang w:val="en-AU"/>
        </w:rPr>
        <w:t>Key</w:t>
      </w:r>
      <w:r w:rsidRPr="00D83C5B">
        <w:rPr>
          <w:rFonts w:cs="Arial"/>
          <w:lang w:val="en-AU"/>
        </w:rPr>
        <w:t xml:space="preserve"> </w:t>
      </w:r>
      <w:r w:rsidRPr="00D83C5B">
        <w:rPr>
          <w:rFonts w:cs="Arial"/>
          <w:bCs/>
          <w:sz w:val="20"/>
          <w:lang w:val="en-AU"/>
        </w:rPr>
        <w:t>links</w:t>
      </w:r>
    </w:p>
    <w:p w14:paraId="6F958F08" w14:textId="77777777" w:rsidR="003C5115" w:rsidRPr="00D83C5B" w:rsidRDefault="003C5115" w:rsidP="003C5115">
      <w:pPr>
        <w:jc w:val="both"/>
        <w:rPr>
          <w:b/>
          <w:bCs/>
          <w:caps/>
          <w:color w:val="AF272F"/>
          <w:szCs w:val="20"/>
          <w:lang w:val="en-AU"/>
        </w:rPr>
      </w:pPr>
      <w:r w:rsidRPr="00D83C5B">
        <w:rPr>
          <w:lang w:val="en-AU"/>
        </w:rPr>
        <w:t xml:space="preserve">For further information on Navigator on the Department of Education and Training’s website, see: </w:t>
      </w:r>
      <w:r w:rsidRPr="00D83C5B">
        <w:rPr>
          <w:lang w:val="en-AU"/>
        </w:rPr>
        <w:br/>
      </w:r>
      <w:hyperlink r:id="rId55" w:history="1">
        <w:r w:rsidRPr="00D83C5B">
          <w:rPr>
            <w:rStyle w:val="Hyperlink"/>
            <w:lang w:val="en-AU"/>
          </w:rPr>
          <w:t>Navigator Program</w:t>
        </w:r>
      </w:hyperlink>
      <w:r w:rsidRPr="00D83C5B">
        <w:rPr>
          <w:b/>
          <w:bCs/>
          <w:caps/>
          <w:color w:val="AF272F"/>
          <w:szCs w:val="20"/>
          <w:lang w:val="en-AU"/>
        </w:rPr>
        <w:br w:type="page"/>
      </w:r>
    </w:p>
    <w:p w14:paraId="579D2402" w14:textId="77777777" w:rsidR="003C5115" w:rsidRPr="00D83C5B" w:rsidRDefault="003C5115" w:rsidP="003C5115">
      <w:pPr>
        <w:pStyle w:val="Heading2"/>
        <w:spacing w:before="120"/>
        <w:jc w:val="both"/>
        <w:rPr>
          <w:rFonts w:cs="Arial"/>
          <w:lang w:val="en-AU"/>
        </w:rPr>
      </w:pPr>
      <w:r w:rsidRPr="00D83C5B">
        <w:rPr>
          <w:rFonts w:cs="Arial"/>
          <w:bCs/>
          <w:sz w:val="20"/>
          <w:lang w:val="en-AU"/>
        </w:rPr>
        <w:lastRenderedPageBreak/>
        <w:t>Frequently Asked Questions</w:t>
      </w:r>
    </w:p>
    <w:p w14:paraId="427B558A" w14:textId="77777777" w:rsidR="003C5115" w:rsidRPr="00D83C5B" w:rsidRDefault="003C5115" w:rsidP="003C5115">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What is Navigator achieving?</w:t>
      </w:r>
    </w:p>
    <w:p w14:paraId="108D6FCB" w14:textId="77777777" w:rsidR="003C5115" w:rsidRPr="00D83C5B" w:rsidRDefault="003C5115" w:rsidP="003C5115">
      <w:r w:rsidRPr="00D83C5B">
        <w:t>In the eight Navigator pilot sites at the end of September 2018, 1,639 young people have received case management support through the initiative. The program has supported a total of 1,214 young to return to education, which is an increase of 208 since March 2018. 183 young people have exited Navigator successfully, which is defined as having re-engaged in education consistently for 26 weeks, with an average attendance of 70 percent or higher.</w:t>
      </w:r>
    </w:p>
    <w:p w14:paraId="1D067E5D" w14:textId="77777777" w:rsidR="003C5115" w:rsidRPr="00D83C5B" w:rsidRDefault="003C5115" w:rsidP="003C5115">
      <w:pPr>
        <w:rPr>
          <w:b/>
          <w:bCs/>
        </w:rPr>
      </w:pPr>
      <w:r w:rsidRPr="00D83C5B">
        <w:rPr>
          <w:b/>
          <w:bCs/>
        </w:rPr>
        <w:t>Who is eligible and how will schools/Areas/young people connect with the Navigator service in the eleven Areas?</w:t>
      </w:r>
    </w:p>
    <w:p w14:paraId="1D2A716E" w14:textId="77777777" w:rsidR="003C5115" w:rsidRPr="00D83C5B" w:rsidRDefault="003C5115" w:rsidP="003C5115">
      <w:r w:rsidRPr="00D83C5B">
        <w:t xml:space="preserve">Young people aged between 12 and 17 years of age who have attended school less than 30 percent of the time for 13 weeks or more and live or are enrolled in a school in one of the eleven Areas are eligible for Navigator. Anyone can refer a young person via the online referral form on the Department’s website. </w:t>
      </w:r>
    </w:p>
    <w:p w14:paraId="004E52EB" w14:textId="77777777" w:rsidR="003C5115" w:rsidRPr="00D83C5B" w:rsidRDefault="003C5115" w:rsidP="003C5115">
      <w:r w:rsidRPr="00D83C5B">
        <w:t>DET has a dedicated Navigator Coordinator in each of the eleven Area Offices where the program operates. Their role includes managing referrals, working with the Navigator provider and their partner organisations and liaising with local schools. If a school has young people they wish to refer or are working to support Navigator clients to re-engage with their school, they may wish to contact their local Navigator Coordinator for further information and support.</w:t>
      </w:r>
    </w:p>
    <w:p w14:paraId="57CFBF8F" w14:textId="77777777" w:rsidR="003C5115" w:rsidRPr="00D83C5B" w:rsidRDefault="003C5115" w:rsidP="003C5115">
      <w:pPr>
        <w:rPr>
          <w:b/>
          <w:bCs/>
        </w:rPr>
      </w:pPr>
    </w:p>
    <w:p w14:paraId="57F4C803" w14:textId="77777777" w:rsidR="003C5115" w:rsidRPr="00D83C5B" w:rsidRDefault="003C5115" w:rsidP="003C5115">
      <w:pPr>
        <w:rPr>
          <w:b/>
          <w:bCs/>
        </w:rPr>
      </w:pPr>
    </w:p>
    <w:p w14:paraId="64A9F500" w14:textId="77777777" w:rsidR="003C5115" w:rsidRPr="00D83C5B" w:rsidRDefault="003C5115" w:rsidP="003C5115">
      <w:pPr>
        <w:rPr>
          <w:b/>
          <w:bCs/>
        </w:rPr>
      </w:pPr>
      <w:r w:rsidRPr="00D83C5B">
        <w:rPr>
          <w:b/>
          <w:bCs/>
        </w:rPr>
        <w:t xml:space="preserve">When is the Navigator program available state-wide? </w:t>
      </w:r>
    </w:p>
    <w:p w14:paraId="67290000" w14:textId="77777777" w:rsidR="003C5115" w:rsidRPr="00D83C5B" w:rsidRDefault="003C5115" w:rsidP="003C5115">
      <w:r w:rsidRPr="00D83C5B">
        <w:t xml:space="preserve">After a successful pilot in eight Areas, the program is planned to expand state-wide over the next three years. </w:t>
      </w:r>
    </w:p>
    <w:p w14:paraId="2AF1FBA2" w14:textId="77777777" w:rsidR="003C5115" w:rsidRPr="00D83C5B" w:rsidRDefault="003C5115" w:rsidP="003C5115">
      <w:r w:rsidRPr="00D83C5B">
        <w:t xml:space="preserve">The expansion is to be phased over 2019-2021, with the program to commence in up to three new Areas per year. In January 2019, Navigator commenced in Brimbank Melton, Loddon Campaspe and Inner Gippsland Areas. </w:t>
      </w:r>
    </w:p>
    <w:p w14:paraId="204F4474" w14:textId="77777777" w:rsidR="003C5115" w:rsidRPr="00D83C5B" w:rsidRDefault="003C5115" w:rsidP="003C5115">
      <w:pPr>
        <w:rPr>
          <w:b/>
          <w:bCs/>
        </w:rPr>
      </w:pPr>
      <w:r w:rsidRPr="00D83C5B">
        <w:rPr>
          <w:b/>
          <w:bCs/>
        </w:rPr>
        <w:t>How can we support our principals and schools to work effectively with Navigator Providers and Coordinators, and to support the needs of students at risk of disengagement?</w:t>
      </w:r>
    </w:p>
    <w:p w14:paraId="1C01DE60" w14:textId="1BDD3A7F" w:rsidR="003C5115" w:rsidRPr="00D83C5B" w:rsidRDefault="003C5115" w:rsidP="003C5115">
      <w:r w:rsidRPr="00D83C5B">
        <w:t xml:space="preserve">Effective communication relating to the service and how it complements and supplements existing supports is critical. </w:t>
      </w:r>
      <w:r w:rsidR="00904D7E" w:rsidRPr="00D83C5B">
        <w:t>In</w:t>
      </w:r>
      <w:r w:rsidRPr="00D83C5B">
        <w:t xml:space="preserve"> 2018, DET issued clearer operational and funding guidelines for key engagement supports, including School Focused Youth Services, Local Learning and Employment Networks and Navigator. These</w:t>
      </w:r>
      <w:r w:rsidR="00904D7E" w:rsidRPr="00D83C5B">
        <w:t xml:space="preserve"> guidelines</w:t>
      </w:r>
      <w:r w:rsidRPr="00D83C5B">
        <w:t xml:space="preserve"> equip Area teams to better support at-risk students and schools to identify and access appropriate support. Work is underway to strengthen local management and coordination across this suite of supports, and to identify opportunities to strengthen connections and communication between schools, programs and provider agencies. </w:t>
      </w:r>
    </w:p>
    <w:p w14:paraId="0EBCC040" w14:textId="6C0E50AE" w:rsidR="003C5115" w:rsidRPr="00D83C5B" w:rsidRDefault="003C5115" w:rsidP="003C5115">
      <w:pPr>
        <w:sectPr w:rsidR="003C5115" w:rsidRPr="00D83C5B" w:rsidSect="00DC1A32">
          <w:type w:val="continuous"/>
          <w:pgSz w:w="11900" w:h="16840"/>
          <w:pgMar w:top="2552" w:right="737" w:bottom="1304" w:left="1304" w:header="624" w:footer="737" w:gutter="0"/>
          <w:cols w:num="2" w:space="397"/>
          <w:docGrid w:linePitch="360"/>
        </w:sectPr>
      </w:pPr>
      <w:r w:rsidRPr="00D83C5B">
        <w:t>Navigator Coordinators are continuing to work with schools to assist their understanding of the support that the Navigator program can provide, and to support schools to identify and engage with young people who are not attending school. An indirect outcome of Navigator is that schools are developing a stronger understanding of how to support and reconnect with young people who have disengage</w:t>
      </w:r>
      <w:r w:rsidR="00904D7E" w:rsidRPr="00D83C5B">
        <w:t>d fr</w:t>
      </w:r>
      <w:r w:rsidR="00904D7E" w:rsidRPr="00D83C5B">
        <w:rPr>
          <w:lang w:val="en-AU"/>
        </w:rPr>
        <w:t>om education.</w:t>
      </w:r>
    </w:p>
    <w:p w14:paraId="7A2813A4" w14:textId="77777777" w:rsidR="003C5115" w:rsidRPr="00D83C5B" w:rsidRDefault="003C5115" w:rsidP="003C5115">
      <w:pPr>
        <w:pStyle w:val="Heading2"/>
        <w:spacing w:before="120"/>
        <w:jc w:val="both"/>
        <w:rPr>
          <w:rFonts w:cs="Arial"/>
          <w:lang w:val="en-AU"/>
        </w:rPr>
      </w:pPr>
      <w:r w:rsidRPr="00D83C5B">
        <w:rPr>
          <w:rFonts w:cs="Arial"/>
          <w:bCs/>
          <w:sz w:val="20"/>
          <w:lang w:val="en-AU"/>
        </w:rPr>
        <w:t>PROGRESS TO DATE</w:t>
      </w:r>
    </w:p>
    <w:tbl>
      <w:tblPr>
        <w:tblStyle w:val="PlainTable41"/>
        <w:tblW w:w="4839" w:type="pct"/>
        <w:tblLook w:val="04A0" w:firstRow="1" w:lastRow="0" w:firstColumn="1" w:lastColumn="0" w:noHBand="0" w:noVBand="1"/>
        <w:tblCaption w:val="Activities completed to date"/>
        <w:tblDescription w:val="Activities completed to date"/>
      </w:tblPr>
      <w:tblGrid>
        <w:gridCol w:w="7179"/>
        <w:gridCol w:w="2363"/>
      </w:tblGrid>
      <w:tr w:rsidR="003C5115" w:rsidRPr="00D83C5B" w14:paraId="1920E94F" w14:textId="77777777" w:rsidTr="00786F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6E8663DA" w14:textId="77777777" w:rsidR="003C5115" w:rsidRPr="00D83C5B" w:rsidRDefault="003C5115" w:rsidP="00786FE1">
            <w:pPr>
              <w:pStyle w:val="EndnoteText"/>
              <w:spacing w:before="40" w:after="40"/>
              <w:jc w:val="both"/>
              <w:rPr>
                <w:lang w:val="en-AU"/>
              </w:rPr>
            </w:pPr>
            <w:r w:rsidRPr="00D83C5B">
              <w:rPr>
                <w:lang w:val="en-AU"/>
              </w:rPr>
              <w:t>Service delivery commenced</w:t>
            </w:r>
          </w:p>
        </w:tc>
        <w:tc>
          <w:tcPr>
            <w:tcW w:w="1238" w:type="pct"/>
          </w:tcPr>
          <w:p w14:paraId="34B183FA" w14:textId="77777777" w:rsidR="003C5115" w:rsidRPr="00D83C5B" w:rsidRDefault="003C5115" w:rsidP="00786F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Jul 2016</w:t>
            </w:r>
          </w:p>
        </w:tc>
      </w:tr>
      <w:tr w:rsidR="003C5115" w:rsidRPr="00D83C5B" w14:paraId="2DA7AE5D" w14:textId="77777777" w:rsidTr="00786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1EA34D39" w14:textId="77777777" w:rsidR="003C5115" w:rsidRPr="00D83C5B" w:rsidRDefault="003C5115" w:rsidP="00786FE1">
            <w:pPr>
              <w:pStyle w:val="EndnoteText"/>
              <w:tabs>
                <w:tab w:val="left" w:pos="4019"/>
              </w:tabs>
              <w:spacing w:before="40" w:after="40"/>
              <w:jc w:val="both"/>
              <w:rPr>
                <w:strike/>
                <w:lang w:val="en-AU"/>
              </w:rPr>
            </w:pPr>
            <w:r w:rsidRPr="00D83C5B">
              <w:rPr>
                <w:lang w:val="en-AU"/>
              </w:rPr>
              <w:t>Impact Evaluation complete</w:t>
            </w:r>
          </w:p>
        </w:tc>
        <w:tc>
          <w:tcPr>
            <w:tcW w:w="1238" w:type="pct"/>
          </w:tcPr>
          <w:p w14:paraId="79D64F28" w14:textId="77777777" w:rsidR="003C5115" w:rsidRPr="00D83C5B" w:rsidRDefault="003C5115"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Dec 2017</w:t>
            </w:r>
          </w:p>
        </w:tc>
      </w:tr>
      <w:tr w:rsidR="003C5115" w:rsidRPr="00D83C5B" w14:paraId="53654EEE" w14:textId="77777777" w:rsidTr="00786FE1">
        <w:trPr>
          <w:trHeight w:val="397"/>
        </w:trPr>
        <w:tc>
          <w:tcPr>
            <w:cnfStyle w:val="001000000000" w:firstRow="0" w:lastRow="0" w:firstColumn="1" w:lastColumn="0" w:oddVBand="0" w:evenVBand="0" w:oddHBand="0" w:evenHBand="0" w:firstRowFirstColumn="0" w:firstRowLastColumn="0" w:lastRowFirstColumn="0" w:lastRowLastColumn="0"/>
            <w:tcW w:w="3762" w:type="pct"/>
          </w:tcPr>
          <w:p w14:paraId="14D8F0F1" w14:textId="77777777" w:rsidR="003C5115" w:rsidRPr="00D83C5B" w:rsidRDefault="003C5115" w:rsidP="00786FE1">
            <w:pPr>
              <w:pStyle w:val="EndnoteText"/>
              <w:spacing w:before="40" w:after="40"/>
              <w:jc w:val="both"/>
              <w:rPr>
                <w:strike/>
                <w:lang w:val="en-AU"/>
              </w:rPr>
            </w:pPr>
            <w:r w:rsidRPr="00D83C5B">
              <w:rPr>
                <w:lang w:val="en-AU"/>
              </w:rPr>
              <w:t>Budget outcome confirming expansion</w:t>
            </w:r>
          </w:p>
        </w:tc>
        <w:tc>
          <w:tcPr>
            <w:tcW w:w="1238" w:type="pct"/>
          </w:tcPr>
          <w:p w14:paraId="61A00825" w14:textId="77777777" w:rsidR="003C5115" w:rsidRPr="00D83C5B" w:rsidRDefault="003C5115"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Apr 2018</w:t>
            </w:r>
          </w:p>
        </w:tc>
      </w:tr>
      <w:tr w:rsidR="003C5115" w:rsidRPr="00D83C5B" w14:paraId="766EE28A" w14:textId="77777777" w:rsidTr="00786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7091D1FB" w14:textId="77777777" w:rsidR="003C5115" w:rsidRPr="00D83C5B" w:rsidRDefault="003C5115" w:rsidP="00786FE1">
            <w:pPr>
              <w:pStyle w:val="EndnoteText"/>
              <w:spacing w:before="40" w:after="40"/>
              <w:jc w:val="both"/>
              <w:rPr>
                <w:lang w:val="en-AU"/>
              </w:rPr>
            </w:pPr>
            <w:r w:rsidRPr="00D83C5B">
              <w:rPr>
                <w:lang w:val="en-AU"/>
              </w:rPr>
              <w:t xml:space="preserve">First tranche of new Areas announced </w:t>
            </w:r>
          </w:p>
        </w:tc>
        <w:tc>
          <w:tcPr>
            <w:tcW w:w="1238" w:type="pct"/>
          </w:tcPr>
          <w:p w14:paraId="25317C00" w14:textId="77777777" w:rsidR="003C5115" w:rsidRPr="00D83C5B" w:rsidRDefault="003C5115"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Aug 2018</w:t>
            </w:r>
          </w:p>
        </w:tc>
      </w:tr>
      <w:tr w:rsidR="003C5115" w:rsidRPr="00D83C5B" w14:paraId="3D04A79F" w14:textId="77777777" w:rsidTr="00786FE1">
        <w:trPr>
          <w:trHeight w:val="397"/>
        </w:trPr>
        <w:tc>
          <w:tcPr>
            <w:cnfStyle w:val="001000000000" w:firstRow="0" w:lastRow="0" w:firstColumn="1" w:lastColumn="0" w:oddVBand="0" w:evenVBand="0" w:oddHBand="0" w:evenHBand="0" w:firstRowFirstColumn="0" w:firstRowLastColumn="0" w:lastRowFirstColumn="0" w:lastRowLastColumn="0"/>
            <w:tcW w:w="3762" w:type="pct"/>
          </w:tcPr>
          <w:p w14:paraId="16F5C078" w14:textId="77777777" w:rsidR="003C5115" w:rsidRPr="00D83C5B" w:rsidRDefault="003C5115" w:rsidP="00786FE1">
            <w:pPr>
              <w:pStyle w:val="EndnoteText"/>
              <w:spacing w:before="40" w:after="40"/>
              <w:jc w:val="both"/>
              <w:rPr>
                <w:lang w:val="en-AU"/>
              </w:rPr>
            </w:pPr>
            <w:r w:rsidRPr="00D83C5B">
              <w:rPr>
                <w:lang w:val="en-AU"/>
              </w:rPr>
              <w:t>Service providers confirmed across all Areas</w:t>
            </w:r>
          </w:p>
        </w:tc>
        <w:tc>
          <w:tcPr>
            <w:tcW w:w="1238" w:type="pct"/>
          </w:tcPr>
          <w:p w14:paraId="6CE58AA4" w14:textId="77777777" w:rsidR="003C5115" w:rsidRPr="00D83C5B" w:rsidRDefault="003C5115"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2018</w:t>
            </w:r>
          </w:p>
        </w:tc>
      </w:tr>
      <w:tr w:rsidR="003C5115" w:rsidRPr="00D83C5B" w14:paraId="28A2261D" w14:textId="77777777" w:rsidTr="00786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696B3FEE" w14:textId="0A310E5E" w:rsidR="003C5115" w:rsidRPr="00D83C5B" w:rsidRDefault="003C5115" w:rsidP="003C5115">
            <w:pPr>
              <w:pStyle w:val="EndnoteText"/>
              <w:spacing w:before="40" w:after="40"/>
              <w:jc w:val="both"/>
              <w:rPr>
                <w:lang w:val="en-AU"/>
              </w:rPr>
            </w:pPr>
            <w:r w:rsidRPr="00D83C5B">
              <w:rPr>
                <w:lang w:val="en-AU"/>
              </w:rPr>
              <w:t>Service delivery commences in three new areas</w:t>
            </w:r>
          </w:p>
        </w:tc>
        <w:tc>
          <w:tcPr>
            <w:tcW w:w="1238" w:type="pct"/>
          </w:tcPr>
          <w:p w14:paraId="52808CB0" w14:textId="1700CF4B" w:rsidR="003C5115" w:rsidRPr="00D83C5B" w:rsidRDefault="003C5115" w:rsidP="003C5115">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Early 2019</w:t>
            </w:r>
          </w:p>
        </w:tc>
      </w:tr>
    </w:tbl>
    <w:p w14:paraId="769F43EB" w14:textId="5D7B8ADD" w:rsidR="003C5115" w:rsidRPr="00D83C5B" w:rsidRDefault="003C5115" w:rsidP="003C5115">
      <w:pPr>
        <w:pStyle w:val="Heading2"/>
        <w:spacing w:before="120"/>
        <w:jc w:val="both"/>
        <w:rPr>
          <w:rFonts w:cs="Arial"/>
          <w:sz w:val="20"/>
          <w:lang w:val="en-AU"/>
        </w:rPr>
      </w:pPr>
    </w:p>
    <w:p w14:paraId="53096321" w14:textId="4C2EB47A" w:rsidR="006926CE" w:rsidRPr="00D83C5B" w:rsidRDefault="006926CE" w:rsidP="00BE0EE4">
      <w:pPr>
        <w:pStyle w:val="Heading1"/>
        <w:spacing w:after="240" w:line="240" w:lineRule="auto"/>
        <w:rPr>
          <w:rFonts w:cs="Arial"/>
          <w:caps w:val="0"/>
          <w:sz w:val="40"/>
          <w:lang w:val="en-AU"/>
        </w:rPr>
        <w:sectPr w:rsidR="006926CE" w:rsidRPr="00D83C5B" w:rsidSect="00921C51">
          <w:headerReference w:type="default" r:id="rId56"/>
          <w:type w:val="continuous"/>
          <w:pgSz w:w="11900" w:h="16840"/>
          <w:pgMar w:top="2835" w:right="737" w:bottom="1304" w:left="1304" w:header="624" w:footer="737" w:gutter="0"/>
          <w:cols w:space="397"/>
          <w:docGrid w:linePitch="360"/>
        </w:sectPr>
      </w:pPr>
    </w:p>
    <w:p w14:paraId="6442BF1F" w14:textId="642B0216" w:rsidR="00921C51" w:rsidRPr="00D83C5B" w:rsidRDefault="006926CE" w:rsidP="00BE0EE4">
      <w:pPr>
        <w:pStyle w:val="Heading1"/>
        <w:spacing w:after="240" w:line="240" w:lineRule="auto"/>
        <w:rPr>
          <w:rFonts w:cs="Arial"/>
          <w:sz w:val="40"/>
          <w:lang w:val="en-AU"/>
        </w:rPr>
      </w:pPr>
      <w:bookmarkStart w:id="26" w:name="_Toc520196490"/>
      <w:bookmarkStart w:id="27" w:name="_Toc13490359"/>
      <w:r w:rsidRPr="00D83C5B">
        <w:rPr>
          <w:rFonts w:cs="Arial"/>
          <w:caps w:val="0"/>
          <w:sz w:val="40"/>
          <w:lang w:val="en-AU"/>
        </w:rPr>
        <w:lastRenderedPageBreak/>
        <w:t xml:space="preserve">The </w:t>
      </w:r>
      <w:r w:rsidR="00D23A37" w:rsidRPr="00D83C5B">
        <w:rPr>
          <w:rFonts w:cs="Arial"/>
          <w:caps w:val="0"/>
          <w:sz w:val="40"/>
          <w:lang w:val="en-AU"/>
        </w:rPr>
        <w:t>Professional Practice E</w:t>
      </w:r>
      <w:r w:rsidRPr="00D83C5B">
        <w:rPr>
          <w:rFonts w:cs="Arial"/>
          <w:caps w:val="0"/>
          <w:sz w:val="40"/>
          <w:lang w:val="en-AU"/>
        </w:rPr>
        <w:t>lements of the Victorian Government Schools Agreement 2017</w:t>
      </w:r>
      <w:bookmarkEnd w:id="26"/>
      <w:bookmarkEnd w:id="27"/>
    </w:p>
    <w:p w14:paraId="6FAAEBFD" w14:textId="77777777" w:rsidR="00921C51" w:rsidRPr="00D83C5B" w:rsidRDefault="00921C51" w:rsidP="00921C51">
      <w:pPr>
        <w:pStyle w:val="Title"/>
        <w:spacing w:after="240"/>
        <w:jc w:val="both"/>
        <w:rPr>
          <w:rFonts w:cs="Arial"/>
          <w:lang w:val="en-AU"/>
        </w:rPr>
        <w:sectPr w:rsidR="00921C51" w:rsidRPr="00D83C5B" w:rsidSect="006926CE">
          <w:pgSz w:w="11900" w:h="16840"/>
          <w:pgMar w:top="2835" w:right="737" w:bottom="1304" w:left="1304" w:header="624" w:footer="737" w:gutter="0"/>
          <w:cols w:space="397"/>
          <w:docGrid w:linePitch="360"/>
        </w:sectPr>
      </w:pPr>
    </w:p>
    <w:p w14:paraId="7D5C6C0D" w14:textId="77777777" w:rsidR="006926CE" w:rsidRPr="00D83C5B" w:rsidRDefault="006926CE" w:rsidP="006926CE">
      <w:pPr>
        <w:pStyle w:val="Heading2"/>
        <w:spacing w:before="120"/>
        <w:jc w:val="both"/>
        <w:rPr>
          <w:rFonts w:cs="Arial"/>
          <w:bCs/>
          <w:sz w:val="20"/>
          <w:lang w:val="en-AU"/>
        </w:rPr>
      </w:pPr>
      <w:r w:rsidRPr="00D83C5B">
        <w:rPr>
          <w:rFonts w:cs="Arial"/>
          <w:bCs/>
          <w:sz w:val="20"/>
          <w:lang w:val="en-AU"/>
        </w:rPr>
        <w:t>Overview</w:t>
      </w:r>
    </w:p>
    <w:p w14:paraId="5DAA270E" w14:textId="77777777" w:rsidR="006926CE" w:rsidRPr="00D83C5B" w:rsidRDefault="006926CE" w:rsidP="006926CE">
      <w:pPr>
        <w:pStyle w:val="Heading2"/>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The aspiration to lift student outcomes across Victoria is at the heart of the Education State reforms. Quality teaching and school leadership are our two most powerful levers for achieving this aspiration. Achieving excellence in student outcomes in the Education State is about recognising, supporting and sharing best practice within Victorian government schools.</w:t>
      </w:r>
    </w:p>
    <w:p w14:paraId="63A9397F" w14:textId="7247DEAE" w:rsidR="006926CE" w:rsidRPr="00D83C5B" w:rsidRDefault="006926CE" w:rsidP="006926CE">
      <w:pPr>
        <w:jc w:val="both"/>
      </w:pPr>
      <w:r w:rsidRPr="00D83C5B">
        <w:rPr>
          <w:lang w:val="en-AU"/>
        </w:rPr>
        <w:t xml:space="preserve">The Victorian Government Schools Agreement 2017 </w:t>
      </w:r>
      <w:r w:rsidR="00E54563" w:rsidRPr="00D83C5B">
        <w:rPr>
          <w:lang w:val="en-AU"/>
        </w:rPr>
        <w:t xml:space="preserve">supports </w:t>
      </w:r>
      <w:r w:rsidRPr="00D83C5B">
        <w:rPr>
          <w:lang w:val="en-AU"/>
        </w:rPr>
        <w:t xml:space="preserve">teachers to achieve teaching and learning excellence. It </w:t>
      </w:r>
      <w:r w:rsidRPr="00D83C5B">
        <w:t>includes the following elements:</w:t>
      </w:r>
    </w:p>
    <w:p w14:paraId="6E0FAF2D" w14:textId="77777777" w:rsidR="006926CE" w:rsidRPr="00D83C5B" w:rsidRDefault="006926CE" w:rsidP="00997412">
      <w:pPr>
        <w:pStyle w:val="ListParagraph"/>
        <w:numPr>
          <w:ilvl w:val="0"/>
          <w:numId w:val="9"/>
        </w:numPr>
      </w:pPr>
      <w:r w:rsidRPr="00D83C5B">
        <w:t xml:space="preserve">Four days a year for </w:t>
      </w:r>
      <w:r w:rsidRPr="00D83C5B">
        <w:rPr>
          <w:i/>
          <w:iCs/>
        </w:rPr>
        <w:t>professional practice</w:t>
      </w:r>
    </w:p>
    <w:p w14:paraId="6AC03CB8" w14:textId="77777777" w:rsidR="006926CE" w:rsidRPr="00D83C5B" w:rsidRDefault="006926CE" w:rsidP="009566E3">
      <w:pPr>
        <w:numPr>
          <w:ilvl w:val="0"/>
          <w:numId w:val="7"/>
        </w:numPr>
        <w:spacing w:after="0"/>
        <w:ind w:left="714" w:hanging="357"/>
        <w:jc w:val="both"/>
        <w:rPr>
          <w:lang w:val="en-AU"/>
        </w:rPr>
      </w:pPr>
      <w:r w:rsidRPr="00D83C5B">
        <w:rPr>
          <w:lang w:val="en-AU"/>
        </w:rPr>
        <w:t>Teachers have four days a year (one per term) released from scheduled duties to further focus on the improved delivery of high quality teaching and learning.</w:t>
      </w:r>
    </w:p>
    <w:p w14:paraId="6BE643EB" w14:textId="4A36BA89" w:rsidR="006926CE" w:rsidRPr="00D83C5B" w:rsidRDefault="006926CE" w:rsidP="009566E3">
      <w:pPr>
        <w:numPr>
          <w:ilvl w:val="0"/>
          <w:numId w:val="7"/>
        </w:numPr>
        <w:spacing w:before="0"/>
        <w:ind w:left="714" w:hanging="357"/>
        <w:jc w:val="both"/>
        <w:rPr>
          <w:lang w:val="en-AU"/>
        </w:rPr>
      </w:pPr>
      <w:r w:rsidRPr="00D83C5B">
        <w:rPr>
          <w:lang w:val="en-AU"/>
        </w:rPr>
        <w:t xml:space="preserve">These days are in addition to existing </w:t>
      </w:r>
      <w:r w:rsidR="00E54563" w:rsidRPr="00D83C5B">
        <w:rPr>
          <w:lang w:val="en-AU"/>
        </w:rPr>
        <w:t>pupil</w:t>
      </w:r>
      <w:r w:rsidR="002C015E" w:rsidRPr="00D83C5B">
        <w:rPr>
          <w:lang w:val="en-AU"/>
        </w:rPr>
        <w:t>-</w:t>
      </w:r>
      <w:r w:rsidR="00E54563" w:rsidRPr="00D83C5B">
        <w:rPr>
          <w:lang w:val="en-AU"/>
        </w:rPr>
        <w:t>free</w:t>
      </w:r>
      <w:r w:rsidRPr="00D83C5B">
        <w:rPr>
          <w:lang w:val="en-AU"/>
        </w:rPr>
        <w:t xml:space="preserve"> days.</w:t>
      </w:r>
    </w:p>
    <w:p w14:paraId="7BC88FD8" w14:textId="77777777" w:rsidR="006926CE" w:rsidRPr="00D83C5B" w:rsidRDefault="006926CE" w:rsidP="00997412">
      <w:pPr>
        <w:pStyle w:val="ListParagraph"/>
        <w:numPr>
          <w:ilvl w:val="0"/>
          <w:numId w:val="2"/>
        </w:numPr>
      </w:pPr>
      <w:r w:rsidRPr="00D83C5B">
        <w:t xml:space="preserve">New classroom-based learning specialists to </w:t>
      </w:r>
      <w:r w:rsidRPr="00D83C5B">
        <w:rPr>
          <w:i/>
          <w:iCs/>
        </w:rPr>
        <w:t>support teachers to improve their practice</w:t>
      </w:r>
    </w:p>
    <w:p w14:paraId="58434CE0" w14:textId="77777777" w:rsidR="006926CE" w:rsidRPr="00D83C5B" w:rsidRDefault="006926CE" w:rsidP="009566E3">
      <w:pPr>
        <w:numPr>
          <w:ilvl w:val="0"/>
          <w:numId w:val="8"/>
        </w:numPr>
        <w:spacing w:after="0"/>
        <w:ind w:left="714" w:hanging="357"/>
        <w:jc w:val="both"/>
      </w:pPr>
      <w:r w:rsidRPr="00D83C5B">
        <w:rPr>
          <w:lang w:val="en-AU"/>
        </w:rPr>
        <w:t>The learning specialist role is aimed at building excellence in teaching and learning within the teaching service. The new classification provides a career pathway for highly skilled teachers who want to stay in the classroom and work with other teachers to improve their practice.</w:t>
      </w:r>
    </w:p>
    <w:p w14:paraId="28E90D82" w14:textId="77777777" w:rsidR="006926CE" w:rsidRPr="00D83C5B" w:rsidRDefault="006926CE" w:rsidP="009566E3">
      <w:pPr>
        <w:numPr>
          <w:ilvl w:val="0"/>
          <w:numId w:val="8"/>
        </w:numPr>
        <w:spacing w:after="0"/>
        <w:ind w:left="714" w:hanging="357"/>
        <w:jc w:val="both"/>
        <w:rPr>
          <w:lang w:val="en-AU"/>
        </w:rPr>
      </w:pPr>
      <w:r w:rsidRPr="00D83C5B">
        <w:rPr>
          <w:lang w:val="en-AU"/>
        </w:rPr>
        <w:t>Learning specialists will be highly skilled classroom practitioners who continue to spend the majority of their time in the classroom.</w:t>
      </w:r>
    </w:p>
    <w:p w14:paraId="0FB80FCB" w14:textId="627D317E" w:rsidR="006926CE" w:rsidRPr="00D83C5B" w:rsidRDefault="006926CE" w:rsidP="009566E3">
      <w:pPr>
        <w:numPr>
          <w:ilvl w:val="0"/>
          <w:numId w:val="8"/>
        </w:numPr>
        <w:spacing w:after="0"/>
        <w:ind w:left="714" w:hanging="357"/>
        <w:jc w:val="both"/>
        <w:rPr>
          <w:lang w:val="en-AU"/>
        </w:rPr>
      </w:pPr>
      <w:r w:rsidRPr="00D83C5B">
        <w:rPr>
          <w:lang w:val="en-AU"/>
        </w:rPr>
        <w:t xml:space="preserve">Learning specialists will have deep knowledge and expertise in high quality teaching and learning and </w:t>
      </w:r>
      <w:r w:rsidR="00E54563" w:rsidRPr="00D83C5B">
        <w:rPr>
          <w:lang w:val="en-AU"/>
        </w:rPr>
        <w:t>have a range of responsibilities as per Schedule 2 of the VGSA 2017.</w:t>
      </w:r>
    </w:p>
    <w:p w14:paraId="234290E0" w14:textId="77777777" w:rsidR="006926CE" w:rsidRPr="00D83C5B" w:rsidRDefault="006926CE" w:rsidP="006926CE">
      <w:pPr>
        <w:pStyle w:val="Heading2"/>
        <w:spacing w:before="120"/>
        <w:jc w:val="both"/>
        <w:rPr>
          <w:rFonts w:cs="Arial"/>
          <w:lang w:val="en-AU"/>
        </w:rPr>
      </w:pPr>
      <w:r w:rsidRPr="00D83C5B">
        <w:rPr>
          <w:rFonts w:cs="Arial"/>
          <w:bCs/>
          <w:sz w:val="20"/>
          <w:lang w:val="en-AU"/>
        </w:rPr>
        <w:t>Key links</w:t>
      </w:r>
    </w:p>
    <w:p w14:paraId="4BBCA8B5" w14:textId="5D3B82B3" w:rsidR="006926CE" w:rsidRPr="00D83C5B" w:rsidRDefault="006926CE" w:rsidP="006926CE">
      <w:pPr>
        <w:jc w:val="both"/>
        <w:rPr>
          <w:lang w:val="en-AU"/>
        </w:rPr>
      </w:pPr>
      <w:r w:rsidRPr="00D83C5B">
        <w:rPr>
          <w:lang w:val="en-AU"/>
        </w:rPr>
        <w:t xml:space="preserve">For further information on the </w:t>
      </w:r>
      <w:r w:rsidR="00E54563" w:rsidRPr="00D83C5B">
        <w:rPr>
          <w:lang w:val="en-AU"/>
        </w:rPr>
        <w:t xml:space="preserve">Victorian Government Schools </w:t>
      </w:r>
      <w:r w:rsidRPr="00D83C5B">
        <w:rPr>
          <w:lang w:val="en-AU"/>
        </w:rPr>
        <w:t xml:space="preserve">Agreement </w:t>
      </w:r>
      <w:r w:rsidR="00E54563" w:rsidRPr="00D83C5B">
        <w:rPr>
          <w:lang w:val="en-AU"/>
        </w:rPr>
        <w:t xml:space="preserve">2017 </w:t>
      </w:r>
      <w:r w:rsidRPr="00D83C5B">
        <w:rPr>
          <w:lang w:val="en-AU"/>
        </w:rPr>
        <w:t xml:space="preserve">on the Department of Education and Training’s website, see: </w:t>
      </w:r>
      <w:r w:rsidRPr="00D83C5B">
        <w:rPr>
          <w:lang w:val="en-AU"/>
        </w:rPr>
        <w:br/>
      </w:r>
      <w:hyperlink r:id="rId57" w:tgtFrame="_blank" w:history="1">
        <w:r w:rsidRPr="00D83C5B">
          <w:rPr>
            <w:rStyle w:val="Hyperlink"/>
            <w:szCs w:val="21"/>
          </w:rPr>
          <w:t>Victorian Government Schools Agreement 2017</w:t>
        </w:r>
      </w:hyperlink>
      <w:r w:rsidR="001860EE" w:rsidRPr="00D83C5B">
        <w:rPr>
          <w:rStyle w:val="Hyperlink"/>
          <w:color w:val="auto"/>
          <w:szCs w:val="21"/>
          <w:u w:val="none"/>
        </w:rPr>
        <w:t>.</w:t>
      </w:r>
    </w:p>
    <w:p w14:paraId="1FA0FE99" w14:textId="77777777" w:rsidR="006926CE" w:rsidRPr="00D83C5B" w:rsidRDefault="006926CE" w:rsidP="006926CE">
      <w:pPr>
        <w:pStyle w:val="Heading2"/>
        <w:spacing w:before="120"/>
        <w:jc w:val="both"/>
        <w:rPr>
          <w:rFonts w:cs="Arial"/>
          <w:bCs/>
          <w:sz w:val="20"/>
          <w:lang w:val="en-AU"/>
        </w:rPr>
      </w:pPr>
    </w:p>
    <w:p w14:paraId="7E53FB0F" w14:textId="77777777" w:rsidR="006926CE" w:rsidRPr="00D83C5B" w:rsidRDefault="006926CE" w:rsidP="006926CE">
      <w:pPr>
        <w:pStyle w:val="Heading2"/>
        <w:spacing w:before="120"/>
        <w:jc w:val="both"/>
        <w:rPr>
          <w:rFonts w:cs="Arial"/>
          <w:bCs/>
          <w:sz w:val="20"/>
          <w:lang w:val="en-AU"/>
        </w:rPr>
      </w:pPr>
      <w:r w:rsidRPr="00D83C5B">
        <w:rPr>
          <w:rFonts w:cs="Arial"/>
          <w:bCs/>
          <w:sz w:val="20"/>
          <w:lang w:val="en-AU"/>
        </w:rPr>
        <w:t>further information</w:t>
      </w:r>
    </w:p>
    <w:p w14:paraId="76D37997" w14:textId="46082B92" w:rsidR="006926CE" w:rsidRPr="00D83C5B" w:rsidRDefault="006926CE" w:rsidP="006926CE">
      <w:r w:rsidRPr="00D83C5B">
        <w:t>For further information, see</w:t>
      </w:r>
      <w:r w:rsidR="00CE26E0" w:rsidRPr="00D83C5B">
        <w:t>:</w:t>
      </w:r>
      <w:r w:rsidRPr="00D83C5B">
        <w:t xml:space="preserve"> </w:t>
      </w:r>
      <w:hyperlink r:id="rId58" w:history="1">
        <w:r w:rsidRPr="00D83C5B">
          <w:rPr>
            <w:rStyle w:val="Hyperlink"/>
          </w:rPr>
          <w:t>professional practice elements</w:t>
        </w:r>
      </w:hyperlink>
      <w:r w:rsidRPr="00D83C5B">
        <w:t>.</w:t>
      </w:r>
    </w:p>
    <w:p w14:paraId="29EC7B89" w14:textId="20A674B0" w:rsidR="006926CE" w:rsidRPr="00D83C5B" w:rsidRDefault="006926CE" w:rsidP="006926CE">
      <w:pPr>
        <w:rPr>
          <w:lang w:val="en-AU"/>
        </w:rPr>
      </w:pPr>
      <w:r w:rsidRPr="00D83C5B">
        <w:t xml:space="preserve">The Department is producing a series of professional practice notes to support the implementation of the professional practice elements. To access these resources, see: </w:t>
      </w:r>
      <w:hyperlink r:id="rId59" w:history="1">
        <w:r w:rsidRPr="00D83C5B">
          <w:rPr>
            <w:rStyle w:val="Hyperlink"/>
          </w:rPr>
          <w:t>practice notes</w:t>
        </w:r>
      </w:hyperlink>
      <w:r w:rsidRPr="00D83C5B">
        <w:t>.</w:t>
      </w:r>
    </w:p>
    <w:p w14:paraId="704BFCFA" w14:textId="77777777" w:rsidR="006926CE" w:rsidRPr="00D83C5B" w:rsidRDefault="006926CE" w:rsidP="006926CE">
      <w:pPr>
        <w:rPr>
          <w:lang w:val="en-AU"/>
        </w:rPr>
      </w:pPr>
    </w:p>
    <w:p w14:paraId="2E34E43A" w14:textId="77777777" w:rsidR="006926CE" w:rsidRPr="00D83C5B" w:rsidRDefault="006926CE" w:rsidP="006926CE">
      <w:pPr>
        <w:pStyle w:val="Heading2"/>
        <w:spacing w:before="120"/>
        <w:jc w:val="both"/>
        <w:rPr>
          <w:rFonts w:cs="Arial"/>
          <w:bCs/>
          <w:sz w:val="20"/>
          <w:lang w:val="en-AU"/>
        </w:rPr>
      </w:pPr>
      <w:r w:rsidRPr="00D83C5B">
        <w:rPr>
          <w:rFonts w:cs="Arial"/>
          <w:bCs/>
          <w:sz w:val="20"/>
          <w:lang w:val="en-AU"/>
        </w:rPr>
        <w:t>Frequently Asked Questions</w:t>
      </w:r>
    </w:p>
    <w:p w14:paraId="3E246401" w14:textId="77777777" w:rsidR="006926CE" w:rsidRPr="00D83C5B" w:rsidRDefault="006926CE" w:rsidP="006926C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How can the Victorian Government Schools Agreement 2017 make a difference?</w:t>
      </w:r>
    </w:p>
    <w:p w14:paraId="151D5986" w14:textId="0AA0EC4C" w:rsidR="006926CE" w:rsidRPr="00D83C5B" w:rsidRDefault="006926CE" w:rsidP="006926CE">
      <w:pPr>
        <w:jc w:val="both"/>
        <w:rPr>
          <w:lang w:val="en-AU"/>
        </w:rPr>
      </w:pPr>
      <w:r w:rsidRPr="00D83C5B">
        <w:rPr>
          <w:lang w:val="en-AU"/>
        </w:rPr>
        <w:t xml:space="preserve">The professional practice elements outlined above must be implemented consistent with the relevant Victorian Government Schools Agreement 2017 clauses. Taken together, the professional practice elements create a </w:t>
      </w:r>
      <w:r w:rsidR="00C91165" w:rsidRPr="00D83C5B">
        <w:rPr>
          <w:lang w:val="en-AU"/>
        </w:rPr>
        <w:t>ground-breaking</w:t>
      </w:r>
      <w:r w:rsidRPr="00D83C5B">
        <w:rPr>
          <w:lang w:val="en-AU"/>
        </w:rPr>
        <w:t xml:space="preserve"> opportunity to place quality teaching at the heart of our approach to making Victoria the Education State. They recognise that all teachers need to be provided with time and support to focus on delivering high quality teaching and learning for all students.</w:t>
      </w:r>
    </w:p>
    <w:p w14:paraId="22003762" w14:textId="0AEBD3B8" w:rsidR="006926CE" w:rsidRPr="00D83C5B" w:rsidRDefault="00DF5462" w:rsidP="006926CE">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Schools and teachers can access further information on Frequently Asked Questions via the Department’s intranet at</w:t>
      </w:r>
      <w:r w:rsidR="006926CE" w:rsidRPr="00D83C5B">
        <w:rPr>
          <w:rFonts w:eastAsiaTheme="minorEastAsia" w:cs="Arial"/>
          <w:b/>
          <w:bCs/>
          <w:color w:val="auto"/>
          <w:sz w:val="20"/>
          <w:szCs w:val="18"/>
          <w:lang w:val="en-AU"/>
        </w:rPr>
        <w:t xml:space="preserve">: </w:t>
      </w:r>
    </w:p>
    <w:p w14:paraId="7D596BF0" w14:textId="77777777" w:rsidR="006926CE" w:rsidRPr="00D83C5B" w:rsidRDefault="00CE0F7C" w:rsidP="006926CE">
      <w:pPr>
        <w:jc w:val="both"/>
        <w:rPr>
          <w:lang w:val="en-AU"/>
        </w:rPr>
      </w:pPr>
      <w:hyperlink r:id="rId60" w:anchor="/app/content/2945/support_and_service_(schools)%252Flearning_and_teaching%252Fprofessional_practice%252Fprofessional_practice_frequently_asked_questions" w:history="1">
        <w:r w:rsidR="006926CE" w:rsidRPr="00D83C5B">
          <w:rPr>
            <w:rStyle w:val="Hyperlink"/>
          </w:rPr>
          <w:t>Professional Practice Frequently Asked Questions</w:t>
        </w:r>
      </w:hyperlink>
    </w:p>
    <w:p w14:paraId="6A8EBF03" w14:textId="77777777" w:rsidR="006926CE" w:rsidRPr="00D83C5B" w:rsidRDefault="006926CE" w:rsidP="006926CE">
      <w:pPr>
        <w:jc w:val="both"/>
        <w:rPr>
          <w:i/>
          <w:lang w:val="en-AU"/>
        </w:rPr>
      </w:pPr>
    </w:p>
    <w:p w14:paraId="0142B46E" w14:textId="77777777" w:rsidR="006926CE" w:rsidRPr="00D83C5B" w:rsidRDefault="006926CE" w:rsidP="006926CE">
      <w:pPr>
        <w:jc w:val="both"/>
        <w:rPr>
          <w:lang w:val="en-AU"/>
        </w:rPr>
        <w:sectPr w:rsidR="006926CE" w:rsidRPr="00D83C5B" w:rsidSect="006963BA">
          <w:type w:val="continuous"/>
          <w:pgSz w:w="11900" w:h="16840"/>
          <w:pgMar w:top="2835" w:right="737" w:bottom="1304" w:left="1304" w:header="624" w:footer="737" w:gutter="0"/>
          <w:cols w:num="2" w:space="397"/>
          <w:docGrid w:linePitch="360"/>
        </w:sectPr>
      </w:pPr>
    </w:p>
    <w:p w14:paraId="521D12C4" w14:textId="52479E69" w:rsidR="000F4F4B" w:rsidRPr="00D83C5B" w:rsidRDefault="000F4F4B" w:rsidP="000F4F4B">
      <w:pPr>
        <w:pStyle w:val="Heading2"/>
        <w:pageBreakBefore/>
        <w:spacing w:before="120"/>
        <w:jc w:val="both"/>
        <w:rPr>
          <w:rFonts w:cs="Arial"/>
          <w:bCs/>
          <w:sz w:val="20"/>
          <w:lang w:val="en-AU"/>
        </w:rPr>
      </w:pPr>
      <w:r w:rsidRPr="00D83C5B">
        <w:rPr>
          <w:rFonts w:cs="Arial"/>
          <w:bCs/>
          <w:sz w:val="20"/>
          <w:lang w:val="en-AU"/>
        </w:rPr>
        <w:lastRenderedPageBreak/>
        <w:t>PROGRESS TO DATE</w:t>
      </w:r>
    </w:p>
    <w:tbl>
      <w:tblPr>
        <w:tblStyle w:val="PlainTable413"/>
        <w:tblW w:w="4840" w:type="pct"/>
        <w:tblLook w:val="04A0" w:firstRow="1" w:lastRow="0" w:firstColumn="1" w:lastColumn="0" w:noHBand="0" w:noVBand="1"/>
        <w:tblCaption w:val="Activities completed to date"/>
        <w:tblDescription w:val="Activities completed to date"/>
      </w:tblPr>
      <w:tblGrid>
        <w:gridCol w:w="7183"/>
        <w:gridCol w:w="2361"/>
      </w:tblGrid>
      <w:tr w:rsidR="000F4F4B" w:rsidRPr="00D83C5B" w14:paraId="48462462" w14:textId="77777777" w:rsidTr="000F4F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4065D9BF" w14:textId="77777777" w:rsidR="000F4F4B" w:rsidRPr="00D83C5B" w:rsidRDefault="000F4F4B" w:rsidP="000F4F4B">
            <w:pPr>
              <w:pStyle w:val="EndnoteText"/>
              <w:spacing w:before="40" w:after="40"/>
              <w:jc w:val="both"/>
            </w:pPr>
            <w:r w:rsidRPr="00D83C5B">
              <w:t>Peer observation guides and materials available online and distributed to schools</w:t>
            </w:r>
          </w:p>
        </w:tc>
        <w:tc>
          <w:tcPr>
            <w:tcW w:w="1237" w:type="pct"/>
          </w:tcPr>
          <w:p w14:paraId="1E5F477C" w14:textId="77777777" w:rsidR="000F4F4B" w:rsidRPr="00D83C5B" w:rsidRDefault="000F4F4B" w:rsidP="000F4F4B">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Term 2, 2018</w:t>
            </w:r>
          </w:p>
        </w:tc>
      </w:tr>
      <w:tr w:rsidR="000F4F4B" w:rsidRPr="00D83C5B" w14:paraId="4450CAD7"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45EE9041" w14:textId="77777777" w:rsidR="000F4F4B" w:rsidRPr="00D83C5B" w:rsidRDefault="000F4F4B" w:rsidP="000F4F4B">
            <w:pPr>
              <w:pStyle w:val="EndnoteText"/>
              <w:spacing w:before="40" w:after="40"/>
              <w:jc w:val="both"/>
              <w:rPr>
                <w:lang w:val="en-AU"/>
              </w:rPr>
            </w:pPr>
            <w:r w:rsidRPr="00D83C5B">
              <w:t xml:space="preserve">Learning specialist PDP workshop available </w:t>
            </w:r>
          </w:p>
        </w:tc>
        <w:tc>
          <w:tcPr>
            <w:tcW w:w="1237" w:type="pct"/>
          </w:tcPr>
          <w:p w14:paraId="6C20E07B" w14:textId="77777777" w:rsidR="000F4F4B" w:rsidRPr="00D83C5B" w:rsidRDefault="000F4F4B"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Term 2, 2018</w:t>
            </w:r>
          </w:p>
        </w:tc>
      </w:tr>
      <w:tr w:rsidR="000F4F4B" w:rsidRPr="00D83C5B" w14:paraId="32A91CFA"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6A827331" w14:textId="77777777" w:rsidR="000F4F4B" w:rsidRPr="00D83C5B" w:rsidRDefault="000F4F4B" w:rsidP="000F4F4B">
            <w:pPr>
              <w:pStyle w:val="EndnoteText"/>
              <w:spacing w:before="40" w:after="40"/>
              <w:jc w:val="both"/>
            </w:pPr>
            <w:r w:rsidRPr="00D83C5B">
              <w:t>Learning specialist targeted professional learning available (introductory 2-day workshop series)</w:t>
            </w:r>
          </w:p>
        </w:tc>
        <w:tc>
          <w:tcPr>
            <w:tcW w:w="1237" w:type="pct"/>
          </w:tcPr>
          <w:p w14:paraId="298A1DE1" w14:textId="77777777" w:rsidR="000F4F4B" w:rsidRPr="00D83C5B" w:rsidRDefault="000F4F4B"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Term 2, 2018</w:t>
            </w:r>
          </w:p>
        </w:tc>
      </w:tr>
      <w:tr w:rsidR="000F4F4B" w:rsidRPr="00D83C5B" w14:paraId="31C466FB"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CC96D4D" w14:textId="77777777" w:rsidR="000F4F4B" w:rsidRPr="00D83C5B" w:rsidRDefault="000F4F4B" w:rsidP="000F4F4B">
            <w:pPr>
              <w:pStyle w:val="EndnoteText"/>
              <w:spacing w:before="40" w:after="40"/>
              <w:jc w:val="both"/>
            </w:pPr>
            <w:r w:rsidRPr="00D83C5B">
              <w:t>Dedicated marketplace stalls at the Regional Leadership Conferences</w:t>
            </w:r>
          </w:p>
        </w:tc>
        <w:tc>
          <w:tcPr>
            <w:tcW w:w="1237" w:type="pct"/>
          </w:tcPr>
          <w:p w14:paraId="7672EB93" w14:textId="77777777" w:rsidR="000F4F4B" w:rsidRPr="00D83C5B" w:rsidDel="005A36AB" w:rsidRDefault="000F4F4B" w:rsidP="000F4F4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Term 2, 2018</w:t>
            </w:r>
          </w:p>
        </w:tc>
      </w:tr>
      <w:tr w:rsidR="000F4F4B" w:rsidRPr="00D83C5B" w14:paraId="256AE5A5"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56AF7955" w14:textId="77777777" w:rsidR="000F4F4B" w:rsidRPr="00D83C5B" w:rsidRDefault="000F4F4B" w:rsidP="000F4F4B">
            <w:pPr>
              <w:pStyle w:val="EndnoteText"/>
              <w:spacing w:before="40" w:after="40"/>
              <w:jc w:val="both"/>
            </w:pPr>
            <w:r w:rsidRPr="00D83C5B">
              <w:t>Bastow Twilight event (spotlight on professional practice elements)</w:t>
            </w:r>
          </w:p>
        </w:tc>
        <w:tc>
          <w:tcPr>
            <w:tcW w:w="1237" w:type="pct"/>
          </w:tcPr>
          <w:p w14:paraId="24CE9D07" w14:textId="77777777" w:rsidR="000F4F4B" w:rsidRPr="00D83C5B" w:rsidRDefault="000F4F4B" w:rsidP="000F4F4B">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Term 2, 2018</w:t>
            </w:r>
          </w:p>
        </w:tc>
      </w:tr>
      <w:tr w:rsidR="00CF0934" w:rsidRPr="00D83C5B" w14:paraId="554DBE27"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0F8A517" w14:textId="5B722426" w:rsidR="00CF0934" w:rsidRPr="00D83C5B" w:rsidRDefault="00CF0934" w:rsidP="00CF0934">
            <w:pPr>
              <w:pStyle w:val="EndnoteText"/>
              <w:spacing w:before="40" w:after="40"/>
              <w:jc w:val="both"/>
            </w:pPr>
            <w:r w:rsidRPr="00D83C5B">
              <w:rPr>
                <w:color w:val="5A5A59" w:themeColor="accent3" w:themeShade="80"/>
              </w:rPr>
              <w:t xml:space="preserve">Learning specialist professional learning suite </w:t>
            </w:r>
            <w:r w:rsidR="00094D36" w:rsidRPr="00D83C5B">
              <w:rPr>
                <w:color w:val="5A5A59" w:themeColor="accent3" w:themeShade="80"/>
              </w:rPr>
              <w:t xml:space="preserve">and resources </w:t>
            </w:r>
            <w:r w:rsidRPr="00D83C5B">
              <w:rPr>
                <w:color w:val="5A5A59" w:themeColor="accent3" w:themeShade="80"/>
              </w:rPr>
              <w:t>available</w:t>
            </w:r>
          </w:p>
        </w:tc>
        <w:tc>
          <w:tcPr>
            <w:tcW w:w="1237" w:type="pct"/>
          </w:tcPr>
          <w:p w14:paraId="2DE21509" w14:textId="1BBB7893" w:rsidR="00CF0934" w:rsidRPr="00D83C5B" w:rsidRDefault="00CF0934" w:rsidP="00CF093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color w:val="5A5A59" w:themeColor="accent3" w:themeShade="80"/>
                <w:lang w:val="en-AU"/>
              </w:rPr>
              <w:t>Term 4, 2018</w:t>
            </w:r>
          </w:p>
        </w:tc>
      </w:tr>
      <w:tr w:rsidR="00CF0934" w:rsidRPr="00D83C5B" w14:paraId="2B2474BD"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2284CDBD" w14:textId="3BBEB0EF" w:rsidR="00CF0934" w:rsidRPr="00D83C5B" w:rsidRDefault="00094D36" w:rsidP="00CF0934">
            <w:pPr>
              <w:pStyle w:val="EndnoteText"/>
              <w:spacing w:before="40" w:after="40"/>
              <w:jc w:val="both"/>
            </w:pPr>
            <w:r w:rsidRPr="00D83C5B">
              <w:rPr>
                <w:color w:val="5A5A59" w:themeColor="accent3" w:themeShade="80"/>
              </w:rPr>
              <w:t>P</w:t>
            </w:r>
            <w:r w:rsidR="00CF0934" w:rsidRPr="00D83C5B">
              <w:rPr>
                <w:color w:val="5A5A59" w:themeColor="accent3" w:themeShade="80"/>
              </w:rPr>
              <w:t>rofessional practice notes on pedagogical resources launched</w:t>
            </w:r>
          </w:p>
        </w:tc>
        <w:tc>
          <w:tcPr>
            <w:tcW w:w="1237" w:type="pct"/>
          </w:tcPr>
          <w:p w14:paraId="5BD590E4" w14:textId="542E738A" w:rsidR="00CF0934" w:rsidRPr="00D83C5B" w:rsidRDefault="00CF0934" w:rsidP="00CF093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color w:val="5A5A59" w:themeColor="accent3" w:themeShade="80"/>
                <w:lang w:val="en-AU"/>
              </w:rPr>
              <w:t>Term 4, 2018</w:t>
            </w:r>
          </w:p>
        </w:tc>
      </w:tr>
      <w:tr w:rsidR="003E6681" w:rsidRPr="00D83C5B" w14:paraId="12999882"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76ED45FD" w14:textId="3076F839" w:rsidR="003E6681" w:rsidRPr="00D83C5B" w:rsidRDefault="003E6681" w:rsidP="003E6681">
            <w:pPr>
              <w:pStyle w:val="EndnoteText"/>
              <w:spacing w:before="40" w:after="40"/>
              <w:jc w:val="both"/>
              <w:rPr>
                <w:color w:val="5A5A59" w:themeColor="accent3" w:themeShade="80"/>
              </w:rPr>
            </w:pPr>
            <w:r w:rsidRPr="00D83C5B">
              <w:rPr>
                <w:color w:val="5A5A59" w:themeColor="accent3" w:themeShade="80"/>
              </w:rPr>
              <w:t xml:space="preserve">Learning specialist professional learning course </w:t>
            </w:r>
            <w:r w:rsidRPr="00D83C5B">
              <w:rPr>
                <w:i/>
                <w:color w:val="5A5A59" w:themeColor="accent3" w:themeShade="80"/>
              </w:rPr>
              <w:t>Leading Excellence in Teaching and Learning</w:t>
            </w:r>
            <w:r w:rsidRPr="00D83C5B">
              <w:rPr>
                <w:color w:val="5A5A59" w:themeColor="accent3" w:themeShade="80"/>
              </w:rPr>
              <w:t xml:space="preserve"> commences (second cohort)</w:t>
            </w:r>
          </w:p>
        </w:tc>
        <w:tc>
          <w:tcPr>
            <w:tcW w:w="1237" w:type="pct"/>
          </w:tcPr>
          <w:p w14:paraId="07A2FB91" w14:textId="3B11AF18" w:rsidR="003E6681" w:rsidRPr="00D83C5B" w:rsidRDefault="003E6681" w:rsidP="003E668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Term 1, 2019</w:t>
            </w:r>
          </w:p>
        </w:tc>
      </w:tr>
      <w:tr w:rsidR="003E6681" w:rsidRPr="00D83C5B" w14:paraId="7C89E790"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3093E6FF" w14:textId="1D96975E" w:rsidR="003E6681" w:rsidRPr="00D83C5B" w:rsidRDefault="00094D36" w:rsidP="003E6681">
            <w:pPr>
              <w:pStyle w:val="EndnoteText"/>
              <w:spacing w:before="40" w:after="40"/>
              <w:jc w:val="both"/>
              <w:rPr>
                <w:color w:val="5A5A59" w:themeColor="accent3" w:themeShade="80"/>
              </w:rPr>
            </w:pPr>
            <w:r w:rsidRPr="00D83C5B">
              <w:rPr>
                <w:i/>
                <w:color w:val="5A5A59" w:themeColor="accent3" w:themeShade="80"/>
              </w:rPr>
              <w:t>Coaching for Influence</w:t>
            </w:r>
            <w:r w:rsidR="003E6681" w:rsidRPr="00D83C5B">
              <w:rPr>
                <w:color w:val="5A5A59" w:themeColor="accent3" w:themeShade="80"/>
              </w:rPr>
              <w:t xml:space="preserve"> for learning specialists launched</w:t>
            </w:r>
          </w:p>
        </w:tc>
        <w:tc>
          <w:tcPr>
            <w:tcW w:w="1237" w:type="pct"/>
          </w:tcPr>
          <w:p w14:paraId="3511878C" w14:textId="062F16D9" w:rsidR="003E6681" w:rsidRPr="00D83C5B" w:rsidRDefault="003E6681" w:rsidP="003E668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Term 1, 2019</w:t>
            </w:r>
          </w:p>
        </w:tc>
      </w:tr>
      <w:tr w:rsidR="00094D36" w:rsidRPr="00D83C5B" w14:paraId="1FF59949"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7ED6FDFD" w14:textId="59E9822A" w:rsidR="00094D36" w:rsidRPr="00D83C5B" w:rsidRDefault="00094D36" w:rsidP="00094D36">
            <w:pPr>
              <w:pStyle w:val="EndnoteText"/>
              <w:spacing w:before="40" w:after="40"/>
              <w:jc w:val="both"/>
              <w:rPr>
                <w:color w:val="5A5A59" w:themeColor="accent3" w:themeShade="80"/>
              </w:rPr>
            </w:pPr>
            <w:r w:rsidRPr="00D83C5B">
              <w:rPr>
                <w:i/>
                <w:color w:val="5A5A59" w:themeColor="accent3" w:themeShade="80"/>
              </w:rPr>
              <w:t xml:space="preserve">‘Clarity: What matters most in learning, teaching and leading’ </w:t>
            </w:r>
            <w:r w:rsidRPr="00D83C5B">
              <w:rPr>
                <w:color w:val="5A5A59" w:themeColor="accent3" w:themeShade="80"/>
              </w:rPr>
              <w:t>distributed to Learning Specialists and Principals</w:t>
            </w:r>
          </w:p>
        </w:tc>
        <w:tc>
          <w:tcPr>
            <w:tcW w:w="1237" w:type="pct"/>
          </w:tcPr>
          <w:p w14:paraId="18DAE0FA" w14:textId="49606BE4" w:rsidR="00094D36" w:rsidRPr="00D83C5B" w:rsidRDefault="00094D36" w:rsidP="003E668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Term 1, 2019</w:t>
            </w:r>
          </w:p>
        </w:tc>
      </w:tr>
      <w:tr w:rsidR="00094D36" w:rsidRPr="00D83C5B" w14:paraId="49D35E1F"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6B8FC45E" w14:textId="2C09EA32" w:rsidR="00094D36" w:rsidRPr="00D83C5B" w:rsidRDefault="00094D36" w:rsidP="00094D36">
            <w:pPr>
              <w:pStyle w:val="EndnoteText"/>
              <w:spacing w:before="40" w:after="40"/>
              <w:jc w:val="both"/>
              <w:rPr>
                <w:color w:val="5A5A59" w:themeColor="accent3" w:themeShade="80"/>
              </w:rPr>
            </w:pPr>
            <w:r w:rsidRPr="00D83C5B">
              <w:t xml:space="preserve">Dedicated marketplace stall at </w:t>
            </w:r>
            <w:r w:rsidRPr="00D83C5B">
              <w:rPr>
                <w:color w:val="5A5A59" w:themeColor="accent3" w:themeShade="80"/>
              </w:rPr>
              <w:t>Education State Schools Leadership Conference</w:t>
            </w:r>
          </w:p>
        </w:tc>
        <w:tc>
          <w:tcPr>
            <w:tcW w:w="1237" w:type="pct"/>
          </w:tcPr>
          <w:p w14:paraId="056D3693" w14:textId="0F9B2AEC" w:rsidR="00094D36" w:rsidRPr="00D83C5B" w:rsidRDefault="00094D36" w:rsidP="00094D36">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Term 2, 2019</w:t>
            </w:r>
          </w:p>
        </w:tc>
      </w:tr>
      <w:tr w:rsidR="00094D36" w:rsidRPr="00D83C5B" w14:paraId="0D6F7A20"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28C70A93" w14:textId="75BDAC15" w:rsidR="00094D36" w:rsidRPr="00D83C5B" w:rsidRDefault="00094D36" w:rsidP="00094D36">
            <w:pPr>
              <w:pStyle w:val="EndnoteText"/>
              <w:spacing w:before="40" w:after="40"/>
              <w:jc w:val="both"/>
              <w:rPr>
                <w:color w:val="5A5A59" w:themeColor="accent3" w:themeShade="80"/>
              </w:rPr>
            </w:pPr>
            <w:r w:rsidRPr="00D83C5B">
              <w:rPr>
                <w:color w:val="5A5A59" w:themeColor="accent3" w:themeShade="80"/>
              </w:rPr>
              <w:t>Clarity in the Classroom workshops delivered in metropolitan and rural areas</w:t>
            </w:r>
          </w:p>
        </w:tc>
        <w:tc>
          <w:tcPr>
            <w:tcW w:w="1237" w:type="pct"/>
          </w:tcPr>
          <w:p w14:paraId="76ED6CAF" w14:textId="1994B7E8" w:rsidR="00094D36" w:rsidRPr="00D83C5B" w:rsidRDefault="00094D36" w:rsidP="00094D36">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Term 1 &amp; 2, 2019</w:t>
            </w:r>
          </w:p>
        </w:tc>
      </w:tr>
      <w:tr w:rsidR="003E6681" w:rsidRPr="00D83C5B" w14:paraId="36C41BDA" w14:textId="77777777" w:rsidTr="000F4F4B">
        <w:trPr>
          <w:trHeight w:val="454"/>
        </w:trPr>
        <w:tc>
          <w:tcPr>
            <w:cnfStyle w:val="001000000000" w:firstRow="0" w:lastRow="0" w:firstColumn="1" w:lastColumn="0" w:oddVBand="0" w:evenVBand="0" w:oddHBand="0" w:evenHBand="0" w:firstRowFirstColumn="0" w:firstRowLastColumn="0" w:lastRowFirstColumn="0" w:lastRowLastColumn="0"/>
            <w:tcW w:w="3763" w:type="pct"/>
          </w:tcPr>
          <w:p w14:paraId="115E8B0B" w14:textId="3A9160D7" w:rsidR="003E6681" w:rsidRPr="00D83C5B" w:rsidRDefault="003E6681" w:rsidP="003E6681">
            <w:pPr>
              <w:pStyle w:val="EndnoteText"/>
              <w:spacing w:before="40" w:after="40"/>
              <w:jc w:val="both"/>
              <w:rPr>
                <w:color w:val="5A5A59" w:themeColor="accent3" w:themeShade="80"/>
              </w:rPr>
            </w:pPr>
            <w:r w:rsidRPr="00D83C5B">
              <w:rPr>
                <w:color w:val="5A5A59" w:themeColor="accent3" w:themeShade="80"/>
              </w:rPr>
              <w:t>Quarterly communications to learning specialist with links to relevant resources and tools</w:t>
            </w:r>
          </w:p>
        </w:tc>
        <w:tc>
          <w:tcPr>
            <w:tcW w:w="1237" w:type="pct"/>
          </w:tcPr>
          <w:p w14:paraId="7308E19C" w14:textId="3EE38C7D" w:rsidR="003E6681" w:rsidRPr="00D83C5B" w:rsidRDefault="003E6681" w:rsidP="003E668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Ongoing</w:t>
            </w:r>
          </w:p>
        </w:tc>
      </w:tr>
      <w:tr w:rsidR="003E6681" w:rsidRPr="00D83C5B" w14:paraId="20C2F650" w14:textId="77777777" w:rsidTr="000F4F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2FEDD2DA" w14:textId="5E92C02E" w:rsidR="003E6681" w:rsidRPr="00D83C5B" w:rsidRDefault="003E6681" w:rsidP="003E6681">
            <w:pPr>
              <w:pStyle w:val="EndnoteText"/>
              <w:spacing w:before="40" w:after="40"/>
              <w:jc w:val="both"/>
              <w:rPr>
                <w:color w:val="5A5A59" w:themeColor="accent3" w:themeShade="80"/>
              </w:rPr>
            </w:pPr>
            <w:r w:rsidRPr="00D83C5B">
              <w:rPr>
                <w:color w:val="5A5A59" w:themeColor="accent3" w:themeShade="80"/>
              </w:rPr>
              <w:t>Further video case studies launched online to share how the learning specialist role is being implemented in schools</w:t>
            </w:r>
          </w:p>
        </w:tc>
        <w:tc>
          <w:tcPr>
            <w:tcW w:w="1237" w:type="pct"/>
          </w:tcPr>
          <w:p w14:paraId="51BED374" w14:textId="63CA2FA5" w:rsidR="003E6681" w:rsidRPr="00D83C5B" w:rsidRDefault="003E6681" w:rsidP="003E668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Ongoing</w:t>
            </w:r>
          </w:p>
        </w:tc>
      </w:tr>
    </w:tbl>
    <w:p w14:paraId="6EB27F33" w14:textId="77777777" w:rsidR="000F4F4B" w:rsidRPr="00D83C5B" w:rsidRDefault="000F4F4B" w:rsidP="000F4F4B">
      <w:pPr>
        <w:pStyle w:val="Heading2"/>
        <w:spacing w:before="120"/>
        <w:jc w:val="both"/>
        <w:rPr>
          <w:rFonts w:cs="Arial"/>
          <w:bCs/>
          <w:sz w:val="20"/>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tbl>
      <w:tblPr>
        <w:tblStyle w:val="PlainTable413"/>
        <w:tblW w:w="4840" w:type="pct"/>
        <w:tblLook w:val="04A0" w:firstRow="1" w:lastRow="0" w:firstColumn="1" w:lastColumn="0" w:noHBand="0" w:noVBand="1"/>
      </w:tblPr>
      <w:tblGrid>
        <w:gridCol w:w="7183"/>
        <w:gridCol w:w="2361"/>
      </w:tblGrid>
      <w:tr w:rsidR="00094D36" w:rsidRPr="00D83C5B" w14:paraId="523A9889" w14:textId="77777777" w:rsidTr="00925EC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3" w:type="pct"/>
          </w:tcPr>
          <w:p w14:paraId="699622AC" w14:textId="3FC911C1" w:rsidR="00094D36" w:rsidRPr="00D83C5B" w:rsidRDefault="00094D36" w:rsidP="00094D36">
            <w:pPr>
              <w:pStyle w:val="EndnoteText"/>
              <w:spacing w:before="40" w:after="40"/>
              <w:jc w:val="both"/>
            </w:pPr>
            <w:r w:rsidRPr="00D83C5B">
              <w:t>Small group coaching sessions for Learning Specialists</w:t>
            </w:r>
          </w:p>
        </w:tc>
        <w:tc>
          <w:tcPr>
            <w:tcW w:w="1237" w:type="pct"/>
          </w:tcPr>
          <w:p w14:paraId="3FBD0A22" w14:textId="54C1AB58" w:rsidR="00094D36" w:rsidRPr="00D83C5B" w:rsidRDefault="00094D36" w:rsidP="00094D36">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Term 3, 2019</w:t>
            </w:r>
          </w:p>
        </w:tc>
      </w:tr>
    </w:tbl>
    <w:p w14:paraId="137CDFA5" w14:textId="77777777" w:rsidR="008F74E9" w:rsidRPr="00D83C5B" w:rsidRDefault="008F74E9" w:rsidP="006B38B2">
      <w:pPr>
        <w:pStyle w:val="Heading1"/>
        <w:spacing w:line="240" w:lineRule="auto"/>
        <w:jc w:val="both"/>
        <w:rPr>
          <w:rFonts w:cs="Arial"/>
          <w:caps w:val="0"/>
          <w:sz w:val="40"/>
          <w:lang w:val="en-AU"/>
        </w:rPr>
      </w:pPr>
    </w:p>
    <w:p w14:paraId="1DCB47BF" w14:textId="77777777" w:rsidR="000B5C4C" w:rsidRPr="00D83C5B" w:rsidRDefault="000B5C4C" w:rsidP="000B5C4C">
      <w:pPr>
        <w:rPr>
          <w:caps/>
          <w:lang w:val="en-AU"/>
        </w:rPr>
        <w:sectPr w:rsidR="000B5C4C" w:rsidRPr="00D83C5B" w:rsidSect="006B38B2">
          <w:type w:val="continuous"/>
          <w:pgSz w:w="11900" w:h="16840"/>
          <w:pgMar w:top="2835" w:right="737" w:bottom="1304" w:left="1304" w:header="624" w:footer="737" w:gutter="0"/>
          <w:cols w:space="397"/>
          <w:docGrid w:linePitch="360"/>
        </w:sectPr>
      </w:pPr>
    </w:p>
    <w:p w14:paraId="382F832D" w14:textId="6122A3E8" w:rsidR="000F098C" w:rsidRPr="00D83C5B" w:rsidRDefault="006B38B2" w:rsidP="00600995">
      <w:pPr>
        <w:pStyle w:val="Heading1"/>
        <w:spacing w:line="240" w:lineRule="auto"/>
        <w:rPr>
          <w:rFonts w:cs="Arial"/>
          <w:caps w:val="0"/>
          <w:sz w:val="40"/>
          <w:lang w:val="en-AU"/>
        </w:rPr>
        <w:sectPr w:rsidR="000F098C" w:rsidRPr="00D83C5B">
          <w:headerReference w:type="default" r:id="rId61"/>
          <w:footnotePr>
            <w:numFmt w:val="chicago"/>
            <w:numRestart w:val="eachPage"/>
          </w:footnotePr>
          <w:pgSz w:w="11900" w:h="16840"/>
          <w:pgMar w:top="2835" w:right="737" w:bottom="1304" w:left="1304" w:header="624" w:footer="737" w:gutter="0"/>
          <w:cols w:space="720"/>
        </w:sectPr>
      </w:pPr>
      <w:bookmarkStart w:id="28" w:name="_Toc520196491"/>
      <w:bookmarkStart w:id="29" w:name="_Toc13490360"/>
      <w:r w:rsidRPr="00D83C5B">
        <w:rPr>
          <w:rFonts w:cs="Arial"/>
          <w:caps w:val="0"/>
          <w:sz w:val="40"/>
          <w:lang w:val="en-AU"/>
        </w:rPr>
        <w:lastRenderedPageBreak/>
        <w:t>New Review and Improvement Approach for Victorian Government Schools</w:t>
      </w:r>
      <w:bookmarkEnd w:id="28"/>
      <w:bookmarkEnd w:id="29"/>
    </w:p>
    <w:p w14:paraId="1FDB1897"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Overview</w:t>
      </w:r>
    </w:p>
    <w:p w14:paraId="334B279B" w14:textId="77777777" w:rsidR="00F43C2D" w:rsidRPr="00D83C5B" w:rsidRDefault="00F43C2D" w:rsidP="00F43C2D">
      <w:pPr>
        <w:jc w:val="both"/>
      </w:pPr>
      <w:r w:rsidRPr="00D83C5B">
        <w:t xml:space="preserve">In 2019, a new streamlined approach to school review is in its second year of implementation to support schools in their improvement journey. </w:t>
      </w:r>
    </w:p>
    <w:p w14:paraId="653B3B79" w14:textId="77777777" w:rsidR="00F43C2D" w:rsidRPr="00D83C5B" w:rsidRDefault="00F43C2D" w:rsidP="00F43C2D">
      <w:pPr>
        <w:jc w:val="both"/>
      </w:pPr>
      <w:r w:rsidRPr="00D83C5B">
        <w:t xml:space="preserve">The new review model reaches deeply into classrooms to consider evidence around what really matters in teaching and learning. </w:t>
      </w:r>
    </w:p>
    <w:p w14:paraId="2C658CD1" w14:textId="6C28F7F4" w:rsidR="00F43C2D" w:rsidRPr="00D83C5B" w:rsidRDefault="00F43C2D" w:rsidP="00F43C2D">
      <w:pPr>
        <w:jc w:val="both"/>
      </w:pPr>
      <w:r w:rsidRPr="00D83C5B">
        <w:t>The review harnesses unique insights from an expanded School Review Panel and assists schools to develop long-term goals, targets and evidence-based strategies to drive improved performance outcomes. The review informs the development of the school’s School Strategic Plan.</w:t>
      </w:r>
    </w:p>
    <w:p w14:paraId="4ED7EB11" w14:textId="77777777" w:rsidR="00F43C2D" w:rsidRPr="00D83C5B" w:rsidRDefault="00F43C2D" w:rsidP="00F43C2D">
      <w:pPr>
        <w:jc w:val="both"/>
      </w:pPr>
      <w:r w:rsidRPr="00D83C5B">
        <w:t xml:space="preserve">With a shared moral purpose of </w:t>
      </w:r>
      <w:r w:rsidRPr="00D83C5B">
        <w:rPr>
          <w:i/>
        </w:rPr>
        <w:t>Better Learning</w:t>
      </w:r>
      <w:r w:rsidRPr="00D83C5B">
        <w:t xml:space="preserve">, </w:t>
      </w:r>
      <w:r w:rsidRPr="00D83C5B">
        <w:rPr>
          <w:i/>
        </w:rPr>
        <w:t>Planning Together</w:t>
      </w:r>
      <w:r w:rsidRPr="00D83C5B">
        <w:t xml:space="preserve">, </w:t>
      </w:r>
      <w:r w:rsidRPr="00D83C5B">
        <w:rPr>
          <w:i/>
        </w:rPr>
        <w:t xml:space="preserve">Cooperative Action, Relational Trust </w:t>
      </w:r>
      <w:r w:rsidRPr="00D83C5B">
        <w:t xml:space="preserve">and </w:t>
      </w:r>
      <w:r w:rsidRPr="00D83C5B">
        <w:rPr>
          <w:i/>
        </w:rPr>
        <w:t>Planning to Excel</w:t>
      </w:r>
      <w:r w:rsidRPr="00D83C5B">
        <w:t xml:space="preserve">, school review is grounded in a commitment to create and sustain learning environments where every student feels a sense of belonging and significance and their learning thrives and improves. </w:t>
      </w:r>
    </w:p>
    <w:p w14:paraId="4C61CD68" w14:textId="77777777" w:rsidR="00F43C2D" w:rsidRPr="00D83C5B" w:rsidRDefault="00F43C2D" w:rsidP="00F43C2D">
      <w:pPr>
        <w:pStyle w:val="Heading3"/>
        <w:rPr>
          <w:rFonts w:cs="Arial"/>
        </w:rPr>
      </w:pPr>
      <w:r w:rsidRPr="00D83C5B">
        <w:rPr>
          <w:rFonts w:cs="Arial"/>
        </w:rPr>
        <w:t xml:space="preserve">WHAT IS NEW IN SCHOOL REVIEW?  </w:t>
      </w:r>
    </w:p>
    <w:p w14:paraId="5F11EDA4" w14:textId="0134CA94" w:rsidR="00F43C2D" w:rsidRPr="00D83C5B" w:rsidRDefault="00F43C2D" w:rsidP="00F43C2D">
      <w:pPr>
        <w:jc w:val="both"/>
        <w:rPr>
          <w:lang w:val="en-AU"/>
        </w:rPr>
      </w:pPr>
      <w:r w:rsidRPr="00D83C5B">
        <w:rPr>
          <w:lang w:val="en-AU"/>
        </w:rPr>
        <w:t>The key changes to the school review model include:</w:t>
      </w:r>
    </w:p>
    <w:p w14:paraId="4DD684C5" w14:textId="6C0D7117" w:rsidR="00F43C2D" w:rsidRPr="00D83C5B" w:rsidRDefault="003E6681" w:rsidP="00997412">
      <w:pPr>
        <w:pStyle w:val="ListParagraph"/>
        <w:numPr>
          <w:ilvl w:val="0"/>
          <w:numId w:val="20"/>
        </w:numPr>
      </w:pPr>
      <w:r w:rsidRPr="00D83C5B">
        <w:rPr>
          <w:noProof/>
          <w:color w:val="FFFFFF" w:themeColor="background1"/>
          <w:lang w:eastAsia="en-AU"/>
        </w:rPr>
        <mc:AlternateContent>
          <mc:Choice Requires="wps">
            <w:drawing>
              <wp:anchor distT="0" distB="0" distL="114300" distR="114300" simplePos="0" relativeHeight="251658265" behindDoc="0" locked="0" layoutInCell="1" allowOverlap="1" wp14:anchorId="11062E18" wp14:editId="48C0CBEF">
                <wp:simplePos x="0" y="0"/>
                <wp:positionH relativeFrom="margin">
                  <wp:posOffset>-66040</wp:posOffset>
                </wp:positionH>
                <wp:positionV relativeFrom="page">
                  <wp:posOffset>7296150</wp:posOffset>
                </wp:positionV>
                <wp:extent cx="2967355" cy="2629535"/>
                <wp:effectExtent l="0" t="0" r="4445" b="0"/>
                <wp:wrapTopAndBottom/>
                <wp:docPr id="18" name="Rectangle 18"/>
                <wp:cNvGraphicFramePr/>
                <a:graphic xmlns:a="http://schemas.openxmlformats.org/drawingml/2006/main">
                  <a:graphicData uri="http://schemas.microsoft.com/office/word/2010/wordprocessingShape">
                    <wps:wsp>
                      <wps:cNvSpPr/>
                      <wps:spPr>
                        <a:xfrm>
                          <a:off x="0" y="0"/>
                          <a:ext cx="2967355" cy="2629535"/>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2D0381B" w14:textId="77777777" w:rsidR="00CE26E0" w:rsidRPr="003E6681" w:rsidRDefault="00CE26E0" w:rsidP="003E6681">
                            <w:pPr>
                              <w:jc w:val="both"/>
                              <w:rPr>
                                <w:b/>
                                <w:color w:val="FFFFFF" w:themeColor="background1"/>
                                <w:lang w:val="en-AU"/>
                              </w:rPr>
                            </w:pPr>
                            <w:r w:rsidRPr="00C210BC">
                              <w:rPr>
                                <w:b/>
                                <w:color w:val="FFFFFF" w:themeColor="background1"/>
                                <w:lang w:val="en-AU"/>
                              </w:rPr>
                              <w:t>Theory of Change – New Review and Improvement Approach for Victorian Government Schools</w:t>
                            </w:r>
                          </w:p>
                          <w:p w14:paraId="09050E55" w14:textId="77777777" w:rsidR="00CE26E0" w:rsidRPr="003E6681" w:rsidRDefault="00CE26E0" w:rsidP="003E6681">
                            <w:pPr>
                              <w:jc w:val="both"/>
                              <w:rPr>
                                <w:color w:val="FFFFFF" w:themeColor="background1"/>
                                <w:lang w:val="en-AU"/>
                              </w:rPr>
                            </w:pPr>
                            <w:r w:rsidRPr="003E6681">
                              <w:rPr>
                                <w:b/>
                                <w:color w:val="FFFFFF" w:themeColor="background1"/>
                                <w:lang w:val="en-AU"/>
                              </w:rPr>
                              <w:t xml:space="preserve">If </w:t>
                            </w:r>
                            <w:r w:rsidRPr="003E6681">
                              <w:rPr>
                                <w:color w:val="FFFFFF" w:themeColor="background1"/>
                                <w:lang w:val="en-AU"/>
                              </w:rPr>
                              <w:t>the process of the school review, is rigorous, objective and includes an independent evaluation of school performance</w:t>
                            </w:r>
                          </w:p>
                          <w:p w14:paraId="220385A8" w14:textId="77777777" w:rsidR="00CE26E0" w:rsidRPr="003E6681" w:rsidRDefault="00CE26E0" w:rsidP="003E6681">
                            <w:pPr>
                              <w:jc w:val="both"/>
                              <w:rPr>
                                <w:color w:val="FFFFFF" w:themeColor="background1"/>
                                <w:lang w:val="en-AU"/>
                              </w:rPr>
                            </w:pPr>
                            <w:r w:rsidRPr="003E6681">
                              <w:rPr>
                                <w:b/>
                                <w:color w:val="FFFFFF" w:themeColor="background1"/>
                                <w:lang w:val="en-AU"/>
                              </w:rPr>
                              <w:t xml:space="preserve">and </w:t>
                            </w:r>
                            <w:r w:rsidRPr="003E6681">
                              <w:rPr>
                                <w:color w:val="FFFFFF" w:themeColor="background1"/>
                                <w:lang w:val="en-AU"/>
                              </w:rPr>
                              <w:t>schools develop a deep, evidence-based understanding of their performance and practice,</w:t>
                            </w:r>
                          </w:p>
                          <w:p w14:paraId="7C2B2FF1" w14:textId="77777777" w:rsidR="00CE26E0" w:rsidRPr="003E6681" w:rsidRDefault="00CE26E0" w:rsidP="003E6681">
                            <w:pPr>
                              <w:jc w:val="both"/>
                              <w:rPr>
                                <w:color w:val="FFFFFF" w:themeColor="background1"/>
                                <w:lang w:val="en-AU"/>
                              </w:rPr>
                            </w:pPr>
                            <w:r w:rsidRPr="003E6681">
                              <w:rPr>
                                <w:b/>
                                <w:color w:val="FFFFFF" w:themeColor="background1"/>
                                <w:lang w:val="en-AU"/>
                              </w:rPr>
                              <w:t xml:space="preserve">then </w:t>
                            </w:r>
                            <w:r w:rsidRPr="003E6681">
                              <w:rPr>
                                <w:color w:val="FFFFFF" w:themeColor="background1"/>
                                <w:lang w:val="en-AU"/>
                              </w:rPr>
                              <w:t>the resulting School Review Report will capture the school’s past achievements and challenges and provide guidance for the next improvement phase, through its recommended key directions of four year goals, targets and key improvement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62E18" id="Rectangle 18" o:spid="_x0000_s1042" style="position:absolute;left:0;text-align:left;margin-left:-5.2pt;margin-top:574.5pt;width:233.65pt;height:207.0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" fillcolor="#af272f" stroked="f" strokeweight="1pt">
                <v:textbox>
                  <w:txbxContent>
                    <w:p w14:paraId="02D0381B" w14:textId="77777777" w:rsidR="00CE26E0" w:rsidRPr="003E6681" w:rsidRDefault="00CE26E0" w:rsidP="003E6681">
                      <w:pPr>
                        <w:jc w:val="both"/>
                        <w:rPr>
                          <w:b/>
                          <w:color w:val="FFFFFF" w:themeColor="background1"/>
                          <w:lang w:val="en-AU"/>
                        </w:rPr>
                      </w:pPr>
                      <w:r w:rsidRPr="00C210BC">
                        <w:rPr>
                          <w:b/>
                          <w:color w:val="FFFFFF" w:themeColor="background1"/>
                          <w:lang w:val="en-AU"/>
                        </w:rPr>
                        <w:t>Theory of Change – New Review and Improvement Approach for Victorian Government Schools</w:t>
                      </w:r>
                    </w:p>
                    <w:p w14:paraId="09050E55" w14:textId="77777777" w:rsidR="00CE26E0" w:rsidRPr="003E6681" w:rsidRDefault="00CE26E0" w:rsidP="003E6681">
                      <w:pPr>
                        <w:jc w:val="both"/>
                        <w:rPr>
                          <w:color w:val="FFFFFF" w:themeColor="background1"/>
                          <w:lang w:val="en-AU"/>
                        </w:rPr>
                      </w:pPr>
                      <w:r w:rsidRPr="003E6681">
                        <w:rPr>
                          <w:b/>
                          <w:color w:val="FFFFFF" w:themeColor="background1"/>
                          <w:lang w:val="en-AU"/>
                        </w:rPr>
                        <w:t xml:space="preserve">If </w:t>
                      </w:r>
                      <w:r w:rsidRPr="003E6681">
                        <w:rPr>
                          <w:color w:val="FFFFFF" w:themeColor="background1"/>
                          <w:lang w:val="en-AU"/>
                        </w:rPr>
                        <w:t>the process of the school review, is rigorous, objective and includes an independent evaluation of school performance</w:t>
                      </w:r>
                    </w:p>
                    <w:p w14:paraId="220385A8" w14:textId="77777777" w:rsidR="00CE26E0" w:rsidRPr="003E6681" w:rsidRDefault="00CE26E0" w:rsidP="003E6681">
                      <w:pPr>
                        <w:jc w:val="both"/>
                        <w:rPr>
                          <w:color w:val="FFFFFF" w:themeColor="background1"/>
                          <w:lang w:val="en-AU"/>
                        </w:rPr>
                      </w:pPr>
                      <w:r w:rsidRPr="003E6681">
                        <w:rPr>
                          <w:b/>
                          <w:color w:val="FFFFFF" w:themeColor="background1"/>
                          <w:lang w:val="en-AU"/>
                        </w:rPr>
                        <w:t xml:space="preserve">and </w:t>
                      </w:r>
                      <w:r w:rsidRPr="003E6681">
                        <w:rPr>
                          <w:color w:val="FFFFFF" w:themeColor="background1"/>
                          <w:lang w:val="en-AU"/>
                        </w:rPr>
                        <w:t>schools develop a deep, evidence-based understanding of their performance and practice,</w:t>
                      </w:r>
                    </w:p>
                    <w:p w14:paraId="7C2B2FF1" w14:textId="77777777" w:rsidR="00CE26E0" w:rsidRPr="003E6681" w:rsidRDefault="00CE26E0" w:rsidP="003E6681">
                      <w:pPr>
                        <w:jc w:val="both"/>
                        <w:rPr>
                          <w:color w:val="FFFFFF" w:themeColor="background1"/>
                          <w:lang w:val="en-AU"/>
                        </w:rPr>
                      </w:pPr>
                      <w:r w:rsidRPr="003E6681">
                        <w:rPr>
                          <w:b/>
                          <w:color w:val="FFFFFF" w:themeColor="background1"/>
                          <w:lang w:val="en-AU"/>
                        </w:rPr>
                        <w:t xml:space="preserve">then </w:t>
                      </w:r>
                      <w:r w:rsidRPr="003E6681">
                        <w:rPr>
                          <w:color w:val="FFFFFF" w:themeColor="background1"/>
                          <w:lang w:val="en-AU"/>
                        </w:rPr>
                        <w:t>the resulting School Review Report will capture the school’s past achievements and challenges and provide guidance for the next improvement phase, through its recommended key directions of four year goals, targets and key improvement strategies.</w:t>
                      </w:r>
                    </w:p>
                  </w:txbxContent>
                </v:textbox>
                <w10:wrap type="topAndBottom" anchorx="margin" anchory="page"/>
              </v:rect>
            </w:pict>
          </mc:Fallback>
        </mc:AlternateContent>
      </w:r>
      <w:r w:rsidR="00F43C2D" w:rsidRPr="00D83C5B">
        <w:t xml:space="preserve">one review type for all schools, tailored to meet individual needs and context </w:t>
      </w:r>
    </w:p>
    <w:p w14:paraId="39B04B64" w14:textId="3DD2F1EA" w:rsidR="00F43C2D" w:rsidRPr="00D83C5B" w:rsidRDefault="00F43C2D" w:rsidP="00997412">
      <w:pPr>
        <w:pStyle w:val="ListParagraph"/>
        <w:numPr>
          <w:ilvl w:val="0"/>
          <w:numId w:val="20"/>
        </w:numPr>
      </w:pPr>
      <w:r w:rsidRPr="00D83C5B">
        <w:t>an increased focus on robust, school self-evaluations to inform and guide the review</w:t>
      </w:r>
    </w:p>
    <w:p w14:paraId="3B48FC4B" w14:textId="7C15D15A" w:rsidR="00F43C2D" w:rsidRPr="00D83C5B" w:rsidRDefault="00F43C2D" w:rsidP="00997412">
      <w:pPr>
        <w:pStyle w:val="ListParagraph"/>
        <w:numPr>
          <w:ilvl w:val="0"/>
          <w:numId w:val="20"/>
        </w:numPr>
      </w:pPr>
      <w:r w:rsidRPr="00D83C5B">
        <w:t xml:space="preserve">an emphasis on evidence of improved teaching practice </w:t>
      </w:r>
    </w:p>
    <w:p w14:paraId="7A038F3A" w14:textId="77777777" w:rsidR="00F43C2D" w:rsidRPr="00D83C5B" w:rsidRDefault="00F43C2D" w:rsidP="00997412">
      <w:pPr>
        <w:pStyle w:val="ListParagraph"/>
        <w:numPr>
          <w:ilvl w:val="0"/>
          <w:numId w:val="20"/>
        </w:numPr>
      </w:pPr>
      <w:r w:rsidRPr="00D83C5B">
        <w:t xml:space="preserve">an expanded School Review Panel including a core decision-making panel </w:t>
      </w:r>
    </w:p>
    <w:p w14:paraId="759A96EF" w14:textId="77777777" w:rsidR="00F43C2D" w:rsidRPr="00D83C5B" w:rsidRDefault="00F43C2D" w:rsidP="00997412">
      <w:pPr>
        <w:pStyle w:val="ListParagraph"/>
        <w:numPr>
          <w:ilvl w:val="0"/>
          <w:numId w:val="20"/>
        </w:numPr>
      </w:pPr>
      <w:r w:rsidRPr="00D83C5B">
        <w:t xml:space="preserve">the objective lens of professional collaborators including challenge partners and independent reviewers </w:t>
      </w:r>
    </w:p>
    <w:p w14:paraId="469D3A32" w14:textId="77777777" w:rsidR="00F43C2D" w:rsidRPr="00D83C5B" w:rsidRDefault="00F43C2D" w:rsidP="00997412">
      <w:pPr>
        <w:pStyle w:val="ListParagraph"/>
        <w:numPr>
          <w:ilvl w:val="0"/>
          <w:numId w:val="20"/>
        </w:numPr>
      </w:pPr>
      <w:r w:rsidRPr="00D83C5B">
        <w:t>designated touchpoints to capture student voice for throughout the review process</w:t>
      </w:r>
    </w:p>
    <w:p w14:paraId="18CE753F" w14:textId="77777777" w:rsidR="00F43C2D" w:rsidRPr="00D83C5B" w:rsidRDefault="00F43C2D" w:rsidP="00997412">
      <w:pPr>
        <w:pStyle w:val="ListParagraph"/>
        <w:numPr>
          <w:ilvl w:val="0"/>
          <w:numId w:val="20"/>
        </w:numPr>
      </w:pPr>
      <w:r w:rsidRPr="00D83C5B">
        <w:t>a focus on evidence of areas known to make a difference to  student outcomes</w:t>
      </w:r>
    </w:p>
    <w:p w14:paraId="4374A6A3" w14:textId="77777777" w:rsidR="00F43C2D" w:rsidRPr="00D83C5B" w:rsidRDefault="00F43C2D" w:rsidP="00997412">
      <w:pPr>
        <w:pStyle w:val="ListParagraph"/>
        <w:numPr>
          <w:ilvl w:val="0"/>
          <w:numId w:val="20"/>
        </w:numPr>
      </w:pPr>
      <w:r w:rsidRPr="00D83C5B">
        <w:t>stronger connection between review and differentiated support</w:t>
      </w:r>
    </w:p>
    <w:p w14:paraId="6D299042" w14:textId="543078D1" w:rsidR="00F43C2D" w:rsidRPr="00D83C5B" w:rsidRDefault="00F43C2D" w:rsidP="00997412">
      <w:pPr>
        <w:pStyle w:val="ListParagraph"/>
        <w:numPr>
          <w:ilvl w:val="0"/>
          <w:numId w:val="20"/>
        </w:numPr>
      </w:pPr>
      <w:r w:rsidRPr="00D83C5B">
        <w:t xml:space="preserve">tools, resources and processes that reduce administrative burden in schools and support schools to actively participate in school review. </w:t>
      </w:r>
    </w:p>
    <w:p w14:paraId="6297DC57" w14:textId="77777777" w:rsidR="00BA4D65" w:rsidRPr="00D83C5B" w:rsidRDefault="00BA4D65" w:rsidP="00BA4D65"/>
    <w:p w14:paraId="6E901408" w14:textId="77777777" w:rsidR="00F43C2D" w:rsidRPr="00D83C5B" w:rsidRDefault="00F43C2D" w:rsidP="00F43C2D">
      <w:pPr>
        <w:pStyle w:val="Heading3"/>
        <w:rPr>
          <w:rFonts w:cs="Arial"/>
        </w:rPr>
      </w:pPr>
      <w:r w:rsidRPr="00D83C5B">
        <w:rPr>
          <w:rFonts w:cs="Arial"/>
        </w:rPr>
        <w:t xml:space="preserve">FEEDBACK ON SCHOOL REVIEW </w:t>
      </w:r>
    </w:p>
    <w:p w14:paraId="285D7204" w14:textId="77777777" w:rsidR="00F43C2D" w:rsidRPr="00D83C5B" w:rsidRDefault="00F43C2D" w:rsidP="00F43C2D">
      <w:pPr>
        <w:jc w:val="both"/>
      </w:pPr>
      <w:r w:rsidRPr="00D83C5B">
        <w:t xml:space="preserve">Early feedback from schools in the 2018 school review cycle is indicating strong acceptance of and a commitment to its implementation. SEILs and other key stakeholders are also very supportive of the new model. </w:t>
      </w:r>
    </w:p>
    <w:p w14:paraId="23EBC7B7" w14:textId="77777777" w:rsidR="00F43C2D" w:rsidRPr="00D83C5B" w:rsidRDefault="00F43C2D" w:rsidP="00F43C2D">
      <w:pPr>
        <w:jc w:val="both"/>
      </w:pPr>
      <w:r w:rsidRPr="00D83C5B">
        <w:rPr>
          <w:rStyle w:val="Heading3Char"/>
          <w:rFonts w:cs="Arial"/>
        </w:rPr>
        <w:t>The school and its community tell us…</w:t>
      </w:r>
      <w:r w:rsidRPr="00D83C5B">
        <w:br/>
      </w:r>
      <w:r w:rsidRPr="00D83C5B">
        <w:rPr>
          <w:i/>
        </w:rPr>
        <w:t>‘Careful selection of challenge partners was key. This was not a decision made quickly or lightly as we wanted challenge partners that clearly understood their role, who had an in-depth understanding of data and who weren’t afraid to ask hard questions.’</w:t>
      </w:r>
      <w:r w:rsidRPr="00D83C5B">
        <w:t xml:space="preserve"> </w:t>
      </w:r>
    </w:p>
    <w:p w14:paraId="27597D2A" w14:textId="724FF24A" w:rsidR="00F43C2D" w:rsidRPr="00D83C5B" w:rsidRDefault="00F43C2D" w:rsidP="00F43C2D">
      <w:pPr>
        <w:jc w:val="both"/>
      </w:pPr>
      <w:r w:rsidRPr="00D83C5B">
        <w:t>‘</w:t>
      </w:r>
      <w:r w:rsidRPr="00D83C5B">
        <w:rPr>
          <w:i/>
        </w:rPr>
        <w:t>Accessing our region’s Data Coach was one of the first things we did to ensure that our School Improvement Team had a clear understanding of what our data was telling us. This was an incredibly valuable exercise.’</w:t>
      </w:r>
      <w:r w:rsidRPr="00D83C5B">
        <w:t xml:space="preserve"> </w:t>
      </w:r>
    </w:p>
    <w:p w14:paraId="000EE4EB" w14:textId="77777777" w:rsidR="00BA4D65" w:rsidRPr="00D83C5B" w:rsidRDefault="00BA4D65" w:rsidP="00F43C2D">
      <w:pPr>
        <w:jc w:val="both"/>
      </w:pPr>
    </w:p>
    <w:p w14:paraId="2F238B40" w14:textId="77777777" w:rsidR="00F43C2D" w:rsidRPr="00D83C5B" w:rsidRDefault="00F43C2D" w:rsidP="00F43C2D">
      <w:pPr>
        <w:jc w:val="both"/>
        <w:rPr>
          <w:rStyle w:val="Heading3Char"/>
          <w:rFonts w:cs="Arial"/>
        </w:rPr>
      </w:pPr>
      <w:r w:rsidRPr="00D83C5B">
        <w:rPr>
          <w:rStyle w:val="Heading3Char"/>
          <w:rFonts w:cs="Arial"/>
        </w:rPr>
        <w:lastRenderedPageBreak/>
        <w:t>Challenge partners report…</w:t>
      </w:r>
    </w:p>
    <w:p w14:paraId="01A1EBAC" w14:textId="2D5F67DC" w:rsidR="00F43C2D" w:rsidRPr="00D83C5B" w:rsidRDefault="00F43C2D" w:rsidP="00F43C2D">
      <w:pPr>
        <w:jc w:val="both"/>
        <w:rPr>
          <w:i/>
        </w:rPr>
      </w:pPr>
      <w:r w:rsidRPr="00D83C5B">
        <w:t>‘</w:t>
      </w:r>
      <w:r w:rsidRPr="00D83C5B">
        <w:rPr>
          <w:i/>
        </w:rPr>
        <w:t>The role of the Challenge Partner was a fantastic opportunity to support and genuinely challenge a school’s improvement journey, through a robust and rigorous, but always respectful, review process.’</w:t>
      </w:r>
    </w:p>
    <w:p w14:paraId="3BDADBA8" w14:textId="77777777" w:rsidR="00F43C2D" w:rsidRPr="00D83C5B" w:rsidRDefault="00F43C2D" w:rsidP="00F43C2D">
      <w:pPr>
        <w:jc w:val="both"/>
        <w:rPr>
          <w:rStyle w:val="Heading3Char"/>
          <w:rFonts w:cs="Arial"/>
        </w:rPr>
      </w:pPr>
      <w:r w:rsidRPr="00D83C5B">
        <w:rPr>
          <w:rStyle w:val="Heading3Char"/>
          <w:rFonts w:cs="Arial"/>
        </w:rPr>
        <w:t>Students say…</w:t>
      </w:r>
    </w:p>
    <w:p w14:paraId="5629A262" w14:textId="77777777" w:rsidR="00F43C2D" w:rsidRPr="00D83C5B" w:rsidRDefault="00F43C2D" w:rsidP="00F43C2D">
      <w:pPr>
        <w:jc w:val="both"/>
        <w:rPr>
          <w:i/>
        </w:rPr>
      </w:pPr>
      <w:r w:rsidRPr="00D83C5B">
        <w:rPr>
          <w:i/>
        </w:rPr>
        <w:t>‘A lot of people were listening to us and asked us lots of questions about goal-setting and learning intentions. They also asked us about what things we wanted to see improved in the school.’</w:t>
      </w:r>
    </w:p>
    <w:p w14:paraId="1647738E" w14:textId="77777777" w:rsidR="00F43C2D" w:rsidRPr="00D83C5B" w:rsidRDefault="00F43C2D" w:rsidP="00F43C2D">
      <w:pPr>
        <w:jc w:val="both"/>
        <w:rPr>
          <w:rStyle w:val="Heading3Char"/>
          <w:rFonts w:eastAsiaTheme="minorEastAsia" w:cs="Arial"/>
          <w:i/>
          <w:color w:val="auto"/>
        </w:rPr>
      </w:pPr>
      <w:r w:rsidRPr="00D83C5B">
        <w:rPr>
          <w:rStyle w:val="Heading3Char"/>
          <w:rFonts w:cs="Arial"/>
        </w:rPr>
        <w:t>Reviewers tell us…</w:t>
      </w:r>
    </w:p>
    <w:p w14:paraId="4E28BBEB" w14:textId="77777777" w:rsidR="00F43C2D" w:rsidRPr="00D83C5B" w:rsidRDefault="00F43C2D" w:rsidP="00F43C2D">
      <w:pPr>
        <w:jc w:val="both"/>
        <w:rPr>
          <w:i/>
        </w:rPr>
      </w:pPr>
      <w:r w:rsidRPr="00D83C5B">
        <w:rPr>
          <w:i/>
        </w:rPr>
        <w:t>‘Having one type of review type for all schools makes sense. It’s a more rigorous and consistent approach for every school and it’s being well received.’</w:t>
      </w:r>
    </w:p>
    <w:p w14:paraId="0BBDFC18" w14:textId="77777777" w:rsidR="00F43C2D" w:rsidRPr="00D83C5B" w:rsidRDefault="00F43C2D" w:rsidP="00F43C2D">
      <w:pPr>
        <w:jc w:val="both"/>
        <w:rPr>
          <w:i/>
        </w:rPr>
      </w:pPr>
      <w:r w:rsidRPr="00D83C5B">
        <w:rPr>
          <w:i/>
        </w:rPr>
        <w:t xml:space="preserve">'The Department has provided planned activities such as the agenda for Validation Day, suggested focus questions for student interviews and classroom visits. These tools and resources have supported a high quality and more consistent approach to the review.’ </w:t>
      </w:r>
    </w:p>
    <w:p w14:paraId="127CD068" w14:textId="77777777" w:rsidR="00F43C2D" w:rsidRPr="00D83C5B" w:rsidRDefault="00F43C2D" w:rsidP="00F43C2D">
      <w:pPr>
        <w:jc w:val="both"/>
        <w:rPr>
          <w:i/>
        </w:rPr>
      </w:pPr>
      <w:r w:rsidRPr="00D83C5B">
        <w:rPr>
          <w:i/>
        </w:rPr>
        <w:t xml:space="preserve">'The new school review model is providing reviewers, the Review Panel, the challenge partners and whole school communities with opportunities to undertake a more detailed, collaborative and thorough inquiry into the school's achievements and challenges which is resulting in the </w:t>
      </w:r>
      <w:r w:rsidRPr="00D83C5B">
        <w:rPr>
          <w:i/>
        </w:rPr>
        <w:t>development of authentic recommendations to assist the school in preparing its next Strategic Plan'.</w:t>
      </w:r>
    </w:p>
    <w:p w14:paraId="5953D549" w14:textId="77777777" w:rsidR="00F43C2D" w:rsidRPr="00D83C5B" w:rsidRDefault="00F43C2D" w:rsidP="00F43C2D">
      <w:pPr>
        <w:pStyle w:val="Heading2"/>
        <w:spacing w:before="280"/>
        <w:jc w:val="both"/>
        <w:rPr>
          <w:rFonts w:cs="Arial"/>
          <w:bCs/>
          <w:sz w:val="20"/>
          <w:lang w:val="en-AU"/>
        </w:rPr>
      </w:pPr>
      <w:r w:rsidRPr="00D83C5B">
        <w:rPr>
          <w:rFonts w:cs="Arial"/>
          <w:bCs/>
          <w:sz w:val="20"/>
          <w:lang w:val="en-AU"/>
        </w:rPr>
        <w:t>Key links</w:t>
      </w:r>
    </w:p>
    <w:p w14:paraId="002A3182" w14:textId="77777777" w:rsidR="00F43C2D" w:rsidRPr="00D83C5B" w:rsidRDefault="00CE0F7C" w:rsidP="00997412">
      <w:pPr>
        <w:pStyle w:val="ListParagraph"/>
        <w:numPr>
          <w:ilvl w:val="0"/>
          <w:numId w:val="6"/>
        </w:numPr>
        <w:rPr>
          <w:rStyle w:val="Hyperlink"/>
          <w:rFonts w:eastAsiaTheme="majorEastAsia"/>
          <w:b/>
          <w:caps/>
          <w:color w:val="auto"/>
          <w:u w:val="none"/>
          <w:lang w:val="en-US"/>
        </w:rPr>
      </w:pPr>
      <w:hyperlink r:id="rId62" w:history="1">
        <w:r w:rsidR="00F43C2D" w:rsidRPr="00D83C5B">
          <w:rPr>
            <w:rStyle w:val="Hyperlink"/>
          </w:rPr>
          <w:t>Education and Training Reform Act 2006</w:t>
        </w:r>
      </w:hyperlink>
    </w:p>
    <w:p w14:paraId="6DB9EF7D" w14:textId="77777777" w:rsidR="00F43C2D" w:rsidRPr="00D83C5B" w:rsidRDefault="00CE0F7C" w:rsidP="00997412">
      <w:pPr>
        <w:pStyle w:val="ListParagraph"/>
        <w:numPr>
          <w:ilvl w:val="0"/>
          <w:numId w:val="6"/>
        </w:numPr>
        <w:rPr>
          <w:rStyle w:val="Hyperlink"/>
        </w:rPr>
      </w:pPr>
      <w:hyperlink r:id="rId63" w:history="1">
        <w:r w:rsidR="00F43C2D" w:rsidRPr="00D83C5B">
          <w:rPr>
            <w:rStyle w:val="Hyperlink"/>
          </w:rPr>
          <w:t>The Framework for Improving Student Outcomes (FISO)</w:t>
        </w:r>
      </w:hyperlink>
      <w:r w:rsidR="00F43C2D" w:rsidRPr="00D83C5B">
        <w:rPr>
          <w:rStyle w:val="Hyperlink"/>
        </w:rPr>
        <w:t xml:space="preserve"> </w:t>
      </w:r>
    </w:p>
    <w:p w14:paraId="11256F26" w14:textId="77777777" w:rsidR="00F43C2D" w:rsidRPr="00D83C5B" w:rsidRDefault="00CE0F7C" w:rsidP="00997412">
      <w:pPr>
        <w:pStyle w:val="ListParagraph"/>
        <w:numPr>
          <w:ilvl w:val="0"/>
          <w:numId w:val="6"/>
        </w:numPr>
        <w:rPr>
          <w:rStyle w:val="Hyperlink"/>
          <w:color w:val="auto"/>
          <w:u w:val="none"/>
        </w:rPr>
      </w:pPr>
      <w:hyperlink r:id="rId64" w:history="1">
        <w:r w:rsidR="00F43C2D" w:rsidRPr="00D83C5B">
          <w:rPr>
            <w:rStyle w:val="Hyperlink"/>
          </w:rPr>
          <w:t>The FISO Continua of Practice for School Improvement</w:t>
        </w:r>
      </w:hyperlink>
    </w:p>
    <w:p w14:paraId="6425B37C" w14:textId="77777777" w:rsidR="00F43C2D" w:rsidRPr="00D83C5B" w:rsidRDefault="00CE0F7C" w:rsidP="00997412">
      <w:pPr>
        <w:pStyle w:val="ListParagraph"/>
        <w:numPr>
          <w:ilvl w:val="0"/>
          <w:numId w:val="6"/>
        </w:numPr>
        <w:rPr>
          <w:rStyle w:val="Hyperlink"/>
          <w:color w:val="auto"/>
          <w:u w:val="none"/>
        </w:rPr>
      </w:pPr>
      <w:hyperlink r:id="rId65" w:history="1">
        <w:r w:rsidR="00F43C2D" w:rsidRPr="00D83C5B">
          <w:rPr>
            <w:rStyle w:val="Hyperlink"/>
          </w:rPr>
          <w:t>School Performance Data</w:t>
        </w:r>
      </w:hyperlink>
    </w:p>
    <w:p w14:paraId="15637C1C" w14:textId="77777777" w:rsidR="00F43C2D" w:rsidRPr="00D83C5B" w:rsidRDefault="00F43C2D" w:rsidP="00F43C2D">
      <w:pPr>
        <w:ind w:left="720"/>
        <w:rPr>
          <w:rStyle w:val="Hyperlink"/>
          <w:color w:val="auto"/>
          <w:u w:val="none"/>
        </w:rPr>
      </w:pPr>
    </w:p>
    <w:p w14:paraId="249CEC68" w14:textId="77777777" w:rsidR="00F43C2D" w:rsidRPr="00D83C5B" w:rsidRDefault="00F43C2D" w:rsidP="00F43C2D">
      <w:pPr>
        <w:pStyle w:val="Heading2"/>
        <w:spacing w:before="120"/>
        <w:jc w:val="both"/>
        <w:rPr>
          <w:rFonts w:cs="Arial"/>
          <w:lang w:val="en-AU"/>
        </w:rPr>
      </w:pPr>
      <w:r w:rsidRPr="00D83C5B">
        <w:rPr>
          <w:rFonts w:cs="Arial"/>
          <w:bCs/>
          <w:sz w:val="20"/>
          <w:lang w:val="en-AU"/>
        </w:rPr>
        <w:t>Frequently Asked Questions</w:t>
      </w:r>
    </w:p>
    <w:p w14:paraId="33260808" w14:textId="77777777" w:rsidR="00F43C2D" w:rsidRPr="00D83C5B" w:rsidRDefault="00F43C2D" w:rsidP="00F43C2D">
      <w:pPr>
        <w:jc w:val="both"/>
        <w:rPr>
          <w:b/>
          <w:bCs/>
          <w:sz w:val="20"/>
          <w:lang w:val="en-AU"/>
        </w:rPr>
      </w:pPr>
      <w:r w:rsidRPr="00D83C5B">
        <w:rPr>
          <w:b/>
          <w:bCs/>
          <w:sz w:val="20"/>
          <w:lang w:val="en-AU"/>
        </w:rPr>
        <w:t>Who is involved in the School Review?</w:t>
      </w:r>
    </w:p>
    <w:p w14:paraId="550EE1DD" w14:textId="77777777" w:rsidR="00F43C2D" w:rsidRPr="00D83C5B" w:rsidRDefault="00F43C2D" w:rsidP="00F43C2D">
      <w:pPr>
        <w:jc w:val="both"/>
        <w:rPr>
          <w:lang w:val="en-AU"/>
        </w:rPr>
      </w:pPr>
      <w:r w:rsidRPr="00D83C5B">
        <w:rPr>
          <w:lang w:val="en-AU"/>
        </w:rPr>
        <w:t>The School Review Core Panel comprises the principal, Senior Education Improvement Leader, an independent reviewer, and the school council president. Two challenge partners value-add to the Panel but do not have final decision-making authority. Consultative partners - including the School Improvement Team, students, and members of the wider school community - provide context and evidence through participation in forums, interviews and other activities.</w:t>
      </w:r>
    </w:p>
    <w:p w14:paraId="36FBB5A6" w14:textId="77777777" w:rsidR="00F43C2D" w:rsidRPr="00D83C5B" w:rsidRDefault="00F43C2D" w:rsidP="00F43C2D">
      <w:pPr>
        <w:jc w:val="both"/>
        <w:rPr>
          <w:lang w:val="en-AU"/>
        </w:rPr>
      </w:pPr>
    </w:p>
    <w:p w14:paraId="71747D64" w14:textId="77777777" w:rsidR="00F43C2D" w:rsidRPr="00D83C5B" w:rsidRDefault="00F43C2D" w:rsidP="00F43C2D">
      <w:pPr>
        <w:rPr>
          <w:lang w:val="en-AU"/>
        </w:rPr>
        <w:sectPr w:rsidR="00F43C2D" w:rsidRPr="00D83C5B" w:rsidSect="00CD5C89">
          <w:type w:val="continuous"/>
          <w:pgSz w:w="11900" w:h="16840"/>
          <w:pgMar w:top="2835" w:right="737" w:bottom="1304" w:left="1304" w:header="624" w:footer="737" w:gutter="0"/>
          <w:cols w:num="2" w:space="397"/>
          <w:docGrid w:linePitch="360"/>
        </w:sectPr>
      </w:pPr>
    </w:p>
    <w:p w14:paraId="1CFB483C" w14:textId="77777777" w:rsidR="00F43C2D" w:rsidRPr="00D83C5B" w:rsidRDefault="00F43C2D" w:rsidP="00F43C2D">
      <w:pPr>
        <w:pStyle w:val="Heading2"/>
        <w:spacing w:before="120"/>
        <w:jc w:val="both"/>
        <w:rPr>
          <w:rFonts w:cs="Arial"/>
          <w:bCs/>
          <w:sz w:val="20"/>
          <w:lang w:val="en-AU"/>
        </w:rPr>
      </w:pPr>
    </w:p>
    <w:p w14:paraId="6F0EF6A4" w14:textId="77777777" w:rsidR="00F43C2D" w:rsidRPr="00D83C5B" w:rsidRDefault="00F43C2D" w:rsidP="00F43C2D">
      <w:pPr>
        <w:pStyle w:val="Heading2"/>
        <w:spacing w:before="120"/>
        <w:jc w:val="both"/>
        <w:rPr>
          <w:rFonts w:cs="Arial"/>
          <w:lang w:val="en-AU"/>
        </w:rPr>
      </w:pPr>
      <w:r w:rsidRPr="00D83C5B">
        <w:rPr>
          <w:rFonts w:cs="Arial"/>
          <w:bCs/>
          <w:sz w:val="20"/>
          <w:lang w:val="en-AU"/>
        </w:rPr>
        <w:t>PROGRESS TO DATE</w:t>
      </w:r>
    </w:p>
    <w:tbl>
      <w:tblPr>
        <w:tblStyle w:val="PlainTable41"/>
        <w:tblW w:w="4839" w:type="pct"/>
        <w:tblLook w:val="04A0" w:firstRow="1" w:lastRow="0" w:firstColumn="1" w:lastColumn="0" w:noHBand="0" w:noVBand="1"/>
        <w:tblCaption w:val="Activities completed to date"/>
        <w:tblDescription w:val="Activities completed to date"/>
      </w:tblPr>
      <w:tblGrid>
        <w:gridCol w:w="7179"/>
        <w:gridCol w:w="2363"/>
      </w:tblGrid>
      <w:tr w:rsidR="00F43C2D" w:rsidRPr="00D83C5B" w14:paraId="06D8D9F5" w14:textId="77777777" w:rsidTr="00786FE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501E9E4" w14:textId="77777777" w:rsidR="00F43C2D" w:rsidRPr="00D83C5B" w:rsidRDefault="00F43C2D" w:rsidP="00786FE1">
            <w:pPr>
              <w:spacing w:before="40" w:after="40"/>
              <w:jc w:val="both"/>
              <w:rPr>
                <w:b w:val="0"/>
                <w:color w:val="5A5A59" w:themeColor="accent3" w:themeShade="80"/>
              </w:rPr>
            </w:pPr>
            <w:r w:rsidRPr="00D83C5B">
              <w:rPr>
                <w:b w:val="0"/>
                <w:color w:val="5A5A59" w:themeColor="accent3" w:themeShade="80"/>
              </w:rPr>
              <w:t>2019 review professional learning for all key stakeholders</w:t>
            </w:r>
          </w:p>
        </w:tc>
        <w:tc>
          <w:tcPr>
            <w:tcW w:w="1238" w:type="pct"/>
          </w:tcPr>
          <w:p w14:paraId="1576BA61" w14:textId="77777777" w:rsidR="00F43C2D" w:rsidRPr="00D83C5B" w:rsidRDefault="00F43C2D" w:rsidP="00786F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Cs w:val="0"/>
                <w:color w:val="5A5A59" w:themeColor="accent3" w:themeShade="80"/>
                <w:lang w:val="en-AU"/>
              </w:rPr>
            </w:pPr>
            <w:r w:rsidRPr="00D83C5B">
              <w:rPr>
                <w:color w:val="5A5A59" w:themeColor="accent3" w:themeShade="80"/>
                <w:szCs w:val="18"/>
              </w:rPr>
              <w:t>Dec 2018 – Dec 2019</w:t>
            </w:r>
          </w:p>
        </w:tc>
      </w:tr>
      <w:tr w:rsidR="003E6681" w:rsidRPr="00D83C5B" w14:paraId="672AE193" w14:textId="77777777" w:rsidTr="00786FE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6D1ED3A4" w14:textId="030632F7" w:rsidR="003E6681" w:rsidRPr="00D83C5B" w:rsidRDefault="003E6681" w:rsidP="003E6681">
            <w:pPr>
              <w:spacing w:before="40" w:after="40"/>
              <w:jc w:val="both"/>
              <w:rPr>
                <w:b w:val="0"/>
                <w:color w:val="5A5A59" w:themeColor="accent3" w:themeShade="80"/>
              </w:rPr>
            </w:pPr>
            <w:r w:rsidRPr="00D83C5B">
              <w:rPr>
                <w:b w:val="0"/>
                <w:color w:val="5A5A59" w:themeColor="accent3" w:themeShade="80"/>
              </w:rPr>
              <w:t xml:space="preserve">School Review communications to 2019 schools in cycle </w:t>
            </w:r>
          </w:p>
        </w:tc>
        <w:tc>
          <w:tcPr>
            <w:tcW w:w="1238" w:type="pct"/>
          </w:tcPr>
          <w:p w14:paraId="52AA37C8" w14:textId="13A383DB" w:rsidR="003E6681" w:rsidRPr="00D83C5B" w:rsidRDefault="003E6681" w:rsidP="003E668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szCs w:val="18"/>
              </w:rPr>
            </w:pPr>
            <w:r w:rsidRPr="00D83C5B">
              <w:rPr>
                <w:b w:val="0"/>
                <w:bCs/>
                <w:color w:val="5A5A59" w:themeColor="accent3" w:themeShade="80"/>
                <w:lang w:val="en-AU"/>
              </w:rPr>
              <w:t>Jan 2019</w:t>
            </w:r>
          </w:p>
        </w:tc>
      </w:tr>
      <w:tr w:rsidR="003E6681" w:rsidRPr="00D83C5B" w14:paraId="3D743B97" w14:textId="77777777" w:rsidTr="00786FE1">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82E40C1" w14:textId="49453CE3" w:rsidR="003E6681" w:rsidRPr="00D83C5B" w:rsidRDefault="003E6681" w:rsidP="003E6681">
            <w:pPr>
              <w:spacing w:before="40" w:after="40"/>
              <w:jc w:val="both"/>
              <w:rPr>
                <w:b w:val="0"/>
                <w:color w:val="5A5A59" w:themeColor="accent3" w:themeShade="80"/>
              </w:rPr>
            </w:pPr>
            <w:r w:rsidRPr="00D83C5B">
              <w:rPr>
                <w:b w:val="0"/>
                <w:color w:val="5A5A59" w:themeColor="accent3" w:themeShade="80"/>
              </w:rPr>
              <w:t>School review evaluation work underway</w:t>
            </w:r>
          </w:p>
        </w:tc>
        <w:tc>
          <w:tcPr>
            <w:tcW w:w="1238" w:type="pct"/>
          </w:tcPr>
          <w:p w14:paraId="31770128" w14:textId="26C406CA" w:rsidR="003E6681" w:rsidRPr="00D83C5B" w:rsidRDefault="003E6681" w:rsidP="003E668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szCs w:val="18"/>
              </w:rPr>
              <w:t>Mar 2019</w:t>
            </w:r>
          </w:p>
        </w:tc>
      </w:tr>
      <w:tr w:rsidR="007B6A73" w:rsidRPr="00D83C5B" w14:paraId="0FC4E570" w14:textId="77777777" w:rsidTr="00786FE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762" w:type="pct"/>
          </w:tcPr>
          <w:p w14:paraId="62099691" w14:textId="09136EF0" w:rsidR="007B6A73" w:rsidRPr="00D83C5B" w:rsidRDefault="007B6A73" w:rsidP="007B6A73">
            <w:pPr>
              <w:spacing w:before="40" w:after="40"/>
              <w:jc w:val="both"/>
              <w:rPr>
                <w:b w:val="0"/>
                <w:color w:val="5A5A59" w:themeColor="accent3" w:themeShade="80"/>
              </w:rPr>
            </w:pPr>
            <w:r w:rsidRPr="00D83C5B">
              <w:rPr>
                <w:b w:val="0"/>
                <w:color w:val="5A5A59" w:themeColor="accent3" w:themeShade="80"/>
              </w:rPr>
              <w:t xml:space="preserve">Professional learning delivered to schools, regions, reviewers and challenge partners </w:t>
            </w:r>
          </w:p>
        </w:tc>
        <w:tc>
          <w:tcPr>
            <w:tcW w:w="1238" w:type="pct"/>
          </w:tcPr>
          <w:p w14:paraId="24E21178" w14:textId="55E283AB" w:rsidR="007B6A73" w:rsidRPr="00D83C5B" w:rsidRDefault="007B6A73" w:rsidP="007B6A73">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szCs w:val="18"/>
              </w:rPr>
            </w:pPr>
            <w:r w:rsidRPr="00D83C5B">
              <w:rPr>
                <w:b w:val="0"/>
                <w:color w:val="5A5A59" w:themeColor="accent3" w:themeShade="80"/>
                <w:lang w:val="en-AU"/>
              </w:rPr>
              <w:t xml:space="preserve">Ongoing </w:t>
            </w:r>
          </w:p>
        </w:tc>
      </w:tr>
      <w:tr w:rsidR="007B6A73" w:rsidRPr="00D83C5B" w14:paraId="562F7F49" w14:textId="77777777" w:rsidTr="00786FE1">
        <w:trPr>
          <w:trHeight w:val="304"/>
        </w:trPr>
        <w:tc>
          <w:tcPr>
            <w:cnfStyle w:val="001000000000" w:firstRow="0" w:lastRow="0" w:firstColumn="1" w:lastColumn="0" w:oddVBand="0" w:evenVBand="0" w:oddHBand="0" w:evenHBand="0" w:firstRowFirstColumn="0" w:firstRowLastColumn="0" w:lastRowFirstColumn="0" w:lastRowLastColumn="0"/>
            <w:tcW w:w="3762" w:type="pct"/>
          </w:tcPr>
          <w:p w14:paraId="2F1EE473" w14:textId="29D335CF" w:rsidR="007B6A73" w:rsidRPr="00D83C5B" w:rsidRDefault="007B6A73" w:rsidP="007B6A73">
            <w:pPr>
              <w:spacing w:before="40" w:after="40"/>
              <w:jc w:val="both"/>
              <w:rPr>
                <w:b w:val="0"/>
                <w:color w:val="5A5A59" w:themeColor="accent3" w:themeShade="80"/>
              </w:rPr>
            </w:pPr>
            <w:r w:rsidRPr="00D83C5B">
              <w:rPr>
                <w:b w:val="0"/>
                <w:color w:val="5A5A59" w:themeColor="accent3" w:themeShade="80"/>
              </w:rPr>
              <w:t>Ongoing quality assurance of school review reports</w:t>
            </w:r>
          </w:p>
        </w:tc>
        <w:tc>
          <w:tcPr>
            <w:tcW w:w="1238" w:type="pct"/>
          </w:tcPr>
          <w:p w14:paraId="4F2EEC63" w14:textId="1D56A836" w:rsidR="007B6A73" w:rsidRPr="00D83C5B" w:rsidRDefault="007B6A73" w:rsidP="007B6A73">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color w:val="5A5A59" w:themeColor="accent3" w:themeShade="80"/>
                <w:szCs w:val="18"/>
              </w:rPr>
              <w:t>Ongoing</w:t>
            </w:r>
          </w:p>
        </w:tc>
      </w:tr>
      <w:tr w:rsidR="00BA4D65" w:rsidRPr="00D83C5B" w14:paraId="7259D846" w14:textId="77777777" w:rsidTr="00786FE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762" w:type="pct"/>
          </w:tcPr>
          <w:p w14:paraId="76882D55" w14:textId="6809D135" w:rsidR="00BA4D65" w:rsidRPr="00D83C5B" w:rsidRDefault="00BA4D65" w:rsidP="00BA4D65">
            <w:pPr>
              <w:spacing w:before="40" w:after="40"/>
              <w:jc w:val="both"/>
              <w:rPr>
                <w:b w:val="0"/>
                <w:color w:val="5A5A59" w:themeColor="accent3" w:themeShade="80"/>
              </w:rPr>
            </w:pPr>
            <w:r w:rsidRPr="00D83C5B">
              <w:rPr>
                <w:b w:val="0"/>
                <w:color w:val="5A5A59" w:themeColor="accent3" w:themeShade="80"/>
              </w:rPr>
              <w:t>School review cycle 2019 commencing in Term 2 2019</w:t>
            </w:r>
          </w:p>
        </w:tc>
        <w:tc>
          <w:tcPr>
            <w:tcW w:w="1238" w:type="pct"/>
          </w:tcPr>
          <w:p w14:paraId="6140145B" w14:textId="5BABD816" w:rsidR="00BA4D65" w:rsidRPr="00D83C5B" w:rsidRDefault="00BA4D65" w:rsidP="00BA4D65">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szCs w:val="18"/>
              </w:rPr>
            </w:pPr>
            <w:r w:rsidRPr="00D83C5B">
              <w:rPr>
                <w:b w:val="0"/>
                <w:color w:val="5A5A59" w:themeColor="accent3" w:themeShade="80"/>
                <w:szCs w:val="18"/>
              </w:rPr>
              <w:t>May 2019</w:t>
            </w:r>
          </w:p>
        </w:tc>
      </w:tr>
      <w:tr w:rsidR="00BA4D65" w:rsidRPr="00D83C5B" w14:paraId="17682A2C" w14:textId="77777777" w:rsidTr="00786FE1">
        <w:trPr>
          <w:trHeight w:val="304"/>
        </w:trPr>
        <w:tc>
          <w:tcPr>
            <w:cnfStyle w:val="001000000000" w:firstRow="0" w:lastRow="0" w:firstColumn="1" w:lastColumn="0" w:oddVBand="0" w:evenVBand="0" w:oddHBand="0" w:evenHBand="0" w:firstRowFirstColumn="0" w:firstRowLastColumn="0" w:lastRowFirstColumn="0" w:lastRowLastColumn="0"/>
            <w:tcW w:w="3762" w:type="pct"/>
          </w:tcPr>
          <w:p w14:paraId="390DF0E3" w14:textId="7BD12EFC" w:rsidR="00BA4D65" w:rsidRPr="00D83C5B" w:rsidRDefault="00BA4D65" w:rsidP="00BA4D65">
            <w:pPr>
              <w:spacing w:before="40" w:after="40"/>
              <w:jc w:val="both"/>
              <w:rPr>
                <w:b w:val="0"/>
                <w:color w:val="5A5A59" w:themeColor="accent3" w:themeShade="80"/>
              </w:rPr>
            </w:pPr>
            <w:r w:rsidRPr="00D83C5B">
              <w:rPr>
                <w:b w:val="0"/>
                <w:color w:val="5A5A59" w:themeColor="accent3" w:themeShade="80"/>
              </w:rPr>
              <w:t>School review cycle 2018 completion</w:t>
            </w:r>
          </w:p>
        </w:tc>
        <w:tc>
          <w:tcPr>
            <w:tcW w:w="1238" w:type="pct"/>
          </w:tcPr>
          <w:p w14:paraId="66DF1652" w14:textId="2304611A" w:rsidR="00BA4D65" w:rsidRPr="00D83C5B" w:rsidRDefault="00BA4D65" w:rsidP="00BA4D65">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szCs w:val="18"/>
              </w:rPr>
            </w:pPr>
            <w:r w:rsidRPr="00D83C5B">
              <w:rPr>
                <w:b w:val="0"/>
                <w:bCs/>
                <w:color w:val="5A5A59" w:themeColor="accent3" w:themeShade="80"/>
                <w:lang w:val="en-AU"/>
              </w:rPr>
              <w:t>Jun 2019</w:t>
            </w:r>
          </w:p>
        </w:tc>
      </w:tr>
    </w:tbl>
    <w:p w14:paraId="77DCD32F" w14:textId="6A1B57BA" w:rsidR="00F43C2D" w:rsidRPr="00D83C5B" w:rsidRDefault="00F43C2D" w:rsidP="00F43C2D">
      <w:pPr>
        <w:pStyle w:val="Heading2"/>
        <w:spacing w:before="120"/>
        <w:jc w:val="both"/>
        <w:rPr>
          <w:rFonts w:cs="Arial"/>
          <w:lang w:val="en-AU"/>
        </w:rPr>
      </w:pPr>
    </w:p>
    <w:p w14:paraId="1987B925" w14:textId="77777777" w:rsidR="0076481F" w:rsidRPr="00D83C5B" w:rsidRDefault="0076481F" w:rsidP="0076481F">
      <w:pPr>
        <w:spacing w:before="0" w:after="0" w:line="240" w:lineRule="auto"/>
        <w:jc w:val="both"/>
        <w:rPr>
          <w:rFonts w:eastAsiaTheme="majorEastAsia"/>
          <w:b/>
          <w:color w:val="AF272F"/>
          <w:spacing w:val="5"/>
          <w:kern w:val="28"/>
          <w:sz w:val="4"/>
          <w:szCs w:val="4"/>
          <w:lang w:val="en-AU"/>
        </w:rPr>
        <w:sectPr w:rsidR="0076481F" w:rsidRPr="00D83C5B" w:rsidSect="004F38DC">
          <w:headerReference w:type="default" r:id="rId66"/>
          <w:type w:val="continuous"/>
          <w:pgSz w:w="11900" w:h="16840"/>
          <w:pgMar w:top="2835" w:right="737" w:bottom="1304" w:left="1304" w:header="624" w:footer="737" w:gutter="0"/>
          <w:cols w:space="397"/>
          <w:docGrid w:linePitch="360"/>
        </w:sectPr>
      </w:pPr>
    </w:p>
    <w:p w14:paraId="4D21E560" w14:textId="6F8C98BE" w:rsidR="00391996" w:rsidRPr="00D83C5B" w:rsidRDefault="00391996" w:rsidP="00F43C2D">
      <w:pPr>
        <w:pStyle w:val="Heading1"/>
        <w:pageBreakBefore/>
        <w:spacing w:line="240" w:lineRule="auto"/>
        <w:jc w:val="both"/>
        <w:rPr>
          <w:rFonts w:cs="Arial"/>
          <w:caps w:val="0"/>
          <w:sz w:val="40"/>
          <w:lang w:val="en-AU"/>
        </w:rPr>
      </w:pPr>
      <w:bookmarkStart w:id="30" w:name="_Toc520196492"/>
      <w:bookmarkStart w:id="31" w:name="_Toc13490361"/>
      <w:r w:rsidRPr="00D83C5B">
        <w:rPr>
          <w:rFonts w:cs="Arial"/>
          <w:caps w:val="0"/>
          <w:sz w:val="40"/>
          <w:lang w:val="en-AU"/>
        </w:rPr>
        <w:lastRenderedPageBreak/>
        <w:t>Impact: Emerging Leaders</w:t>
      </w:r>
      <w:bookmarkEnd w:id="30"/>
      <w:bookmarkEnd w:id="31"/>
    </w:p>
    <w:p w14:paraId="28697AE7" w14:textId="77777777" w:rsidR="00391996" w:rsidRPr="00D83C5B" w:rsidRDefault="00391996" w:rsidP="00391996">
      <w:pPr>
        <w:pStyle w:val="Heading2"/>
        <w:spacing w:before="120"/>
        <w:jc w:val="both"/>
        <w:rPr>
          <w:rFonts w:cs="Arial"/>
          <w:bCs/>
          <w:sz w:val="20"/>
          <w:lang w:val="en-AU"/>
        </w:rPr>
        <w:sectPr w:rsidR="00391996" w:rsidRPr="00D83C5B" w:rsidSect="006B38B2">
          <w:type w:val="continuous"/>
          <w:pgSz w:w="11900" w:h="16840"/>
          <w:pgMar w:top="2835" w:right="737" w:bottom="1304" w:left="1304" w:header="624" w:footer="737" w:gutter="0"/>
          <w:cols w:space="397"/>
          <w:docGrid w:linePitch="360"/>
        </w:sectPr>
      </w:pPr>
    </w:p>
    <w:p w14:paraId="64289B44" w14:textId="77777777" w:rsidR="008F74E9" w:rsidRPr="00D83C5B" w:rsidRDefault="008F74E9" w:rsidP="008F74E9">
      <w:pPr>
        <w:pStyle w:val="Heading2"/>
        <w:spacing w:before="120"/>
        <w:jc w:val="both"/>
        <w:rPr>
          <w:rFonts w:cs="Arial"/>
          <w:bCs/>
          <w:sz w:val="20"/>
          <w:lang w:val="en-AU"/>
        </w:rPr>
      </w:pPr>
      <w:r w:rsidRPr="00D83C5B">
        <w:rPr>
          <w:rFonts w:cs="Arial"/>
          <w:bCs/>
          <w:sz w:val="20"/>
          <w:lang w:val="en-AU"/>
        </w:rPr>
        <w:t>Overview</w:t>
      </w:r>
    </w:p>
    <w:p w14:paraId="04D97379" w14:textId="1A6779C8" w:rsidR="008F74E9" w:rsidRPr="00D83C5B" w:rsidRDefault="0078215B" w:rsidP="008F74E9">
      <w:pPr>
        <w:pStyle w:val="Heading2"/>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Impact is d</w:t>
      </w:r>
      <w:r w:rsidR="008F74E9" w:rsidRPr="00D83C5B">
        <w:rPr>
          <w:rFonts w:eastAsiaTheme="minorEastAsia" w:cs="Arial"/>
          <w:b w:val="0"/>
          <w:caps w:val="0"/>
          <w:color w:val="auto"/>
          <w:szCs w:val="18"/>
          <w:lang w:val="en-AU"/>
        </w:rPr>
        <w:t>esigned for emerging leaders who have recently accepted school leadership responsibilities, o</w:t>
      </w:r>
      <w:r w:rsidR="00A130AF" w:rsidRPr="00D83C5B">
        <w:rPr>
          <w:rFonts w:eastAsiaTheme="minorEastAsia" w:cs="Arial"/>
          <w:b w:val="0"/>
          <w:caps w:val="0"/>
          <w:color w:val="auto"/>
          <w:szCs w:val="18"/>
          <w:lang w:val="en-AU"/>
        </w:rPr>
        <w:t>r will do so in the near future. T</w:t>
      </w:r>
      <w:r w:rsidRPr="00D83C5B">
        <w:rPr>
          <w:rFonts w:eastAsiaTheme="minorEastAsia" w:cs="Arial"/>
          <w:b w:val="0"/>
          <w:caps w:val="0"/>
          <w:color w:val="auto"/>
          <w:szCs w:val="18"/>
          <w:lang w:val="en-AU"/>
        </w:rPr>
        <w:t xml:space="preserve">he program </w:t>
      </w:r>
      <w:r w:rsidR="008F74E9" w:rsidRPr="00D83C5B">
        <w:rPr>
          <w:rFonts w:eastAsiaTheme="minorEastAsia" w:cs="Arial"/>
          <w:b w:val="0"/>
          <w:caps w:val="0"/>
          <w:color w:val="auto"/>
          <w:szCs w:val="18"/>
          <w:lang w:val="en-AU"/>
        </w:rPr>
        <w:t>enables emerging school leaders to build capabilities in engaging and empowering others to collectively improve outcomes for all students.</w:t>
      </w:r>
    </w:p>
    <w:p w14:paraId="252F8E6C" w14:textId="77777777" w:rsidR="008F74E9" w:rsidRPr="00D83C5B" w:rsidRDefault="008F74E9" w:rsidP="008F74E9">
      <w:pPr>
        <w:pStyle w:val="Heading2"/>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 xml:space="preserve">Impact enables emerging leaders to lead transformation in schools that best supports improved student outcomes, through focus on developing the following key competencies: </w:t>
      </w:r>
    </w:p>
    <w:p w14:paraId="2C77982E" w14:textId="0448A919" w:rsidR="008F74E9" w:rsidRPr="00D83C5B" w:rsidRDefault="008F74E9" w:rsidP="009566E3">
      <w:pPr>
        <w:pStyle w:val="Heading2"/>
        <w:numPr>
          <w:ilvl w:val="0"/>
          <w:numId w:val="13"/>
        </w:numPr>
        <w:spacing w:before="120" w:line="240" w:lineRule="auto"/>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emotional</w:t>
      </w:r>
      <w:r w:rsidR="00A130AF" w:rsidRPr="00D83C5B">
        <w:rPr>
          <w:rFonts w:eastAsiaTheme="minorEastAsia" w:cs="Arial"/>
          <w:b w:val="0"/>
          <w:caps w:val="0"/>
          <w:color w:val="auto"/>
          <w:szCs w:val="18"/>
          <w:lang w:val="en-AU"/>
        </w:rPr>
        <w:t>ly intelligent decision making</w:t>
      </w:r>
    </w:p>
    <w:p w14:paraId="0315F97A" w14:textId="77777777" w:rsidR="008F74E9" w:rsidRPr="00D83C5B" w:rsidRDefault="008F74E9" w:rsidP="009566E3">
      <w:pPr>
        <w:pStyle w:val="Heading2"/>
        <w:numPr>
          <w:ilvl w:val="0"/>
          <w:numId w:val="13"/>
        </w:numPr>
        <w:spacing w:before="120" w:line="240" w:lineRule="auto"/>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effective collegial and team engagement</w:t>
      </w:r>
    </w:p>
    <w:p w14:paraId="7D106BD9" w14:textId="77777777" w:rsidR="008F74E9" w:rsidRPr="00D83C5B" w:rsidRDefault="008F74E9" w:rsidP="009566E3">
      <w:pPr>
        <w:pStyle w:val="Heading2"/>
        <w:numPr>
          <w:ilvl w:val="0"/>
          <w:numId w:val="13"/>
        </w:numPr>
        <w:spacing w:before="120" w:line="240" w:lineRule="auto"/>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maintaining clear focus on effectiveness of student learning</w:t>
      </w:r>
    </w:p>
    <w:p w14:paraId="7A065C51" w14:textId="4B0BD729" w:rsidR="008F74E9" w:rsidRPr="00D83C5B" w:rsidRDefault="008F74E9" w:rsidP="00997412">
      <w:pPr>
        <w:pStyle w:val="ListParagraph"/>
        <w:numPr>
          <w:ilvl w:val="0"/>
          <w:numId w:val="13"/>
        </w:numPr>
      </w:pPr>
      <w:r w:rsidRPr="00D83C5B">
        <w:t>building collective efficacy for positive change</w:t>
      </w:r>
      <w:r w:rsidR="00A130AF" w:rsidRPr="00D83C5B">
        <w:t>.</w:t>
      </w:r>
    </w:p>
    <w:p w14:paraId="518B7A72" w14:textId="5554040F" w:rsidR="008F74E9" w:rsidRPr="00D83C5B" w:rsidRDefault="008F74E9" w:rsidP="008F74E9">
      <w:pPr>
        <w:jc w:val="both"/>
        <w:rPr>
          <w:lang w:val="en-AU"/>
        </w:rPr>
      </w:pPr>
      <w:r w:rsidRPr="00D83C5B">
        <w:rPr>
          <w:lang w:val="en-AU"/>
        </w:rPr>
        <w:t>Each emerging leader will develop and measure growth in competencies via an individual Leadership Development Plan.</w:t>
      </w:r>
    </w:p>
    <w:p w14:paraId="6EE53915" w14:textId="2FB65FDD" w:rsidR="008F74E9" w:rsidRPr="00D83C5B" w:rsidRDefault="008F74E9" w:rsidP="008F74E9">
      <w:pPr>
        <w:pStyle w:val="Heading2"/>
        <w:spacing w:before="120"/>
        <w:jc w:val="both"/>
        <w:rPr>
          <w:rFonts w:eastAsiaTheme="minorEastAsia" w:cs="Arial"/>
          <w:b w:val="0"/>
          <w:caps w:val="0"/>
          <w:color w:val="auto"/>
          <w:szCs w:val="18"/>
          <w:lang w:val="en-AU"/>
        </w:rPr>
      </w:pPr>
      <w:r w:rsidRPr="00D83C5B">
        <w:rPr>
          <w:rFonts w:eastAsiaTheme="minorEastAsia" w:cs="Arial"/>
          <w:b w:val="0"/>
          <w:caps w:val="0"/>
          <w:color w:val="auto"/>
          <w:szCs w:val="18"/>
          <w:lang w:val="en-AU"/>
        </w:rPr>
        <w:t>The revised Impact program strengthen</w:t>
      </w:r>
      <w:r w:rsidR="0033253B" w:rsidRPr="00D83C5B">
        <w:rPr>
          <w:rFonts w:eastAsiaTheme="minorEastAsia" w:cs="Arial"/>
          <w:b w:val="0"/>
          <w:caps w:val="0"/>
          <w:color w:val="auto"/>
          <w:szCs w:val="18"/>
          <w:lang w:val="en-AU"/>
        </w:rPr>
        <w:t>s</w:t>
      </w:r>
      <w:r w:rsidRPr="00D83C5B">
        <w:rPr>
          <w:rFonts w:eastAsiaTheme="minorEastAsia" w:cs="Arial"/>
          <w:b w:val="0"/>
          <w:caps w:val="0"/>
          <w:color w:val="auto"/>
          <w:szCs w:val="18"/>
          <w:lang w:val="en-AU"/>
        </w:rPr>
        <w:t xml:space="preserve"> leadership development </w:t>
      </w:r>
      <w:r w:rsidR="0033253B" w:rsidRPr="00D83C5B">
        <w:rPr>
          <w:rFonts w:eastAsiaTheme="minorEastAsia" w:cs="Arial"/>
          <w:b w:val="0"/>
          <w:caps w:val="0"/>
          <w:color w:val="auto"/>
          <w:szCs w:val="18"/>
          <w:lang w:val="en-AU"/>
        </w:rPr>
        <w:t>of</w:t>
      </w:r>
      <w:r w:rsidR="00773B1D" w:rsidRPr="00D83C5B">
        <w:rPr>
          <w:rFonts w:eastAsiaTheme="minorEastAsia" w:cs="Arial"/>
          <w:b w:val="0"/>
          <w:caps w:val="0"/>
          <w:color w:val="auto"/>
          <w:szCs w:val="18"/>
          <w:lang w:val="en-AU"/>
        </w:rPr>
        <w:t xml:space="preserve"> emerging leaders</w:t>
      </w:r>
      <w:r w:rsidRPr="00D83C5B">
        <w:rPr>
          <w:rFonts w:eastAsiaTheme="minorEastAsia" w:cs="Arial"/>
          <w:b w:val="0"/>
          <w:caps w:val="0"/>
          <w:color w:val="auto"/>
          <w:szCs w:val="18"/>
          <w:lang w:val="en-AU"/>
        </w:rPr>
        <w:t xml:space="preserve"> that have participated in the Inspire: Local leaders program.</w:t>
      </w:r>
    </w:p>
    <w:p w14:paraId="6ACBDA61" w14:textId="08C7F484" w:rsidR="008F74E9" w:rsidRPr="00D83C5B" w:rsidRDefault="00773B1D" w:rsidP="008F74E9">
      <w:pPr>
        <w:ind w:left="360"/>
      </w:pPr>
      <w:r w:rsidRPr="00D83C5B">
        <w:rPr>
          <w:b/>
          <w:noProof/>
          <w:color w:val="FF0000"/>
          <w:lang w:val="en-AU" w:eastAsia="en-AU"/>
        </w:rPr>
        <mc:AlternateContent>
          <mc:Choice Requires="wps">
            <w:drawing>
              <wp:anchor distT="0" distB="0" distL="114300" distR="114300" simplePos="0" relativeHeight="251658254" behindDoc="0" locked="0" layoutInCell="1" allowOverlap="1" wp14:anchorId="51E101D2" wp14:editId="22DFDAFF">
                <wp:simplePos x="0" y="0"/>
                <wp:positionH relativeFrom="margin">
                  <wp:posOffset>0</wp:posOffset>
                </wp:positionH>
                <wp:positionV relativeFrom="margin">
                  <wp:posOffset>4916805</wp:posOffset>
                </wp:positionV>
                <wp:extent cx="2989580" cy="2830195"/>
                <wp:effectExtent l="0" t="0" r="1270" b="8255"/>
                <wp:wrapTopAndBottom/>
                <wp:docPr id="316" name="Rectangle 316"/>
                <wp:cNvGraphicFramePr/>
                <a:graphic xmlns:a="http://schemas.openxmlformats.org/drawingml/2006/main">
                  <a:graphicData uri="http://schemas.microsoft.com/office/word/2010/wordprocessingShape">
                    <wps:wsp>
                      <wps:cNvSpPr/>
                      <wps:spPr>
                        <a:xfrm>
                          <a:off x="0" y="0"/>
                          <a:ext cx="2989580" cy="2830195"/>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54F829C" w14:textId="73EEEDE4" w:rsidR="00CE26E0" w:rsidRPr="00B5247E" w:rsidRDefault="00CE26E0" w:rsidP="008F74E9">
                            <w:pPr>
                              <w:jc w:val="both"/>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Impact: Emerging Leaders</w:t>
                            </w:r>
                          </w:p>
                          <w:p w14:paraId="76526885" w14:textId="77777777" w:rsidR="00CE26E0" w:rsidRDefault="00CE26E0" w:rsidP="008F74E9">
                            <w:pPr>
                              <w:jc w:val="both"/>
                            </w:pPr>
                            <w:r w:rsidRPr="00F55AE5">
                              <w:rPr>
                                <w:b/>
                              </w:rPr>
                              <w:t>If</w:t>
                            </w:r>
                            <w:r w:rsidRPr="00B04D70">
                              <w:t xml:space="preserve"> </w:t>
                            </w:r>
                            <w:r w:rsidRPr="000D0BB1">
                              <w:rPr>
                                <w:color w:val="FFFFFF" w:themeColor="background1"/>
                                <w:lang w:val="en-AU"/>
                              </w:rPr>
                              <w:t>we support emerging leaders to develop their leadership capabilities</w:t>
                            </w:r>
                            <w:r>
                              <w:rPr>
                                <w:b/>
                                <w:color w:val="FFFFFF" w:themeColor="background1"/>
                                <w:lang w:val="en-AU"/>
                              </w:rPr>
                              <w:t>;</w:t>
                            </w:r>
                          </w:p>
                          <w:p w14:paraId="5280ABF4" w14:textId="77777777" w:rsidR="00CE26E0" w:rsidRDefault="00CE26E0" w:rsidP="008F74E9">
                            <w:pPr>
                              <w:rPr>
                                <w:color w:val="FFFFFF" w:themeColor="background1"/>
                                <w:lang w:val="en-AU"/>
                              </w:rPr>
                            </w:pPr>
                            <w:r w:rsidRPr="00B04D70">
                              <w:rPr>
                                <w:b/>
                                <w:bCs/>
                              </w:rPr>
                              <w:t xml:space="preserve">then </w:t>
                            </w:r>
                            <w:r w:rsidRPr="000D0BB1">
                              <w:rPr>
                                <w:color w:val="FFFFFF" w:themeColor="background1"/>
                                <w:lang w:val="en-AU"/>
                              </w:rPr>
                              <w:t xml:space="preserve">we </w:t>
                            </w:r>
                            <w:r>
                              <w:rPr>
                                <w:color w:val="FFFFFF" w:themeColor="background1"/>
                                <w:lang w:val="en-AU"/>
                              </w:rPr>
                              <w:t>support the distribution of leadership to motivate, engage and influence others in ensuring access to effective learning experiences for all students;</w:t>
                            </w:r>
                          </w:p>
                          <w:p w14:paraId="2D519060" w14:textId="5930A8AC" w:rsidR="00CE26E0" w:rsidRPr="000D0BB1" w:rsidRDefault="00CE26E0" w:rsidP="008F74E9">
                            <w:pPr>
                              <w:rPr>
                                <w:bCs/>
                                <w:color w:val="FFFFFF" w:themeColor="background1"/>
                                <w:lang w:val="en-AU"/>
                              </w:rPr>
                            </w:pPr>
                            <w:r w:rsidRPr="00B04D70">
                              <w:rPr>
                                <w:b/>
                                <w:bCs/>
                              </w:rPr>
                              <w:t xml:space="preserve">so </w:t>
                            </w:r>
                            <w:r>
                              <w:rPr>
                                <w:color w:val="FFFFFF" w:themeColor="background1"/>
                                <w:lang w:val="en-AU"/>
                              </w:rPr>
                              <w:t>we improve outcomes for all students.</w:t>
                            </w:r>
                          </w:p>
                          <w:p w14:paraId="2D1C7975" w14:textId="77777777" w:rsidR="00CE26E0" w:rsidRPr="00F263B4" w:rsidRDefault="00CE26E0" w:rsidP="008F74E9">
                            <w:pPr>
                              <w:jc w:val="both"/>
                              <w:rPr>
                                <w:b/>
                                <w:color w:val="FFFFFF" w:themeColor="background1"/>
                                <w:lang w:val="en-AU"/>
                              </w:rPr>
                            </w:pPr>
                            <w:r w:rsidRPr="006C652A">
                              <w:rPr>
                                <w:lang w:val="en-AU"/>
                              </w:rPr>
                              <w:t>The Impact program aims to “support emerging educational leaders to understand what it means to be an educational leader, what motivates them as a leader, and to build an awareness of the type of educational leaders that they aspire to be.”</w:t>
                            </w:r>
                          </w:p>
                          <w:p w14:paraId="386C5B64" w14:textId="77777777" w:rsidR="00CE26E0" w:rsidRDefault="00CE26E0" w:rsidP="008F74E9">
                            <w:pPr>
                              <w:jc w:val="both"/>
                              <w:rPr>
                                <w:b/>
                                <w:bCs/>
                              </w:rPr>
                            </w:pPr>
                          </w:p>
                          <w:p w14:paraId="2FFAD5A9" w14:textId="77777777" w:rsidR="00CE26E0" w:rsidRPr="00B04D70" w:rsidRDefault="00CE26E0" w:rsidP="008F74E9">
                            <w:pPr>
                              <w:jc w:val="both"/>
                            </w:pPr>
                          </w:p>
                          <w:p w14:paraId="44E36F10" w14:textId="77777777" w:rsidR="00CE26E0" w:rsidRPr="00F263B4" w:rsidRDefault="00CE26E0" w:rsidP="008F74E9">
                            <w:pPr>
                              <w:jc w:val="both"/>
                              <w:rPr>
                                <w:b/>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101D2" id="Rectangle 316" o:spid="_x0000_s1043" style="position:absolute;left:0;text-align:left;margin-left:0;margin-top:387.15pt;width:235.4pt;height:222.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" fillcolor="#af272f" stroked="f" strokeweight="1pt">
                <v:textbox>
                  <w:txbxContent>
                    <w:p w14:paraId="254F829C" w14:textId="73EEEDE4" w:rsidR="00CE26E0" w:rsidRPr="00B5247E" w:rsidRDefault="00CE26E0" w:rsidP="008F74E9">
                      <w:pPr>
                        <w:jc w:val="both"/>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Impact: Emerging Leaders</w:t>
                      </w:r>
                    </w:p>
                    <w:p w14:paraId="76526885" w14:textId="77777777" w:rsidR="00CE26E0" w:rsidRDefault="00CE26E0" w:rsidP="008F74E9">
                      <w:pPr>
                        <w:jc w:val="both"/>
                      </w:pPr>
                      <w:r w:rsidRPr="00F55AE5">
                        <w:rPr>
                          <w:b/>
                        </w:rPr>
                        <w:t>If</w:t>
                      </w:r>
                      <w:r w:rsidRPr="00B04D70">
                        <w:t xml:space="preserve"> </w:t>
                      </w:r>
                      <w:r w:rsidRPr="000D0BB1">
                        <w:rPr>
                          <w:color w:val="FFFFFF" w:themeColor="background1"/>
                          <w:lang w:val="en-AU"/>
                        </w:rPr>
                        <w:t>we support emerging leaders to develop their leadership capabilities</w:t>
                      </w:r>
                      <w:r>
                        <w:rPr>
                          <w:b/>
                          <w:color w:val="FFFFFF" w:themeColor="background1"/>
                          <w:lang w:val="en-AU"/>
                        </w:rPr>
                        <w:t>;</w:t>
                      </w:r>
                    </w:p>
                    <w:p w14:paraId="5280ABF4" w14:textId="77777777" w:rsidR="00CE26E0" w:rsidRDefault="00CE26E0" w:rsidP="008F74E9">
                      <w:pPr>
                        <w:rPr>
                          <w:color w:val="FFFFFF" w:themeColor="background1"/>
                          <w:lang w:val="en-AU"/>
                        </w:rPr>
                      </w:pPr>
                      <w:r w:rsidRPr="00B04D70">
                        <w:rPr>
                          <w:b/>
                          <w:bCs/>
                        </w:rPr>
                        <w:t xml:space="preserve">then </w:t>
                      </w:r>
                      <w:r w:rsidRPr="000D0BB1">
                        <w:rPr>
                          <w:color w:val="FFFFFF" w:themeColor="background1"/>
                          <w:lang w:val="en-AU"/>
                        </w:rPr>
                        <w:t xml:space="preserve">we </w:t>
                      </w:r>
                      <w:r>
                        <w:rPr>
                          <w:color w:val="FFFFFF" w:themeColor="background1"/>
                          <w:lang w:val="en-AU"/>
                        </w:rPr>
                        <w:t>support the distribution of leadership to motivate, engage and influence others in ensuring access to effective learning experiences for all students;</w:t>
                      </w:r>
                    </w:p>
                    <w:p w14:paraId="2D519060" w14:textId="5930A8AC" w:rsidR="00CE26E0" w:rsidRPr="000D0BB1" w:rsidRDefault="00CE26E0" w:rsidP="008F74E9">
                      <w:pPr>
                        <w:rPr>
                          <w:bCs/>
                          <w:color w:val="FFFFFF" w:themeColor="background1"/>
                          <w:lang w:val="en-AU"/>
                        </w:rPr>
                      </w:pPr>
                      <w:r w:rsidRPr="00B04D70">
                        <w:rPr>
                          <w:b/>
                          <w:bCs/>
                        </w:rPr>
                        <w:t xml:space="preserve">so </w:t>
                      </w:r>
                      <w:r>
                        <w:rPr>
                          <w:color w:val="FFFFFF" w:themeColor="background1"/>
                          <w:lang w:val="en-AU"/>
                        </w:rPr>
                        <w:t>we improve outcomes for all students.</w:t>
                      </w:r>
                    </w:p>
                    <w:p w14:paraId="2D1C7975" w14:textId="77777777" w:rsidR="00CE26E0" w:rsidRPr="00F263B4" w:rsidRDefault="00CE26E0" w:rsidP="008F74E9">
                      <w:pPr>
                        <w:jc w:val="both"/>
                        <w:rPr>
                          <w:b/>
                          <w:color w:val="FFFFFF" w:themeColor="background1"/>
                          <w:lang w:val="en-AU"/>
                        </w:rPr>
                      </w:pPr>
                      <w:r w:rsidRPr="006C652A">
                        <w:rPr>
                          <w:lang w:val="en-AU"/>
                        </w:rPr>
                        <w:t>The Impact program aims to “support emerging educational leaders to understand what it means to be an educational leader, what motivates them as a leader, and to build an awareness of the type of educational leaders that they aspire to be.”</w:t>
                      </w:r>
                    </w:p>
                    <w:p w14:paraId="386C5B64" w14:textId="77777777" w:rsidR="00CE26E0" w:rsidRDefault="00CE26E0" w:rsidP="008F74E9">
                      <w:pPr>
                        <w:jc w:val="both"/>
                        <w:rPr>
                          <w:b/>
                          <w:bCs/>
                        </w:rPr>
                      </w:pPr>
                    </w:p>
                    <w:p w14:paraId="2FFAD5A9" w14:textId="77777777" w:rsidR="00CE26E0" w:rsidRPr="00B04D70" w:rsidRDefault="00CE26E0" w:rsidP="008F74E9">
                      <w:pPr>
                        <w:jc w:val="both"/>
                      </w:pPr>
                    </w:p>
                    <w:p w14:paraId="44E36F10" w14:textId="77777777" w:rsidR="00CE26E0" w:rsidRPr="00F263B4" w:rsidRDefault="00CE26E0" w:rsidP="008F74E9">
                      <w:pPr>
                        <w:jc w:val="both"/>
                        <w:rPr>
                          <w:b/>
                          <w:color w:val="FFFFFF" w:themeColor="background1"/>
                          <w:lang w:val="en-AU"/>
                        </w:rPr>
                      </w:pPr>
                    </w:p>
                  </w:txbxContent>
                </v:textbox>
                <w10:wrap type="topAndBottom" anchorx="margin" anchory="margin"/>
              </v:rect>
            </w:pict>
          </mc:Fallback>
        </mc:AlternateContent>
      </w:r>
    </w:p>
    <w:p w14:paraId="2985AFE7" w14:textId="77777777" w:rsidR="008F74E9" w:rsidRPr="00D83C5B" w:rsidRDefault="008F74E9" w:rsidP="008F74E9">
      <w:pPr>
        <w:pStyle w:val="Heading2"/>
        <w:spacing w:before="120"/>
        <w:jc w:val="both"/>
        <w:rPr>
          <w:rFonts w:cs="Arial"/>
          <w:bCs/>
          <w:lang w:val="en-AU"/>
        </w:rPr>
      </w:pPr>
      <w:r w:rsidRPr="00D83C5B">
        <w:rPr>
          <w:rFonts w:cs="Arial"/>
          <w:bCs/>
          <w:lang w:val="en-AU"/>
        </w:rPr>
        <w:t>EVIDENCE BASE</w:t>
      </w:r>
    </w:p>
    <w:p w14:paraId="08BA03B8" w14:textId="13F0B319" w:rsidR="008F74E9" w:rsidRPr="00D83C5B" w:rsidRDefault="008F74E9" w:rsidP="008F74E9">
      <w:pPr>
        <w:jc w:val="both"/>
        <w:rPr>
          <w:lang w:val="en-AU"/>
        </w:rPr>
      </w:pPr>
      <w:r w:rsidRPr="00D83C5B">
        <w:rPr>
          <w:i/>
          <w:lang w:val="en-AU"/>
        </w:rPr>
        <w:t xml:space="preserve">Professional Practice and Performance for Improved Learning: Professional Learning and Support for School Leaders and Teachers, </w:t>
      </w:r>
      <w:r w:rsidRPr="00D83C5B">
        <w:rPr>
          <w:lang w:val="en-AU"/>
        </w:rPr>
        <w:t>DET May 2014</w:t>
      </w:r>
      <w:r w:rsidR="007D12B5" w:rsidRPr="00D83C5B">
        <w:rPr>
          <w:lang w:val="en-AU"/>
        </w:rPr>
        <w:t>.</w:t>
      </w:r>
    </w:p>
    <w:p w14:paraId="632D524E" w14:textId="77777777" w:rsidR="008F74E9" w:rsidRPr="00D83C5B" w:rsidRDefault="008F74E9" w:rsidP="008F74E9">
      <w:pPr>
        <w:jc w:val="both"/>
        <w:rPr>
          <w:lang w:val="en-AU"/>
        </w:rPr>
      </w:pPr>
      <w:r w:rsidRPr="00D83C5B">
        <w:rPr>
          <w:lang w:val="en-AU"/>
        </w:rPr>
        <w:t>While systematic approaches to identifying and supporting potential leaders into leadership roles are common in other jurisdictions, and are considered “critical to the overall capacity of the system, current efforts are not intentional. An absence of clear pathways may lead to high potential candidates not stepping into senior leadership roles, or leaving the system.”</w:t>
      </w:r>
    </w:p>
    <w:p w14:paraId="5CBB5778" w14:textId="760D85BE" w:rsidR="008F74E9" w:rsidRPr="00D83C5B" w:rsidRDefault="007D12B5" w:rsidP="008F74E9">
      <w:pPr>
        <w:jc w:val="both"/>
        <w:rPr>
          <w:lang w:val="en-AU"/>
        </w:rPr>
      </w:pPr>
      <w:r w:rsidRPr="00D83C5B">
        <w:rPr>
          <w:i/>
          <w:lang w:val="en-AU"/>
        </w:rPr>
        <w:t>Watt, W.M. (</w:t>
      </w:r>
      <w:r w:rsidR="008F74E9" w:rsidRPr="00D83C5B">
        <w:rPr>
          <w:i/>
          <w:lang w:val="en-AU"/>
        </w:rPr>
        <w:t>2009</w:t>
      </w:r>
      <w:r w:rsidRPr="00D83C5B">
        <w:rPr>
          <w:i/>
          <w:lang w:val="en-AU"/>
        </w:rPr>
        <w:t xml:space="preserve">). </w:t>
      </w:r>
      <w:r w:rsidR="004752E6" w:rsidRPr="00D83C5B">
        <w:rPr>
          <w:i/>
          <w:lang w:val="en-AU"/>
        </w:rPr>
        <w:t>‘</w:t>
      </w:r>
      <w:r w:rsidR="008F74E9" w:rsidRPr="00D83C5B">
        <w:rPr>
          <w:lang w:val="en-AU"/>
        </w:rPr>
        <w:t>Facilitative social change leadership theory: 10 recommendati</w:t>
      </w:r>
      <w:r w:rsidRPr="00D83C5B">
        <w:rPr>
          <w:lang w:val="en-AU"/>
        </w:rPr>
        <w:t xml:space="preserve">ons toward effective leadership, </w:t>
      </w:r>
      <w:r w:rsidRPr="00D83C5B">
        <w:rPr>
          <w:i/>
          <w:lang w:val="en-AU"/>
        </w:rPr>
        <w:t>Journal of Leadership Education</w:t>
      </w:r>
      <w:r w:rsidR="004752E6" w:rsidRPr="00D83C5B">
        <w:rPr>
          <w:i/>
          <w:lang w:val="en-AU"/>
        </w:rPr>
        <w:t>’</w:t>
      </w:r>
      <w:r w:rsidRPr="00D83C5B">
        <w:rPr>
          <w:i/>
          <w:lang w:val="en-AU"/>
        </w:rPr>
        <w:t xml:space="preserve">, </w:t>
      </w:r>
      <w:r w:rsidRPr="00D83C5B">
        <w:rPr>
          <w:lang w:val="en-AU"/>
        </w:rPr>
        <w:t>8 (2), 50- 71.</w:t>
      </w:r>
    </w:p>
    <w:p w14:paraId="1A178E55" w14:textId="6F340775" w:rsidR="008F74E9" w:rsidRPr="00D83C5B" w:rsidRDefault="008F74E9" w:rsidP="008F74E9">
      <w:pPr>
        <w:jc w:val="both"/>
        <w:rPr>
          <w:lang w:val="en-AU"/>
        </w:rPr>
      </w:pPr>
      <w:r w:rsidRPr="00D83C5B">
        <w:rPr>
          <w:lang w:val="en-AU"/>
        </w:rPr>
        <w:t>The program proposes that effective ‘emerging leadership’ requires collaboration nous and practical skills in addition to tools for creating the conditions that influence and compel people to act together to build collective efficacy and achieve transformational outcomes for all students, especially those from vulnerable and disadvantaged backgrounds. A focus on excellence and equity will empower emerging leaders to influence the learning experiences of studen</w:t>
      </w:r>
      <w:r w:rsidR="005C6CCE" w:rsidRPr="00D83C5B">
        <w:rPr>
          <w:lang w:val="en-AU"/>
        </w:rPr>
        <w:t>ts across multiple classrooms.</w:t>
      </w:r>
    </w:p>
    <w:p w14:paraId="14BC1066" w14:textId="4DAF1463" w:rsidR="008F74E9" w:rsidRPr="00D83C5B" w:rsidRDefault="007422B9" w:rsidP="008F74E9">
      <w:pPr>
        <w:jc w:val="both"/>
        <w:rPr>
          <w:i/>
        </w:rPr>
      </w:pPr>
      <w:r w:rsidRPr="00D83C5B">
        <w:t>Senge et al. (2000).</w:t>
      </w:r>
      <w:r w:rsidRPr="00D83C5B">
        <w:rPr>
          <w:i/>
        </w:rPr>
        <w:t xml:space="preserve"> </w:t>
      </w:r>
      <w:r w:rsidR="008F74E9" w:rsidRPr="00D83C5B">
        <w:rPr>
          <w:i/>
        </w:rPr>
        <w:t>Schools That Learn: A Fifth Discipline Fieldbook for Educators, Parents, and Everyone Who Cares Abo</w:t>
      </w:r>
      <w:r w:rsidRPr="00D83C5B">
        <w:rPr>
          <w:i/>
        </w:rPr>
        <w:t xml:space="preserve">ut Education </w:t>
      </w:r>
      <w:r w:rsidR="008F74E9" w:rsidRPr="00D83C5B">
        <w:rPr>
          <w:i/>
        </w:rPr>
        <w:t>(new edition 2012)</w:t>
      </w:r>
      <w:r w:rsidR="004752E6" w:rsidRPr="00D83C5B">
        <w:rPr>
          <w:i/>
        </w:rPr>
        <w:t>.</w:t>
      </w:r>
    </w:p>
    <w:p w14:paraId="0DCDD167" w14:textId="70200334" w:rsidR="008F74E9" w:rsidRPr="00D83C5B" w:rsidRDefault="008F74E9" w:rsidP="008F74E9">
      <w:pPr>
        <w:jc w:val="both"/>
        <w:rPr>
          <w:lang w:val="en-AU"/>
        </w:rPr>
      </w:pPr>
      <w:r w:rsidRPr="00D83C5B">
        <w:rPr>
          <w:lang w:val="en-AU"/>
        </w:rPr>
        <w:t>The Impact program deliberately seeks to cultivate and role model a leadership mindset that values ‘stewardship’ (Senge, 2000) and individual, group and commu</w:t>
      </w:r>
      <w:r w:rsidR="004752E6" w:rsidRPr="00D83C5B">
        <w:rPr>
          <w:lang w:val="en-AU"/>
        </w:rPr>
        <w:t>nity empowerment (Senge, 2012).</w:t>
      </w:r>
    </w:p>
    <w:p w14:paraId="2BE726AC" w14:textId="77777777" w:rsidR="008F74E9" w:rsidRPr="00D83C5B" w:rsidRDefault="008F74E9" w:rsidP="008F74E9">
      <w:pPr>
        <w:jc w:val="both"/>
        <w:rPr>
          <w:lang w:val="en-AU"/>
        </w:rPr>
      </w:pPr>
    </w:p>
    <w:p w14:paraId="5DC36E8C" w14:textId="554ECFAD" w:rsidR="008F74E9" w:rsidRPr="00D83C5B" w:rsidRDefault="008F74E9" w:rsidP="008F74E9">
      <w:pPr>
        <w:pStyle w:val="Heading2"/>
        <w:spacing w:before="280"/>
        <w:jc w:val="both"/>
        <w:rPr>
          <w:rFonts w:cs="Arial"/>
          <w:bCs/>
          <w:sz w:val="20"/>
          <w:lang w:val="en-AU"/>
        </w:rPr>
      </w:pPr>
      <w:r w:rsidRPr="00D83C5B">
        <w:rPr>
          <w:rFonts w:cs="Arial"/>
          <w:bCs/>
          <w:sz w:val="20"/>
          <w:lang w:val="en-AU"/>
        </w:rPr>
        <w:t>Key links</w:t>
      </w:r>
    </w:p>
    <w:p w14:paraId="09C5DE32" w14:textId="77777777" w:rsidR="0078215B" w:rsidRPr="00D83C5B" w:rsidRDefault="00CE0F7C" w:rsidP="00997412">
      <w:pPr>
        <w:pStyle w:val="ListParagraph"/>
        <w:numPr>
          <w:ilvl w:val="0"/>
          <w:numId w:val="6"/>
        </w:numPr>
        <w:rPr>
          <w:rStyle w:val="Hyperlink"/>
          <w:rFonts w:eastAsiaTheme="majorEastAsia"/>
          <w:b/>
          <w:caps/>
          <w:lang w:val="en-US"/>
        </w:rPr>
      </w:pPr>
      <w:hyperlink r:id="rId67" w:history="1">
        <w:r w:rsidR="0078215B" w:rsidRPr="00D83C5B">
          <w:rPr>
            <w:rStyle w:val="Hyperlink"/>
          </w:rPr>
          <w:t>Bastow Institute of Educational Leadership</w:t>
        </w:r>
      </w:hyperlink>
    </w:p>
    <w:p w14:paraId="4B81FC75" w14:textId="6BC2AF07" w:rsidR="0078215B" w:rsidRPr="00D83C5B" w:rsidRDefault="0078215B" w:rsidP="00D335F2">
      <w:pPr>
        <w:ind w:left="426"/>
      </w:pPr>
    </w:p>
    <w:p w14:paraId="7679B0B6" w14:textId="77777777" w:rsidR="008F74E9" w:rsidRPr="00D83C5B" w:rsidRDefault="008F74E9" w:rsidP="008F74E9">
      <w:pPr>
        <w:ind w:left="360"/>
      </w:pPr>
    </w:p>
    <w:p w14:paraId="357D2BD5" w14:textId="77777777" w:rsidR="008F74E9" w:rsidRPr="00D83C5B" w:rsidRDefault="008F74E9" w:rsidP="008F74E9">
      <w:pPr>
        <w:ind w:left="360"/>
      </w:pPr>
    </w:p>
    <w:p w14:paraId="1E074BA5" w14:textId="77777777" w:rsidR="008F74E9" w:rsidRPr="00D83C5B" w:rsidRDefault="008F74E9" w:rsidP="008F74E9">
      <w:pPr>
        <w:ind w:left="360"/>
        <w:rPr>
          <w:highlight w:val="cyan"/>
        </w:rPr>
      </w:pPr>
    </w:p>
    <w:p w14:paraId="18EDB470" w14:textId="77777777" w:rsidR="008F74E9" w:rsidRPr="00D83C5B" w:rsidRDefault="008F74E9" w:rsidP="008F74E9">
      <w:pPr>
        <w:pStyle w:val="Heading2"/>
        <w:spacing w:before="120"/>
        <w:jc w:val="both"/>
        <w:rPr>
          <w:rFonts w:cs="Arial"/>
          <w:lang w:val="en-AU"/>
        </w:rPr>
      </w:pPr>
      <w:r w:rsidRPr="00D83C5B">
        <w:rPr>
          <w:rFonts w:cs="Arial"/>
          <w:bCs/>
          <w:sz w:val="20"/>
          <w:lang w:val="en-AU"/>
        </w:rPr>
        <w:lastRenderedPageBreak/>
        <w:t>Frequently Asked Questions</w:t>
      </w:r>
    </w:p>
    <w:p w14:paraId="722FE8B4" w14:textId="77777777" w:rsidR="008F74E9" w:rsidRPr="00D83C5B" w:rsidRDefault="008F74E9" w:rsidP="008F74E9">
      <w:pPr>
        <w:pStyle w:val="Heading2"/>
        <w:spacing w:before="120"/>
        <w:jc w:val="both"/>
        <w:rPr>
          <w:rFonts w:eastAsiaTheme="minorEastAsia" w:cs="Arial"/>
          <w:caps w:val="0"/>
          <w:color w:val="auto"/>
          <w:sz w:val="20"/>
          <w:szCs w:val="18"/>
          <w:lang w:val="en-AU"/>
        </w:rPr>
      </w:pPr>
      <w:r w:rsidRPr="00D83C5B">
        <w:rPr>
          <w:rFonts w:eastAsiaTheme="minorEastAsia" w:cs="Arial"/>
          <w:caps w:val="0"/>
          <w:color w:val="auto"/>
          <w:sz w:val="20"/>
          <w:szCs w:val="18"/>
          <w:lang w:val="en-AU"/>
        </w:rPr>
        <w:t>What is the difference between Inspire and Impact?</w:t>
      </w:r>
    </w:p>
    <w:p w14:paraId="32FF2E30" w14:textId="77777777" w:rsidR="008F74E9" w:rsidRPr="00D83C5B" w:rsidRDefault="008F74E9" w:rsidP="008F74E9">
      <w:pPr>
        <w:keepNext/>
        <w:keepLines/>
        <w:jc w:val="both"/>
        <w:rPr>
          <w:lang w:val="en-AU"/>
        </w:rPr>
      </w:pPr>
      <w:r w:rsidRPr="00D83C5B">
        <w:rPr>
          <w:lang w:val="en-AU"/>
        </w:rPr>
        <w:t>Inspire provides early stage, emerging leaders with an introduction to the capabilities required to lead self, others and student learning. Impact provides the opportunity to explore, strengthen and apply those capabilities to each participant’s individual context. Participants continuously implement and reflect upon their skills and knowledge through leading a transformational change initiative in their school.</w:t>
      </w:r>
    </w:p>
    <w:p w14:paraId="029BB764" w14:textId="77777777" w:rsidR="008F74E9" w:rsidRPr="00D83C5B" w:rsidRDefault="008F74E9" w:rsidP="008F74E9">
      <w:pPr>
        <w:keepNext/>
        <w:keepLines/>
        <w:jc w:val="both"/>
        <w:rPr>
          <w:b/>
          <w:sz w:val="20"/>
          <w:lang w:val="en-AU"/>
        </w:rPr>
      </w:pPr>
      <w:r w:rsidRPr="00D83C5B">
        <w:rPr>
          <w:b/>
          <w:sz w:val="20"/>
          <w:lang w:val="en-AU"/>
        </w:rPr>
        <w:t xml:space="preserve">Why is it important for emerging leaders to develop leadership capabilities early in their career? </w:t>
      </w:r>
    </w:p>
    <w:p w14:paraId="2AD7238A" w14:textId="77777777" w:rsidR="008F74E9" w:rsidRPr="00D83C5B" w:rsidRDefault="008F74E9" w:rsidP="008F74E9">
      <w:pPr>
        <w:keepNext/>
        <w:keepLines/>
        <w:jc w:val="both"/>
        <w:rPr>
          <w:lang w:val="en-AU"/>
        </w:rPr>
      </w:pPr>
      <w:r w:rsidRPr="00D83C5B">
        <w:rPr>
          <w:lang w:val="en-AU"/>
        </w:rPr>
        <w:t xml:space="preserve">In order to ensure systematic improvement of student outcomes, the system must build its leadership capacity. Through intentional focus on developing leadership capabilities, the likelihood of distributed and focused leadership across schools is increased. Those moving into leadership positions will understand how to manage their own well-being and how to influence others with a focus on improvement. </w:t>
      </w:r>
      <w:r w:rsidRPr="00D83C5B">
        <w:rPr>
          <w:lang w:val="en-AU"/>
        </w:rPr>
        <w:br w:type="column"/>
      </w:r>
    </w:p>
    <w:p w14:paraId="1A7B1F0F" w14:textId="77777777" w:rsidR="008F74E9" w:rsidRPr="00D83C5B" w:rsidRDefault="008F74E9" w:rsidP="008F74E9">
      <w:pPr>
        <w:keepNext/>
        <w:keepLines/>
        <w:jc w:val="both"/>
        <w:rPr>
          <w:b/>
          <w:sz w:val="20"/>
          <w:lang w:val="en-AU"/>
        </w:rPr>
      </w:pPr>
      <w:r w:rsidRPr="00D83C5B">
        <w:rPr>
          <w:b/>
          <w:sz w:val="20"/>
          <w:lang w:val="en-AU"/>
        </w:rPr>
        <w:t>How are Impact participants selected?</w:t>
      </w:r>
    </w:p>
    <w:p w14:paraId="0063363B" w14:textId="61665C0B" w:rsidR="008F74E9" w:rsidRPr="00D83C5B" w:rsidRDefault="008F74E9" w:rsidP="008F74E9">
      <w:pPr>
        <w:keepNext/>
        <w:keepLines/>
        <w:jc w:val="both"/>
      </w:pPr>
      <w:r w:rsidRPr="00D83C5B">
        <w:rPr>
          <w:lang w:val="en-AU"/>
        </w:rPr>
        <w:t xml:space="preserve">Following registrations via the Bastow website </w:t>
      </w:r>
      <w:hyperlink r:id="rId68" w:history="1">
        <w:r w:rsidRPr="00D83C5B">
          <w:rPr>
            <w:rStyle w:val="Hyperlink"/>
            <w:lang w:val="en-AU"/>
          </w:rPr>
          <w:t>Bastow Institute of Educational Leadership</w:t>
        </w:r>
      </w:hyperlink>
      <w:r w:rsidR="008C426D" w:rsidRPr="00D83C5B">
        <w:t>, s</w:t>
      </w:r>
      <w:r w:rsidR="00AF2250" w:rsidRPr="00D83C5B">
        <w:t>election criteria are</w:t>
      </w:r>
      <w:r w:rsidRPr="00D83C5B">
        <w:t xml:space="preserve"> carefully r</w:t>
      </w:r>
      <w:r w:rsidR="00AF2250" w:rsidRPr="00D83C5B">
        <w:t>eviewed and participants confirmed</w:t>
      </w:r>
      <w:r w:rsidRPr="00D83C5B">
        <w:t>.</w:t>
      </w:r>
    </w:p>
    <w:p w14:paraId="79241640" w14:textId="77777777" w:rsidR="008F74E9" w:rsidRPr="00D83C5B" w:rsidRDefault="008F74E9" w:rsidP="008F74E9">
      <w:pPr>
        <w:keepNext/>
        <w:keepLines/>
        <w:jc w:val="both"/>
        <w:rPr>
          <w:b/>
          <w:sz w:val="20"/>
          <w:lang w:val="en-AU"/>
        </w:rPr>
      </w:pPr>
      <w:r w:rsidRPr="00D83C5B">
        <w:rPr>
          <w:b/>
          <w:sz w:val="20"/>
          <w:lang w:val="en-AU"/>
        </w:rPr>
        <w:t>What time commitment is expected from Impact participants?</w:t>
      </w:r>
    </w:p>
    <w:p w14:paraId="78768484" w14:textId="2B31E72B" w:rsidR="008F74E9" w:rsidRPr="00D83C5B" w:rsidRDefault="008F74E9" w:rsidP="008F74E9">
      <w:pPr>
        <w:keepNext/>
        <w:keepLines/>
        <w:jc w:val="both"/>
        <w:rPr>
          <w:lang w:val="en-AU"/>
        </w:rPr>
      </w:pPr>
      <w:r w:rsidRPr="00D83C5B">
        <w:t xml:space="preserve">The revised Impact program consists of a number of components including regular interaction with the online space, </w:t>
      </w:r>
      <w:r w:rsidR="001520C2" w:rsidRPr="00D83C5B">
        <w:t>seven face-to-face workshop days, five</w:t>
      </w:r>
      <w:r w:rsidRPr="00D83C5B">
        <w:t xml:space="preserve"> x 75 minute coaching cluster discussions and a priority improvement project.</w:t>
      </w:r>
    </w:p>
    <w:p w14:paraId="75C6C080" w14:textId="77777777" w:rsidR="008F74E9" w:rsidRPr="00D83C5B" w:rsidRDefault="008F74E9" w:rsidP="008F74E9">
      <w:pPr>
        <w:keepNext/>
        <w:keepLines/>
        <w:jc w:val="both"/>
        <w:rPr>
          <w:lang w:val="en-AU"/>
        </w:rPr>
      </w:pPr>
    </w:p>
    <w:p w14:paraId="64D3D4C6" w14:textId="77777777" w:rsidR="008F74E9" w:rsidRPr="00D83C5B" w:rsidRDefault="008F74E9" w:rsidP="008F74E9">
      <w:pPr>
        <w:rPr>
          <w:lang w:val="en-AU"/>
        </w:rPr>
        <w:sectPr w:rsidR="008F74E9" w:rsidRPr="00D83C5B" w:rsidSect="00CD5C89">
          <w:type w:val="continuous"/>
          <w:pgSz w:w="11900" w:h="16840"/>
          <w:pgMar w:top="2835" w:right="737" w:bottom="1304" w:left="1304" w:header="624" w:footer="737" w:gutter="0"/>
          <w:cols w:num="2" w:space="397"/>
          <w:docGrid w:linePitch="360"/>
        </w:sectPr>
      </w:pPr>
    </w:p>
    <w:p w14:paraId="2D96ADE3" w14:textId="77777777" w:rsidR="008F74E9" w:rsidRPr="00D83C5B" w:rsidRDefault="008F74E9" w:rsidP="008F74E9">
      <w:pPr>
        <w:pStyle w:val="Heading2"/>
        <w:spacing w:before="120"/>
        <w:jc w:val="both"/>
        <w:rPr>
          <w:rFonts w:cs="Arial"/>
          <w:bCs/>
          <w:sz w:val="20"/>
          <w:lang w:val="en-AU"/>
        </w:rPr>
      </w:pPr>
    </w:p>
    <w:p w14:paraId="40BF741F" w14:textId="77777777" w:rsidR="00EC3188" w:rsidRPr="00D83C5B" w:rsidRDefault="00EC3188" w:rsidP="00EC3188">
      <w:pPr>
        <w:pStyle w:val="Heading2"/>
        <w:spacing w:before="120"/>
        <w:jc w:val="both"/>
        <w:rPr>
          <w:rFonts w:cs="Arial"/>
          <w:lang w:val="en-AU"/>
        </w:rPr>
      </w:pPr>
      <w:r w:rsidRPr="00D83C5B">
        <w:rPr>
          <w:rFonts w:cs="Arial"/>
          <w:bCs/>
          <w:sz w:val="20"/>
          <w:lang w:val="en-AU"/>
        </w:rPr>
        <w:t>PROGRESS TO DATE</w:t>
      </w:r>
    </w:p>
    <w:tbl>
      <w:tblPr>
        <w:tblStyle w:val="PlainTable413"/>
        <w:tblW w:w="4840" w:type="pct"/>
        <w:tblLook w:val="04A0" w:firstRow="1" w:lastRow="0" w:firstColumn="1" w:lastColumn="0" w:noHBand="0" w:noVBand="1"/>
        <w:tblCaption w:val="Activities completed to date"/>
        <w:tblDescription w:val="Activities completed to date"/>
      </w:tblPr>
      <w:tblGrid>
        <w:gridCol w:w="7181"/>
        <w:gridCol w:w="2363"/>
      </w:tblGrid>
      <w:tr w:rsidR="00EC3188" w:rsidRPr="00D83C5B" w14:paraId="190A0E4E" w14:textId="77777777" w:rsidTr="00E03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0BD69EFC" w14:textId="796C3B93" w:rsidR="00EC3188" w:rsidRPr="00D83C5B" w:rsidRDefault="00EC3188" w:rsidP="00AE749F">
            <w:pPr>
              <w:pStyle w:val="EndnoteText"/>
              <w:spacing w:before="40" w:after="40"/>
              <w:jc w:val="both"/>
            </w:pPr>
            <w:r w:rsidRPr="00D83C5B">
              <w:t>Intake 1, 2018</w:t>
            </w:r>
            <w:r w:rsidR="00AE749F" w:rsidRPr="00D83C5B">
              <w:t xml:space="preserve"> completed</w:t>
            </w:r>
            <w:r w:rsidRPr="00D83C5B">
              <w:t xml:space="preserve"> </w:t>
            </w:r>
          </w:p>
        </w:tc>
        <w:tc>
          <w:tcPr>
            <w:tcW w:w="1238" w:type="pct"/>
          </w:tcPr>
          <w:p w14:paraId="439DD53B" w14:textId="0B447C1F" w:rsidR="00EC3188" w:rsidRPr="00D83C5B" w:rsidRDefault="00AE749F" w:rsidP="00E0321E">
            <w:pPr>
              <w:pStyle w:val="EndnoteText"/>
              <w:spacing w:before="40" w:after="40"/>
              <w:jc w:val="both"/>
              <w:cnfStyle w:val="100000000000" w:firstRow="1" w:lastRow="0" w:firstColumn="0" w:lastColumn="0" w:oddVBand="0" w:evenVBand="0" w:oddHBand="0" w:evenHBand="0" w:firstRowFirstColumn="0" w:firstRowLastColumn="0" w:lastRowFirstColumn="0" w:lastRowLastColumn="0"/>
            </w:pPr>
            <w:r w:rsidRPr="00D83C5B">
              <w:t xml:space="preserve">Sep </w:t>
            </w:r>
            <w:r w:rsidR="00EC3188" w:rsidRPr="00D83C5B">
              <w:t>2018</w:t>
            </w:r>
          </w:p>
        </w:tc>
      </w:tr>
      <w:tr w:rsidR="00EC3188" w:rsidRPr="00D83C5B" w14:paraId="5A8BAC38" w14:textId="77777777" w:rsidTr="00E0321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762" w:type="pct"/>
          </w:tcPr>
          <w:p w14:paraId="31D37FF5" w14:textId="747D4EDF" w:rsidR="00EC3188" w:rsidRPr="00D83C5B" w:rsidRDefault="00EC3188" w:rsidP="00AE749F">
            <w:pPr>
              <w:pStyle w:val="EndnoteText"/>
              <w:spacing w:before="40" w:after="40"/>
              <w:jc w:val="both"/>
            </w:pPr>
            <w:r w:rsidRPr="00D83C5B">
              <w:t xml:space="preserve">Intake 2, 2018 </w:t>
            </w:r>
            <w:r w:rsidR="00AE749F" w:rsidRPr="00D83C5B">
              <w:t xml:space="preserve">completed </w:t>
            </w:r>
          </w:p>
        </w:tc>
        <w:tc>
          <w:tcPr>
            <w:tcW w:w="1238" w:type="pct"/>
          </w:tcPr>
          <w:p w14:paraId="19E0A7A2" w14:textId="5B803EEA" w:rsidR="00EC3188" w:rsidRPr="00D83C5B" w:rsidRDefault="00AE749F" w:rsidP="00AE749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rPr>
            </w:pPr>
            <w:r w:rsidRPr="00D83C5B">
              <w:rPr>
                <w:b w:val="0"/>
              </w:rPr>
              <w:t xml:space="preserve">Oct </w:t>
            </w:r>
            <w:r w:rsidR="00EC3188" w:rsidRPr="00D83C5B">
              <w:rPr>
                <w:b w:val="0"/>
              </w:rPr>
              <w:t>2018</w:t>
            </w:r>
          </w:p>
        </w:tc>
      </w:tr>
      <w:tr w:rsidR="00EC3188" w:rsidRPr="00D83C5B" w14:paraId="17B9E8E6" w14:textId="77777777" w:rsidTr="00E0321E">
        <w:trPr>
          <w:trHeight w:val="439"/>
        </w:trPr>
        <w:tc>
          <w:tcPr>
            <w:cnfStyle w:val="001000000000" w:firstRow="0" w:lastRow="0" w:firstColumn="1" w:lastColumn="0" w:oddVBand="0" w:evenVBand="0" w:oddHBand="0" w:evenHBand="0" w:firstRowFirstColumn="0" w:firstRowLastColumn="0" w:lastRowFirstColumn="0" w:lastRowLastColumn="0"/>
            <w:tcW w:w="3762" w:type="pct"/>
          </w:tcPr>
          <w:p w14:paraId="3B5ACD4A" w14:textId="77777777" w:rsidR="00EC3188" w:rsidRPr="00D83C5B" w:rsidRDefault="00EC3188" w:rsidP="00E0321E">
            <w:pPr>
              <w:pStyle w:val="EndnoteText"/>
              <w:spacing w:before="40" w:after="40"/>
              <w:jc w:val="both"/>
            </w:pPr>
            <w:r w:rsidRPr="00D83C5B">
              <w:t>Intake 3, 2018 commenced</w:t>
            </w:r>
          </w:p>
        </w:tc>
        <w:tc>
          <w:tcPr>
            <w:tcW w:w="1238" w:type="pct"/>
          </w:tcPr>
          <w:p w14:paraId="25826DC5" w14:textId="77777777" w:rsidR="00EC3188" w:rsidRPr="00D83C5B" w:rsidRDefault="00EC3188" w:rsidP="00E0321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rPr>
            </w:pPr>
            <w:r w:rsidRPr="00D83C5B">
              <w:rPr>
                <w:b w:val="0"/>
              </w:rPr>
              <w:t>Oct 2018</w:t>
            </w:r>
          </w:p>
        </w:tc>
      </w:tr>
      <w:tr w:rsidR="00922F5C" w:rsidRPr="00D83C5B" w14:paraId="43C6117F" w14:textId="77777777" w:rsidTr="00E0321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762" w:type="pct"/>
          </w:tcPr>
          <w:p w14:paraId="7201E43E" w14:textId="33A3A426" w:rsidR="00922F5C" w:rsidRPr="00D83C5B" w:rsidRDefault="00367991" w:rsidP="00922F5C">
            <w:pPr>
              <w:pStyle w:val="EndnoteText"/>
              <w:spacing w:before="40" w:after="40"/>
              <w:jc w:val="both"/>
            </w:pPr>
            <w:r w:rsidRPr="00D83C5B">
              <w:t>Intakes 1 and</w:t>
            </w:r>
            <w:r w:rsidR="00922F5C" w:rsidRPr="00D83C5B">
              <w:t xml:space="preserve"> 2 2018 evaluations completed</w:t>
            </w:r>
          </w:p>
        </w:tc>
        <w:tc>
          <w:tcPr>
            <w:tcW w:w="1238" w:type="pct"/>
          </w:tcPr>
          <w:p w14:paraId="4D9E0F84" w14:textId="113B8CC5" w:rsidR="00922F5C" w:rsidRPr="00D83C5B" w:rsidRDefault="00922F5C" w:rsidP="00922F5C">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rPr>
            </w:pPr>
            <w:r w:rsidRPr="00D83C5B">
              <w:rPr>
                <w:b w:val="0"/>
              </w:rPr>
              <w:t>Dec 2018</w:t>
            </w:r>
          </w:p>
        </w:tc>
      </w:tr>
      <w:tr w:rsidR="00922F5C" w:rsidRPr="00D83C5B" w14:paraId="09E37BAA" w14:textId="77777777" w:rsidTr="00E0321E">
        <w:trPr>
          <w:trHeight w:val="439"/>
        </w:trPr>
        <w:tc>
          <w:tcPr>
            <w:cnfStyle w:val="001000000000" w:firstRow="0" w:lastRow="0" w:firstColumn="1" w:lastColumn="0" w:oddVBand="0" w:evenVBand="0" w:oddHBand="0" w:evenHBand="0" w:firstRowFirstColumn="0" w:firstRowLastColumn="0" w:lastRowFirstColumn="0" w:lastRowLastColumn="0"/>
            <w:tcW w:w="3762" w:type="pct"/>
          </w:tcPr>
          <w:p w14:paraId="52287A39" w14:textId="461443D2" w:rsidR="00922F5C" w:rsidRPr="00D83C5B" w:rsidRDefault="00922F5C" w:rsidP="00922F5C">
            <w:pPr>
              <w:pStyle w:val="EndnoteText"/>
              <w:spacing w:before="40" w:after="40"/>
              <w:jc w:val="both"/>
            </w:pPr>
            <w:r w:rsidRPr="00D83C5B">
              <w:t xml:space="preserve">Intake 1, 2019 commenced </w:t>
            </w:r>
          </w:p>
        </w:tc>
        <w:tc>
          <w:tcPr>
            <w:tcW w:w="1238" w:type="pct"/>
          </w:tcPr>
          <w:p w14:paraId="75E5BF29" w14:textId="248985FE" w:rsidR="00922F5C" w:rsidRPr="00D83C5B" w:rsidRDefault="00922F5C" w:rsidP="00922F5C">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rPr>
            </w:pPr>
            <w:r w:rsidRPr="00D83C5B">
              <w:rPr>
                <w:b w:val="0"/>
              </w:rPr>
              <w:t>Feb 2019</w:t>
            </w:r>
          </w:p>
        </w:tc>
      </w:tr>
      <w:tr w:rsidR="003F78D4" w:rsidRPr="00D83C5B" w14:paraId="60778962" w14:textId="77777777" w:rsidTr="00E0321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762" w:type="pct"/>
          </w:tcPr>
          <w:p w14:paraId="3852A857" w14:textId="782F4DD5" w:rsidR="003F78D4" w:rsidRPr="00D83C5B" w:rsidRDefault="003F78D4" w:rsidP="003F78D4">
            <w:pPr>
              <w:pStyle w:val="EndnoteText"/>
              <w:spacing w:before="40" w:after="40"/>
              <w:jc w:val="both"/>
            </w:pPr>
            <w:r w:rsidRPr="00D83C5B">
              <w:t>Intake 2, 2019 commenced</w:t>
            </w:r>
          </w:p>
        </w:tc>
        <w:tc>
          <w:tcPr>
            <w:tcW w:w="1238" w:type="pct"/>
          </w:tcPr>
          <w:p w14:paraId="5610E03E" w14:textId="49C9CFAD" w:rsidR="003F78D4" w:rsidRPr="00D83C5B" w:rsidRDefault="003F78D4" w:rsidP="003F78D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rPr>
            </w:pPr>
            <w:r w:rsidRPr="00D83C5B">
              <w:rPr>
                <w:b w:val="0"/>
              </w:rPr>
              <w:t>May 2019</w:t>
            </w:r>
          </w:p>
        </w:tc>
      </w:tr>
    </w:tbl>
    <w:p w14:paraId="5D79230E" w14:textId="77777777" w:rsidR="00EC3188" w:rsidRPr="00D83C5B" w:rsidRDefault="00EC3188" w:rsidP="00EC3188">
      <w:pPr>
        <w:pStyle w:val="Heading2"/>
        <w:spacing w:before="120"/>
        <w:jc w:val="both"/>
        <w:rPr>
          <w:rFonts w:cs="Arial"/>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p w14:paraId="0B42C534" w14:textId="77777777" w:rsidR="00EC3188" w:rsidRPr="00D83C5B" w:rsidRDefault="00EC3188" w:rsidP="00EC3188">
      <w:pPr>
        <w:spacing w:before="0" w:after="0" w:line="240" w:lineRule="auto"/>
        <w:jc w:val="both"/>
        <w:rPr>
          <w:rFonts w:eastAsiaTheme="majorEastAsia"/>
          <w:b/>
          <w:color w:val="AF272F"/>
          <w:spacing w:val="5"/>
          <w:kern w:val="28"/>
          <w:sz w:val="4"/>
          <w:szCs w:val="4"/>
          <w:lang w:val="en-AU"/>
        </w:rPr>
      </w:pPr>
    </w:p>
    <w:p w14:paraId="1B940BB3" w14:textId="77777777" w:rsidR="00EC3188" w:rsidRPr="00D83C5B" w:rsidRDefault="00EC3188" w:rsidP="00EC3188">
      <w:pPr>
        <w:spacing w:before="0" w:after="0" w:line="240" w:lineRule="auto"/>
        <w:jc w:val="both"/>
        <w:rPr>
          <w:rFonts w:eastAsiaTheme="majorEastAsia"/>
          <w:b/>
          <w:color w:val="AF272F"/>
          <w:spacing w:val="5"/>
          <w:kern w:val="28"/>
          <w:sz w:val="4"/>
          <w:szCs w:val="4"/>
          <w:lang w:val="en-AU"/>
        </w:rPr>
      </w:pPr>
    </w:p>
    <w:tbl>
      <w:tblPr>
        <w:tblStyle w:val="PlainTable413"/>
        <w:tblW w:w="4840" w:type="pct"/>
        <w:tblLook w:val="04A0" w:firstRow="1" w:lastRow="0" w:firstColumn="1" w:lastColumn="0" w:noHBand="0" w:noVBand="1"/>
        <w:tblCaption w:val="Upcoming activities and milestones"/>
        <w:tblDescription w:val="Upcoming activities and milestones"/>
      </w:tblPr>
      <w:tblGrid>
        <w:gridCol w:w="7181"/>
        <w:gridCol w:w="2363"/>
      </w:tblGrid>
      <w:tr w:rsidR="00EC3188" w:rsidRPr="00D83C5B" w14:paraId="6CEB6A9E" w14:textId="77777777" w:rsidTr="00E032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762" w:type="pct"/>
          </w:tcPr>
          <w:p w14:paraId="5C5A736F" w14:textId="6ABCB1B3" w:rsidR="00EC3188" w:rsidRPr="00D83C5B" w:rsidRDefault="00EC3188" w:rsidP="00E0321E">
            <w:pPr>
              <w:pStyle w:val="EndnoteText"/>
              <w:spacing w:before="40" w:after="40"/>
              <w:jc w:val="both"/>
            </w:pPr>
            <w:r w:rsidRPr="00D83C5B">
              <w:t xml:space="preserve">Intake </w:t>
            </w:r>
            <w:r w:rsidR="003F78D4" w:rsidRPr="00D83C5B">
              <w:t>3</w:t>
            </w:r>
            <w:r w:rsidRPr="00D83C5B">
              <w:t xml:space="preserve">, </w:t>
            </w:r>
            <w:r w:rsidR="00922F5C" w:rsidRPr="00D83C5B">
              <w:t xml:space="preserve">2019 </w:t>
            </w:r>
            <w:r w:rsidRPr="00D83C5B">
              <w:t>commences</w:t>
            </w:r>
          </w:p>
        </w:tc>
        <w:tc>
          <w:tcPr>
            <w:tcW w:w="1238" w:type="pct"/>
          </w:tcPr>
          <w:p w14:paraId="150B4890" w14:textId="447E9254" w:rsidR="00EC3188" w:rsidRPr="00D83C5B" w:rsidRDefault="003F78D4" w:rsidP="00367991">
            <w:pPr>
              <w:pStyle w:val="EndnoteText"/>
              <w:spacing w:before="40" w:after="40"/>
              <w:jc w:val="both"/>
              <w:cnfStyle w:val="100000000000" w:firstRow="1" w:lastRow="0" w:firstColumn="0" w:lastColumn="0" w:oddVBand="0" w:evenVBand="0" w:oddHBand="0" w:evenHBand="0" w:firstRowFirstColumn="0" w:firstRowLastColumn="0" w:lastRowFirstColumn="0" w:lastRowLastColumn="0"/>
            </w:pPr>
            <w:r w:rsidRPr="00D83C5B">
              <w:t xml:space="preserve">Sep </w:t>
            </w:r>
            <w:r w:rsidR="00EC3188" w:rsidRPr="00D83C5B">
              <w:t>2019</w:t>
            </w:r>
          </w:p>
        </w:tc>
      </w:tr>
    </w:tbl>
    <w:p w14:paraId="0A418711" w14:textId="187A2DD0" w:rsidR="008F74E9" w:rsidRPr="00D83C5B" w:rsidRDefault="008F74E9" w:rsidP="00391996">
      <w:pPr>
        <w:pStyle w:val="Heading1"/>
        <w:spacing w:line="240" w:lineRule="auto"/>
        <w:jc w:val="both"/>
        <w:rPr>
          <w:rFonts w:cs="Arial"/>
          <w:caps w:val="0"/>
          <w:sz w:val="40"/>
          <w:lang w:val="en-AU"/>
        </w:rPr>
        <w:sectPr w:rsidR="008F74E9" w:rsidRPr="00D83C5B" w:rsidSect="006B38B2">
          <w:headerReference w:type="default" r:id="rId69"/>
          <w:type w:val="continuous"/>
          <w:pgSz w:w="11900" w:h="16840"/>
          <w:pgMar w:top="2835" w:right="737" w:bottom="1304" w:left="1304" w:header="624" w:footer="737" w:gutter="0"/>
          <w:cols w:space="397"/>
          <w:docGrid w:linePitch="360"/>
        </w:sectPr>
      </w:pPr>
    </w:p>
    <w:p w14:paraId="1B31DFE0" w14:textId="3E93C4DA" w:rsidR="00391996" w:rsidRPr="00D83C5B" w:rsidRDefault="008F74E9" w:rsidP="00600995">
      <w:pPr>
        <w:pStyle w:val="Heading1"/>
        <w:spacing w:line="240" w:lineRule="auto"/>
        <w:rPr>
          <w:rFonts w:cs="Arial"/>
          <w:caps w:val="0"/>
          <w:sz w:val="40"/>
          <w:lang w:val="en-AU"/>
        </w:rPr>
      </w:pPr>
      <w:bookmarkStart w:id="32" w:name="_Toc520196493"/>
      <w:bookmarkStart w:id="33" w:name="_Toc13490362"/>
      <w:r w:rsidRPr="00D83C5B">
        <w:rPr>
          <w:rFonts w:cs="Arial"/>
          <w:caps w:val="0"/>
          <w:sz w:val="40"/>
          <w:lang w:val="en-AU"/>
        </w:rPr>
        <w:lastRenderedPageBreak/>
        <w:t>Excellence in Teaching and Learning – Victorian Teaching and Learning Model</w:t>
      </w:r>
      <w:bookmarkEnd w:id="32"/>
      <w:r w:rsidR="003C28EC" w:rsidRPr="00D83C5B">
        <w:rPr>
          <w:rFonts w:cs="Arial"/>
          <w:caps w:val="0"/>
          <w:sz w:val="40"/>
          <w:lang w:val="en-AU"/>
        </w:rPr>
        <w:t xml:space="preserve"> Implementation</w:t>
      </w:r>
      <w:bookmarkEnd w:id="33"/>
    </w:p>
    <w:p w14:paraId="636656AF" w14:textId="7E83A0E8" w:rsidR="00391996" w:rsidRPr="00D83C5B" w:rsidRDefault="00444814" w:rsidP="00391996">
      <w:pPr>
        <w:pStyle w:val="Heading2"/>
        <w:spacing w:before="120"/>
        <w:jc w:val="both"/>
        <w:rPr>
          <w:rFonts w:cs="Arial"/>
          <w:bCs/>
          <w:sz w:val="20"/>
          <w:lang w:val="en-AU"/>
        </w:rPr>
        <w:sectPr w:rsidR="00391996" w:rsidRPr="00D83C5B" w:rsidSect="008F74E9">
          <w:pgSz w:w="11900" w:h="16840"/>
          <w:pgMar w:top="2835" w:right="737" w:bottom="1304" w:left="1304" w:header="624" w:footer="737" w:gutter="0"/>
          <w:cols w:space="397"/>
          <w:docGrid w:linePitch="360"/>
        </w:sectPr>
      </w:pPr>
      <w:r w:rsidRPr="00D83C5B">
        <w:rPr>
          <w:rFonts w:cs="Arial"/>
          <w:noProof/>
          <w:color w:val="FFFFFF" w:themeColor="background1"/>
          <w:lang w:val="en-AU" w:eastAsia="en-AU"/>
        </w:rPr>
        <mc:AlternateContent>
          <mc:Choice Requires="wps">
            <w:drawing>
              <wp:anchor distT="0" distB="0" distL="114300" distR="114300" simplePos="0" relativeHeight="251658242" behindDoc="0" locked="0" layoutInCell="1" allowOverlap="1" wp14:anchorId="405476ED" wp14:editId="76A5485F">
                <wp:simplePos x="0" y="0"/>
                <wp:positionH relativeFrom="margin">
                  <wp:posOffset>3288665</wp:posOffset>
                </wp:positionH>
                <wp:positionV relativeFrom="page">
                  <wp:posOffset>2895600</wp:posOffset>
                </wp:positionV>
                <wp:extent cx="2967355" cy="1790700"/>
                <wp:effectExtent l="0" t="0" r="4445" b="0"/>
                <wp:wrapTopAndBottom/>
                <wp:docPr id="100" name="Rectangle 100"/>
                <wp:cNvGraphicFramePr/>
                <a:graphic xmlns:a="http://schemas.openxmlformats.org/drawingml/2006/main">
                  <a:graphicData uri="http://schemas.microsoft.com/office/word/2010/wordprocessingShape">
                    <wps:wsp>
                      <wps:cNvSpPr/>
                      <wps:spPr>
                        <a:xfrm>
                          <a:off x="0" y="0"/>
                          <a:ext cx="2967355" cy="179070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114E593" w14:textId="6A51A735" w:rsidR="00CE26E0" w:rsidRPr="000A7F74" w:rsidRDefault="00CE26E0" w:rsidP="00345C2C">
                            <w:pPr>
                              <w:jc w:val="both"/>
                              <w:rPr>
                                <w:b/>
                                <w:color w:val="FFFFFF" w:themeColor="background1"/>
                                <w:lang w:val="en-AU"/>
                              </w:rPr>
                            </w:pPr>
                            <w:r w:rsidRPr="000A7F74">
                              <w:rPr>
                                <w:b/>
                                <w:color w:val="FFFFFF" w:themeColor="background1"/>
                                <w:lang w:val="en-AU"/>
                              </w:rPr>
                              <w:t xml:space="preserve">Theory of Change – Victorian </w:t>
                            </w:r>
                            <w:r>
                              <w:rPr>
                                <w:b/>
                                <w:color w:val="FFFFFF" w:themeColor="background1"/>
                                <w:lang w:val="en-AU"/>
                              </w:rPr>
                              <w:t>Teaching and Learning</w:t>
                            </w:r>
                            <w:r w:rsidRPr="000A7F74">
                              <w:rPr>
                                <w:b/>
                                <w:color w:val="FFFFFF" w:themeColor="background1"/>
                                <w:lang w:val="en-AU"/>
                              </w:rPr>
                              <w:t xml:space="preserve"> Model</w:t>
                            </w:r>
                          </w:p>
                          <w:p w14:paraId="49B83B27" w14:textId="643FC8A0" w:rsidR="00CE26E0" w:rsidRPr="00592169" w:rsidRDefault="00CE26E0" w:rsidP="00345C2C">
                            <w:pPr>
                              <w:jc w:val="both"/>
                              <w:rPr>
                                <w:color w:val="FFFFFF" w:themeColor="background1"/>
                              </w:rPr>
                            </w:pPr>
                            <w:r w:rsidRPr="001A223E">
                              <w:rPr>
                                <w:b/>
                                <w:color w:val="FFFFFF" w:themeColor="background1"/>
                              </w:rPr>
                              <w:t>If</w:t>
                            </w:r>
                            <w:r w:rsidRPr="001A223E">
                              <w:rPr>
                                <w:color w:val="FFFFFF" w:themeColor="background1"/>
                              </w:rPr>
                              <w:t xml:space="preserve"> schools implement the Victorian </w:t>
                            </w:r>
                            <w:r>
                              <w:rPr>
                                <w:color w:val="FFFFFF" w:themeColor="background1"/>
                              </w:rPr>
                              <w:t>Teaching and Learning</w:t>
                            </w:r>
                            <w:r w:rsidRPr="001A223E">
                              <w:rPr>
                                <w:color w:val="FFFFFF" w:themeColor="background1"/>
                              </w:rPr>
                              <w:t xml:space="preserve"> </w:t>
                            </w:r>
                            <w:r w:rsidRPr="00592169">
                              <w:rPr>
                                <w:color w:val="FFFFFF" w:themeColor="background1"/>
                              </w:rPr>
                              <w:t>Model</w:t>
                            </w:r>
                            <w:r>
                              <w:rPr>
                                <w:color w:val="FFFFFF" w:themeColor="background1"/>
                              </w:rPr>
                              <w:t xml:space="preserve"> as a whole-school approach</w:t>
                            </w:r>
                          </w:p>
                          <w:p w14:paraId="3BC21FA9" w14:textId="758D7455" w:rsidR="00CE26E0" w:rsidRPr="001A223E" w:rsidRDefault="00CE26E0" w:rsidP="00345C2C">
                            <w:pPr>
                              <w:jc w:val="both"/>
                              <w:rPr>
                                <w:color w:val="FFFFFF" w:themeColor="background1"/>
                              </w:rPr>
                            </w:pPr>
                            <w:r w:rsidRPr="001A223E">
                              <w:rPr>
                                <w:b/>
                                <w:bCs/>
                                <w:color w:val="FFFFFF" w:themeColor="background1"/>
                              </w:rPr>
                              <w:t xml:space="preserve">then </w:t>
                            </w:r>
                            <w:r w:rsidRPr="001A223E">
                              <w:rPr>
                                <w:bCs/>
                                <w:color w:val="FFFFFF" w:themeColor="background1"/>
                              </w:rPr>
                              <w:t>the precision, quality and consi</w:t>
                            </w:r>
                            <w:r>
                              <w:rPr>
                                <w:bCs/>
                                <w:color w:val="FFFFFF" w:themeColor="background1"/>
                              </w:rPr>
                              <w:t>stency of teaching practices across the school will improve</w:t>
                            </w:r>
                          </w:p>
                          <w:p w14:paraId="21455DBA" w14:textId="77777777" w:rsidR="00CE26E0" w:rsidRPr="001A223E" w:rsidRDefault="00CE26E0" w:rsidP="00345C2C">
                            <w:pPr>
                              <w:jc w:val="both"/>
                              <w:rPr>
                                <w:color w:val="FFFFFF" w:themeColor="background1"/>
                              </w:rPr>
                            </w:pPr>
                            <w:r w:rsidRPr="00B8781E">
                              <w:rPr>
                                <w:b/>
                                <w:bCs/>
                                <w:color w:val="FFFFFF" w:themeColor="background1"/>
                              </w:rPr>
                              <w:t>so that</w:t>
                            </w:r>
                            <w:r w:rsidRPr="001A223E">
                              <w:rPr>
                                <w:bCs/>
                                <w:color w:val="FFFFFF" w:themeColor="background1"/>
                              </w:rPr>
                              <w:t xml:space="preserve"> students can achieve better 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476ED" id="Rectangle 100" o:spid="_x0000_s1044" style="position:absolute;left:0;text-align:left;margin-left:258.95pt;margin-top:228pt;width:233.65pt;height:14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" fillcolor="#af272f" stroked="f" strokeweight="1pt">
                <v:textbox>
                  <w:txbxContent>
                    <w:p w14:paraId="7114E593" w14:textId="6A51A735" w:rsidR="00CE26E0" w:rsidRPr="000A7F74" w:rsidRDefault="00CE26E0" w:rsidP="00345C2C">
                      <w:pPr>
                        <w:jc w:val="both"/>
                        <w:rPr>
                          <w:b/>
                          <w:color w:val="FFFFFF" w:themeColor="background1"/>
                          <w:lang w:val="en-AU"/>
                        </w:rPr>
                      </w:pPr>
                      <w:r w:rsidRPr="000A7F74">
                        <w:rPr>
                          <w:b/>
                          <w:color w:val="FFFFFF" w:themeColor="background1"/>
                          <w:lang w:val="en-AU"/>
                        </w:rPr>
                        <w:t xml:space="preserve">Theory of Change – Victorian </w:t>
                      </w:r>
                      <w:r>
                        <w:rPr>
                          <w:b/>
                          <w:color w:val="FFFFFF" w:themeColor="background1"/>
                          <w:lang w:val="en-AU"/>
                        </w:rPr>
                        <w:t>Teaching and Learning</w:t>
                      </w:r>
                      <w:r w:rsidRPr="000A7F74">
                        <w:rPr>
                          <w:b/>
                          <w:color w:val="FFFFFF" w:themeColor="background1"/>
                          <w:lang w:val="en-AU"/>
                        </w:rPr>
                        <w:t xml:space="preserve"> Model</w:t>
                      </w:r>
                    </w:p>
                    <w:p w14:paraId="49B83B27" w14:textId="643FC8A0" w:rsidR="00CE26E0" w:rsidRPr="00592169" w:rsidRDefault="00CE26E0" w:rsidP="00345C2C">
                      <w:pPr>
                        <w:jc w:val="both"/>
                        <w:rPr>
                          <w:color w:val="FFFFFF" w:themeColor="background1"/>
                        </w:rPr>
                      </w:pPr>
                      <w:r w:rsidRPr="001A223E">
                        <w:rPr>
                          <w:b/>
                          <w:color w:val="FFFFFF" w:themeColor="background1"/>
                        </w:rPr>
                        <w:t>If</w:t>
                      </w:r>
                      <w:r w:rsidRPr="001A223E">
                        <w:rPr>
                          <w:color w:val="FFFFFF" w:themeColor="background1"/>
                        </w:rPr>
                        <w:t xml:space="preserve"> schools implement the Victorian </w:t>
                      </w:r>
                      <w:r>
                        <w:rPr>
                          <w:color w:val="FFFFFF" w:themeColor="background1"/>
                        </w:rPr>
                        <w:t>Teaching and Learning</w:t>
                      </w:r>
                      <w:r w:rsidRPr="001A223E">
                        <w:rPr>
                          <w:color w:val="FFFFFF" w:themeColor="background1"/>
                        </w:rPr>
                        <w:t xml:space="preserve"> </w:t>
                      </w:r>
                      <w:r w:rsidRPr="00592169">
                        <w:rPr>
                          <w:color w:val="FFFFFF" w:themeColor="background1"/>
                        </w:rPr>
                        <w:t>Model</w:t>
                      </w:r>
                      <w:r>
                        <w:rPr>
                          <w:color w:val="FFFFFF" w:themeColor="background1"/>
                        </w:rPr>
                        <w:t xml:space="preserve"> as a whole-school approach</w:t>
                      </w:r>
                    </w:p>
                    <w:p w14:paraId="3BC21FA9" w14:textId="758D7455" w:rsidR="00CE26E0" w:rsidRPr="001A223E" w:rsidRDefault="00CE26E0" w:rsidP="00345C2C">
                      <w:pPr>
                        <w:jc w:val="both"/>
                        <w:rPr>
                          <w:color w:val="FFFFFF" w:themeColor="background1"/>
                        </w:rPr>
                      </w:pPr>
                      <w:r w:rsidRPr="001A223E">
                        <w:rPr>
                          <w:b/>
                          <w:bCs/>
                          <w:color w:val="FFFFFF" w:themeColor="background1"/>
                        </w:rPr>
                        <w:t xml:space="preserve">then </w:t>
                      </w:r>
                      <w:r w:rsidRPr="001A223E">
                        <w:rPr>
                          <w:bCs/>
                          <w:color w:val="FFFFFF" w:themeColor="background1"/>
                        </w:rPr>
                        <w:t>the precision, quality and consi</w:t>
                      </w:r>
                      <w:r>
                        <w:rPr>
                          <w:bCs/>
                          <w:color w:val="FFFFFF" w:themeColor="background1"/>
                        </w:rPr>
                        <w:t>stency of teaching practices across the school will improve</w:t>
                      </w:r>
                    </w:p>
                    <w:p w14:paraId="21455DBA" w14:textId="77777777" w:rsidR="00CE26E0" w:rsidRPr="001A223E" w:rsidRDefault="00CE26E0" w:rsidP="00345C2C">
                      <w:pPr>
                        <w:jc w:val="both"/>
                        <w:rPr>
                          <w:color w:val="FFFFFF" w:themeColor="background1"/>
                        </w:rPr>
                      </w:pPr>
                      <w:r w:rsidRPr="00B8781E">
                        <w:rPr>
                          <w:b/>
                          <w:bCs/>
                          <w:color w:val="FFFFFF" w:themeColor="background1"/>
                        </w:rPr>
                        <w:t>so that</w:t>
                      </w:r>
                      <w:r w:rsidRPr="001A223E">
                        <w:rPr>
                          <w:bCs/>
                          <w:color w:val="FFFFFF" w:themeColor="background1"/>
                        </w:rPr>
                        <w:t xml:space="preserve"> students can achieve better learning outcomes.</w:t>
                      </w:r>
                    </w:p>
                  </w:txbxContent>
                </v:textbox>
                <w10:wrap type="topAndBottom" anchorx="margin" anchory="page"/>
              </v:rect>
            </w:pict>
          </mc:Fallback>
        </mc:AlternateContent>
      </w:r>
    </w:p>
    <w:p w14:paraId="20764520" w14:textId="77777777" w:rsidR="008F74E9" w:rsidRPr="00D83C5B" w:rsidRDefault="008F74E9" w:rsidP="008F74E9">
      <w:pPr>
        <w:pStyle w:val="Heading2"/>
        <w:spacing w:before="120"/>
        <w:jc w:val="both"/>
        <w:rPr>
          <w:rFonts w:cs="Arial"/>
          <w:bCs/>
          <w:sz w:val="20"/>
          <w:lang w:val="en-AU"/>
        </w:rPr>
      </w:pPr>
      <w:r w:rsidRPr="00D83C5B">
        <w:rPr>
          <w:rFonts w:cs="Arial"/>
          <w:bCs/>
          <w:sz w:val="20"/>
          <w:lang w:val="en-AU"/>
        </w:rPr>
        <w:t>Overview</w:t>
      </w:r>
    </w:p>
    <w:p w14:paraId="47F4305E" w14:textId="666B4CFF" w:rsidR="00CE6FE1" w:rsidRPr="00D83C5B" w:rsidRDefault="008F74E9" w:rsidP="008F74E9">
      <w:pPr>
        <w:jc w:val="both"/>
      </w:pPr>
      <w:r w:rsidRPr="00D83C5B">
        <w:t xml:space="preserve">Victoria’s Education State agenda </w:t>
      </w:r>
      <w:r w:rsidR="007724EA" w:rsidRPr="00D83C5B">
        <w:t>includes</w:t>
      </w:r>
      <w:r w:rsidRPr="00D83C5B">
        <w:t xml:space="preserve"> the delivery of a suite of system improvement initiatives supporting school-wide development. A key priority of the Department is building teacher capability and supporting schools and teachers with easily accessible guidance and resources to create lasting and impactful change at the classroom level. </w:t>
      </w:r>
    </w:p>
    <w:p w14:paraId="13D620B6" w14:textId="1FB2071B" w:rsidR="00B615B5" w:rsidRPr="00D83C5B" w:rsidRDefault="000011B2" w:rsidP="008F74E9">
      <w:pPr>
        <w:jc w:val="both"/>
      </w:pPr>
      <w:r w:rsidRPr="00D83C5B">
        <w:rPr>
          <w:noProof/>
          <w:lang w:val="en-AU" w:eastAsia="en-AU"/>
        </w:rPr>
        <w:drawing>
          <wp:anchor distT="0" distB="0" distL="114300" distR="114300" simplePos="0" relativeHeight="251658271" behindDoc="0" locked="0" layoutInCell="1" allowOverlap="1" wp14:anchorId="30F375E3" wp14:editId="0178DD0B">
            <wp:simplePos x="0" y="0"/>
            <wp:positionH relativeFrom="column">
              <wp:posOffset>3253740</wp:posOffset>
            </wp:positionH>
            <wp:positionV relativeFrom="paragraph">
              <wp:posOffset>400823</wp:posOffset>
            </wp:positionV>
            <wp:extent cx="3004185" cy="2124710"/>
            <wp:effectExtent l="0" t="0" r="5715" b="8890"/>
            <wp:wrapTopAndBottom/>
            <wp:docPr id="2" name="Picture 2" descr="C:\Users\02169525\Desktop\VTL June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169525\Desktop\VTL June 2019.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0418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4E9" w:rsidRPr="00D83C5B">
        <w:t>To support schools in the development and consistent use of evidence-based practice, the Department has developed a new Victorian Teaching and Learning Model</w:t>
      </w:r>
      <w:r w:rsidR="00666E45" w:rsidRPr="00D83C5B">
        <w:t xml:space="preserve"> (VTLM)</w:t>
      </w:r>
      <w:r w:rsidR="008F74E9" w:rsidRPr="00D83C5B">
        <w:t xml:space="preserve"> that is embedded in the Framework for Improving Student Outcomes (FISO). The model is the result of close collaboration between the Department and numerous teachers and school leaders across Victoria.</w:t>
      </w:r>
      <w:r w:rsidR="00904D7E" w:rsidRPr="00D83C5B">
        <w:t xml:space="preserve"> </w:t>
      </w:r>
      <w:r w:rsidR="00AF2250" w:rsidRPr="00D83C5B">
        <w:t xml:space="preserve">The model </w:t>
      </w:r>
      <w:r w:rsidR="008F74E9" w:rsidRPr="00D83C5B">
        <w:t>provide</w:t>
      </w:r>
      <w:r w:rsidR="00AF2250" w:rsidRPr="00D83C5B">
        <w:t>s</w:t>
      </w:r>
      <w:r w:rsidR="008F74E9" w:rsidRPr="00D83C5B">
        <w:t xml:space="preserve"> a consistent, improvement-focused approach to teaching and lea</w:t>
      </w:r>
      <w:r w:rsidR="00AF2250" w:rsidRPr="00D83C5B">
        <w:t>rning across the system. It</w:t>
      </w:r>
      <w:r w:rsidR="008F74E9" w:rsidRPr="00D83C5B">
        <w:t xml:space="preserve"> build</w:t>
      </w:r>
      <w:r w:rsidR="00AF2250" w:rsidRPr="00D83C5B">
        <w:t>s</w:t>
      </w:r>
      <w:r w:rsidR="008F74E9" w:rsidRPr="00D83C5B">
        <w:t xml:space="preserve"> a shared language of practice, support</w:t>
      </w:r>
      <w:r w:rsidR="00AF2250" w:rsidRPr="00D83C5B">
        <w:t>s</w:t>
      </w:r>
      <w:r w:rsidR="008F74E9" w:rsidRPr="00D83C5B">
        <w:t xml:space="preserve"> teachers to develop their professional practice and provide</w:t>
      </w:r>
      <w:r w:rsidR="00AF2250" w:rsidRPr="00D83C5B">
        <w:t>s</w:t>
      </w:r>
      <w:r w:rsidR="008F74E9" w:rsidRPr="00D83C5B">
        <w:t xml:space="preserve"> overarching guidance on all aspects of teaching and learning. </w:t>
      </w:r>
    </w:p>
    <w:p w14:paraId="04D1189C" w14:textId="5FD758F4" w:rsidR="008F74E9" w:rsidRPr="00D83C5B" w:rsidRDefault="00E83B13">
      <w:pPr>
        <w:jc w:val="both"/>
      </w:pPr>
      <w:r w:rsidRPr="00D83C5B">
        <w:t xml:space="preserve">The VTLM will </w:t>
      </w:r>
      <w:r w:rsidRPr="00D83C5B">
        <w:rPr>
          <w:bCs/>
        </w:rPr>
        <w:t>drive excellence and consistency in teaching and learning across the state while fostering differentiation in professional practice based on student need.</w:t>
      </w:r>
      <w:r w:rsidR="00666E45" w:rsidRPr="00D83C5B">
        <w:rPr>
          <w:bCs/>
        </w:rPr>
        <w:t xml:space="preserve"> </w:t>
      </w:r>
      <w:r w:rsidR="008F74E9" w:rsidRPr="00D83C5B">
        <w:t xml:space="preserve">The </w:t>
      </w:r>
      <w:r w:rsidR="00666E45" w:rsidRPr="00D83C5B">
        <w:t>VTLM</w:t>
      </w:r>
      <w:r w:rsidR="008F74E9" w:rsidRPr="00D83C5B">
        <w:t xml:space="preserve"> consists of:</w:t>
      </w:r>
    </w:p>
    <w:p w14:paraId="266FF153" w14:textId="127B8A89" w:rsidR="00D421DD" w:rsidRPr="00D83C5B" w:rsidRDefault="00CE6FE1"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A Vision for Learning </w:t>
      </w:r>
    </w:p>
    <w:p w14:paraId="13F27DA1" w14:textId="0A27195C" w:rsidR="00D421DD" w:rsidRPr="00D83C5B" w:rsidRDefault="00CE6FE1"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Practice Principles for Excellence in Teaching and Learning (Practice Principles) High Impact Teaching Strategies (HITS) </w:t>
      </w:r>
    </w:p>
    <w:p w14:paraId="4103BC95" w14:textId="46A7C3F8" w:rsidR="008F74E9" w:rsidRPr="00D83C5B" w:rsidRDefault="00CE6FE1" w:rsidP="009566E3">
      <w:pPr>
        <w:pStyle w:val="Subtitle"/>
        <w:numPr>
          <w:ilvl w:val="0"/>
          <w:numId w:val="22"/>
        </w:numPr>
        <w:ind w:left="714" w:hanging="357"/>
        <w:contextualSpacing/>
        <w:jc w:val="both"/>
        <w:rPr>
          <w:rFonts w:eastAsiaTheme="minorEastAsia" w:cs="Arial"/>
          <w:color w:val="auto"/>
          <w:sz w:val="18"/>
          <w:szCs w:val="18"/>
          <w:lang w:val="en-AU"/>
        </w:rPr>
      </w:pPr>
      <w:r w:rsidRPr="00D83C5B">
        <w:rPr>
          <w:rFonts w:eastAsiaTheme="minorEastAsia" w:cs="Arial"/>
          <w:color w:val="auto"/>
          <w:sz w:val="18"/>
          <w:szCs w:val="18"/>
          <w:lang w:val="en-AU"/>
        </w:rPr>
        <w:t xml:space="preserve">Pedagogical Model </w:t>
      </w:r>
    </w:p>
    <w:p w14:paraId="2205F13C" w14:textId="1D354558" w:rsidR="00444814" w:rsidRPr="00D83C5B" w:rsidRDefault="00444814" w:rsidP="00444814"/>
    <w:p w14:paraId="47667852" w14:textId="12FC4308" w:rsidR="008F74E9" w:rsidRPr="00D83C5B" w:rsidRDefault="008F74E9" w:rsidP="00444814">
      <w:pPr>
        <w:pStyle w:val="Heading2"/>
        <w:spacing w:before="120" w:after="120"/>
        <w:jc w:val="both"/>
        <w:rPr>
          <w:rFonts w:cs="Arial"/>
          <w:bCs/>
          <w:sz w:val="20"/>
          <w:lang w:val="en-AU"/>
        </w:rPr>
      </w:pPr>
      <w:r w:rsidRPr="00D83C5B">
        <w:rPr>
          <w:rFonts w:cs="Arial"/>
          <w:bCs/>
          <w:sz w:val="20"/>
          <w:lang w:val="en-AU"/>
        </w:rPr>
        <w:t>Key links</w:t>
      </w:r>
    </w:p>
    <w:p w14:paraId="3F4DDCE9" w14:textId="219F724A" w:rsidR="00444814" w:rsidRPr="00D83C5B" w:rsidRDefault="008F74E9" w:rsidP="00277135">
      <w:pPr>
        <w:jc w:val="both"/>
        <w:rPr>
          <w:bCs/>
          <w:sz w:val="20"/>
          <w:lang w:val="en-AU"/>
        </w:rPr>
      </w:pPr>
      <w:r w:rsidRPr="00D83C5B">
        <w:t xml:space="preserve">The tools and resources that make up the </w:t>
      </w:r>
      <w:r w:rsidR="00862D05" w:rsidRPr="00D83C5B">
        <w:t>VTLM</w:t>
      </w:r>
      <w:r w:rsidRPr="00D83C5B">
        <w:t xml:space="preserve"> can be accessed via the Department’s website at: </w:t>
      </w:r>
      <w:hyperlink r:id="rId71" w:history="1">
        <w:r w:rsidR="00277135" w:rsidRPr="00D83C5B">
          <w:rPr>
            <w:rStyle w:val="Hyperlink"/>
            <w:szCs w:val="20"/>
            <w:lang w:val="en-AU"/>
          </w:rPr>
          <w:t>VTLM</w:t>
        </w:r>
      </w:hyperlink>
    </w:p>
    <w:p w14:paraId="1BFE7DB9" w14:textId="77777777" w:rsidR="00277135" w:rsidRPr="00D83C5B" w:rsidRDefault="00277135" w:rsidP="008F74E9">
      <w:pPr>
        <w:pStyle w:val="Heading2"/>
        <w:spacing w:before="120"/>
        <w:jc w:val="both"/>
        <w:rPr>
          <w:rFonts w:cs="Arial"/>
          <w:bCs/>
          <w:sz w:val="20"/>
          <w:lang w:val="en-AU"/>
        </w:rPr>
      </w:pPr>
    </w:p>
    <w:p w14:paraId="531B0D9C" w14:textId="77777777" w:rsidR="00277135" w:rsidRPr="00D83C5B" w:rsidRDefault="00277135" w:rsidP="008F74E9">
      <w:pPr>
        <w:pStyle w:val="Heading2"/>
        <w:spacing w:before="120"/>
        <w:jc w:val="both"/>
        <w:rPr>
          <w:rFonts w:cs="Arial"/>
          <w:bCs/>
          <w:sz w:val="20"/>
          <w:lang w:val="en-AU"/>
        </w:rPr>
      </w:pPr>
    </w:p>
    <w:p w14:paraId="6B514EFF" w14:textId="6D077B88" w:rsidR="008F74E9" w:rsidRPr="00D83C5B" w:rsidRDefault="008F74E9" w:rsidP="008F74E9">
      <w:pPr>
        <w:pStyle w:val="Heading2"/>
        <w:spacing w:before="120"/>
        <w:jc w:val="both"/>
        <w:rPr>
          <w:rFonts w:cs="Arial"/>
          <w:lang w:val="en-AU"/>
        </w:rPr>
      </w:pPr>
      <w:r w:rsidRPr="00D83C5B">
        <w:rPr>
          <w:rFonts w:cs="Arial"/>
          <w:bCs/>
          <w:sz w:val="20"/>
          <w:lang w:val="en-AU"/>
        </w:rPr>
        <w:t>Frequently Asked Questions</w:t>
      </w:r>
    </w:p>
    <w:p w14:paraId="735233F1" w14:textId="412017EB" w:rsidR="00B615B5" w:rsidRPr="00D83C5B" w:rsidRDefault="00B615B5" w:rsidP="00444814">
      <w:pPr>
        <w:jc w:val="both"/>
        <w:rPr>
          <w:b/>
          <w:bCs/>
          <w:sz w:val="20"/>
          <w:lang w:val="en-AU"/>
        </w:rPr>
      </w:pPr>
      <w:r w:rsidRPr="00D83C5B">
        <w:rPr>
          <w:b/>
          <w:bCs/>
          <w:sz w:val="20"/>
          <w:lang w:val="en-AU"/>
        </w:rPr>
        <w:t xml:space="preserve">How does the </w:t>
      </w:r>
      <w:r w:rsidR="00F97804" w:rsidRPr="00D83C5B">
        <w:rPr>
          <w:b/>
          <w:bCs/>
          <w:sz w:val="20"/>
          <w:lang w:val="en-AU"/>
        </w:rPr>
        <w:t>VTLM</w:t>
      </w:r>
      <w:r w:rsidRPr="00D83C5B">
        <w:rPr>
          <w:b/>
          <w:bCs/>
          <w:sz w:val="20"/>
          <w:lang w:val="en-AU"/>
        </w:rPr>
        <w:t xml:space="preserve"> align with FISO?</w:t>
      </w:r>
    </w:p>
    <w:p w14:paraId="339F9B8A" w14:textId="6B23B1D8" w:rsidR="00B615B5" w:rsidRPr="00D83C5B" w:rsidRDefault="00B615B5" w:rsidP="00444814">
      <w:pPr>
        <w:pStyle w:val="ESBodyText"/>
        <w:spacing w:before="120" w:line="280" w:lineRule="exact"/>
        <w:jc w:val="both"/>
      </w:pPr>
      <w:r w:rsidRPr="00D83C5B">
        <w:t xml:space="preserve">The </w:t>
      </w:r>
      <w:r w:rsidR="00034BEA" w:rsidRPr="00D83C5B">
        <w:t>VTLM</w:t>
      </w:r>
      <w:r w:rsidRPr="00D83C5B">
        <w:t xml:space="preserve"> brings FISO into the classroom, creating a line of sight between the whole-school improvement approach and classroom practice. It assists principals, school leaders, teachers, students and parents/carers to work together in strong, effective learning communities that create and sustain better outcomes for students. The </w:t>
      </w:r>
      <w:r w:rsidR="00034BEA" w:rsidRPr="00D83C5B">
        <w:t xml:space="preserve">VTLM </w:t>
      </w:r>
      <w:r w:rsidRPr="00D83C5B">
        <w:t>allows teachers and school leaders to focus on high impact improvement initiatives and to drive those initiatives through evidence-based decisions about their teaching and student learning.</w:t>
      </w:r>
    </w:p>
    <w:p w14:paraId="55CF92D4" w14:textId="1F1F5D66" w:rsidR="00444814" w:rsidRPr="00D83C5B" w:rsidRDefault="00444814" w:rsidP="00444814">
      <w:pPr>
        <w:pStyle w:val="ESBodyText"/>
        <w:spacing w:before="120" w:line="280" w:lineRule="exact"/>
        <w:jc w:val="both"/>
      </w:pPr>
    </w:p>
    <w:p w14:paraId="2B36D0E7" w14:textId="371758E4" w:rsidR="00D421DD" w:rsidRPr="00D83C5B" w:rsidRDefault="00D421DD" w:rsidP="00444814">
      <w:pPr>
        <w:jc w:val="both"/>
        <w:rPr>
          <w:b/>
          <w:bCs/>
          <w:sz w:val="20"/>
          <w:lang w:val="en-AU"/>
        </w:rPr>
      </w:pPr>
      <w:r w:rsidRPr="00D83C5B">
        <w:rPr>
          <w:b/>
          <w:bCs/>
          <w:sz w:val="20"/>
          <w:lang w:val="en-AU"/>
        </w:rPr>
        <w:t>What are the components of the VTM?</w:t>
      </w:r>
    </w:p>
    <w:p w14:paraId="37134DB8" w14:textId="7FB06181" w:rsidR="00D421DD" w:rsidRPr="00D83C5B" w:rsidRDefault="00D421DD" w:rsidP="00444814">
      <w:pPr>
        <w:jc w:val="both"/>
      </w:pPr>
      <w:r w:rsidRPr="00D83C5B">
        <w:rPr>
          <w:b/>
        </w:rPr>
        <w:lastRenderedPageBreak/>
        <w:t>A Vision for Learning</w:t>
      </w:r>
      <w:r w:rsidRPr="00D83C5B">
        <w:t xml:space="preserve"> to create a strong moral purpose to drive a high performance learning culture, in which all students are empowered to learn and achieve.</w:t>
      </w:r>
    </w:p>
    <w:p w14:paraId="7A99696D" w14:textId="76B93785" w:rsidR="00D421DD" w:rsidRPr="00D83C5B" w:rsidRDefault="00D421DD" w:rsidP="00444814">
      <w:pPr>
        <w:jc w:val="both"/>
      </w:pPr>
      <w:r w:rsidRPr="00D83C5B">
        <w:rPr>
          <w:b/>
        </w:rPr>
        <w:t>The Practice Principles</w:t>
      </w:r>
      <w:r w:rsidRPr="00D83C5B">
        <w:t xml:space="preserve"> to describe all aspects of effective teaching, to deepen professional knowledge and skills, and to ensure teaching practice meets individual students’ needs.</w:t>
      </w:r>
    </w:p>
    <w:p w14:paraId="6A6E75C7" w14:textId="05C6572C" w:rsidR="00D421DD" w:rsidRPr="00D83C5B" w:rsidRDefault="0064456F" w:rsidP="00444814">
      <w:pPr>
        <w:jc w:val="both"/>
      </w:pPr>
      <w:r w:rsidRPr="00D83C5B">
        <w:rPr>
          <w:b/>
        </w:rPr>
        <w:t>HITS</w:t>
      </w:r>
      <w:r w:rsidR="00D421DD" w:rsidRPr="00D83C5B">
        <w:rPr>
          <w:b/>
        </w:rPr>
        <w:t xml:space="preserve"> </w:t>
      </w:r>
      <w:r w:rsidR="00D421DD" w:rsidRPr="00D83C5B">
        <w:t>guide teachers to build skills across the ten strategies that have been shown to have the most impact on student learning outcomes. Teachers can make evidence-based decisions when selecting appropriate strategies and monitoring their impact.</w:t>
      </w:r>
    </w:p>
    <w:p w14:paraId="2AA944D0" w14:textId="477ABF56" w:rsidR="00D421DD" w:rsidRPr="00D83C5B" w:rsidRDefault="00D421DD" w:rsidP="00444814">
      <w:pPr>
        <w:jc w:val="both"/>
      </w:pPr>
      <w:r w:rsidRPr="00D83C5B">
        <w:rPr>
          <w:b/>
        </w:rPr>
        <w:t>The Pedagogical Model</w:t>
      </w:r>
      <w:r w:rsidR="0064456F" w:rsidRPr="00D83C5B">
        <w:t xml:space="preserve"> brings together </w:t>
      </w:r>
      <w:r w:rsidRPr="00D83C5B">
        <w:t xml:space="preserve">Practice Principles and HITS in one coherent cycle across five domains. It guides teachers to co-create engaging and meaningful learning experiences with students, evaluate students’ learning progress and track their teaching proficiency against Continua of practice. </w:t>
      </w:r>
    </w:p>
    <w:p w14:paraId="098BA206" w14:textId="736EB5A2" w:rsidR="001E257C" w:rsidRPr="00D83C5B" w:rsidRDefault="001E257C" w:rsidP="00444814">
      <w:pPr>
        <w:pStyle w:val="ESBodyText"/>
        <w:spacing w:before="120" w:line="280" w:lineRule="exact"/>
        <w:jc w:val="both"/>
      </w:pPr>
      <w:r w:rsidRPr="00D83C5B">
        <w:t>The Pedagogical Model is not a recipe for teacher practice but rather a framework to guide reflection and improvement of classroom practice. The five</w:t>
      </w:r>
      <w:r w:rsidRPr="00D83C5B">
        <w:rPr>
          <w:vertAlign w:val="superscript"/>
        </w:rPr>
        <w:t xml:space="preserve"> </w:t>
      </w:r>
      <w:r w:rsidRPr="00D83C5B">
        <w:t>domains of the Pedagogical Model (Engage, Explore, Explain, Elaborate and Evaluate), can be used as a common lens for understanding and improving teaching and learning in different contexts. The Pedagogical Model gives teachers a shared language and framework to facilitate planned and purposeful collaboration.</w:t>
      </w:r>
    </w:p>
    <w:p w14:paraId="0D1EC1B2" w14:textId="5F03ADFE" w:rsidR="00B615B5" w:rsidRPr="00D83C5B" w:rsidRDefault="00B615B5" w:rsidP="00444814">
      <w:pPr>
        <w:jc w:val="both"/>
        <w:rPr>
          <w:b/>
          <w:bCs/>
          <w:sz w:val="20"/>
          <w:lang w:val="en-AU"/>
        </w:rPr>
      </w:pPr>
      <w:r w:rsidRPr="00D83C5B">
        <w:rPr>
          <w:b/>
          <w:bCs/>
          <w:sz w:val="20"/>
          <w:lang w:val="en-AU"/>
        </w:rPr>
        <w:t xml:space="preserve">Who can use the </w:t>
      </w:r>
      <w:r w:rsidR="00F97804" w:rsidRPr="00D83C5B">
        <w:rPr>
          <w:b/>
          <w:bCs/>
          <w:sz w:val="20"/>
          <w:lang w:val="en-AU"/>
        </w:rPr>
        <w:t>VTLM</w:t>
      </w:r>
      <w:r w:rsidRPr="00D83C5B">
        <w:rPr>
          <w:b/>
          <w:bCs/>
          <w:sz w:val="20"/>
          <w:lang w:val="en-AU"/>
        </w:rPr>
        <w:t>?</w:t>
      </w:r>
    </w:p>
    <w:p w14:paraId="6FF984DB" w14:textId="52D7904C" w:rsidR="00B615B5" w:rsidRPr="00D83C5B" w:rsidRDefault="00B615B5" w:rsidP="00444814">
      <w:pPr>
        <w:pStyle w:val="ESBodyText"/>
        <w:spacing w:before="120" w:line="280" w:lineRule="exact"/>
        <w:jc w:val="both"/>
      </w:pPr>
      <w:r w:rsidRPr="00D83C5B">
        <w:t xml:space="preserve">The </w:t>
      </w:r>
      <w:r w:rsidR="00006514" w:rsidRPr="00D83C5B">
        <w:t>VTLM</w:t>
      </w:r>
      <w:r w:rsidRPr="00D83C5B">
        <w:t xml:space="preserve"> is an endorsed model that schools may choose to implement, as a whole or in part, in line with their school improvement priorities. </w:t>
      </w:r>
    </w:p>
    <w:p w14:paraId="526AB26E" w14:textId="3CB1D5E2" w:rsidR="00B615B5" w:rsidRPr="00D83C5B" w:rsidRDefault="00B615B5" w:rsidP="00444814">
      <w:pPr>
        <w:pStyle w:val="ESBodyText"/>
        <w:spacing w:before="120" w:line="280" w:lineRule="exact"/>
        <w:jc w:val="both"/>
      </w:pPr>
      <w:r w:rsidRPr="00D83C5B">
        <w:t xml:space="preserve">Schools that have successfully implemented an alternative teaching and learning model may explore the </w:t>
      </w:r>
      <w:r w:rsidR="00404F9E" w:rsidRPr="00D83C5B">
        <w:t>VTLM</w:t>
      </w:r>
      <w:r w:rsidRPr="00D83C5B">
        <w:t xml:space="preserve"> to determine if their practices align with the current evidence base. The Practice Principles, the Pedagogical Model and the HITS can assist school leaders and teachers to reflect </w:t>
      </w:r>
      <w:r w:rsidRPr="00D83C5B">
        <w:t xml:space="preserve">on teaching practice and </w:t>
      </w:r>
      <w:r w:rsidR="00963E6D" w:rsidRPr="00D83C5B">
        <w:t>plan</w:t>
      </w:r>
      <w:r w:rsidR="00332062" w:rsidRPr="00D83C5B">
        <w:t xml:space="preserve"> differentiated learning programs to achieve better learning outcomes for </w:t>
      </w:r>
      <w:r w:rsidRPr="00D83C5B">
        <w:t xml:space="preserve">students. </w:t>
      </w:r>
    </w:p>
    <w:p w14:paraId="624BFCF3" w14:textId="622C430F" w:rsidR="00B615B5" w:rsidRPr="00D83C5B" w:rsidRDefault="00B615B5" w:rsidP="00444814">
      <w:pPr>
        <w:pStyle w:val="ESBodyText"/>
        <w:spacing w:before="120" w:line="280" w:lineRule="exact"/>
        <w:jc w:val="both"/>
      </w:pPr>
      <w:r w:rsidRPr="00D83C5B">
        <w:t xml:space="preserve">Schools not using an evidence-based teaching and learning model can implement the </w:t>
      </w:r>
      <w:r w:rsidR="00BA22D9" w:rsidRPr="00D83C5B">
        <w:t xml:space="preserve">VTLM </w:t>
      </w:r>
      <w:r w:rsidRPr="00D83C5B">
        <w:t xml:space="preserve">as a holistic approach to build teaching and learning excellence. The Department recommends that school leaders and teachers use the resources in line with their school’s Strategic Plans and Annual Implementation Plans and start from reflecting on their current practice using the Vision for Learning and Practice Principles. </w:t>
      </w:r>
    </w:p>
    <w:p w14:paraId="1E637316" w14:textId="0978A840" w:rsidR="00CE6FE1" w:rsidRPr="00D83C5B" w:rsidRDefault="00CE6FE1" w:rsidP="00444814">
      <w:pPr>
        <w:pStyle w:val="ESBodyText"/>
        <w:spacing w:before="120" w:line="280" w:lineRule="exact"/>
        <w:jc w:val="both"/>
        <w:rPr>
          <w:b/>
          <w:sz w:val="20"/>
        </w:rPr>
      </w:pPr>
      <w:r w:rsidRPr="00D83C5B">
        <w:rPr>
          <w:b/>
          <w:sz w:val="20"/>
        </w:rPr>
        <w:t>How is the VTLM implemented across Victoria?</w:t>
      </w:r>
    </w:p>
    <w:p w14:paraId="15EE9043" w14:textId="71D562DD" w:rsidR="00CE6FE1" w:rsidRPr="00D83C5B" w:rsidRDefault="00CE6FE1" w:rsidP="00444814">
      <w:pPr>
        <w:pStyle w:val="ESBodyText"/>
        <w:spacing w:before="120" w:line="280" w:lineRule="exact"/>
        <w:jc w:val="both"/>
      </w:pPr>
      <w:r w:rsidRPr="00D83C5B">
        <w:t xml:space="preserve">The VTLM promotes progressive teaching practice and enhances teachers’ pedagogical repertoire. It supports teachers to work in Professional Learning Communities </w:t>
      </w:r>
      <w:r w:rsidR="00FB1B59" w:rsidRPr="00D83C5B">
        <w:t xml:space="preserve">(PLC) </w:t>
      </w:r>
      <w:r w:rsidRPr="00D83C5B">
        <w:t>as they develop evidence-based learning programs tailored to individual student needs. International education experts such as John Hattie, Michael Fullan, Vivian Robinson and Lyn Sharratt have recognised the strong evidence-base for the VTLM and th</w:t>
      </w:r>
      <w:r w:rsidR="00904D7E" w:rsidRPr="00D83C5B">
        <w:t>e high quality of the resources</w:t>
      </w:r>
      <w:r w:rsidRPr="00D83C5B">
        <w:t>.</w:t>
      </w:r>
    </w:p>
    <w:p w14:paraId="31A88BDA" w14:textId="77777777" w:rsidR="00FB1B59" w:rsidRPr="00D83C5B" w:rsidRDefault="00CE6FE1" w:rsidP="00444814">
      <w:pPr>
        <w:pStyle w:val="ESBodyText"/>
        <w:spacing w:before="120" w:line="280" w:lineRule="exact"/>
        <w:jc w:val="both"/>
      </w:pPr>
      <w:r w:rsidRPr="00D83C5B">
        <w:t>The VTLM has been embedded into key professional learning for teachers and school lead</w:t>
      </w:r>
      <w:r w:rsidR="00FB1B59" w:rsidRPr="00D83C5B">
        <w:t>ers (e.g. PLC training, Bastow l</w:t>
      </w:r>
      <w:r w:rsidRPr="00D83C5B">
        <w:t xml:space="preserve">eadership courses, Performance and Development approach workshops, Area Principal Forums). </w:t>
      </w:r>
    </w:p>
    <w:p w14:paraId="3B8EE5BC" w14:textId="5357D10F" w:rsidR="00CE6FE1" w:rsidRPr="00D83C5B" w:rsidRDefault="00CE6FE1" w:rsidP="00444814">
      <w:pPr>
        <w:pStyle w:val="ESBodyText"/>
        <w:spacing w:before="120" w:line="280" w:lineRule="exact"/>
        <w:jc w:val="both"/>
      </w:pPr>
      <w:r w:rsidRPr="00D83C5B">
        <w:t>A Term 4 2018 Area Principal Forum survey indicated that a majority of schools are systematically implementing the HITS since their release in June 2017, and have included VTLM implementation as an Annual Implementation Plan (AIP) priority for 2019.</w:t>
      </w:r>
    </w:p>
    <w:p w14:paraId="6AFC1605" w14:textId="0262387D" w:rsidR="00FB1B59" w:rsidRPr="00D83C5B" w:rsidRDefault="00FB1B59" w:rsidP="00444814">
      <w:pPr>
        <w:pStyle w:val="ESBodyText"/>
        <w:spacing w:before="120" w:line="280" w:lineRule="exact"/>
        <w:jc w:val="both"/>
      </w:pPr>
      <w:r w:rsidRPr="00D83C5B">
        <w:t xml:space="preserve">Schools that embed the VTLM as a whole-school approach to teaching and learning will realise the consistent high quality pedagogical practice </w:t>
      </w:r>
      <w:r w:rsidR="00BA22D9" w:rsidRPr="00D83C5B">
        <w:t>that</w:t>
      </w:r>
      <w:r w:rsidRPr="00D83C5B">
        <w:t xml:space="preserve"> will support the implementation of the Victorian Curriculum F-10 through differentiated instruction and will improve learning outcomes for every student.</w:t>
      </w:r>
    </w:p>
    <w:p w14:paraId="48959A58" w14:textId="77777777" w:rsidR="008F74E9" w:rsidRPr="00D83C5B" w:rsidRDefault="008F74E9" w:rsidP="008F74E9">
      <w:pPr>
        <w:rPr>
          <w:lang w:val="en-AU"/>
        </w:rPr>
      </w:pPr>
    </w:p>
    <w:p w14:paraId="2E4EF85D" w14:textId="77777777" w:rsidR="008F74E9" w:rsidRPr="00D83C5B" w:rsidRDefault="008F74E9" w:rsidP="008F74E9">
      <w:pPr>
        <w:rPr>
          <w:highlight w:val="cyan"/>
          <w:lang w:val="en-AU"/>
        </w:rPr>
        <w:sectPr w:rsidR="008F74E9" w:rsidRPr="00D83C5B" w:rsidSect="00CD5C89">
          <w:type w:val="continuous"/>
          <w:pgSz w:w="11900" w:h="16840"/>
          <w:pgMar w:top="2835" w:right="737" w:bottom="1304" w:left="1304" w:header="624" w:footer="737" w:gutter="0"/>
          <w:cols w:num="2" w:space="397"/>
          <w:docGrid w:linePitch="360"/>
        </w:sectPr>
      </w:pPr>
    </w:p>
    <w:p w14:paraId="2B1ABF42" w14:textId="77B9F580" w:rsidR="00444814" w:rsidRPr="00D83C5B" w:rsidRDefault="00444814" w:rsidP="00444814">
      <w:pPr>
        <w:rPr>
          <w:lang w:val="en-AU"/>
        </w:rPr>
      </w:pPr>
    </w:p>
    <w:p w14:paraId="340C285C" w14:textId="798ECDDA" w:rsidR="00444814" w:rsidRPr="00D83C5B" w:rsidRDefault="00444814" w:rsidP="00444814">
      <w:pPr>
        <w:rPr>
          <w:lang w:val="en-AU"/>
        </w:rPr>
      </w:pPr>
    </w:p>
    <w:p w14:paraId="767C273E" w14:textId="77777777" w:rsidR="00444814" w:rsidRPr="00D83C5B" w:rsidRDefault="00444814" w:rsidP="00444814">
      <w:pPr>
        <w:rPr>
          <w:lang w:val="en-AU"/>
        </w:rPr>
      </w:pPr>
    </w:p>
    <w:p w14:paraId="269ACBD2" w14:textId="68FC1E13" w:rsidR="008F74E9" w:rsidRPr="00D83C5B" w:rsidRDefault="008F74E9" w:rsidP="008F74E9">
      <w:pPr>
        <w:pStyle w:val="Heading2"/>
        <w:spacing w:before="120"/>
        <w:jc w:val="both"/>
        <w:rPr>
          <w:rFonts w:cs="Arial"/>
          <w:bCs/>
          <w:sz w:val="20"/>
          <w:lang w:val="en-AU"/>
        </w:rPr>
      </w:pPr>
      <w:r w:rsidRPr="00D83C5B">
        <w:rPr>
          <w:rFonts w:cs="Arial"/>
          <w:bCs/>
          <w:sz w:val="20"/>
          <w:lang w:val="en-AU"/>
        </w:rPr>
        <w:lastRenderedPageBreak/>
        <w:t>PROGRESS TO DATE</w:t>
      </w:r>
    </w:p>
    <w:tbl>
      <w:tblPr>
        <w:tblStyle w:val="PlainTable413"/>
        <w:tblW w:w="4839" w:type="pct"/>
        <w:tblLook w:val="04A0" w:firstRow="1" w:lastRow="0" w:firstColumn="1" w:lastColumn="0" w:noHBand="0" w:noVBand="1"/>
        <w:tblCaption w:val="Activities completed to date"/>
        <w:tblDescription w:val="Activities completed to date"/>
      </w:tblPr>
      <w:tblGrid>
        <w:gridCol w:w="7179"/>
        <w:gridCol w:w="2363"/>
      </w:tblGrid>
      <w:tr w:rsidR="008F74E9" w:rsidRPr="00D83C5B" w14:paraId="4E9978B8" w14:textId="77777777" w:rsidTr="00D017B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1B8A0E6F" w14:textId="0F1641F8" w:rsidR="008F74E9" w:rsidRPr="00D83C5B" w:rsidRDefault="007724EA" w:rsidP="00D017BE">
            <w:pPr>
              <w:pStyle w:val="EndnoteText"/>
              <w:spacing w:before="40" w:after="40"/>
              <w:jc w:val="both"/>
              <w:rPr>
                <w:lang w:val="en-AU"/>
              </w:rPr>
            </w:pPr>
            <w:r w:rsidRPr="00D83C5B">
              <w:t>High Impact Teaching Strategies</w:t>
            </w:r>
            <w:r w:rsidRPr="00D83C5B">
              <w:rPr>
                <w:lang w:val="en-AU"/>
              </w:rPr>
              <w:t xml:space="preserve"> (</w:t>
            </w:r>
            <w:r w:rsidR="008F74E9" w:rsidRPr="00D83C5B">
              <w:rPr>
                <w:lang w:val="en-AU"/>
              </w:rPr>
              <w:t>HITS</w:t>
            </w:r>
            <w:r w:rsidRPr="00D83C5B">
              <w:rPr>
                <w:lang w:val="en-AU"/>
              </w:rPr>
              <w:t>)</w:t>
            </w:r>
            <w:r w:rsidR="008F74E9" w:rsidRPr="00D83C5B">
              <w:rPr>
                <w:lang w:val="en-AU"/>
              </w:rPr>
              <w:t xml:space="preserve"> published</w:t>
            </w:r>
            <w:r w:rsidRPr="00D83C5B">
              <w:rPr>
                <w:lang w:val="en-AU"/>
              </w:rPr>
              <w:t xml:space="preserve"> and released to schools</w:t>
            </w:r>
          </w:p>
        </w:tc>
        <w:tc>
          <w:tcPr>
            <w:tcW w:w="1238" w:type="pct"/>
          </w:tcPr>
          <w:p w14:paraId="1A587552" w14:textId="01C87F5D" w:rsidR="008F74E9" w:rsidRPr="00D83C5B" w:rsidRDefault="00A130AF" w:rsidP="00D017BE">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Jun</w:t>
            </w:r>
            <w:r w:rsidR="008F74E9" w:rsidRPr="00D83C5B">
              <w:rPr>
                <w:lang w:val="en-AU"/>
              </w:rPr>
              <w:t xml:space="preserve"> 2017</w:t>
            </w:r>
          </w:p>
        </w:tc>
      </w:tr>
      <w:tr w:rsidR="008F74E9" w:rsidRPr="00D83C5B" w14:paraId="17CEA400" w14:textId="77777777" w:rsidTr="00D017B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70B911F1" w14:textId="19D29F2C" w:rsidR="008F74E9" w:rsidRPr="00D83C5B" w:rsidRDefault="008F74E9" w:rsidP="00D017BE">
            <w:pPr>
              <w:pStyle w:val="EndnoteText"/>
              <w:spacing w:before="40" w:after="40"/>
              <w:jc w:val="both"/>
              <w:rPr>
                <w:lang w:val="en-AU"/>
              </w:rPr>
            </w:pPr>
            <w:r w:rsidRPr="00D83C5B">
              <w:rPr>
                <w:lang w:val="en-AU"/>
              </w:rPr>
              <w:t>Practice Principles published and released to schools</w:t>
            </w:r>
          </w:p>
        </w:tc>
        <w:tc>
          <w:tcPr>
            <w:tcW w:w="1238" w:type="pct"/>
          </w:tcPr>
          <w:p w14:paraId="06F2485C" w14:textId="2A3C0FBA" w:rsidR="008F74E9" w:rsidRPr="00D83C5B" w:rsidRDefault="00A130AF" w:rsidP="00D017B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Feb</w:t>
            </w:r>
            <w:r w:rsidR="008F74E9" w:rsidRPr="00D83C5B">
              <w:rPr>
                <w:b w:val="0"/>
                <w:lang w:val="en-AU"/>
              </w:rPr>
              <w:t xml:space="preserve"> 2018</w:t>
            </w:r>
          </w:p>
        </w:tc>
      </w:tr>
      <w:tr w:rsidR="008F74E9" w:rsidRPr="00D83C5B" w14:paraId="480861BC" w14:textId="77777777" w:rsidTr="00D017BE">
        <w:trPr>
          <w:trHeight w:val="397"/>
        </w:trPr>
        <w:tc>
          <w:tcPr>
            <w:cnfStyle w:val="001000000000" w:firstRow="0" w:lastRow="0" w:firstColumn="1" w:lastColumn="0" w:oddVBand="0" w:evenVBand="0" w:oddHBand="0" w:evenHBand="0" w:firstRowFirstColumn="0" w:firstRowLastColumn="0" w:lastRowFirstColumn="0" w:lastRowLastColumn="0"/>
            <w:tcW w:w="3762" w:type="pct"/>
          </w:tcPr>
          <w:p w14:paraId="6D765EC7" w14:textId="3196B1B4" w:rsidR="008F74E9" w:rsidRPr="00D83C5B" w:rsidRDefault="00C07749" w:rsidP="00D017BE">
            <w:pPr>
              <w:pStyle w:val="EndnoteText"/>
              <w:spacing w:before="40" w:after="40"/>
              <w:jc w:val="both"/>
              <w:rPr>
                <w:lang w:val="en-AU"/>
              </w:rPr>
            </w:pPr>
            <w:r w:rsidRPr="00D83C5B">
              <w:rPr>
                <w:lang w:val="en-AU"/>
              </w:rPr>
              <w:t>Pedagogical</w:t>
            </w:r>
            <w:r w:rsidR="008F74E9" w:rsidRPr="00D83C5B">
              <w:rPr>
                <w:lang w:val="en-AU"/>
              </w:rPr>
              <w:t xml:space="preserve"> </w:t>
            </w:r>
            <w:r w:rsidR="007615EF" w:rsidRPr="00D83C5B">
              <w:rPr>
                <w:lang w:val="en-AU"/>
              </w:rPr>
              <w:t>M</w:t>
            </w:r>
            <w:r w:rsidR="008F74E9" w:rsidRPr="00D83C5B">
              <w:rPr>
                <w:lang w:val="en-AU"/>
              </w:rPr>
              <w:t>odel published and released to schools</w:t>
            </w:r>
          </w:p>
        </w:tc>
        <w:tc>
          <w:tcPr>
            <w:tcW w:w="1238" w:type="pct"/>
          </w:tcPr>
          <w:p w14:paraId="711EDCC5" w14:textId="554E5C9D" w:rsidR="008F74E9" w:rsidRPr="00D83C5B" w:rsidRDefault="00A130AF" w:rsidP="00D017B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Jun</w:t>
            </w:r>
            <w:r w:rsidR="008F74E9" w:rsidRPr="00D83C5B">
              <w:rPr>
                <w:b w:val="0"/>
                <w:lang w:val="en-AU"/>
              </w:rPr>
              <w:t xml:space="preserve"> 2018</w:t>
            </w:r>
          </w:p>
        </w:tc>
      </w:tr>
      <w:tr w:rsidR="007615EF" w:rsidRPr="00D83C5B" w14:paraId="68136319" w14:textId="77777777" w:rsidTr="00D017B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5C1FB8CA" w14:textId="4DF750B1" w:rsidR="007615EF" w:rsidRPr="00D83C5B" w:rsidRDefault="007615EF" w:rsidP="00D017BE">
            <w:pPr>
              <w:pStyle w:val="EndnoteText"/>
              <w:spacing w:before="40" w:after="40"/>
              <w:jc w:val="both"/>
              <w:rPr>
                <w:lang w:val="en-AU"/>
              </w:rPr>
            </w:pPr>
            <w:r w:rsidRPr="00D83C5B">
              <w:rPr>
                <w:lang w:val="en-AU"/>
              </w:rPr>
              <w:t>The VTLM implementation approach commenced</w:t>
            </w:r>
          </w:p>
        </w:tc>
        <w:tc>
          <w:tcPr>
            <w:tcW w:w="1238" w:type="pct"/>
          </w:tcPr>
          <w:p w14:paraId="4800F713" w14:textId="1E942738" w:rsidR="007615EF" w:rsidRPr="00D83C5B" w:rsidRDefault="00444814" w:rsidP="00D017B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Jun</w:t>
            </w:r>
            <w:r w:rsidR="007615EF" w:rsidRPr="00D83C5B">
              <w:rPr>
                <w:b w:val="0"/>
                <w:lang w:val="en-AU"/>
              </w:rPr>
              <w:t xml:space="preserve"> 2018</w:t>
            </w:r>
          </w:p>
        </w:tc>
      </w:tr>
    </w:tbl>
    <w:p w14:paraId="049A3FFE" w14:textId="0A49A4B1" w:rsidR="008F74E9" w:rsidRPr="00D83C5B" w:rsidRDefault="008F74E9" w:rsidP="008F74E9">
      <w:pPr>
        <w:spacing w:before="0" w:after="0" w:line="240" w:lineRule="auto"/>
        <w:jc w:val="both"/>
        <w:rPr>
          <w:rFonts w:eastAsiaTheme="majorEastAsia"/>
          <w:b/>
          <w:color w:val="AF272F"/>
          <w:spacing w:val="5"/>
          <w:kern w:val="28"/>
          <w:sz w:val="4"/>
          <w:szCs w:val="4"/>
          <w:lang w:val="en-AU"/>
        </w:rPr>
        <w:sectPr w:rsidR="008F74E9" w:rsidRPr="00D83C5B" w:rsidSect="004F38DC">
          <w:type w:val="continuous"/>
          <w:pgSz w:w="11900" w:h="16840"/>
          <w:pgMar w:top="2835" w:right="737" w:bottom="1304" w:left="1304" w:header="624" w:footer="737" w:gutter="0"/>
          <w:cols w:space="397"/>
          <w:docGrid w:linePitch="360"/>
        </w:sectPr>
      </w:pPr>
    </w:p>
    <w:p w14:paraId="2C95ACD2" w14:textId="1723DE94" w:rsidR="008F74E9" w:rsidRPr="00D83C5B" w:rsidRDefault="008F74E9" w:rsidP="008F74E9">
      <w:pPr>
        <w:spacing w:before="0" w:after="0" w:line="240" w:lineRule="auto"/>
        <w:jc w:val="both"/>
        <w:rPr>
          <w:rFonts w:eastAsiaTheme="majorEastAsia"/>
          <w:b/>
          <w:color w:val="AF272F"/>
          <w:spacing w:val="5"/>
          <w:kern w:val="28"/>
          <w:sz w:val="2"/>
          <w:szCs w:val="2"/>
          <w:lang w:val="en-AU"/>
        </w:rPr>
      </w:pPr>
    </w:p>
    <w:p w14:paraId="4FC2C662" w14:textId="77777777" w:rsidR="00680B90" w:rsidRPr="00D83C5B" w:rsidRDefault="00680B90" w:rsidP="00391996">
      <w:pPr>
        <w:pStyle w:val="Heading1"/>
        <w:spacing w:line="240" w:lineRule="auto"/>
        <w:jc w:val="both"/>
        <w:rPr>
          <w:rFonts w:cs="Arial"/>
          <w:caps w:val="0"/>
          <w:sz w:val="40"/>
          <w:lang w:val="en-AU"/>
        </w:rPr>
        <w:sectPr w:rsidR="00680B90" w:rsidRPr="00D83C5B" w:rsidSect="006B38B2">
          <w:headerReference w:type="default" r:id="rId72"/>
          <w:type w:val="continuous"/>
          <w:pgSz w:w="11900" w:h="16840"/>
          <w:pgMar w:top="2835" w:right="737" w:bottom="1304" w:left="1304" w:header="624" w:footer="737" w:gutter="0"/>
          <w:cols w:space="397"/>
          <w:docGrid w:linePitch="360"/>
        </w:sectPr>
      </w:pPr>
    </w:p>
    <w:p w14:paraId="39F125D0" w14:textId="77777777" w:rsidR="00A618C2" w:rsidRPr="00D83C5B" w:rsidRDefault="00A618C2" w:rsidP="00A618C2">
      <w:pPr>
        <w:pStyle w:val="Heading1"/>
        <w:spacing w:line="240" w:lineRule="auto"/>
        <w:jc w:val="both"/>
        <w:rPr>
          <w:rFonts w:cs="Arial"/>
          <w:caps w:val="0"/>
          <w:sz w:val="40"/>
          <w:lang w:val="en-AU"/>
        </w:rPr>
      </w:pPr>
      <w:bookmarkStart w:id="34" w:name="_Toc13490363"/>
      <w:bookmarkStart w:id="35" w:name="_Toc520196494"/>
      <w:r w:rsidRPr="00D83C5B">
        <w:rPr>
          <w:rFonts w:cs="Arial"/>
          <w:caps w:val="0"/>
          <w:sz w:val="40"/>
          <w:lang w:val="en-AU"/>
        </w:rPr>
        <w:lastRenderedPageBreak/>
        <w:t>Excellence in Teacher Education reforms</w:t>
      </w:r>
      <w:bookmarkEnd w:id="34"/>
    </w:p>
    <w:p w14:paraId="7344786C" w14:textId="77777777" w:rsidR="00A618C2" w:rsidRPr="00D83C5B" w:rsidRDefault="00A618C2" w:rsidP="00A618C2">
      <w:pPr>
        <w:pStyle w:val="Heading2"/>
        <w:spacing w:before="120"/>
        <w:jc w:val="both"/>
        <w:rPr>
          <w:rFonts w:cs="Arial"/>
          <w:bCs/>
          <w:sz w:val="20"/>
          <w:lang w:val="en-AU"/>
        </w:rPr>
        <w:sectPr w:rsidR="00A618C2" w:rsidRPr="00D83C5B" w:rsidSect="00680B90">
          <w:pgSz w:w="11900" w:h="16840"/>
          <w:pgMar w:top="2835" w:right="737" w:bottom="1304" w:left="1304" w:header="624" w:footer="737" w:gutter="0"/>
          <w:cols w:space="397"/>
          <w:docGrid w:linePitch="360"/>
        </w:sectPr>
      </w:pPr>
    </w:p>
    <w:p w14:paraId="24CCBB9A" w14:textId="77777777" w:rsidR="00A618C2" w:rsidRPr="00D83C5B" w:rsidRDefault="00A618C2" w:rsidP="00A618C2">
      <w:pPr>
        <w:pStyle w:val="Heading2"/>
        <w:spacing w:before="120"/>
        <w:jc w:val="both"/>
        <w:rPr>
          <w:rFonts w:cs="Arial"/>
          <w:bCs/>
          <w:sz w:val="20"/>
          <w:lang w:val="en-AU"/>
        </w:rPr>
      </w:pPr>
      <w:r w:rsidRPr="00D83C5B">
        <w:rPr>
          <w:rFonts w:cs="Arial"/>
          <w:bCs/>
          <w:sz w:val="20"/>
          <w:lang w:val="en-AU"/>
        </w:rPr>
        <w:t>Overview</w:t>
      </w:r>
    </w:p>
    <w:p w14:paraId="5D45B9DE" w14:textId="77777777" w:rsidR="00A618C2" w:rsidRPr="00D83C5B" w:rsidRDefault="00A618C2" w:rsidP="00030C55">
      <w:pPr>
        <w:pStyle w:val="ESBodyText"/>
        <w:spacing w:line="280" w:lineRule="exact"/>
        <w:jc w:val="both"/>
      </w:pPr>
      <w:r w:rsidRPr="00D83C5B">
        <w:t xml:space="preserve">In late 2016, the Minister for Education announced a set of reforms to initial teacher education under the title of Excellence in Teacher Education. </w:t>
      </w:r>
    </w:p>
    <w:p w14:paraId="56F858F5" w14:textId="77777777" w:rsidR="00A618C2" w:rsidRPr="00D83C5B" w:rsidRDefault="00A618C2" w:rsidP="00030C55">
      <w:pPr>
        <w:pStyle w:val="ESBodyText"/>
        <w:spacing w:line="280" w:lineRule="exact"/>
        <w:jc w:val="both"/>
      </w:pPr>
      <w:r w:rsidRPr="00D83C5B">
        <w:t xml:space="preserve">A key reform announcement was the setting of a minimum ATAR score for admission on the basis of secondary education to an undergraduate teaching degree at Victorian universities and TAFE settings. </w:t>
      </w:r>
    </w:p>
    <w:p w14:paraId="10798AA5" w14:textId="77777777" w:rsidR="00A618C2" w:rsidRPr="00D83C5B" w:rsidRDefault="00A618C2" w:rsidP="00030C55">
      <w:pPr>
        <w:pStyle w:val="ESBodyText"/>
        <w:spacing w:line="280" w:lineRule="exact"/>
        <w:jc w:val="both"/>
      </w:pPr>
      <w:r w:rsidRPr="00D83C5B">
        <w:t>This was followed by the 2017 state budget announcement of funding over four years for a set of specific reform actions that span the life cycle of teacher education.</w:t>
      </w:r>
    </w:p>
    <w:p w14:paraId="21C8950A" w14:textId="77777777" w:rsidR="00A618C2" w:rsidRPr="00D83C5B" w:rsidRDefault="00A618C2" w:rsidP="00030C55">
      <w:pPr>
        <w:pStyle w:val="ESBodyText"/>
        <w:spacing w:line="280" w:lineRule="exact"/>
        <w:jc w:val="both"/>
        <w:rPr>
          <w:b/>
        </w:rPr>
      </w:pPr>
      <w:r w:rsidRPr="00D83C5B">
        <w:rPr>
          <w:b/>
        </w:rPr>
        <w:t>Reform Area 1: Raising the quality of teaching and the status of the profession through a robust approach to selection into teacher education</w:t>
      </w:r>
    </w:p>
    <w:p w14:paraId="270A63D8" w14:textId="77777777" w:rsidR="00A618C2" w:rsidRPr="00D83C5B" w:rsidRDefault="00A618C2" w:rsidP="009566E3">
      <w:pPr>
        <w:pStyle w:val="ESBodyText"/>
        <w:numPr>
          <w:ilvl w:val="0"/>
          <w:numId w:val="18"/>
        </w:numPr>
        <w:spacing w:line="280" w:lineRule="exact"/>
        <w:jc w:val="both"/>
      </w:pPr>
      <w:r w:rsidRPr="00D83C5B">
        <w:t>Introduce a minimum ATAR for Year 12 entry into undergraduate teacher education courses, starting at 65 in 2018 and progressing to 70 in 2019.</w:t>
      </w:r>
    </w:p>
    <w:p w14:paraId="54A52CAF" w14:textId="4141AE98" w:rsidR="00A618C2" w:rsidRPr="00D83C5B" w:rsidRDefault="00A618C2" w:rsidP="009566E3">
      <w:pPr>
        <w:pStyle w:val="ESBodyText"/>
        <w:numPr>
          <w:ilvl w:val="0"/>
          <w:numId w:val="18"/>
        </w:numPr>
        <w:spacing w:line="280" w:lineRule="exact"/>
        <w:jc w:val="both"/>
      </w:pPr>
      <w:r w:rsidRPr="00D83C5B">
        <w:t xml:space="preserve">Develop a broad-based Victorian framework for selection into teacher </w:t>
      </w:r>
      <w:r w:rsidR="00E31004" w:rsidRPr="00D83C5B">
        <w:t>education that</w:t>
      </w:r>
      <w:r w:rsidRPr="00D83C5B">
        <w:t xml:space="preserve"> takes into account academic capability and personal attributes to be introduced in 2018.</w:t>
      </w:r>
    </w:p>
    <w:p w14:paraId="5FB01FE5" w14:textId="77777777" w:rsidR="00A618C2" w:rsidRPr="00D83C5B" w:rsidRDefault="00A618C2" w:rsidP="00030C55">
      <w:pPr>
        <w:pStyle w:val="ESBodyText"/>
        <w:spacing w:line="280" w:lineRule="exact"/>
        <w:jc w:val="both"/>
        <w:rPr>
          <w:b/>
        </w:rPr>
      </w:pPr>
      <w:r w:rsidRPr="00D83C5B">
        <w:rPr>
          <w:b/>
        </w:rPr>
        <w:t>Reform Area 2: Ensuring high-quality pathways into the teaching profession for capable and committed candidates from diverse backgrounds</w:t>
      </w:r>
    </w:p>
    <w:p w14:paraId="02C48ABB" w14:textId="77777777" w:rsidR="00A618C2" w:rsidRPr="00D83C5B" w:rsidRDefault="00A618C2" w:rsidP="009566E3">
      <w:pPr>
        <w:pStyle w:val="ESBodyText"/>
        <w:numPr>
          <w:ilvl w:val="0"/>
          <w:numId w:val="18"/>
        </w:numPr>
        <w:spacing w:line="280" w:lineRule="exact"/>
        <w:jc w:val="both"/>
      </w:pPr>
      <w:r w:rsidRPr="00D83C5B">
        <w:t>Work with providers to:</w:t>
      </w:r>
    </w:p>
    <w:p w14:paraId="490AE90C" w14:textId="19B07F3D" w:rsidR="00A618C2" w:rsidRPr="00D83C5B" w:rsidRDefault="00A618C2" w:rsidP="009566E3">
      <w:pPr>
        <w:pStyle w:val="ESBodyText"/>
        <w:numPr>
          <w:ilvl w:val="0"/>
          <w:numId w:val="6"/>
        </w:numPr>
        <w:spacing w:line="280" w:lineRule="exact"/>
        <w:ind w:left="1134"/>
        <w:jc w:val="both"/>
      </w:pPr>
      <w:r w:rsidRPr="00D83C5B">
        <w:t xml:space="preserve">develop new, high quality alternate pathways that lead into teacher education programs, to be available for delivery </w:t>
      </w:r>
      <w:r w:rsidR="00904D7E" w:rsidRPr="00D83C5B">
        <w:t>from</w:t>
      </w:r>
      <w:r w:rsidRPr="00D83C5B">
        <w:t xml:space="preserve"> 2018</w:t>
      </w:r>
    </w:p>
    <w:p w14:paraId="429B4548" w14:textId="77777777" w:rsidR="00A618C2" w:rsidRPr="00D83C5B" w:rsidRDefault="00A618C2" w:rsidP="009566E3">
      <w:pPr>
        <w:pStyle w:val="ESBodyText"/>
        <w:numPr>
          <w:ilvl w:val="0"/>
          <w:numId w:val="6"/>
        </w:numPr>
        <w:spacing w:line="280" w:lineRule="exact"/>
        <w:ind w:left="1134"/>
        <w:jc w:val="both"/>
      </w:pPr>
      <w:r w:rsidRPr="00D83C5B">
        <w:t>design and develop an equivalence framework for course entry into Initial Teacher Education from alternate pathways, to be implemented by the Victorian Institute of Teaching (VIT).</w:t>
      </w:r>
    </w:p>
    <w:p w14:paraId="59BDB66B" w14:textId="77777777" w:rsidR="00A618C2" w:rsidRPr="00D83C5B" w:rsidRDefault="00A618C2" w:rsidP="009566E3">
      <w:pPr>
        <w:pStyle w:val="ESBodyText"/>
        <w:numPr>
          <w:ilvl w:val="0"/>
          <w:numId w:val="18"/>
        </w:numPr>
        <w:spacing w:line="280" w:lineRule="exact"/>
        <w:jc w:val="both"/>
      </w:pPr>
      <w:r w:rsidRPr="00D83C5B">
        <w:t>Identify and promote premium alternate pathways and support rural candidates and those from designated equity groups, including through scholarships.</w:t>
      </w:r>
    </w:p>
    <w:p w14:paraId="5E0C09DA" w14:textId="77777777" w:rsidR="00A618C2" w:rsidRPr="00D83C5B" w:rsidRDefault="00A618C2" w:rsidP="009566E3">
      <w:pPr>
        <w:pStyle w:val="ESBodyText"/>
        <w:numPr>
          <w:ilvl w:val="0"/>
          <w:numId w:val="18"/>
        </w:numPr>
        <w:spacing w:line="280" w:lineRule="exact"/>
        <w:jc w:val="both"/>
      </w:pPr>
      <w:r w:rsidRPr="00D83C5B">
        <w:t>Expand employment-based teacher education pathways into teaching to attract a more diverse range of high quality candidates.</w:t>
      </w:r>
    </w:p>
    <w:p w14:paraId="3D57A7E5" w14:textId="77777777" w:rsidR="00A618C2" w:rsidRPr="00D83C5B" w:rsidRDefault="00A618C2" w:rsidP="00030C55">
      <w:pPr>
        <w:pStyle w:val="ESBodyText"/>
        <w:spacing w:line="280" w:lineRule="exact"/>
        <w:jc w:val="both"/>
        <w:rPr>
          <w:b/>
        </w:rPr>
      </w:pPr>
      <w:r w:rsidRPr="00D83C5B">
        <w:rPr>
          <w:b/>
        </w:rPr>
        <w:t>Reform Area 3: Improving course quality, including development of quality control mechanisms</w:t>
      </w:r>
    </w:p>
    <w:p w14:paraId="66D0C04D" w14:textId="77777777" w:rsidR="00A618C2" w:rsidRPr="00D83C5B" w:rsidRDefault="00A618C2" w:rsidP="009566E3">
      <w:pPr>
        <w:pStyle w:val="ESBodyText"/>
        <w:numPr>
          <w:ilvl w:val="0"/>
          <w:numId w:val="18"/>
        </w:numPr>
        <w:spacing w:line="280" w:lineRule="exact"/>
        <w:jc w:val="both"/>
      </w:pPr>
      <w:r w:rsidRPr="00D83C5B">
        <w:t>Strengthen partnerships between teacher education providers and educational settings with a focus on improving teaching practice, including through the establishment of a new rural Teaching Academy.</w:t>
      </w:r>
    </w:p>
    <w:p w14:paraId="716E2814" w14:textId="29A83C19" w:rsidR="00A618C2" w:rsidRPr="00D83C5B" w:rsidRDefault="00A618C2" w:rsidP="009566E3">
      <w:pPr>
        <w:pStyle w:val="ESBodyText"/>
        <w:numPr>
          <w:ilvl w:val="0"/>
          <w:numId w:val="18"/>
        </w:numPr>
        <w:spacing w:line="280" w:lineRule="exact"/>
        <w:jc w:val="both"/>
      </w:pPr>
      <w:r w:rsidRPr="00D83C5B">
        <w:t xml:space="preserve">Embed an effective feedback mechanism to improve quality of programs, including survey tools, a consistent approach to assessing student teacher practicums and common capstone assessment </w:t>
      </w:r>
      <w:r w:rsidR="00904D7E" w:rsidRPr="00D83C5B">
        <w:t>(</w:t>
      </w:r>
      <w:r w:rsidRPr="00D83C5B">
        <w:t>commenc</w:t>
      </w:r>
      <w:r w:rsidR="00904D7E" w:rsidRPr="00D83C5B">
        <w:t>ed</w:t>
      </w:r>
      <w:r w:rsidRPr="00D83C5B">
        <w:t xml:space="preserve"> in 2018</w:t>
      </w:r>
      <w:r w:rsidR="00904D7E" w:rsidRPr="00D83C5B">
        <w:t>)</w:t>
      </w:r>
      <w:r w:rsidRPr="00D83C5B">
        <w:t>.</w:t>
      </w:r>
    </w:p>
    <w:p w14:paraId="2A048CDD" w14:textId="77777777" w:rsidR="00A618C2" w:rsidRPr="00D83C5B" w:rsidRDefault="00A618C2" w:rsidP="00030C55">
      <w:pPr>
        <w:pStyle w:val="ESBodyText"/>
        <w:spacing w:line="280" w:lineRule="exact"/>
        <w:jc w:val="both"/>
        <w:rPr>
          <w:b/>
        </w:rPr>
      </w:pPr>
      <w:r w:rsidRPr="00D83C5B">
        <w:rPr>
          <w:b/>
        </w:rPr>
        <w:t>Reform Area 4: Developing early career teachers to become excellent teachers and school leaders</w:t>
      </w:r>
    </w:p>
    <w:p w14:paraId="0B9CCF08" w14:textId="77777777" w:rsidR="00A618C2" w:rsidRPr="00D83C5B" w:rsidRDefault="00A618C2" w:rsidP="009566E3">
      <w:pPr>
        <w:pStyle w:val="ESBodyText"/>
        <w:numPr>
          <w:ilvl w:val="0"/>
          <w:numId w:val="18"/>
        </w:numPr>
        <w:spacing w:line="280" w:lineRule="exact"/>
        <w:jc w:val="both"/>
      </w:pPr>
      <w:r w:rsidRPr="00D83C5B">
        <w:t>Implement evidence-based strategies to improve induction into the profession, and mentoring, through the development of a more consistent, state-wide approach that establishes new teachers as lifelong learners.</w:t>
      </w:r>
    </w:p>
    <w:p w14:paraId="19BF2A18" w14:textId="77777777" w:rsidR="00A618C2" w:rsidRPr="00D83C5B" w:rsidRDefault="00A618C2" w:rsidP="00030C55">
      <w:pPr>
        <w:pStyle w:val="Heading2"/>
        <w:spacing w:before="280"/>
        <w:jc w:val="both"/>
        <w:rPr>
          <w:rFonts w:cs="Arial"/>
          <w:bCs/>
          <w:sz w:val="20"/>
          <w:lang w:val="en-AU"/>
        </w:rPr>
      </w:pPr>
      <w:r w:rsidRPr="00D83C5B">
        <w:rPr>
          <w:rFonts w:cs="Arial"/>
          <w:bCs/>
          <w:sz w:val="20"/>
          <w:lang w:val="en-AU"/>
        </w:rPr>
        <w:t>Key links</w:t>
      </w:r>
    </w:p>
    <w:p w14:paraId="55BE996F" w14:textId="65FF25B8" w:rsidR="00A618C2" w:rsidRPr="00D83C5B" w:rsidRDefault="00CE0F7C" w:rsidP="00997412">
      <w:pPr>
        <w:pStyle w:val="ListParagraph"/>
      </w:pPr>
      <w:hyperlink r:id="rId73" w:history="1">
        <w:r w:rsidR="007F6D11" w:rsidRPr="00D83C5B">
          <w:rPr>
            <w:rStyle w:val="Hyperlink"/>
          </w:rPr>
          <w:t>Initial Teacher Education</w:t>
        </w:r>
      </w:hyperlink>
      <w:hyperlink r:id="rId74" w:history="1"/>
    </w:p>
    <w:p w14:paraId="0C111271" w14:textId="77777777" w:rsidR="00A618C2" w:rsidRPr="00D83C5B" w:rsidRDefault="00A618C2" w:rsidP="00030C55">
      <w:pPr>
        <w:pStyle w:val="Heading2"/>
        <w:spacing w:before="120" w:after="120"/>
        <w:jc w:val="both"/>
        <w:rPr>
          <w:rFonts w:cs="Arial"/>
          <w:bCs/>
          <w:sz w:val="20"/>
          <w:lang w:val="en-AU"/>
        </w:rPr>
      </w:pPr>
    </w:p>
    <w:p w14:paraId="3D9AB4DE" w14:textId="3FCF5A2D" w:rsidR="00A618C2" w:rsidRPr="00D83C5B" w:rsidRDefault="00A618C2" w:rsidP="00030C55">
      <w:pPr>
        <w:pStyle w:val="Heading2"/>
        <w:spacing w:before="280"/>
        <w:jc w:val="both"/>
        <w:rPr>
          <w:rFonts w:cs="Arial"/>
          <w:bCs/>
          <w:sz w:val="20"/>
          <w:lang w:val="en-AU"/>
        </w:rPr>
      </w:pPr>
      <w:r w:rsidRPr="00D83C5B">
        <w:rPr>
          <w:rFonts w:cs="Arial"/>
          <w:bCs/>
          <w:sz w:val="20"/>
          <w:lang w:val="en-AU"/>
        </w:rPr>
        <w:t>Frequently Asked Questions</w:t>
      </w:r>
    </w:p>
    <w:p w14:paraId="46A2980C" w14:textId="77777777" w:rsidR="00A618C2" w:rsidRPr="00D83C5B" w:rsidRDefault="00A618C2" w:rsidP="00030C55">
      <w:pPr>
        <w:pStyle w:val="ESBodyText"/>
        <w:spacing w:line="280" w:lineRule="exact"/>
        <w:jc w:val="both"/>
        <w:rPr>
          <w:b/>
          <w:sz w:val="20"/>
        </w:rPr>
      </w:pPr>
      <w:r w:rsidRPr="00D83C5B">
        <w:rPr>
          <w:b/>
          <w:sz w:val="20"/>
        </w:rPr>
        <w:t>What if a student’s ATAR score makes them ineligible to enter an undergraduate teaching qualification?</w:t>
      </w:r>
    </w:p>
    <w:p w14:paraId="66AFE76A" w14:textId="77777777" w:rsidR="00A618C2" w:rsidRPr="00D83C5B" w:rsidRDefault="00A618C2" w:rsidP="00030C55">
      <w:pPr>
        <w:pStyle w:val="ESBodyText"/>
        <w:spacing w:line="280" w:lineRule="exact"/>
        <w:jc w:val="both"/>
      </w:pPr>
      <w:r w:rsidRPr="00D83C5B">
        <w:t xml:space="preserve">Students who do not achieve the ATAR score required for entry to a teaching degree may go on to become excellent teachers. The Department is working with universities and TAFE settings to develop and support a range of alternate pathways to a teaching qualification including the Diploma of Teacher Education Preparation that has been available from the second semester in 2018. </w:t>
      </w:r>
    </w:p>
    <w:p w14:paraId="173FD8C1" w14:textId="77777777" w:rsidR="003418AD" w:rsidRPr="00D83C5B" w:rsidRDefault="003418AD" w:rsidP="00030C55">
      <w:pPr>
        <w:pStyle w:val="ESBodyText"/>
        <w:spacing w:line="280" w:lineRule="exact"/>
        <w:jc w:val="both"/>
        <w:rPr>
          <w:b/>
          <w:sz w:val="20"/>
        </w:rPr>
      </w:pPr>
    </w:p>
    <w:p w14:paraId="054DAC4C" w14:textId="14C2FBBA" w:rsidR="00A618C2" w:rsidRPr="00D83C5B" w:rsidRDefault="00A618C2" w:rsidP="00030C55">
      <w:pPr>
        <w:pStyle w:val="ESBodyText"/>
        <w:spacing w:line="280" w:lineRule="exact"/>
        <w:jc w:val="both"/>
        <w:rPr>
          <w:b/>
          <w:sz w:val="20"/>
        </w:rPr>
      </w:pPr>
      <w:r w:rsidRPr="00D83C5B">
        <w:rPr>
          <w:b/>
          <w:sz w:val="20"/>
        </w:rPr>
        <w:lastRenderedPageBreak/>
        <w:t>How will personal attributes be taken into consideration for entry into a teaching qualification?</w:t>
      </w:r>
    </w:p>
    <w:p w14:paraId="0FD78A79" w14:textId="0F4AE1F4" w:rsidR="00A618C2" w:rsidRPr="00D83C5B" w:rsidRDefault="00A618C2" w:rsidP="00030C55">
      <w:pPr>
        <w:pStyle w:val="ESBodyText"/>
        <w:spacing w:line="280" w:lineRule="exact"/>
        <w:jc w:val="both"/>
      </w:pPr>
      <w:r w:rsidRPr="00D83C5B">
        <w:t xml:space="preserve">Universities may adopt different approaches to assessing personal attributes as a selection factor for teaching </w:t>
      </w:r>
      <w:r w:rsidR="000E3FFA" w:rsidRPr="00D83C5B">
        <w:t>qualifications</w:t>
      </w:r>
      <w:r w:rsidRPr="00D83C5B">
        <w:t xml:space="preserve">. The objective is to ensure that students who start out on a teaching </w:t>
      </w:r>
      <w:r w:rsidR="000E3FFA" w:rsidRPr="00D83C5B">
        <w:t xml:space="preserve">qualification </w:t>
      </w:r>
      <w:r w:rsidRPr="00D83C5B">
        <w:t>have the skills and attributes that will enable them to excel in the classroom; being a great teacher is about more than academic ability. Many universities have opted to use an online attributes test called CASPer. The CASPer test is administered through the VTAC website for school leavers or via university websites for those applying through Direct Entry.</w:t>
      </w:r>
    </w:p>
    <w:p w14:paraId="5AE7F389" w14:textId="77777777" w:rsidR="00A618C2" w:rsidRPr="00D83C5B" w:rsidRDefault="00A618C2" w:rsidP="00030C55">
      <w:pPr>
        <w:pStyle w:val="ESBodyText"/>
        <w:spacing w:line="280" w:lineRule="exact"/>
        <w:jc w:val="both"/>
        <w:rPr>
          <w:b/>
          <w:sz w:val="20"/>
        </w:rPr>
      </w:pPr>
      <w:r w:rsidRPr="00D83C5B">
        <w:rPr>
          <w:b/>
          <w:sz w:val="20"/>
        </w:rPr>
        <w:t>Do I have to pay for a personal attributes test?</w:t>
      </w:r>
    </w:p>
    <w:p w14:paraId="0F76B5B9" w14:textId="79F6CAFD" w:rsidR="00A618C2" w:rsidRPr="00D83C5B" w:rsidRDefault="000E3FFA" w:rsidP="00030C55">
      <w:pPr>
        <w:pStyle w:val="ESBodyText"/>
        <w:spacing w:line="280" w:lineRule="exact"/>
        <w:jc w:val="both"/>
      </w:pPr>
      <w:r w:rsidRPr="00D83C5B">
        <w:t>Like many university courses t</w:t>
      </w:r>
      <w:r w:rsidR="00A618C2" w:rsidRPr="00D83C5B">
        <w:t xml:space="preserve">eaching </w:t>
      </w:r>
      <w:r w:rsidRPr="00D83C5B">
        <w:t xml:space="preserve">qualifications may </w:t>
      </w:r>
      <w:r w:rsidR="00A618C2" w:rsidRPr="00D83C5B">
        <w:t xml:space="preserve">incur a cost for additional selection requirements. </w:t>
      </w:r>
      <w:r w:rsidR="00A618C2" w:rsidRPr="00D83C5B">
        <w:t>Universities decide what selection processes to use and how these should be paid for. It is worth following up with universities about available rebates or refunds, to offset application costs, once students accept a place.</w:t>
      </w:r>
    </w:p>
    <w:p w14:paraId="582643B6" w14:textId="77777777" w:rsidR="00A618C2" w:rsidRPr="00D83C5B" w:rsidRDefault="00A618C2" w:rsidP="00030C55">
      <w:pPr>
        <w:pStyle w:val="ESBodyText"/>
        <w:spacing w:line="280" w:lineRule="exact"/>
        <w:jc w:val="both"/>
        <w:rPr>
          <w:b/>
          <w:sz w:val="20"/>
        </w:rPr>
      </w:pPr>
      <w:r w:rsidRPr="00D83C5B">
        <w:rPr>
          <w:b/>
          <w:sz w:val="20"/>
        </w:rPr>
        <w:t xml:space="preserve">Can I work in a school while I study to become a teacher? </w:t>
      </w:r>
    </w:p>
    <w:p w14:paraId="4F007E39" w14:textId="78AC4DE4" w:rsidR="00A618C2" w:rsidRPr="00D83C5B" w:rsidRDefault="00A618C2" w:rsidP="00030C55">
      <w:pPr>
        <w:pStyle w:val="ESBodyText"/>
        <w:spacing w:line="280" w:lineRule="exact"/>
        <w:jc w:val="both"/>
      </w:pPr>
      <w:r w:rsidRPr="00D83C5B">
        <w:t xml:space="preserve">The Department recognises the value of employment based pathways </w:t>
      </w:r>
      <w:r w:rsidR="000E3FFA" w:rsidRPr="00D83C5B">
        <w:t xml:space="preserve">both to </w:t>
      </w:r>
      <w:r w:rsidR="004613BD" w:rsidRPr="00D83C5B">
        <w:t>prospective</w:t>
      </w:r>
      <w:r w:rsidR="000E3FFA" w:rsidRPr="00D83C5B">
        <w:t xml:space="preserve"> </w:t>
      </w:r>
      <w:r w:rsidRPr="00D83C5B">
        <w:t xml:space="preserve">students, and as an employer. The Teach for Australia program and the Melbourne Graduate School of Education </w:t>
      </w:r>
      <w:r w:rsidR="00EC7201" w:rsidRPr="00D83C5B">
        <w:t xml:space="preserve">Master of Teaching (Secondary) Internship </w:t>
      </w:r>
      <w:r w:rsidRPr="00D83C5B">
        <w:t xml:space="preserve">offer an employment-based pathway to the teaching profession. A limited number of places in employment-based pathways </w:t>
      </w:r>
      <w:r w:rsidR="00EC7201" w:rsidRPr="00D83C5B">
        <w:t xml:space="preserve">may be </w:t>
      </w:r>
      <w:r w:rsidRPr="00D83C5B">
        <w:t>available for suitable candidates each year.</w:t>
      </w:r>
    </w:p>
    <w:p w14:paraId="60F73A21" w14:textId="77777777" w:rsidR="00A618C2" w:rsidRPr="00D83C5B" w:rsidRDefault="00A618C2" w:rsidP="00A618C2">
      <w:pPr>
        <w:spacing w:line="280" w:lineRule="atLeast"/>
        <w:jc w:val="both"/>
        <w:rPr>
          <w:lang w:val="en-AU"/>
        </w:rPr>
      </w:pPr>
    </w:p>
    <w:p w14:paraId="077DF3A3" w14:textId="77777777" w:rsidR="00A618C2" w:rsidRPr="00D83C5B" w:rsidRDefault="00A618C2" w:rsidP="00A618C2">
      <w:pPr>
        <w:rPr>
          <w:highlight w:val="cyan"/>
          <w:lang w:val="en-AU"/>
        </w:rPr>
        <w:sectPr w:rsidR="00A618C2" w:rsidRPr="00D83C5B" w:rsidSect="00CD5C89">
          <w:type w:val="continuous"/>
          <w:pgSz w:w="11900" w:h="16840"/>
          <w:pgMar w:top="2835" w:right="737" w:bottom="1304" w:left="1304" w:header="624" w:footer="737" w:gutter="0"/>
          <w:cols w:num="2" w:space="397"/>
          <w:docGrid w:linePitch="360"/>
        </w:sectPr>
      </w:pPr>
    </w:p>
    <w:p w14:paraId="05F85A0F" w14:textId="77777777" w:rsidR="00A618C2" w:rsidRPr="00D83C5B" w:rsidRDefault="00A618C2" w:rsidP="00A618C2">
      <w:pPr>
        <w:pStyle w:val="Heading2"/>
        <w:spacing w:before="120"/>
        <w:jc w:val="both"/>
        <w:rPr>
          <w:rFonts w:cs="Arial"/>
          <w:bCs/>
          <w:sz w:val="20"/>
          <w:lang w:val="en-AU"/>
        </w:rPr>
      </w:pPr>
    </w:p>
    <w:p w14:paraId="23A39A83" w14:textId="77777777" w:rsidR="00A618C2" w:rsidRPr="00D83C5B" w:rsidRDefault="00A618C2" w:rsidP="00A618C2">
      <w:pPr>
        <w:pStyle w:val="Heading2"/>
        <w:spacing w:before="120"/>
        <w:jc w:val="both"/>
        <w:rPr>
          <w:rFonts w:cs="Arial"/>
          <w:lang w:val="en-AU"/>
        </w:rPr>
      </w:pPr>
      <w:r w:rsidRPr="00D83C5B">
        <w:rPr>
          <w:rFonts w:cs="Arial"/>
          <w:bCs/>
          <w:sz w:val="20"/>
          <w:lang w:val="en-AU"/>
        </w:rPr>
        <w:t>PROGRESS TO DATE</w:t>
      </w:r>
    </w:p>
    <w:tbl>
      <w:tblPr>
        <w:tblStyle w:val="PlainTable413"/>
        <w:tblW w:w="4817" w:type="pct"/>
        <w:tblLook w:val="04A0" w:firstRow="1" w:lastRow="0" w:firstColumn="1" w:lastColumn="0" w:noHBand="0" w:noVBand="1"/>
        <w:tblCaption w:val="Activities completed to date"/>
        <w:tblDescription w:val="Activities completed to date"/>
      </w:tblPr>
      <w:tblGrid>
        <w:gridCol w:w="8223"/>
        <w:gridCol w:w="1275"/>
      </w:tblGrid>
      <w:tr w:rsidR="00A618C2" w:rsidRPr="00D83C5B" w14:paraId="2220100C" w14:textId="77777777" w:rsidTr="00E03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566B5BBF" w14:textId="77777777" w:rsidR="00A618C2" w:rsidRPr="00D83C5B" w:rsidRDefault="00A618C2" w:rsidP="00E0321E">
            <w:pPr>
              <w:pStyle w:val="EndnoteText"/>
              <w:spacing w:before="40" w:after="40"/>
              <w:jc w:val="both"/>
              <w:rPr>
                <w:lang w:val="en-AU"/>
              </w:rPr>
            </w:pPr>
            <w:r w:rsidRPr="00D83C5B">
              <w:rPr>
                <w:lang w:val="en-AU"/>
              </w:rPr>
              <w:t>Rural Teaching Academy established to operate alongside existing academies</w:t>
            </w:r>
          </w:p>
        </w:tc>
        <w:tc>
          <w:tcPr>
            <w:tcW w:w="671" w:type="pct"/>
          </w:tcPr>
          <w:p w14:paraId="6FAB8527" w14:textId="77777777" w:rsidR="00A618C2" w:rsidRPr="00D83C5B" w:rsidRDefault="00A618C2" w:rsidP="00E0321E">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Sep 2017</w:t>
            </w:r>
          </w:p>
        </w:tc>
      </w:tr>
      <w:tr w:rsidR="00A618C2" w:rsidRPr="00D83C5B" w14:paraId="41F1C7D0"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43145EF9" w14:textId="77777777" w:rsidR="00A618C2" w:rsidRPr="00D83C5B" w:rsidRDefault="00A618C2" w:rsidP="00E0321E">
            <w:pPr>
              <w:pStyle w:val="EndnoteText"/>
              <w:spacing w:before="40" w:after="40"/>
              <w:jc w:val="both"/>
              <w:rPr>
                <w:lang w:val="en-AU"/>
              </w:rPr>
            </w:pPr>
            <w:r w:rsidRPr="00D83C5B">
              <w:rPr>
                <w:lang w:val="en-AU"/>
              </w:rPr>
              <w:t>Diploma of Teacher Education Preparation accredited</w:t>
            </w:r>
          </w:p>
        </w:tc>
        <w:tc>
          <w:tcPr>
            <w:tcW w:w="671" w:type="pct"/>
          </w:tcPr>
          <w:p w14:paraId="7F8C3C49" w14:textId="77777777" w:rsidR="00A618C2" w:rsidRPr="00D83C5B" w:rsidRDefault="00A618C2" w:rsidP="00E0321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Nov 2017</w:t>
            </w:r>
          </w:p>
        </w:tc>
      </w:tr>
      <w:tr w:rsidR="00A618C2" w:rsidRPr="00D83C5B" w14:paraId="0A363B44" w14:textId="77777777" w:rsidTr="00E0321E">
        <w:trPr>
          <w:trHeight w:val="397"/>
        </w:trPr>
        <w:tc>
          <w:tcPr>
            <w:cnfStyle w:val="001000000000" w:firstRow="0" w:lastRow="0" w:firstColumn="1" w:lastColumn="0" w:oddVBand="0" w:evenVBand="0" w:oddHBand="0" w:evenHBand="0" w:firstRowFirstColumn="0" w:firstRowLastColumn="0" w:lastRowFirstColumn="0" w:lastRowLastColumn="0"/>
            <w:tcW w:w="4329" w:type="pct"/>
          </w:tcPr>
          <w:p w14:paraId="738B43D0" w14:textId="77777777" w:rsidR="00A618C2" w:rsidRPr="00D83C5B" w:rsidRDefault="00A618C2" w:rsidP="00E0321E">
            <w:pPr>
              <w:pStyle w:val="EndnoteText"/>
              <w:spacing w:before="40" w:after="40"/>
              <w:jc w:val="both"/>
              <w:rPr>
                <w:lang w:val="en-AU"/>
              </w:rPr>
            </w:pPr>
            <w:r w:rsidRPr="00D83C5B">
              <w:rPr>
                <w:lang w:val="en-AU"/>
              </w:rPr>
              <w:t>Rural scholarships scheme established to support rural students into teacher education</w:t>
            </w:r>
          </w:p>
        </w:tc>
        <w:tc>
          <w:tcPr>
            <w:tcW w:w="671" w:type="pct"/>
          </w:tcPr>
          <w:p w14:paraId="40B566D1" w14:textId="77777777" w:rsidR="00A618C2" w:rsidRPr="00D83C5B" w:rsidRDefault="00A618C2" w:rsidP="00E0321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Nov 2017</w:t>
            </w:r>
          </w:p>
        </w:tc>
      </w:tr>
      <w:tr w:rsidR="00A618C2" w:rsidRPr="00D83C5B" w14:paraId="74DFC07B"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5D8C6349" w14:textId="77777777" w:rsidR="00A618C2" w:rsidRPr="00D83C5B" w:rsidRDefault="00A618C2" w:rsidP="00E0321E">
            <w:pPr>
              <w:pStyle w:val="EndnoteText"/>
              <w:spacing w:before="40" w:after="40"/>
              <w:jc w:val="both"/>
              <w:rPr>
                <w:lang w:val="en-AU"/>
              </w:rPr>
            </w:pPr>
            <w:r w:rsidRPr="00D83C5B">
              <w:rPr>
                <w:lang w:val="en-AU"/>
              </w:rPr>
              <w:t>Minimum ATAR raised to 65 for entry to undergraduate teaching degrees</w:t>
            </w:r>
          </w:p>
        </w:tc>
        <w:tc>
          <w:tcPr>
            <w:tcW w:w="671" w:type="pct"/>
          </w:tcPr>
          <w:p w14:paraId="6DC9E193" w14:textId="77777777" w:rsidR="00A618C2" w:rsidRPr="00D83C5B" w:rsidRDefault="00A618C2" w:rsidP="00E0321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Jan 2018</w:t>
            </w:r>
          </w:p>
        </w:tc>
      </w:tr>
      <w:tr w:rsidR="00A618C2" w:rsidRPr="00D83C5B" w14:paraId="0A83CF59" w14:textId="77777777" w:rsidTr="00E0321E">
        <w:trPr>
          <w:trHeight w:val="397"/>
        </w:trPr>
        <w:tc>
          <w:tcPr>
            <w:cnfStyle w:val="001000000000" w:firstRow="0" w:lastRow="0" w:firstColumn="1" w:lastColumn="0" w:oddVBand="0" w:evenVBand="0" w:oddHBand="0" w:evenHBand="0" w:firstRowFirstColumn="0" w:firstRowLastColumn="0" w:lastRowFirstColumn="0" w:lastRowLastColumn="0"/>
            <w:tcW w:w="4329" w:type="pct"/>
          </w:tcPr>
          <w:p w14:paraId="46E82718" w14:textId="77777777" w:rsidR="00A618C2" w:rsidRPr="00D83C5B" w:rsidRDefault="00A618C2" w:rsidP="00E0321E">
            <w:pPr>
              <w:pStyle w:val="EndnoteText"/>
              <w:spacing w:before="40" w:after="40"/>
              <w:jc w:val="both"/>
              <w:rPr>
                <w:lang w:val="en-AU"/>
              </w:rPr>
            </w:pPr>
            <w:r w:rsidRPr="00D83C5B">
              <w:rPr>
                <w:color w:val="5A5A59" w:themeColor="accent3" w:themeShade="80"/>
              </w:rPr>
              <w:t xml:space="preserve">Mentoring Capability Framework and Effective Mentoring Program to support new teachers </w:t>
            </w:r>
          </w:p>
        </w:tc>
        <w:tc>
          <w:tcPr>
            <w:tcW w:w="671" w:type="pct"/>
          </w:tcPr>
          <w:p w14:paraId="533099A9" w14:textId="77777777" w:rsidR="00A618C2" w:rsidRPr="00D83C5B" w:rsidRDefault="00A618C2" w:rsidP="00E0321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color w:val="5A5A59" w:themeColor="accent3" w:themeShade="80"/>
                <w:lang w:val="en-AU"/>
              </w:rPr>
              <w:t>Feb 2018</w:t>
            </w:r>
          </w:p>
        </w:tc>
      </w:tr>
      <w:tr w:rsidR="00A618C2" w:rsidRPr="00D83C5B" w14:paraId="231DBA42"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7DB652D5" w14:textId="4C4034D7" w:rsidR="00A618C2" w:rsidRPr="00D83C5B" w:rsidRDefault="00A618C2">
            <w:pPr>
              <w:pStyle w:val="EndnoteText"/>
              <w:spacing w:before="40" w:after="40"/>
              <w:jc w:val="both"/>
              <w:rPr>
                <w:color w:val="5A5A59" w:themeColor="accent3" w:themeShade="80"/>
              </w:rPr>
            </w:pPr>
            <w:r w:rsidRPr="00D83C5B">
              <w:rPr>
                <w:color w:val="5A5A59" w:themeColor="accent3" w:themeShade="80"/>
              </w:rPr>
              <w:t xml:space="preserve">Launch of Graduate Teacher Induction </w:t>
            </w:r>
            <w:r w:rsidR="00E51DD9" w:rsidRPr="00D83C5B">
              <w:rPr>
                <w:color w:val="5A5A59" w:themeColor="accent3" w:themeShade="80"/>
              </w:rPr>
              <w:t>Program</w:t>
            </w:r>
          </w:p>
        </w:tc>
        <w:tc>
          <w:tcPr>
            <w:tcW w:w="671" w:type="pct"/>
          </w:tcPr>
          <w:p w14:paraId="5694BCD9" w14:textId="77777777" w:rsidR="00A618C2" w:rsidRPr="00D83C5B" w:rsidRDefault="00A618C2" w:rsidP="00E0321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rPr>
            </w:pPr>
            <w:r w:rsidRPr="00D83C5B">
              <w:rPr>
                <w:b w:val="0"/>
                <w:color w:val="5A5A59" w:themeColor="accent3" w:themeShade="80"/>
              </w:rPr>
              <w:t>Mar 2018</w:t>
            </w:r>
          </w:p>
        </w:tc>
      </w:tr>
      <w:tr w:rsidR="00A618C2" w:rsidRPr="00D83C5B" w14:paraId="1CDD1B23" w14:textId="77777777" w:rsidTr="00E0321E">
        <w:trPr>
          <w:trHeight w:val="397"/>
        </w:trPr>
        <w:tc>
          <w:tcPr>
            <w:cnfStyle w:val="001000000000" w:firstRow="0" w:lastRow="0" w:firstColumn="1" w:lastColumn="0" w:oddVBand="0" w:evenVBand="0" w:oddHBand="0" w:evenHBand="0" w:firstRowFirstColumn="0" w:firstRowLastColumn="0" w:lastRowFirstColumn="0" w:lastRowLastColumn="0"/>
            <w:tcW w:w="4329" w:type="pct"/>
          </w:tcPr>
          <w:p w14:paraId="467F3F42" w14:textId="77777777" w:rsidR="00A618C2" w:rsidRPr="00D83C5B" w:rsidRDefault="00A618C2" w:rsidP="00E0321E">
            <w:pPr>
              <w:pStyle w:val="EndnoteText"/>
              <w:spacing w:before="40" w:after="40"/>
              <w:jc w:val="both"/>
              <w:rPr>
                <w:lang w:val="en-AU"/>
              </w:rPr>
            </w:pPr>
            <w:r w:rsidRPr="00D83C5B">
              <w:rPr>
                <w:color w:val="5A5A59" w:themeColor="accent3" w:themeShade="80"/>
              </w:rPr>
              <w:t xml:space="preserve">Report published for ITE Feedback Survey of new teachers and principals </w:t>
            </w:r>
          </w:p>
        </w:tc>
        <w:tc>
          <w:tcPr>
            <w:tcW w:w="671" w:type="pct"/>
          </w:tcPr>
          <w:p w14:paraId="1AAA932E" w14:textId="77777777" w:rsidR="00A618C2" w:rsidRPr="00D83C5B" w:rsidRDefault="00A618C2" w:rsidP="00E0321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color w:val="5A5A59" w:themeColor="accent3" w:themeShade="80"/>
                <w:lang w:val="en-AU"/>
              </w:rPr>
              <w:t>Jul 2018</w:t>
            </w:r>
          </w:p>
        </w:tc>
      </w:tr>
      <w:tr w:rsidR="00A618C2" w:rsidRPr="00D83C5B" w14:paraId="709C932B"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6966D5DE" w14:textId="77777777" w:rsidR="00A618C2" w:rsidRPr="00D83C5B" w:rsidRDefault="00A618C2" w:rsidP="00E0321E">
            <w:pPr>
              <w:pStyle w:val="EndnoteText"/>
              <w:spacing w:before="40" w:after="40"/>
              <w:jc w:val="both"/>
              <w:rPr>
                <w:lang w:val="en-AU"/>
              </w:rPr>
            </w:pPr>
            <w:r w:rsidRPr="00D83C5B">
              <w:rPr>
                <w:color w:val="5A5A59" w:themeColor="accent3" w:themeShade="80"/>
              </w:rPr>
              <w:t xml:space="preserve">First cohort of students commence Diploma of Teacher Education Preparation at RMIT and Victoria University Polytechnic </w:t>
            </w:r>
          </w:p>
        </w:tc>
        <w:tc>
          <w:tcPr>
            <w:tcW w:w="671" w:type="pct"/>
          </w:tcPr>
          <w:p w14:paraId="2927A2C8" w14:textId="77777777" w:rsidR="00A618C2" w:rsidRPr="00D83C5B" w:rsidRDefault="00A618C2" w:rsidP="00E0321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bCs/>
                <w:color w:val="5A5A59" w:themeColor="accent3" w:themeShade="80"/>
                <w:lang w:val="en-AU"/>
              </w:rPr>
              <w:t>Jul 2018</w:t>
            </w:r>
          </w:p>
        </w:tc>
      </w:tr>
      <w:tr w:rsidR="00A618C2" w:rsidRPr="00D83C5B" w14:paraId="10A7E0AA" w14:textId="77777777" w:rsidTr="003C116A">
        <w:trPr>
          <w:trHeight w:val="295"/>
        </w:trPr>
        <w:tc>
          <w:tcPr>
            <w:cnfStyle w:val="001000000000" w:firstRow="0" w:lastRow="0" w:firstColumn="1" w:lastColumn="0" w:oddVBand="0" w:evenVBand="0" w:oddHBand="0" w:evenHBand="0" w:firstRowFirstColumn="0" w:firstRowLastColumn="0" w:lastRowFirstColumn="0" w:lastRowLastColumn="0"/>
            <w:tcW w:w="4329" w:type="pct"/>
          </w:tcPr>
          <w:p w14:paraId="41C6C185" w14:textId="77777777" w:rsidR="00A618C2" w:rsidRPr="00D83C5B" w:rsidRDefault="00A618C2" w:rsidP="00E0321E">
            <w:pPr>
              <w:pStyle w:val="EndnoteText"/>
              <w:spacing w:before="40" w:after="40"/>
              <w:jc w:val="both"/>
              <w:rPr>
                <w:lang w:val="en-AU"/>
              </w:rPr>
            </w:pPr>
            <w:r w:rsidRPr="00D83C5B">
              <w:rPr>
                <w:lang w:val="en-AU"/>
              </w:rPr>
              <w:t>Graduate Teacher Conferences held across the state</w:t>
            </w:r>
          </w:p>
        </w:tc>
        <w:tc>
          <w:tcPr>
            <w:tcW w:w="671" w:type="pct"/>
          </w:tcPr>
          <w:p w14:paraId="35EAED8C" w14:textId="43965F9D" w:rsidR="00A618C2" w:rsidRPr="00D83C5B" w:rsidRDefault="00A618C2" w:rsidP="00E0321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Aug 2018</w:t>
            </w:r>
          </w:p>
        </w:tc>
      </w:tr>
      <w:tr w:rsidR="00A618C2" w:rsidRPr="00D83C5B" w14:paraId="53E87E16"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13629FAB" w14:textId="77777777" w:rsidR="00A618C2" w:rsidRPr="00D83C5B" w:rsidRDefault="00A618C2" w:rsidP="00E0321E">
            <w:pPr>
              <w:pStyle w:val="EndnoteText"/>
              <w:spacing w:before="40" w:after="40"/>
              <w:jc w:val="both"/>
              <w:rPr>
                <w:lang w:val="en-AU"/>
              </w:rPr>
            </w:pPr>
            <w:r w:rsidRPr="00D83C5B">
              <w:rPr>
                <w:color w:val="5A5A59" w:themeColor="accent3" w:themeShade="80"/>
              </w:rPr>
              <w:t>Teach for Australia Cohort 8 completes program</w:t>
            </w:r>
          </w:p>
        </w:tc>
        <w:tc>
          <w:tcPr>
            <w:tcW w:w="671" w:type="pct"/>
          </w:tcPr>
          <w:p w14:paraId="499428A7" w14:textId="77777777" w:rsidR="00A618C2" w:rsidRPr="00D83C5B" w:rsidRDefault="00A618C2" w:rsidP="00E0321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 xml:space="preserve">Dec 2018 </w:t>
            </w:r>
          </w:p>
        </w:tc>
      </w:tr>
      <w:tr w:rsidR="00A618C2" w:rsidRPr="00D83C5B" w14:paraId="7C5D1088" w14:textId="77777777" w:rsidTr="00E0321E">
        <w:trPr>
          <w:trHeight w:val="397"/>
        </w:trPr>
        <w:tc>
          <w:tcPr>
            <w:cnfStyle w:val="001000000000" w:firstRow="0" w:lastRow="0" w:firstColumn="1" w:lastColumn="0" w:oddVBand="0" w:evenVBand="0" w:oddHBand="0" w:evenHBand="0" w:firstRowFirstColumn="0" w:firstRowLastColumn="0" w:lastRowFirstColumn="0" w:lastRowLastColumn="0"/>
            <w:tcW w:w="4329" w:type="pct"/>
          </w:tcPr>
          <w:p w14:paraId="1939EFA8" w14:textId="0AE54575" w:rsidR="00A618C2" w:rsidRPr="00D83C5B" w:rsidRDefault="00A618C2" w:rsidP="00E0321E">
            <w:pPr>
              <w:pStyle w:val="EndnoteText"/>
              <w:spacing w:before="40" w:after="40"/>
              <w:jc w:val="both"/>
              <w:rPr>
                <w:color w:val="5A5A59" w:themeColor="accent3" w:themeShade="80"/>
              </w:rPr>
            </w:pPr>
            <w:r w:rsidRPr="00D83C5B">
              <w:rPr>
                <w:color w:val="5A5A59" w:themeColor="accent3" w:themeShade="80"/>
              </w:rPr>
              <w:t xml:space="preserve">New teachers required to </w:t>
            </w:r>
            <w:r w:rsidR="00E31004" w:rsidRPr="00D83C5B">
              <w:rPr>
                <w:color w:val="5A5A59" w:themeColor="accent3" w:themeShade="80"/>
              </w:rPr>
              <w:t>pass</w:t>
            </w:r>
            <w:r w:rsidRPr="00D83C5B">
              <w:rPr>
                <w:color w:val="5A5A59" w:themeColor="accent3" w:themeShade="80"/>
              </w:rPr>
              <w:t xml:space="preserve"> Literacy and Numeracy Test for Initial Teacher Education before teacher registration</w:t>
            </w:r>
          </w:p>
        </w:tc>
        <w:tc>
          <w:tcPr>
            <w:tcW w:w="671" w:type="pct"/>
          </w:tcPr>
          <w:p w14:paraId="5EABB574" w14:textId="77777777" w:rsidR="00A618C2" w:rsidRPr="00D83C5B" w:rsidRDefault="00A618C2" w:rsidP="00E0321E">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lang w:val="en-AU"/>
              </w:rPr>
              <w:t>Jan 2019</w:t>
            </w:r>
          </w:p>
        </w:tc>
      </w:tr>
      <w:tr w:rsidR="003418AD" w:rsidRPr="00D83C5B" w14:paraId="597C9B98"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7CB14442" w14:textId="11B71693" w:rsidR="003418AD" w:rsidRPr="00D83C5B" w:rsidRDefault="003418AD" w:rsidP="003418AD">
            <w:pPr>
              <w:pStyle w:val="EndnoteText"/>
              <w:spacing w:before="40" w:after="40"/>
              <w:jc w:val="both"/>
              <w:rPr>
                <w:color w:val="5A5A59" w:themeColor="accent3" w:themeShade="80"/>
              </w:rPr>
            </w:pPr>
            <w:r w:rsidRPr="00D83C5B">
              <w:rPr>
                <w:color w:val="5A5A59" w:themeColor="accent3" w:themeShade="80"/>
                <w:lang w:val="en-AU"/>
              </w:rPr>
              <w:t xml:space="preserve">New intake of ITE students will have minimum ATAR of 70 </w:t>
            </w:r>
          </w:p>
        </w:tc>
        <w:tc>
          <w:tcPr>
            <w:tcW w:w="671" w:type="pct"/>
          </w:tcPr>
          <w:p w14:paraId="3794909D" w14:textId="54A3245E" w:rsidR="003418AD" w:rsidRPr="00D83C5B" w:rsidRDefault="003418AD" w:rsidP="003418AD">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color w:val="5A5A59" w:themeColor="accent3" w:themeShade="80"/>
                <w:lang w:val="en-AU"/>
              </w:rPr>
              <w:t>Jan 2019</w:t>
            </w:r>
          </w:p>
        </w:tc>
      </w:tr>
      <w:tr w:rsidR="00EC7201" w:rsidRPr="00D83C5B" w14:paraId="7E551E66" w14:textId="77777777" w:rsidTr="00E0321E">
        <w:trPr>
          <w:trHeight w:val="397"/>
        </w:trPr>
        <w:tc>
          <w:tcPr>
            <w:cnfStyle w:val="001000000000" w:firstRow="0" w:lastRow="0" w:firstColumn="1" w:lastColumn="0" w:oddVBand="0" w:evenVBand="0" w:oddHBand="0" w:evenHBand="0" w:firstRowFirstColumn="0" w:firstRowLastColumn="0" w:lastRowFirstColumn="0" w:lastRowLastColumn="0"/>
            <w:tcW w:w="4329" w:type="pct"/>
          </w:tcPr>
          <w:p w14:paraId="1BCD6A04" w14:textId="1546E846" w:rsidR="00EC7201" w:rsidRPr="00D83C5B" w:rsidRDefault="00EC7201" w:rsidP="00EC7201">
            <w:pPr>
              <w:pStyle w:val="EndnoteText"/>
              <w:spacing w:before="40" w:after="40"/>
              <w:jc w:val="both"/>
              <w:rPr>
                <w:color w:val="5A5A59" w:themeColor="accent3" w:themeShade="80"/>
                <w:lang w:val="en-AU"/>
              </w:rPr>
            </w:pPr>
            <w:r w:rsidRPr="00D83C5B">
              <w:rPr>
                <w:color w:val="5A5A59" w:themeColor="accent3" w:themeShade="80"/>
              </w:rPr>
              <w:t>2019 cohort of Diploma of Teacher Education Preparation commences</w:t>
            </w:r>
          </w:p>
        </w:tc>
        <w:tc>
          <w:tcPr>
            <w:tcW w:w="671" w:type="pct"/>
          </w:tcPr>
          <w:p w14:paraId="3268ECE7" w14:textId="577F3ACF" w:rsidR="00EC7201" w:rsidRPr="00D83C5B" w:rsidRDefault="00EC7201" w:rsidP="003418AD">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Mar 2019</w:t>
            </w:r>
          </w:p>
        </w:tc>
      </w:tr>
      <w:tr w:rsidR="00E51DD9" w:rsidRPr="00D83C5B" w14:paraId="0943E632"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29" w:type="pct"/>
          </w:tcPr>
          <w:p w14:paraId="68A2FB83" w14:textId="67A0D38B" w:rsidR="00E51DD9" w:rsidRPr="00D83C5B" w:rsidRDefault="00E51DD9" w:rsidP="00EC7201">
            <w:pPr>
              <w:pStyle w:val="EndnoteText"/>
              <w:spacing w:before="40" w:after="40"/>
              <w:jc w:val="both"/>
              <w:rPr>
                <w:color w:val="5A5A59" w:themeColor="accent3" w:themeShade="80"/>
              </w:rPr>
            </w:pPr>
            <w:r w:rsidRPr="00D83C5B">
              <w:rPr>
                <w:color w:val="5A5A59" w:themeColor="accent3" w:themeShade="80"/>
              </w:rPr>
              <w:t>Graduate Teacher Learning Series launched</w:t>
            </w:r>
          </w:p>
        </w:tc>
        <w:tc>
          <w:tcPr>
            <w:tcW w:w="671" w:type="pct"/>
          </w:tcPr>
          <w:p w14:paraId="4F97AFE6" w14:textId="5BA2E0C8" w:rsidR="00E51DD9" w:rsidRPr="00D83C5B" w:rsidRDefault="00E51DD9" w:rsidP="003418AD">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rPr>
            </w:pPr>
            <w:r w:rsidRPr="00D83C5B">
              <w:rPr>
                <w:b w:val="0"/>
                <w:color w:val="5A5A59" w:themeColor="accent3" w:themeShade="80"/>
              </w:rPr>
              <w:t>Jan 2019</w:t>
            </w:r>
          </w:p>
        </w:tc>
      </w:tr>
      <w:bookmarkEnd w:id="35"/>
    </w:tbl>
    <w:p w14:paraId="347E78E7" w14:textId="464A2507" w:rsidR="00F25DCA" w:rsidRPr="00D83C5B" w:rsidRDefault="00F25DCA" w:rsidP="00391996">
      <w:pPr>
        <w:pStyle w:val="Heading1"/>
        <w:spacing w:line="240" w:lineRule="auto"/>
        <w:jc w:val="both"/>
        <w:rPr>
          <w:rFonts w:cs="Arial"/>
          <w:caps w:val="0"/>
          <w:sz w:val="40"/>
          <w:lang w:val="en-AU"/>
        </w:rPr>
      </w:pPr>
    </w:p>
    <w:p w14:paraId="402072BF" w14:textId="77777777" w:rsidR="00EC7201" w:rsidRPr="00D83C5B" w:rsidRDefault="00EC7201" w:rsidP="00EC7201">
      <w:pPr>
        <w:pStyle w:val="Heading2"/>
        <w:spacing w:before="120"/>
        <w:jc w:val="both"/>
        <w:rPr>
          <w:rFonts w:cs="Arial"/>
          <w:b w:val="0"/>
          <w:spacing w:val="5"/>
          <w:kern w:val="28"/>
          <w:sz w:val="4"/>
          <w:szCs w:val="4"/>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tbl>
      <w:tblPr>
        <w:tblStyle w:val="PlainTable413"/>
        <w:tblW w:w="4745" w:type="pct"/>
        <w:tblLook w:val="04A0" w:firstRow="1" w:lastRow="0" w:firstColumn="1" w:lastColumn="0" w:noHBand="0" w:noVBand="1"/>
      </w:tblPr>
      <w:tblGrid>
        <w:gridCol w:w="8220"/>
        <w:gridCol w:w="1136"/>
      </w:tblGrid>
      <w:tr w:rsidR="00E51DD9" w:rsidRPr="00D83C5B" w14:paraId="370BB19C" w14:textId="77777777" w:rsidTr="000B5C4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3" w:type="pct"/>
          </w:tcPr>
          <w:p w14:paraId="114C2A64" w14:textId="7D7972F3" w:rsidR="00E51DD9" w:rsidRPr="00D83C5B" w:rsidRDefault="00E51DD9" w:rsidP="00EC7201">
            <w:pPr>
              <w:spacing w:before="40" w:after="40"/>
              <w:jc w:val="both"/>
              <w:rPr>
                <w:b w:val="0"/>
                <w:color w:val="5A5A59"/>
                <w:szCs w:val="24"/>
                <w:lang w:val="en-AU"/>
              </w:rPr>
            </w:pPr>
            <w:r w:rsidRPr="00D83C5B">
              <w:rPr>
                <w:b w:val="0"/>
                <w:color w:val="5A5A59"/>
                <w:szCs w:val="24"/>
                <w:lang w:val="en-AU"/>
              </w:rPr>
              <w:t>Graduate Teacher Conferences to be held across the state</w:t>
            </w:r>
          </w:p>
        </w:tc>
        <w:tc>
          <w:tcPr>
            <w:tcW w:w="607" w:type="pct"/>
          </w:tcPr>
          <w:p w14:paraId="3202F8B3" w14:textId="0D2B73C4" w:rsidR="00E51DD9" w:rsidRPr="00D83C5B" w:rsidRDefault="00E51DD9" w:rsidP="00367991">
            <w:pPr>
              <w:spacing w:before="40" w:after="40"/>
              <w:jc w:val="both"/>
              <w:cnfStyle w:val="100000000000" w:firstRow="1" w:lastRow="0" w:firstColumn="0" w:lastColumn="0" w:oddVBand="0" w:evenVBand="0" w:oddHBand="0" w:evenHBand="0" w:firstRowFirstColumn="0" w:firstRowLastColumn="0" w:lastRowFirstColumn="0" w:lastRowLastColumn="0"/>
              <w:rPr>
                <w:b w:val="0"/>
                <w:color w:val="5A5A59"/>
                <w:szCs w:val="24"/>
                <w:lang w:val="en-AU"/>
              </w:rPr>
            </w:pPr>
            <w:r w:rsidRPr="00D83C5B">
              <w:rPr>
                <w:b w:val="0"/>
                <w:color w:val="5A5A59"/>
                <w:szCs w:val="24"/>
                <w:lang w:val="en-AU"/>
              </w:rPr>
              <w:t>Jul 2019</w:t>
            </w:r>
          </w:p>
        </w:tc>
      </w:tr>
      <w:tr w:rsidR="00EC7201" w:rsidRPr="00D83C5B" w14:paraId="093DF01F" w14:textId="77777777" w:rsidTr="000B5C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3" w:type="pct"/>
          </w:tcPr>
          <w:p w14:paraId="37DEE998" w14:textId="6B10AD88" w:rsidR="00EC7201" w:rsidRPr="00D83C5B" w:rsidRDefault="00EC7201" w:rsidP="00EC7201">
            <w:pPr>
              <w:spacing w:before="40" w:after="40"/>
              <w:jc w:val="both"/>
              <w:rPr>
                <w:b w:val="0"/>
                <w:color w:val="5A5A59" w:themeColor="accent3" w:themeShade="80"/>
              </w:rPr>
            </w:pPr>
            <w:r w:rsidRPr="00D83C5B">
              <w:rPr>
                <w:b w:val="0"/>
                <w:color w:val="5A5A59"/>
                <w:szCs w:val="24"/>
                <w:lang w:val="en-AU"/>
              </w:rPr>
              <w:t xml:space="preserve">2019 ITE Feedback Survey </w:t>
            </w:r>
            <w:r w:rsidR="004613BD" w:rsidRPr="00D83C5B">
              <w:rPr>
                <w:b w:val="0"/>
                <w:color w:val="5A5A59"/>
                <w:szCs w:val="24"/>
                <w:lang w:val="en-AU"/>
              </w:rPr>
              <w:t>available</w:t>
            </w:r>
            <w:r w:rsidRPr="00D83C5B">
              <w:rPr>
                <w:b w:val="0"/>
                <w:color w:val="5A5A59"/>
                <w:szCs w:val="24"/>
                <w:lang w:val="en-AU"/>
              </w:rPr>
              <w:t xml:space="preserve"> for completion by school </w:t>
            </w:r>
            <w:r w:rsidR="004613BD" w:rsidRPr="00D83C5B">
              <w:rPr>
                <w:b w:val="0"/>
                <w:color w:val="5A5A59"/>
                <w:szCs w:val="24"/>
                <w:lang w:val="en-AU"/>
              </w:rPr>
              <w:t>leaders</w:t>
            </w:r>
            <w:r w:rsidRPr="00D83C5B">
              <w:rPr>
                <w:b w:val="0"/>
                <w:color w:val="5A5A59"/>
                <w:szCs w:val="24"/>
                <w:lang w:val="en-AU"/>
              </w:rPr>
              <w:t>, mentors and provisionally-</w:t>
            </w:r>
            <w:r w:rsidR="004613BD" w:rsidRPr="00D83C5B">
              <w:rPr>
                <w:b w:val="0"/>
                <w:color w:val="5A5A59"/>
                <w:szCs w:val="24"/>
                <w:lang w:val="en-AU"/>
              </w:rPr>
              <w:t>registered</w:t>
            </w:r>
            <w:r w:rsidRPr="00D83C5B">
              <w:rPr>
                <w:b w:val="0"/>
                <w:color w:val="5A5A59"/>
                <w:szCs w:val="24"/>
                <w:lang w:val="en-AU"/>
              </w:rPr>
              <w:t xml:space="preserve"> teachers</w:t>
            </w:r>
          </w:p>
        </w:tc>
        <w:tc>
          <w:tcPr>
            <w:tcW w:w="607" w:type="pct"/>
          </w:tcPr>
          <w:p w14:paraId="7DB44EBF" w14:textId="7B1C45DD" w:rsidR="00EC7201" w:rsidRPr="00D83C5B" w:rsidRDefault="00EC7201" w:rsidP="000B5C4C">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color w:val="5A5A59" w:themeColor="accent3" w:themeShade="80"/>
                <w:lang w:val="en-AU"/>
              </w:rPr>
              <w:t>Aug 2019</w:t>
            </w:r>
          </w:p>
        </w:tc>
      </w:tr>
      <w:tr w:rsidR="00EC7201" w:rsidRPr="00D83C5B" w14:paraId="1DE70259" w14:textId="77777777" w:rsidTr="000B5C4C">
        <w:trPr>
          <w:trHeight w:val="454"/>
        </w:trPr>
        <w:tc>
          <w:tcPr>
            <w:cnfStyle w:val="001000000000" w:firstRow="0" w:lastRow="0" w:firstColumn="1" w:lastColumn="0" w:oddVBand="0" w:evenVBand="0" w:oddHBand="0" w:evenHBand="0" w:firstRowFirstColumn="0" w:firstRowLastColumn="0" w:lastRowFirstColumn="0" w:lastRowLastColumn="0"/>
            <w:tcW w:w="4393" w:type="pct"/>
          </w:tcPr>
          <w:p w14:paraId="35250E0B" w14:textId="77777777" w:rsidR="00EC7201" w:rsidRPr="00D83C5B" w:rsidRDefault="00EC7201" w:rsidP="000B5C4C">
            <w:pPr>
              <w:spacing w:before="40" w:after="40"/>
              <w:jc w:val="both"/>
              <w:rPr>
                <w:b w:val="0"/>
                <w:color w:val="5A5A59"/>
                <w:szCs w:val="24"/>
                <w:lang w:val="en-AU"/>
              </w:rPr>
            </w:pPr>
          </w:p>
        </w:tc>
        <w:tc>
          <w:tcPr>
            <w:tcW w:w="607" w:type="pct"/>
          </w:tcPr>
          <w:p w14:paraId="69989708" w14:textId="77777777" w:rsidR="00EC7201" w:rsidRPr="00D83C5B" w:rsidRDefault="00EC7201" w:rsidP="000B5C4C">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color w:val="5A5A59" w:themeColor="accent3" w:themeShade="80"/>
                <w:lang w:val="en-AU"/>
              </w:rPr>
            </w:pPr>
          </w:p>
        </w:tc>
      </w:tr>
    </w:tbl>
    <w:p w14:paraId="257B5ECE" w14:textId="77777777" w:rsidR="000B5C4C" w:rsidRPr="00D83C5B" w:rsidRDefault="000B5C4C" w:rsidP="000B5C4C">
      <w:pPr>
        <w:rPr>
          <w:caps/>
          <w:lang w:val="en-AU"/>
        </w:rPr>
        <w:sectPr w:rsidR="000B5C4C" w:rsidRPr="00D83C5B" w:rsidSect="006B38B2">
          <w:headerReference w:type="default" r:id="rId75"/>
          <w:type w:val="continuous"/>
          <w:pgSz w:w="11900" w:h="16840"/>
          <w:pgMar w:top="2835" w:right="737" w:bottom="1304" w:left="1304" w:header="624" w:footer="737" w:gutter="0"/>
          <w:cols w:space="397"/>
          <w:docGrid w:linePitch="360"/>
        </w:sectPr>
      </w:pPr>
    </w:p>
    <w:p w14:paraId="7E60C8D6" w14:textId="40236130" w:rsidR="007716FB" w:rsidRPr="00D83C5B" w:rsidRDefault="007716FB" w:rsidP="007716FB">
      <w:pPr>
        <w:pStyle w:val="Heading1"/>
        <w:spacing w:line="240" w:lineRule="auto"/>
        <w:jc w:val="both"/>
        <w:rPr>
          <w:rFonts w:cs="Arial"/>
          <w:caps w:val="0"/>
          <w:sz w:val="40"/>
          <w:lang w:val="en-AU"/>
        </w:rPr>
      </w:pPr>
      <w:bookmarkStart w:id="36" w:name="_Toc13490364"/>
      <w:bookmarkStart w:id="37" w:name="_Toc520196495"/>
      <w:r w:rsidRPr="00D83C5B">
        <w:rPr>
          <w:rFonts w:cs="Arial"/>
          <w:caps w:val="0"/>
          <w:sz w:val="40"/>
          <w:lang w:val="en-AU"/>
        </w:rPr>
        <w:lastRenderedPageBreak/>
        <w:t>Literacy Leadership</w:t>
      </w:r>
      <w:bookmarkEnd w:id="36"/>
      <w:r w:rsidRPr="00D83C5B">
        <w:rPr>
          <w:rFonts w:cs="Arial"/>
          <w:caps w:val="0"/>
          <w:sz w:val="40"/>
          <w:lang w:val="en-AU"/>
        </w:rPr>
        <w:t xml:space="preserve"> </w:t>
      </w:r>
    </w:p>
    <w:p w14:paraId="6205BDB0" w14:textId="77777777" w:rsidR="007716FB" w:rsidRPr="00D83C5B" w:rsidRDefault="007716FB" w:rsidP="007716FB">
      <w:pPr>
        <w:pStyle w:val="Heading2"/>
        <w:spacing w:before="120"/>
        <w:jc w:val="both"/>
        <w:rPr>
          <w:rFonts w:cs="Arial"/>
          <w:bCs/>
          <w:sz w:val="20"/>
          <w:lang w:val="en-AU"/>
        </w:rPr>
        <w:sectPr w:rsidR="007716FB" w:rsidRPr="00D83C5B" w:rsidSect="00F25DCA">
          <w:pgSz w:w="11900" w:h="16840"/>
          <w:pgMar w:top="2835" w:right="737" w:bottom="1304" w:left="1304" w:header="624" w:footer="737" w:gutter="0"/>
          <w:cols w:space="397"/>
          <w:docGrid w:linePitch="360"/>
        </w:sectPr>
      </w:pPr>
    </w:p>
    <w:p w14:paraId="114B0433" w14:textId="77777777" w:rsidR="007716FB" w:rsidRPr="00D83C5B" w:rsidRDefault="007716FB" w:rsidP="007716FB">
      <w:pPr>
        <w:pStyle w:val="Heading2"/>
        <w:spacing w:before="120"/>
        <w:jc w:val="both"/>
        <w:rPr>
          <w:rFonts w:cs="Arial"/>
          <w:bCs/>
          <w:sz w:val="20"/>
          <w:lang w:val="en-AU"/>
        </w:rPr>
      </w:pPr>
      <w:r w:rsidRPr="00D83C5B">
        <w:rPr>
          <w:rFonts w:cs="Arial"/>
          <w:bCs/>
          <w:sz w:val="20"/>
          <w:lang w:val="en-AU"/>
        </w:rPr>
        <w:t>Overview</w:t>
      </w:r>
    </w:p>
    <w:p w14:paraId="05ECC44A" w14:textId="7BBCB469" w:rsidR="007716FB" w:rsidRPr="00D83C5B" w:rsidRDefault="007716FB" w:rsidP="002B4910">
      <w:pPr>
        <w:pStyle w:val="ESBodyText"/>
        <w:spacing w:line="280" w:lineRule="exact"/>
        <w:jc w:val="both"/>
      </w:pPr>
      <w:r w:rsidRPr="00D83C5B">
        <w:t>Lifting the literacy levels of Victorian students is a key Education State goal, as literacy outcomes are crucial determinants in the ability of children and young people to reach their potential.</w:t>
      </w:r>
    </w:p>
    <w:p w14:paraId="6733015B" w14:textId="2A320CB0" w:rsidR="007716FB" w:rsidRPr="00D83C5B" w:rsidRDefault="007716FB" w:rsidP="002B4910">
      <w:pPr>
        <w:pStyle w:val="ESBodyText"/>
        <w:spacing w:line="280" w:lineRule="exact"/>
        <w:jc w:val="both"/>
      </w:pPr>
      <w:r w:rsidRPr="00D83C5B">
        <w:t xml:space="preserve">Bastow is delivering a suite of professional learning focusing on leading and implementing literacy improvement in schools. </w:t>
      </w:r>
    </w:p>
    <w:p w14:paraId="2AC7DBEC" w14:textId="113C4A66" w:rsidR="007716FB" w:rsidRPr="00D83C5B" w:rsidRDefault="007716FB" w:rsidP="002B4910">
      <w:pPr>
        <w:pStyle w:val="ESBodyText"/>
        <w:spacing w:line="280" w:lineRule="exact"/>
        <w:jc w:val="both"/>
      </w:pPr>
      <w:r w:rsidRPr="00D83C5B">
        <w:t>The suite of professional learning includes:</w:t>
      </w:r>
    </w:p>
    <w:p w14:paraId="504CBABC" w14:textId="662BEB0F" w:rsidR="007716FB" w:rsidRPr="00D83C5B" w:rsidRDefault="007716FB" w:rsidP="009566E3">
      <w:pPr>
        <w:pStyle w:val="ESBodyText"/>
        <w:numPr>
          <w:ilvl w:val="0"/>
          <w:numId w:val="17"/>
        </w:numPr>
        <w:spacing w:line="280" w:lineRule="exact"/>
        <w:jc w:val="both"/>
        <w:rPr>
          <w:b/>
        </w:rPr>
      </w:pPr>
      <w:r w:rsidRPr="00D83C5B">
        <w:rPr>
          <w:b/>
        </w:rPr>
        <w:t>Leading Literacy: SEILs and EILs</w:t>
      </w:r>
    </w:p>
    <w:p w14:paraId="2AA49B82" w14:textId="3DFC3A34" w:rsidR="007716FB" w:rsidRPr="00D83C5B" w:rsidRDefault="007716FB" w:rsidP="002B4910">
      <w:pPr>
        <w:pStyle w:val="ESBodyText"/>
        <w:spacing w:line="280" w:lineRule="exact"/>
        <w:ind w:left="720"/>
        <w:jc w:val="both"/>
      </w:pPr>
      <w:r w:rsidRPr="00D83C5B">
        <w:t xml:space="preserve">Professional learning workshops designed specifically for Senior Education Improvement Leaders (SEILs) and Education Improvement Leaders (EILs) to support schools - providing participants with the tools, skills and knowledge to influence improvement in literacy across schools. </w:t>
      </w:r>
    </w:p>
    <w:p w14:paraId="07EEA292" w14:textId="0D79C158" w:rsidR="007716FB" w:rsidRPr="00D83C5B" w:rsidRDefault="007716FB" w:rsidP="009566E3">
      <w:pPr>
        <w:pStyle w:val="ESBodyText"/>
        <w:numPr>
          <w:ilvl w:val="0"/>
          <w:numId w:val="17"/>
        </w:numPr>
        <w:spacing w:line="280" w:lineRule="exact"/>
        <w:jc w:val="both"/>
        <w:rPr>
          <w:b/>
        </w:rPr>
      </w:pPr>
      <w:r w:rsidRPr="00D83C5B">
        <w:rPr>
          <w:b/>
        </w:rPr>
        <w:t xml:space="preserve">Literacy Leader Induction Workshops </w:t>
      </w:r>
    </w:p>
    <w:p w14:paraId="68DF746F" w14:textId="74F4A067" w:rsidR="007716FB" w:rsidRPr="00D83C5B" w:rsidRDefault="007716FB" w:rsidP="002B4910">
      <w:pPr>
        <w:pStyle w:val="ESBodyText"/>
        <w:spacing w:line="280" w:lineRule="exact"/>
        <w:ind w:left="720"/>
        <w:jc w:val="both"/>
      </w:pPr>
      <w:r w:rsidRPr="00D83C5B">
        <w:t xml:space="preserve">Workshops for Principals and Literacy Leaders to enhance their knowledge, understanding and awareness of the Literacy and Numeracy Strategy. They will focus on the Framework for Improving Student Outcomes (FISO) Improvement Cycle to identify problems of practice and design for future learning investigations. </w:t>
      </w:r>
    </w:p>
    <w:p w14:paraId="5F82A568" w14:textId="77777777" w:rsidR="007716FB" w:rsidRPr="00D83C5B" w:rsidRDefault="007716FB" w:rsidP="009566E3">
      <w:pPr>
        <w:pStyle w:val="ESBodyText"/>
        <w:numPr>
          <w:ilvl w:val="0"/>
          <w:numId w:val="17"/>
        </w:numPr>
        <w:spacing w:line="280" w:lineRule="exact"/>
        <w:jc w:val="both"/>
        <w:rPr>
          <w:b/>
        </w:rPr>
      </w:pPr>
      <w:r w:rsidRPr="00D83C5B">
        <w:rPr>
          <w:b/>
        </w:rPr>
        <w:t>Leading Literacy Master Trainer F-6 Course</w:t>
      </w:r>
    </w:p>
    <w:p w14:paraId="321073E1" w14:textId="77777777" w:rsidR="007716FB" w:rsidRPr="00D83C5B" w:rsidRDefault="007716FB" w:rsidP="002B4910">
      <w:pPr>
        <w:pStyle w:val="ESBodyText"/>
        <w:spacing w:line="280" w:lineRule="exact"/>
        <w:ind w:left="720"/>
        <w:jc w:val="both"/>
      </w:pPr>
      <w:r w:rsidRPr="00D83C5B">
        <w:t>Literacy experts from within the system will undertake training to assist them to facilitate training within their network of schools.</w:t>
      </w:r>
    </w:p>
    <w:p w14:paraId="3C3A4433" w14:textId="77777777" w:rsidR="007716FB" w:rsidRPr="00D83C5B" w:rsidRDefault="007716FB" w:rsidP="009566E3">
      <w:pPr>
        <w:pStyle w:val="ESBodyText"/>
        <w:numPr>
          <w:ilvl w:val="0"/>
          <w:numId w:val="17"/>
        </w:numPr>
        <w:spacing w:line="280" w:lineRule="exact"/>
        <w:jc w:val="both"/>
        <w:rPr>
          <w:b/>
        </w:rPr>
      </w:pPr>
      <w:r w:rsidRPr="00D83C5B">
        <w:rPr>
          <w:b/>
        </w:rPr>
        <w:t>Leading Literacy in Networks F-6 Course</w:t>
      </w:r>
    </w:p>
    <w:p w14:paraId="22571A9E" w14:textId="2463E871" w:rsidR="007716FB" w:rsidRPr="00D83C5B" w:rsidRDefault="007716FB" w:rsidP="002B4910">
      <w:pPr>
        <w:pStyle w:val="ESBodyText"/>
        <w:spacing w:line="280" w:lineRule="exact"/>
        <w:ind w:left="720"/>
        <w:jc w:val="both"/>
      </w:pPr>
      <w:r w:rsidRPr="00D83C5B">
        <w:t xml:space="preserve">Based on Bastow’s Leading Literacy Course, Literacy Leaders will be supported by Master Trainers to learn to lead the development of a shared understanding of quality literacy instruction, whole school literacy approaches, assessment procedures and models of effective literacy practice. </w:t>
      </w:r>
    </w:p>
    <w:p w14:paraId="27D8F94A" w14:textId="77777777" w:rsidR="002B4910" w:rsidRPr="00D83C5B" w:rsidRDefault="002B4910" w:rsidP="002B4910">
      <w:pPr>
        <w:pStyle w:val="ESBodyText"/>
        <w:spacing w:line="280" w:lineRule="exact"/>
        <w:ind w:left="720"/>
        <w:jc w:val="both"/>
      </w:pPr>
    </w:p>
    <w:p w14:paraId="02A4DAD2" w14:textId="77777777" w:rsidR="007716FB" w:rsidRPr="00D83C5B" w:rsidRDefault="007716FB" w:rsidP="009566E3">
      <w:pPr>
        <w:pStyle w:val="ESBodyText"/>
        <w:numPr>
          <w:ilvl w:val="0"/>
          <w:numId w:val="17"/>
        </w:numPr>
        <w:spacing w:line="280" w:lineRule="exact"/>
        <w:jc w:val="both"/>
        <w:rPr>
          <w:b/>
        </w:rPr>
      </w:pPr>
      <w:r w:rsidRPr="00D83C5B">
        <w:rPr>
          <w:b/>
        </w:rPr>
        <w:t>Literacy Data and Assessment Practise Course</w:t>
      </w:r>
    </w:p>
    <w:p w14:paraId="096B5F58" w14:textId="3A3C940C" w:rsidR="007716FB" w:rsidRPr="00D83C5B" w:rsidRDefault="007716FB" w:rsidP="002B4910">
      <w:pPr>
        <w:pStyle w:val="ESBodyText"/>
        <w:spacing w:line="280" w:lineRule="exact"/>
        <w:ind w:left="720"/>
        <w:jc w:val="both"/>
      </w:pPr>
      <w:r w:rsidRPr="00D83C5B">
        <w:t>This fully online course will develop deep conceptual content knowledge to improve classroom literacy practice.</w:t>
      </w:r>
    </w:p>
    <w:p w14:paraId="77355729" w14:textId="2C86B461" w:rsidR="007716FB" w:rsidRPr="00D83C5B" w:rsidRDefault="007716FB" w:rsidP="009566E3">
      <w:pPr>
        <w:pStyle w:val="ESBodyText"/>
        <w:numPr>
          <w:ilvl w:val="0"/>
          <w:numId w:val="17"/>
        </w:numPr>
        <w:spacing w:line="280" w:lineRule="exact"/>
        <w:jc w:val="both"/>
        <w:rPr>
          <w:b/>
        </w:rPr>
      </w:pPr>
      <w:r w:rsidRPr="00D83C5B">
        <w:rPr>
          <w:b/>
        </w:rPr>
        <w:t xml:space="preserve">Leading Literacy </w:t>
      </w:r>
    </w:p>
    <w:p w14:paraId="545DA676" w14:textId="23A71184" w:rsidR="007716FB" w:rsidRPr="00D83C5B" w:rsidRDefault="007716FB" w:rsidP="002B4910">
      <w:pPr>
        <w:pStyle w:val="ESBodyText"/>
        <w:spacing w:line="280" w:lineRule="exact"/>
        <w:ind w:left="720"/>
        <w:jc w:val="both"/>
      </w:pPr>
      <w:r w:rsidRPr="00D83C5B">
        <w:t xml:space="preserve">Provides individuals of vertical school teams with the tools, skills and knowledge to embed high- quality literacy practice by equipping them with the skills to influence change across their school. </w:t>
      </w:r>
    </w:p>
    <w:p w14:paraId="70C4B481" w14:textId="0D0128C9" w:rsidR="005E611B" w:rsidRPr="00D83C5B" w:rsidRDefault="002B4910" w:rsidP="007716FB">
      <w:pPr>
        <w:pStyle w:val="Heading2"/>
        <w:spacing w:before="280"/>
        <w:jc w:val="both"/>
        <w:rPr>
          <w:rFonts w:cs="Arial"/>
          <w:bCs/>
          <w:sz w:val="20"/>
          <w:lang w:val="en-AU"/>
        </w:rPr>
      </w:pPr>
      <w:r w:rsidRPr="00D83C5B">
        <w:rPr>
          <w:rFonts w:cs="Arial"/>
          <w:b w:val="0"/>
          <w:noProof/>
          <w:color w:val="FFFFFF" w:themeColor="background1"/>
          <w:lang w:val="en-AU" w:eastAsia="en-AU"/>
        </w:rPr>
        <mc:AlternateContent>
          <mc:Choice Requires="wps">
            <w:drawing>
              <wp:anchor distT="0" distB="0" distL="114300" distR="114300" simplePos="0" relativeHeight="251658258" behindDoc="0" locked="0" layoutInCell="1" allowOverlap="1" wp14:anchorId="276C2531" wp14:editId="31F0DB5C">
                <wp:simplePos x="0" y="0"/>
                <wp:positionH relativeFrom="margin">
                  <wp:posOffset>3329940</wp:posOffset>
                </wp:positionH>
                <wp:positionV relativeFrom="page">
                  <wp:posOffset>4509135</wp:posOffset>
                </wp:positionV>
                <wp:extent cx="2967355" cy="2771775"/>
                <wp:effectExtent l="0" t="0" r="4445" b="9525"/>
                <wp:wrapThrough wrapText="bothSides">
                  <wp:wrapPolygon edited="0">
                    <wp:start x="0" y="0"/>
                    <wp:lineTo x="0" y="21526"/>
                    <wp:lineTo x="21494" y="21526"/>
                    <wp:lineTo x="21494" y="0"/>
                    <wp:lineTo x="0" y="0"/>
                  </wp:wrapPolygon>
                </wp:wrapThrough>
                <wp:docPr id="117" name="Rectangle 117"/>
                <wp:cNvGraphicFramePr/>
                <a:graphic xmlns:a="http://schemas.openxmlformats.org/drawingml/2006/main">
                  <a:graphicData uri="http://schemas.microsoft.com/office/word/2010/wordprocessingShape">
                    <wps:wsp>
                      <wps:cNvSpPr/>
                      <wps:spPr>
                        <a:xfrm>
                          <a:off x="0" y="0"/>
                          <a:ext cx="2967355" cy="2771775"/>
                        </a:xfrm>
                        <a:prstGeom prst="rect">
                          <a:avLst/>
                        </a:prstGeom>
                        <a:solidFill>
                          <a:srgbClr val="AF272F"/>
                        </a:solidFill>
                        <a:ln w="12700" cap="flat" cmpd="sng" algn="ctr">
                          <a:noFill/>
                          <a:prstDash val="solid"/>
                          <a:miter lim="800000"/>
                        </a:ln>
                        <a:effectLst/>
                      </wps:spPr>
                      <wps:txbx>
                        <w:txbxContent>
                          <w:p w14:paraId="5BB23B77" w14:textId="77777777" w:rsidR="00CE26E0" w:rsidRPr="006671EB" w:rsidRDefault="00CE26E0" w:rsidP="007716FB">
                            <w:pPr>
                              <w:jc w:val="both"/>
                              <w:rPr>
                                <w:b/>
                                <w:color w:val="FFFFFF" w:themeColor="background1"/>
                                <w:lang w:val="en-AU"/>
                              </w:rPr>
                            </w:pPr>
                            <w:r w:rsidRPr="006671EB">
                              <w:rPr>
                                <w:b/>
                                <w:color w:val="FFFFFF" w:themeColor="background1"/>
                                <w:lang w:val="en-AU"/>
                              </w:rPr>
                              <w:t xml:space="preserve">Theory of Change – Literacy Leadership </w:t>
                            </w:r>
                          </w:p>
                          <w:p w14:paraId="5FA0305A" w14:textId="77777777" w:rsidR="00CE26E0" w:rsidRPr="006671EB" w:rsidRDefault="00CE26E0" w:rsidP="007716FB">
                            <w:pPr>
                              <w:jc w:val="both"/>
                              <w:rPr>
                                <w:color w:val="FFFFFF" w:themeColor="background1"/>
                                <w:lang w:val="en-AU"/>
                              </w:rPr>
                            </w:pPr>
                            <w:r w:rsidRPr="006671EB">
                              <w:rPr>
                                <w:b/>
                                <w:color w:val="FFFFFF" w:themeColor="background1"/>
                                <w:lang w:val="en-AU"/>
                              </w:rPr>
                              <w:t xml:space="preserve">If </w:t>
                            </w:r>
                            <w:r w:rsidRPr="006671EB">
                              <w:rPr>
                                <w:color w:val="FFFFFF" w:themeColor="background1"/>
                                <w:lang w:val="en-AU"/>
                              </w:rPr>
                              <w:t xml:space="preserve">we provide opportunities for </w:t>
                            </w:r>
                            <w:r>
                              <w:rPr>
                                <w:color w:val="FFFFFF" w:themeColor="background1"/>
                                <w:lang w:val="en-AU"/>
                              </w:rPr>
                              <w:t xml:space="preserve">school and </w:t>
                            </w:r>
                            <w:r w:rsidRPr="006671EB">
                              <w:rPr>
                                <w:color w:val="FFFFFF" w:themeColor="background1"/>
                                <w:lang w:val="en-AU"/>
                              </w:rPr>
                              <w:t xml:space="preserve">system leaders to further develop their capability to analyse and evaluate critical aspects of literacy practice, leadership and developmental needs </w:t>
                            </w:r>
                          </w:p>
                          <w:p w14:paraId="1F6BCAA8" w14:textId="77777777" w:rsidR="00CE26E0" w:rsidRPr="006671EB" w:rsidRDefault="00CE26E0" w:rsidP="007716FB">
                            <w:pPr>
                              <w:jc w:val="both"/>
                              <w:rPr>
                                <w:color w:val="FFFFFF" w:themeColor="background1"/>
                                <w:lang w:val="en-AU"/>
                              </w:rPr>
                            </w:pPr>
                            <w:r w:rsidRPr="006671EB">
                              <w:rPr>
                                <w:b/>
                                <w:color w:val="FFFFFF" w:themeColor="background1"/>
                                <w:lang w:val="en-AU"/>
                              </w:rPr>
                              <w:t xml:space="preserve">then </w:t>
                            </w:r>
                            <w:r w:rsidRPr="006671EB">
                              <w:rPr>
                                <w:color w:val="FFFFFF" w:themeColor="background1"/>
                                <w:lang w:val="en-AU"/>
                              </w:rPr>
                              <w:t>we will build deep understanding and capability to enable school improvement, encourage and facilitate perfor</w:t>
                            </w:r>
                            <w:r>
                              <w:rPr>
                                <w:color w:val="FFFFFF" w:themeColor="background1"/>
                                <w:lang w:val="en-AU"/>
                              </w:rPr>
                              <w:t xml:space="preserve">mance and development cultures, and </w:t>
                            </w:r>
                            <w:r w:rsidRPr="006671EB">
                              <w:rPr>
                                <w:color w:val="FFFFFF" w:themeColor="background1"/>
                                <w:lang w:val="en-AU"/>
                              </w:rPr>
                              <w:t xml:space="preserve">work effectively with leadership teams to embed practices within classrooms </w:t>
                            </w:r>
                          </w:p>
                          <w:p w14:paraId="054A6055" w14:textId="3F77E258" w:rsidR="00CE26E0" w:rsidRPr="006671EB" w:rsidRDefault="00CE26E0" w:rsidP="007716FB">
                            <w:pPr>
                              <w:jc w:val="both"/>
                              <w:rPr>
                                <w:color w:val="FFFFFF" w:themeColor="background1"/>
                                <w:lang w:val="en-AU"/>
                              </w:rPr>
                            </w:pPr>
                            <w:r w:rsidRPr="0036498D">
                              <w:rPr>
                                <w:b/>
                                <w:color w:val="FFFFFF" w:themeColor="background1"/>
                                <w:lang w:val="en-AU"/>
                              </w:rPr>
                              <w:t>so that</w:t>
                            </w:r>
                            <w:r w:rsidRPr="006671EB">
                              <w:rPr>
                                <w:color w:val="FFFFFF" w:themeColor="background1"/>
                                <w:lang w:val="en-AU"/>
                              </w:rPr>
                              <w:t xml:space="preserve"> </w:t>
                            </w:r>
                            <w:r>
                              <w:rPr>
                                <w:color w:val="FFFFFF" w:themeColor="background1"/>
                                <w:lang w:val="en-AU"/>
                              </w:rPr>
                              <w:t xml:space="preserve">schools across Victoria </w:t>
                            </w:r>
                            <w:r w:rsidRPr="006671EB">
                              <w:rPr>
                                <w:color w:val="FFFFFF" w:themeColor="background1"/>
                                <w:lang w:val="en-AU"/>
                              </w:rPr>
                              <w:t>implement literacy improvement initiatives that directly</w:t>
                            </w:r>
                            <w:r w:rsidRPr="006671EB">
                              <w:rPr>
                                <w:b/>
                                <w:color w:val="FFFFFF" w:themeColor="background1"/>
                                <w:lang w:val="en-AU"/>
                              </w:rPr>
                              <w:t xml:space="preserve"> </w:t>
                            </w:r>
                            <w:r>
                              <w:rPr>
                                <w:color w:val="FFFFFF" w:themeColor="background1"/>
                                <w:lang w:val="en-AU"/>
                              </w:rPr>
                              <w:t>influence</w:t>
                            </w:r>
                            <w:r w:rsidRPr="006671EB">
                              <w:rPr>
                                <w:color w:val="FFFFFF" w:themeColor="background1"/>
                                <w:lang w:val="en-AU"/>
                              </w:rPr>
                              <w:t xml:space="preserve"> student learning outcomes. </w:t>
                            </w:r>
                          </w:p>
                          <w:p w14:paraId="115E536E" w14:textId="77777777" w:rsidR="00CE26E0" w:rsidRPr="00B04D70" w:rsidRDefault="00CE26E0" w:rsidP="007716FB">
                            <w:pPr>
                              <w:jc w:val="both"/>
                            </w:pPr>
                          </w:p>
                          <w:p w14:paraId="6AB35F6D" w14:textId="77777777" w:rsidR="00CE26E0" w:rsidRPr="00F263B4" w:rsidRDefault="00CE26E0" w:rsidP="007716FB">
                            <w:pPr>
                              <w:jc w:val="both"/>
                              <w:rPr>
                                <w:b/>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C2531" id="Rectangle 117" o:spid="_x0000_s1045" style="position:absolute;left:0;text-align:left;margin-left:262.2pt;margin-top:355.05pt;width:233.65pt;height:218.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" fillcolor="#af272f" stroked="f" strokeweight="1pt">
                <v:textbox>
                  <w:txbxContent>
                    <w:p w14:paraId="5BB23B77" w14:textId="77777777" w:rsidR="00CE26E0" w:rsidRPr="006671EB" w:rsidRDefault="00CE26E0" w:rsidP="007716FB">
                      <w:pPr>
                        <w:jc w:val="both"/>
                        <w:rPr>
                          <w:b/>
                          <w:color w:val="FFFFFF" w:themeColor="background1"/>
                          <w:lang w:val="en-AU"/>
                        </w:rPr>
                      </w:pPr>
                      <w:r w:rsidRPr="006671EB">
                        <w:rPr>
                          <w:b/>
                          <w:color w:val="FFFFFF" w:themeColor="background1"/>
                          <w:lang w:val="en-AU"/>
                        </w:rPr>
                        <w:t xml:space="preserve">Theory of Change – Literacy Leadership </w:t>
                      </w:r>
                    </w:p>
                    <w:p w14:paraId="5FA0305A" w14:textId="77777777" w:rsidR="00CE26E0" w:rsidRPr="006671EB" w:rsidRDefault="00CE26E0" w:rsidP="007716FB">
                      <w:pPr>
                        <w:jc w:val="both"/>
                        <w:rPr>
                          <w:color w:val="FFFFFF" w:themeColor="background1"/>
                          <w:lang w:val="en-AU"/>
                        </w:rPr>
                      </w:pPr>
                      <w:r w:rsidRPr="006671EB">
                        <w:rPr>
                          <w:b/>
                          <w:color w:val="FFFFFF" w:themeColor="background1"/>
                          <w:lang w:val="en-AU"/>
                        </w:rPr>
                        <w:t xml:space="preserve">If </w:t>
                      </w:r>
                      <w:r w:rsidRPr="006671EB">
                        <w:rPr>
                          <w:color w:val="FFFFFF" w:themeColor="background1"/>
                          <w:lang w:val="en-AU"/>
                        </w:rPr>
                        <w:t xml:space="preserve">we provide opportunities for </w:t>
                      </w:r>
                      <w:r>
                        <w:rPr>
                          <w:color w:val="FFFFFF" w:themeColor="background1"/>
                          <w:lang w:val="en-AU"/>
                        </w:rPr>
                        <w:t xml:space="preserve">school and </w:t>
                      </w:r>
                      <w:r w:rsidRPr="006671EB">
                        <w:rPr>
                          <w:color w:val="FFFFFF" w:themeColor="background1"/>
                          <w:lang w:val="en-AU"/>
                        </w:rPr>
                        <w:t xml:space="preserve">system leaders to further develop their capability to analyse and evaluate critical aspects of literacy practice, leadership and developmental needs </w:t>
                      </w:r>
                    </w:p>
                    <w:p w14:paraId="1F6BCAA8" w14:textId="77777777" w:rsidR="00CE26E0" w:rsidRPr="006671EB" w:rsidRDefault="00CE26E0" w:rsidP="007716FB">
                      <w:pPr>
                        <w:jc w:val="both"/>
                        <w:rPr>
                          <w:color w:val="FFFFFF" w:themeColor="background1"/>
                          <w:lang w:val="en-AU"/>
                        </w:rPr>
                      </w:pPr>
                      <w:r w:rsidRPr="006671EB">
                        <w:rPr>
                          <w:b/>
                          <w:color w:val="FFFFFF" w:themeColor="background1"/>
                          <w:lang w:val="en-AU"/>
                        </w:rPr>
                        <w:t xml:space="preserve">then </w:t>
                      </w:r>
                      <w:r w:rsidRPr="006671EB">
                        <w:rPr>
                          <w:color w:val="FFFFFF" w:themeColor="background1"/>
                          <w:lang w:val="en-AU"/>
                        </w:rPr>
                        <w:t>we will build deep understanding and capability to enable school improvement, encourage and facilitate perfor</w:t>
                      </w:r>
                      <w:r>
                        <w:rPr>
                          <w:color w:val="FFFFFF" w:themeColor="background1"/>
                          <w:lang w:val="en-AU"/>
                        </w:rPr>
                        <w:t xml:space="preserve">mance and development cultures, and </w:t>
                      </w:r>
                      <w:r w:rsidRPr="006671EB">
                        <w:rPr>
                          <w:color w:val="FFFFFF" w:themeColor="background1"/>
                          <w:lang w:val="en-AU"/>
                        </w:rPr>
                        <w:t xml:space="preserve">work effectively with leadership teams to embed practices within classrooms </w:t>
                      </w:r>
                    </w:p>
                    <w:p w14:paraId="054A6055" w14:textId="3F77E258" w:rsidR="00CE26E0" w:rsidRPr="006671EB" w:rsidRDefault="00CE26E0" w:rsidP="007716FB">
                      <w:pPr>
                        <w:jc w:val="both"/>
                        <w:rPr>
                          <w:color w:val="FFFFFF" w:themeColor="background1"/>
                          <w:lang w:val="en-AU"/>
                        </w:rPr>
                      </w:pPr>
                      <w:r w:rsidRPr="0036498D">
                        <w:rPr>
                          <w:b/>
                          <w:color w:val="FFFFFF" w:themeColor="background1"/>
                          <w:lang w:val="en-AU"/>
                        </w:rPr>
                        <w:t>so that</w:t>
                      </w:r>
                      <w:r w:rsidRPr="006671EB">
                        <w:rPr>
                          <w:color w:val="FFFFFF" w:themeColor="background1"/>
                          <w:lang w:val="en-AU"/>
                        </w:rPr>
                        <w:t xml:space="preserve"> </w:t>
                      </w:r>
                      <w:r>
                        <w:rPr>
                          <w:color w:val="FFFFFF" w:themeColor="background1"/>
                          <w:lang w:val="en-AU"/>
                        </w:rPr>
                        <w:t xml:space="preserve">schools across Victoria </w:t>
                      </w:r>
                      <w:r w:rsidRPr="006671EB">
                        <w:rPr>
                          <w:color w:val="FFFFFF" w:themeColor="background1"/>
                          <w:lang w:val="en-AU"/>
                        </w:rPr>
                        <w:t>implement literacy improvement initiatives that directly</w:t>
                      </w:r>
                      <w:r w:rsidRPr="006671EB">
                        <w:rPr>
                          <w:b/>
                          <w:color w:val="FFFFFF" w:themeColor="background1"/>
                          <w:lang w:val="en-AU"/>
                        </w:rPr>
                        <w:t xml:space="preserve"> </w:t>
                      </w:r>
                      <w:r>
                        <w:rPr>
                          <w:color w:val="FFFFFF" w:themeColor="background1"/>
                          <w:lang w:val="en-AU"/>
                        </w:rPr>
                        <w:t>influence</w:t>
                      </w:r>
                      <w:r w:rsidRPr="006671EB">
                        <w:rPr>
                          <w:color w:val="FFFFFF" w:themeColor="background1"/>
                          <w:lang w:val="en-AU"/>
                        </w:rPr>
                        <w:t xml:space="preserve"> student learning outcomes. </w:t>
                      </w:r>
                    </w:p>
                    <w:p w14:paraId="115E536E" w14:textId="77777777" w:rsidR="00CE26E0" w:rsidRPr="00B04D70" w:rsidRDefault="00CE26E0" w:rsidP="007716FB">
                      <w:pPr>
                        <w:jc w:val="both"/>
                      </w:pPr>
                    </w:p>
                    <w:p w14:paraId="6AB35F6D" w14:textId="77777777" w:rsidR="00CE26E0" w:rsidRPr="00F263B4" w:rsidRDefault="00CE26E0" w:rsidP="007716FB">
                      <w:pPr>
                        <w:jc w:val="both"/>
                        <w:rPr>
                          <w:b/>
                          <w:color w:val="FFFFFF" w:themeColor="background1"/>
                          <w:lang w:val="en-AU"/>
                        </w:rPr>
                      </w:pPr>
                    </w:p>
                  </w:txbxContent>
                </v:textbox>
                <w10:wrap type="through" anchorx="margin" anchory="page"/>
              </v:rect>
            </w:pict>
          </mc:Fallback>
        </mc:AlternateContent>
      </w:r>
    </w:p>
    <w:p w14:paraId="27C7E10C" w14:textId="428667ED" w:rsidR="007716FB" w:rsidRPr="00D83C5B" w:rsidRDefault="007716FB" w:rsidP="007716FB">
      <w:pPr>
        <w:pStyle w:val="Heading2"/>
        <w:spacing w:before="280"/>
        <w:jc w:val="both"/>
        <w:rPr>
          <w:rFonts w:cs="Arial"/>
          <w:bCs/>
          <w:sz w:val="20"/>
          <w:lang w:val="en-AU"/>
        </w:rPr>
      </w:pPr>
      <w:r w:rsidRPr="00D83C5B">
        <w:rPr>
          <w:rFonts w:cs="Arial"/>
          <w:bCs/>
          <w:sz w:val="20"/>
          <w:lang w:val="en-AU"/>
        </w:rPr>
        <w:t>Key links</w:t>
      </w:r>
    </w:p>
    <w:p w14:paraId="162B7689" w14:textId="76FF156F" w:rsidR="00E31004" w:rsidRPr="00D83C5B" w:rsidRDefault="00CE0F7C" w:rsidP="00997412">
      <w:pPr>
        <w:pStyle w:val="ListParagraph"/>
      </w:pPr>
      <w:hyperlink r:id="rId76" w:history="1">
        <w:r w:rsidR="002B4910" w:rsidRPr="00D83C5B">
          <w:rPr>
            <w:rStyle w:val="Hyperlink"/>
          </w:rPr>
          <w:t>Bastow Institute of Educational Leadership</w:t>
        </w:r>
      </w:hyperlink>
    </w:p>
    <w:p w14:paraId="473FD6E6" w14:textId="32E855AC" w:rsidR="004C3E35" w:rsidRPr="00D83C5B" w:rsidRDefault="00CE0F7C" w:rsidP="00997412">
      <w:pPr>
        <w:pStyle w:val="ListParagraph"/>
        <w:sectPr w:rsidR="004C3E35" w:rsidRPr="00D83C5B" w:rsidSect="00CD5C89">
          <w:type w:val="continuous"/>
          <w:pgSz w:w="11900" w:h="16840"/>
          <w:pgMar w:top="2835" w:right="737" w:bottom="1304" w:left="1304" w:header="624" w:footer="737" w:gutter="0"/>
          <w:cols w:num="2" w:space="397"/>
          <w:docGrid w:linePitch="360"/>
        </w:sectPr>
      </w:pPr>
      <w:hyperlink r:id="rId77" w:history="1">
        <w:r w:rsidR="00BD19F7" w:rsidRPr="00D83C5B">
          <w:rPr>
            <w:rStyle w:val="Hyperlink"/>
          </w:rPr>
          <w:t>Bastow - Literacy Suite</w:t>
        </w:r>
      </w:hyperlink>
      <w:r w:rsidR="00BD19F7" w:rsidRPr="00D83C5B">
        <w:t xml:space="preserve"> </w:t>
      </w:r>
    </w:p>
    <w:p w14:paraId="7724111D" w14:textId="77777777" w:rsidR="007716FB" w:rsidRPr="00D83C5B" w:rsidRDefault="007716FB" w:rsidP="007716FB">
      <w:pPr>
        <w:pStyle w:val="Heading2"/>
        <w:spacing w:before="120"/>
        <w:jc w:val="both"/>
        <w:rPr>
          <w:rFonts w:cs="Arial"/>
          <w:lang w:val="en-AU"/>
        </w:rPr>
      </w:pPr>
      <w:r w:rsidRPr="00D83C5B">
        <w:rPr>
          <w:rFonts w:cs="Arial"/>
          <w:bCs/>
          <w:sz w:val="20"/>
          <w:lang w:val="en-AU"/>
        </w:rPr>
        <w:lastRenderedPageBreak/>
        <w:t>Frequently Asked Questions</w:t>
      </w:r>
    </w:p>
    <w:p w14:paraId="3DB18464" w14:textId="77777777" w:rsidR="007716FB" w:rsidRPr="00D83C5B" w:rsidRDefault="007716FB" w:rsidP="007716FB">
      <w:pPr>
        <w:jc w:val="both"/>
        <w:rPr>
          <w:b/>
          <w:bCs/>
          <w:sz w:val="20"/>
          <w:lang w:val="en-AU"/>
        </w:rPr>
      </w:pPr>
      <w:r w:rsidRPr="00D83C5B">
        <w:rPr>
          <w:b/>
          <w:bCs/>
          <w:sz w:val="20"/>
          <w:lang w:val="en-AU"/>
        </w:rPr>
        <w:t>How will the Literacy Leader in my school access training?</w:t>
      </w:r>
    </w:p>
    <w:p w14:paraId="5E30B7BC" w14:textId="77777777" w:rsidR="007716FB" w:rsidRPr="00D83C5B" w:rsidRDefault="007716FB" w:rsidP="007716FB">
      <w:pPr>
        <w:jc w:val="both"/>
        <w:rPr>
          <w:lang w:val="en-AU"/>
        </w:rPr>
      </w:pPr>
      <w:r w:rsidRPr="00D83C5B">
        <w:rPr>
          <w:lang w:val="en-AU"/>
        </w:rPr>
        <w:t xml:space="preserve">Each network has selected participants to become Master Trainers who will undertake the Master Trainer learning at Bastow. All Literacy Leaders will have an opportunity to attend the Leading Literacy in Networks Course conducted by these Master Trainers. </w:t>
      </w:r>
    </w:p>
    <w:p w14:paraId="0E05851C" w14:textId="77777777" w:rsidR="007716FB" w:rsidRPr="00D83C5B" w:rsidRDefault="007716FB" w:rsidP="007716FB">
      <w:pPr>
        <w:jc w:val="both"/>
        <w:rPr>
          <w:b/>
          <w:bCs/>
          <w:sz w:val="20"/>
          <w:lang w:val="en-AU"/>
        </w:rPr>
      </w:pPr>
      <w:r w:rsidRPr="00D83C5B">
        <w:rPr>
          <w:b/>
          <w:bCs/>
          <w:sz w:val="20"/>
          <w:lang w:val="en-AU"/>
        </w:rPr>
        <w:t>Which course is suitable for me?</w:t>
      </w:r>
    </w:p>
    <w:p w14:paraId="04D04689" w14:textId="77777777" w:rsidR="007716FB" w:rsidRPr="00D83C5B" w:rsidRDefault="007716FB" w:rsidP="007716FB">
      <w:pPr>
        <w:jc w:val="both"/>
        <w:rPr>
          <w:lang w:val="en-AU"/>
        </w:rPr>
      </w:pPr>
      <w:r w:rsidRPr="00D83C5B">
        <w:rPr>
          <w:lang w:val="en-AU"/>
        </w:rPr>
        <w:t xml:space="preserve">All details regarding the professional learning opportunities to support Literacy Leadership are available on the Bastow website. Specific details of each course can be found via the link above. </w:t>
      </w:r>
    </w:p>
    <w:p w14:paraId="452EB48F" w14:textId="77777777" w:rsidR="007716FB" w:rsidRPr="00D83C5B" w:rsidRDefault="007716FB" w:rsidP="007716FB">
      <w:pPr>
        <w:rPr>
          <w:lang w:val="en-AU"/>
        </w:rPr>
      </w:pPr>
    </w:p>
    <w:p w14:paraId="2BD1B408" w14:textId="77777777" w:rsidR="007716FB" w:rsidRPr="00D83C5B" w:rsidRDefault="007716FB" w:rsidP="007716FB">
      <w:pPr>
        <w:rPr>
          <w:highlight w:val="cyan"/>
          <w:lang w:val="en-AU"/>
        </w:rPr>
        <w:sectPr w:rsidR="007716FB" w:rsidRPr="00D83C5B" w:rsidSect="00F9105D">
          <w:pgSz w:w="11900" w:h="16840"/>
          <w:pgMar w:top="2835" w:right="737" w:bottom="1304" w:left="1304" w:header="624" w:footer="737" w:gutter="0"/>
          <w:cols w:num="2" w:space="397"/>
          <w:docGrid w:linePitch="360"/>
        </w:sectPr>
      </w:pPr>
    </w:p>
    <w:p w14:paraId="26F467D5" w14:textId="77777777" w:rsidR="007716FB" w:rsidRPr="00D83C5B" w:rsidRDefault="007716FB" w:rsidP="007716FB">
      <w:pPr>
        <w:pStyle w:val="Heading2"/>
        <w:spacing w:before="120"/>
        <w:jc w:val="both"/>
        <w:rPr>
          <w:rFonts w:cs="Arial"/>
          <w:bCs/>
          <w:sz w:val="20"/>
          <w:lang w:val="en-AU"/>
        </w:rPr>
      </w:pPr>
    </w:p>
    <w:p w14:paraId="09401074" w14:textId="77777777" w:rsidR="007716FB" w:rsidRPr="00D83C5B" w:rsidRDefault="007716FB" w:rsidP="007716FB">
      <w:pPr>
        <w:pStyle w:val="Heading2"/>
        <w:spacing w:before="120"/>
        <w:jc w:val="both"/>
        <w:rPr>
          <w:rFonts w:cs="Arial"/>
          <w:lang w:val="en-AU"/>
        </w:rPr>
      </w:pPr>
      <w:r w:rsidRPr="00D83C5B">
        <w:rPr>
          <w:rFonts w:cs="Arial"/>
          <w:bCs/>
          <w:sz w:val="20"/>
          <w:lang w:val="en-AU"/>
        </w:rPr>
        <w:t>PROGRESS TO DATE</w:t>
      </w:r>
    </w:p>
    <w:tbl>
      <w:tblPr>
        <w:tblStyle w:val="PlainTable413"/>
        <w:tblW w:w="4839" w:type="pct"/>
        <w:tblLook w:val="04A0" w:firstRow="1" w:lastRow="0" w:firstColumn="1" w:lastColumn="0" w:noHBand="0" w:noVBand="1"/>
        <w:tblCaption w:val="Activities completed to date"/>
        <w:tblDescription w:val="Activities completed to date"/>
      </w:tblPr>
      <w:tblGrid>
        <w:gridCol w:w="7179"/>
        <w:gridCol w:w="2363"/>
      </w:tblGrid>
      <w:tr w:rsidR="007716FB" w:rsidRPr="00D83C5B" w14:paraId="11DD16CD" w14:textId="77777777" w:rsidTr="00E03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79C3DCD9" w14:textId="77777777" w:rsidR="007716FB" w:rsidRPr="00D83C5B" w:rsidRDefault="007716FB" w:rsidP="00E0321E">
            <w:pPr>
              <w:pStyle w:val="EndnoteText"/>
              <w:spacing w:before="40" w:after="40"/>
              <w:jc w:val="both"/>
              <w:rPr>
                <w:lang w:val="en-AU"/>
              </w:rPr>
            </w:pPr>
            <w:r w:rsidRPr="00D83C5B">
              <w:rPr>
                <w:lang w:val="en-AU"/>
              </w:rPr>
              <w:t>Leading Literacy F-6: SEIL and EIL professional learning workshops</w:t>
            </w:r>
          </w:p>
        </w:tc>
        <w:tc>
          <w:tcPr>
            <w:tcW w:w="1238" w:type="pct"/>
          </w:tcPr>
          <w:p w14:paraId="69FC5F33" w14:textId="77777777" w:rsidR="007716FB" w:rsidRPr="00D83C5B" w:rsidRDefault="007716FB" w:rsidP="00E0321E">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Dec 2017</w:t>
            </w:r>
          </w:p>
        </w:tc>
      </w:tr>
      <w:tr w:rsidR="007716FB" w:rsidRPr="00D83C5B" w14:paraId="104B4C6E" w14:textId="77777777" w:rsidTr="00E03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69C05FD5" w14:textId="080ACD28" w:rsidR="007716FB" w:rsidRPr="00D83C5B" w:rsidRDefault="007716FB" w:rsidP="00E0321E">
            <w:pPr>
              <w:pStyle w:val="EndnoteText"/>
              <w:spacing w:before="40" w:after="40"/>
              <w:jc w:val="both"/>
              <w:rPr>
                <w:lang w:val="en-AU"/>
              </w:rPr>
            </w:pPr>
            <w:r w:rsidRPr="00D83C5B">
              <w:rPr>
                <w:lang w:val="en-AU"/>
              </w:rPr>
              <w:t>Literacy Leader induction workshops</w:t>
            </w:r>
            <w:r w:rsidR="003331E1" w:rsidRPr="00D83C5B">
              <w:rPr>
                <w:lang w:val="en-AU"/>
              </w:rPr>
              <w:t xml:space="preserve"> </w:t>
            </w:r>
          </w:p>
        </w:tc>
        <w:tc>
          <w:tcPr>
            <w:tcW w:w="1238" w:type="pct"/>
          </w:tcPr>
          <w:p w14:paraId="14295269" w14:textId="77777777" w:rsidR="007716FB" w:rsidRPr="00D83C5B" w:rsidRDefault="007716FB" w:rsidP="00E0321E">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Dec 2017 – Feb 2018</w:t>
            </w:r>
          </w:p>
        </w:tc>
      </w:tr>
    </w:tbl>
    <w:tbl>
      <w:tblPr>
        <w:tblStyle w:val="PlainTable411"/>
        <w:tblW w:w="4840" w:type="pct"/>
        <w:tblLook w:val="04A0" w:firstRow="1" w:lastRow="0" w:firstColumn="1" w:lastColumn="0" w:noHBand="0" w:noVBand="1"/>
        <w:tblCaption w:val="Activities completed to date"/>
        <w:tblDescription w:val="Activities completed to date"/>
      </w:tblPr>
      <w:tblGrid>
        <w:gridCol w:w="7181"/>
        <w:gridCol w:w="2363"/>
      </w:tblGrid>
      <w:tr w:rsidR="007716FB" w:rsidRPr="00D83C5B" w14:paraId="1A89369A" w14:textId="77777777" w:rsidTr="00E032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shd w:val="clear" w:color="auto" w:fill="auto"/>
          </w:tcPr>
          <w:p w14:paraId="33BFD9F9" w14:textId="2AAEA4AA" w:rsidR="007716FB" w:rsidRPr="00D83C5B" w:rsidRDefault="007716FB" w:rsidP="00E0321E">
            <w:pPr>
              <w:tabs>
                <w:tab w:val="left" w:pos="4403"/>
              </w:tabs>
              <w:spacing w:before="40" w:after="40"/>
              <w:jc w:val="both"/>
              <w:rPr>
                <w:b w:val="0"/>
                <w:color w:val="5A5A59" w:themeColor="accent3" w:themeShade="80"/>
              </w:rPr>
            </w:pPr>
            <w:r w:rsidRPr="00D83C5B">
              <w:rPr>
                <w:b w:val="0"/>
                <w:color w:val="5A5A59" w:themeColor="accent3" w:themeShade="80"/>
              </w:rPr>
              <w:t xml:space="preserve">Literacy Data, </w:t>
            </w:r>
            <w:r w:rsidR="00241A38" w:rsidRPr="00D83C5B">
              <w:rPr>
                <w:b w:val="0"/>
                <w:color w:val="5A5A59" w:themeColor="accent3" w:themeShade="80"/>
              </w:rPr>
              <w:t xml:space="preserve">Assessment and Practice course </w:t>
            </w:r>
            <w:r w:rsidRPr="00D83C5B">
              <w:rPr>
                <w:b w:val="0"/>
                <w:color w:val="5A5A59" w:themeColor="accent3" w:themeShade="80"/>
              </w:rPr>
              <w:t>(2018 Intakes) commence</w:t>
            </w:r>
            <w:r w:rsidR="003318E1" w:rsidRPr="00D83C5B">
              <w:rPr>
                <w:b w:val="0"/>
                <w:color w:val="5A5A59" w:themeColor="accent3" w:themeShade="80"/>
              </w:rPr>
              <w:t>d</w:t>
            </w:r>
          </w:p>
        </w:tc>
        <w:tc>
          <w:tcPr>
            <w:tcW w:w="1238" w:type="pct"/>
            <w:shd w:val="clear" w:color="auto" w:fill="auto"/>
          </w:tcPr>
          <w:p w14:paraId="621A0045" w14:textId="77777777" w:rsidR="007716FB" w:rsidRPr="00D83C5B" w:rsidRDefault="007716FB" w:rsidP="00E0321E">
            <w:pPr>
              <w:spacing w:before="40" w:after="40"/>
              <w:jc w:val="both"/>
              <w:cnfStyle w:val="100000000000" w:firstRow="1" w:lastRow="0" w:firstColumn="0" w:lastColumn="0" w:oddVBand="0" w:evenVBand="0" w:oddHBand="0" w:evenHBand="0" w:firstRowFirstColumn="0" w:firstRowLastColumn="0" w:lastRowFirstColumn="0" w:lastRowLastColumn="0"/>
              <w:rPr>
                <w:b w:val="0"/>
                <w:color w:val="5A5A59" w:themeColor="accent3" w:themeShade="80"/>
                <w:szCs w:val="24"/>
                <w:lang w:val="en-AU"/>
              </w:rPr>
            </w:pPr>
            <w:r w:rsidRPr="00D83C5B">
              <w:rPr>
                <w:b w:val="0"/>
                <w:color w:val="5A5A59" w:themeColor="accent3" w:themeShade="80"/>
                <w:szCs w:val="24"/>
                <w:lang w:val="en-AU"/>
              </w:rPr>
              <w:t>Dec 2017</w:t>
            </w:r>
          </w:p>
        </w:tc>
      </w:tr>
      <w:tr w:rsidR="007716FB" w:rsidRPr="00D83C5B" w14:paraId="32F03F8B" w14:textId="77777777" w:rsidTr="00E03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1D007C20" w14:textId="3580854E" w:rsidR="007716FB" w:rsidRPr="00D83C5B" w:rsidRDefault="007716FB" w:rsidP="003318E1">
            <w:pPr>
              <w:spacing w:before="40" w:after="40"/>
              <w:jc w:val="both"/>
              <w:rPr>
                <w:b w:val="0"/>
                <w:color w:val="5A5A59" w:themeColor="accent3" w:themeShade="80"/>
              </w:rPr>
            </w:pPr>
            <w:r w:rsidRPr="00D83C5B">
              <w:rPr>
                <w:b w:val="0"/>
                <w:color w:val="5A5A59" w:themeColor="accent3" w:themeShade="80"/>
              </w:rPr>
              <w:t>Leading Literacy Master Trainer F-6 course commence</w:t>
            </w:r>
            <w:r w:rsidR="003318E1" w:rsidRPr="00D83C5B">
              <w:rPr>
                <w:b w:val="0"/>
                <w:color w:val="5A5A59" w:themeColor="accent3" w:themeShade="80"/>
              </w:rPr>
              <w:t>d</w:t>
            </w:r>
          </w:p>
        </w:tc>
        <w:tc>
          <w:tcPr>
            <w:tcW w:w="1238" w:type="pct"/>
          </w:tcPr>
          <w:p w14:paraId="36A6AAB9" w14:textId="77777777" w:rsidR="007716FB" w:rsidRPr="00D83C5B" w:rsidRDefault="007716FB" w:rsidP="00E0321E">
            <w:pPr>
              <w:spacing w:before="40" w:after="40"/>
              <w:jc w:val="both"/>
              <w:cnfStyle w:val="000000100000" w:firstRow="0" w:lastRow="0" w:firstColumn="0" w:lastColumn="0" w:oddVBand="0" w:evenVBand="0" w:oddHBand="1" w:evenHBand="0" w:firstRowFirstColumn="0" w:firstRowLastColumn="0" w:lastRowFirstColumn="0" w:lastRowLastColumn="0"/>
              <w:rPr>
                <w:color w:val="5A5A59" w:themeColor="accent3" w:themeShade="80"/>
                <w:szCs w:val="24"/>
                <w:lang w:val="en-AU"/>
              </w:rPr>
            </w:pPr>
            <w:r w:rsidRPr="00D83C5B">
              <w:rPr>
                <w:color w:val="5A5A59" w:themeColor="accent3" w:themeShade="80"/>
                <w:szCs w:val="24"/>
                <w:lang w:val="en-AU"/>
              </w:rPr>
              <w:t>Feb 2018</w:t>
            </w:r>
          </w:p>
        </w:tc>
      </w:tr>
    </w:tbl>
    <w:tbl>
      <w:tblPr>
        <w:tblStyle w:val="PlainTable413"/>
        <w:tblW w:w="4840" w:type="pct"/>
        <w:tblLook w:val="04A0" w:firstRow="1" w:lastRow="0" w:firstColumn="1" w:lastColumn="0" w:noHBand="0" w:noVBand="1"/>
        <w:tblCaption w:val="Activities completed to date"/>
        <w:tblDescription w:val="Activities completed to date"/>
      </w:tblPr>
      <w:tblGrid>
        <w:gridCol w:w="7181"/>
        <w:gridCol w:w="2363"/>
      </w:tblGrid>
      <w:tr w:rsidR="003331E1" w:rsidRPr="00D83C5B" w14:paraId="0DA65AA5" w14:textId="77777777" w:rsidTr="00E032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5C28426" w14:textId="48C77B8A" w:rsidR="003331E1" w:rsidRPr="00D83C5B" w:rsidRDefault="003331E1" w:rsidP="003331E1">
            <w:pPr>
              <w:spacing w:before="40" w:after="40"/>
              <w:jc w:val="both"/>
              <w:rPr>
                <w:b w:val="0"/>
                <w:color w:val="5A5A59" w:themeColor="accent3" w:themeShade="80"/>
              </w:rPr>
            </w:pPr>
            <w:r w:rsidRPr="00D83C5B">
              <w:rPr>
                <w:b w:val="0"/>
                <w:color w:val="5A5A59" w:themeColor="accent3" w:themeShade="80"/>
              </w:rPr>
              <w:t>Leading Literacy Master Trainer F-6 course concluded</w:t>
            </w:r>
          </w:p>
        </w:tc>
        <w:tc>
          <w:tcPr>
            <w:tcW w:w="1238" w:type="pct"/>
          </w:tcPr>
          <w:p w14:paraId="525478AD" w14:textId="77777777" w:rsidR="003331E1" w:rsidRPr="00D83C5B" w:rsidRDefault="003331E1" w:rsidP="003331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Cs w:val="0"/>
                <w:color w:val="5A5A59" w:themeColor="accent3" w:themeShade="80"/>
                <w:lang w:val="en-AU"/>
              </w:rPr>
            </w:pPr>
            <w:r w:rsidRPr="00D83C5B">
              <w:rPr>
                <w:color w:val="5A5A59" w:themeColor="accent3" w:themeShade="80"/>
                <w:lang w:val="en-AU"/>
              </w:rPr>
              <w:t>Jun 2018</w:t>
            </w:r>
          </w:p>
        </w:tc>
      </w:tr>
      <w:tr w:rsidR="003331E1" w:rsidRPr="00D83C5B" w14:paraId="2D5DAA17" w14:textId="77777777" w:rsidTr="00E03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1F01E98" w14:textId="52785C08" w:rsidR="003331E1" w:rsidRPr="00D83C5B" w:rsidRDefault="003331E1" w:rsidP="003331E1">
            <w:pPr>
              <w:spacing w:before="40" w:after="40"/>
              <w:jc w:val="both"/>
              <w:rPr>
                <w:b w:val="0"/>
                <w:color w:val="5A5A59" w:themeColor="accent3" w:themeShade="80"/>
              </w:rPr>
            </w:pPr>
            <w:r w:rsidRPr="00D83C5B">
              <w:rPr>
                <w:b w:val="0"/>
                <w:color w:val="5A5A59" w:themeColor="accent3" w:themeShade="80"/>
              </w:rPr>
              <w:t>Delivery of Leading Literacy for Networks F-6 course commenced</w:t>
            </w:r>
          </w:p>
        </w:tc>
        <w:tc>
          <w:tcPr>
            <w:tcW w:w="1238" w:type="pct"/>
          </w:tcPr>
          <w:p w14:paraId="33D27EF7" w14:textId="77777777" w:rsidR="003331E1" w:rsidRPr="00D83C5B" w:rsidRDefault="003331E1" w:rsidP="003331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Jul 2018</w:t>
            </w:r>
          </w:p>
        </w:tc>
      </w:tr>
      <w:tr w:rsidR="003331E1" w:rsidRPr="00D83C5B" w14:paraId="2910BF18" w14:textId="77777777" w:rsidTr="00E0321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D52FE75" w14:textId="4C6B67DB" w:rsidR="003331E1" w:rsidRPr="00D83C5B" w:rsidRDefault="003331E1" w:rsidP="003331E1">
            <w:pPr>
              <w:spacing w:before="40" w:after="40"/>
              <w:jc w:val="both"/>
              <w:rPr>
                <w:b w:val="0"/>
                <w:color w:val="5A5A59" w:themeColor="accent3" w:themeShade="80"/>
              </w:rPr>
            </w:pPr>
            <w:r w:rsidRPr="00D83C5B">
              <w:rPr>
                <w:b w:val="0"/>
                <w:color w:val="5A5A59" w:themeColor="accent3" w:themeShade="80"/>
              </w:rPr>
              <w:t>Delivery of Leading Literacy for Networks F-6 course concluded</w:t>
            </w:r>
          </w:p>
        </w:tc>
        <w:tc>
          <w:tcPr>
            <w:tcW w:w="1238" w:type="pct"/>
          </w:tcPr>
          <w:p w14:paraId="73F8C0FE" w14:textId="77777777" w:rsidR="003331E1" w:rsidRPr="00D83C5B" w:rsidRDefault="003331E1" w:rsidP="003331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Nov 2018</w:t>
            </w:r>
          </w:p>
        </w:tc>
      </w:tr>
      <w:tr w:rsidR="003331E1" w:rsidRPr="00D83C5B" w14:paraId="440C58D6" w14:textId="77777777" w:rsidTr="00E03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27FC813" w14:textId="77777777" w:rsidR="003331E1" w:rsidRPr="00D83C5B" w:rsidRDefault="003331E1" w:rsidP="003331E1">
            <w:pPr>
              <w:spacing w:before="40" w:after="40"/>
              <w:jc w:val="both"/>
              <w:rPr>
                <w:b w:val="0"/>
                <w:color w:val="5A5A59" w:themeColor="accent3" w:themeShade="80"/>
              </w:rPr>
            </w:pPr>
            <w:r w:rsidRPr="00D83C5B">
              <w:rPr>
                <w:b w:val="0"/>
                <w:color w:val="5A5A59" w:themeColor="accent3" w:themeShade="80"/>
              </w:rPr>
              <w:t>Leading Literacy, 2018</w:t>
            </w:r>
          </w:p>
        </w:tc>
        <w:tc>
          <w:tcPr>
            <w:tcW w:w="1238" w:type="pct"/>
          </w:tcPr>
          <w:p w14:paraId="7B2B37E5" w14:textId="3CC15449" w:rsidR="003331E1" w:rsidRPr="00D83C5B" w:rsidRDefault="003331E1" w:rsidP="002B4910">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 xml:space="preserve">Feb – Nov </w:t>
            </w:r>
            <w:r w:rsidR="002B4910" w:rsidRPr="00D83C5B">
              <w:rPr>
                <w:b w:val="0"/>
                <w:bCs/>
                <w:color w:val="5A5A59" w:themeColor="accent3" w:themeShade="80"/>
                <w:lang w:val="en-AU"/>
              </w:rPr>
              <w:t>20</w:t>
            </w:r>
            <w:r w:rsidRPr="00D83C5B">
              <w:rPr>
                <w:b w:val="0"/>
                <w:bCs/>
                <w:color w:val="5A5A59" w:themeColor="accent3" w:themeShade="80"/>
                <w:lang w:val="en-AU"/>
              </w:rPr>
              <w:t>18</w:t>
            </w:r>
          </w:p>
        </w:tc>
      </w:tr>
      <w:tr w:rsidR="003331E1" w:rsidRPr="00D83C5B" w14:paraId="5B459FAA" w14:textId="77777777" w:rsidTr="00E0321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28B8D1E6" w14:textId="77777777" w:rsidR="003331E1" w:rsidRPr="00D83C5B" w:rsidRDefault="003331E1" w:rsidP="003331E1">
            <w:pPr>
              <w:spacing w:before="40" w:after="40"/>
              <w:jc w:val="both"/>
              <w:rPr>
                <w:b w:val="0"/>
                <w:color w:val="5A5A59" w:themeColor="accent3" w:themeShade="80"/>
              </w:rPr>
            </w:pPr>
            <w:r w:rsidRPr="00D83C5B">
              <w:rPr>
                <w:b w:val="0"/>
                <w:color w:val="5A5A59" w:themeColor="accent3" w:themeShade="80"/>
              </w:rPr>
              <w:t>Literacy Masterclasses x 4</w:t>
            </w:r>
          </w:p>
        </w:tc>
        <w:tc>
          <w:tcPr>
            <w:tcW w:w="1238" w:type="pct"/>
          </w:tcPr>
          <w:p w14:paraId="55593B52" w14:textId="289C2B48" w:rsidR="003331E1" w:rsidRPr="00D83C5B" w:rsidRDefault="003331E1" w:rsidP="002B4910">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 xml:space="preserve">Mar – Oct </w:t>
            </w:r>
            <w:r w:rsidR="002B4910" w:rsidRPr="00D83C5B">
              <w:rPr>
                <w:b w:val="0"/>
                <w:bCs/>
                <w:color w:val="5A5A59" w:themeColor="accent3" w:themeShade="80"/>
                <w:lang w:val="en-AU"/>
              </w:rPr>
              <w:t>20</w:t>
            </w:r>
            <w:r w:rsidRPr="00D83C5B">
              <w:rPr>
                <w:b w:val="0"/>
                <w:bCs/>
                <w:color w:val="5A5A59" w:themeColor="accent3" w:themeShade="80"/>
                <w:lang w:val="en-AU"/>
              </w:rPr>
              <w:t>18</w:t>
            </w:r>
          </w:p>
        </w:tc>
      </w:tr>
      <w:tr w:rsidR="003331E1" w:rsidRPr="00D83C5B" w14:paraId="1E6D66C7" w14:textId="77777777" w:rsidTr="00E03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14FD477" w14:textId="75668741" w:rsidR="003331E1" w:rsidRPr="00D83C5B" w:rsidRDefault="003331E1" w:rsidP="003331E1">
            <w:pPr>
              <w:spacing w:before="40" w:after="40"/>
              <w:jc w:val="both"/>
              <w:rPr>
                <w:color w:val="5A5A59" w:themeColor="accent3" w:themeShade="80"/>
              </w:rPr>
            </w:pPr>
            <w:r w:rsidRPr="00D83C5B">
              <w:rPr>
                <w:b w:val="0"/>
                <w:color w:val="5A5A59"/>
                <w:szCs w:val="24"/>
                <w:lang w:val="en-AU"/>
              </w:rPr>
              <w:t>Leading Literacy, 2019 intakes commenced</w:t>
            </w:r>
          </w:p>
        </w:tc>
        <w:tc>
          <w:tcPr>
            <w:tcW w:w="1238" w:type="pct"/>
          </w:tcPr>
          <w:p w14:paraId="6E967E05" w14:textId="328D64F3" w:rsidR="003331E1" w:rsidRPr="00D83C5B" w:rsidRDefault="003331E1" w:rsidP="003331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Feb 2019</w:t>
            </w:r>
          </w:p>
        </w:tc>
      </w:tr>
      <w:tr w:rsidR="003331E1" w:rsidRPr="00D83C5B" w14:paraId="5BA78013" w14:textId="77777777" w:rsidTr="00E0321E">
        <w:trPr>
          <w:trHeight w:val="454"/>
        </w:trPr>
        <w:tc>
          <w:tcPr>
            <w:cnfStyle w:val="001000000000" w:firstRow="0" w:lastRow="0" w:firstColumn="1" w:lastColumn="0" w:oddVBand="0" w:evenVBand="0" w:oddHBand="0" w:evenHBand="0" w:firstRowFirstColumn="0" w:firstRowLastColumn="0" w:lastRowFirstColumn="0" w:lastRowLastColumn="0"/>
            <w:tcW w:w="3762" w:type="pct"/>
          </w:tcPr>
          <w:p w14:paraId="4AEA2F4D" w14:textId="1BDE61AD" w:rsidR="003331E1" w:rsidRPr="00D83C5B" w:rsidRDefault="003331E1" w:rsidP="003331E1">
            <w:pPr>
              <w:spacing w:before="40" w:after="40"/>
              <w:jc w:val="both"/>
              <w:rPr>
                <w:color w:val="5A5A59" w:themeColor="accent3" w:themeShade="80"/>
              </w:rPr>
            </w:pPr>
            <w:r w:rsidRPr="00D83C5B">
              <w:rPr>
                <w:b w:val="0"/>
                <w:color w:val="5A5A59" w:themeColor="accent3" w:themeShade="80"/>
              </w:rPr>
              <w:t>Literacy Data, Assessment and Practice course commenced</w:t>
            </w:r>
          </w:p>
        </w:tc>
        <w:tc>
          <w:tcPr>
            <w:tcW w:w="1238" w:type="pct"/>
          </w:tcPr>
          <w:p w14:paraId="1525868D" w14:textId="5F3F564B" w:rsidR="003331E1" w:rsidRPr="00D83C5B" w:rsidRDefault="003331E1" w:rsidP="003331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Mar 2019</w:t>
            </w:r>
          </w:p>
        </w:tc>
      </w:tr>
      <w:tr w:rsidR="00367991" w:rsidRPr="00D83C5B" w14:paraId="197F6A26" w14:textId="77777777" w:rsidTr="00E03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735D097B" w14:textId="612D2E98" w:rsidR="00367991" w:rsidRPr="00D83C5B" w:rsidRDefault="00367991" w:rsidP="00367991">
            <w:pPr>
              <w:spacing w:before="40" w:after="40"/>
              <w:jc w:val="both"/>
              <w:rPr>
                <w:b w:val="0"/>
                <w:color w:val="5A5A59" w:themeColor="accent3" w:themeShade="80"/>
              </w:rPr>
            </w:pPr>
            <w:r w:rsidRPr="00D83C5B">
              <w:rPr>
                <w:b w:val="0"/>
                <w:color w:val="5A5A59"/>
                <w:szCs w:val="24"/>
                <w:lang w:val="en-AU"/>
              </w:rPr>
              <w:t>Leading Literacy for Networks, 2019 Intakes commence</w:t>
            </w:r>
          </w:p>
        </w:tc>
        <w:tc>
          <w:tcPr>
            <w:tcW w:w="1238" w:type="pct"/>
          </w:tcPr>
          <w:p w14:paraId="5341AC64" w14:textId="1D616F56" w:rsidR="00367991" w:rsidRPr="00D83C5B" w:rsidRDefault="00367991" w:rsidP="0036799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color w:val="5A5A59" w:themeColor="accent3" w:themeShade="80"/>
                <w:lang w:val="en-AU"/>
              </w:rPr>
              <w:t>Apr 2019</w:t>
            </w:r>
          </w:p>
        </w:tc>
      </w:tr>
    </w:tbl>
    <w:p w14:paraId="190B25A9" w14:textId="77777777" w:rsidR="007716FB" w:rsidRPr="00D83C5B" w:rsidRDefault="007716FB" w:rsidP="007716FB">
      <w:pPr>
        <w:rPr>
          <w:lang w:val="en-AU"/>
        </w:rPr>
        <w:sectPr w:rsidR="007716FB" w:rsidRPr="00D83C5B" w:rsidSect="00FF5F7E">
          <w:headerReference w:type="default" r:id="rId78"/>
          <w:type w:val="continuous"/>
          <w:pgSz w:w="11900" w:h="16840"/>
          <w:pgMar w:top="2835" w:right="737" w:bottom="1304" w:left="1304" w:header="624" w:footer="737" w:gutter="0"/>
          <w:cols w:space="397"/>
          <w:docGrid w:linePitch="360"/>
        </w:sectPr>
      </w:pPr>
    </w:p>
    <w:p w14:paraId="5BB08342" w14:textId="77777777" w:rsidR="007716FB" w:rsidRPr="00D83C5B" w:rsidRDefault="007716FB" w:rsidP="007716FB">
      <w:pPr>
        <w:pStyle w:val="Heading2"/>
        <w:spacing w:before="120"/>
        <w:jc w:val="both"/>
        <w:rPr>
          <w:rFonts w:cs="Arial"/>
          <w:b w:val="0"/>
          <w:spacing w:val="5"/>
          <w:kern w:val="28"/>
          <w:sz w:val="4"/>
          <w:szCs w:val="4"/>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tbl>
      <w:tblPr>
        <w:tblStyle w:val="PlainTable413"/>
        <w:tblW w:w="4840" w:type="pct"/>
        <w:tblLook w:val="04A0" w:firstRow="1" w:lastRow="0" w:firstColumn="1" w:lastColumn="0" w:noHBand="0" w:noVBand="1"/>
      </w:tblPr>
      <w:tblGrid>
        <w:gridCol w:w="7181"/>
        <w:gridCol w:w="2363"/>
      </w:tblGrid>
      <w:tr w:rsidR="002027C9" w:rsidRPr="00D83C5B" w14:paraId="10F111C3" w14:textId="77777777" w:rsidTr="00E032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037C2F91" w14:textId="3DA99D83" w:rsidR="002027C9" w:rsidRPr="00D83C5B" w:rsidRDefault="002027C9" w:rsidP="002027C9">
            <w:pPr>
              <w:spacing w:before="40" w:after="40"/>
              <w:jc w:val="both"/>
              <w:rPr>
                <w:color w:val="5A5A59" w:themeColor="accent3" w:themeShade="80"/>
              </w:rPr>
            </w:pPr>
            <w:r w:rsidRPr="00D83C5B">
              <w:rPr>
                <w:b w:val="0"/>
                <w:color w:val="5A5A59" w:themeColor="accent3" w:themeShade="80"/>
              </w:rPr>
              <w:t xml:space="preserve">Literacy Leader Induction Workshops (secondary) </w:t>
            </w:r>
            <w:r w:rsidR="003318E1" w:rsidRPr="00D83C5B">
              <w:rPr>
                <w:b w:val="0"/>
                <w:color w:val="5A5A59" w:themeColor="accent3" w:themeShade="80"/>
              </w:rPr>
              <w:t>commence</w:t>
            </w:r>
          </w:p>
        </w:tc>
        <w:tc>
          <w:tcPr>
            <w:tcW w:w="1238" w:type="pct"/>
          </w:tcPr>
          <w:p w14:paraId="4E398D5D" w14:textId="0D5474EB" w:rsidR="002027C9" w:rsidRPr="00D83C5B" w:rsidRDefault="002027C9" w:rsidP="002027C9">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Cs w:val="0"/>
                <w:color w:val="5A5A59" w:themeColor="accent3" w:themeShade="80"/>
                <w:lang w:val="en-AU"/>
              </w:rPr>
            </w:pPr>
            <w:r w:rsidRPr="00D83C5B">
              <w:rPr>
                <w:bCs w:val="0"/>
                <w:color w:val="5A5A59" w:themeColor="accent3" w:themeShade="80"/>
                <w:lang w:val="en-AU"/>
              </w:rPr>
              <w:t>Term 3, 2019</w:t>
            </w:r>
          </w:p>
        </w:tc>
      </w:tr>
      <w:tr w:rsidR="002027C9" w:rsidRPr="00D83C5B" w14:paraId="6D3806DE" w14:textId="77777777" w:rsidTr="00E03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2" w:type="pct"/>
          </w:tcPr>
          <w:p w14:paraId="58FE4B70" w14:textId="52562B80" w:rsidR="002027C9" w:rsidRPr="00D83C5B" w:rsidRDefault="002027C9" w:rsidP="002027C9">
            <w:pPr>
              <w:spacing w:before="40" w:after="40"/>
              <w:jc w:val="both"/>
              <w:rPr>
                <w:b w:val="0"/>
                <w:color w:val="5A5A59"/>
                <w:szCs w:val="24"/>
                <w:lang w:val="en-AU"/>
              </w:rPr>
            </w:pPr>
            <w:r w:rsidRPr="00D83C5B">
              <w:rPr>
                <w:b w:val="0"/>
                <w:color w:val="5A5A59" w:themeColor="accent3" w:themeShade="80"/>
              </w:rPr>
              <w:t>Literacy Webinar Series, 2019</w:t>
            </w:r>
            <w:r w:rsidR="003318E1" w:rsidRPr="00D83C5B">
              <w:rPr>
                <w:b w:val="0"/>
                <w:color w:val="5A5A59" w:themeColor="accent3" w:themeShade="80"/>
              </w:rPr>
              <w:t xml:space="preserve"> commence</w:t>
            </w:r>
          </w:p>
        </w:tc>
        <w:tc>
          <w:tcPr>
            <w:tcW w:w="1238" w:type="pct"/>
          </w:tcPr>
          <w:p w14:paraId="2EA0E32D" w14:textId="2DA2B84F" w:rsidR="002027C9" w:rsidRPr="00D83C5B" w:rsidRDefault="002027C9" w:rsidP="002027C9">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Term 3, 2019</w:t>
            </w:r>
          </w:p>
        </w:tc>
      </w:tr>
      <w:bookmarkEnd w:id="37"/>
    </w:tbl>
    <w:p w14:paraId="51C67A6F" w14:textId="77777777" w:rsidR="0069432D" w:rsidRPr="00D83C5B" w:rsidRDefault="0069432D" w:rsidP="00F9105D">
      <w:pPr>
        <w:pStyle w:val="Heading1"/>
        <w:spacing w:line="240" w:lineRule="auto"/>
        <w:rPr>
          <w:rFonts w:cs="Arial"/>
          <w:caps w:val="0"/>
          <w:sz w:val="40"/>
          <w:szCs w:val="40"/>
          <w:lang w:val="en-AU"/>
        </w:rPr>
        <w:sectPr w:rsidR="0069432D" w:rsidRPr="00D83C5B" w:rsidSect="004B095D">
          <w:headerReference w:type="default" r:id="rId79"/>
          <w:type w:val="continuous"/>
          <w:pgSz w:w="11900" w:h="16840"/>
          <w:pgMar w:top="2127" w:right="737" w:bottom="1304" w:left="1304" w:header="624" w:footer="737" w:gutter="0"/>
          <w:cols w:space="397"/>
          <w:docGrid w:linePitch="360"/>
        </w:sectPr>
      </w:pPr>
    </w:p>
    <w:p w14:paraId="0E3D9979" w14:textId="13AB1895" w:rsidR="004B095D" w:rsidRPr="00D83C5B" w:rsidRDefault="004B095D" w:rsidP="00F9105D">
      <w:pPr>
        <w:pStyle w:val="Heading1"/>
        <w:spacing w:line="240" w:lineRule="auto"/>
        <w:rPr>
          <w:rFonts w:cs="Arial"/>
          <w:caps w:val="0"/>
          <w:sz w:val="40"/>
          <w:szCs w:val="40"/>
          <w:lang w:val="en-AU"/>
        </w:rPr>
        <w:sectPr w:rsidR="004B095D" w:rsidRPr="00D83C5B" w:rsidSect="0069432D">
          <w:pgSz w:w="11900" w:h="16840"/>
          <w:pgMar w:top="2127" w:right="737" w:bottom="1304" w:left="1304" w:header="624" w:footer="737" w:gutter="0"/>
          <w:cols w:space="397"/>
          <w:docGrid w:linePitch="360"/>
        </w:sectPr>
      </w:pPr>
      <w:bookmarkStart w:id="38" w:name="_Toc520196496"/>
      <w:bookmarkStart w:id="39" w:name="_Toc13490365"/>
      <w:r w:rsidRPr="00D83C5B">
        <w:rPr>
          <w:rFonts w:cs="Arial"/>
          <w:caps w:val="0"/>
          <w:sz w:val="40"/>
          <w:szCs w:val="40"/>
          <w:lang w:val="en-AU"/>
        </w:rPr>
        <w:lastRenderedPageBreak/>
        <w:t>Differentiated support for school improvement</w:t>
      </w:r>
      <w:bookmarkEnd w:id="38"/>
      <w:bookmarkEnd w:id="39"/>
    </w:p>
    <w:p w14:paraId="33C39F4A"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Overview</w:t>
      </w:r>
    </w:p>
    <w:p w14:paraId="72C2AAE1" w14:textId="548F1F0C" w:rsidR="00F43C2D" w:rsidRPr="00D83C5B" w:rsidRDefault="00F43C2D" w:rsidP="00F43C2D">
      <w:pPr>
        <w:jc w:val="both"/>
        <w:rPr>
          <w:lang w:val="en-AU"/>
        </w:rPr>
      </w:pPr>
      <w:r w:rsidRPr="00D83C5B">
        <w:rPr>
          <w:lang w:val="en-AU"/>
        </w:rPr>
        <w:t xml:space="preserve">Differentiated support for school improvement comprises four initiatives tailored to school need, recognising that schools at different stages of their improvement journey require different supports. </w:t>
      </w:r>
    </w:p>
    <w:p w14:paraId="31226124" w14:textId="2FAB4A85" w:rsidR="00F43C2D" w:rsidRPr="00D83C5B" w:rsidRDefault="00DC763B" w:rsidP="00F43C2D">
      <w:pPr>
        <w:jc w:val="both"/>
        <w:rPr>
          <w:lang w:val="en-AU"/>
        </w:rPr>
      </w:pPr>
      <w:r w:rsidRPr="00D83C5B">
        <w:rPr>
          <w:noProof/>
          <w:lang w:val="en-AU" w:eastAsia="en-AU"/>
        </w:rPr>
        <mc:AlternateContent>
          <mc:Choice Requires="wps">
            <w:drawing>
              <wp:anchor distT="0" distB="0" distL="114300" distR="114300" simplePos="0" relativeHeight="251658267" behindDoc="0" locked="0" layoutInCell="1" allowOverlap="1" wp14:anchorId="6EDC54DA" wp14:editId="5D1AA028">
                <wp:simplePos x="0" y="0"/>
                <wp:positionH relativeFrom="margin">
                  <wp:posOffset>3292475</wp:posOffset>
                </wp:positionH>
                <wp:positionV relativeFrom="page">
                  <wp:posOffset>3130550</wp:posOffset>
                </wp:positionV>
                <wp:extent cx="2967355" cy="2743200"/>
                <wp:effectExtent l="0" t="0" r="0" b="0"/>
                <wp:wrapTopAndBottom/>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355" cy="274320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89F000C" w14:textId="77777777" w:rsidR="00CE26E0" w:rsidRPr="00B5247E" w:rsidRDefault="00CE26E0" w:rsidP="00F43C2D">
                            <w:pPr>
                              <w:jc w:val="both"/>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Differentiated support for school improvement </w:t>
                            </w:r>
                          </w:p>
                          <w:p w14:paraId="46D19590" w14:textId="77777777" w:rsidR="00CE26E0" w:rsidRPr="00E16062" w:rsidRDefault="00CE26E0" w:rsidP="00F43C2D">
                            <w:pPr>
                              <w:jc w:val="both"/>
                              <w:rPr>
                                <w:bCs/>
                                <w:highlight w:val="yellow"/>
                              </w:rPr>
                            </w:pPr>
                            <w:r w:rsidRPr="00F55AE5">
                              <w:rPr>
                                <w:b/>
                              </w:rPr>
                              <w:t>If</w:t>
                            </w:r>
                            <w:r w:rsidRPr="00B04D70">
                              <w:t xml:space="preserve"> </w:t>
                            </w:r>
                            <w:r>
                              <w:t xml:space="preserve">schools receive support that is differentiated to meet </w:t>
                            </w:r>
                            <w:r w:rsidRPr="00B83ABD">
                              <w:t xml:space="preserve">them at their point of learning need </w:t>
                            </w:r>
                            <w:r>
                              <w:t>and uses</w:t>
                            </w:r>
                            <w:r w:rsidRPr="00B83ABD">
                              <w:t xml:space="preserve"> a collaborative capability building approach</w:t>
                            </w:r>
                            <w:r w:rsidRPr="00B83ABD">
                              <w:rPr>
                                <w:b/>
                                <w:bCs/>
                              </w:rPr>
                              <w:t xml:space="preserve"> </w:t>
                            </w:r>
                          </w:p>
                          <w:p w14:paraId="7163A0E8" w14:textId="77777777" w:rsidR="00CE26E0" w:rsidRPr="00F07937" w:rsidRDefault="00CE26E0" w:rsidP="00F43C2D">
                            <w:pPr>
                              <w:jc w:val="both"/>
                              <w:rPr>
                                <w:bCs/>
                              </w:rPr>
                            </w:pPr>
                            <w:r w:rsidRPr="00F07937">
                              <w:rPr>
                                <w:b/>
                                <w:bCs/>
                              </w:rPr>
                              <w:t>then</w:t>
                            </w:r>
                            <w:r>
                              <w:rPr>
                                <w:b/>
                                <w:bCs/>
                              </w:rPr>
                              <w:t xml:space="preserve"> </w:t>
                            </w:r>
                            <w:r>
                              <w:rPr>
                                <w:bCs/>
                              </w:rPr>
                              <w:t xml:space="preserve">school </w:t>
                            </w:r>
                            <w:r w:rsidRPr="00F07937">
                              <w:rPr>
                                <w:bCs/>
                              </w:rPr>
                              <w:t>leaders and teachers</w:t>
                            </w:r>
                            <w:r>
                              <w:rPr>
                                <w:bCs/>
                              </w:rPr>
                              <w:t xml:space="preserve"> are enabled to</w:t>
                            </w:r>
                            <w:r w:rsidRPr="00F07937">
                              <w:rPr>
                                <w:b/>
                                <w:bCs/>
                              </w:rPr>
                              <w:t xml:space="preserve"> </w:t>
                            </w:r>
                            <w:r w:rsidRPr="00F07937">
                              <w:rPr>
                                <w:bCs/>
                              </w:rPr>
                              <w:t>develop</w:t>
                            </w:r>
                            <w:r>
                              <w:rPr>
                                <w:bCs/>
                              </w:rPr>
                              <w:t xml:space="preserve"> and </w:t>
                            </w:r>
                            <w:r>
                              <w:rPr>
                                <w:bCs/>
                                <w:lang w:val="en-AU"/>
                              </w:rPr>
                              <w:t>embed</w:t>
                            </w:r>
                            <w:r w:rsidRPr="00F07937">
                              <w:rPr>
                                <w:bCs/>
                              </w:rPr>
                              <w:t xml:space="preserve"> the mindsets, knowledge and skills </w:t>
                            </w:r>
                            <w:r>
                              <w:rPr>
                                <w:bCs/>
                              </w:rPr>
                              <w:t>relating to effective practice</w:t>
                            </w:r>
                            <w:r w:rsidRPr="00F07937">
                              <w:rPr>
                                <w:bCs/>
                              </w:rPr>
                              <w:t xml:space="preserve"> </w:t>
                            </w:r>
                          </w:p>
                          <w:p w14:paraId="1620DE31" w14:textId="77777777" w:rsidR="00CE26E0" w:rsidRPr="00B04D70" w:rsidRDefault="00CE26E0" w:rsidP="00F43C2D">
                            <w:pPr>
                              <w:jc w:val="both"/>
                            </w:pPr>
                            <w:r w:rsidRPr="00F07937">
                              <w:rPr>
                                <w:b/>
                                <w:bCs/>
                              </w:rPr>
                              <w:t>so that</w:t>
                            </w:r>
                            <w:r w:rsidRPr="00F07937">
                              <w:rPr>
                                <w:bCs/>
                              </w:rPr>
                              <w:t xml:space="preserve"> </w:t>
                            </w:r>
                            <w:r>
                              <w:rPr>
                                <w:bCs/>
                              </w:rPr>
                              <w:t xml:space="preserve">all schools, regardless of their starting point, are given the best chance at improving student outcomes and are able to apply their increased capability to respond to new, different and emerging challenges to sustain their improvement. </w:t>
                            </w:r>
                          </w:p>
                          <w:p w14:paraId="05F8C5A9" w14:textId="77777777" w:rsidR="00CE26E0" w:rsidRPr="00F263B4" w:rsidRDefault="00CE26E0" w:rsidP="00F43C2D">
                            <w:pPr>
                              <w:jc w:val="both"/>
                              <w:rPr>
                                <w:b/>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54DA" id="Rectangle 301" o:spid="_x0000_s1046" style="position:absolute;left:0;text-align:left;margin-left:259.25pt;margin-top:246.5pt;width:233.65pt;height:3in;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" fillcolor="#af272f" stroked="f" strokeweight="1pt">
                <v:path arrowok="t"/>
                <v:textbox>
                  <w:txbxContent>
                    <w:p w14:paraId="389F000C" w14:textId="77777777" w:rsidR="00CE26E0" w:rsidRPr="00B5247E" w:rsidRDefault="00CE26E0" w:rsidP="00F43C2D">
                      <w:pPr>
                        <w:jc w:val="both"/>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Differentiated support for school improvement </w:t>
                      </w:r>
                    </w:p>
                    <w:p w14:paraId="46D19590" w14:textId="77777777" w:rsidR="00CE26E0" w:rsidRPr="00E16062" w:rsidRDefault="00CE26E0" w:rsidP="00F43C2D">
                      <w:pPr>
                        <w:jc w:val="both"/>
                        <w:rPr>
                          <w:bCs/>
                          <w:highlight w:val="yellow"/>
                        </w:rPr>
                      </w:pPr>
                      <w:r w:rsidRPr="00F55AE5">
                        <w:rPr>
                          <w:b/>
                        </w:rPr>
                        <w:t>If</w:t>
                      </w:r>
                      <w:r w:rsidRPr="00B04D70">
                        <w:t xml:space="preserve"> </w:t>
                      </w:r>
                      <w:r>
                        <w:t xml:space="preserve">schools receive support that is differentiated to meet </w:t>
                      </w:r>
                      <w:r w:rsidRPr="00B83ABD">
                        <w:t xml:space="preserve">them at their point of learning need </w:t>
                      </w:r>
                      <w:r>
                        <w:t>and uses</w:t>
                      </w:r>
                      <w:r w:rsidRPr="00B83ABD">
                        <w:t xml:space="preserve"> a collaborative capability building approach</w:t>
                      </w:r>
                      <w:r w:rsidRPr="00B83ABD">
                        <w:rPr>
                          <w:b/>
                          <w:bCs/>
                        </w:rPr>
                        <w:t xml:space="preserve"> </w:t>
                      </w:r>
                    </w:p>
                    <w:p w14:paraId="7163A0E8" w14:textId="77777777" w:rsidR="00CE26E0" w:rsidRPr="00F07937" w:rsidRDefault="00CE26E0" w:rsidP="00F43C2D">
                      <w:pPr>
                        <w:jc w:val="both"/>
                        <w:rPr>
                          <w:bCs/>
                        </w:rPr>
                      </w:pPr>
                      <w:r w:rsidRPr="00F07937">
                        <w:rPr>
                          <w:b/>
                          <w:bCs/>
                        </w:rPr>
                        <w:t>then</w:t>
                      </w:r>
                      <w:r>
                        <w:rPr>
                          <w:b/>
                          <w:bCs/>
                        </w:rPr>
                        <w:t xml:space="preserve"> </w:t>
                      </w:r>
                      <w:r>
                        <w:rPr>
                          <w:bCs/>
                        </w:rPr>
                        <w:t xml:space="preserve">school </w:t>
                      </w:r>
                      <w:r w:rsidRPr="00F07937">
                        <w:rPr>
                          <w:bCs/>
                        </w:rPr>
                        <w:t>leaders and teachers</w:t>
                      </w:r>
                      <w:r>
                        <w:rPr>
                          <w:bCs/>
                        </w:rPr>
                        <w:t xml:space="preserve"> are enabled to</w:t>
                      </w:r>
                      <w:r w:rsidRPr="00F07937">
                        <w:rPr>
                          <w:b/>
                          <w:bCs/>
                        </w:rPr>
                        <w:t xml:space="preserve"> </w:t>
                      </w:r>
                      <w:r w:rsidRPr="00F07937">
                        <w:rPr>
                          <w:bCs/>
                        </w:rPr>
                        <w:t>develop</w:t>
                      </w:r>
                      <w:r>
                        <w:rPr>
                          <w:bCs/>
                        </w:rPr>
                        <w:t xml:space="preserve"> and </w:t>
                      </w:r>
                      <w:r>
                        <w:rPr>
                          <w:bCs/>
                          <w:lang w:val="en-AU"/>
                        </w:rPr>
                        <w:t>embed</w:t>
                      </w:r>
                      <w:r w:rsidRPr="00F07937">
                        <w:rPr>
                          <w:bCs/>
                        </w:rPr>
                        <w:t xml:space="preserve"> the mindsets, knowledge and skills </w:t>
                      </w:r>
                      <w:r>
                        <w:rPr>
                          <w:bCs/>
                        </w:rPr>
                        <w:t>relating to effective practice</w:t>
                      </w:r>
                      <w:r w:rsidRPr="00F07937">
                        <w:rPr>
                          <w:bCs/>
                        </w:rPr>
                        <w:t xml:space="preserve"> </w:t>
                      </w:r>
                    </w:p>
                    <w:p w14:paraId="1620DE31" w14:textId="77777777" w:rsidR="00CE26E0" w:rsidRPr="00B04D70" w:rsidRDefault="00CE26E0" w:rsidP="00F43C2D">
                      <w:pPr>
                        <w:jc w:val="both"/>
                      </w:pPr>
                      <w:r w:rsidRPr="00F07937">
                        <w:rPr>
                          <w:b/>
                          <w:bCs/>
                        </w:rPr>
                        <w:t>so that</w:t>
                      </w:r>
                      <w:r w:rsidRPr="00F07937">
                        <w:rPr>
                          <w:bCs/>
                        </w:rPr>
                        <w:t xml:space="preserve"> </w:t>
                      </w:r>
                      <w:r>
                        <w:rPr>
                          <w:bCs/>
                        </w:rPr>
                        <w:t xml:space="preserve">all schools, regardless of their starting point, are given the best chance at improving student outcomes and are able to apply their increased capability to respond to new, different and emerging challenges to sustain their improvement. </w:t>
                      </w:r>
                    </w:p>
                    <w:p w14:paraId="05F8C5A9" w14:textId="77777777" w:rsidR="00CE26E0" w:rsidRPr="00F263B4" w:rsidRDefault="00CE26E0" w:rsidP="00F43C2D">
                      <w:pPr>
                        <w:jc w:val="both"/>
                        <w:rPr>
                          <w:b/>
                          <w:color w:val="FFFFFF" w:themeColor="background1"/>
                          <w:lang w:val="en-AU"/>
                        </w:rPr>
                      </w:pPr>
                    </w:p>
                  </w:txbxContent>
                </v:textbox>
                <w10:wrap type="topAndBottom" anchorx="margin" anchory="page"/>
              </v:rect>
            </w:pict>
          </mc:Fallback>
        </mc:AlternateContent>
      </w:r>
      <w:r w:rsidR="00F43C2D" w:rsidRPr="00D83C5B">
        <w:rPr>
          <w:lang w:val="en-AU"/>
        </w:rPr>
        <w:t xml:space="preserve">The four initiatives provide school-based support to build either teacher or leadership capability: </w:t>
      </w:r>
    </w:p>
    <w:p w14:paraId="0EF56F08" w14:textId="431749F7" w:rsidR="00F43C2D" w:rsidRPr="00D83C5B" w:rsidRDefault="00F43C2D" w:rsidP="00997412">
      <w:pPr>
        <w:pStyle w:val="ListParagraph"/>
        <w:numPr>
          <w:ilvl w:val="0"/>
          <w:numId w:val="16"/>
        </w:numPr>
      </w:pPr>
      <w:r w:rsidRPr="00D83C5B">
        <w:t xml:space="preserve">Teaching Partners </w:t>
      </w:r>
      <w:r w:rsidR="00DC763B" w:rsidRPr="00D83C5B">
        <w:t>–</w:t>
      </w:r>
      <w:r w:rsidRPr="00D83C5B">
        <w:t xml:space="preserve"> high</w:t>
      </w:r>
      <w:r w:rsidR="00DC763B" w:rsidRPr="00D83C5B">
        <w:t xml:space="preserve"> </w:t>
      </w:r>
      <w:r w:rsidRPr="00D83C5B">
        <w:t xml:space="preserve">performing Leading Teachers work in pairs across four schools to build teaching capability, with a focus on literacy in 2019. The initiative is of one-year duration with the possibility of extension for a limited amount of schools. 50 schools will receive this support annually. </w:t>
      </w:r>
    </w:p>
    <w:p w14:paraId="78B14E49" w14:textId="2604AA77" w:rsidR="00F43C2D" w:rsidRPr="00D83C5B" w:rsidRDefault="00F43C2D" w:rsidP="00997412">
      <w:pPr>
        <w:pStyle w:val="ListParagraph"/>
        <w:numPr>
          <w:ilvl w:val="0"/>
          <w:numId w:val="16"/>
        </w:numPr>
      </w:pPr>
      <w:r w:rsidRPr="00D83C5B">
        <w:t xml:space="preserve">Leadership Partners </w:t>
      </w:r>
      <w:r w:rsidR="00DC763B" w:rsidRPr="00D83C5B">
        <w:t>–</w:t>
      </w:r>
      <w:r w:rsidRPr="00D83C5B">
        <w:t xml:space="preserve"> mobile</w:t>
      </w:r>
      <w:r w:rsidR="00DC763B" w:rsidRPr="00D83C5B">
        <w:t xml:space="preserve"> </w:t>
      </w:r>
      <w:r w:rsidRPr="00D83C5B">
        <w:t>leadership teams comprising an Executive Principal and two Leading Teachers work intensively with three school leadership teams over two years to build school improvement capability. Two cohorts of 24 schools will receive this support.</w:t>
      </w:r>
    </w:p>
    <w:p w14:paraId="45153231" w14:textId="268AE555" w:rsidR="00F43C2D" w:rsidRPr="00D83C5B" w:rsidRDefault="00F43C2D" w:rsidP="00997412">
      <w:pPr>
        <w:pStyle w:val="ListParagraph"/>
        <w:numPr>
          <w:ilvl w:val="0"/>
          <w:numId w:val="16"/>
        </w:numPr>
      </w:pPr>
      <w:r w:rsidRPr="00D83C5B">
        <w:t xml:space="preserve">School Improvement Partnerships </w:t>
      </w:r>
      <w:r w:rsidR="00DC763B" w:rsidRPr="00D83C5B">
        <w:t>–</w:t>
      </w:r>
      <w:r w:rsidRPr="00D83C5B">
        <w:t xml:space="preserve"> </w:t>
      </w:r>
      <w:r w:rsidRPr="00D83C5B">
        <w:rPr>
          <w:lang w:eastAsia="en-AU"/>
        </w:rPr>
        <w:t>25 partnerships pair leadership teams of schools with similar characteristics (primary/secondary, SFOE, size) but different performance outcomes to support the sharing of effective practice. Partnerships have a formal duration of one year with the possibility of extension for a limited amount of schools. Up to 160 partnerships will be supported over four years.</w:t>
      </w:r>
    </w:p>
    <w:p w14:paraId="59335C63" w14:textId="1F857AC6" w:rsidR="00F43C2D" w:rsidRPr="00D83C5B" w:rsidRDefault="00F43C2D" w:rsidP="00997412">
      <w:pPr>
        <w:pStyle w:val="ListParagraph"/>
        <w:numPr>
          <w:ilvl w:val="0"/>
          <w:numId w:val="16"/>
        </w:numPr>
      </w:pPr>
      <w:r w:rsidRPr="00D83C5B">
        <w:rPr>
          <w:lang w:eastAsia="en-AU"/>
        </w:rPr>
        <w:t xml:space="preserve">Executive Principals </w:t>
      </w:r>
      <w:r w:rsidR="00DC763B" w:rsidRPr="00D83C5B">
        <w:rPr>
          <w:lang w:eastAsia="en-AU"/>
        </w:rPr>
        <w:t>–</w:t>
      </w:r>
      <w:r w:rsidRPr="00D83C5B">
        <w:rPr>
          <w:lang w:eastAsia="en-AU"/>
        </w:rPr>
        <w:t xml:space="preserve"> up</w:t>
      </w:r>
      <w:r w:rsidR="00DC763B" w:rsidRPr="00D83C5B">
        <w:rPr>
          <w:lang w:eastAsia="en-AU"/>
        </w:rPr>
        <w:t xml:space="preserve"> </w:t>
      </w:r>
      <w:r w:rsidRPr="00D83C5B">
        <w:rPr>
          <w:lang w:eastAsia="en-AU"/>
        </w:rPr>
        <w:t xml:space="preserve">to 20 new Executive Principals to raise the quality of leadership in schools facing complex challenges where a principal vacancy arises. </w:t>
      </w:r>
    </w:p>
    <w:p w14:paraId="226C32F5" w14:textId="77777777" w:rsidR="00F43C2D" w:rsidRPr="00D83C5B" w:rsidRDefault="00F43C2D" w:rsidP="00F43C2D">
      <w:pPr>
        <w:jc w:val="both"/>
        <w:rPr>
          <w:bCs/>
          <w:lang w:val="en-AU"/>
        </w:rPr>
      </w:pPr>
      <w:r w:rsidRPr="00D83C5B">
        <w:rPr>
          <w:bCs/>
          <w:lang w:val="en-AU"/>
        </w:rPr>
        <w:t xml:space="preserve">The initiatives respond to the specific improvement needs of schools as identified in the School Strategic Plan and Annual Implementation Plan and using school data. </w:t>
      </w:r>
    </w:p>
    <w:p w14:paraId="2BEBB78C" w14:textId="646A7D9A" w:rsidR="00F43C2D" w:rsidRPr="00D83C5B" w:rsidRDefault="00F43C2D" w:rsidP="00F43C2D">
      <w:pPr>
        <w:jc w:val="both"/>
      </w:pPr>
      <w:r w:rsidRPr="00D83C5B">
        <w:t xml:space="preserve">The initiatives are matched to schools using the Differentiated School Performance Groups, which provide a rich characterisation of a school’s level of achievement and trajectory over time, along with regional contextual input. </w:t>
      </w:r>
    </w:p>
    <w:p w14:paraId="64616DEF" w14:textId="77777777" w:rsidR="00DC763B" w:rsidRPr="00D83C5B" w:rsidRDefault="00DC763B" w:rsidP="00F43C2D">
      <w:pPr>
        <w:jc w:val="both"/>
      </w:pPr>
    </w:p>
    <w:p w14:paraId="0CED47D6" w14:textId="77777777" w:rsidR="00F43C2D" w:rsidRPr="00D83C5B" w:rsidRDefault="00F43C2D" w:rsidP="00F43C2D">
      <w:pPr>
        <w:jc w:val="both"/>
        <w:rPr>
          <w:b/>
          <w:color w:val="AF272F"/>
          <w:sz w:val="20"/>
          <w:szCs w:val="20"/>
          <w:lang w:val="en-AU"/>
        </w:rPr>
      </w:pPr>
      <w:r w:rsidRPr="00D83C5B">
        <w:rPr>
          <w:b/>
          <w:color w:val="AF272F"/>
          <w:sz w:val="20"/>
          <w:szCs w:val="20"/>
          <w:lang w:val="en-AU"/>
        </w:rPr>
        <w:t>EVIDENCE BASE</w:t>
      </w:r>
    </w:p>
    <w:p w14:paraId="05E98548" w14:textId="28982659" w:rsidR="00F43C2D" w:rsidRPr="00D83C5B" w:rsidRDefault="00F43C2D" w:rsidP="00F43C2D">
      <w:pPr>
        <w:jc w:val="both"/>
        <w:rPr>
          <w:bCs/>
          <w:lang w:val="en-AU"/>
        </w:rPr>
      </w:pPr>
      <w:r w:rsidRPr="00D83C5B">
        <w:rPr>
          <w:bCs/>
          <w:lang w:val="en-AU"/>
        </w:rPr>
        <w:t>The initiatives have been designed based on the most impactful support strategies used in other jurisdictions, such as Ontario and London, where successful turnaround has been achieved.</w:t>
      </w:r>
    </w:p>
    <w:p w14:paraId="6AAAD8E5" w14:textId="77777777" w:rsidR="00F43C2D" w:rsidRPr="00D83C5B" w:rsidRDefault="00F43C2D" w:rsidP="00F43C2D">
      <w:pPr>
        <w:pStyle w:val="Heading2"/>
        <w:spacing w:before="120"/>
        <w:jc w:val="both"/>
        <w:rPr>
          <w:rFonts w:cs="Arial"/>
          <w:bCs/>
          <w:sz w:val="20"/>
          <w:lang w:val="en-AU"/>
        </w:rPr>
      </w:pPr>
    </w:p>
    <w:p w14:paraId="374FBCCE"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Frequently Asked Questions</w:t>
      </w:r>
    </w:p>
    <w:p w14:paraId="090B0F18" w14:textId="77777777" w:rsidR="00F43C2D" w:rsidRPr="00D83C5B" w:rsidRDefault="00F43C2D" w:rsidP="00F43C2D">
      <w:pPr>
        <w:jc w:val="both"/>
        <w:rPr>
          <w:b/>
          <w:bCs/>
          <w:sz w:val="20"/>
          <w:lang w:val="en-AU"/>
        </w:rPr>
      </w:pPr>
      <w:r w:rsidRPr="00D83C5B">
        <w:rPr>
          <w:b/>
          <w:bCs/>
          <w:sz w:val="20"/>
          <w:lang w:val="en-AU"/>
        </w:rPr>
        <w:t>How do schools access this support?</w:t>
      </w:r>
    </w:p>
    <w:p w14:paraId="084EC08C" w14:textId="77777777" w:rsidR="00F43C2D" w:rsidRPr="00D83C5B" w:rsidRDefault="00F43C2D" w:rsidP="00F43C2D">
      <w:pPr>
        <w:jc w:val="both"/>
        <w:rPr>
          <w:bCs/>
          <w:lang w:val="en-AU"/>
        </w:rPr>
      </w:pPr>
      <w:r w:rsidRPr="00D83C5B">
        <w:rPr>
          <w:bCs/>
          <w:lang w:val="en-AU"/>
        </w:rPr>
        <w:t xml:space="preserve">SEILs and other regional school improvement staff undertake the selection of schools using agreed criteria, including current school performance and contextual factors. </w:t>
      </w:r>
    </w:p>
    <w:p w14:paraId="503D7082" w14:textId="77777777" w:rsidR="00F43C2D" w:rsidRPr="00D83C5B" w:rsidRDefault="00F43C2D" w:rsidP="00F43C2D">
      <w:pPr>
        <w:jc w:val="both"/>
        <w:rPr>
          <w:bCs/>
          <w:lang w:val="en-AU"/>
        </w:rPr>
      </w:pPr>
      <w:r w:rsidRPr="00D83C5B">
        <w:rPr>
          <w:bCs/>
          <w:lang w:val="en-AU"/>
        </w:rPr>
        <w:t xml:space="preserve">Schools receiving support in 2019 were selected in November 2018. New cohorts of schools will receive Teaching Partners and School Improvement Partnerships each year. The second cohort of Leadership Partners will commence in 2020. Executive Principals will be appointed as vacancies arise in eligible schools. </w:t>
      </w:r>
    </w:p>
    <w:p w14:paraId="60120729" w14:textId="77777777" w:rsidR="00F43C2D" w:rsidRPr="00D83C5B" w:rsidRDefault="00F43C2D" w:rsidP="00F43C2D">
      <w:pPr>
        <w:jc w:val="both"/>
        <w:rPr>
          <w:b/>
          <w:bCs/>
          <w:sz w:val="20"/>
          <w:lang w:val="en-AU"/>
        </w:rPr>
      </w:pPr>
      <w:r w:rsidRPr="00D83C5B">
        <w:rPr>
          <w:b/>
          <w:bCs/>
          <w:sz w:val="20"/>
          <w:lang w:val="en-AU"/>
        </w:rPr>
        <w:t>How are the Differentiated support for school improvement initiatives different from other school improvement programs?</w:t>
      </w:r>
    </w:p>
    <w:p w14:paraId="2EA9AB3A" w14:textId="77777777" w:rsidR="00F43C2D" w:rsidRPr="00D83C5B" w:rsidRDefault="00F43C2D" w:rsidP="00F43C2D">
      <w:pPr>
        <w:jc w:val="both"/>
        <w:rPr>
          <w:lang w:val="en-AU"/>
        </w:rPr>
      </w:pPr>
      <w:r w:rsidRPr="00D83C5B">
        <w:rPr>
          <w:lang w:val="en-AU"/>
        </w:rPr>
        <w:t xml:space="preserve">The initiatives provide support to schools appropriate to their need and readiness for improvement. The initiatives are designed to deepen system capability, share </w:t>
      </w:r>
      <w:r w:rsidRPr="00D83C5B">
        <w:rPr>
          <w:lang w:val="en-AU"/>
        </w:rPr>
        <w:lastRenderedPageBreak/>
        <w:t xml:space="preserve">knowledge of school improvement strategies and develop sustainability for ongoing improvement, with initiative staff responsible for building the skills, mindsets and practices </w:t>
      </w:r>
      <w:r w:rsidRPr="00D83C5B">
        <w:rPr>
          <w:lang w:val="en-AU"/>
        </w:rPr>
        <w:t>of school-based staff. The initiatives leverage existing workforce capabilities and establish expectations that high performing schools and staff share skills and practice.</w:t>
      </w:r>
    </w:p>
    <w:p w14:paraId="3E1AA929" w14:textId="77777777" w:rsidR="00F43C2D" w:rsidRPr="00D83C5B" w:rsidRDefault="00F43C2D" w:rsidP="00F43C2D">
      <w:pPr>
        <w:rPr>
          <w:lang w:val="en-AU"/>
        </w:rPr>
        <w:sectPr w:rsidR="00F43C2D" w:rsidRPr="00D83C5B" w:rsidSect="00211AE7">
          <w:type w:val="continuous"/>
          <w:pgSz w:w="11900" w:h="16840"/>
          <w:pgMar w:top="2835" w:right="737" w:bottom="1304" w:left="1304" w:header="624" w:footer="737" w:gutter="0"/>
          <w:cols w:num="2" w:space="575"/>
          <w:docGrid w:linePitch="360"/>
        </w:sectPr>
      </w:pPr>
    </w:p>
    <w:p w14:paraId="1FD8629D" w14:textId="77777777" w:rsidR="00F43C2D" w:rsidRPr="00D83C5B" w:rsidRDefault="00F43C2D" w:rsidP="00F43C2D">
      <w:pPr>
        <w:pStyle w:val="Heading2"/>
        <w:spacing w:before="120"/>
        <w:jc w:val="both"/>
        <w:rPr>
          <w:rFonts w:cs="Arial"/>
          <w:bCs/>
          <w:sz w:val="20"/>
          <w:lang w:val="en-AU"/>
        </w:rPr>
        <w:sectPr w:rsidR="00F43C2D" w:rsidRPr="00D83C5B" w:rsidSect="00B5247E">
          <w:headerReference w:type="default" r:id="rId80"/>
          <w:type w:val="continuous"/>
          <w:pgSz w:w="11900" w:h="16840"/>
          <w:pgMar w:top="2835" w:right="737" w:bottom="1304" w:left="1304" w:header="624" w:footer="737" w:gutter="0"/>
          <w:cols w:num="2" w:space="397"/>
          <w:docGrid w:linePitch="360"/>
        </w:sectPr>
      </w:pPr>
    </w:p>
    <w:p w14:paraId="4B4BD6E9"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PROGRESS TO DATE</w:t>
      </w:r>
    </w:p>
    <w:tbl>
      <w:tblPr>
        <w:tblStyle w:val="PlainTable41"/>
        <w:tblW w:w="4839" w:type="pct"/>
        <w:tblLook w:val="04A0" w:firstRow="1" w:lastRow="0" w:firstColumn="1" w:lastColumn="0" w:noHBand="0" w:noVBand="1"/>
        <w:tblCaption w:val="Activities completed to date"/>
        <w:tblDescription w:val="Activities completed to date"/>
      </w:tblPr>
      <w:tblGrid>
        <w:gridCol w:w="7179"/>
        <w:gridCol w:w="2363"/>
      </w:tblGrid>
      <w:tr w:rsidR="00F43C2D" w:rsidRPr="00D83C5B" w14:paraId="4231C0A6" w14:textId="77777777" w:rsidTr="00DC763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37807320" w14:textId="77777777" w:rsidR="00F43C2D" w:rsidRPr="00D83C5B" w:rsidRDefault="00F43C2D" w:rsidP="00786FE1">
            <w:pPr>
              <w:pStyle w:val="EndnoteText"/>
              <w:spacing w:before="40" w:after="40"/>
              <w:jc w:val="both"/>
              <w:rPr>
                <w:lang w:val="en-AU"/>
              </w:rPr>
            </w:pPr>
            <w:r w:rsidRPr="00D83C5B">
              <w:rPr>
                <w:lang w:val="en-AU"/>
              </w:rPr>
              <w:t>Confirmation of participant schools for 2019</w:t>
            </w:r>
          </w:p>
        </w:tc>
        <w:tc>
          <w:tcPr>
            <w:tcW w:w="1238" w:type="pct"/>
          </w:tcPr>
          <w:p w14:paraId="55CD5B3B" w14:textId="77777777" w:rsidR="00F43C2D" w:rsidRPr="00D83C5B" w:rsidRDefault="00F43C2D" w:rsidP="00786FE1">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Nov 2018</w:t>
            </w:r>
          </w:p>
        </w:tc>
      </w:tr>
      <w:tr w:rsidR="00F43C2D" w:rsidRPr="00D83C5B" w14:paraId="518C3DFB" w14:textId="77777777" w:rsidTr="00DC76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shd w:val="clear" w:color="auto" w:fill="F2F2F2"/>
          </w:tcPr>
          <w:p w14:paraId="09B86E75" w14:textId="77777777" w:rsidR="00F43C2D" w:rsidRPr="00D83C5B" w:rsidRDefault="00F43C2D" w:rsidP="00786FE1">
            <w:pPr>
              <w:pStyle w:val="EndnoteText"/>
              <w:spacing w:before="40" w:after="40"/>
              <w:jc w:val="both"/>
              <w:rPr>
                <w:color w:val="5A5A59" w:themeColor="accent3" w:themeShade="80"/>
                <w:lang w:val="en-AU"/>
              </w:rPr>
            </w:pPr>
            <w:r w:rsidRPr="00D83C5B">
              <w:rPr>
                <w:color w:val="5A5A59" w:themeColor="accent3" w:themeShade="80"/>
                <w:lang w:val="en-AU"/>
              </w:rPr>
              <w:t>Confirmation of School Improvement Partnerships for 2019</w:t>
            </w:r>
          </w:p>
        </w:tc>
        <w:tc>
          <w:tcPr>
            <w:tcW w:w="1238" w:type="pct"/>
            <w:shd w:val="clear" w:color="auto" w:fill="F2F2F2"/>
          </w:tcPr>
          <w:p w14:paraId="0372434B"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Nov 2018</w:t>
            </w:r>
          </w:p>
        </w:tc>
      </w:tr>
      <w:tr w:rsidR="00F43C2D" w:rsidRPr="00D83C5B" w14:paraId="22AD6FDB" w14:textId="77777777" w:rsidTr="00DC763B">
        <w:trPr>
          <w:trHeight w:val="397"/>
        </w:trPr>
        <w:tc>
          <w:tcPr>
            <w:cnfStyle w:val="001000000000" w:firstRow="0" w:lastRow="0" w:firstColumn="1" w:lastColumn="0" w:oddVBand="0" w:evenVBand="0" w:oddHBand="0" w:evenHBand="0" w:firstRowFirstColumn="0" w:firstRowLastColumn="0" w:lastRowFirstColumn="0" w:lastRowLastColumn="0"/>
            <w:tcW w:w="3762" w:type="pct"/>
          </w:tcPr>
          <w:p w14:paraId="0C32A6B2" w14:textId="67D4BC82" w:rsidR="00F43C2D" w:rsidRPr="00D83C5B" w:rsidRDefault="00F43C2D" w:rsidP="00066C54">
            <w:pPr>
              <w:pStyle w:val="EndnoteText"/>
              <w:spacing w:before="40" w:after="40"/>
              <w:jc w:val="both"/>
              <w:rPr>
                <w:color w:val="5A5A59" w:themeColor="accent3" w:themeShade="80"/>
                <w:lang w:val="en-AU"/>
              </w:rPr>
            </w:pPr>
            <w:r w:rsidRPr="00D83C5B">
              <w:rPr>
                <w:color w:val="5A5A59" w:themeColor="accent3" w:themeShade="80"/>
                <w:lang w:val="en-AU"/>
              </w:rPr>
              <w:t xml:space="preserve">2019 School Improvement Partnerships </w:t>
            </w:r>
            <w:r w:rsidR="00066C54" w:rsidRPr="00D83C5B">
              <w:rPr>
                <w:color w:val="5A5A59" w:themeColor="accent3" w:themeShade="80"/>
                <w:lang w:val="en-AU"/>
              </w:rPr>
              <w:t>–</w:t>
            </w:r>
            <w:r w:rsidRPr="00D83C5B">
              <w:rPr>
                <w:color w:val="5A5A59" w:themeColor="accent3" w:themeShade="80"/>
                <w:lang w:val="en-AU"/>
              </w:rPr>
              <w:t xml:space="preserve"> Orientation</w:t>
            </w:r>
            <w:r w:rsidR="00066C54" w:rsidRPr="00D83C5B">
              <w:rPr>
                <w:color w:val="5A5A59" w:themeColor="accent3" w:themeShade="80"/>
                <w:lang w:val="en-AU"/>
              </w:rPr>
              <w:t xml:space="preserve"> </w:t>
            </w:r>
            <w:r w:rsidRPr="00D83C5B">
              <w:rPr>
                <w:color w:val="5A5A59" w:themeColor="accent3" w:themeShade="80"/>
                <w:lang w:val="en-AU"/>
              </w:rPr>
              <w:t>Day</w:t>
            </w:r>
          </w:p>
        </w:tc>
        <w:tc>
          <w:tcPr>
            <w:tcW w:w="1238" w:type="pct"/>
          </w:tcPr>
          <w:p w14:paraId="0E31AC58"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Nov 2018</w:t>
            </w:r>
          </w:p>
        </w:tc>
      </w:tr>
      <w:tr w:rsidR="00F43C2D" w:rsidRPr="00D83C5B" w14:paraId="4B5FC53B" w14:textId="77777777" w:rsidTr="00DC76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shd w:val="clear" w:color="auto" w:fill="F2F2F2"/>
          </w:tcPr>
          <w:p w14:paraId="72A8EDC3" w14:textId="77777777" w:rsidR="00F43C2D" w:rsidRPr="00D83C5B" w:rsidRDefault="00F43C2D" w:rsidP="00786FE1">
            <w:pPr>
              <w:pStyle w:val="EndnoteText"/>
              <w:spacing w:before="40" w:after="40"/>
              <w:jc w:val="both"/>
              <w:rPr>
                <w:lang w:val="en-AU"/>
              </w:rPr>
            </w:pPr>
            <w:r w:rsidRPr="00D83C5B">
              <w:rPr>
                <w:color w:val="5A5A59" w:themeColor="accent3" w:themeShade="80"/>
                <w:lang w:val="en-AU"/>
              </w:rPr>
              <w:t>Commencement of initiatives in schools in 2019</w:t>
            </w:r>
          </w:p>
        </w:tc>
        <w:tc>
          <w:tcPr>
            <w:tcW w:w="1238" w:type="pct"/>
          </w:tcPr>
          <w:p w14:paraId="55B63D70" w14:textId="77777777" w:rsidR="00F43C2D" w:rsidRPr="00D83C5B" w:rsidRDefault="00F43C2D" w:rsidP="00786FE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color w:val="5A5A59" w:themeColor="accent3" w:themeShade="80"/>
                <w:lang w:val="en-AU"/>
              </w:rPr>
              <w:t>Feb 2019</w:t>
            </w:r>
          </w:p>
        </w:tc>
      </w:tr>
      <w:tr w:rsidR="00F43C2D" w:rsidRPr="00D83C5B" w14:paraId="25485C35" w14:textId="77777777" w:rsidTr="00DC763B">
        <w:trPr>
          <w:trHeight w:val="397"/>
        </w:trPr>
        <w:tc>
          <w:tcPr>
            <w:cnfStyle w:val="001000000000" w:firstRow="0" w:lastRow="0" w:firstColumn="1" w:lastColumn="0" w:oddVBand="0" w:evenVBand="0" w:oddHBand="0" w:evenHBand="0" w:firstRowFirstColumn="0" w:firstRowLastColumn="0" w:lastRowFirstColumn="0" w:lastRowLastColumn="0"/>
            <w:tcW w:w="3762" w:type="pct"/>
            <w:shd w:val="clear" w:color="auto" w:fill="auto"/>
          </w:tcPr>
          <w:p w14:paraId="341E5694" w14:textId="77777777" w:rsidR="00F43C2D" w:rsidRPr="00D83C5B" w:rsidRDefault="00F43C2D" w:rsidP="00786FE1">
            <w:pPr>
              <w:pStyle w:val="EndnoteText"/>
              <w:spacing w:before="40" w:after="40"/>
              <w:jc w:val="both"/>
              <w:rPr>
                <w:lang w:val="en-AU"/>
              </w:rPr>
            </w:pPr>
            <w:r w:rsidRPr="00D83C5B">
              <w:rPr>
                <w:color w:val="5A5A59" w:themeColor="accent3" w:themeShade="80"/>
                <w:lang w:val="en-AU"/>
              </w:rPr>
              <w:t xml:space="preserve">Delivery of draft Impact Report </w:t>
            </w:r>
          </w:p>
        </w:tc>
        <w:tc>
          <w:tcPr>
            <w:tcW w:w="1238" w:type="pct"/>
            <w:shd w:val="clear" w:color="auto" w:fill="auto"/>
          </w:tcPr>
          <w:p w14:paraId="0AEC460F" w14:textId="77777777" w:rsidR="00F43C2D" w:rsidRPr="00D83C5B" w:rsidRDefault="00F43C2D" w:rsidP="00786FE1">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lang w:val="en-AU"/>
              </w:rPr>
            </w:pPr>
            <w:r w:rsidRPr="00D83C5B">
              <w:rPr>
                <w:b w:val="0"/>
                <w:bCs/>
                <w:color w:val="5A5A59" w:themeColor="accent3" w:themeShade="80"/>
                <w:lang w:val="en-AU"/>
              </w:rPr>
              <w:t>Feb 2019</w:t>
            </w:r>
          </w:p>
        </w:tc>
      </w:tr>
      <w:tr w:rsidR="00DC763B" w:rsidRPr="00D83C5B" w14:paraId="6EFEF6FF" w14:textId="77777777" w:rsidTr="00DC76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0121D230" w14:textId="0186F01D" w:rsidR="00DC763B" w:rsidRPr="00D83C5B" w:rsidRDefault="00DC763B" w:rsidP="00DC763B">
            <w:pPr>
              <w:pStyle w:val="EndnoteText"/>
              <w:spacing w:before="40" w:after="40"/>
              <w:jc w:val="both"/>
              <w:rPr>
                <w:color w:val="5A5A59" w:themeColor="accent3" w:themeShade="80"/>
                <w:lang w:val="en-AU"/>
              </w:rPr>
            </w:pPr>
            <w:r w:rsidRPr="00D83C5B">
              <w:rPr>
                <w:color w:val="5A5A59" w:themeColor="accent3" w:themeShade="80"/>
                <w:lang w:val="en-AU"/>
              </w:rPr>
              <w:t>Professional Learning: Regional Workshop 1</w:t>
            </w:r>
          </w:p>
        </w:tc>
        <w:tc>
          <w:tcPr>
            <w:tcW w:w="1238" w:type="pct"/>
          </w:tcPr>
          <w:p w14:paraId="09892FE4" w14:textId="0FDBE257" w:rsidR="00DC763B" w:rsidRPr="00D83C5B" w:rsidRDefault="00DC763B" w:rsidP="00DC763B">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bCs/>
                <w:color w:val="5A5A59" w:themeColor="accent3" w:themeShade="80"/>
                <w:lang w:val="en-AU"/>
              </w:rPr>
              <w:t>Feb 2019</w:t>
            </w:r>
          </w:p>
        </w:tc>
      </w:tr>
      <w:tr w:rsidR="00066C54" w:rsidRPr="00D83C5B" w14:paraId="19C62A5B" w14:textId="77777777" w:rsidTr="00DC763B">
        <w:trPr>
          <w:trHeight w:val="397"/>
        </w:trPr>
        <w:tc>
          <w:tcPr>
            <w:cnfStyle w:val="001000000000" w:firstRow="0" w:lastRow="0" w:firstColumn="1" w:lastColumn="0" w:oddVBand="0" w:evenVBand="0" w:oddHBand="0" w:evenHBand="0" w:firstRowFirstColumn="0" w:firstRowLastColumn="0" w:lastRowFirstColumn="0" w:lastRowLastColumn="0"/>
            <w:tcW w:w="3762" w:type="pct"/>
            <w:shd w:val="clear" w:color="auto" w:fill="auto"/>
          </w:tcPr>
          <w:p w14:paraId="6643A912" w14:textId="6349BC14" w:rsidR="00066C54" w:rsidRPr="00D83C5B" w:rsidRDefault="00066C54" w:rsidP="00066C54">
            <w:pPr>
              <w:pStyle w:val="EndnoteText"/>
              <w:spacing w:before="40" w:after="40"/>
              <w:jc w:val="both"/>
              <w:rPr>
                <w:color w:val="5A5A59" w:themeColor="accent3" w:themeShade="80"/>
                <w:lang w:val="en-AU"/>
              </w:rPr>
            </w:pPr>
            <w:r w:rsidRPr="00D83C5B">
              <w:rPr>
                <w:color w:val="5A5A59" w:themeColor="accent3" w:themeShade="80"/>
                <w:lang w:val="en-AU"/>
              </w:rPr>
              <w:t>Data dashboards open</w:t>
            </w:r>
          </w:p>
        </w:tc>
        <w:tc>
          <w:tcPr>
            <w:tcW w:w="1238" w:type="pct"/>
            <w:shd w:val="clear" w:color="auto" w:fill="auto"/>
          </w:tcPr>
          <w:p w14:paraId="4CBA150B" w14:textId="405DA32D" w:rsidR="00066C54" w:rsidRPr="00D83C5B" w:rsidRDefault="00066C54" w:rsidP="00066C5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b w:val="0"/>
                <w:bCs/>
                <w:color w:val="5A5A59" w:themeColor="accent3" w:themeShade="80"/>
                <w:lang w:val="en-AU"/>
              </w:rPr>
              <w:t>Mar 2019</w:t>
            </w:r>
          </w:p>
        </w:tc>
      </w:tr>
      <w:tr w:rsidR="00066C54" w:rsidRPr="00D83C5B" w14:paraId="4BDF8B74" w14:textId="77777777" w:rsidTr="00DC76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shd w:val="clear" w:color="auto" w:fill="F2F2F2"/>
          </w:tcPr>
          <w:p w14:paraId="64061DEA" w14:textId="183643A4" w:rsidR="00066C54" w:rsidRPr="00D83C5B" w:rsidDel="000C1CFB" w:rsidRDefault="00066C54" w:rsidP="00066C54">
            <w:pPr>
              <w:pStyle w:val="EndnoteText"/>
              <w:spacing w:before="40" w:after="40"/>
              <w:jc w:val="both"/>
              <w:rPr>
                <w:color w:val="5A5A59" w:themeColor="accent3" w:themeShade="80"/>
                <w:lang w:val="en-AU"/>
              </w:rPr>
            </w:pPr>
            <w:r w:rsidRPr="00D83C5B">
              <w:rPr>
                <w:rFonts w:eastAsia="MS Mincho"/>
              </w:rPr>
              <w:t>Final 2018 Impact report delivered</w:t>
            </w:r>
          </w:p>
        </w:tc>
        <w:tc>
          <w:tcPr>
            <w:tcW w:w="1238" w:type="pct"/>
            <w:shd w:val="clear" w:color="auto" w:fill="F2F2F2"/>
          </w:tcPr>
          <w:p w14:paraId="59B690D8" w14:textId="2BE20067" w:rsidR="00066C54" w:rsidRPr="00D83C5B" w:rsidRDefault="00066C54" w:rsidP="00066C5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color w:val="5A5A59" w:themeColor="accent3" w:themeShade="80"/>
                <w:lang w:val="en-AU"/>
              </w:rPr>
            </w:pPr>
            <w:r w:rsidRPr="00D83C5B">
              <w:rPr>
                <w:rFonts w:eastAsia="MS Mincho"/>
                <w:b w:val="0"/>
              </w:rPr>
              <w:t>Mar 2019</w:t>
            </w:r>
          </w:p>
        </w:tc>
      </w:tr>
      <w:tr w:rsidR="00066C54" w:rsidRPr="00D83C5B" w14:paraId="0BAAC5AA" w14:textId="77777777" w:rsidTr="00DC763B">
        <w:trPr>
          <w:trHeight w:val="397"/>
        </w:trPr>
        <w:tc>
          <w:tcPr>
            <w:cnfStyle w:val="001000000000" w:firstRow="0" w:lastRow="0" w:firstColumn="1" w:lastColumn="0" w:oddVBand="0" w:evenVBand="0" w:oddHBand="0" w:evenHBand="0" w:firstRowFirstColumn="0" w:firstRowLastColumn="0" w:lastRowFirstColumn="0" w:lastRowLastColumn="0"/>
            <w:tcW w:w="3762" w:type="pct"/>
            <w:shd w:val="clear" w:color="auto" w:fill="auto"/>
          </w:tcPr>
          <w:p w14:paraId="59F5CAF0" w14:textId="685E3692" w:rsidR="00066C54" w:rsidRPr="00D83C5B" w:rsidRDefault="00066C54" w:rsidP="00066C54">
            <w:pPr>
              <w:pStyle w:val="EndnoteText"/>
              <w:spacing w:before="40" w:after="40"/>
              <w:jc w:val="both"/>
              <w:rPr>
                <w:color w:val="5A5A59" w:themeColor="accent3" w:themeShade="80"/>
                <w:lang w:val="en-AU"/>
              </w:rPr>
            </w:pPr>
            <w:r w:rsidRPr="00D83C5B">
              <w:rPr>
                <w:rFonts w:eastAsia="MS Mincho"/>
              </w:rPr>
              <w:t xml:space="preserve">Professional Learning: Regional Learning Circles </w:t>
            </w:r>
          </w:p>
        </w:tc>
        <w:tc>
          <w:tcPr>
            <w:tcW w:w="1238" w:type="pct"/>
            <w:shd w:val="clear" w:color="auto" w:fill="auto"/>
          </w:tcPr>
          <w:p w14:paraId="4577454F" w14:textId="3E2D3BDC" w:rsidR="00066C54" w:rsidRPr="00D83C5B" w:rsidRDefault="00066C54" w:rsidP="00066C54">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color w:val="5A5A59" w:themeColor="accent3" w:themeShade="80"/>
                <w:lang w:val="en-AU"/>
              </w:rPr>
            </w:pPr>
            <w:r w:rsidRPr="00D83C5B">
              <w:rPr>
                <w:rFonts w:eastAsia="MS Mincho"/>
                <w:b w:val="0"/>
              </w:rPr>
              <w:t>Mar 2019</w:t>
            </w:r>
          </w:p>
        </w:tc>
      </w:tr>
      <w:tr w:rsidR="00066C54" w:rsidRPr="00D83C5B" w14:paraId="29DA0E73" w14:textId="77777777" w:rsidTr="00DC76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316DB5B1" w14:textId="7F6AC5A5" w:rsidR="00066C54" w:rsidRPr="00D83C5B" w:rsidRDefault="00066C54" w:rsidP="00066C54">
            <w:pPr>
              <w:pStyle w:val="EndnoteText"/>
              <w:spacing w:before="40" w:after="40"/>
              <w:jc w:val="both"/>
              <w:rPr>
                <w:color w:val="5A5A59" w:themeColor="accent3" w:themeShade="80"/>
                <w:lang w:val="en-AU"/>
              </w:rPr>
            </w:pPr>
            <w:r w:rsidRPr="00D83C5B">
              <w:rPr>
                <w:color w:val="5A5A59" w:themeColor="accent3" w:themeShade="80"/>
                <w:lang w:val="en-AU"/>
              </w:rPr>
              <w:t>Recruitment of Executive Principals as vacancies arise</w:t>
            </w:r>
          </w:p>
        </w:tc>
        <w:tc>
          <w:tcPr>
            <w:tcW w:w="1238" w:type="pct"/>
          </w:tcPr>
          <w:p w14:paraId="58E02436" w14:textId="73D2F76B" w:rsidR="00066C54" w:rsidRPr="00D83C5B" w:rsidRDefault="00066C54" w:rsidP="00066C54">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Ongoing</w:t>
            </w:r>
          </w:p>
        </w:tc>
      </w:tr>
      <w:tr w:rsidR="000B5C4C" w:rsidRPr="00D83C5B" w14:paraId="73413D9D" w14:textId="77777777" w:rsidTr="00DC763B">
        <w:trPr>
          <w:trHeight w:val="397"/>
        </w:trPr>
        <w:tc>
          <w:tcPr>
            <w:cnfStyle w:val="001000000000" w:firstRow="0" w:lastRow="0" w:firstColumn="1" w:lastColumn="0" w:oddVBand="0" w:evenVBand="0" w:oddHBand="0" w:evenHBand="0" w:firstRowFirstColumn="0" w:firstRowLastColumn="0" w:lastRowFirstColumn="0" w:lastRowLastColumn="0"/>
            <w:tcW w:w="3762" w:type="pct"/>
          </w:tcPr>
          <w:p w14:paraId="534537F9" w14:textId="6A122715" w:rsidR="000B5C4C" w:rsidRPr="00D83C5B" w:rsidRDefault="000B5C4C" w:rsidP="000B5C4C">
            <w:pPr>
              <w:pStyle w:val="EndnoteText"/>
              <w:spacing w:before="40" w:after="40"/>
              <w:jc w:val="both"/>
              <w:rPr>
                <w:color w:val="5A5A59" w:themeColor="accent3" w:themeShade="80"/>
                <w:lang w:val="en-AU"/>
              </w:rPr>
            </w:pPr>
            <w:r w:rsidRPr="00D83C5B">
              <w:rPr>
                <w:color w:val="5A5A59" w:themeColor="accent3" w:themeShade="80"/>
                <w:lang w:val="en-AU"/>
              </w:rPr>
              <w:t>Professional Learning: Regional Workshops 1 – 3</w:t>
            </w:r>
          </w:p>
        </w:tc>
        <w:tc>
          <w:tcPr>
            <w:tcW w:w="1238" w:type="pct"/>
          </w:tcPr>
          <w:p w14:paraId="21812A52" w14:textId="1F2F83ED" w:rsidR="000B5C4C" w:rsidRPr="00D83C5B" w:rsidRDefault="000B5C4C" w:rsidP="000B5C4C">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Feb – May 2019</w:t>
            </w:r>
          </w:p>
        </w:tc>
      </w:tr>
      <w:tr w:rsidR="00367991" w:rsidRPr="00D83C5B" w14:paraId="660A5703" w14:textId="77777777" w:rsidTr="00DC76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Pr>
          <w:p w14:paraId="426E1AD2" w14:textId="360BBF7C" w:rsidR="00367991" w:rsidRPr="00D83C5B" w:rsidRDefault="00367991" w:rsidP="00367991">
            <w:pPr>
              <w:pStyle w:val="EndnoteText"/>
              <w:spacing w:before="40" w:after="40"/>
              <w:jc w:val="both"/>
              <w:rPr>
                <w:color w:val="5A5A59" w:themeColor="accent3" w:themeShade="80"/>
                <w:lang w:val="en-AU"/>
              </w:rPr>
            </w:pPr>
            <w:r w:rsidRPr="00D83C5B">
              <w:rPr>
                <w:rFonts w:eastAsia="MS Mincho"/>
              </w:rPr>
              <w:t>Evaluation: biannual survey release</w:t>
            </w:r>
          </w:p>
        </w:tc>
        <w:tc>
          <w:tcPr>
            <w:tcW w:w="1238" w:type="pct"/>
          </w:tcPr>
          <w:p w14:paraId="1507C481" w14:textId="7BBDCC30" w:rsidR="00367991" w:rsidRPr="00D83C5B" w:rsidRDefault="00367991" w:rsidP="0036799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rFonts w:eastAsia="MS Mincho"/>
                <w:b w:val="0"/>
                <w:bCs/>
              </w:rPr>
              <w:t>Jun 2019</w:t>
            </w:r>
          </w:p>
        </w:tc>
      </w:tr>
    </w:tbl>
    <w:tbl>
      <w:tblPr>
        <w:tblStyle w:val="PlainTable41"/>
        <w:tblpPr w:leftFromText="180" w:rightFromText="180" w:vertAnchor="text" w:horzAnchor="margin" w:tblpY="525"/>
        <w:tblW w:w="4837" w:type="pct"/>
        <w:tblLook w:val="04A0" w:firstRow="1" w:lastRow="0" w:firstColumn="1" w:lastColumn="0" w:noHBand="0" w:noVBand="1"/>
        <w:tblCaption w:val="Activities completed to date"/>
        <w:tblDescription w:val="Activities completed to date"/>
      </w:tblPr>
      <w:tblGrid>
        <w:gridCol w:w="7180"/>
        <w:gridCol w:w="2358"/>
      </w:tblGrid>
      <w:tr w:rsidR="00066C54" w:rsidRPr="00D83C5B" w14:paraId="02E75739" w14:textId="77777777" w:rsidTr="00786FE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4" w:type="pct"/>
          </w:tcPr>
          <w:p w14:paraId="2D691BA8" w14:textId="5E6ACC7C" w:rsidR="00066C54" w:rsidRPr="00D83C5B" w:rsidRDefault="00066C54" w:rsidP="00066C54">
            <w:pPr>
              <w:spacing w:before="40" w:after="40"/>
              <w:jc w:val="both"/>
              <w:rPr>
                <w:b w:val="0"/>
                <w:color w:val="5A5A59" w:themeColor="accent3" w:themeShade="80"/>
                <w:lang w:val="en-AU"/>
              </w:rPr>
            </w:pPr>
            <w:r w:rsidRPr="00D83C5B">
              <w:rPr>
                <w:rFonts w:eastAsia="MS Mincho"/>
                <w:b w:val="0"/>
                <w:color w:val="5A5A59"/>
                <w:szCs w:val="24"/>
              </w:rPr>
              <w:t>Staff and schools access data dashboards for reporting</w:t>
            </w:r>
          </w:p>
        </w:tc>
        <w:tc>
          <w:tcPr>
            <w:tcW w:w="1236" w:type="pct"/>
          </w:tcPr>
          <w:p w14:paraId="3456D99E" w14:textId="5C4880E3" w:rsidR="00066C54" w:rsidRPr="00D83C5B" w:rsidRDefault="00066C54" w:rsidP="00066C54">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color w:val="5A5A59" w:themeColor="accent3" w:themeShade="80"/>
                <w:lang w:val="en-AU"/>
              </w:rPr>
            </w:pPr>
            <w:r w:rsidRPr="00D83C5B">
              <w:rPr>
                <w:rFonts w:eastAsia="MS Mincho"/>
              </w:rPr>
              <w:t>Mar – Dec 2019</w:t>
            </w:r>
          </w:p>
        </w:tc>
      </w:tr>
      <w:tr w:rsidR="008C79CF" w:rsidRPr="00D83C5B" w14:paraId="2A0FCA35" w14:textId="77777777" w:rsidTr="00786FE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4" w:type="pct"/>
          </w:tcPr>
          <w:p w14:paraId="0009CA80" w14:textId="28D0142A" w:rsidR="008C79CF" w:rsidRPr="00D83C5B" w:rsidRDefault="008C79CF" w:rsidP="008C79CF">
            <w:pPr>
              <w:spacing w:before="40" w:after="40"/>
              <w:jc w:val="both"/>
              <w:rPr>
                <w:rFonts w:eastAsia="MS Mincho"/>
                <w:b w:val="0"/>
                <w:color w:val="5A5A59"/>
                <w:szCs w:val="24"/>
              </w:rPr>
            </w:pPr>
            <w:r w:rsidRPr="00D83C5B">
              <w:rPr>
                <w:b w:val="0"/>
                <w:color w:val="5A5A59" w:themeColor="accent3" w:themeShade="80"/>
                <w:lang w:val="en-AU"/>
              </w:rPr>
              <w:t>Professional Learning – Collective Impact Program: Executive Principals</w:t>
            </w:r>
          </w:p>
        </w:tc>
        <w:tc>
          <w:tcPr>
            <w:tcW w:w="1236" w:type="pct"/>
          </w:tcPr>
          <w:p w14:paraId="12AA4B19" w14:textId="1DD7C98A" w:rsidR="008C79CF" w:rsidRPr="00D83C5B" w:rsidRDefault="008C79CF" w:rsidP="008C79C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rFonts w:eastAsia="MS Mincho"/>
                <w:b w:val="0"/>
              </w:rPr>
            </w:pPr>
            <w:r w:rsidRPr="00D83C5B">
              <w:rPr>
                <w:b w:val="0"/>
                <w:color w:val="5A5A59" w:themeColor="accent3" w:themeShade="80"/>
                <w:lang w:val="en-AU"/>
              </w:rPr>
              <w:t xml:space="preserve">Jul </w:t>
            </w:r>
            <w:r w:rsidRPr="00D83C5B">
              <w:rPr>
                <w:rFonts w:eastAsia="MS Mincho"/>
              </w:rPr>
              <w:t>–</w:t>
            </w:r>
            <w:r w:rsidRPr="00D83C5B">
              <w:rPr>
                <w:b w:val="0"/>
                <w:color w:val="5A5A59" w:themeColor="accent3" w:themeShade="80"/>
                <w:lang w:val="en-AU"/>
              </w:rPr>
              <w:t xml:space="preserve"> Oct 2019</w:t>
            </w:r>
          </w:p>
        </w:tc>
      </w:tr>
      <w:tr w:rsidR="008C79CF" w:rsidRPr="00D83C5B" w14:paraId="28A73F51" w14:textId="77777777" w:rsidTr="00786FE1">
        <w:trPr>
          <w:trHeight w:val="454"/>
        </w:trPr>
        <w:tc>
          <w:tcPr>
            <w:cnfStyle w:val="001000000000" w:firstRow="0" w:lastRow="0" w:firstColumn="1" w:lastColumn="0" w:oddVBand="0" w:evenVBand="0" w:oddHBand="0" w:evenHBand="0" w:firstRowFirstColumn="0" w:firstRowLastColumn="0" w:lastRowFirstColumn="0" w:lastRowLastColumn="0"/>
            <w:tcW w:w="3764" w:type="pct"/>
          </w:tcPr>
          <w:p w14:paraId="09579E56" w14:textId="2010D7F9" w:rsidR="008C79CF" w:rsidRPr="00D83C5B" w:rsidRDefault="008C79CF" w:rsidP="008C79CF">
            <w:pPr>
              <w:spacing w:before="40" w:after="40"/>
              <w:jc w:val="both"/>
              <w:rPr>
                <w:color w:val="5A5A59" w:themeColor="accent3" w:themeShade="80"/>
                <w:lang w:val="en-AU"/>
              </w:rPr>
            </w:pPr>
            <w:r w:rsidRPr="00D83C5B">
              <w:rPr>
                <w:rFonts w:eastAsia="MS Mincho"/>
                <w:b w:val="0"/>
                <w:color w:val="5A5A59"/>
                <w:szCs w:val="24"/>
              </w:rPr>
              <w:t>Professional Learning: School Improvement Partnerships</w:t>
            </w:r>
          </w:p>
        </w:tc>
        <w:tc>
          <w:tcPr>
            <w:tcW w:w="1236" w:type="pct"/>
          </w:tcPr>
          <w:p w14:paraId="016206B0" w14:textId="0AF2CF8C" w:rsidR="008C79CF" w:rsidRPr="00D83C5B" w:rsidRDefault="008C79CF" w:rsidP="008C79CF">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 xml:space="preserve">Jul – Nov 2019 </w:t>
            </w:r>
          </w:p>
        </w:tc>
      </w:tr>
      <w:tr w:rsidR="008C79CF" w:rsidRPr="00D83C5B" w14:paraId="6493D865" w14:textId="77777777" w:rsidTr="00786FE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4" w:type="pct"/>
          </w:tcPr>
          <w:p w14:paraId="7EC4826C" w14:textId="38C57A55" w:rsidR="008C79CF" w:rsidRPr="00D83C5B" w:rsidRDefault="008C79CF" w:rsidP="008C79CF">
            <w:pPr>
              <w:spacing w:before="40" w:after="40"/>
              <w:jc w:val="both"/>
              <w:rPr>
                <w:rFonts w:eastAsia="MS Mincho"/>
                <w:b w:val="0"/>
                <w:color w:val="5A5A59"/>
                <w:szCs w:val="24"/>
              </w:rPr>
            </w:pPr>
            <w:r w:rsidRPr="00D83C5B">
              <w:rPr>
                <w:b w:val="0"/>
                <w:color w:val="5A5A59" w:themeColor="accent3" w:themeShade="80"/>
                <w:lang w:val="en-AU"/>
              </w:rPr>
              <w:t>Professional Learning: Regional Workshops 4 – 6</w:t>
            </w:r>
          </w:p>
        </w:tc>
        <w:tc>
          <w:tcPr>
            <w:tcW w:w="1236" w:type="pct"/>
          </w:tcPr>
          <w:p w14:paraId="53CC6D8F" w14:textId="0ECBBAAF" w:rsidR="008C79CF" w:rsidRPr="00D83C5B" w:rsidRDefault="008C79CF" w:rsidP="008C79C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Aug – Dec 2019</w:t>
            </w:r>
          </w:p>
        </w:tc>
      </w:tr>
      <w:tr w:rsidR="008C79CF" w:rsidRPr="00D83C5B" w14:paraId="170305D0" w14:textId="77777777" w:rsidTr="00786FE1">
        <w:trPr>
          <w:trHeight w:val="454"/>
        </w:trPr>
        <w:tc>
          <w:tcPr>
            <w:cnfStyle w:val="001000000000" w:firstRow="0" w:lastRow="0" w:firstColumn="1" w:lastColumn="0" w:oddVBand="0" w:evenVBand="0" w:oddHBand="0" w:evenHBand="0" w:firstRowFirstColumn="0" w:firstRowLastColumn="0" w:lastRowFirstColumn="0" w:lastRowLastColumn="0"/>
            <w:tcW w:w="3764" w:type="pct"/>
          </w:tcPr>
          <w:p w14:paraId="3ACD0ABD" w14:textId="314713B4" w:rsidR="008C79CF" w:rsidRPr="00D83C5B" w:rsidRDefault="008C79CF" w:rsidP="008C79CF">
            <w:pPr>
              <w:spacing w:before="40" w:after="40"/>
              <w:jc w:val="both"/>
              <w:rPr>
                <w:rFonts w:eastAsia="MS Mincho"/>
                <w:b w:val="0"/>
                <w:color w:val="5A5A59"/>
                <w:szCs w:val="24"/>
              </w:rPr>
            </w:pPr>
            <w:r w:rsidRPr="00D83C5B">
              <w:rPr>
                <w:rFonts w:eastAsia="MS Mincho"/>
                <w:b w:val="0"/>
                <w:color w:val="5A5A59"/>
                <w:szCs w:val="24"/>
              </w:rPr>
              <w:t>Recruitment of 2020-2021 Teaching Partners and Leadership Partners</w:t>
            </w:r>
          </w:p>
        </w:tc>
        <w:tc>
          <w:tcPr>
            <w:tcW w:w="1236" w:type="pct"/>
          </w:tcPr>
          <w:p w14:paraId="6721CEAF" w14:textId="57C164DB" w:rsidR="008C79CF" w:rsidRPr="00D83C5B" w:rsidRDefault="008C79CF" w:rsidP="008C79CF">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Oct 2019</w:t>
            </w:r>
          </w:p>
        </w:tc>
      </w:tr>
      <w:tr w:rsidR="008C79CF" w:rsidRPr="00D83C5B" w14:paraId="4BEF5785" w14:textId="77777777" w:rsidTr="00786FE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64" w:type="pct"/>
          </w:tcPr>
          <w:p w14:paraId="6A02C82A" w14:textId="21912190" w:rsidR="008C79CF" w:rsidRPr="00D83C5B" w:rsidRDefault="008C79CF" w:rsidP="008C79CF">
            <w:pPr>
              <w:spacing w:before="40" w:after="40"/>
              <w:jc w:val="both"/>
              <w:rPr>
                <w:b w:val="0"/>
                <w:color w:val="5A5A59" w:themeColor="accent3" w:themeShade="80"/>
                <w:lang w:val="en-AU"/>
              </w:rPr>
            </w:pPr>
            <w:r w:rsidRPr="00D83C5B">
              <w:rPr>
                <w:b w:val="0"/>
                <w:color w:val="5A5A59" w:themeColor="accent3" w:themeShade="80"/>
                <w:lang w:val="en-AU"/>
              </w:rPr>
              <w:t>Improvement against change indicators identified in the End of Year Evaluation Report</w:t>
            </w:r>
          </w:p>
        </w:tc>
        <w:tc>
          <w:tcPr>
            <w:tcW w:w="1236" w:type="pct"/>
          </w:tcPr>
          <w:p w14:paraId="07C5D7AA" w14:textId="6234E063" w:rsidR="008C79CF" w:rsidRPr="00D83C5B" w:rsidRDefault="008C79CF" w:rsidP="008C79CF">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Dec 2019</w:t>
            </w:r>
          </w:p>
        </w:tc>
      </w:tr>
      <w:tr w:rsidR="008C79CF" w:rsidRPr="00D83C5B" w14:paraId="3C8C6E23" w14:textId="77777777" w:rsidTr="00786FE1">
        <w:trPr>
          <w:trHeight w:val="454"/>
        </w:trPr>
        <w:tc>
          <w:tcPr>
            <w:cnfStyle w:val="001000000000" w:firstRow="0" w:lastRow="0" w:firstColumn="1" w:lastColumn="0" w:oddVBand="0" w:evenVBand="0" w:oddHBand="0" w:evenHBand="0" w:firstRowFirstColumn="0" w:firstRowLastColumn="0" w:lastRowFirstColumn="0" w:lastRowLastColumn="0"/>
            <w:tcW w:w="3764" w:type="pct"/>
          </w:tcPr>
          <w:p w14:paraId="37FD5D16" w14:textId="52B0C2FA" w:rsidR="008C79CF" w:rsidRPr="00D83C5B" w:rsidRDefault="008C79CF" w:rsidP="008C79CF">
            <w:pPr>
              <w:spacing w:before="40" w:after="40"/>
              <w:jc w:val="both"/>
              <w:rPr>
                <w:rFonts w:eastAsia="MS Mincho"/>
                <w:b w:val="0"/>
                <w:color w:val="5A5A59"/>
                <w:szCs w:val="24"/>
              </w:rPr>
            </w:pPr>
          </w:p>
        </w:tc>
        <w:tc>
          <w:tcPr>
            <w:tcW w:w="1236" w:type="pct"/>
          </w:tcPr>
          <w:p w14:paraId="0DE8F1AF" w14:textId="4F42D9F7" w:rsidR="008C79CF" w:rsidRPr="00D83C5B" w:rsidRDefault="008C79CF" w:rsidP="008C79CF">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color w:val="5A5A59" w:themeColor="accent3" w:themeShade="80"/>
                <w:lang w:val="en-AU"/>
              </w:rPr>
            </w:pPr>
          </w:p>
        </w:tc>
      </w:tr>
    </w:tbl>
    <w:p w14:paraId="4DE0EC1B" w14:textId="2CA60952" w:rsidR="00834955" w:rsidRPr="00D83C5B" w:rsidRDefault="00F43C2D" w:rsidP="008C79CF">
      <w:pPr>
        <w:pStyle w:val="Heading2"/>
        <w:spacing w:before="120"/>
        <w:jc w:val="both"/>
        <w:rPr>
          <w:rFonts w:cs="Arial"/>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p w14:paraId="0AFF8919" w14:textId="0FB76388" w:rsidR="00211953" w:rsidRPr="00D83C5B" w:rsidRDefault="002544BD" w:rsidP="002544BD">
      <w:pPr>
        <w:pStyle w:val="Heading1"/>
        <w:pageBreakBefore/>
        <w:spacing w:line="240" w:lineRule="auto"/>
        <w:jc w:val="both"/>
        <w:rPr>
          <w:rFonts w:cs="Arial"/>
          <w:caps w:val="0"/>
          <w:sz w:val="40"/>
          <w:szCs w:val="40"/>
          <w:lang w:val="en-AU"/>
        </w:rPr>
        <w:sectPr w:rsidR="00211953" w:rsidRPr="00D83C5B" w:rsidSect="00213260">
          <w:headerReference w:type="default" r:id="rId81"/>
          <w:type w:val="continuous"/>
          <w:pgSz w:w="11900" w:h="16840"/>
          <w:pgMar w:top="2835" w:right="737" w:bottom="1304" w:left="1304" w:header="624" w:footer="737" w:gutter="0"/>
          <w:cols w:space="397"/>
          <w:docGrid w:linePitch="360"/>
        </w:sectPr>
      </w:pPr>
      <w:bookmarkStart w:id="40" w:name="_Toc504673202"/>
      <w:bookmarkStart w:id="41" w:name="_Toc520196497"/>
      <w:bookmarkStart w:id="42" w:name="_Toc13490366"/>
      <w:r w:rsidRPr="00D83C5B">
        <w:rPr>
          <w:rFonts w:cs="Arial"/>
          <w:caps w:val="0"/>
          <w:sz w:val="40"/>
          <w:szCs w:val="40"/>
          <w:lang w:val="en-AU"/>
        </w:rPr>
        <w:lastRenderedPageBreak/>
        <w:t>Place-Based Education Plans</w:t>
      </w:r>
      <w:bookmarkEnd w:id="40"/>
      <w:bookmarkEnd w:id="41"/>
      <w:bookmarkEnd w:id="42"/>
    </w:p>
    <w:p w14:paraId="0BD92CE2"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Overview</w:t>
      </w:r>
    </w:p>
    <w:p w14:paraId="259BA329" w14:textId="06535CA2" w:rsidR="00F43C2D" w:rsidRPr="00D83C5B" w:rsidRDefault="00F43C2D" w:rsidP="00066C54">
      <w:pPr>
        <w:pStyle w:val="ESBodyText"/>
        <w:spacing w:line="280" w:lineRule="exact"/>
        <w:jc w:val="both"/>
      </w:pPr>
      <w:r w:rsidRPr="00D83C5B">
        <w:t>The Education State reforms are driving improvements at all levels of the system to help education providers of early childhood services through to post-secondary services achieve equity and excellence for our children and young people. However, for some education providers, in communities where achievement, engagement and wellbeing outcomes for children and young people are well below expected levels, the challenges to achieving equity and excellence are particularly complex and multi-faceted. Often these challenges are beyond the reach of a single school or service, as they stem from geographic, social or demographic factors including entrenched disadvantage.</w:t>
      </w:r>
    </w:p>
    <w:p w14:paraId="5ECF1331" w14:textId="69B8B4E6" w:rsidR="00F43C2D" w:rsidRPr="00D83C5B" w:rsidRDefault="00F43C2D" w:rsidP="00066C54">
      <w:pPr>
        <w:pStyle w:val="ESBodyText"/>
        <w:spacing w:line="280" w:lineRule="exact"/>
        <w:jc w:val="both"/>
      </w:pPr>
      <w:r w:rsidRPr="00D83C5B">
        <w:t>A Place-Based Education Plan is a tool to harness collective responsibility for transforming education in a community, with a focus on improving learner achievement, engagement and wellbeing outcomes. The key characteristic of a Place-Based Education Plan is that the needs and aspirations of the community guide its development. Local stakeholders collaborate to identify the challenges to improving these outcomes, and to find holistic, comprehensive solutions tailored to their local context.</w:t>
      </w:r>
    </w:p>
    <w:p w14:paraId="49201A96" w14:textId="47156BF2" w:rsidR="00F43C2D" w:rsidRPr="00D83C5B" w:rsidRDefault="00066C54" w:rsidP="00066C54">
      <w:pPr>
        <w:pStyle w:val="ESBodyText"/>
        <w:spacing w:line="280" w:lineRule="exact"/>
        <w:jc w:val="both"/>
      </w:pPr>
      <w:r w:rsidRPr="00D83C5B">
        <w:rPr>
          <w:b/>
          <w:noProof/>
          <w:color w:val="FFFFFF" w:themeColor="background1"/>
          <w:sz w:val="40"/>
          <w:szCs w:val="40"/>
          <w:lang w:eastAsia="en-AU"/>
        </w:rPr>
        <mc:AlternateContent>
          <mc:Choice Requires="wps">
            <w:drawing>
              <wp:anchor distT="0" distB="0" distL="114300" distR="114300" simplePos="0" relativeHeight="251658268" behindDoc="0" locked="0" layoutInCell="1" allowOverlap="1" wp14:anchorId="0E87BF1A" wp14:editId="36299CA9">
                <wp:simplePos x="0" y="0"/>
                <wp:positionH relativeFrom="margin">
                  <wp:posOffset>-8890</wp:posOffset>
                </wp:positionH>
                <wp:positionV relativeFrom="margin">
                  <wp:posOffset>6000750</wp:posOffset>
                </wp:positionV>
                <wp:extent cx="3048000" cy="2209800"/>
                <wp:effectExtent l="0" t="0" r="0" b="0"/>
                <wp:wrapSquare wrapText="bothSides"/>
                <wp:docPr id="139" name="Rectangle 139"/>
                <wp:cNvGraphicFramePr/>
                <a:graphic xmlns:a="http://schemas.openxmlformats.org/drawingml/2006/main">
                  <a:graphicData uri="http://schemas.microsoft.com/office/word/2010/wordprocessingShape">
                    <wps:wsp>
                      <wps:cNvSpPr/>
                      <wps:spPr>
                        <a:xfrm>
                          <a:off x="0" y="0"/>
                          <a:ext cx="3048000" cy="220980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5FDB5E" w14:textId="77777777" w:rsidR="00CE26E0" w:rsidRPr="00B5247E" w:rsidRDefault="00CE26E0" w:rsidP="00F43C2D">
                            <w:pPr>
                              <w:spacing w:before="0" w:after="0" w:line="360" w:lineRule="auto"/>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Place-Based Education Plans </w:t>
                            </w:r>
                          </w:p>
                          <w:p w14:paraId="3C1730B7" w14:textId="77777777" w:rsidR="00CE26E0" w:rsidRPr="00066C54" w:rsidRDefault="00CE26E0" w:rsidP="00066C54">
                            <w:pPr>
                              <w:jc w:val="both"/>
                            </w:pPr>
                            <w:r w:rsidRPr="00066C54">
                              <w:rPr>
                                <w:b/>
                              </w:rPr>
                              <w:t xml:space="preserve">If </w:t>
                            </w:r>
                            <w:r w:rsidRPr="00066C54">
                              <w:t>we support Victorian communities to identify tailored, locally driven solutions to improving learner achievement, engagement and wellbeing</w:t>
                            </w:r>
                          </w:p>
                          <w:p w14:paraId="0D36B6D2" w14:textId="77777777" w:rsidR="00CE26E0" w:rsidRPr="00066C54" w:rsidRDefault="00CE26E0" w:rsidP="00066C54">
                            <w:pPr>
                              <w:jc w:val="both"/>
                            </w:pPr>
                            <w:r w:rsidRPr="00066C54">
                              <w:rPr>
                                <w:b/>
                              </w:rPr>
                              <w:t xml:space="preserve">then </w:t>
                            </w:r>
                            <w:r w:rsidRPr="00066C54">
                              <w:t>we will harness collective effort and responsibility to inspire confidence and engagement with local education</w:t>
                            </w:r>
                          </w:p>
                          <w:p w14:paraId="190FBD2D" w14:textId="77777777" w:rsidR="00CE26E0" w:rsidRPr="00066C54" w:rsidRDefault="00CE26E0" w:rsidP="00066C54">
                            <w:pPr>
                              <w:jc w:val="both"/>
                            </w:pPr>
                            <w:r w:rsidRPr="00066C54">
                              <w:rPr>
                                <w:b/>
                              </w:rPr>
                              <w:t>so</w:t>
                            </w:r>
                            <w:r w:rsidRPr="00066C54">
                              <w:t xml:space="preserve"> that we improve learners’ outcomes, foster innovation and narrow gaps in achievement in communities with complex challenges or unrealised opportunities for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BF1A" id="Rectangle 139" o:spid="_x0000_s1047" style="position:absolute;left:0;text-align:left;margin-left:-.7pt;margin-top:472.5pt;width:240pt;height:17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" fillcolor="#af272f" stroked="f" strokeweight="1pt">
                <v:textbox>
                  <w:txbxContent>
                    <w:p w14:paraId="2D5FDB5E" w14:textId="77777777" w:rsidR="00CE26E0" w:rsidRPr="00B5247E" w:rsidRDefault="00CE26E0" w:rsidP="00F43C2D">
                      <w:pPr>
                        <w:spacing w:before="0" w:after="0" w:line="360" w:lineRule="auto"/>
                        <w:rPr>
                          <w:b/>
                          <w:bCs/>
                          <w:color w:val="FFFFFF" w:themeColor="background1"/>
                          <w:lang w:val="en-AU"/>
                        </w:rPr>
                      </w:pPr>
                      <w:r w:rsidRPr="00F263B4">
                        <w:rPr>
                          <w:b/>
                          <w:color w:val="FFFFFF" w:themeColor="background1"/>
                          <w:lang w:val="en-AU"/>
                        </w:rPr>
                        <w:t>Theory of</w:t>
                      </w:r>
                      <w:r>
                        <w:rPr>
                          <w:b/>
                          <w:color w:val="FFFFFF" w:themeColor="background1"/>
                          <w:lang w:val="en-AU"/>
                        </w:rPr>
                        <w:t xml:space="preserve"> Change – Place-Based Education Plans </w:t>
                      </w:r>
                    </w:p>
                    <w:p w14:paraId="3C1730B7" w14:textId="77777777" w:rsidR="00CE26E0" w:rsidRPr="00066C54" w:rsidRDefault="00CE26E0" w:rsidP="00066C54">
                      <w:pPr>
                        <w:jc w:val="both"/>
                      </w:pPr>
                      <w:r w:rsidRPr="00066C54">
                        <w:rPr>
                          <w:b/>
                        </w:rPr>
                        <w:t xml:space="preserve">If </w:t>
                      </w:r>
                      <w:r w:rsidRPr="00066C54">
                        <w:t>we support Victorian communities to identify tailored, locally driven solutions to improving learner achievement, engagement and wellbeing</w:t>
                      </w:r>
                    </w:p>
                    <w:p w14:paraId="0D36B6D2" w14:textId="77777777" w:rsidR="00CE26E0" w:rsidRPr="00066C54" w:rsidRDefault="00CE26E0" w:rsidP="00066C54">
                      <w:pPr>
                        <w:jc w:val="both"/>
                      </w:pPr>
                      <w:r w:rsidRPr="00066C54">
                        <w:rPr>
                          <w:b/>
                        </w:rPr>
                        <w:t xml:space="preserve">then </w:t>
                      </w:r>
                      <w:r w:rsidRPr="00066C54">
                        <w:t>we will harness collective effort and responsibility to inspire confidence and engagement with local education</w:t>
                      </w:r>
                    </w:p>
                    <w:p w14:paraId="190FBD2D" w14:textId="77777777" w:rsidR="00CE26E0" w:rsidRPr="00066C54" w:rsidRDefault="00CE26E0" w:rsidP="00066C54">
                      <w:pPr>
                        <w:jc w:val="both"/>
                      </w:pPr>
                      <w:r w:rsidRPr="00066C54">
                        <w:rPr>
                          <w:b/>
                        </w:rPr>
                        <w:t>so</w:t>
                      </w:r>
                      <w:r w:rsidRPr="00066C54">
                        <w:t xml:space="preserve"> that we improve learners’ outcomes, foster innovation and narrow gaps in achievement in communities with complex challenges or unrealised opportunities for excellence.</w:t>
                      </w:r>
                    </w:p>
                  </w:txbxContent>
                </v:textbox>
                <w10:wrap type="square" anchorx="margin" anchory="margin"/>
              </v:rect>
            </w:pict>
          </mc:Fallback>
        </mc:AlternateContent>
      </w:r>
      <w:r w:rsidR="00F43C2D" w:rsidRPr="00D83C5B">
        <w:t xml:space="preserve">Depending on the specific challenges for a given community, potential solutions can include changes to the curriculum and developing alternative learning pathways, co-location of services, increasing access to local support services for families, capacity and capability building opportunities for staff, communications campaigns to engage the community, industry engagement and investment in infrastructure. </w:t>
      </w:r>
    </w:p>
    <w:p w14:paraId="6FA8D9E3" w14:textId="77777777" w:rsidR="00F43C2D" w:rsidRPr="00D83C5B" w:rsidRDefault="00F43C2D" w:rsidP="00066C54">
      <w:pPr>
        <w:pStyle w:val="ESBodyText"/>
        <w:spacing w:line="280" w:lineRule="exact"/>
        <w:jc w:val="both"/>
      </w:pPr>
      <w:r w:rsidRPr="00D83C5B">
        <w:t>The process of developing a Place-Based Education Plan forges strong, ongoing connections between these local stakeholders – including education providers (early years, primary and secondary, post-secondary), families, community, industry, government and support services. It inspires engagement and commitment to the success of government education by repositioning learning and development at the heart of the community.</w:t>
      </w:r>
    </w:p>
    <w:p w14:paraId="3BBBBACC" w14:textId="77777777" w:rsidR="00F43C2D" w:rsidRPr="00D83C5B" w:rsidRDefault="00F43C2D" w:rsidP="00066C54">
      <w:pPr>
        <w:pStyle w:val="ESBodyText"/>
        <w:spacing w:line="280" w:lineRule="exact"/>
        <w:jc w:val="both"/>
      </w:pPr>
      <w:r w:rsidRPr="00D83C5B">
        <w:t xml:space="preserve">Placed-Based Education Plans are currently at varying stages of development and implementation in Footscray, Shepparton, Lilydale/Upper Yarra, Frankston North, Bendigo, Flemington and Oakleigh. For more information visit: </w:t>
      </w:r>
      <w:hyperlink r:id="rId82" w:history="1">
        <w:r w:rsidRPr="00D83C5B">
          <w:rPr>
            <w:rStyle w:val="Hyperlink"/>
          </w:rPr>
          <w:t>Place-Based Education Plans</w:t>
        </w:r>
      </w:hyperlink>
      <w:r w:rsidRPr="00D83C5B">
        <w:t>.</w:t>
      </w:r>
    </w:p>
    <w:p w14:paraId="2BF9FC27" w14:textId="7D2D9096" w:rsidR="00F43C2D" w:rsidRPr="00D83C5B" w:rsidRDefault="00F43C2D" w:rsidP="00066C54">
      <w:pPr>
        <w:pStyle w:val="Heading2"/>
        <w:spacing w:before="120"/>
        <w:jc w:val="both"/>
        <w:rPr>
          <w:rFonts w:cs="Arial"/>
          <w:bCs/>
          <w:sz w:val="20"/>
          <w:lang w:val="en-AU"/>
        </w:rPr>
      </w:pPr>
      <w:r w:rsidRPr="00D83C5B">
        <w:rPr>
          <w:rFonts w:cs="Arial"/>
          <w:bCs/>
          <w:sz w:val="20"/>
          <w:lang w:val="en-AU"/>
        </w:rPr>
        <w:t>EVIDENCE BASE</w:t>
      </w:r>
    </w:p>
    <w:p w14:paraId="304B280E" w14:textId="14678DB1" w:rsidR="00F43C2D" w:rsidRPr="00D83C5B" w:rsidRDefault="00F43C2D" w:rsidP="00066C54">
      <w:pPr>
        <w:pStyle w:val="ESBodyText"/>
        <w:spacing w:line="280" w:lineRule="exact"/>
        <w:jc w:val="both"/>
      </w:pPr>
      <w:r w:rsidRPr="00D83C5B">
        <w:t xml:space="preserve">Under the right conditions, place-based approaches are an effective way to tackle complex community issues and to act upon opportunities for innovation. </w:t>
      </w:r>
    </w:p>
    <w:p w14:paraId="4E4C6A4A" w14:textId="33D866B1" w:rsidR="00F43C2D" w:rsidRPr="00D83C5B" w:rsidRDefault="00F43C2D" w:rsidP="00066C54">
      <w:pPr>
        <w:pStyle w:val="ESBodyText"/>
        <w:spacing w:line="280" w:lineRule="exact"/>
        <w:jc w:val="both"/>
      </w:pPr>
      <w:r w:rsidRPr="00D83C5B">
        <w:t>Taking a ‘people and place’ approach to education, Place-Based Education Plans enable decisions about learners and local circumstances to be assessed and made in an integrated, holistic, collaborative way.</w:t>
      </w:r>
    </w:p>
    <w:p w14:paraId="6496847A" w14:textId="624B29E0" w:rsidR="00F43C2D" w:rsidRPr="00D83C5B" w:rsidRDefault="00F43C2D" w:rsidP="00066C54">
      <w:pPr>
        <w:pStyle w:val="ESBodyText"/>
        <w:spacing w:line="280" w:lineRule="exact"/>
        <w:jc w:val="both"/>
      </w:pPr>
      <w:r w:rsidRPr="00D83C5B">
        <w:t xml:space="preserve">In March 2016, the Department introduced </w:t>
      </w:r>
      <w:hyperlink r:id="rId83" w:history="1">
        <w:r w:rsidRPr="00D83C5B">
          <w:rPr>
            <w:rStyle w:val="IntenseEmphasis"/>
            <w:i w:val="0"/>
            <w:iCs w:val="0"/>
            <w:color w:val="auto"/>
          </w:rPr>
          <w:t>Learning Places</w:t>
        </w:r>
      </w:hyperlink>
      <w:r w:rsidRPr="00D83C5B">
        <w:rPr>
          <w:rStyle w:val="IntenseEmphasis"/>
          <w:i w:val="0"/>
          <w:iCs w:val="0"/>
          <w:color w:val="auto"/>
        </w:rPr>
        <w:t>,</w:t>
      </w:r>
      <w:r w:rsidRPr="00D83C5B">
        <w:t xml:space="preserve"> a place-based service delivery model that puts partnerships and community engagement at the heart of education system improvement. This included the establishment of 17 new areas within the Department’s four regions, which align to Local Government Areas and provide a strong basis to build meaningful partnerships. </w:t>
      </w:r>
    </w:p>
    <w:p w14:paraId="7D65363A" w14:textId="791125B5" w:rsidR="00F43C2D" w:rsidRPr="00D83C5B" w:rsidRDefault="00F43C2D" w:rsidP="00066C54">
      <w:pPr>
        <w:pStyle w:val="ESBodyText"/>
        <w:spacing w:line="280" w:lineRule="exact"/>
        <w:jc w:val="both"/>
      </w:pPr>
      <w:r w:rsidRPr="00D83C5B">
        <w:t xml:space="preserve">Place-Based Education Plans consolidate and extend this approach by focusing more intensively on natural groupings of education providers within an area that has significant challenges to improvement, allowing a deeper exploration and response to community-specific needs. </w:t>
      </w:r>
    </w:p>
    <w:p w14:paraId="2EDE3D37" w14:textId="5AC64E97" w:rsidR="00F43C2D" w:rsidRPr="00D83C5B" w:rsidRDefault="00F43C2D" w:rsidP="00066C54">
      <w:pPr>
        <w:pStyle w:val="ESBodyText"/>
        <w:spacing w:line="280" w:lineRule="exact"/>
        <w:jc w:val="both"/>
      </w:pPr>
      <w:r w:rsidRPr="00D83C5B">
        <w:t>A place-based approach is particularly important in communities where there is a need to build on and leverage prior and planned investment – such as where there are new or regenerated schools, early childhood services, TAFEs or Tech Schools, or where there is a need to coordinate school improvement initiatives across the local system.</w:t>
      </w:r>
    </w:p>
    <w:p w14:paraId="1EDF416C" w14:textId="77777777" w:rsidR="00F43C2D" w:rsidRPr="00D83C5B" w:rsidRDefault="00F43C2D" w:rsidP="00F43C2D">
      <w:pPr>
        <w:pStyle w:val="ESBodyText"/>
      </w:pPr>
      <w:bookmarkStart w:id="43" w:name="_Toc493061567"/>
      <w:bookmarkStart w:id="44" w:name="_Toc503524559"/>
      <w:bookmarkEnd w:id="43"/>
      <w:bookmarkEnd w:id="44"/>
    </w:p>
    <w:p w14:paraId="75DD88EC" w14:textId="77777777" w:rsidR="00F43C2D" w:rsidRPr="00D83C5B" w:rsidRDefault="00F43C2D" w:rsidP="00F43C2D">
      <w:pPr>
        <w:pStyle w:val="ESBodyText"/>
        <w:sectPr w:rsidR="00F43C2D" w:rsidRPr="00D83C5B" w:rsidSect="00211953">
          <w:type w:val="continuous"/>
          <w:pgSz w:w="11900" w:h="16840"/>
          <w:pgMar w:top="2835" w:right="737" w:bottom="1304" w:left="1304" w:header="624" w:footer="737" w:gutter="0"/>
          <w:cols w:num="2" w:space="397"/>
          <w:docGrid w:linePitch="360"/>
        </w:sectPr>
      </w:pPr>
    </w:p>
    <w:p w14:paraId="4EDACAE2"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lastRenderedPageBreak/>
        <w:t>Frequently Asked Questions</w:t>
      </w:r>
    </w:p>
    <w:p w14:paraId="3AA61166" w14:textId="77777777" w:rsidR="00F43C2D" w:rsidRPr="00D83C5B" w:rsidRDefault="00F43C2D" w:rsidP="00F43C2D">
      <w:pPr>
        <w:pStyle w:val="ESBodyText"/>
        <w:jc w:val="both"/>
        <w:rPr>
          <w:b/>
          <w:sz w:val="20"/>
        </w:rPr>
      </w:pPr>
      <w:r w:rsidRPr="00D83C5B">
        <w:rPr>
          <w:b/>
          <w:sz w:val="20"/>
        </w:rPr>
        <w:t>How are communities targeted for a Place-Based Education Plan?</w:t>
      </w:r>
    </w:p>
    <w:p w14:paraId="0FF652F8" w14:textId="77777777" w:rsidR="00F43C2D" w:rsidRPr="00D83C5B" w:rsidRDefault="00F43C2D" w:rsidP="00066C54">
      <w:pPr>
        <w:pStyle w:val="ESBodyText"/>
        <w:spacing w:line="280" w:lineRule="exact"/>
        <w:jc w:val="both"/>
      </w:pPr>
      <w:r w:rsidRPr="00D83C5B">
        <w:t>Communities are prioritised based on a range of evidence-informed criteria, relating to:</w:t>
      </w:r>
    </w:p>
    <w:p w14:paraId="77D9B08F" w14:textId="77777777" w:rsidR="00F43C2D" w:rsidRPr="00D83C5B" w:rsidRDefault="00F43C2D" w:rsidP="009566E3">
      <w:pPr>
        <w:pStyle w:val="ESBodyText"/>
        <w:numPr>
          <w:ilvl w:val="0"/>
          <w:numId w:val="15"/>
        </w:numPr>
        <w:spacing w:line="280" w:lineRule="exact"/>
        <w:ind w:left="714" w:hanging="357"/>
        <w:contextualSpacing/>
      </w:pPr>
      <w:r w:rsidRPr="00D83C5B">
        <w:t>achievement, engagement and wellbeing outcomes</w:t>
      </w:r>
    </w:p>
    <w:p w14:paraId="75574E30" w14:textId="77777777" w:rsidR="00F43C2D" w:rsidRPr="00D83C5B" w:rsidRDefault="00F43C2D" w:rsidP="009566E3">
      <w:pPr>
        <w:pStyle w:val="ESBodyText"/>
        <w:numPr>
          <w:ilvl w:val="0"/>
          <w:numId w:val="15"/>
        </w:numPr>
        <w:spacing w:line="280" w:lineRule="exact"/>
        <w:ind w:left="714" w:hanging="357"/>
        <w:contextualSpacing/>
      </w:pPr>
      <w:r w:rsidRPr="00D83C5B">
        <w:t>pathways and opportunities for lifelong learning</w:t>
      </w:r>
    </w:p>
    <w:p w14:paraId="315F8B8A" w14:textId="77777777" w:rsidR="00F43C2D" w:rsidRPr="00D83C5B" w:rsidRDefault="00F43C2D" w:rsidP="009566E3">
      <w:pPr>
        <w:pStyle w:val="ESBodyText"/>
        <w:numPr>
          <w:ilvl w:val="0"/>
          <w:numId w:val="15"/>
        </w:numPr>
        <w:spacing w:line="280" w:lineRule="exact"/>
        <w:ind w:left="714" w:hanging="357"/>
        <w:contextualSpacing/>
      </w:pPr>
      <w:r w:rsidRPr="00D83C5B">
        <w:t>demographic change or demand pressures</w:t>
      </w:r>
    </w:p>
    <w:p w14:paraId="3978E99A" w14:textId="77777777" w:rsidR="00F43C2D" w:rsidRPr="00D83C5B" w:rsidRDefault="00F43C2D" w:rsidP="009566E3">
      <w:pPr>
        <w:pStyle w:val="ESBodyText"/>
        <w:numPr>
          <w:ilvl w:val="0"/>
          <w:numId w:val="15"/>
        </w:numPr>
        <w:spacing w:line="280" w:lineRule="exact"/>
        <w:ind w:left="714" w:hanging="357"/>
        <w:contextualSpacing/>
      </w:pPr>
      <w:r w:rsidRPr="00D83C5B">
        <w:t>opportunities for innovation and establishing hubs of excellence</w:t>
      </w:r>
    </w:p>
    <w:p w14:paraId="6EA682D2" w14:textId="77777777" w:rsidR="00F43C2D" w:rsidRPr="00D83C5B" w:rsidRDefault="00F43C2D" w:rsidP="009566E3">
      <w:pPr>
        <w:pStyle w:val="ESBodyText"/>
        <w:numPr>
          <w:ilvl w:val="0"/>
          <w:numId w:val="15"/>
        </w:numPr>
        <w:spacing w:line="280" w:lineRule="exact"/>
        <w:ind w:left="714" w:hanging="357"/>
      </w:pPr>
      <w:r w:rsidRPr="00D83C5B">
        <w:t>other complex community circumstances.</w:t>
      </w:r>
    </w:p>
    <w:p w14:paraId="04F5B63E" w14:textId="77777777" w:rsidR="00F43C2D" w:rsidRPr="00D83C5B" w:rsidRDefault="00F43C2D" w:rsidP="00066C54">
      <w:pPr>
        <w:pStyle w:val="ESBodyText"/>
        <w:spacing w:line="280" w:lineRule="exact"/>
        <w:jc w:val="both"/>
      </w:pPr>
      <w:r w:rsidRPr="00D83C5B">
        <w:t>Another important factor is the community’s readiness for change, including the willingness of education providers like schools, early childhood services and training providers to work together to develop local, tailored solutions.</w:t>
      </w:r>
    </w:p>
    <w:p w14:paraId="615D170D" w14:textId="77777777" w:rsidR="00F43C2D" w:rsidRPr="00D83C5B" w:rsidRDefault="00F43C2D" w:rsidP="00066C54">
      <w:pPr>
        <w:pStyle w:val="ESBodyText"/>
        <w:spacing w:line="280" w:lineRule="exact"/>
        <w:jc w:val="both"/>
        <w:rPr>
          <w:b/>
          <w:sz w:val="20"/>
          <w:szCs w:val="20"/>
        </w:rPr>
      </w:pPr>
      <w:r w:rsidRPr="00D83C5B">
        <w:rPr>
          <w:b/>
          <w:sz w:val="20"/>
          <w:szCs w:val="20"/>
        </w:rPr>
        <w:t>What are some pre-conditions for a successful Place-Based Education Plan?</w:t>
      </w:r>
    </w:p>
    <w:p w14:paraId="4B4A4635" w14:textId="77777777" w:rsidR="00F43C2D" w:rsidRPr="00D83C5B" w:rsidRDefault="00F43C2D" w:rsidP="00066C54">
      <w:pPr>
        <w:pStyle w:val="ESBodyText"/>
        <w:spacing w:line="280" w:lineRule="exact"/>
        <w:jc w:val="both"/>
      </w:pPr>
      <w:r w:rsidRPr="00D83C5B">
        <w:t>Some critical success factors for Place-Based Education Plans to make an impact in a community include:</w:t>
      </w:r>
    </w:p>
    <w:p w14:paraId="7B743C16" w14:textId="77777777" w:rsidR="00F43C2D" w:rsidRPr="00D83C5B" w:rsidRDefault="00F43C2D" w:rsidP="009566E3">
      <w:pPr>
        <w:pStyle w:val="ESBodyText"/>
        <w:numPr>
          <w:ilvl w:val="0"/>
          <w:numId w:val="15"/>
        </w:numPr>
        <w:spacing w:line="280" w:lineRule="exact"/>
        <w:ind w:left="714" w:hanging="357"/>
        <w:contextualSpacing/>
      </w:pPr>
      <w:r w:rsidRPr="00D83C5B">
        <w:t>Community acceptance of challenges or barriers and readiness for change</w:t>
      </w:r>
    </w:p>
    <w:p w14:paraId="35321A38" w14:textId="77777777" w:rsidR="00F43C2D" w:rsidRPr="00D83C5B" w:rsidRDefault="00F43C2D" w:rsidP="009566E3">
      <w:pPr>
        <w:pStyle w:val="ESBodyText"/>
        <w:numPr>
          <w:ilvl w:val="0"/>
          <w:numId w:val="15"/>
        </w:numPr>
        <w:spacing w:line="280" w:lineRule="exact"/>
        <w:ind w:left="714" w:hanging="357"/>
        <w:contextualSpacing/>
      </w:pPr>
      <w:r w:rsidRPr="00D83C5B">
        <w:t>Willingness and readiness of local education partners to establish a strong culture of collaboration</w:t>
      </w:r>
    </w:p>
    <w:p w14:paraId="5E24A47E" w14:textId="77777777" w:rsidR="00F43C2D" w:rsidRPr="00D83C5B" w:rsidRDefault="00F43C2D" w:rsidP="009566E3">
      <w:pPr>
        <w:pStyle w:val="ESBodyText"/>
        <w:numPr>
          <w:ilvl w:val="0"/>
          <w:numId w:val="15"/>
        </w:numPr>
        <w:spacing w:line="280" w:lineRule="exact"/>
        <w:ind w:left="714" w:hanging="357"/>
        <w:contextualSpacing/>
      </w:pPr>
      <w:r w:rsidRPr="00D83C5B">
        <w:t xml:space="preserve">Quality of governance structures in operation to support local decision-making and information-sharing </w:t>
      </w:r>
    </w:p>
    <w:p w14:paraId="3EC760EC" w14:textId="77777777" w:rsidR="00F43C2D" w:rsidRPr="00D83C5B" w:rsidRDefault="00F43C2D" w:rsidP="009566E3">
      <w:pPr>
        <w:pStyle w:val="ESBodyText"/>
        <w:numPr>
          <w:ilvl w:val="0"/>
          <w:numId w:val="15"/>
        </w:numPr>
        <w:spacing w:line="280" w:lineRule="exact"/>
        <w:ind w:left="714" w:hanging="357"/>
        <w:contextualSpacing/>
      </w:pPr>
      <w:r w:rsidRPr="00D83C5B">
        <w:t>Alignment with other community priorities, investments and initiatives.</w:t>
      </w:r>
    </w:p>
    <w:p w14:paraId="01DE0DD6" w14:textId="77777777" w:rsidR="00F43C2D" w:rsidRPr="00D83C5B" w:rsidRDefault="00F43C2D" w:rsidP="00F43C2D">
      <w:pPr>
        <w:pStyle w:val="ESBodyText"/>
        <w:spacing w:before="120"/>
        <w:ind w:left="360"/>
        <w:jc w:val="both"/>
        <w:sectPr w:rsidR="00F43C2D" w:rsidRPr="00D83C5B" w:rsidSect="00211953">
          <w:pgSz w:w="11900" w:h="16840"/>
          <w:pgMar w:top="2835" w:right="737" w:bottom="1304" w:left="1304" w:header="624" w:footer="737" w:gutter="0"/>
          <w:cols w:num="2" w:space="397"/>
          <w:docGrid w:linePitch="360"/>
        </w:sectPr>
      </w:pPr>
    </w:p>
    <w:p w14:paraId="3EC584E3" w14:textId="77777777" w:rsidR="00F43C2D" w:rsidRPr="00D83C5B" w:rsidRDefault="00F43C2D" w:rsidP="00F43C2D">
      <w:pPr>
        <w:pStyle w:val="ESBodyText"/>
        <w:spacing w:before="120"/>
        <w:ind w:left="360"/>
        <w:jc w:val="both"/>
      </w:pPr>
    </w:p>
    <w:p w14:paraId="3A87D082"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PROGRESS TO DATE</w:t>
      </w:r>
    </w:p>
    <w:tbl>
      <w:tblPr>
        <w:tblStyle w:val="PlainTable41"/>
        <w:tblW w:w="4839" w:type="pct"/>
        <w:tblLook w:val="04A0" w:firstRow="1" w:lastRow="0" w:firstColumn="1" w:lastColumn="0" w:noHBand="0" w:noVBand="1"/>
        <w:tblCaption w:val="Activities completed to date"/>
        <w:tblDescription w:val="Activities completed to date"/>
      </w:tblPr>
      <w:tblGrid>
        <w:gridCol w:w="7939"/>
        <w:gridCol w:w="1603"/>
      </w:tblGrid>
      <w:tr w:rsidR="00F43C2D" w:rsidRPr="00D83C5B" w14:paraId="04B4BEB2" w14:textId="77777777" w:rsidTr="00786FE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0756E61E" w14:textId="77777777" w:rsidR="00F43C2D" w:rsidRPr="00D83C5B" w:rsidRDefault="00F43C2D" w:rsidP="00786FE1">
            <w:pPr>
              <w:pStyle w:val="EndnoteText"/>
              <w:spacing w:before="40" w:after="40"/>
              <w:rPr>
                <w:lang w:val="en-AU"/>
              </w:rPr>
            </w:pPr>
            <w:r w:rsidRPr="00D83C5B">
              <w:rPr>
                <w:lang w:val="en-AU"/>
              </w:rPr>
              <w:t xml:space="preserve">Shepparton, Lilydale/Upper Yarra and Frankston North Education Plans released </w:t>
            </w:r>
          </w:p>
        </w:tc>
        <w:tc>
          <w:tcPr>
            <w:tcW w:w="840" w:type="pct"/>
            <w:vAlign w:val="center"/>
          </w:tcPr>
          <w:p w14:paraId="2BC6CD0A" w14:textId="77777777" w:rsidR="00F43C2D" w:rsidRPr="00D83C5B" w:rsidRDefault="00F43C2D" w:rsidP="00786FE1">
            <w:pPr>
              <w:cnfStyle w:val="100000000000" w:firstRow="1" w:lastRow="0" w:firstColumn="0" w:lastColumn="0" w:oddVBand="0" w:evenVBand="0" w:oddHBand="0" w:evenHBand="0" w:firstRowFirstColumn="0" w:firstRowLastColumn="0" w:lastRowFirstColumn="0" w:lastRowLastColumn="0"/>
              <w:rPr>
                <w:b w:val="0"/>
                <w:lang w:val="en-AU"/>
              </w:rPr>
            </w:pPr>
            <w:r w:rsidRPr="00D83C5B">
              <w:rPr>
                <w:b w:val="0"/>
                <w:color w:val="808080" w:themeColor="background1" w:themeShade="80"/>
                <w:lang w:val="en-AU"/>
              </w:rPr>
              <w:t>May 2018</w:t>
            </w:r>
          </w:p>
        </w:tc>
      </w:tr>
      <w:tr w:rsidR="00F43C2D" w:rsidRPr="00D83C5B" w14:paraId="712C2A6E" w14:textId="77777777" w:rsidTr="00786FE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25045FC6" w14:textId="77777777" w:rsidR="00F43C2D" w:rsidRPr="00D83C5B" w:rsidRDefault="00F43C2D" w:rsidP="00786FE1">
            <w:pPr>
              <w:pStyle w:val="EndnoteText"/>
              <w:spacing w:before="40" w:after="40"/>
              <w:rPr>
                <w:lang w:val="en-AU"/>
              </w:rPr>
            </w:pPr>
            <w:r w:rsidRPr="00D83C5B">
              <w:t>New Bendigo Education Plan released</w:t>
            </w:r>
          </w:p>
        </w:tc>
        <w:tc>
          <w:tcPr>
            <w:tcW w:w="840" w:type="pct"/>
            <w:vAlign w:val="center"/>
          </w:tcPr>
          <w:p w14:paraId="33DAEFBE" w14:textId="77777777" w:rsidR="00F43C2D" w:rsidRPr="00D83C5B" w:rsidRDefault="00F43C2D" w:rsidP="00786FE1">
            <w:pPr>
              <w:cnfStyle w:val="000000100000" w:firstRow="0" w:lastRow="0" w:firstColumn="0" w:lastColumn="0" w:oddVBand="0" w:evenVBand="0" w:oddHBand="1" w:evenHBand="0" w:firstRowFirstColumn="0" w:firstRowLastColumn="0" w:lastRowFirstColumn="0" w:lastRowLastColumn="0"/>
              <w:rPr>
                <w:lang w:val="en-AU"/>
              </w:rPr>
            </w:pPr>
            <w:r w:rsidRPr="00D83C5B">
              <w:rPr>
                <w:color w:val="808080" w:themeColor="background1" w:themeShade="80"/>
                <w:lang w:val="en-AU"/>
              </w:rPr>
              <w:t>Jul 2018</w:t>
            </w:r>
          </w:p>
        </w:tc>
      </w:tr>
      <w:tr w:rsidR="00F43C2D" w:rsidRPr="00D83C5B" w14:paraId="63F79D27" w14:textId="77777777" w:rsidTr="00786FE1">
        <w:trPr>
          <w:trHeight w:val="298"/>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4664B911" w14:textId="77777777" w:rsidR="00F43C2D" w:rsidRPr="00D83C5B" w:rsidRDefault="00F43C2D" w:rsidP="00786FE1">
            <w:pPr>
              <w:pStyle w:val="EndnoteText"/>
              <w:spacing w:before="40" w:after="40"/>
              <w:rPr>
                <w:lang w:val="en-AU"/>
              </w:rPr>
            </w:pPr>
            <w:r w:rsidRPr="00D83C5B">
              <w:t xml:space="preserve">Implementation of actions and strategies identified in the Education Plans commenced </w:t>
            </w:r>
          </w:p>
        </w:tc>
        <w:tc>
          <w:tcPr>
            <w:tcW w:w="840" w:type="pct"/>
            <w:vAlign w:val="center"/>
          </w:tcPr>
          <w:p w14:paraId="211CABCD" w14:textId="77777777" w:rsidR="00F43C2D" w:rsidRPr="00D83C5B" w:rsidRDefault="00F43C2D" w:rsidP="00786FE1">
            <w:pPr>
              <w:cnfStyle w:val="000000000000" w:firstRow="0" w:lastRow="0" w:firstColumn="0" w:lastColumn="0" w:oddVBand="0" w:evenVBand="0" w:oddHBand="0" w:evenHBand="0" w:firstRowFirstColumn="0" w:firstRowLastColumn="0" w:lastRowFirstColumn="0" w:lastRowLastColumn="0"/>
              <w:rPr>
                <w:b/>
                <w:color w:val="808080" w:themeColor="background1" w:themeShade="80"/>
                <w:lang w:val="en-AU"/>
              </w:rPr>
            </w:pPr>
            <w:r w:rsidRPr="00D83C5B">
              <w:rPr>
                <w:color w:val="808080" w:themeColor="background1" w:themeShade="80"/>
                <w:lang w:val="en-AU"/>
              </w:rPr>
              <w:t>Jul 2018</w:t>
            </w:r>
          </w:p>
        </w:tc>
      </w:tr>
      <w:tr w:rsidR="00F43C2D" w:rsidRPr="00D83C5B" w14:paraId="3A49EB9F" w14:textId="77777777" w:rsidTr="00786FE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2D54DE86" w14:textId="77777777" w:rsidR="00F43C2D" w:rsidRPr="00D83C5B" w:rsidRDefault="00F43C2D" w:rsidP="00786FE1">
            <w:pPr>
              <w:pStyle w:val="EndnoteText"/>
              <w:spacing w:before="40" w:after="40"/>
            </w:pPr>
            <w:r w:rsidRPr="00D83C5B">
              <w:t>Consultation and scoping of new education plans for Flemington and Oakleigh commenced</w:t>
            </w:r>
          </w:p>
        </w:tc>
        <w:tc>
          <w:tcPr>
            <w:tcW w:w="840" w:type="pct"/>
            <w:vAlign w:val="center"/>
          </w:tcPr>
          <w:p w14:paraId="2BE99019" w14:textId="77777777" w:rsidR="00F43C2D" w:rsidRPr="00D83C5B" w:rsidRDefault="00F43C2D" w:rsidP="00786FE1">
            <w:pPr>
              <w:cnfStyle w:val="000000100000" w:firstRow="0" w:lastRow="0" w:firstColumn="0" w:lastColumn="0" w:oddVBand="0" w:evenVBand="0" w:oddHBand="1"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Jul 2018</w:t>
            </w:r>
          </w:p>
        </w:tc>
      </w:tr>
      <w:tr w:rsidR="00F43C2D" w:rsidRPr="00D83C5B" w14:paraId="38D66F83" w14:textId="77777777" w:rsidTr="00786FE1">
        <w:trPr>
          <w:trHeight w:val="298"/>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40E0F2C0" w14:textId="77777777" w:rsidR="00F43C2D" w:rsidRPr="00D83C5B" w:rsidRDefault="00F43C2D" w:rsidP="00786FE1">
            <w:pPr>
              <w:pStyle w:val="EndnoteText"/>
              <w:spacing w:before="40" w:after="40"/>
            </w:pPr>
            <w:r w:rsidRPr="00D83C5B">
              <w:t>Construction for the Footscray Learning Precinct commenced</w:t>
            </w:r>
          </w:p>
        </w:tc>
        <w:tc>
          <w:tcPr>
            <w:tcW w:w="840" w:type="pct"/>
            <w:vAlign w:val="center"/>
          </w:tcPr>
          <w:p w14:paraId="10CD8E3D" w14:textId="77777777" w:rsidR="00F43C2D" w:rsidRPr="00D83C5B" w:rsidRDefault="00F43C2D" w:rsidP="00786FE1">
            <w:pPr>
              <w:cnfStyle w:val="000000000000" w:firstRow="0" w:lastRow="0" w:firstColumn="0" w:lastColumn="0" w:oddVBand="0" w:evenVBand="0" w:oddHBand="0"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Late 2018</w:t>
            </w:r>
          </w:p>
        </w:tc>
      </w:tr>
      <w:tr w:rsidR="00F43C2D" w:rsidRPr="00D83C5B" w14:paraId="4BD18CDA" w14:textId="77777777" w:rsidTr="00786FE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1580B4A8" w14:textId="530F13F4" w:rsidR="00F43C2D" w:rsidRPr="00D83C5B" w:rsidRDefault="00F43C2D" w:rsidP="0091533F">
            <w:pPr>
              <w:pStyle w:val="EndnoteText"/>
              <w:spacing w:before="40" w:after="40"/>
            </w:pPr>
            <w:r w:rsidRPr="00D83C5B">
              <w:t xml:space="preserve">Oakleigh Education Plan community engagement </w:t>
            </w:r>
            <w:r w:rsidR="0091533F" w:rsidRPr="00D83C5B">
              <w:t>completed</w:t>
            </w:r>
          </w:p>
        </w:tc>
        <w:tc>
          <w:tcPr>
            <w:tcW w:w="840" w:type="pct"/>
            <w:vAlign w:val="center"/>
          </w:tcPr>
          <w:p w14:paraId="059F5020" w14:textId="10D0E559" w:rsidR="00F43C2D" w:rsidRPr="00D83C5B" w:rsidRDefault="00066C54" w:rsidP="0091533F">
            <w:pPr>
              <w:cnfStyle w:val="000000100000" w:firstRow="0" w:lastRow="0" w:firstColumn="0" w:lastColumn="0" w:oddVBand="0" w:evenVBand="0" w:oddHBand="1"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Apr</w:t>
            </w:r>
            <w:r w:rsidR="00F43C2D" w:rsidRPr="00D83C5B">
              <w:rPr>
                <w:color w:val="808080" w:themeColor="background1" w:themeShade="80"/>
                <w:lang w:val="en-AU"/>
              </w:rPr>
              <w:t xml:space="preserve"> 2019</w:t>
            </w:r>
          </w:p>
        </w:tc>
      </w:tr>
      <w:tr w:rsidR="0091533F" w:rsidRPr="00D83C5B" w14:paraId="59ED682D" w14:textId="77777777" w:rsidTr="00786FE1">
        <w:trPr>
          <w:trHeight w:val="298"/>
        </w:trPr>
        <w:tc>
          <w:tcPr>
            <w:cnfStyle w:val="001000000000" w:firstRow="0" w:lastRow="0" w:firstColumn="1" w:lastColumn="0" w:oddVBand="0" w:evenVBand="0" w:oddHBand="0" w:evenHBand="0" w:firstRowFirstColumn="0" w:firstRowLastColumn="0" w:lastRowFirstColumn="0" w:lastRowLastColumn="0"/>
            <w:tcW w:w="4160" w:type="pct"/>
            <w:vAlign w:val="center"/>
          </w:tcPr>
          <w:p w14:paraId="483B01F4" w14:textId="1B5C4A30" w:rsidR="0091533F" w:rsidRPr="00D83C5B" w:rsidRDefault="0091533F" w:rsidP="0091533F">
            <w:pPr>
              <w:pStyle w:val="EndnoteText"/>
              <w:spacing w:before="40" w:after="40"/>
            </w:pPr>
            <w:r w:rsidRPr="00D83C5B">
              <w:t>Flemington Education Plan community engagement completed</w:t>
            </w:r>
          </w:p>
        </w:tc>
        <w:tc>
          <w:tcPr>
            <w:tcW w:w="840" w:type="pct"/>
            <w:vAlign w:val="center"/>
          </w:tcPr>
          <w:p w14:paraId="1AC6DBDD" w14:textId="6A6F3D25" w:rsidR="0091533F" w:rsidRPr="00D83C5B" w:rsidRDefault="0091533F" w:rsidP="0091533F">
            <w:pPr>
              <w:cnfStyle w:val="000000000000" w:firstRow="0" w:lastRow="0" w:firstColumn="0" w:lastColumn="0" w:oddVBand="0" w:evenVBand="0" w:oddHBand="0"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Jun 2019</w:t>
            </w:r>
          </w:p>
        </w:tc>
      </w:tr>
    </w:tbl>
    <w:p w14:paraId="41156DFF" w14:textId="77777777" w:rsidR="00F43C2D" w:rsidRPr="00D83C5B" w:rsidRDefault="00F43C2D" w:rsidP="00F43C2D">
      <w:pPr>
        <w:pStyle w:val="Heading2"/>
        <w:spacing w:before="120"/>
        <w:jc w:val="both"/>
        <w:rPr>
          <w:rFonts w:cs="Arial"/>
          <w:bCs/>
          <w:sz w:val="20"/>
          <w:lang w:val="en-AU"/>
        </w:rPr>
      </w:pPr>
      <w:r w:rsidRPr="00D83C5B">
        <w:rPr>
          <w:rFonts w:cs="Arial"/>
          <w:bCs/>
          <w:sz w:val="20"/>
          <w:lang w:val="en-AU"/>
        </w:rPr>
        <w:t>UPCOMING ACTIVITIES AND MILESTONES</w:t>
      </w:r>
    </w:p>
    <w:tbl>
      <w:tblPr>
        <w:tblStyle w:val="PlainTable41"/>
        <w:tblW w:w="9615" w:type="dxa"/>
        <w:tblLook w:val="04A0" w:firstRow="1" w:lastRow="0" w:firstColumn="1" w:lastColumn="0" w:noHBand="0" w:noVBand="1"/>
        <w:tblCaption w:val="Upcoming activities and milestones"/>
        <w:tblDescription w:val="Upcoming activities and milestones"/>
      </w:tblPr>
      <w:tblGrid>
        <w:gridCol w:w="7938"/>
        <w:gridCol w:w="1677"/>
      </w:tblGrid>
      <w:tr w:rsidR="00F43C2D" w:rsidRPr="00D83C5B" w14:paraId="2F120CFE" w14:textId="77777777" w:rsidTr="00786FE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52A709F" w14:textId="77777777" w:rsidR="00F43C2D" w:rsidRPr="00D83C5B" w:rsidRDefault="00F43C2D" w:rsidP="00786FE1">
            <w:pPr>
              <w:pStyle w:val="EndnoteText"/>
              <w:spacing w:before="40" w:after="40"/>
            </w:pPr>
            <w:r w:rsidRPr="00D83C5B">
              <w:t>Oakleigh</w:t>
            </w:r>
            <w:r w:rsidRPr="00D83C5B">
              <w:rPr>
                <w:lang w:val="en-AU"/>
              </w:rPr>
              <w:t xml:space="preserve"> Education Plan will be completed</w:t>
            </w:r>
          </w:p>
        </w:tc>
        <w:tc>
          <w:tcPr>
            <w:tcW w:w="1677" w:type="dxa"/>
            <w:vAlign w:val="center"/>
          </w:tcPr>
          <w:p w14:paraId="582F7115" w14:textId="43B780A4" w:rsidR="00F43C2D" w:rsidRPr="00D83C5B" w:rsidRDefault="0091533F" w:rsidP="0091533F">
            <w:pP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val="en-AU"/>
              </w:rPr>
            </w:pPr>
            <w:r w:rsidRPr="00D83C5B">
              <w:rPr>
                <w:b w:val="0"/>
                <w:color w:val="808080" w:themeColor="background1" w:themeShade="80"/>
                <w:lang w:val="en-AU"/>
              </w:rPr>
              <w:t>Late</w:t>
            </w:r>
            <w:r w:rsidR="00F43C2D" w:rsidRPr="00D83C5B">
              <w:rPr>
                <w:b w:val="0"/>
                <w:color w:val="808080" w:themeColor="background1" w:themeShade="80"/>
                <w:lang w:val="en-AU"/>
              </w:rPr>
              <w:t xml:space="preserve"> 2019</w:t>
            </w:r>
          </w:p>
        </w:tc>
      </w:tr>
      <w:tr w:rsidR="00F43C2D" w:rsidRPr="00D83C5B" w14:paraId="59436B5D" w14:textId="77777777" w:rsidTr="00786FE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289485C" w14:textId="77777777" w:rsidR="00F43C2D" w:rsidRPr="00D83C5B" w:rsidRDefault="00F43C2D" w:rsidP="00786FE1">
            <w:pPr>
              <w:pStyle w:val="EndnoteText"/>
              <w:spacing w:before="40" w:after="40"/>
            </w:pPr>
            <w:r w:rsidRPr="00D83C5B">
              <w:t xml:space="preserve">Flemington </w:t>
            </w:r>
            <w:r w:rsidRPr="00D83C5B">
              <w:rPr>
                <w:lang w:val="en-AU"/>
              </w:rPr>
              <w:t>Education Plan will be completed</w:t>
            </w:r>
          </w:p>
        </w:tc>
        <w:tc>
          <w:tcPr>
            <w:tcW w:w="1677" w:type="dxa"/>
            <w:vAlign w:val="center"/>
          </w:tcPr>
          <w:p w14:paraId="47A9D454" w14:textId="77777777" w:rsidR="00F43C2D" w:rsidRPr="00D83C5B" w:rsidRDefault="00F43C2D" w:rsidP="00786FE1">
            <w:pPr>
              <w:cnfStyle w:val="000000100000" w:firstRow="0" w:lastRow="0" w:firstColumn="0" w:lastColumn="0" w:oddVBand="0" w:evenVBand="0" w:oddHBand="1"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Late 2019</w:t>
            </w:r>
          </w:p>
        </w:tc>
      </w:tr>
      <w:tr w:rsidR="0091533F" w:rsidRPr="00D83C5B" w14:paraId="7F5F74A0" w14:textId="77777777" w:rsidTr="00786FE1">
        <w:trPr>
          <w:trHeight w:val="27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B11BECE" w14:textId="6E2F1B6F" w:rsidR="0091533F" w:rsidRPr="00D83C5B" w:rsidRDefault="0091533F" w:rsidP="0091533F">
            <w:pPr>
              <w:pStyle w:val="EndnoteText"/>
              <w:spacing w:before="40" w:after="40"/>
            </w:pPr>
            <w:r w:rsidRPr="00D83C5B">
              <w:t>Infrastructure development in Shepparton, Lilydale/Upper Yarra and Frankston North will commence</w:t>
            </w:r>
          </w:p>
        </w:tc>
        <w:tc>
          <w:tcPr>
            <w:tcW w:w="1677" w:type="dxa"/>
            <w:vAlign w:val="center"/>
          </w:tcPr>
          <w:p w14:paraId="42D1A2CD" w14:textId="5DED2847" w:rsidR="0091533F" w:rsidRPr="00D83C5B" w:rsidRDefault="0091533F" w:rsidP="0091533F">
            <w:pPr>
              <w:cnfStyle w:val="000000000000" w:firstRow="0" w:lastRow="0" w:firstColumn="0" w:lastColumn="0" w:oddVBand="0" w:evenVBand="0" w:oddHBand="0"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2019</w:t>
            </w:r>
          </w:p>
        </w:tc>
      </w:tr>
      <w:tr w:rsidR="0091533F" w:rsidRPr="00D83C5B" w14:paraId="66A1010B" w14:textId="77777777" w:rsidTr="00786FE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A7AA841" w14:textId="77777777" w:rsidR="0091533F" w:rsidRPr="00D83C5B" w:rsidRDefault="0091533F" w:rsidP="0091533F">
            <w:pPr>
              <w:pStyle w:val="EndnoteText"/>
              <w:spacing w:before="40" w:after="40"/>
            </w:pPr>
            <w:r w:rsidRPr="00D83C5B">
              <w:t>Implementation of actions and strategies identified in the</w:t>
            </w:r>
            <w:r w:rsidRPr="00D83C5B">
              <w:rPr>
                <w:bCs w:val="0"/>
                <w:color w:val="auto"/>
                <w:szCs w:val="18"/>
              </w:rPr>
              <w:t xml:space="preserve"> </w:t>
            </w:r>
            <w:r w:rsidRPr="00D83C5B">
              <w:t>Flemington and Oakleigh Education Plans will commence</w:t>
            </w:r>
          </w:p>
        </w:tc>
        <w:tc>
          <w:tcPr>
            <w:tcW w:w="1677" w:type="dxa"/>
            <w:vAlign w:val="center"/>
          </w:tcPr>
          <w:p w14:paraId="1E957472" w14:textId="259AA47B" w:rsidR="0091533F" w:rsidRPr="00D83C5B" w:rsidRDefault="0091533F" w:rsidP="0091533F">
            <w:pPr>
              <w:cnfStyle w:val="000000100000" w:firstRow="0" w:lastRow="0" w:firstColumn="0" w:lastColumn="0" w:oddVBand="0" w:evenVBand="0" w:oddHBand="1" w:evenHBand="0" w:firstRowFirstColumn="0" w:firstRowLastColumn="0" w:lastRowFirstColumn="0" w:lastRowLastColumn="0"/>
              <w:rPr>
                <w:color w:val="808080" w:themeColor="background1" w:themeShade="80"/>
                <w:lang w:val="en-AU"/>
              </w:rPr>
            </w:pPr>
            <w:r w:rsidRPr="00D83C5B">
              <w:rPr>
                <w:color w:val="808080" w:themeColor="background1" w:themeShade="80"/>
                <w:lang w:val="en-AU"/>
              </w:rPr>
              <w:t>2020</w:t>
            </w:r>
          </w:p>
        </w:tc>
      </w:tr>
    </w:tbl>
    <w:p w14:paraId="5F200635" w14:textId="2D0B251B" w:rsidR="002544BD" w:rsidRPr="00D83C5B" w:rsidRDefault="002544BD" w:rsidP="002544BD">
      <w:pPr>
        <w:pStyle w:val="Subtitle"/>
        <w:rPr>
          <w:rFonts w:cs="Arial"/>
          <w:lang w:val="en-AU"/>
        </w:rPr>
        <w:sectPr w:rsidR="002544BD" w:rsidRPr="00D83C5B" w:rsidSect="00211953">
          <w:type w:val="continuous"/>
          <w:pgSz w:w="11900" w:h="16840"/>
          <w:pgMar w:top="2835" w:right="737" w:bottom="1304" w:left="1304" w:header="624" w:footer="737" w:gutter="0"/>
          <w:cols w:space="397"/>
          <w:docGrid w:linePitch="360"/>
        </w:sectPr>
      </w:pPr>
    </w:p>
    <w:p w14:paraId="01FCF2E1" w14:textId="52E3D889" w:rsidR="00213260" w:rsidRPr="00D83C5B" w:rsidRDefault="00213260" w:rsidP="00213260">
      <w:pPr>
        <w:pStyle w:val="Heading1"/>
        <w:pageBreakBefore/>
        <w:spacing w:after="240" w:line="240" w:lineRule="auto"/>
        <w:jc w:val="both"/>
        <w:rPr>
          <w:rFonts w:cs="Arial"/>
          <w:lang w:val="en-AU"/>
        </w:rPr>
        <w:sectPr w:rsidR="00213260" w:rsidRPr="00D83C5B" w:rsidSect="00213260">
          <w:headerReference w:type="default" r:id="rId84"/>
          <w:type w:val="continuous"/>
          <w:pgSz w:w="11900" w:h="16840"/>
          <w:pgMar w:top="2835" w:right="737" w:bottom="1304" w:left="1304" w:header="624" w:footer="737" w:gutter="0"/>
          <w:cols w:space="397"/>
          <w:docGrid w:linePitch="360"/>
        </w:sectPr>
      </w:pPr>
      <w:bookmarkStart w:id="45" w:name="_Toc13490367"/>
      <w:r w:rsidRPr="00D83C5B">
        <w:rPr>
          <w:rFonts w:cs="Arial"/>
          <w:caps w:val="0"/>
          <w:sz w:val="40"/>
          <w:lang w:val="en-AU"/>
        </w:rPr>
        <w:lastRenderedPageBreak/>
        <w:t>Amplify (Student Voice Agency and Leadership) Implementation</w:t>
      </w:r>
      <w:bookmarkEnd w:id="45"/>
    </w:p>
    <w:p w14:paraId="5FFE542A" w14:textId="7D0EC094" w:rsidR="00213260" w:rsidRPr="00D83C5B" w:rsidRDefault="00213260" w:rsidP="00213260">
      <w:pPr>
        <w:pStyle w:val="Heading2"/>
        <w:spacing w:before="120"/>
        <w:jc w:val="both"/>
        <w:rPr>
          <w:rFonts w:cs="Arial"/>
          <w:bCs/>
          <w:sz w:val="20"/>
          <w:lang w:val="en-AU"/>
        </w:rPr>
      </w:pPr>
      <w:r w:rsidRPr="00D83C5B">
        <w:rPr>
          <w:rFonts w:cs="Arial"/>
          <w:bCs/>
          <w:sz w:val="20"/>
          <w:lang w:val="en-AU"/>
        </w:rPr>
        <w:t>Overview</w:t>
      </w:r>
    </w:p>
    <w:p w14:paraId="0147A94C" w14:textId="468017F3" w:rsidR="0092590A" w:rsidRPr="00D83C5B" w:rsidRDefault="0092590A" w:rsidP="0092590A">
      <w:pPr>
        <w:jc w:val="both"/>
        <w:rPr>
          <w:lang w:val="en-AU"/>
        </w:rPr>
      </w:pPr>
      <w:r w:rsidRPr="00D83C5B">
        <w:rPr>
          <w:lang w:val="en-AU"/>
        </w:rPr>
        <w:t xml:space="preserve">Amplify is a student voice, agency and leadership practice guide. </w:t>
      </w:r>
    </w:p>
    <w:p w14:paraId="3AEFB277" w14:textId="505EC7F7" w:rsidR="00213260" w:rsidRPr="00D83C5B" w:rsidRDefault="0092590A" w:rsidP="0092590A">
      <w:pPr>
        <w:jc w:val="both"/>
        <w:rPr>
          <w:lang w:val="en-AU"/>
        </w:rPr>
      </w:pPr>
      <w:r w:rsidRPr="00D83C5B">
        <w:rPr>
          <w:lang w:val="en-AU"/>
        </w:rPr>
        <w:t>The guide gives school professionals and students</w:t>
      </w:r>
      <w:r w:rsidR="00862284" w:rsidRPr="00D83C5B">
        <w:rPr>
          <w:lang w:val="en-AU"/>
        </w:rPr>
        <w:t xml:space="preserve"> an opportunity</w:t>
      </w:r>
      <w:r w:rsidRPr="00D83C5B">
        <w:rPr>
          <w:lang w:val="en-AU"/>
        </w:rPr>
        <w:t xml:space="preserve"> to have conversations, collaborate and take actions to empower students, whatever their current starting point.</w:t>
      </w:r>
    </w:p>
    <w:p w14:paraId="238A6AC2" w14:textId="5F2A1E9A" w:rsidR="0092590A" w:rsidRPr="00D83C5B" w:rsidRDefault="0092590A" w:rsidP="0092590A">
      <w:pPr>
        <w:jc w:val="both"/>
        <w:rPr>
          <w:lang w:val="en-AU"/>
        </w:rPr>
      </w:pPr>
      <w:r w:rsidRPr="00D83C5B">
        <w:rPr>
          <w:lang w:val="en-AU"/>
        </w:rPr>
        <w:t>Amplify complements the Fra</w:t>
      </w:r>
      <w:r w:rsidR="00904D7E" w:rsidRPr="00D83C5B">
        <w:rPr>
          <w:lang w:val="en-AU"/>
        </w:rPr>
        <w:t>mework for Improving Student Ou</w:t>
      </w:r>
      <w:r w:rsidRPr="00D83C5B">
        <w:rPr>
          <w:lang w:val="en-AU"/>
        </w:rPr>
        <w:t xml:space="preserve">tcomes </w:t>
      </w:r>
      <w:r w:rsidR="000D5A2C" w:rsidRPr="00D83C5B">
        <w:rPr>
          <w:lang w:val="en-AU"/>
        </w:rPr>
        <w:t xml:space="preserve">(FISO) </w:t>
      </w:r>
      <w:r w:rsidRPr="00D83C5B">
        <w:rPr>
          <w:lang w:val="en-AU"/>
        </w:rPr>
        <w:t xml:space="preserve">and Victorian Teaching and Learning Model </w:t>
      </w:r>
      <w:r w:rsidR="000D5A2C" w:rsidRPr="00D83C5B">
        <w:rPr>
          <w:lang w:val="en-AU"/>
        </w:rPr>
        <w:t xml:space="preserve">(VTLM) </w:t>
      </w:r>
      <w:r w:rsidRPr="00D83C5B">
        <w:rPr>
          <w:lang w:val="en-AU"/>
        </w:rPr>
        <w:t xml:space="preserve">resources, </w:t>
      </w:r>
      <w:r w:rsidR="00862284" w:rsidRPr="00D83C5B">
        <w:rPr>
          <w:lang w:val="en-AU"/>
        </w:rPr>
        <w:t>establishing</w:t>
      </w:r>
      <w:r w:rsidRPr="00D83C5B">
        <w:rPr>
          <w:lang w:val="en-AU"/>
        </w:rPr>
        <w:t xml:space="preserve"> the central role student voice, agency and leadership have in improving student outcomes. </w:t>
      </w:r>
    </w:p>
    <w:p w14:paraId="4E28A260" w14:textId="6DE4EBE9" w:rsidR="0092590A" w:rsidRPr="00D83C5B" w:rsidRDefault="0092590A" w:rsidP="0092590A">
      <w:pPr>
        <w:jc w:val="both"/>
        <w:rPr>
          <w:lang w:val="en-AU"/>
        </w:rPr>
      </w:pPr>
      <w:r w:rsidRPr="00D83C5B">
        <w:rPr>
          <w:lang w:val="en-AU"/>
        </w:rPr>
        <w:t xml:space="preserve">For </w:t>
      </w:r>
      <w:r w:rsidR="00862284" w:rsidRPr="00D83C5B">
        <w:rPr>
          <w:lang w:val="en-AU"/>
        </w:rPr>
        <w:t>teachers</w:t>
      </w:r>
      <w:r w:rsidRPr="00D83C5B">
        <w:rPr>
          <w:lang w:val="en-AU"/>
        </w:rPr>
        <w:t>, Amplify represents an opportunity to reflect on the current status of student voice, agency and leadership in their classrooms. The definitions, strategies and practice examples included in Amplify will assist teachers to identify improvement opportunities and implementation ideas.</w:t>
      </w:r>
    </w:p>
    <w:p w14:paraId="5F95038D" w14:textId="065227C6" w:rsidR="0092590A" w:rsidRPr="00D83C5B" w:rsidRDefault="00A046B7" w:rsidP="0092590A">
      <w:pPr>
        <w:jc w:val="both"/>
        <w:rPr>
          <w:lang w:val="en-AU"/>
        </w:rPr>
      </w:pPr>
      <w:r w:rsidRPr="00D83C5B">
        <w:rPr>
          <w:b/>
          <w:noProof/>
          <w:color w:val="FFFFFF" w:themeColor="background1"/>
          <w:lang w:val="en-AU" w:eastAsia="en-AU"/>
        </w:rPr>
        <mc:AlternateContent>
          <mc:Choice Requires="wps">
            <w:drawing>
              <wp:anchor distT="0" distB="0" distL="114300" distR="114300" simplePos="0" relativeHeight="251658259" behindDoc="0" locked="0" layoutInCell="1" allowOverlap="1" wp14:anchorId="2682BF65" wp14:editId="5105AC91">
                <wp:simplePos x="0" y="0"/>
                <wp:positionH relativeFrom="column">
                  <wp:posOffset>-1744</wp:posOffset>
                </wp:positionH>
                <wp:positionV relativeFrom="paragraph">
                  <wp:posOffset>796925</wp:posOffset>
                </wp:positionV>
                <wp:extent cx="2999105" cy="2395220"/>
                <wp:effectExtent l="0" t="0" r="0" b="5080"/>
                <wp:wrapTopAndBottom/>
                <wp:docPr id="311" name="Rectangle 311"/>
                <wp:cNvGraphicFramePr/>
                <a:graphic xmlns:a="http://schemas.openxmlformats.org/drawingml/2006/main">
                  <a:graphicData uri="http://schemas.microsoft.com/office/word/2010/wordprocessingShape">
                    <wps:wsp>
                      <wps:cNvSpPr/>
                      <wps:spPr>
                        <a:xfrm>
                          <a:off x="0" y="0"/>
                          <a:ext cx="2999105" cy="2395220"/>
                        </a:xfrm>
                        <a:prstGeom prst="rect">
                          <a:avLst/>
                        </a:prstGeom>
                        <a:solidFill>
                          <a:srgbClr val="AF272F"/>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2795CC8" w14:textId="77777777" w:rsidR="00CE26E0" w:rsidRDefault="00CE26E0" w:rsidP="00993A4C">
                            <w:pPr>
                              <w:jc w:val="both"/>
                              <w:rPr>
                                <w:b/>
                                <w:color w:val="FFFFFF" w:themeColor="background1"/>
                                <w:lang w:val="en-AU"/>
                              </w:rPr>
                            </w:pPr>
                            <w:r>
                              <w:rPr>
                                <w:b/>
                                <w:color w:val="FFFFFF" w:themeColor="background1"/>
                                <w:lang w:val="en-AU"/>
                              </w:rPr>
                              <w:t xml:space="preserve">Theory of Change – </w:t>
                            </w:r>
                            <w:r w:rsidRPr="00213260">
                              <w:rPr>
                                <w:b/>
                                <w:color w:val="FFFFFF" w:themeColor="background1"/>
                                <w:lang w:val="en-AU"/>
                              </w:rPr>
                              <w:t>Amplify</w:t>
                            </w:r>
                          </w:p>
                          <w:p w14:paraId="74E931AE" w14:textId="206E8384" w:rsidR="00CE26E0" w:rsidRPr="00EC1E6D" w:rsidRDefault="00CE26E0" w:rsidP="00993A4C">
                            <w:pPr>
                              <w:jc w:val="both"/>
                              <w:rPr>
                                <w:b/>
                                <w:color w:val="FFFFFF" w:themeColor="background1"/>
                                <w:lang w:val="en-AU"/>
                              </w:rPr>
                            </w:pPr>
                            <w:r>
                              <w:rPr>
                                <w:b/>
                                <w:color w:val="FFFFFF" w:themeColor="background1"/>
                                <w:lang w:val="en-AU"/>
                              </w:rPr>
                              <w:t xml:space="preserve">If </w:t>
                            </w:r>
                            <w:r>
                              <w:rPr>
                                <w:color w:val="FFFFFF" w:themeColor="background1"/>
                                <w:lang w:val="en-AU"/>
                              </w:rPr>
                              <w:t xml:space="preserve">schools </w:t>
                            </w:r>
                            <w:r w:rsidRPr="00EC1E6D">
                              <w:rPr>
                                <w:color w:val="FFFFFF" w:themeColor="background1"/>
                                <w:lang w:val="en-AU"/>
                              </w:rPr>
                              <w:t>use Amplify and the</w:t>
                            </w:r>
                            <w:r w:rsidRPr="00EC1E6D">
                              <w:rPr>
                                <w:b/>
                                <w:color w:val="FFFFFF" w:themeColor="background1"/>
                                <w:lang w:val="en-AU"/>
                              </w:rPr>
                              <w:t xml:space="preserve"> </w:t>
                            </w:r>
                            <w:r>
                              <w:rPr>
                                <w:color w:val="FFFFFF" w:themeColor="background1"/>
                                <w:lang w:val="en-AU"/>
                              </w:rPr>
                              <w:t xml:space="preserve">matching FISO and VTLM resources to review school-wide practices and strengthen student voice, agency and leadership </w:t>
                            </w:r>
                          </w:p>
                          <w:p w14:paraId="3123D5ED" w14:textId="171184CF" w:rsidR="00CE26E0" w:rsidRDefault="00CE26E0" w:rsidP="00993A4C">
                            <w:pPr>
                              <w:jc w:val="both"/>
                              <w:rPr>
                                <w:color w:val="FFFFFF" w:themeColor="background1"/>
                                <w:lang w:val="en-AU"/>
                              </w:rPr>
                            </w:pPr>
                            <w:r>
                              <w:rPr>
                                <w:b/>
                                <w:color w:val="FFFFFF" w:themeColor="background1"/>
                                <w:lang w:val="en-AU"/>
                              </w:rPr>
                              <w:t xml:space="preserve">Then </w:t>
                            </w:r>
                            <w:r w:rsidRPr="0091777E">
                              <w:rPr>
                                <w:color w:val="FFFFFF" w:themeColor="background1"/>
                                <w:lang w:val="en-AU"/>
                              </w:rPr>
                              <w:t xml:space="preserve">effective </w:t>
                            </w:r>
                            <w:r>
                              <w:rPr>
                                <w:color w:val="FFFFFF" w:themeColor="background1"/>
                                <w:lang w:val="en-AU"/>
                              </w:rPr>
                              <w:t>student</w:t>
                            </w:r>
                            <w:r>
                              <w:rPr>
                                <w:color w:val="FFFFFF" w:themeColor="background1"/>
                                <w:lang w:val="en-AU"/>
                              </w:rPr>
                              <w:noBreakHyphen/>
                              <w:t xml:space="preserve">teacher partnerships for learning will develop </w:t>
                            </w:r>
                          </w:p>
                          <w:p w14:paraId="46D2A65C" w14:textId="5C3C9181" w:rsidR="00CE26E0" w:rsidRPr="00C55633" w:rsidRDefault="00CE26E0" w:rsidP="00993A4C">
                            <w:pPr>
                              <w:jc w:val="both"/>
                              <w:rPr>
                                <w:color w:val="FFFFFF" w:themeColor="background1"/>
                                <w:lang w:val="en-AU"/>
                              </w:rPr>
                            </w:pPr>
                            <w:r>
                              <w:rPr>
                                <w:b/>
                                <w:color w:val="FFFFFF" w:themeColor="background1"/>
                                <w:lang w:val="en-AU"/>
                              </w:rPr>
                              <w:t xml:space="preserve">so that </w:t>
                            </w:r>
                            <w:r w:rsidRPr="00EC1E6D">
                              <w:rPr>
                                <w:color w:val="FFFFFF" w:themeColor="background1"/>
                                <w:lang w:val="en-AU"/>
                              </w:rPr>
                              <w:t xml:space="preserve">students </w:t>
                            </w:r>
                            <w:r>
                              <w:rPr>
                                <w:color w:val="FFFFFF" w:themeColor="background1"/>
                                <w:lang w:val="en-AU"/>
                              </w:rPr>
                              <w:t xml:space="preserve">have </w:t>
                            </w:r>
                            <w:r w:rsidRPr="00EC1E6D">
                              <w:rPr>
                                <w:color w:val="FFFFFF" w:themeColor="background1"/>
                                <w:lang w:val="en-AU"/>
                              </w:rPr>
                              <w:t>a strong</w:t>
                            </w:r>
                            <w:r>
                              <w:rPr>
                                <w:color w:val="FFFFFF" w:themeColor="background1"/>
                                <w:lang w:val="en-AU"/>
                              </w:rPr>
                              <w:t xml:space="preserve"> </w:t>
                            </w:r>
                            <w:r w:rsidRPr="00EC1E6D">
                              <w:rPr>
                                <w:color w:val="FFFFFF" w:themeColor="background1"/>
                                <w:lang w:val="en-AU"/>
                              </w:rPr>
                              <w:t>sense of agency</w:t>
                            </w:r>
                            <w:r>
                              <w:rPr>
                                <w:color w:val="FFFFFF" w:themeColor="background1"/>
                                <w:lang w:val="en-AU"/>
                              </w:rPr>
                              <w:t xml:space="preserve"> in their learning</w:t>
                            </w:r>
                            <w:r w:rsidRPr="00EC1E6D">
                              <w:rPr>
                                <w:color w:val="FFFFFF" w:themeColor="background1"/>
                                <w:lang w:val="en-AU"/>
                              </w:rPr>
                              <w:t>,</w:t>
                            </w:r>
                            <w:r>
                              <w:rPr>
                                <w:color w:val="FFFFFF" w:themeColor="background1"/>
                                <w:lang w:val="en-AU"/>
                              </w:rPr>
                              <w:t xml:space="preserve"> increased</w:t>
                            </w:r>
                            <w:r w:rsidRPr="00EC1E6D">
                              <w:rPr>
                                <w:color w:val="FFFFFF" w:themeColor="background1"/>
                                <w:lang w:val="en-AU"/>
                              </w:rPr>
                              <w:t xml:space="preserve"> commitment</w:t>
                            </w:r>
                            <w:r>
                              <w:rPr>
                                <w:color w:val="FFFFFF" w:themeColor="background1"/>
                                <w:lang w:val="en-AU"/>
                              </w:rPr>
                              <w:t xml:space="preserve"> and strengthened </w:t>
                            </w:r>
                            <w:r w:rsidRPr="00EC1E6D">
                              <w:rPr>
                                <w:color w:val="FFFFFF" w:themeColor="background1"/>
                                <w:lang w:val="en-AU"/>
                              </w:rPr>
                              <w:t>focus on their learning</w:t>
                            </w:r>
                            <w:r>
                              <w:rPr>
                                <w:color w:val="FFFFFF" w:themeColor="background1"/>
                                <w:lang w:val="en-AU"/>
                              </w:rPr>
                              <w:t xml:space="preserve">, and </w:t>
                            </w:r>
                            <w:r w:rsidRPr="00EC1E6D">
                              <w:rPr>
                                <w:color w:val="FFFFFF" w:themeColor="background1"/>
                                <w:lang w:val="en-AU"/>
                              </w:rPr>
                              <w:t>a positive cycle</w:t>
                            </w:r>
                            <w:r>
                              <w:rPr>
                                <w:color w:val="FFFFFF" w:themeColor="background1"/>
                                <w:lang w:val="en-AU"/>
                              </w:rPr>
                              <w:t xml:space="preserve"> </w:t>
                            </w:r>
                            <w:r w:rsidRPr="00EC1E6D">
                              <w:rPr>
                                <w:color w:val="FFFFFF" w:themeColor="background1"/>
                                <w:lang w:val="en-AU"/>
                              </w:rPr>
                              <w:t>of learning</w:t>
                            </w:r>
                            <w:r>
                              <w:rPr>
                                <w:color w:val="FFFFFF" w:themeColor="background1"/>
                                <w:lang w:val="en-AU"/>
                              </w:rPr>
                              <w:t xml:space="preserve">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2BF65" id="Rectangle 311" o:spid="_x0000_s1048" style="position:absolute;left:0;text-align:left;margin-left:-.15pt;margin-top:62.75pt;width:236.15pt;height:188.6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" fillcolor="#af272f" stroked="f" strokeweight="1pt">
                <v:textbox>
                  <w:txbxContent>
                    <w:p w14:paraId="32795CC8" w14:textId="77777777" w:rsidR="00CE26E0" w:rsidRDefault="00CE26E0" w:rsidP="00993A4C">
                      <w:pPr>
                        <w:jc w:val="both"/>
                        <w:rPr>
                          <w:b/>
                          <w:color w:val="FFFFFF" w:themeColor="background1"/>
                          <w:lang w:val="en-AU"/>
                        </w:rPr>
                      </w:pPr>
                      <w:r>
                        <w:rPr>
                          <w:b/>
                          <w:color w:val="FFFFFF" w:themeColor="background1"/>
                          <w:lang w:val="en-AU"/>
                        </w:rPr>
                        <w:t xml:space="preserve">Theory of Change – </w:t>
                      </w:r>
                      <w:r w:rsidRPr="00213260">
                        <w:rPr>
                          <w:b/>
                          <w:color w:val="FFFFFF" w:themeColor="background1"/>
                          <w:lang w:val="en-AU"/>
                        </w:rPr>
                        <w:t>Amplify</w:t>
                      </w:r>
                    </w:p>
                    <w:p w14:paraId="74E931AE" w14:textId="206E8384" w:rsidR="00CE26E0" w:rsidRPr="00EC1E6D" w:rsidRDefault="00CE26E0" w:rsidP="00993A4C">
                      <w:pPr>
                        <w:jc w:val="both"/>
                        <w:rPr>
                          <w:b/>
                          <w:color w:val="FFFFFF" w:themeColor="background1"/>
                          <w:lang w:val="en-AU"/>
                        </w:rPr>
                      </w:pPr>
                      <w:r>
                        <w:rPr>
                          <w:b/>
                          <w:color w:val="FFFFFF" w:themeColor="background1"/>
                          <w:lang w:val="en-AU"/>
                        </w:rPr>
                        <w:t xml:space="preserve">If </w:t>
                      </w:r>
                      <w:r>
                        <w:rPr>
                          <w:color w:val="FFFFFF" w:themeColor="background1"/>
                          <w:lang w:val="en-AU"/>
                        </w:rPr>
                        <w:t xml:space="preserve">schools </w:t>
                      </w:r>
                      <w:r w:rsidRPr="00EC1E6D">
                        <w:rPr>
                          <w:color w:val="FFFFFF" w:themeColor="background1"/>
                          <w:lang w:val="en-AU"/>
                        </w:rPr>
                        <w:t>use Amplify and the</w:t>
                      </w:r>
                      <w:r w:rsidRPr="00EC1E6D">
                        <w:rPr>
                          <w:b/>
                          <w:color w:val="FFFFFF" w:themeColor="background1"/>
                          <w:lang w:val="en-AU"/>
                        </w:rPr>
                        <w:t xml:space="preserve"> </w:t>
                      </w:r>
                      <w:r>
                        <w:rPr>
                          <w:color w:val="FFFFFF" w:themeColor="background1"/>
                          <w:lang w:val="en-AU"/>
                        </w:rPr>
                        <w:t xml:space="preserve">matching FISO and VTLM resources to review school-wide practices and strengthen student voice, agency and leadership </w:t>
                      </w:r>
                    </w:p>
                    <w:p w14:paraId="3123D5ED" w14:textId="171184CF" w:rsidR="00CE26E0" w:rsidRDefault="00CE26E0" w:rsidP="00993A4C">
                      <w:pPr>
                        <w:jc w:val="both"/>
                        <w:rPr>
                          <w:color w:val="FFFFFF" w:themeColor="background1"/>
                          <w:lang w:val="en-AU"/>
                        </w:rPr>
                      </w:pPr>
                      <w:r>
                        <w:rPr>
                          <w:b/>
                          <w:color w:val="FFFFFF" w:themeColor="background1"/>
                          <w:lang w:val="en-AU"/>
                        </w:rPr>
                        <w:t xml:space="preserve">Then </w:t>
                      </w:r>
                      <w:r w:rsidRPr="0091777E">
                        <w:rPr>
                          <w:color w:val="FFFFFF" w:themeColor="background1"/>
                          <w:lang w:val="en-AU"/>
                        </w:rPr>
                        <w:t xml:space="preserve">effective </w:t>
                      </w:r>
                      <w:r>
                        <w:rPr>
                          <w:color w:val="FFFFFF" w:themeColor="background1"/>
                          <w:lang w:val="en-AU"/>
                        </w:rPr>
                        <w:t>student</w:t>
                      </w:r>
                      <w:r>
                        <w:rPr>
                          <w:color w:val="FFFFFF" w:themeColor="background1"/>
                          <w:lang w:val="en-AU"/>
                        </w:rPr>
                        <w:noBreakHyphen/>
                        <w:t xml:space="preserve">teacher partnerships for learning will develop </w:t>
                      </w:r>
                    </w:p>
                    <w:p w14:paraId="46D2A65C" w14:textId="5C3C9181" w:rsidR="00CE26E0" w:rsidRPr="00C55633" w:rsidRDefault="00CE26E0" w:rsidP="00993A4C">
                      <w:pPr>
                        <w:jc w:val="both"/>
                        <w:rPr>
                          <w:color w:val="FFFFFF" w:themeColor="background1"/>
                          <w:lang w:val="en-AU"/>
                        </w:rPr>
                      </w:pPr>
                      <w:r>
                        <w:rPr>
                          <w:b/>
                          <w:color w:val="FFFFFF" w:themeColor="background1"/>
                          <w:lang w:val="en-AU"/>
                        </w:rPr>
                        <w:t xml:space="preserve">so that </w:t>
                      </w:r>
                      <w:r w:rsidRPr="00EC1E6D">
                        <w:rPr>
                          <w:color w:val="FFFFFF" w:themeColor="background1"/>
                          <w:lang w:val="en-AU"/>
                        </w:rPr>
                        <w:t xml:space="preserve">students </w:t>
                      </w:r>
                      <w:r>
                        <w:rPr>
                          <w:color w:val="FFFFFF" w:themeColor="background1"/>
                          <w:lang w:val="en-AU"/>
                        </w:rPr>
                        <w:t xml:space="preserve">have </w:t>
                      </w:r>
                      <w:r w:rsidRPr="00EC1E6D">
                        <w:rPr>
                          <w:color w:val="FFFFFF" w:themeColor="background1"/>
                          <w:lang w:val="en-AU"/>
                        </w:rPr>
                        <w:t>a strong</w:t>
                      </w:r>
                      <w:r>
                        <w:rPr>
                          <w:color w:val="FFFFFF" w:themeColor="background1"/>
                          <w:lang w:val="en-AU"/>
                        </w:rPr>
                        <w:t xml:space="preserve"> </w:t>
                      </w:r>
                      <w:r w:rsidRPr="00EC1E6D">
                        <w:rPr>
                          <w:color w:val="FFFFFF" w:themeColor="background1"/>
                          <w:lang w:val="en-AU"/>
                        </w:rPr>
                        <w:t>sense of agency</w:t>
                      </w:r>
                      <w:r>
                        <w:rPr>
                          <w:color w:val="FFFFFF" w:themeColor="background1"/>
                          <w:lang w:val="en-AU"/>
                        </w:rPr>
                        <w:t xml:space="preserve"> in their learning</w:t>
                      </w:r>
                      <w:r w:rsidRPr="00EC1E6D">
                        <w:rPr>
                          <w:color w:val="FFFFFF" w:themeColor="background1"/>
                          <w:lang w:val="en-AU"/>
                        </w:rPr>
                        <w:t>,</w:t>
                      </w:r>
                      <w:r>
                        <w:rPr>
                          <w:color w:val="FFFFFF" w:themeColor="background1"/>
                          <w:lang w:val="en-AU"/>
                        </w:rPr>
                        <w:t xml:space="preserve"> increased</w:t>
                      </w:r>
                      <w:r w:rsidRPr="00EC1E6D">
                        <w:rPr>
                          <w:color w:val="FFFFFF" w:themeColor="background1"/>
                          <w:lang w:val="en-AU"/>
                        </w:rPr>
                        <w:t xml:space="preserve"> commitment</w:t>
                      </w:r>
                      <w:r>
                        <w:rPr>
                          <w:color w:val="FFFFFF" w:themeColor="background1"/>
                          <w:lang w:val="en-AU"/>
                        </w:rPr>
                        <w:t xml:space="preserve"> and strengthened </w:t>
                      </w:r>
                      <w:r w:rsidRPr="00EC1E6D">
                        <w:rPr>
                          <w:color w:val="FFFFFF" w:themeColor="background1"/>
                          <w:lang w:val="en-AU"/>
                        </w:rPr>
                        <w:t>focus on their learning</w:t>
                      </w:r>
                      <w:r>
                        <w:rPr>
                          <w:color w:val="FFFFFF" w:themeColor="background1"/>
                          <w:lang w:val="en-AU"/>
                        </w:rPr>
                        <w:t xml:space="preserve">, and </w:t>
                      </w:r>
                      <w:r w:rsidRPr="00EC1E6D">
                        <w:rPr>
                          <w:color w:val="FFFFFF" w:themeColor="background1"/>
                          <w:lang w:val="en-AU"/>
                        </w:rPr>
                        <w:t>a positive cycle</w:t>
                      </w:r>
                      <w:r>
                        <w:rPr>
                          <w:color w:val="FFFFFF" w:themeColor="background1"/>
                          <w:lang w:val="en-AU"/>
                        </w:rPr>
                        <w:t xml:space="preserve"> </w:t>
                      </w:r>
                      <w:r w:rsidRPr="00EC1E6D">
                        <w:rPr>
                          <w:color w:val="FFFFFF" w:themeColor="background1"/>
                          <w:lang w:val="en-AU"/>
                        </w:rPr>
                        <w:t>of learning</w:t>
                      </w:r>
                      <w:r>
                        <w:rPr>
                          <w:color w:val="FFFFFF" w:themeColor="background1"/>
                          <w:lang w:val="en-AU"/>
                        </w:rPr>
                        <w:t xml:space="preserve"> and development.</w:t>
                      </w:r>
                    </w:p>
                  </w:txbxContent>
                </v:textbox>
                <w10:wrap type="topAndBottom"/>
              </v:rect>
            </w:pict>
          </mc:Fallback>
        </mc:AlternateContent>
      </w:r>
      <w:r w:rsidR="0092590A" w:rsidRPr="00D83C5B">
        <w:rPr>
          <w:lang w:val="en-AU"/>
        </w:rPr>
        <w:t xml:space="preserve">School leaders can assist teachers to establish a culture where all school community members value and contribute to the advancement of student voice, agency and leadership. </w:t>
      </w:r>
    </w:p>
    <w:p w14:paraId="528DAEA2" w14:textId="77777777" w:rsidR="00993A4C" w:rsidRPr="00D83C5B" w:rsidRDefault="00993A4C" w:rsidP="00993A4C">
      <w:pPr>
        <w:pStyle w:val="Heading2"/>
        <w:spacing w:before="120"/>
        <w:jc w:val="both"/>
        <w:rPr>
          <w:rFonts w:cs="Arial"/>
          <w:lang w:val="en-AU"/>
        </w:rPr>
      </w:pPr>
      <w:r w:rsidRPr="00D83C5B">
        <w:rPr>
          <w:rFonts w:cs="Arial"/>
          <w:bCs/>
          <w:sz w:val="20"/>
          <w:lang w:val="en-AU"/>
        </w:rPr>
        <w:t>Evidence</w:t>
      </w:r>
      <w:r w:rsidRPr="00D83C5B">
        <w:rPr>
          <w:rFonts w:cs="Arial"/>
          <w:lang w:val="en-AU"/>
        </w:rPr>
        <w:t xml:space="preserve"> </w:t>
      </w:r>
      <w:r w:rsidRPr="00D83C5B">
        <w:rPr>
          <w:rFonts w:cs="Arial"/>
          <w:bCs/>
          <w:sz w:val="20"/>
          <w:lang w:val="en-AU"/>
        </w:rPr>
        <w:t>base</w:t>
      </w:r>
      <w:r w:rsidRPr="00D83C5B">
        <w:rPr>
          <w:rFonts w:cs="Arial"/>
          <w:lang w:val="en-AU"/>
        </w:rPr>
        <w:t xml:space="preserve"> </w:t>
      </w:r>
    </w:p>
    <w:p w14:paraId="6B5FACEC" w14:textId="77777777" w:rsidR="00993A4C" w:rsidRPr="00D83C5B" w:rsidRDefault="00993A4C" w:rsidP="00A046B7">
      <w:pPr>
        <w:jc w:val="both"/>
        <w:rPr>
          <w:lang w:val="en-AU"/>
        </w:rPr>
      </w:pPr>
      <w:r w:rsidRPr="00D83C5B">
        <w:rPr>
          <w:lang w:val="en-AU"/>
        </w:rPr>
        <w:t>There is strong evidence that students become more engaged in learning when they have opportunities to:</w:t>
      </w:r>
    </w:p>
    <w:p w14:paraId="5079C21C" w14:textId="7ECDA8BA" w:rsidR="00993A4C" w:rsidRPr="00D83C5B" w:rsidRDefault="00993A4C" w:rsidP="009566E3">
      <w:pPr>
        <w:pStyle w:val="ESBodyText"/>
        <w:numPr>
          <w:ilvl w:val="0"/>
          <w:numId w:val="15"/>
        </w:numPr>
        <w:spacing w:line="280" w:lineRule="exact"/>
        <w:ind w:left="714" w:hanging="357"/>
        <w:contextualSpacing/>
      </w:pPr>
      <w:r w:rsidRPr="00D83C5B">
        <w:t>exercise agency in their own learning</w:t>
      </w:r>
    </w:p>
    <w:p w14:paraId="6A18870F" w14:textId="00423A07" w:rsidR="00993A4C" w:rsidRPr="00D83C5B" w:rsidRDefault="00993A4C" w:rsidP="009566E3">
      <w:pPr>
        <w:pStyle w:val="ESBodyText"/>
        <w:numPr>
          <w:ilvl w:val="0"/>
          <w:numId w:val="15"/>
        </w:numPr>
        <w:spacing w:line="280" w:lineRule="exact"/>
        <w:ind w:left="714" w:hanging="357"/>
        <w:contextualSpacing/>
      </w:pPr>
      <w:r w:rsidRPr="00D83C5B">
        <w:t>contribute to the communities in which they learn</w:t>
      </w:r>
    </w:p>
    <w:p w14:paraId="4A0230F3" w14:textId="394030E5" w:rsidR="00993A4C" w:rsidRPr="00D83C5B" w:rsidRDefault="00993A4C" w:rsidP="009566E3">
      <w:pPr>
        <w:pStyle w:val="ESBodyText"/>
        <w:numPr>
          <w:ilvl w:val="0"/>
          <w:numId w:val="15"/>
        </w:numPr>
        <w:spacing w:line="280" w:lineRule="exact"/>
        <w:ind w:left="714" w:hanging="357"/>
        <w:contextualSpacing/>
      </w:pPr>
      <w:r w:rsidRPr="00D83C5B">
        <w:t xml:space="preserve">improve the learning program for themselves and their peers. </w:t>
      </w:r>
    </w:p>
    <w:p w14:paraId="20714FB9" w14:textId="137F5612" w:rsidR="00993A4C" w:rsidRPr="00D83C5B" w:rsidRDefault="00993A4C" w:rsidP="00993A4C">
      <w:pPr>
        <w:jc w:val="both"/>
        <w:rPr>
          <w:lang w:val="en-AU"/>
        </w:rPr>
      </w:pPr>
      <w:r w:rsidRPr="00D83C5B">
        <w:rPr>
          <w:lang w:val="en-AU"/>
        </w:rPr>
        <w:t>Research findings indicate that student voice, agency and leadership have a positive impact on self-worth, engagement, purpose and academic motivation</w:t>
      </w:r>
      <w:r w:rsidRPr="00D83C5B">
        <w:rPr>
          <w:rStyle w:val="FootnoteReference"/>
          <w:lang w:val="en-AU"/>
        </w:rPr>
        <w:footnoteReference w:id="4"/>
      </w:r>
      <w:r w:rsidRPr="00D83C5B">
        <w:rPr>
          <w:lang w:val="en-AU"/>
        </w:rPr>
        <w:t>, which contribute to improved student learning outcomes</w:t>
      </w:r>
      <w:r w:rsidR="005B28C2" w:rsidRPr="00D83C5B">
        <w:rPr>
          <w:rStyle w:val="FootnoteReference"/>
          <w:lang w:val="en-AU"/>
        </w:rPr>
        <w:footnoteReference w:id="5"/>
      </w:r>
      <w:r w:rsidRPr="00D83C5B">
        <w:rPr>
          <w:lang w:val="en-AU"/>
        </w:rPr>
        <w:t>.</w:t>
      </w:r>
    </w:p>
    <w:p w14:paraId="0C2F7737" w14:textId="471BBEF8" w:rsidR="00213260" w:rsidRPr="00D83C5B" w:rsidRDefault="00213260" w:rsidP="00213260">
      <w:pPr>
        <w:pStyle w:val="Heading2"/>
        <w:spacing w:before="120"/>
        <w:jc w:val="both"/>
        <w:rPr>
          <w:rFonts w:cs="Arial"/>
          <w:lang w:val="en-AU"/>
        </w:rPr>
      </w:pPr>
      <w:r w:rsidRPr="00D83C5B">
        <w:rPr>
          <w:rFonts w:cs="Arial"/>
          <w:bCs/>
          <w:sz w:val="20"/>
          <w:lang w:val="en-AU"/>
        </w:rPr>
        <w:t>Key</w:t>
      </w:r>
      <w:r w:rsidRPr="00D83C5B">
        <w:rPr>
          <w:rFonts w:cs="Arial"/>
          <w:lang w:val="en-AU"/>
        </w:rPr>
        <w:t xml:space="preserve"> </w:t>
      </w:r>
      <w:r w:rsidRPr="00D83C5B">
        <w:rPr>
          <w:rFonts w:cs="Arial"/>
          <w:bCs/>
          <w:sz w:val="20"/>
          <w:lang w:val="en-AU"/>
        </w:rPr>
        <w:t>links</w:t>
      </w:r>
    </w:p>
    <w:p w14:paraId="58B092AF" w14:textId="14AA5BF4" w:rsidR="00190488" w:rsidRPr="00D83C5B" w:rsidRDefault="00CE0F7C" w:rsidP="00997412">
      <w:pPr>
        <w:pStyle w:val="ListParagraph"/>
        <w:numPr>
          <w:ilvl w:val="0"/>
          <w:numId w:val="24"/>
        </w:numPr>
      </w:pPr>
      <w:hyperlink r:id="rId85" w:history="1">
        <w:r w:rsidR="00190488" w:rsidRPr="00D83C5B">
          <w:rPr>
            <w:rStyle w:val="Hyperlink"/>
          </w:rPr>
          <w:t>Amplify</w:t>
        </w:r>
      </w:hyperlink>
    </w:p>
    <w:p w14:paraId="35661AED" w14:textId="77777777" w:rsidR="00367C51" w:rsidRPr="00D83C5B" w:rsidRDefault="00CE0F7C" w:rsidP="00367C51">
      <w:pPr>
        <w:pStyle w:val="ListParagraph"/>
        <w:numPr>
          <w:ilvl w:val="0"/>
          <w:numId w:val="24"/>
        </w:numPr>
        <w:rPr>
          <w:rStyle w:val="Hyperlink"/>
          <w:color w:val="auto"/>
          <w:u w:val="none"/>
        </w:rPr>
      </w:pPr>
      <w:hyperlink r:id="rId86" w:history="1">
        <w:r w:rsidR="00190488" w:rsidRPr="00D83C5B">
          <w:rPr>
            <w:rStyle w:val="Hyperlink"/>
          </w:rPr>
          <w:t>VTLM</w:t>
        </w:r>
      </w:hyperlink>
    </w:p>
    <w:p w14:paraId="13FD3FDE" w14:textId="0B93851B" w:rsidR="00213260" w:rsidRPr="00D83C5B" w:rsidRDefault="00367C51" w:rsidP="00367C51">
      <w:pPr>
        <w:pStyle w:val="ListParagraph"/>
        <w:numPr>
          <w:ilvl w:val="0"/>
          <w:numId w:val="24"/>
        </w:numPr>
        <w:rPr>
          <w:rStyle w:val="Hyperlink"/>
          <w:color w:val="auto"/>
          <w:u w:val="none"/>
        </w:rPr>
      </w:pPr>
      <w:r w:rsidRPr="00D83C5B">
        <w:fldChar w:fldCharType="begin"/>
      </w:r>
      <w:r w:rsidRPr="00D83C5B">
        <w:instrText xml:space="preserve"> HYPERLINK "https://www.education.vic.gov.au/school/teachers/teachingresources/practice/improve/Pages/practicenotes.aspx" </w:instrText>
      </w:r>
      <w:r w:rsidRPr="00D83C5B">
        <w:fldChar w:fldCharType="separate"/>
      </w:r>
      <w:r w:rsidR="006A3670" w:rsidRPr="00D83C5B">
        <w:rPr>
          <w:rStyle w:val="Hyperlink"/>
        </w:rPr>
        <w:t>Professional Practice Note 12 and 14 on student voice, agency and leadership</w:t>
      </w:r>
    </w:p>
    <w:p w14:paraId="76F6F76A" w14:textId="0A59E9EE" w:rsidR="00213260" w:rsidRPr="00D83C5B" w:rsidRDefault="00367C51" w:rsidP="00213260">
      <w:pPr>
        <w:pStyle w:val="Heading2"/>
        <w:spacing w:before="120"/>
        <w:jc w:val="both"/>
        <w:rPr>
          <w:rFonts w:cs="Arial"/>
          <w:bCs/>
          <w:sz w:val="20"/>
          <w:lang w:val="en-AU"/>
        </w:rPr>
      </w:pPr>
      <w:r w:rsidRPr="00D83C5B">
        <w:rPr>
          <w:rFonts w:eastAsiaTheme="minorEastAsia" w:cs="Arial"/>
          <w:b w:val="0"/>
          <w:caps w:val="0"/>
          <w:color w:val="auto"/>
          <w:lang w:val="en-AU"/>
        </w:rPr>
        <w:fldChar w:fldCharType="end"/>
      </w:r>
      <w:r w:rsidR="00213260" w:rsidRPr="00D83C5B">
        <w:rPr>
          <w:rFonts w:cs="Arial"/>
          <w:bCs/>
          <w:sz w:val="20"/>
          <w:lang w:val="en-AU"/>
        </w:rPr>
        <w:t>Frequently Asked Questions</w:t>
      </w:r>
    </w:p>
    <w:p w14:paraId="7B7EA666" w14:textId="64255517" w:rsidR="00213260" w:rsidRPr="00D83C5B" w:rsidRDefault="006E71F6" w:rsidP="00213260">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Why empower students?</w:t>
      </w:r>
    </w:p>
    <w:p w14:paraId="44C291DD" w14:textId="3C8F6521" w:rsidR="00213260" w:rsidRPr="00D83C5B" w:rsidRDefault="00374E26" w:rsidP="00213260">
      <w:pPr>
        <w:jc w:val="both"/>
        <w:rPr>
          <w:lang w:val="en-AU"/>
        </w:rPr>
      </w:pPr>
      <w:r w:rsidRPr="00D83C5B">
        <w:rPr>
          <w:lang w:val="en-AU"/>
        </w:rPr>
        <w:t xml:space="preserve">Students who have the opportunity to exercise voice, agency and leadership in designing, developing and assessing their own learning, have a greater chance of becoming resilient and independent learners, leading </w:t>
      </w:r>
      <w:r w:rsidR="006E71F6" w:rsidRPr="00D83C5B">
        <w:rPr>
          <w:lang w:val="en-AU"/>
        </w:rPr>
        <w:t xml:space="preserve">to improved </w:t>
      </w:r>
      <w:r w:rsidRPr="00D83C5B">
        <w:rPr>
          <w:lang w:val="en-AU"/>
        </w:rPr>
        <w:t>academic</w:t>
      </w:r>
      <w:r w:rsidR="006E71F6" w:rsidRPr="00D83C5B">
        <w:rPr>
          <w:lang w:val="en-AU"/>
        </w:rPr>
        <w:t xml:space="preserve"> outcomes, health and wellbeing. </w:t>
      </w:r>
    </w:p>
    <w:p w14:paraId="77629A08" w14:textId="736FA910" w:rsidR="00213260" w:rsidRPr="00D83C5B" w:rsidRDefault="006F5BBC" w:rsidP="00213260">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t xml:space="preserve">What </w:t>
      </w:r>
      <w:r w:rsidR="00BF0651" w:rsidRPr="00D83C5B">
        <w:rPr>
          <w:rFonts w:eastAsiaTheme="minorEastAsia" w:cs="Arial"/>
          <w:b/>
          <w:bCs/>
          <w:color w:val="auto"/>
          <w:sz w:val="20"/>
          <w:szCs w:val="18"/>
          <w:lang w:val="en-AU"/>
        </w:rPr>
        <w:t>do</w:t>
      </w:r>
      <w:r w:rsidRPr="00D83C5B">
        <w:rPr>
          <w:rFonts w:eastAsiaTheme="minorEastAsia" w:cs="Arial"/>
          <w:b/>
          <w:bCs/>
          <w:color w:val="auto"/>
          <w:sz w:val="20"/>
          <w:szCs w:val="18"/>
          <w:lang w:val="en-AU"/>
        </w:rPr>
        <w:t xml:space="preserve"> teachers do to </w:t>
      </w:r>
      <w:r w:rsidR="00BF0651" w:rsidRPr="00D83C5B">
        <w:rPr>
          <w:rFonts w:eastAsiaTheme="minorEastAsia" w:cs="Arial"/>
          <w:b/>
          <w:bCs/>
          <w:color w:val="auto"/>
          <w:sz w:val="20"/>
          <w:szCs w:val="18"/>
          <w:lang w:val="en-AU"/>
        </w:rPr>
        <w:t>empower students</w:t>
      </w:r>
      <w:r w:rsidR="00213260" w:rsidRPr="00D83C5B">
        <w:rPr>
          <w:rFonts w:eastAsiaTheme="minorEastAsia" w:cs="Arial"/>
          <w:b/>
          <w:bCs/>
          <w:color w:val="auto"/>
          <w:sz w:val="20"/>
          <w:szCs w:val="18"/>
          <w:lang w:val="en-AU"/>
        </w:rPr>
        <w:t>?</w:t>
      </w:r>
    </w:p>
    <w:p w14:paraId="5C3205B2" w14:textId="1A28EB24" w:rsidR="00213260" w:rsidRPr="00D83C5B" w:rsidRDefault="00BF0651" w:rsidP="00213260">
      <w:pPr>
        <w:jc w:val="both"/>
        <w:rPr>
          <w:lang w:val="en-AU"/>
        </w:rPr>
      </w:pPr>
      <w:r w:rsidRPr="00D83C5B">
        <w:rPr>
          <w:lang w:val="en-AU"/>
        </w:rPr>
        <w:t>Effective teachers enable students to be active participants in their learning. They are responsive to student feedback and adapt their teaching practice to suit the needs of all students.</w:t>
      </w:r>
      <w:r w:rsidR="00374E26" w:rsidRPr="00D83C5B" w:rsidDel="00374E26">
        <w:rPr>
          <w:lang w:val="en-AU"/>
        </w:rPr>
        <w:t xml:space="preserve"> </w:t>
      </w:r>
      <w:r w:rsidRPr="00D83C5B">
        <w:rPr>
          <w:lang w:val="en-AU"/>
        </w:rPr>
        <w:t xml:space="preserve">Through a process of gradual release of responsibility, teachers equip students with the skills they need to become engaged and self-directed learners. </w:t>
      </w:r>
    </w:p>
    <w:p w14:paraId="093E3423" w14:textId="754F7DAA" w:rsidR="00BF0651" w:rsidRPr="00D83C5B" w:rsidRDefault="00BF0651" w:rsidP="00BF0651">
      <w:pPr>
        <w:pStyle w:val="Heading3"/>
        <w:jc w:val="both"/>
        <w:rPr>
          <w:rFonts w:eastAsiaTheme="minorEastAsia" w:cs="Arial"/>
          <w:b/>
          <w:bCs/>
          <w:color w:val="auto"/>
          <w:sz w:val="20"/>
          <w:szCs w:val="18"/>
          <w:lang w:val="en-AU"/>
        </w:rPr>
      </w:pPr>
      <w:r w:rsidRPr="00D83C5B">
        <w:rPr>
          <w:rFonts w:eastAsiaTheme="minorEastAsia" w:cs="Arial"/>
          <w:b/>
          <w:bCs/>
          <w:color w:val="auto"/>
          <w:sz w:val="20"/>
          <w:szCs w:val="18"/>
          <w:lang w:val="en-AU"/>
        </w:rPr>
        <w:lastRenderedPageBreak/>
        <w:t>What do school leaders do to empower students?</w:t>
      </w:r>
    </w:p>
    <w:p w14:paraId="72FB0307" w14:textId="32408FA5" w:rsidR="006835A8" w:rsidRPr="00D83C5B" w:rsidRDefault="00BF0651" w:rsidP="00213260">
      <w:pPr>
        <w:jc w:val="both"/>
        <w:rPr>
          <w:lang w:val="en-AU"/>
        </w:rPr>
      </w:pPr>
      <w:r w:rsidRPr="00D83C5B">
        <w:rPr>
          <w:lang w:val="en-AU"/>
        </w:rPr>
        <w:t xml:space="preserve">School leaders create and maintain a shared vision and a safe learning environment for all the members of the school community. </w:t>
      </w:r>
      <w:r w:rsidR="00C559E1" w:rsidRPr="00D83C5B">
        <w:rPr>
          <w:lang w:val="en-AU"/>
        </w:rPr>
        <w:t xml:space="preserve">A climate for learning that is respectful, trusting and collaborative recognises that student empowerment </w:t>
      </w:r>
      <w:r w:rsidR="00C559E1" w:rsidRPr="00D83C5B">
        <w:rPr>
          <w:lang w:val="en-AU"/>
        </w:rPr>
        <w:t xml:space="preserve">enhances the work of teachers. </w:t>
      </w:r>
      <w:r w:rsidRPr="00D83C5B">
        <w:rPr>
          <w:lang w:val="en-AU"/>
        </w:rPr>
        <w:t xml:space="preserve">In this </w:t>
      </w:r>
      <w:r w:rsidR="00904D7E" w:rsidRPr="00D83C5B">
        <w:rPr>
          <w:lang w:val="en-AU"/>
        </w:rPr>
        <w:t>environment and through</w:t>
      </w:r>
      <w:r w:rsidR="00C559E1" w:rsidRPr="00D83C5B">
        <w:rPr>
          <w:lang w:val="en-AU"/>
        </w:rPr>
        <w:t xml:space="preserve"> the establishment of the appropriate structures, processes and practices students, teachers and the wider school community can develop the skills and willingness to collaborate and contribute to creating genuine student empowerment opportunities.</w:t>
      </w:r>
      <w:r w:rsidRPr="00D83C5B">
        <w:rPr>
          <w:lang w:val="en-AU"/>
        </w:rPr>
        <w:t xml:space="preserve"> </w:t>
      </w:r>
    </w:p>
    <w:p w14:paraId="7E492DA1" w14:textId="77777777" w:rsidR="006835A8" w:rsidRPr="00D83C5B" w:rsidRDefault="006835A8" w:rsidP="00213260">
      <w:pPr>
        <w:jc w:val="both"/>
        <w:rPr>
          <w:i/>
          <w:lang w:val="en-AU"/>
        </w:rPr>
        <w:sectPr w:rsidR="006835A8" w:rsidRPr="00D83C5B" w:rsidSect="006963BA">
          <w:type w:val="continuous"/>
          <w:pgSz w:w="11900" w:h="16840"/>
          <w:pgMar w:top="2835" w:right="737" w:bottom="1304" w:left="1304" w:header="624" w:footer="737" w:gutter="0"/>
          <w:cols w:num="2" w:space="397"/>
          <w:docGrid w:linePitch="360"/>
        </w:sectPr>
      </w:pPr>
    </w:p>
    <w:p w14:paraId="66983085" w14:textId="77777777" w:rsidR="00213260" w:rsidRPr="00D83C5B" w:rsidRDefault="00213260" w:rsidP="00213260">
      <w:pPr>
        <w:spacing w:before="0" w:after="0" w:line="240" w:lineRule="auto"/>
        <w:rPr>
          <w:lang w:val="en-AU"/>
        </w:rPr>
      </w:pPr>
    </w:p>
    <w:p w14:paraId="778A42B8" w14:textId="77777777" w:rsidR="00213260" w:rsidRPr="00D83C5B" w:rsidRDefault="00213260" w:rsidP="00213260">
      <w:pPr>
        <w:pStyle w:val="Heading2"/>
        <w:spacing w:before="120"/>
        <w:jc w:val="both"/>
        <w:rPr>
          <w:rFonts w:cs="Arial"/>
          <w:bCs/>
          <w:sz w:val="20"/>
          <w:lang w:val="en-AU"/>
        </w:rPr>
      </w:pPr>
      <w:r w:rsidRPr="00D83C5B">
        <w:rPr>
          <w:rFonts w:cs="Arial"/>
          <w:bCs/>
          <w:sz w:val="20"/>
          <w:lang w:val="en-AU"/>
        </w:rPr>
        <w:t>PROGRESS TO DATE</w:t>
      </w:r>
    </w:p>
    <w:tbl>
      <w:tblPr>
        <w:tblStyle w:val="PlainTable41"/>
        <w:tblW w:w="4960" w:type="pct"/>
        <w:tblLook w:val="04A0" w:firstRow="1" w:lastRow="0" w:firstColumn="1" w:lastColumn="0" w:noHBand="0" w:noVBand="1"/>
        <w:tblCaption w:val="Activities completed to date"/>
        <w:tblDescription w:val="Activities completed to date"/>
      </w:tblPr>
      <w:tblGrid>
        <w:gridCol w:w="7937"/>
        <w:gridCol w:w="1843"/>
      </w:tblGrid>
      <w:tr w:rsidR="00213260" w:rsidRPr="00D83C5B" w14:paraId="21C2A0D8" w14:textId="77777777" w:rsidTr="00C01CF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8" w:type="pct"/>
          </w:tcPr>
          <w:p w14:paraId="0E2E75F9" w14:textId="360974E9" w:rsidR="00213260" w:rsidRPr="00D83C5B" w:rsidRDefault="00D50A07" w:rsidP="00213260">
            <w:pPr>
              <w:pStyle w:val="EndnoteText"/>
              <w:spacing w:before="40" w:after="40"/>
              <w:jc w:val="both"/>
              <w:rPr>
                <w:lang w:val="en-AU"/>
              </w:rPr>
            </w:pPr>
            <w:r w:rsidRPr="00D83C5B">
              <w:rPr>
                <w:lang w:val="en-AU"/>
              </w:rPr>
              <w:t>Amplify (draft for consultation) released</w:t>
            </w:r>
          </w:p>
        </w:tc>
        <w:tc>
          <w:tcPr>
            <w:tcW w:w="942" w:type="pct"/>
          </w:tcPr>
          <w:p w14:paraId="27707EF1" w14:textId="7D86E0CA" w:rsidR="00213260" w:rsidRPr="00D83C5B" w:rsidRDefault="00C01CF2">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lang w:val="en-AU"/>
              </w:rPr>
            </w:pPr>
            <w:r w:rsidRPr="00D83C5B">
              <w:rPr>
                <w:lang w:val="en-AU"/>
              </w:rPr>
              <w:t>Jun</w:t>
            </w:r>
            <w:r w:rsidR="00D50A07" w:rsidRPr="00D83C5B">
              <w:rPr>
                <w:lang w:val="en-AU"/>
              </w:rPr>
              <w:t xml:space="preserve"> </w:t>
            </w:r>
            <w:r w:rsidR="00213260" w:rsidRPr="00D83C5B">
              <w:rPr>
                <w:lang w:val="en-AU"/>
              </w:rPr>
              <w:t>201</w:t>
            </w:r>
            <w:r w:rsidR="00D50A07" w:rsidRPr="00D83C5B">
              <w:rPr>
                <w:lang w:val="en-AU"/>
              </w:rPr>
              <w:t>8</w:t>
            </w:r>
          </w:p>
        </w:tc>
      </w:tr>
      <w:tr w:rsidR="001D4C09" w:rsidRPr="00D83C5B" w14:paraId="2CE0E09A" w14:textId="77777777" w:rsidTr="00C01C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8" w:type="pct"/>
          </w:tcPr>
          <w:p w14:paraId="122E636E" w14:textId="0AE55A25" w:rsidR="001D4C09" w:rsidRPr="00D83C5B" w:rsidRDefault="001D4C09" w:rsidP="00213260">
            <w:pPr>
              <w:pStyle w:val="EndnoteText"/>
              <w:spacing w:before="40" w:after="40"/>
              <w:jc w:val="both"/>
              <w:rPr>
                <w:lang w:val="en-AU"/>
              </w:rPr>
            </w:pPr>
            <w:r w:rsidRPr="00D83C5B">
              <w:rPr>
                <w:lang w:val="en-AU"/>
              </w:rPr>
              <w:t>Establish Learning Labs</w:t>
            </w:r>
          </w:p>
        </w:tc>
        <w:tc>
          <w:tcPr>
            <w:tcW w:w="942" w:type="pct"/>
          </w:tcPr>
          <w:p w14:paraId="18A92AEF" w14:textId="4F314E8A" w:rsidR="001D4C09" w:rsidRPr="00D83C5B" w:rsidRDefault="001D4C09" w:rsidP="00367991">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lang w:val="en-AU"/>
              </w:rPr>
            </w:pPr>
            <w:r w:rsidRPr="00D83C5B">
              <w:rPr>
                <w:b w:val="0"/>
                <w:lang w:val="en-AU"/>
              </w:rPr>
              <w:t>Jul 2018</w:t>
            </w:r>
          </w:p>
        </w:tc>
      </w:tr>
      <w:tr w:rsidR="00213260" w:rsidRPr="00D83C5B" w14:paraId="03C9B14E" w14:textId="77777777" w:rsidTr="00C01CF2">
        <w:trPr>
          <w:trHeight w:val="454"/>
        </w:trPr>
        <w:tc>
          <w:tcPr>
            <w:cnfStyle w:val="001000000000" w:firstRow="0" w:lastRow="0" w:firstColumn="1" w:lastColumn="0" w:oddVBand="0" w:evenVBand="0" w:oddHBand="0" w:evenHBand="0" w:firstRowFirstColumn="0" w:firstRowLastColumn="0" w:lastRowFirstColumn="0" w:lastRowLastColumn="0"/>
            <w:tcW w:w="4058" w:type="pct"/>
          </w:tcPr>
          <w:p w14:paraId="42A14846" w14:textId="5D5FDEAF" w:rsidR="00213260" w:rsidRPr="00D83C5B" w:rsidRDefault="00D50A07">
            <w:pPr>
              <w:pStyle w:val="EndnoteText"/>
              <w:spacing w:before="40" w:after="40"/>
              <w:jc w:val="both"/>
              <w:rPr>
                <w:lang w:val="en-AU"/>
              </w:rPr>
            </w:pPr>
            <w:r w:rsidRPr="00D83C5B">
              <w:rPr>
                <w:lang w:val="en-AU"/>
              </w:rPr>
              <w:t>Professional learning for school leaders (Area Principal Forums)</w:t>
            </w:r>
          </w:p>
        </w:tc>
        <w:tc>
          <w:tcPr>
            <w:tcW w:w="942" w:type="pct"/>
          </w:tcPr>
          <w:p w14:paraId="405E7C0C" w14:textId="198E23EF" w:rsidR="00213260" w:rsidRPr="00D83C5B" w:rsidRDefault="00C01CF2" w:rsidP="00C01CF2">
            <w:pPr>
              <w:pStyle w:val="EndnoteText"/>
              <w:spacing w:before="40" w:after="40"/>
              <w:ind w:left="-197" w:firstLine="197"/>
              <w:jc w:val="both"/>
              <w:cnfStyle w:val="000000000000" w:firstRow="0" w:lastRow="0" w:firstColumn="0" w:lastColumn="0" w:oddVBand="0" w:evenVBand="0" w:oddHBand="0" w:evenHBand="0" w:firstRowFirstColumn="0" w:firstRowLastColumn="0" w:lastRowFirstColumn="0" w:lastRowLastColumn="0"/>
              <w:rPr>
                <w:b w:val="0"/>
              </w:rPr>
            </w:pPr>
            <w:r w:rsidRPr="00D83C5B">
              <w:rPr>
                <w:b w:val="0"/>
                <w:bCs/>
                <w:lang w:val="en-AU"/>
              </w:rPr>
              <w:t>Aug</w:t>
            </w:r>
            <w:r w:rsidR="00D50A07" w:rsidRPr="00D83C5B">
              <w:rPr>
                <w:b w:val="0"/>
                <w:bCs/>
                <w:lang w:val="en-AU"/>
              </w:rPr>
              <w:t xml:space="preserve"> </w:t>
            </w:r>
            <w:r w:rsidR="00213260" w:rsidRPr="00D83C5B">
              <w:rPr>
                <w:b w:val="0"/>
                <w:bCs/>
                <w:lang w:val="en-AU"/>
              </w:rPr>
              <w:t>201</w:t>
            </w:r>
            <w:r w:rsidR="00D50A07" w:rsidRPr="00D83C5B">
              <w:rPr>
                <w:b w:val="0"/>
                <w:bCs/>
                <w:lang w:val="en-AU"/>
              </w:rPr>
              <w:t>8</w:t>
            </w:r>
          </w:p>
        </w:tc>
      </w:tr>
      <w:tr w:rsidR="00D50A07" w:rsidRPr="00D83C5B" w14:paraId="46FACAAF" w14:textId="77777777" w:rsidTr="00C01C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8" w:type="pct"/>
          </w:tcPr>
          <w:p w14:paraId="25930DA4" w14:textId="4EA76A2A" w:rsidR="00D50A07" w:rsidRPr="00D83C5B" w:rsidRDefault="00D50A07" w:rsidP="00D50A07">
            <w:pPr>
              <w:pStyle w:val="EndnoteText"/>
              <w:spacing w:before="40" w:after="40"/>
              <w:jc w:val="both"/>
              <w:rPr>
                <w:lang w:val="en-AU"/>
              </w:rPr>
            </w:pPr>
            <w:r w:rsidRPr="00D83C5B">
              <w:rPr>
                <w:lang w:val="en-AU"/>
              </w:rPr>
              <w:t xml:space="preserve">Release of Professional Practice Note 12: Amplify literacy learning with student voice  </w:t>
            </w:r>
          </w:p>
        </w:tc>
        <w:tc>
          <w:tcPr>
            <w:tcW w:w="942" w:type="pct"/>
          </w:tcPr>
          <w:p w14:paraId="157F12A4" w14:textId="564F5CC6" w:rsidR="00D50A07" w:rsidRPr="00D83C5B" w:rsidRDefault="00C01CF2" w:rsidP="00D50A07">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bCs/>
                <w:lang w:val="en-AU"/>
              </w:rPr>
            </w:pPr>
            <w:r w:rsidRPr="00D83C5B">
              <w:rPr>
                <w:b w:val="0"/>
                <w:bCs/>
                <w:lang w:val="en-AU"/>
              </w:rPr>
              <w:t>Feb</w:t>
            </w:r>
            <w:r w:rsidR="00D50A07" w:rsidRPr="00D83C5B">
              <w:rPr>
                <w:b w:val="0"/>
                <w:bCs/>
                <w:lang w:val="en-AU"/>
              </w:rPr>
              <w:t xml:space="preserve"> 2019</w:t>
            </w:r>
          </w:p>
        </w:tc>
      </w:tr>
      <w:tr w:rsidR="00D50A07" w:rsidRPr="00D83C5B" w14:paraId="0917E14A" w14:textId="77777777" w:rsidTr="00C01CF2">
        <w:trPr>
          <w:trHeight w:val="454"/>
        </w:trPr>
        <w:tc>
          <w:tcPr>
            <w:cnfStyle w:val="001000000000" w:firstRow="0" w:lastRow="0" w:firstColumn="1" w:lastColumn="0" w:oddVBand="0" w:evenVBand="0" w:oddHBand="0" w:evenHBand="0" w:firstRowFirstColumn="0" w:firstRowLastColumn="0" w:lastRowFirstColumn="0" w:lastRowLastColumn="0"/>
            <w:tcW w:w="4058" w:type="pct"/>
          </w:tcPr>
          <w:p w14:paraId="49F76A80" w14:textId="0066E398" w:rsidR="00D50A07" w:rsidRPr="00D83C5B" w:rsidRDefault="00D50A07">
            <w:pPr>
              <w:pStyle w:val="EndnoteText"/>
              <w:spacing w:before="40" w:after="40"/>
              <w:jc w:val="both"/>
              <w:rPr>
                <w:lang w:val="en-AU"/>
              </w:rPr>
            </w:pPr>
            <w:r w:rsidRPr="00D83C5B">
              <w:rPr>
                <w:lang w:val="en-AU"/>
              </w:rPr>
              <w:t xml:space="preserve">Release of Professional Practice Note 14: Using metacognitive strategies to support student self-regulation and empowerment  </w:t>
            </w:r>
          </w:p>
        </w:tc>
        <w:tc>
          <w:tcPr>
            <w:tcW w:w="942" w:type="pct"/>
          </w:tcPr>
          <w:p w14:paraId="33BD8804" w14:textId="43581389" w:rsidR="00D50A07" w:rsidRPr="00D83C5B" w:rsidRDefault="00C01CF2" w:rsidP="00D50A07">
            <w:pPr>
              <w:pStyle w:val="EndnoteText"/>
              <w:spacing w:before="40" w:after="40"/>
              <w:jc w:val="both"/>
              <w:cnfStyle w:val="000000000000" w:firstRow="0" w:lastRow="0" w:firstColumn="0" w:lastColumn="0" w:oddVBand="0" w:evenVBand="0" w:oddHBand="0" w:evenHBand="0" w:firstRowFirstColumn="0" w:firstRowLastColumn="0" w:lastRowFirstColumn="0" w:lastRowLastColumn="0"/>
              <w:rPr>
                <w:b w:val="0"/>
                <w:bCs/>
                <w:lang w:val="en-AU"/>
              </w:rPr>
            </w:pPr>
            <w:r w:rsidRPr="00D83C5B">
              <w:rPr>
                <w:b w:val="0"/>
                <w:bCs/>
                <w:lang w:val="en-AU"/>
              </w:rPr>
              <w:t>Mar</w:t>
            </w:r>
            <w:r w:rsidR="00D50A07" w:rsidRPr="00D83C5B">
              <w:rPr>
                <w:b w:val="0"/>
                <w:bCs/>
                <w:lang w:val="en-AU"/>
              </w:rPr>
              <w:t xml:space="preserve"> 2019</w:t>
            </w:r>
          </w:p>
        </w:tc>
      </w:tr>
    </w:tbl>
    <w:p w14:paraId="15BCD5A1" w14:textId="77777777" w:rsidR="00213260" w:rsidRPr="00D83C5B" w:rsidRDefault="00213260" w:rsidP="00213260">
      <w:pPr>
        <w:pStyle w:val="Heading2"/>
        <w:spacing w:before="120"/>
        <w:jc w:val="both"/>
        <w:rPr>
          <w:rFonts w:cs="Arial"/>
          <w:lang w:val="en-AU"/>
        </w:rPr>
      </w:pPr>
      <w:r w:rsidRPr="00D83C5B">
        <w:rPr>
          <w:rFonts w:cs="Arial"/>
          <w:bCs/>
          <w:sz w:val="20"/>
          <w:lang w:val="en-AU"/>
        </w:rPr>
        <w:t>UPCOMING</w:t>
      </w:r>
      <w:r w:rsidRPr="00D83C5B">
        <w:rPr>
          <w:rFonts w:cs="Arial"/>
          <w:lang w:val="en-AU"/>
        </w:rPr>
        <w:t xml:space="preserve"> </w:t>
      </w:r>
      <w:r w:rsidRPr="00D83C5B">
        <w:rPr>
          <w:rFonts w:cs="Arial"/>
          <w:bCs/>
          <w:sz w:val="20"/>
          <w:lang w:val="en-AU"/>
        </w:rPr>
        <w:t>ACTIVITIES</w:t>
      </w:r>
      <w:r w:rsidRPr="00D83C5B">
        <w:rPr>
          <w:rFonts w:cs="Arial"/>
          <w:lang w:val="en-AU"/>
        </w:rPr>
        <w:t xml:space="preserve"> </w:t>
      </w:r>
      <w:r w:rsidRPr="00D83C5B">
        <w:rPr>
          <w:rFonts w:cs="Arial"/>
          <w:bCs/>
          <w:sz w:val="20"/>
          <w:lang w:val="en-AU"/>
        </w:rPr>
        <w:t>AND</w:t>
      </w:r>
      <w:r w:rsidRPr="00D83C5B">
        <w:rPr>
          <w:rFonts w:cs="Arial"/>
          <w:lang w:val="en-AU"/>
        </w:rPr>
        <w:t xml:space="preserve"> </w:t>
      </w:r>
      <w:r w:rsidRPr="00D83C5B">
        <w:rPr>
          <w:rFonts w:cs="Arial"/>
          <w:bCs/>
          <w:sz w:val="20"/>
          <w:lang w:val="en-AU"/>
        </w:rPr>
        <w:t>MILESTONES</w:t>
      </w:r>
    </w:p>
    <w:p w14:paraId="085C4766" w14:textId="77777777" w:rsidR="00213260" w:rsidRPr="00D83C5B" w:rsidRDefault="00213260" w:rsidP="00213260">
      <w:pPr>
        <w:spacing w:before="0" w:after="0" w:line="240" w:lineRule="auto"/>
        <w:jc w:val="both"/>
        <w:rPr>
          <w:rFonts w:eastAsiaTheme="majorEastAsia"/>
          <w:b/>
          <w:color w:val="AF272F"/>
          <w:spacing w:val="5"/>
          <w:kern w:val="28"/>
          <w:sz w:val="4"/>
          <w:szCs w:val="4"/>
          <w:lang w:val="en-AU"/>
        </w:rPr>
      </w:pPr>
    </w:p>
    <w:tbl>
      <w:tblPr>
        <w:tblStyle w:val="PlainTable41"/>
        <w:tblW w:w="4960" w:type="pct"/>
        <w:tblLook w:val="04A0" w:firstRow="1" w:lastRow="0" w:firstColumn="1" w:lastColumn="0" w:noHBand="0" w:noVBand="1"/>
        <w:tblCaption w:val="Upcoming activities and milestones"/>
        <w:tblDescription w:val="Upcoming activities and milestones"/>
      </w:tblPr>
      <w:tblGrid>
        <w:gridCol w:w="7937"/>
        <w:gridCol w:w="1843"/>
      </w:tblGrid>
      <w:tr w:rsidR="00213260" w:rsidRPr="00D83C5B" w14:paraId="70454E4D" w14:textId="77777777" w:rsidTr="00C01CF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8" w:type="pct"/>
          </w:tcPr>
          <w:p w14:paraId="572BD996" w14:textId="58291A34" w:rsidR="00213260" w:rsidRPr="00D83C5B" w:rsidRDefault="001D4C09" w:rsidP="0092590A">
            <w:pPr>
              <w:pStyle w:val="EndnoteText"/>
              <w:spacing w:before="40" w:after="40"/>
              <w:jc w:val="both"/>
              <w:rPr>
                <w:color w:val="5A5A59" w:themeColor="accent3" w:themeShade="80"/>
                <w:lang w:val="en-AU"/>
              </w:rPr>
            </w:pPr>
            <w:r w:rsidRPr="00D83C5B">
              <w:rPr>
                <w:color w:val="5A5A59" w:themeColor="accent3" w:themeShade="80"/>
                <w:lang w:val="en-AU"/>
              </w:rPr>
              <w:t>Learning Labs evaluation report</w:t>
            </w:r>
          </w:p>
        </w:tc>
        <w:tc>
          <w:tcPr>
            <w:tcW w:w="942" w:type="pct"/>
          </w:tcPr>
          <w:p w14:paraId="48473EE9" w14:textId="74A267D7" w:rsidR="00213260" w:rsidRPr="00D83C5B" w:rsidRDefault="001D4C09" w:rsidP="0091777E">
            <w:pPr>
              <w:pStyle w:val="EndnoteText"/>
              <w:spacing w:before="40" w:after="40"/>
              <w:jc w:val="both"/>
              <w:cnfStyle w:val="100000000000" w:firstRow="1" w:lastRow="0" w:firstColumn="0" w:lastColumn="0" w:oddVBand="0" w:evenVBand="0" w:oddHBand="0" w:evenHBand="0" w:firstRowFirstColumn="0" w:firstRowLastColumn="0" w:lastRowFirstColumn="0" w:lastRowLastColumn="0"/>
              <w:rPr>
                <w:b/>
                <w:color w:val="5A5A59" w:themeColor="accent3" w:themeShade="80"/>
                <w:lang w:val="en-AU"/>
              </w:rPr>
            </w:pPr>
            <w:r w:rsidRPr="00D83C5B">
              <w:rPr>
                <w:color w:val="5A5A59" w:themeColor="accent3" w:themeShade="80"/>
                <w:lang w:val="en-AU"/>
              </w:rPr>
              <w:t>Oct</w:t>
            </w:r>
            <w:r w:rsidR="00D50A07" w:rsidRPr="00D83C5B">
              <w:rPr>
                <w:color w:val="5A5A59" w:themeColor="accent3" w:themeShade="80"/>
                <w:lang w:val="en-AU"/>
              </w:rPr>
              <w:t xml:space="preserve"> </w:t>
            </w:r>
            <w:r w:rsidR="00213260" w:rsidRPr="00D83C5B">
              <w:rPr>
                <w:color w:val="5A5A59" w:themeColor="accent3" w:themeShade="80"/>
                <w:lang w:val="en-AU"/>
              </w:rPr>
              <w:t>2019</w:t>
            </w:r>
          </w:p>
        </w:tc>
      </w:tr>
      <w:tr w:rsidR="001D4C09" w:rsidRPr="00D83C5B" w14:paraId="6B3FF9F6" w14:textId="77777777" w:rsidTr="00C01C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8" w:type="pct"/>
          </w:tcPr>
          <w:p w14:paraId="0CAD48B2" w14:textId="52250921" w:rsidR="001D4C09" w:rsidRPr="00D83C5B" w:rsidDel="00925ECC" w:rsidRDefault="001D4C09" w:rsidP="001D4C09">
            <w:pPr>
              <w:pStyle w:val="EndnoteText"/>
              <w:spacing w:before="40" w:after="40"/>
              <w:jc w:val="both"/>
              <w:rPr>
                <w:color w:val="5A5A59" w:themeColor="accent3" w:themeShade="80"/>
                <w:lang w:val="en-AU"/>
              </w:rPr>
            </w:pPr>
            <w:r w:rsidRPr="00D83C5B">
              <w:rPr>
                <w:color w:val="5A5A59" w:themeColor="accent3" w:themeShade="80"/>
                <w:lang w:val="en-AU"/>
              </w:rPr>
              <w:t>Release of Amplify tools and resources</w:t>
            </w:r>
          </w:p>
        </w:tc>
        <w:tc>
          <w:tcPr>
            <w:tcW w:w="942" w:type="pct"/>
          </w:tcPr>
          <w:p w14:paraId="6ECA8AE9" w14:textId="7D2A12ED" w:rsidR="001D4C09" w:rsidRPr="00D83C5B" w:rsidRDefault="001D4C09" w:rsidP="001D4C09">
            <w:pPr>
              <w:pStyle w:val="EndnoteText"/>
              <w:spacing w:before="40" w:after="40"/>
              <w:jc w:val="both"/>
              <w:cnfStyle w:val="000000100000" w:firstRow="0" w:lastRow="0" w:firstColumn="0" w:lastColumn="0" w:oddVBand="0" w:evenVBand="0" w:oddHBand="1" w:evenHBand="0" w:firstRowFirstColumn="0" w:firstRowLastColumn="0" w:lastRowFirstColumn="0" w:lastRowLastColumn="0"/>
              <w:rPr>
                <w:b w:val="0"/>
                <w:color w:val="5A5A59" w:themeColor="accent3" w:themeShade="80"/>
                <w:lang w:val="en-AU"/>
              </w:rPr>
            </w:pPr>
            <w:r w:rsidRPr="00D83C5B">
              <w:rPr>
                <w:b w:val="0"/>
                <w:color w:val="5A5A59" w:themeColor="accent3" w:themeShade="80"/>
                <w:lang w:val="en-AU"/>
              </w:rPr>
              <w:t>Nov 2019</w:t>
            </w:r>
          </w:p>
        </w:tc>
      </w:tr>
    </w:tbl>
    <w:p w14:paraId="17AF53A5" w14:textId="77777777" w:rsidR="00213260" w:rsidRPr="00D83C5B" w:rsidRDefault="00213260" w:rsidP="00213260">
      <w:pPr>
        <w:spacing w:before="0" w:after="0" w:line="240" w:lineRule="auto"/>
        <w:jc w:val="both"/>
        <w:rPr>
          <w:rFonts w:eastAsiaTheme="majorEastAsia"/>
          <w:b/>
          <w:color w:val="AF272F"/>
          <w:spacing w:val="5"/>
          <w:kern w:val="28"/>
          <w:sz w:val="4"/>
          <w:szCs w:val="4"/>
          <w:lang w:val="en-AU"/>
        </w:rPr>
      </w:pPr>
    </w:p>
    <w:p w14:paraId="7D4B2D99" w14:textId="77777777" w:rsidR="00213260" w:rsidRPr="00D83C5B" w:rsidRDefault="00213260" w:rsidP="00213260">
      <w:pPr>
        <w:spacing w:before="0" w:after="0" w:line="240" w:lineRule="auto"/>
        <w:jc w:val="both"/>
        <w:rPr>
          <w:rFonts w:eastAsiaTheme="majorEastAsia"/>
          <w:b/>
          <w:color w:val="AF272F"/>
          <w:spacing w:val="5"/>
          <w:kern w:val="28"/>
          <w:sz w:val="4"/>
          <w:szCs w:val="4"/>
          <w:lang w:val="en-AU"/>
        </w:rPr>
      </w:pPr>
    </w:p>
    <w:p w14:paraId="48214390" w14:textId="77777777" w:rsidR="00213260" w:rsidRPr="00D83C5B" w:rsidRDefault="00213260" w:rsidP="00213260">
      <w:pPr>
        <w:spacing w:before="0" w:after="0" w:line="240" w:lineRule="auto"/>
        <w:jc w:val="both"/>
        <w:rPr>
          <w:rFonts w:eastAsiaTheme="majorEastAsia"/>
          <w:b/>
          <w:color w:val="AF272F"/>
          <w:spacing w:val="5"/>
          <w:kern w:val="28"/>
          <w:sz w:val="4"/>
          <w:szCs w:val="4"/>
          <w:lang w:val="en-AU"/>
        </w:rPr>
        <w:sectPr w:rsidR="00213260" w:rsidRPr="00D83C5B" w:rsidSect="004F38DC">
          <w:type w:val="continuous"/>
          <w:pgSz w:w="11900" w:h="16840"/>
          <w:pgMar w:top="2835" w:right="737" w:bottom="1304" w:left="1304" w:header="624" w:footer="737" w:gutter="0"/>
          <w:cols w:space="397"/>
          <w:docGrid w:linePitch="360"/>
        </w:sectPr>
      </w:pPr>
    </w:p>
    <w:p w14:paraId="3F29C441" w14:textId="77777777" w:rsidR="00213260" w:rsidRPr="00D83C5B" w:rsidRDefault="00213260" w:rsidP="00213260">
      <w:pPr>
        <w:spacing w:before="0" w:after="0" w:line="240" w:lineRule="auto"/>
        <w:jc w:val="both"/>
        <w:rPr>
          <w:rFonts w:eastAsiaTheme="majorEastAsia"/>
          <w:b/>
          <w:color w:val="AF272F"/>
          <w:spacing w:val="5"/>
          <w:kern w:val="28"/>
          <w:sz w:val="2"/>
          <w:szCs w:val="2"/>
          <w:lang w:val="en-AU"/>
        </w:rPr>
      </w:pPr>
    </w:p>
    <w:sectPr w:rsidR="00213260" w:rsidRPr="00D83C5B" w:rsidSect="00786FE1">
      <w:headerReference w:type="default" r:id="rId87"/>
      <w:type w:val="continuous"/>
      <w:pgSz w:w="11900" w:h="16840"/>
      <w:pgMar w:top="2835" w:right="737" w:bottom="1304" w:left="1304" w:header="624" w:footer="73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BD08B" w14:textId="77777777" w:rsidR="00CE0F7C" w:rsidRDefault="00CE0F7C" w:rsidP="00950C38">
      <w:pPr>
        <w:spacing w:before="0" w:after="0" w:line="240" w:lineRule="auto"/>
      </w:pPr>
      <w:r>
        <w:separator/>
      </w:r>
    </w:p>
  </w:endnote>
  <w:endnote w:type="continuationSeparator" w:id="0">
    <w:p w14:paraId="6CEB3E04" w14:textId="77777777" w:rsidR="00CE0F7C" w:rsidRDefault="00CE0F7C" w:rsidP="00950C38">
      <w:pPr>
        <w:spacing w:before="0" w:after="0" w:line="240" w:lineRule="auto"/>
      </w:pPr>
      <w:r>
        <w:continuationSeparator/>
      </w:r>
    </w:p>
  </w:endnote>
  <w:endnote w:type="continuationNotice" w:id="1">
    <w:p w14:paraId="64C81E7D" w14:textId="77777777" w:rsidR="00CE0F7C" w:rsidRDefault="00CE0F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3EF5" w14:textId="032AE781" w:rsidR="00CE26E0" w:rsidRDefault="00CE26E0" w:rsidP="00A829A0">
    <w:pPr>
      <w:pStyle w:val="Footer"/>
      <w:tabs>
        <w:tab w:val="clear" w:pos="9026"/>
        <w:tab w:val="right" w:pos="9781"/>
      </w:tabs>
      <w:rPr>
        <w:noProof/>
      </w:rPr>
    </w:pPr>
    <w:r>
      <w:t>Last updated: 8 July</w:t>
    </w:r>
    <w:r w:rsidRPr="008C7EB2">
      <w:t xml:space="preserve"> 201</w:t>
    </w:r>
    <w:r>
      <w:t>9</w:t>
    </w:r>
    <w:r>
      <w:tab/>
    </w:r>
    <w:r>
      <w:tab/>
    </w:r>
    <w:sdt>
      <w:sdtPr>
        <w:id w:val="-17075638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B30C0">
          <w:rPr>
            <w:noProof/>
          </w:rPr>
          <w:t>10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FD194" w14:textId="77777777" w:rsidR="00CE0F7C" w:rsidRDefault="00CE0F7C" w:rsidP="00950C38">
      <w:pPr>
        <w:spacing w:before="0" w:after="0" w:line="240" w:lineRule="auto"/>
      </w:pPr>
      <w:r>
        <w:separator/>
      </w:r>
    </w:p>
  </w:footnote>
  <w:footnote w:type="continuationSeparator" w:id="0">
    <w:p w14:paraId="113EBD61" w14:textId="77777777" w:rsidR="00CE0F7C" w:rsidRDefault="00CE0F7C" w:rsidP="00950C38">
      <w:pPr>
        <w:spacing w:before="0" w:after="0" w:line="240" w:lineRule="auto"/>
      </w:pPr>
      <w:r>
        <w:continuationSeparator/>
      </w:r>
    </w:p>
  </w:footnote>
  <w:footnote w:type="continuationNotice" w:id="1">
    <w:p w14:paraId="5C000353" w14:textId="77777777" w:rsidR="00CE0F7C" w:rsidRDefault="00CE0F7C">
      <w:pPr>
        <w:spacing w:before="0" w:after="0" w:line="240" w:lineRule="auto"/>
      </w:pPr>
    </w:p>
  </w:footnote>
  <w:footnote w:id="2">
    <w:p w14:paraId="124B8C26" w14:textId="77777777" w:rsidR="00CE26E0" w:rsidRDefault="00CE26E0" w:rsidP="00182E6E">
      <w:pPr>
        <w:pStyle w:val="FootnoteText"/>
        <w:spacing w:line="360" w:lineRule="auto"/>
        <w:rPr>
          <w:rFonts w:ascii="Calibri" w:hAnsi="Calibri" w:cs="Calibri"/>
          <w:color w:val="333333"/>
          <w:sz w:val="16"/>
          <w:szCs w:val="16"/>
        </w:rPr>
      </w:pPr>
      <w:r w:rsidRPr="00261DB8">
        <w:rPr>
          <w:rFonts w:ascii="Calibri" w:hAnsi="Calibri" w:cs="Calibri"/>
          <w:color w:val="333333"/>
          <w:sz w:val="16"/>
          <w:szCs w:val="16"/>
        </w:rPr>
        <w:t>[1] Bush 2009.</w:t>
      </w:r>
      <w:r>
        <w:rPr>
          <w:rFonts w:ascii="Calibri" w:hAnsi="Calibri" w:cs="Calibri"/>
          <w:color w:val="333333"/>
          <w:sz w:val="16"/>
          <w:szCs w:val="16"/>
        </w:rPr>
        <w:t xml:space="preserve"> </w:t>
      </w:r>
      <w:r w:rsidRPr="00936288">
        <w:rPr>
          <w:rFonts w:ascii="Calibri" w:hAnsi="Calibri" w:cs="Calibri"/>
          <w:color w:val="333333"/>
          <w:sz w:val="16"/>
          <w:szCs w:val="16"/>
        </w:rPr>
        <w:t>‘Leadership development and school improvement: contemporary issues in leadership development’, Educational Review, 61(4), pp. 375-389.</w:t>
      </w:r>
    </w:p>
  </w:footnote>
  <w:footnote w:id="3">
    <w:p w14:paraId="774C5A74" w14:textId="77777777" w:rsidR="00CE26E0" w:rsidRDefault="00CE26E0" w:rsidP="00182E6E">
      <w:pPr>
        <w:pStyle w:val="FootnoteText"/>
        <w:spacing w:line="360" w:lineRule="auto"/>
        <w:rPr>
          <w:rFonts w:ascii="Calibri" w:hAnsi="Calibri" w:cs="Calibri"/>
          <w:color w:val="333333"/>
          <w:sz w:val="16"/>
          <w:szCs w:val="16"/>
        </w:rPr>
      </w:pPr>
    </w:p>
    <w:p w14:paraId="47370D60" w14:textId="77777777" w:rsidR="00CE26E0" w:rsidRDefault="00CE26E0" w:rsidP="00182E6E">
      <w:pPr>
        <w:pStyle w:val="FootnoteText"/>
        <w:spacing w:line="360" w:lineRule="auto"/>
        <w:rPr>
          <w:rFonts w:ascii="Calibri" w:hAnsi="Calibri" w:cs="Calibri"/>
          <w:color w:val="333333"/>
          <w:sz w:val="16"/>
          <w:szCs w:val="16"/>
        </w:rPr>
      </w:pPr>
      <w:r>
        <w:rPr>
          <w:rFonts w:ascii="Calibri" w:hAnsi="Calibri" w:cs="Calibri"/>
          <w:color w:val="333333"/>
          <w:sz w:val="16"/>
          <w:szCs w:val="16"/>
        </w:rPr>
        <w:t>[2]</w:t>
      </w:r>
      <w:r>
        <w:rPr>
          <w:rFonts w:ascii="Calibri" w:hAnsi="Calibri" w:cs="Calibri"/>
          <w:color w:val="333333"/>
          <w:sz w:val="16"/>
          <w:szCs w:val="16"/>
          <w:vertAlign w:val="superscript"/>
        </w:rPr>
        <w:t xml:space="preserve"> </w:t>
      </w:r>
      <w:r>
        <w:rPr>
          <w:rFonts w:ascii="Calibri" w:hAnsi="Calibri" w:cs="Calibri"/>
          <w:color w:val="333333"/>
          <w:sz w:val="16"/>
          <w:szCs w:val="16"/>
        </w:rPr>
        <w:t>McKenzie, Rowley, Weldon &amp; Murphy 2011; Productivity Commission 2012.</w:t>
      </w:r>
    </w:p>
  </w:footnote>
  <w:footnote w:id="4">
    <w:p w14:paraId="06D631BB" w14:textId="59C0FDA2" w:rsidR="00CE26E0" w:rsidRPr="00A046B7" w:rsidRDefault="00CE26E0">
      <w:pPr>
        <w:pStyle w:val="FootnoteText"/>
        <w:rPr>
          <w:sz w:val="16"/>
        </w:rPr>
      </w:pPr>
      <w:r>
        <w:rPr>
          <w:rStyle w:val="FootnoteReference"/>
        </w:rPr>
        <w:footnoteRef/>
      </w:r>
      <w:r>
        <w:t xml:space="preserve"> </w:t>
      </w:r>
      <w:r w:rsidRPr="00A046B7">
        <w:rPr>
          <w:sz w:val="16"/>
        </w:rPr>
        <w:t xml:space="preserve">Quaglia Institute for School Voice and Aspirations. (2016). </w:t>
      </w:r>
      <w:r w:rsidRPr="00A046B7">
        <w:rPr>
          <w:i/>
          <w:sz w:val="16"/>
        </w:rPr>
        <w:t>School Voice Report</w:t>
      </w:r>
      <w:r w:rsidRPr="00A046B7">
        <w:rPr>
          <w:sz w:val="16"/>
        </w:rPr>
        <w:t>. Corwin Press, Thousand Oaks, CA. http://quagliainstitute.org/dmsView/School_Voice_Report_2016</w:t>
      </w:r>
    </w:p>
  </w:footnote>
  <w:footnote w:id="5">
    <w:p w14:paraId="67DD4462" w14:textId="6B7D72F2" w:rsidR="00CE26E0" w:rsidRPr="00A046B7" w:rsidRDefault="00CE26E0">
      <w:pPr>
        <w:pStyle w:val="FootnoteText"/>
        <w:rPr>
          <w:sz w:val="16"/>
        </w:rPr>
      </w:pPr>
      <w:r>
        <w:rPr>
          <w:rStyle w:val="FootnoteReference"/>
        </w:rPr>
        <w:footnoteRef/>
      </w:r>
      <w:r>
        <w:t xml:space="preserve"> </w:t>
      </w:r>
      <w:r w:rsidRPr="00A046B7">
        <w:rPr>
          <w:sz w:val="16"/>
        </w:rPr>
        <w:t>Hattie, J. (20</w:t>
      </w:r>
      <w:r>
        <w:rPr>
          <w:sz w:val="16"/>
        </w:rPr>
        <w:t>09</w:t>
      </w:r>
      <w:r w:rsidRPr="00A046B7">
        <w:rPr>
          <w:sz w:val="16"/>
        </w:rPr>
        <w:t xml:space="preserve">). </w:t>
      </w:r>
      <w:r w:rsidRPr="00A046B7">
        <w:rPr>
          <w:i/>
          <w:sz w:val="16"/>
        </w:rPr>
        <w:t>Visible learning: A Synthesis of Over 800 Meta-Analyses Relating to Achievement</w:t>
      </w:r>
      <w:r w:rsidRPr="00A046B7">
        <w:rPr>
          <w:sz w:val="16"/>
        </w:rPr>
        <w:t>. Routledge, Milton Park, 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62552" w14:textId="77777777" w:rsidR="00CE26E0" w:rsidRDefault="00CE26E0">
    <w:pPr>
      <w:pStyle w:val="Header"/>
    </w:pPr>
    <w:r>
      <w:rPr>
        <w:noProof/>
        <w:lang w:val="en-AU" w:eastAsia="en-AU"/>
      </w:rPr>
      <w:drawing>
        <wp:anchor distT="0" distB="0" distL="114300" distR="114300" simplePos="0" relativeHeight="251658242" behindDoc="0" locked="0" layoutInCell="1" allowOverlap="1" wp14:anchorId="653CBD8E" wp14:editId="4BB145D3">
          <wp:simplePos x="0" y="0"/>
          <wp:positionH relativeFrom="margin">
            <wp:posOffset>-561340</wp:posOffset>
          </wp:positionH>
          <wp:positionV relativeFrom="margin">
            <wp:posOffset>-1651635</wp:posOffset>
          </wp:positionV>
          <wp:extent cx="7252970" cy="925062"/>
          <wp:effectExtent l="0" t="0" r="5080" b="8890"/>
          <wp:wrapSquare wrapText="bothSides"/>
          <wp:docPr id="318" name="Picture 318"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B3660" w14:textId="77777777" w:rsidR="00CE26E0" w:rsidRDefault="00CE26E0">
    <w:pPr>
      <w:pStyle w:val="Header"/>
    </w:pPr>
    <w:r>
      <w:rPr>
        <w:noProof/>
        <w:lang w:val="en-AU" w:eastAsia="en-AU"/>
      </w:rPr>
      <mc:AlternateContent>
        <mc:Choice Requires="wps">
          <w:drawing>
            <wp:anchor distT="0" distB="0" distL="114300" distR="114300" simplePos="0" relativeHeight="251658276" behindDoc="0" locked="0" layoutInCell="1" allowOverlap="1" wp14:anchorId="2CD960B6" wp14:editId="2A5FE44F">
              <wp:simplePos x="0" y="0"/>
              <wp:positionH relativeFrom="column">
                <wp:posOffset>2871874</wp:posOffset>
              </wp:positionH>
              <wp:positionV relativeFrom="paragraph">
                <wp:posOffset>-98656</wp:posOffset>
              </wp:positionV>
              <wp:extent cx="3544833" cy="685552"/>
              <wp:effectExtent l="0" t="0" r="0" b="635"/>
              <wp:wrapNone/>
              <wp:docPr id="158" name="Text Box 158"/>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E6F8F1"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EE91383" w14:textId="77777777" w:rsidR="00CE26E0" w:rsidRPr="00922B8A" w:rsidRDefault="00CE26E0" w:rsidP="00BB14A9">
                          <w:pPr>
                            <w:jc w:val="right"/>
                            <w:rPr>
                              <w:color w:val="FFFFFF" w:themeColor="background1"/>
                              <w:sz w:val="24"/>
                              <w:szCs w:val="28"/>
                            </w:rPr>
                          </w:pPr>
                          <w:r w:rsidRPr="00922B8A">
                            <w:rPr>
                              <w:color w:val="FFFFFF" w:themeColor="background1"/>
                              <w:sz w:val="24"/>
                              <w:szCs w:val="28"/>
                            </w:rPr>
                            <w:t>Inspire: Building Local Leadership</w:t>
                          </w:r>
                        </w:p>
                        <w:p w14:paraId="0E9E59E4" w14:textId="77777777" w:rsidR="00CE26E0" w:rsidRPr="0044699D" w:rsidRDefault="00CE26E0" w:rsidP="00BB14A9">
                          <w:pPr>
                            <w:jc w:val="right"/>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960B6" id="_x0000_t202" coordsize="21600,21600" o:spt="202" path="m,l,21600r21600,l21600,xe">
              <v:stroke joinstyle="miter"/>
              <v:path gradientshapeok="t" o:connecttype="rect"/>
            </v:shapetype>
            <v:shape id="Text Box 158" o:spid="_x0000_s1057" type="#_x0000_t202" style="position:absolute;margin-left:226.15pt;margin-top:-7.75pt;width:279.1pt;height:5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" filled="f" stroked="f">
              <v:textbox>
                <w:txbxContent>
                  <w:p w14:paraId="33E6F8F1"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EE91383" w14:textId="77777777" w:rsidR="00CE26E0" w:rsidRPr="00922B8A" w:rsidRDefault="00CE26E0" w:rsidP="00BB14A9">
                    <w:pPr>
                      <w:jc w:val="right"/>
                      <w:rPr>
                        <w:color w:val="FFFFFF" w:themeColor="background1"/>
                        <w:sz w:val="24"/>
                        <w:szCs w:val="28"/>
                      </w:rPr>
                    </w:pPr>
                    <w:r w:rsidRPr="00922B8A">
                      <w:rPr>
                        <w:color w:val="FFFFFF" w:themeColor="background1"/>
                        <w:sz w:val="24"/>
                        <w:szCs w:val="28"/>
                      </w:rPr>
                      <w:t>Inspire: Building Local Leadership</w:t>
                    </w:r>
                  </w:p>
                  <w:p w14:paraId="0E9E59E4" w14:textId="77777777" w:rsidR="00CE26E0" w:rsidRPr="0044699D" w:rsidRDefault="00CE26E0" w:rsidP="00BB14A9">
                    <w:pPr>
                      <w:jc w:val="right"/>
                      <w:rPr>
                        <w:color w:val="FFFFFF" w:themeColor="background1"/>
                        <w:sz w:val="28"/>
                        <w:szCs w:val="28"/>
                      </w:rPr>
                    </w:pPr>
                  </w:p>
                </w:txbxContent>
              </v:textbox>
            </v:shape>
          </w:pict>
        </mc:Fallback>
      </mc:AlternateContent>
    </w:r>
    <w:r>
      <w:rPr>
        <w:noProof/>
        <w:lang w:val="en-AU" w:eastAsia="en-AU"/>
      </w:rPr>
      <w:drawing>
        <wp:anchor distT="0" distB="0" distL="114300" distR="114300" simplePos="0" relativeHeight="251658275" behindDoc="0" locked="0" layoutInCell="1" allowOverlap="1" wp14:anchorId="3BC67B66" wp14:editId="03CEAC3E">
          <wp:simplePos x="0" y="0"/>
          <wp:positionH relativeFrom="margin">
            <wp:posOffset>-666675</wp:posOffset>
          </wp:positionH>
          <wp:positionV relativeFrom="margin">
            <wp:posOffset>-1652241</wp:posOffset>
          </wp:positionV>
          <wp:extent cx="7252970" cy="925062"/>
          <wp:effectExtent l="0" t="0" r="5080" b="8890"/>
          <wp:wrapSquare wrapText="bothSides"/>
          <wp:docPr id="343" name="Picture 343"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BE89B" w14:textId="77777777" w:rsidR="00CE26E0" w:rsidRDefault="00CE26E0">
    <w:pPr>
      <w:pStyle w:val="Header"/>
    </w:pPr>
    <w:r>
      <w:rPr>
        <w:noProof/>
        <w:lang w:val="en-AU" w:eastAsia="en-AU"/>
      </w:rPr>
      <mc:AlternateContent>
        <mc:Choice Requires="wps">
          <w:drawing>
            <wp:anchor distT="0" distB="0" distL="114300" distR="114300" simplePos="0" relativeHeight="251658254" behindDoc="0" locked="0" layoutInCell="1" allowOverlap="1" wp14:anchorId="10A7CC7F" wp14:editId="373F06AB">
              <wp:simplePos x="0" y="0"/>
              <wp:positionH relativeFrom="column">
                <wp:posOffset>2867660</wp:posOffset>
              </wp:positionH>
              <wp:positionV relativeFrom="paragraph">
                <wp:posOffset>-100965</wp:posOffset>
              </wp:positionV>
              <wp:extent cx="3544833" cy="1019175"/>
              <wp:effectExtent l="0" t="0" r="0" b="9525"/>
              <wp:wrapNone/>
              <wp:docPr id="320" name="Text Box 320"/>
              <wp:cNvGraphicFramePr/>
              <a:graphic xmlns:a="http://schemas.openxmlformats.org/drawingml/2006/main">
                <a:graphicData uri="http://schemas.microsoft.com/office/word/2010/wordprocessingShape">
                  <wps:wsp>
                    <wps:cNvSpPr txBox="1"/>
                    <wps:spPr>
                      <a:xfrm>
                        <a:off x="0" y="0"/>
                        <a:ext cx="3544833" cy="1019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FF3758"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00FB1F7D" w14:textId="42414082" w:rsidR="00CE26E0" w:rsidRPr="00922B8A" w:rsidRDefault="00CE26E0" w:rsidP="00BB14A9">
                          <w:pPr>
                            <w:jc w:val="right"/>
                            <w:rPr>
                              <w:color w:val="FFFFFF" w:themeColor="background1"/>
                              <w:sz w:val="24"/>
                              <w:szCs w:val="28"/>
                            </w:rPr>
                          </w:pPr>
                          <w:r w:rsidRPr="00922B8A">
                            <w:rPr>
                              <w:color w:val="FFFFFF" w:themeColor="background1"/>
                              <w:sz w:val="24"/>
                              <w:szCs w:val="28"/>
                            </w:rPr>
                            <w:t>Unlocking Potential: Principal Preparation</w:t>
                          </w:r>
                        </w:p>
                        <w:p w14:paraId="3CF39CD5" w14:textId="77777777" w:rsidR="00CE26E0" w:rsidRPr="0044699D" w:rsidRDefault="00CE26E0" w:rsidP="00BB14A9">
                          <w:pPr>
                            <w:jc w:val="right"/>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CC7F" id="_x0000_t202" coordsize="21600,21600" o:spt="202" path="m,l,21600r21600,l21600,xe">
              <v:stroke joinstyle="miter"/>
              <v:path gradientshapeok="t" o:connecttype="rect"/>
            </v:shapetype>
            <v:shape id="Text Box 320" o:spid="_x0000_s1058" type="#_x0000_t202" style="position:absolute;margin-left:225.8pt;margin-top:-7.95pt;width:279.1pt;height:8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" filled="f" stroked="f">
              <v:textbox>
                <w:txbxContent>
                  <w:p w14:paraId="53FF3758"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00FB1F7D" w14:textId="42414082" w:rsidR="00CE26E0" w:rsidRPr="00922B8A" w:rsidRDefault="00CE26E0" w:rsidP="00BB14A9">
                    <w:pPr>
                      <w:jc w:val="right"/>
                      <w:rPr>
                        <w:color w:val="FFFFFF" w:themeColor="background1"/>
                        <w:sz w:val="24"/>
                        <w:szCs w:val="28"/>
                      </w:rPr>
                    </w:pPr>
                    <w:r w:rsidRPr="00922B8A">
                      <w:rPr>
                        <w:color w:val="FFFFFF" w:themeColor="background1"/>
                        <w:sz w:val="24"/>
                        <w:szCs w:val="28"/>
                      </w:rPr>
                      <w:t>Unlocking Potential: Principal Preparation</w:t>
                    </w:r>
                  </w:p>
                  <w:p w14:paraId="3CF39CD5" w14:textId="77777777" w:rsidR="00CE26E0" w:rsidRPr="0044699D" w:rsidRDefault="00CE26E0" w:rsidP="00BB14A9">
                    <w:pPr>
                      <w:jc w:val="right"/>
                      <w:rPr>
                        <w:color w:val="FFFFFF" w:themeColor="background1"/>
                        <w:sz w:val="28"/>
                        <w:szCs w:val="28"/>
                      </w:rPr>
                    </w:pPr>
                  </w:p>
                </w:txbxContent>
              </v:textbox>
            </v:shape>
          </w:pict>
        </mc:Fallback>
      </mc:AlternateContent>
    </w:r>
    <w:r>
      <w:rPr>
        <w:noProof/>
        <w:lang w:val="en-AU" w:eastAsia="en-AU"/>
      </w:rPr>
      <w:drawing>
        <wp:anchor distT="0" distB="0" distL="114300" distR="114300" simplePos="0" relativeHeight="251658253" behindDoc="0" locked="0" layoutInCell="1" allowOverlap="1" wp14:anchorId="5671E091" wp14:editId="42EC6F74">
          <wp:simplePos x="0" y="0"/>
          <wp:positionH relativeFrom="margin">
            <wp:posOffset>-666675</wp:posOffset>
          </wp:positionH>
          <wp:positionV relativeFrom="margin">
            <wp:posOffset>-1652241</wp:posOffset>
          </wp:positionV>
          <wp:extent cx="7252970" cy="925062"/>
          <wp:effectExtent l="0" t="0" r="5080" b="8890"/>
          <wp:wrapSquare wrapText="bothSides"/>
          <wp:docPr id="345" name="Picture 345"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D98A0" w14:textId="77777777" w:rsidR="00CE26E0" w:rsidRDefault="00CE26E0">
    <w:pPr>
      <w:pStyle w:val="Header"/>
    </w:pPr>
    <w:r>
      <w:rPr>
        <w:noProof/>
        <w:lang w:val="en-AU" w:eastAsia="en-AU"/>
      </w:rPr>
      <mc:AlternateContent>
        <mc:Choice Requires="wps">
          <w:drawing>
            <wp:anchor distT="0" distB="0" distL="114300" distR="114300" simplePos="0" relativeHeight="251658280" behindDoc="0" locked="0" layoutInCell="1" allowOverlap="1" wp14:anchorId="5CB53134" wp14:editId="2E2D7421">
              <wp:simplePos x="0" y="0"/>
              <wp:positionH relativeFrom="column">
                <wp:posOffset>2892656</wp:posOffset>
              </wp:positionH>
              <wp:positionV relativeFrom="paragraph">
                <wp:posOffset>-133292</wp:posOffset>
              </wp:positionV>
              <wp:extent cx="3544833" cy="685552"/>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A7139A"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FA7D6E2" w14:textId="77777777" w:rsidR="00CE26E0" w:rsidRPr="00922B8A" w:rsidRDefault="00CE26E0" w:rsidP="0044699D">
                          <w:pPr>
                            <w:jc w:val="right"/>
                            <w:rPr>
                              <w:color w:val="FFFFFF" w:themeColor="background1"/>
                              <w:sz w:val="24"/>
                              <w:szCs w:val="28"/>
                            </w:rPr>
                          </w:pPr>
                          <w:r w:rsidRPr="00922B8A">
                            <w:rPr>
                              <w:color w:val="FFFFFF" w:themeColor="background1"/>
                              <w:sz w:val="24"/>
                              <w:szCs w:val="28"/>
                            </w:rPr>
                            <w:t>WISE: System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53134" id="_x0000_t202" coordsize="21600,21600" o:spt="202" path="m,l,21600r21600,l21600,xe">
              <v:stroke joinstyle="miter"/>
              <v:path gradientshapeok="t" o:connecttype="rect"/>
            </v:shapetype>
            <v:shape id="Text Box 23" o:spid="_x0000_s1059" type="#_x0000_t202" style="position:absolute;margin-left:227.75pt;margin-top:-10.5pt;width:279.1pt;height:5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" filled="f" stroked="f">
              <v:textbox>
                <w:txbxContent>
                  <w:p w14:paraId="57A7139A"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FA7D6E2" w14:textId="77777777" w:rsidR="00CE26E0" w:rsidRPr="00922B8A" w:rsidRDefault="00CE26E0" w:rsidP="0044699D">
                    <w:pPr>
                      <w:jc w:val="right"/>
                      <w:rPr>
                        <w:color w:val="FFFFFF" w:themeColor="background1"/>
                        <w:sz w:val="24"/>
                        <w:szCs w:val="28"/>
                      </w:rPr>
                    </w:pPr>
                    <w:r w:rsidRPr="00922B8A">
                      <w:rPr>
                        <w:color w:val="FFFFFF" w:themeColor="background1"/>
                        <w:sz w:val="24"/>
                        <w:szCs w:val="28"/>
                      </w:rPr>
                      <w:t>WISE: System Leaders</w:t>
                    </w:r>
                  </w:p>
                </w:txbxContent>
              </v:textbox>
            </v:shape>
          </w:pict>
        </mc:Fallback>
      </mc:AlternateContent>
    </w:r>
    <w:r>
      <w:rPr>
        <w:noProof/>
        <w:lang w:val="en-AU" w:eastAsia="en-AU"/>
      </w:rPr>
      <w:drawing>
        <wp:anchor distT="0" distB="0" distL="114300" distR="114300" simplePos="0" relativeHeight="251658279" behindDoc="0" locked="0" layoutInCell="1" allowOverlap="1" wp14:anchorId="20CCE078" wp14:editId="7CAFC4B3">
          <wp:simplePos x="0" y="0"/>
          <wp:positionH relativeFrom="margin">
            <wp:posOffset>-666675</wp:posOffset>
          </wp:positionH>
          <wp:positionV relativeFrom="margin">
            <wp:posOffset>-1652241</wp:posOffset>
          </wp:positionV>
          <wp:extent cx="7252970" cy="925062"/>
          <wp:effectExtent l="0" t="0" r="5080" b="8890"/>
          <wp:wrapSquare wrapText="bothSides"/>
          <wp:docPr id="350" name="Picture 350"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1AD6" w14:textId="77777777" w:rsidR="00CE26E0" w:rsidRDefault="00CE26E0">
    <w:pPr>
      <w:pStyle w:val="Header"/>
    </w:pPr>
    <w:r>
      <w:rPr>
        <w:noProof/>
        <w:lang w:val="en-AU" w:eastAsia="en-AU"/>
      </w:rPr>
      <mc:AlternateContent>
        <mc:Choice Requires="wps">
          <w:drawing>
            <wp:anchor distT="0" distB="0" distL="114300" distR="114300" simplePos="0" relativeHeight="251658282" behindDoc="0" locked="0" layoutInCell="1" allowOverlap="1" wp14:anchorId="219E5604" wp14:editId="52569BDD">
              <wp:simplePos x="0" y="0"/>
              <wp:positionH relativeFrom="column">
                <wp:posOffset>2899584</wp:posOffset>
              </wp:positionH>
              <wp:positionV relativeFrom="paragraph">
                <wp:posOffset>-119437</wp:posOffset>
              </wp:positionV>
              <wp:extent cx="3544833" cy="685552"/>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txbx>
                      <w:txbxContent>
                        <w:p w14:paraId="198CB837"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4683DE83" w14:textId="77777777" w:rsidR="00CE26E0" w:rsidRPr="00922B8A" w:rsidRDefault="00CE26E0" w:rsidP="0044699D">
                          <w:pPr>
                            <w:jc w:val="right"/>
                            <w:rPr>
                              <w:color w:val="FFFFFF" w:themeColor="background1"/>
                              <w:sz w:val="24"/>
                              <w:szCs w:val="28"/>
                            </w:rPr>
                          </w:pPr>
                          <w:r w:rsidRPr="00922B8A">
                            <w:rPr>
                              <w:color w:val="FFFFFF" w:themeColor="background1"/>
                              <w:sz w:val="24"/>
                              <w:szCs w:val="28"/>
                            </w:rPr>
                            <w:t>Professional Learning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E5604" id="_x0000_t202" coordsize="21600,21600" o:spt="202" path="m,l,21600r21600,l21600,xe">
              <v:stroke joinstyle="miter"/>
              <v:path gradientshapeok="t" o:connecttype="rect"/>
            </v:shapetype>
            <v:shape id="Text Box 25" o:spid="_x0000_s1060" type="#_x0000_t202" style="position:absolute;margin-left:228.3pt;margin-top:-9.4pt;width:279.1pt;height:5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" filled="f" stroked="f">
              <v:textbox>
                <w:txbxContent>
                  <w:p w14:paraId="198CB837"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4683DE83" w14:textId="77777777" w:rsidR="00CE26E0" w:rsidRPr="00922B8A" w:rsidRDefault="00CE26E0" w:rsidP="0044699D">
                    <w:pPr>
                      <w:jc w:val="right"/>
                      <w:rPr>
                        <w:color w:val="FFFFFF" w:themeColor="background1"/>
                        <w:sz w:val="24"/>
                        <w:szCs w:val="28"/>
                      </w:rPr>
                    </w:pPr>
                    <w:r w:rsidRPr="00922B8A">
                      <w:rPr>
                        <w:color w:val="FFFFFF" w:themeColor="background1"/>
                        <w:sz w:val="24"/>
                        <w:szCs w:val="28"/>
                      </w:rPr>
                      <w:t>Professional Learning Communities</w:t>
                    </w:r>
                  </w:p>
                </w:txbxContent>
              </v:textbox>
            </v:shape>
          </w:pict>
        </mc:Fallback>
      </mc:AlternateContent>
    </w:r>
    <w:r>
      <w:rPr>
        <w:noProof/>
        <w:lang w:val="en-AU" w:eastAsia="en-AU"/>
      </w:rPr>
      <w:drawing>
        <wp:anchor distT="0" distB="0" distL="114300" distR="114300" simplePos="0" relativeHeight="251658281" behindDoc="0" locked="0" layoutInCell="1" allowOverlap="1" wp14:anchorId="5FA640E7" wp14:editId="588F53E8">
          <wp:simplePos x="0" y="0"/>
          <wp:positionH relativeFrom="margin">
            <wp:posOffset>-666675</wp:posOffset>
          </wp:positionH>
          <wp:positionV relativeFrom="margin">
            <wp:posOffset>-1652241</wp:posOffset>
          </wp:positionV>
          <wp:extent cx="7252970" cy="925062"/>
          <wp:effectExtent l="0" t="0" r="5080" b="8890"/>
          <wp:wrapSquare wrapText="bothSides"/>
          <wp:docPr id="97" name="Picture 97"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79BD7" w14:textId="77777777" w:rsidR="00CE26E0" w:rsidRDefault="00CE26E0">
    <w:pPr>
      <w:pStyle w:val="Header"/>
    </w:pPr>
    <w:r>
      <w:rPr>
        <w:noProof/>
        <w:lang w:val="en-AU" w:eastAsia="en-AU"/>
      </w:rPr>
      <mc:AlternateContent>
        <mc:Choice Requires="wps">
          <w:drawing>
            <wp:anchor distT="0" distB="0" distL="114300" distR="114300" simplePos="0" relativeHeight="251658244" behindDoc="0" locked="0" layoutInCell="1" allowOverlap="1" wp14:anchorId="4B845C45" wp14:editId="2FD496C3">
              <wp:simplePos x="0" y="0"/>
              <wp:positionH relativeFrom="column">
                <wp:posOffset>2885729</wp:posOffset>
              </wp:positionH>
              <wp:positionV relativeFrom="paragraph">
                <wp:posOffset>-112511</wp:posOffset>
              </wp:positionV>
              <wp:extent cx="3544833" cy="685552"/>
              <wp:effectExtent l="0" t="0" r="0" b="635"/>
              <wp:wrapNone/>
              <wp:docPr id="106" name="Text Box 106"/>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C0328"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DE207A6" w14:textId="77777777" w:rsidR="00CE26E0" w:rsidRPr="00680B90" w:rsidRDefault="00CE26E0" w:rsidP="0044699D">
                          <w:pPr>
                            <w:jc w:val="right"/>
                            <w:rPr>
                              <w:color w:val="FFFFFF" w:themeColor="background1"/>
                              <w:sz w:val="24"/>
                              <w:szCs w:val="28"/>
                            </w:rPr>
                          </w:pPr>
                          <w:r w:rsidRPr="00680B90">
                            <w:rPr>
                              <w:color w:val="FFFFFF" w:themeColor="background1"/>
                              <w:sz w:val="24"/>
                              <w:szCs w:val="28"/>
                            </w:rPr>
                            <w:t>LOOKOUT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45C45" id="_x0000_t202" coordsize="21600,21600" o:spt="202" path="m,l,21600r21600,l21600,xe">
              <v:stroke joinstyle="miter"/>
              <v:path gradientshapeok="t" o:connecttype="rect"/>
            </v:shapetype>
            <v:shape id="Text Box 106" o:spid="_x0000_s1061" type="#_x0000_t202" style="position:absolute;margin-left:227.2pt;margin-top:-8.85pt;width:279.1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" filled="f" stroked="f">
              <v:textbox>
                <w:txbxContent>
                  <w:p w14:paraId="4E0C0328"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DE207A6" w14:textId="77777777" w:rsidR="00CE26E0" w:rsidRPr="00680B90" w:rsidRDefault="00CE26E0" w:rsidP="0044699D">
                    <w:pPr>
                      <w:jc w:val="right"/>
                      <w:rPr>
                        <w:color w:val="FFFFFF" w:themeColor="background1"/>
                        <w:sz w:val="24"/>
                        <w:szCs w:val="28"/>
                      </w:rPr>
                    </w:pPr>
                    <w:r w:rsidRPr="00680B90">
                      <w:rPr>
                        <w:color w:val="FFFFFF" w:themeColor="background1"/>
                        <w:sz w:val="24"/>
                        <w:szCs w:val="28"/>
                      </w:rPr>
                      <w:t>LOOKOUT</w:t>
                    </w:r>
                  </w:p>
                </w:txbxContent>
              </v:textbox>
            </v:shape>
          </w:pict>
        </mc:Fallback>
      </mc:AlternateContent>
    </w:r>
    <w:r>
      <w:rPr>
        <w:noProof/>
        <w:lang w:val="en-AU" w:eastAsia="en-AU"/>
      </w:rPr>
      <w:drawing>
        <wp:anchor distT="0" distB="0" distL="114300" distR="114300" simplePos="0" relativeHeight="251658243" behindDoc="0" locked="0" layoutInCell="1" allowOverlap="1" wp14:anchorId="09A88C90" wp14:editId="205B15B7">
          <wp:simplePos x="0" y="0"/>
          <wp:positionH relativeFrom="margin">
            <wp:posOffset>-666675</wp:posOffset>
          </wp:positionH>
          <wp:positionV relativeFrom="margin">
            <wp:posOffset>-1652241</wp:posOffset>
          </wp:positionV>
          <wp:extent cx="7252970" cy="925062"/>
          <wp:effectExtent l="0" t="0" r="5080" b="8890"/>
          <wp:wrapSquare wrapText="bothSides"/>
          <wp:docPr id="98" name="Picture 98"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432E" w14:textId="77777777" w:rsidR="00CE26E0" w:rsidRDefault="00CE26E0">
    <w:pPr>
      <w:pStyle w:val="Header"/>
    </w:pPr>
    <w:r>
      <w:rPr>
        <w:noProof/>
        <w:lang w:val="en-AU" w:eastAsia="en-AU"/>
      </w:rPr>
      <mc:AlternateContent>
        <mc:Choice Requires="wps">
          <w:drawing>
            <wp:anchor distT="0" distB="0" distL="114300" distR="114300" simplePos="0" relativeHeight="251658246" behindDoc="0" locked="0" layoutInCell="1" allowOverlap="1" wp14:anchorId="04AFDB82" wp14:editId="6984C3D8">
              <wp:simplePos x="0" y="0"/>
              <wp:positionH relativeFrom="column">
                <wp:posOffset>2899583</wp:posOffset>
              </wp:positionH>
              <wp:positionV relativeFrom="paragraph">
                <wp:posOffset>-112510</wp:posOffset>
              </wp:positionV>
              <wp:extent cx="3544833" cy="685552"/>
              <wp:effectExtent l="0" t="0" r="0" b="635"/>
              <wp:wrapNone/>
              <wp:docPr id="108" name="Text Box 108"/>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F1A60A"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7A7BA226" w14:textId="40AA3E51" w:rsidR="00CE26E0" w:rsidRPr="0044699D" w:rsidRDefault="00CE26E0" w:rsidP="0044699D">
                          <w:pPr>
                            <w:jc w:val="right"/>
                            <w:rPr>
                              <w:color w:val="FFFFFF" w:themeColor="background1"/>
                              <w:sz w:val="28"/>
                              <w:szCs w:val="28"/>
                            </w:rPr>
                          </w:pPr>
                          <w:r w:rsidRPr="00680B90">
                            <w:rPr>
                              <w:color w:val="FFFFFF" w:themeColor="background1"/>
                              <w:sz w:val="24"/>
                              <w:szCs w:val="28"/>
                            </w:rPr>
                            <w:t>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FDB82" id="_x0000_t202" coordsize="21600,21600" o:spt="202" path="m,l,21600r21600,l21600,xe">
              <v:stroke joinstyle="miter"/>
              <v:path gradientshapeok="t" o:connecttype="rect"/>
            </v:shapetype>
            <v:shape id="Text Box 108" o:spid="_x0000_s1062" type="#_x0000_t202" style="position:absolute;margin-left:228.3pt;margin-top:-8.85pt;width:279.1pt;height:5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" filled="f" stroked="f">
              <v:textbox>
                <w:txbxContent>
                  <w:p w14:paraId="3DF1A60A"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7A7BA226" w14:textId="40AA3E51" w:rsidR="00CE26E0" w:rsidRPr="0044699D" w:rsidRDefault="00CE26E0" w:rsidP="0044699D">
                    <w:pPr>
                      <w:jc w:val="right"/>
                      <w:rPr>
                        <w:color w:val="FFFFFF" w:themeColor="background1"/>
                        <w:sz w:val="28"/>
                        <w:szCs w:val="28"/>
                      </w:rPr>
                    </w:pPr>
                    <w:r w:rsidRPr="00680B90">
                      <w:rPr>
                        <w:color w:val="FFFFFF" w:themeColor="background1"/>
                        <w:sz w:val="24"/>
                        <w:szCs w:val="28"/>
                      </w:rPr>
                      <w:t>Navigator</w:t>
                    </w:r>
                  </w:p>
                </w:txbxContent>
              </v:textbox>
            </v:shape>
          </w:pict>
        </mc:Fallback>
      </mc:AlternateContent>
    </w:r>
    <w:r>
      <w:rPr>
        <w:noProof/>
        <w:lang w:val="en-AU" w:eastAsia="en-AU"/>
      </w:rPr>
      <w:drawing>
        <wp:anchor distT="0" distB="0" distL="114300" distR="114300" simplePos="0" relativeHeight="251658245" behindDoc="0" locked="0" layoutInCell="1" allowOverlap="1" wp14:anchorId="255A2976" wp14:editId="715F0D91">
          <wp:simplePos x="0" y="0"/>
          <wp:positionH relativeFrom="margin">
            <wp:posOffset>-666675</wp:posOffset>
          </wp:positionH>
          <wp:positionV relativeFrom="margin">
            <wp:posOffset>-1652241</wp:posOffset>
          </wp:positionV>
          <wp:extent cx="7252970" cy="925062"/>
          <wp:effectExtent l="0" t="0" r="5080" b="8890"/>
          <wp:wrapSquare wrapText="bothSides"/>
          <wp:docPr id="99" name="Picture 99"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3E130" w14:textId="77777777" w:rsidR="00CE26E0" w:rsidRDefault="00CE26E0">
    <w:pPr>
      <w:pStyle w:val="Header"/>
    </w:pPr>
    <w:r>
      <w:rPr>
        <w:noProof/>
        <w:lang w:val="en-AU" w:eastAsia="en-AU"/>
      </w:rPr>
      <mc:AlternateContent>
        <mc:Choice Requires="wps">
          <w:drawing>
            <wp:anchor distT="0" distB="0" distL="114300" distR="114300" simplePos="0" relativeHeight="251658252" behindDoc="0" locked="0" layoutInCell="1" allowOverlap="1" wp14:anchorId="11FA0283" wp14:editId="3F3F15E2">
              <wp:simplePos x="0" y="0"/>
              <wp:positionH relativeFrom="column">
                <wp:posOffset>2885729</wp:posOffset>
              </wp:positionH>
              <wp:positionV relativeFrom="paragraph">
                <wp:posOffset>-112511</wp:posOffset>
              </wp:positionV>
              <wp:extent cx="3544833" cy="685552"/>
              <wp:effectExtent l="0" t="0" r="0" b="635"/>
              <wp:wrapNone/>
              <wp:docPr id="315" name="Text Box 315"/>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4B364"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4AB2BE85" w14:textId="1DB4329B" w:rsidR="00CE26E0" w:rsidRPr="00680B90" w:rsidRDefault="00CE26E0" w:rsidP="0044699D">
                          <w:pPr>
                            <w:jc w:val="right"/>
                            <w:rPr>
                              <w:color w:val="FFFFFF" w:themeColor="background1"/>
                              <w:sz w:val="24"/>
                              <w:szCs w:val="28"/>
                            </w:rPr>
                          </w:pPr>
                          <w:r w:rsidRPr="00680B90">
                            <w:rPr>
                              <w:color w:val="FFFFFF" w:themeColor="background1"/>
                              <w:sz w:val="24"/>
                              <w:szCs w:val="28"/>
                            </w:rPr>
                            <w:t>Victorian Government Schools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A0283" id="_x0000_t202" coordsize="21600,21600" o:spt="202" path="m,l,21600r21600,l21600,xe">
              <v:stroke joinstyle="miter"/>
              <v:path gradientshapeok="t" o:connecttype="rect"/>
            </v:shapetype>
            <v:shape id="Text Box 315" o:spid="_x0000_s1063" type="#_x0000_t202" style="position:absolute;margin-left:227.2pt;margin-top:-8.85pt;width:279.1pt;height:5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" filled="f" stroked="f">
              <v:textbox>
                <w:txbxContent>
                  <w:p w14:paraId="1394B364"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4AB2BE85" w14:textId="1DB4329B" w:rsidR="00CE26E0" w:rsidRPr="00680B90" w:rsidRDefault="00CE26E0" w:rsidP="0044699D">
                    <w:pPr>
                      <w:jc w:val="right"/>
                      <w:rPr>
                        <w:color w:val="FFFFFF" w:themeColor="background1"/>
                        <w:sz w:val="24"/>
                        <w:szCs w:val="28"/>
                      </w:rPr>
                    </w:pPr>
                    <w:r w:rsidRPr="00680B90">
                      <w:rPr>
                        <w:color w:val="FFFFFF" w:themeColor="background1"/>
                        <w:sz w:val="24"/>
                        <w:szCs w:val="28"/>
                      </w:rPr>
                      <w:t>Victorian Government Schools Agreement</w:t>
                    </w:r>
                  </w:p>
                </w:txbxContent>
              </v:textbox>
            </v:shape>
          </w:pict>
        </mc:Fallback>
      </mc:AlternateContent>
    </w:r>
    <w:r>
      <w:rPr>
        <w:noProof/>
        <w:lang w:val="en-AU" w:eastAsia="en-AU"/>
      </w:rPr>
      <w:drawing>
        <wp:anchor distT="0" distB="0" distL="114300" distR="114300" simplePos="0" relativeHeight="251658251" behindDoc="0" locked="0" layoutInCell="1" allowOverlap="1" wp14:anchorId="72376514" wp14:editId="1D2C6225">
          <wp:simplePos x="0" y="0"/>
          <wp:positionH relativeFrom="margin">
            <wp:posOffset>-666675</wp:posOffset>
          </wp:positionH>
          <wp:positionV relativeFrom="margin">
            <wp:posOffset>-1652241</wp:posOffset>
          </wp:positionV>
          <wp:extent cx="7252970" cy="925062"/>
          <wp:effectExtent l="0" t="0" r="5080" b="8890"/>
          <wp:wrapSquare wrapText="bothSides"/>
          <wp:docPr id="102" name="Picture 102"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3A1E" w14:textId="77777777" w:rsidR="00CE26E0" w:rsidRDefault="00CE26E0">
    <w:pPr>
      <w:pStyle w:val="Header"/>
    </w:pPr>
    <w:r>
      <w:rPr>
        <w:noProof/>
        <w:lang w:val="en-AU" w:eastAsia="en-AU"/>
      </w:rPr>
      <mc:AlternateContent>
        <mc:Choice Requires="wps">
          <w:drawing>
            <wp:anchor distT="0" distB="0" distL="114300" distR="114300" simplePos="0" relativeHeight="251658285" behindDoc="0" locked="0" layoutInCell="1" allowOverlap="1" wp14:anchorId="12CBFFC2" wp14:editId="371F6069">
              <wp:simplePos x="0" y="0"/>
              <wp:positionH relativeFrom="column">
                <wp:posOffset>2894666</wp:posOffset>
              </wp:positionH>
              <wp:positionV relativeFrom="paragraph">
                <wp:posOffset>-116018</wp:posOffset>
              </wp:positionV>
              <wp:extent cx="3544833" cy="685552"/>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099957" w14:textId="77777777" w:rsidR="00CE26E0" w:rsidRDefault="00CE26E0" w:rsidP="00461A41">
                          <w:pPr>
                            <w:jc w:val="right"/>
                            <w:rPr>
                              <w:b/>
                              <w:color w:val="FFFFFF" w:themeColor="background1"/>
                              <w:sz w:val="28"/>
                              <w:szCs w:val="28"/>
                            </w:rPr>
                          </w:pPr>
                          <w:r w:rsidRPr="0044699D">
                            <w:rPr>
                              <w:b/>
                              <w:color w:val="FFFFFF" w:themeColor="background1"/>
                              <w:sz w:val="28"/>
                              <w:szCs w:val="28"/>
                            </w:rPr>
                            <w:t>FACT SHEET:</w:t>
                          </w:r>
                        </w:p>
                        <w:p w14:paraId="704C59CC" w14:textId="77777777" w:rsidR="00CE26E0" w:rsidRPr="00680B90" w:rsidRDefault="00CE26E0" w:rsidP="00461A41">
                          <w:pPr>
                            <w:jc w:val="right"/>
                            <w:rPr>
                              <w:color w:val="FFFFFF" w:themeColor="background1"/>
                              <w:sz w:val="24"/>
                              <w:szCs w:val="28"/>
                            </w:rPr>
                          </w:pPr>
                          <w:r w:rsidRPr="00680B90">
                            <w:rPr>
                              <w:color w:val="FFFFFF" w:themeColor="background1"/>
                              <w:sz w:val="24"/>
                              <w:szCs w:val="28"/>
                            </w:rPr>
                            <w:t>New Review and Improvement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BFFC2" id="_x0000_t202" coordsize="21600,21600" o:spt="202" path="m,l,21600r21600,l21600,xe">
              <v:stroke joinstyle="miter"/>
              <v:path gradientshapeok="t" o:connecttype="rect"/>
            </v:shapetype>
            <v:shape id="Text Box 16" o:spid="_x0000_s1064" type="#_x0000_t202" style="position:absolute;margin-left:227.95pt;margin-top:-9.15pt;width:279.1pt;height:5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xBeQIAAGMFAAAOAAAAZHJzL2Uyb0RvYy54bWysVN1P2zAQf5+0/8Hy+0hbWsY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" filled="f" stroked="f">
              <v:textbox>
                <w:txbxContent>
                  <w:p w14:paraId="29099957" w14:textId="77777777" w:rsidR="00CE26E0" w:rsidRDefault="00CE26E0" w:rsidP="00461A41">
                    <w:pPr>
                      <w:jc w:val="right"/>
                      <w:rPr>
                        <w:b/>
                        <w:color w:val="FFFFFF" w:themeColor="background1"/>
                        <w:sz w:val="28"/>
                        <w:szCs w:val="28"/>
                      </w:rPr>
                    </w:pPr>
                    <w:r w:rsidRPr="0044699D">
                      <w:rPr>
                        <w:b/>
                        <w:color w:val="FFFFFF" w:themeColor="background1"/>
                        <w:sz w:val="28"/>
                        <w:szCs w:val="28"/>
                      </w:rPr>
                      <w:t>FACT SHEET:</w:t>
                    </w:r>
                  </w:p>
                  <w:p w14:paraId="704C59CC" w14:textId="77777777" w:rsidR="00CE26E0" w:rsidRPr="00680B90" w:rsidRDefault="00CE26E0" w:rsidP="00461A41">
                    <w:pPr>
                      <w:jc w:val="right"/>
                      <w:rPr>
                        <w:color w:val="FFFFFF" w:themeColor="background1"/>
                        <w:sz w:val="24"/>
                        <w:szCs w:val="28"/>
                      </w:rPr>
                    </w:pPr>
                    <w:r w:rsidRPr="00680B90">
                      <w:rPr>
                        <w:color w:val="FFFFFF" w:themeColor="background1"/>
                        <w:sz w:val="24"/>
                        <w:szCs w:val="28"/>
                      </w:rPr>
                      <w:t>New Review and Improvement Approach</w:t>
                    </w:r>
                  </w:p>
                </w:txbxContent>
              </v:textbox>
            </v:shape>
          </w:pict>
        </mc:Fallback>
      </mc:AlternateContent>
    </w:r>
    <w:r>
      <w:rPr>
        <w:noProof/>
        <w:lang w:val="en-AU" w:eastAsia="en-AU"/>
      </w:rPr>
      <mc:AlternateContent>
        <mc:Choice Requires="wps">
          <w:drawing>
            <wp:anchor distT="0" distB="0" distL="114300" distR="114300" simplePos="0" relativeHeight="251658283" behindDoc="0" locked="0" layoutInCell="1" allowOverlap="1" wp14:anchorId="49C2790E" wp14:editId="44AAF0EB">
              <wp:simplePos x="0" y="0"/>
              <wp:positionH relativeFrom="column">
                <wp:posOffset>2899583</wp:posOffset>
              </wp:positionH>
              <wp:positionV relativeFrom="paragraph">
                <wp:posOffset>-112510</wp:posOffset>
              </wp:positionV>
              <wp:extent cx="3544833" cy="685552"/>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1DD3FB"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5F5A1B2C" w14:textId="77777777" w:rsidR="00CE26E0" w:rsidRPr="00BE165B" w:rsidRDefault="00CE26E0" w:rsidP="0044699D">
                          <w:pPr>
                            <w:jc w:val="right"/>
                            <w:rPr>
                              <w:color w:val="FFFFFF" w:themeColor="background1"/>
                              <w:sz w:val="24"/>
                              <w:szCs w:val="26"/>
                            </w:rPr>
                          </w:pPr>
                          <w:r>
                            <w:rPr>
                              <w:color w:val="FFFFFF" w:themeColor="background1"/>
                              <w:sz w:val="24"/>
                              <w:szCs w:val="26"/>
                            </w:rPr>
                            <w:t>New schools</w:t>
                          </w:r>
                          <w:r w:rsidRPr="00BE165B">
                            <w:rPr>
                              <w:color w:val="FFFFFF" w:themeColor="background1"/>
                              <w:sz w:val="24"/>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790E" id="Text Box 19" o:spid="_x0000_s1065" type="#_x0000_t202" style="position:absolute;margin-left:228.3pt;margin-top:-8.85pt;width:279.1pt;height:5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x+eQIAAGM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" filled="f" stroked="f">
              <v:textbox>
                <w:txbxContent>
                  <w:p w14:paraId="3C1DD3FB"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5F5A1B2C" w14:textId="77777777" w:rsidR="00CE26E0" w:rsidRPr="00BE165B" w:rsidRDefault="00CE26E0" w:rsidP="0044699D">
                    <w:pPr>
                      <w:jc w:val="right"/>
                      <w:rPr>
                        <w:color w:val="FFFFFF" w:themeColor="background1"/>
                        <w:sz w:val="24"/>
                        <w:szCs w:val="26"/>
                      </w:rPr>
                    </w:pPr>
                    <w:r>
                      <w:rPr>
                        <w:color w:val="FFFFFF" w:themeColor="background1"/>
                        <w:sz w:val="24"/>
                        <w:szCs w:val="26"/>
                      </w:rPr>
                      <w:t>New schools</w:t>
                    </w:r>
                    <w:r w:rsidRPr="00BE165B">
                      <w:rPr>
                        <w:color w:val="FFFFFF" w:themeColor="background1"/>
                        <w:sz w:val="24"/>
                        <w:szCs w:val="26"/>
                      </w:rPr>
                      <w:t xml:space="preserve"> </w:t>
                    </w:r>
                  </w:p>
                </w:txbxContent>
              </v:textbox>
            </v:shape>
          </w:pict>
        </mc:Fallback>
      </mc:AlternateContent>
    </w:r>
    <w:r>
      <w:rPr>
        <w:noProof/>
        <w:lang w:val="en-AU" w:eastAsia="en-AU"/>
      </w:rPr>
      <w:drawing>
        <wp:anchor distT="0" distB="0" distL="114300" distR="114300" simplePos="0" relativeHeight="251658284" behindDoc="0" locked="0" layoutInCell="1" allowOverlap="1" wp14:anchorId="6CE9313F" wp14:editId="108E4E64">
          <wp:simplePos x="0" y="0"/>
          <wp:positionH relativeFrom="margin">
            <wp:posOffset>-666675</wp:posOffset>
          </wp:positionH>
          <wp:positionV relativeFrom="margin">
            <wp:posOffset>-1652241</wp:posOffset>
          </wp:positionV>
          <wp:extent cx="7252970" cy="925062"/>
          <wp:effectExtent l="0" t="0" r="5080" b="8890"/>
          <wp:wrapSquare wrapText="bothSides"/>
          <wp:docPr id="103" name="Picture 103"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FCFB" w14:textId="77777777" w:rsidR="00CE26E0" w:rsidRDefault="00CE26E0">
    <w:pPr>
      <w:pStyle w:val="Header"/>
    </w:pPr>
    <w:r>
      <w:rPr>
        <w:noProof/>
        <w:lang w:val="en-AU" w:eastAsia="en-AU"/>
      </w:rPr>
      <mc:AlternateContent>
        <mc:Choice Requires="wps">
          <w:drawing>
            <wp:anchor distT="0" distB="0" distL="114300" distR="114300" simplePos="0" relativeHeight="251658262" behindDoc="0" locked="0" layoutInCell="1" allowOverlap="1" wp14:anchorId="0D3112E8" wp14:editId="2EAEF7F1">
              <wp:simplePos x="0" y="0"/>
              <wp:positionH relativeFrom="margin">
                <wp:align>right</wp:align>
              </wp:positionH>
              <wp:positionV relativeFrom="paragraph">
                <wp:posOffset>-76835</wp:posOffset>
              </wp:positionV>
              <wp:extent cx="3544833" cy="685552"/>
              <wp:effectExtent l="0" t="0" r="0" b="635"/>
              <wp:wrapNone/>
              <wp:docPr id="304" name="Text Box 304"/>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6D1BCD"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57D05D0A" w14:textId="4F0908BC" w:rsidR="00CE26E0" w:rsidRPr="00680B90" w:rsidRDefault="00CE26E0" w:rsidP="00D10D97">
                          <w:pPr>
                            <w:jc w:val="right"/>
                            <w:rPr>
                              <w:color w:val="FFFFFF" w:themeColor="background1"/>
                              <w:sz w:val="24"/>
                              <w:szCs w:val="28"/>
                            </w:rPr>
                          </w:pPr>
                          <w:r w:rsidRPr="00680B90">
                            <w:rPr>
                              <w:color w:val="FFFFFF" w:themeColor="background1"/>
                              <w:sz w:val="24"/>
                              <w:szCs w:val="28"/>
                            </w:rPr>
                            <w:t>Impact: Emerging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12E8" id="_x0000_t202" coordsize="21600,21600" o:spt="202" path="m,l,21600r21600,l21600,xe">
              <v:stroke joinstyle="miter"/>
              <v:path gradientshapeok="t" o:connecttype="rect"/>
            </v:shapetype>
            <v:shape id="Text Box 304" o:spid="_x0000_s1066" type="#_x0000_t202" style="position:absolute;margin-left:227.9pt;margin-top:-6.05pt;width:279.1pt;height:54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" filled="f" stroked="f">
              <v:textbox>
                <w:txbxContent>
                  <w:p w14:paraId="3F6D1BCD"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57D05D0A" w14:textId="4F0908BC" w:rsidR="00CE26E0" w:rsidRPr="00680B90" w:rsidRDefault="00CE26E0" w:rsidP="00D10D97">
                    <w:pPr>
                      <w:jc w:val="right"/>
                      <w:rPr>
                        <w:color w:val="FFFFFF" w:themeColor="background1"/>
                        <w:sz w:val="24"/>
                        <w:szCs w:val="28"/>
                      </w:rPr>
                    </w:pPr>
                    <w:r w:rsidRPr="00680B90">
                      <w:rPr>
                        <w:color w:val="FFFFFF" w:themeColor="background1"/>
                        <w:sz w:val="24"/>
                        <w:szCs w:val="28"/>
                      </w:rPr>
                      <w:t>Impact: Emerging Leaders</w:t>
                    </w:r>
                  </w:p>
                </w:txbxContent>
              </v:textbox>
              <w10:wrap anchorx="margin"/>
            </v:shape>
          </w:pict>
        </mc:Fallback>
      </mc:AlternateContent>
    </w:r>
    <w:r>
      <w:rPr>
        <w:noProof/>
        <w:lang w:val="en-AU" w:eastAsia="en-AU"/>
      </w:rPr>
      <w:drawing>
        <wp:anchor distT="0" distB="0" distL="114300" distR="114300" simplePos="0" relativeHeight="251658261" behindDoc="0" locked="0" layoutInCell="1" allowOverlap="1" wp14:anchorId="096AB218" wp14:editId="67F440FF">
          <wp:simplePos x="0" y="0"/>
          <wp:positionH relativeFrom="column">
            <wp:posOffset>-675698</wp:posOffset>
          </wp:positionH>
          <wp:positionV relativeFrom="paragraph">
            <wp:posOffset>-188307</wp:posOffset>
          </wp:positionV>
          <wp:extent cx="7248525" cy="926465"/>
          <wp:effectExtent l="0" t="0" r="9525" b="6985"/>
          <wp:wrapNone/>
          <wp:docPr id="105" name="Picture 105"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6F16" w14:textId="77777777" w:rsidR="00CE26E0" w:rsidRDefault="00CE26E0">
    <w:pPr>
      <w:pStyle w:val="Header"/>
    </w:pPr>
    <w:r>
      <w:rPr>
        <w:noProof/>
        <w:lang w:val="en-AU" w:eastAsia="en-AU"/>
      </w:rPr>
      <mc:AlternateContent>
        <mc:Choice Requires="wps">
          <w:drawing>
            <wp:anchor distT="0" distB="0" distL="114300" distR="114300" simplePos="0" relativeHeight="251658264" behindDoc="0" locked="0" layoutInCell="1" allowOverlap="1" wp14:anchorId="1BEA9EB0" wp14:editId="65101ABF">
              <wp:simplePos x="0" y="0"/>
              <wp:positionH relativeFrom="margin">
                <wp:posOffset>2715259</wp:posOffset>
              </wp:positionH>
              <wp:positionV relativeFrom="paragraph">
                <wp:posOffset>-72390</wp:posOffset>
              </wp:positionV>
              <wp:extent cx="3648075" cy="812165"/>
              <wp:effectExtent l="0" t="0" r="0" b="6985"/>
              <wp:wrapNone/>
              <wp:docPr id="96" name="Text Box 96"/>
              <wp:cNvGraphicFramePr/>
              <a:graphic xmlns:a="http://schemas.openxmlformats.org/drawingml/2006/main">
                <a:graphicData uri="http://schemas.microsoft.com/office/word/2010/wordprocessingShape">
                  <wps:wsp>
                    <wps:cNvSpPr txBox="1"/>
                    <wps:spPr>
                      <a:xfrm>
                        <a:off x="0" y="0"/>
                        <a:ext cx="3648075" cy="812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324793"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6FF0B7A1" w14:textId="65B76A12" w:rsidR="00CE26E0" w:rsidRPr="00680B90" w:rsidRDefault="00CE26E0" w:rsidP="00D10D97">
                          <w:pPr>
                            <w:jc w:val="right"/>
                            <w:rPr>
                              <w:sz w:val="24"/>
                              <w:szCs w:val="28"/>
                            </w:rPr>
                          </w:pPr>
                          <w:r w:rsidRPr="00680B90">
                            <w:rPr>
                              <w:color w:val="FFFFFF" w:themeColor="background1"/>
                              <w:sz w:val="24"/>
                              <w:szCs w:val="28"/>
                            </w:rPr>
                            <w:t>Excellence in Teaching and Learning</w:t>
                          </w:r>
                          <w:r>
                            <w:rPr>
                              <w:color w:val="FFFFFF" w:themeColor="background1"/>
                              <w:sz w:val="24"/>
                              <w:szCs w:val="28"/>
                            </w:rPr>
                            <w:t xml:space="preserve"> – Victorian Teaching and Learning Model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A9EB0" id="_x0000_t202" coordsize="21600,21600" o:spt="202" path="m,l,21600r21600,l21600,xe">
              <v:stroke joinstyle="miter"/>
              <v:path gradientshapeok="t" o:connecttype="rect"/>
            </v:shapetype>
            <v:shape id="Text Box 96" o:spid="_x0000_s1067" type="#_x0000_t202" style="position:absolute;margin-left:213.8pt;margin-top:-5.7pt;width:287.25pt;height:63.9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" filled="f" stroked="f">
              <v:textbox>
                <w:txbxContent>
                  <w:p w14:paraId="3C324793"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6FF0B7A1" w14:textId="65B76A12" w:rsidR="00CE26E0" w:rsidRPr="00680B90" w:rsidRDefault="00CE26E0" w:rsidP="00D10D97">
                    <w:pPr>
                      <w:jc w:val="right"/>
                      <w:rPr>
                        <w:sz w:val="24"/>
                        <w:szCs w:val="28"/>
                      </w:rPr>
                    </w:pPr>
                    <w:r w:rsidRPr="00680B90">
                      <w:rPr>
                        <w:color w:val="FFFFFF" w:themeColor="background1"/>
                        <w:sz w:val="24"/>
                        <w:szCs w:val="28"/>
                      </w:rPr>
                      <w:t>Excellence in Teaching and Learning</w:t>
                    </w:r>
                    <w:r>
                      <w:rPr>
                        <w:color w:val="FFFFFF" w:themeColor="background1"/>
                        <w:sz w:val="24"/>
                        <w:szCs w:val="28"/>
                      </w:rPr>
                      <w:t xml:space="preserve"> – Victorian Teaching and Learning Model Implementation </w:t>
                    </w:r>
                  </w:p>
                </w:txbxContent>
              </v:textbox>
              <w10:wrap anchorx="margin"/>
            </v:shape>
          </w:pict>
        </mc:Fallback>
      </mc:AlternateContent>
    </w:r>
    <w:r>
      <w:rPr>
        <w:noProof/>
        <w:lang w:val="en-AU" w:eastAsia="en-AU"/>
      </w:rPr>
      <w:drawing>
        <wp:anchor distT="0" distB="0" distL="114300" distR="114300" simplePos="0" relativeHeight="251658263" behindDoc="0" locked="0" layoutInCell="1" allowOverlap="1" wp14:anchorId="4B49EEAB" wp14:editId="7F1638E0">
          <wp:simplePos x="0" y="0"/>
          <wp:positionH relativeFrom="column">
            <wp:posOffset>-675698</wp:posOffset>
          </wp:positionH>
          <wp:positionV relativeFrom="paragraph">
            <wp:posOffset>-188307</wp:posOffset>
          </wp:positionV>
          <wp:extent cx="7248525" cy="926465"/>
          <wp:effectExtent l="0" t="0" r="9525" b="6985"/>
          <wp:wrapNone/>
          <wp:docPr id="107" name="Picture 107"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B3F6" w14:textId="77777777" w:rsidR="00CE26E0" w:rsidRDefault="00CE26E0">
    <w:pPr>
      <w:pStyle w:val="Header"/>
    </w:pPr>
    <w:r>
      <w:rPr>
        <w:noProof/>
        <w:lang w:val="en-AU" w:eastAsia="en-AU"/>
      </w:rPr>
      <mc:AlternateContent>
        <mc:Choice Requires="wps">
          <w:drawing>
            <wp:anchor distT="0" distB="0" distL="114300" distR="114300" simplePos="0" relativeHeight="251658248" behindDoc="0" locked="0" layoutInCell="1" allowOverlap="1" wp14:anchorId="61F842DC" wp14:editId="36C163C3">
              <wp:simplePos x="0" y="0"/>
              <wp:positionH relativeFrom="column">
                <wp:posOffset>2899583</wp:posOffset>
              </wp:positionH>
              <wp:positionV relativeFrom="paragraph">
                <wp:posOffset>-119437</wp:posOffset>
              </wp:positionV>
              <wp:extent cx="3544833" cy="685552"/>
              <wp:effectExtent l="0" t="0" r="0" b="635"/>
              <wp:wrapNone/>
              <wp:docPr id="295" name="Text Box 295"/>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txbx>
                      <w:txbxContent>
                        <w:p w14:paraId="3F5B7CED"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3D45449" w14:textId="77777777" w:rsidR="00CE26E0" w:rsidRPr="00680B90" w:rsidRDefault="00CE26E0" w:rsidP="0044699D">
                          <w:pPr>
                            <w:jc w:val="right"/>
                            <w:rPr>
                              <w:color w:val="FFFFFF" w:themeColor="background1"/>
                              <w:sz w:val="24"/>
                              <w:szCs w:val="28"/>
                            </w:rPr>
                          </w:pPr>
                          <w:r w:rsidRPr="00680B90">
                            <w:rPr>
                              <w:color w:val="FFFFFF" w:themeColor="background1"/>
                              <w:sz w:val="24"/>
                              <w:szCs w:val="28"/>
                            </w:rPr>
                            <w:t>FISO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842DC" id="_x0000_t202" coordsize="21600,21600" o:spt="202" path="m,l,21600r21600,l21600,xe">
              <v:stroke joinstyle="miter"/>
              <v:path gradientshapeok="t" o:connecttype="rect"/>
            </v:shapetype>
            <v:shape id="Text Box 295" o:spid="_x0000_s1049" type="#_x0000_t202" style="position:absolute;margin-left:228.3pt;margin-top:-9.4pt;width:279.1pt;height:5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" filled="f" stroked="f">
              <v:textbox>
                <w:txbxContent>
                  <w:p w14:paraId="3F5B7CED"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3D45449" w14:textId="77777777" w:rsidR="00CE26E0" w:rsidRPr="00680B90" w:rsidRDefault="00CE26E0" w:rsidP="0044699D">
                    <w:pPr>
                      <w:jc w:val="right"/>
                      <w:rPr>
                        <w:color w:val="FFFFFF" w:themeColor="background1"/>
                        <w:sz w:val="24"/>
                        <w:szCs w:val="28"/>
                      </w:rPr>
                    </w:pPr>
                    <w:r w:rsidRPr="00680B90">
                      <w:rPr>
                        <w:color w:val="FFFFFF" w:themeColor="background1"/>
                        <w:sz w:val="24"/>
                        <w:szCs w:val="28"/>
                      </w:rPr>
                      <w:t>FISO</w:t>
                    </w:r>
                  </w:p>
                </w:txbxContent>
              </v:textbox>
            </v:shape>
          </w:pict>
        </mc:Fallback>
      </mc:AlternateContent>
    </w:r>
    <w:r>
      <w:rPr>
        <w:noProof/>
        <w:lang w:val="en-AU" w:eastAsia="en-AU"/>
      </w:rPr>
      <w:drawing>
        <wp:anchor distT="0" distB="0" distL="114300" distR="114300" simplePos="0" relativeHeight="251658247" behindDoc="0" locked="0" layoutInCell="1" allowOverlap="1" wp14:anchorId="3AF663F4" wp14:editId="08B40624">
          <wp:simplePos x="0" y="0"/>
          <wp:positionH relativeFrom="margin">
            <wp:posOffset>-666675</wp:posOffset>
          </wp:positionH>
          <wp:positionV relativeFrom="margin">
            <wp:posOffset>-1652241</wp:posOffset>
          </wp:positionV>
          <wp:extent cx="7252970" cy="925062"/>
          <wp:effectExtent l="0" t="0" r="5080" b="8890"/>
          <wp:wrapSquare wrapText="bothSides"/>
          <wp:docPr id="319" name="Picture 319"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A1DDD" w14:textId="77777777" w:rsidR="00CE26E0" w:rsidRDefault="00CE26E0">
    <w:pPr>
      <w:pStyle w:val="Header"/>
    </w:pPr>
    <w:r>
      <w:rPr>
        <w:noProof/>
        <w:lang w:val="en-AU" w:eastAsia="en-AU"/>
      </w:rPr>
      <mc:AlternateContent>
        <mc:Choice Requires="wps">
          <w:drawing>
            <wp:anchor distT="0" distB="0" distL="114300" distR="114300" simplePos="0" relativeHeight="251658266" behindDoc="0" locked="0" layoutInCell="1" allowOverlap="1" wp14:anchorId="193C0667" wp14:editId="2ECE6BCB">
              <wp:simplePos x="0" y="0"/>
              <wp:positionH relativeFrom="margin">
                <wp:align>right</wp:align>
              </wp:positionH>
              <wp:positionV relativeFrom="paragraph">
                <wp:posOffset>-76835</wp:posOffset>
              </wp:positionV>
              <wp:extent cx="3544833" cy="685552"/>
              <wp:effectExtent l="0" t="0" r="0" b="635"/>
              <wp:wrapNone/>
              <wp:docPr id="101" name="Text Box 101"/>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FD8AFE"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64CA10C2" w14:textId="256AB289" w:rsidR="00CE26E0" w:rsidRPr="00680B90" w:rsidRDefault="00CE26E0" w:rsidP="00D10D97">
                          <w:pPr>
                            <w:jc w:val="right"/>
                            <w:rPr>
                              <w:color w:val="FFFFFF" w:themeColor="background1"/>
                              <w:sz w:val="24"/>
                              <w:szCs w:val="28"/>
                            </w:rPr>
                          </w:pPr>
                          <w:r w:rsidRPr="00680B90">
                            <w:rPr>
                              <w:color w:val="FFFFFF" w:themeColor="background1"/>
                              <w:sz w:val="24"/>
                              <w:szCs w:val="28"/>
                            </w:rPr>
                            <w:t>Excellence in Teacher Education 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C0667" id="_x0000_t202" coordsize="21600,21600" o:spt="202" path="m,l,21600r21600,l21600,xe">
              <v:stroke joinstyle="miter"/>
              <v:path gradientshapeok="t" o:connecttype="rect"/>
            </v:shapetype>
            <v:shape id="Text Box 101" o:spid="_x0000_s1068" type="#_x0000_t202" style="position:absolute;margin-left:227.9pt;margin-top:-6.05pt;width:279.1pt;height:54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RCegIAAGU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" filled="f" stroked="f">
              <v:textbox>
                <w:txbxContent>
                  <w:p w14:paraId="47FD8AFE"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64CA10C2" w14:textId="256AB289" w:rsidR="00CE26E0" w:rsidRPr="00680B90" w:rsidRDefault="00CE26E0" w:rsidP="00D10D97">
                    <w:pPr>
                      <w:jc w:val="right"/>
                      <w:rPr>
                        <w:color w:val="FFFFFF" w:themeColor="background1"/>
                        <w:sz w:val="24"/>
                        <w:szCs w:val="28"/>
                      </w:rPr>
                    </w:pPr>
                    <w:r w:rsidRPr="00680B90">
                      <w:rPr>
                        <w:color w:val="FFFFFF" w:themeColor="background1"/>
                        <w:sz w:val="24"/>
                        <w:szCs w:val="28"/>
                      </w:rPr>
                      <w:t>Excellence in Teacher Education reforms</w:t>
                    </w:r>
                  </w:p>
                </w:txbxContent>
              </v:textbox>
              <w10:wrap anchorx="margin"/>
            </v:shape>
          </w:pict>
        </mc:Fallback>
      </mc:AlternateContent>
    </w:r>
    <w:r>
      <w:rPr>
        <w:noProof/>
        <w:lang w:val="en-AU" w:eastAsia="en-AU"/>
      </w:rPr>
      <w:drawing>
        <wp:anchor distT="0" distB="0" distL="114300" distR="114300" simplePos="0" relativeHeight="251658265" behindDoc="0" locked="0" layoutInCell="1" allowOverlap="1" wp14:anchorId="400A2470" wp14:editId="1A16A01D">
          <wp:simplePos x="0" y="0"/>
          <wp:positionH relativeFrom="column">
            <wp:posOffset>-675698</wp:posOffset>
          </wp:positionH>
          <wp:positionV relativeFrom="paragraph">
            <wp:posOffset>-188307</wp:posOffset>
          </wp:positionV>
          <wp:extent cx="7248525" cy="926465"/>
          <wp:effectExtent l="0" t="0" r="9525" b="6985"/>
          <wp:wrapNone/>
          <wp:docPr id="109" name="Picture 109"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CF2B" w14:textId="77777777" w:rsidR="00CE26E0" w:rsidRDefault="00CE26E0">
    <w:pPr>
      <w:pStyle w:val="Header"/>
    </w:pPr>
    <w:r>
      <w:rPr>
        <w:noProof/>
        <w:lang w:val="en-AU" w:eastAsia="en-AU"/>
      </w:rPr>
      <mc:AlternateContent>
        <mc:Choice Requires="wps">
          <w:drawing>
            <wp:anchor distT="0" distB="0" distL="114300" distR="114300" simplePos="0" relativeHeight="251658268" behindDoc="0" locked="0" layoutInCell="1" allowOverlap="1" wp14:anchorId="22B76068" wp14:editId="6FFA3B63">
              <wp:simplePos x="0" y="0"/>
              <wp:positionH relativeFrom="margin">
                <wp:align>right</wp:align>
              </wp:positionH>
              <wp:positionV relativeFrom="paragraph">
                <wp:posOffset>-76835</wp:posOffset>
              </wp:positionV>
              <wp:extent cx="3544833" cy="685552"/>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33F627"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75771D44" w14:textId="0492B304" w:rsidR="00CE26E0" w:rsidRPr="00680B90" w:rsidRDefault="00CE26E0" w:rsidP="00D10D97">
                          <w:pPr>
                            <w:jc w:val="right"/>
                            <w:rPr>
                              <w:color w:val="FFFFFF" w:themeColor="background1"/>
                              <w:sz w:val="24"/>
                              <w:szCs w:val="28"/>
                            </w:rPr>
                          </w:pPr>
                          <w:r w:rsidRPr="00680B90">
                            <w:rPr>
                              <w:color w:val="FFFFFF" w:themeColor="background1"/>
                              <w:sz w:val="24"/>
                              <w:szCs w:val="28"/>
                            </w:rPr>
                            <w:t xml:space="preserve">Literacy Leadership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76068" id="_x0000_t202" coordsize="21600,21600" o:spt="202" path="m,l,21600r21600,l21600,xe">
              <v:stroke joinstyle="miter"/>
              <v:path gradientshapeok="t" o:connecttype="rect"/>
            </v:shapetype>
            <v:shape id="Text Box 104" o:spid="_x0000_s1069" type="#_x0000_t202" style="position:absolute;margin-left:227.9pt;margin-top:-6.05pt;width:279.1pt;height:54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" filled="f" stroked="f">
              <v:textbox>
                <w:txbxContent>
                  <w:p w14:paraId="4533F627"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75771D44" w14:textId="0492B304" w:rsidR="00CE26E0" w:rsidRPr="00680B90" w:rsidRDefault="00CE26E0" w:rsidP="00D10D97">
                    <w:pPr>
                      <w:jc w:val="right"/>
                      <w:rPr>
                        <w:color w:val="FFFFFF" w:themeColor="background1"/>
                        <w:sz w:val="24"/>
                        <w:szCs w:val="28"/>
                      </w:rPr>
                    </w:pPr>
                    <w:r w:rsidRPr="00680B90">
                      <w:rPr>
                        <w:color w:val="FFFFFF" w:themeColor="background1"/>
                        <w:sz w:val="24"/>
                        <w:szCs w:val="28"/>
                      </w:rPr>
                      <w:t xml:space="preserve">Literacy Leadership </w:t>
                    </w:r>
                  </w:p>
                </w:txbxContent>
              </v:textbox>
              <w10:wrap anchorx="margin"/>
            </v:shape>
          </w:pict>
        </mc:Fallback>
      </mc:AlternateContent>
    </w:r>
    <w:r>
      <w:rPr>
        <w:noProof/>
        <w:lang w:val="en-AU" w:eastAsia="en-AU"/>
      </w:rPr>
      <w:drawing>
        <wp:anchor distT="0" distB="0" distL="114300" distR="114300" simplePos="0" relativeHeight="251658267" behindDoc="0" locked="0" layoutInCell="1" allowOverlap="1" wp14:anchorId="6DC53B59" wp14:editId="3303D8CA">
          <wp:simplePos x="0" y="0"/>
          <wp:positionH relativeFrom="column">
            <wp:posOffset>-675698</wp:posOffset>
          </wp:positionH>
          <wp:positionV relativeFrom="paragraph">
            <wp:posOffset>-188307</wp:posOffset>
          </wp:positionV>
          <wp:extent cx="7248525" cy="926465"/>
          <wp:effectExtent l="0" t="0" r="9525" b="6985"/>
          <wp:wrapNone/>
          <wp:docPr id="110" name="Picture 110"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17923" w14:textId="77777777" w:rsidR="00CE26E0" w:rsidRDefault="00CE26E0">
    <w:pPr>
      <w:pStyle w:val="Header"/>
    </w:pPr>
    <w:r>
      <w:rPr>
        <w:noProof/>
        <w:lang w:val="en-AU" w:eastAsia="en-AU"/>
      </w:rPr>
      <mc:AlternateContent>
        <mc:Choice Requires="wps">
          <w:drawing>
            <wp:anchor distT="0" distB="0" distL="114300" distR="114300" simplePos="0" relativeHeight="251658291" behindDoc="0" locked="0" layoutInCell="1" allowOverlap="1" wp14:anchorId="1DD6BA5A" wp14:editId="51B7CD42">
              <wp:simplePos x="0" y="0"/>
              <wp:positionH relativeFrom="margin">
                <wp:align>right</wp:align>
              </wp:positionH>
              <wp:positionV relativeFrom="paragraph">
                <wp:posOffset>-76835</wp:posOffset>
              </wp:positionV>
              <wp:extent cx="3544833" cy="685552"/>
              <wp:effectExtent l="0" t="0" r="0" b="635"/>
              <wp:wrapNone/>
              <wp:docPr id="322" name="Text Box 322"/>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20C914"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42CEE419" w14:textId="77777777" w:rsidR="00CE26E0" w:rsidRPr="0044699D" w:rsidRDefault="00CE26E0" w:rsidP="00D10D97">
                          <w:pPr>
                            <w:jc w:val="right"/>
                            <w:rPr>
                              <w:color w:val="FFFFFF" w:themeColor="background1"/>
                              <w:sz w:val="28"/>
                              <w:szCs w:val="28"/>
                            </w:rPr>
                          </w:pPr>
                          <w:r>
                            <w:rPr>
                              <w:color w:val="FFFFFF" w:themeColor="background1"/>
                              <w:sz w:val="28"/>
                              <w:szCs w:val="28"/>
                            </w:rPr>
                            <w:t xml:space="preserve">New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6BA5A" id="_x0000_t202" coordsize="21600,21600" o:spt="202" path="m,l,21600r21600,l21600,xe">
              <v:stroke joinstyle="miter"/>
              <v:path gradientshapeok="t" o:connecttype="rect"/>
            </v:shapetype>
            <v:shape id="Text Box 322" o:spid="_x0000_s1070" type="#_x0000_t202" style="position:absolute;margin-left:227.9pt;margin-top:-6.05pt;width:279.1pt;height:54pt;z-index:251658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" filled="f" stroked="f">
              <v:textbox>
                <w:txbxContent>
                  <w:p w14:paraId="5620C914"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42CEE419" w14:textId="77777777" w:rsidR="00CE26E0" w:rsidRPr="0044699D" w:rsidRDefault="00CE26E0" w:rsidP="00D10D97">
                    <w:pPr>
                      <w:jc w:val="right"/>
                      <w:rPr>
                        <w:color w:val="FFFFFF" w:themeColor="background1"/>
                        <w:sz w:val="28"/>
                        <w:szCs w:val="28"/>
                      </w:rPr>
                    </w:pPr>
                    <w:r>
                      <w:rPr>
                        <w:color w:val="FFFFFF" w:themeColor="background1"/>
                        <w:sz w:val="28"/>
                        <w:szCs w:val="28"/>
                      </w:rPr>
                      <w:t xml:space="preserve">New Schools </w:t>
                    </w:r>
                  </w:p>
                </w:txbxContent>
              </v:textbox>
              <w10:wrap anchorx="margin"/>
            </v:shape>
          </w:pict>
        </mc:Fallback>
      </mc:AlternateContent>
    </w:r>
    <w:r>
      <w:rPr>
        <w:noProof/>
        <w:lang w:val="en-AU" w:eastAsia="en-AU"/>
      </w:rPr>
      <w:drawing>
        <wp:anchor distT="0" distB="0" distL="114300" distR="114300" simplePos="0" relativeHeight="251658290" behindDoc="0" locked="0" layoutInCell="1" allowOverlap="1" wp14:anchorId="134A5085" wp14:editId="24FFB53E">
          <wp:simplePos x="0" y="0"/>
          <wp:positionH relativeFrom="column">
            <wp:posOffset>-675698</wp:posOffset>
          </wp:positionH>
          <wp:positionV relativeFrom="paragraph">
            <wp:posOffset>-188307</wp:posOffset>
          </wp:positionV>
          <wp:extent cx="7248525" cy="926465"/>
          <wp:effectExtent l="0" t="0" r="9525"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63ABF" w14:textId="77777777" w:rsidR="00CE26E0" w:rsidRDefault="00CE26E0">
    <w:pPr>
      <w:pStyle w:val="Header"/>
    </w:pPr>
    <w:r>
      <w:rPr>
        <w:noProof/>
        <w:lang w:val="en-AU" w:eastAsia="en-AU"/>
      </w:rPr>
      <mc:AlternateContent>
        <mc:Choice Requires="wps">
          <w:drawing>
            <wp:anchor distT="0" distB="0" distL="114300" distR="114300" simplePos="0" relativeHeight="251658272" behindDoc="0" locked="0" layoutInCell="1" allowOverlap="1" wp14:anchorId="4E1BB511" wp14:editId="17FE38B3">
              <wp:simplePos x="0" y="0"/>
              <wp:positionH relativeFrom="margin">
                <wp:align>right</wp:align>
              </wp:positionH>
              <wp:positionV relativeFrom="paragraph">
                <wp:posOffset>-72390</wp:posOffset>
              </wp:positionV>
              <wp:extent cx="3544570" cy="7715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4570" cy="771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375E01"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7E1DF7BE" w14:textId="65819051" w:rsidR="00CE26E0" w:rsidRPr="00680B90" w:rsidRDefault="00CE26E0" w:rsidP="00D10D97">
                          <w:pPr>
                            <w:jc w:val="right"/>
                            <w:rPr>
                              <w:color w:val="FFFFFF" w:themeColor="background1"/>
                              <w:sz w:val="24"/>
                              <w:szCs w:val="28"/>
                            </w:rPr>
                          </w:pPr>
                          <w:r w:rsidRPr="00680B90">
                            <w:rPr>
                              <w:color w:val="FFFFFF" w:themeColor="background1"/>
                              <w:sz w:val="24"/>
                              <w:szCs w:val="28"/>
                            </w:rPr>
                            <w:t>Differentiated</w:t>
                          </w:r>
                          <w:r>
                            <w:rPr>
                              <w:color w:val="FFFFFF" w:themeColor="background1"/>
                              <w:sz w:val="24"/>
                              <w:szCs w:val="28"/>
                            </w:rPr>
                            <w:t xml:space="preserve"> support for school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B511" id="_x0000_t202" coordsize="21600,21600" o:spt="202" path="m,l,21600r21600,l21600,xe">
              <v:stroke joinstyle="miter"/>
              <v:path gradientshapeok="t" o:connecttype="rect"/>
            </v:shapetype>
            <v:shape id="Text Box 13" o:spid="_x0000_s1071" type="#_x0000_t202" style="position:absolute;margin-left:227.9pt;margin-top:-5.7pt;width:279.1pt;height:60.75pt;z-index:2516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" filled="f" stroked="f">
              <v:path arrowok="t"/>
              <v:textbox>
                <w:txbxContent>
                  <w:p w14:paraId="03375E01"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7E1DF7BE" w14:textId="65819051" w:rsidR="00CE26E0" w:rsidRPr="00680B90" w:rsidRDefault="00CE26E0" w:rsidP="00D10D97">
                    <w:pPr>
                      <w:jc w:val="right"/>
                      <w:rPr>
                        <w:color w:val="FFFFFF" w:themeColor="background1"/>
                        <w:sz w:val="24"/>
                        <w:szCs w:val="28"/>
                      </w:rPr>
                    </w:pPr>
                    <w:r w:rsidRPr="00680B90">
                      <w:rPr>
                        <w:color w:val="FFFFFF" w:themeColor="background1"/>
                        <w:sz w:val="24"/>
                        <w:szCs w:val="28"/>
                      </w:rPr>
                      <w:t>Differentiated</w:t>
                    </w:r>
                    <w:r>
                      <w:rPr>
                        <w:color w:val="FFFFFF" w:themeColor="background1"/>
                        <w:sz w:val="24"/>
                        <w:szCs w:val="28"/>
                      </w:rPr>
                      <w:t xml:space="preserve"> support for school improvement</w:t>
                    </w:r>
                  </w:p>
                </w:txbxContent>
              </v:textbox>
              <w10:wrap anchorx="margin"/>
            </v:shape>
          </w:pict>
        </mc:Fallback>
      </mc:AlternateContent>
    </w:r>
    <w:r>
      <w:rPr>
        <w:noProof/>
        <w:lang w:val="en-AU" w:eastAsia="en-AU"/>
      </w:rPr>
      <w:drawing>
        <wp:anchor distT="0" distB="0" distL="114300" distR="114300" simplePos="0" relativeHeight="251658271" behindDoc="0" locked="0" layoutInCell="1" allowOverlap="1" wp14:anchorId="0ED1F79B" wp14:editId="3352E6DD">
          <wp:simplePos x="0" y="0"/>
          <wp:positionH relativeFrom="column">
            <wp:posOffset>-675698</wp:posOffset>
          </wp:positionH>
          <wp:positionV relativeFrom="paragraph">
            <wp:posOffset>-188307</wp:posOffset>
          </wp:positionV>
          <wp:extent cx="7248525" cy="926465"/>
          <wp:effectExtent l="0" t="0" r="9525" b="6985"/>
          <wp:wrapNone/>
          <wp:docPr id="114" name="Picture 114"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5ED1" w14:textId="77777777" w:rsidR="00CE26E0" w:rsidRDefault="00CE26E0">
    <w:pPr>
      <w:pStyle w:val="Header"/>
    </w:pPr>
    <w:r>
      <w:rPr>
        <w:noProof/>
        <w:lang w:val="en-AU" w:eastAsia="en-AU"/>
      </w:rPr>
      <mc:AlternateContent>
        <mc:Choice Requires="wps">
          <w:drawing>
            <wp:anchor distT="0" distB="0" distL="114300" distR="114300" simplePos="0" relativeHeight="251658297" behindDoc="0" locked="0" layoutInCell="1" allowOverlap="1" wp14:anchorId="1B42F2C6" wp14:editId="726851FB">
              <wp:simplePos x="0" y="0"/>
              <wp:positionH relativeFrom="margin">
                <wp:align>right</wp:align>
              </wp:positionH>
              <wp:positionV relativeFrom="paragraph">
                <wp:posOffset>-77063</wp:posOffset>
              </wp:positionV>
              <wp:extent cx="3544833" cy="814322"/>
              <wp:effectExtent l="0" t="0" r="0" b="5080"/>
              <wp:wrapNone/>
              <wp:docPr id="302" name="Text Box 302"/>
              <wp:cNvGraphicFramePr/>
              <a:graphic xmlns:a="http://schemas.openxmlformats.org/drawingml/2006/main">
                <a:graphicData uri="http://schemas.microsoft.com/office/word/2010/wordprocessingShape">
                  <wps:wsp>
                    <wps:cNvSpPr txBox="1"/>
                    <wps:spPr>
                      <a:xfrm>
                        <a:off x="0" y="0"/>
                        <a:ext cx="3544833" cy="8143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C2039"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31ECEB99" w14:textId="77777777" w:rsidR="00CE26E0" w:rsidRPr="00680B90" w:rsidRDefault="00CE26E0" w:rsidP="00107D6B">
                          <w:pPr>
                            <w:jc w:val="right"/>
                            <w:rPr>
                              <w:color w:val="FFFFFF" w:themeColor="background1"/>
                              <w:sz w:val="24"/>
                              <w:szCs w:val="28"/>
                            </w:rPr>
                          </w:pPr>
                          <w:r w:rsidRPr="00680B90">
                            <w:rPr>
                              <w:color w:val="FFFFFF" w:themeColor="background1"/>
                              <w:sz w:val="24"/>
                              <w:szCs w:val="28"/>
                            </w:rPr>
                            <w:t>Differentiated</w:t>
                          </w:r>
                          <w:r>
                            <w:rPr>
                              <w:color w:val="FFFFFF" w:themeColor="background1"/>
                              <w:sz w:val="24"/>
                              <w:szCs w:val="28"/>
                            </w:rPr>
                            <w:t xml:space="preserve"> support for school improvement</w:t>
                          </w:r>
                        </w:p>
                        <w:p w14:paraId="69170B98" w14:textId="77777777" w:rsidR="00CE26E0" w:rsidRPr="0044699D" w:rsidRDefault="00CE26E0" w:rsidP="00107D6B">
                          <w:pPr>
                            <w:jc w:val="right"/>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2F2C6" id="_x0000_t202" coordsize="21600,21600" o:spt="202" path="m,l,21600r21600,l21600,xe">
              <v:stroke joinstyle="miter"/>
              <v:path gradientshapeok="t" o:connecttype="rect"/>
            </v:shapetype>
            <v:shape id="Text Box 302" o:spid="_x0000_s1072" type="#_x0000_t202" style="position:absolute;margin-left:227.9pt;margin-top:-6.05pt;width:279.1pt;height:64.1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" filled="f" stroked="f">
              <v:textbox>
                <w:txbxContent>
                  <w:p w14:paraId="217C2039"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31ECEB99" w14:textId="77777777" w:rsidR="00CE26E0" w:rsidRPr="00680B90" w:rsidRDefault="00CE26E0" w:rsidP="00107D6B">
                    <w:pPr>
                      <w:jc w:val="right"/>
                      <w:rPr>
                        <w:color w:val="FFFFFF" w:themeColor="background1"/>
                        <w:sz w:val="24"/>
                        <w:szCs w:val="28"/>
                      </w:rPr>
                    </w:pPr>
                    <w:r w:rsidRPr="00680B90">
                      <w:rPr>
                        <w:color w:val="FFFFFF" w:themeColor="background1"/>
                        <w:sz w:val="24"/>
                        <w:szCs w:val="28"/>
                      </w:rPr>
                      <w:t>Differentiated</w:t>
                    </w:r>
                    <w:r>
                      <w:rPr>
                        <w:color w:val="FFFFFF" w:themeColor="background1"/>
                        <w:sz w:val="24"/>
                        <w:szCs w:val="28"/>
                      </w:rPr>
                      <w:t xml:space="preserve"> support for school improvement</w:t>
                    </w:r>
                  </w:p>
                  <w:p w14:paraId="69170B98" w14:textId="77777777" w:rsidR="00CE26E0" w:rsidRPr="0044699D" w:rsidRDefault="00CE26E0" w:rsidP="00107D6B">
                    <w:pPr>
                      <w:jc w:val="right"/>
                      <w:rPr>
                        <w:color w:val="FFFFFF" w:themeColor="background1"/>
                        <w:sz w:val="28"/>
                        <w:szCs w:val="28"/>
                      </w:rPr>
                    </w:pPr>
                  </w:p>
                </w:txbxContent>
              </v:textbox>
              <w10:wrap anchorx="margin"/>
            </v:shape>
          </w:pict>
        </mc:Fallback>
      </mc:AlternateContent>
    </w:r>
    <w:r>
      <w:rPr>
        <w:noProof/>
        <w:lang w:val="en-AU" w:eastAsia="en-AU"/>
      </w:rPr>
      <w:drawing>
        <wp:anchor distT="0" distB="0" distL="114300" distR="114300" simplePos="0" relativeHeight="251658296" behindDoc="0" locked="0" layoutInCell="1" allowOverlap="1" wp14:anchorId="271E0DA6" wp14:editId="46FE5420">
          <wp:simplePos x="0" y="0"/>
          <wp:positionH relativeFrom="column">
            <wp:posOffset>-675698</wp:posOffset>
          </wp:positionH>
          <wp:positionV relativeFrom="paragraph">
            <wp:posOffset>-188307</wp:posOffset>
          </wp:positionV>
          <wp:extent cx="7248525" cy="926465"/>
          <wp:effectExtent l="0" t="0" r="9525" b="6985"/>
          <wp:wrapNone/>
          <wp:docPr id="115" name="Picture 115"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A6F8" w14:textId="77777777" w:rsidR="00CE26E0" w:rsidRDefault="00CE26E0">
    <w:pPr>
      <w:pStyle w:val="Header"/>
    </w:pPr>
    <w:r>
      <w:rPr>
        <w:noProof/>
        <w:lang w:val="en-AU" w:eastAsia="en-AU"/>
      </w:rPr>
      <mc:AlternateContent>
        <mc:Choice Requires="wps">
          <w:drawing>
            <wp:anchor distT="0" distB="0" distL="114300" distR="114300" simplePos="0" relativeHeight="251658274" behindDoc="0" locked="0" layoutInCell="1" allowOverlap="1" wp14:anchorId="319E82B5" wp14:editId="2909267B">
              <wp:simplePos x="0" y="0"/>
              <wp:positionH relativeFrom="column">
                <wp:posOffset>2899583</wp:posOffset>
              </wp:positionH>
              <wp:positionV relativeFrom="paragraph">
                <wp:posOffset>-112510</wp:posOffset>
              </wp:positionV>
              <wp:extent cx="3544833" cy="685552"/>
              <wp:effectExtent l="0" t="0" r="0" b="635"/>
              <wp:wrapNone/>
              <wp:docPr id="329" name="Text Box 329"/>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CCF34"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2305D70F" w14:textId="77777777" w:rsidR="00CE26E0" w:rsidRPr="00680B90" w:rsidRDefault="00CE26E0" w:rsidP="0044699D">
                          <w:pPr>
                            <w:jc w:val="right"/>
                            <w:rPr>
                              <w:color w:val="FFFFFF" w:themeColor="background1"/>
                              <w:sz w:val="24"/>
                              <w:szCs w:val="28"/>
                            </w:rPr>
                          </w:pPr>
                          <w:r w:rsidRPr="00680B90">
                            <w:rPr>
                              <w:color w:val="FFFFFF" w:themeColor="background1"/>
                              <w:sz w:val="24"/>
                              <w:szCs w:val="28"/>
                            </w:rPr>
                            <w:t>Place-Based Education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E82B5" id="_x0000_t202" coordsize="21600,21600" o:spt="202" path="m,l,21600r21600,l21600,xe">
              <v:stroke joinstyle="miter"/>
              <v:path gradientshapeok="t" o:connecttype="rect"/>
            </v:shapetype>
            <v:shape id="Text Box 329" o:spid="_x0000_s1073" type="#_x0000_t202" style="position:absolute;margin-left:228.3pt;margin-top:-8.85pt;width:279.1pt;height:5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" filled="f" stroked="f">
              <v:textbox>
                <w:txbxContent>
                  <w:p w14:paraId="25DCCF34"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2305D70F" w14:textId="77777777" w:rsidR="00CE26E0" w:rsidRPr="00680B90" w:rsidRDefault="00CE26E0" w:rsidP="0044699D">
                    <w:pPr>
                      <w:jc w:val="right"/>
                      <w:rPr>
                        <w:color w:val="FFFFFF" w:themeColor="background1"/>
                        <w:sz w:val="24"/>
                        <w:szCs w:val="28"/>
                      </w:rPr>
                    </w:pPr>
                    <w:r w:rsidRPr="00680B90">
                      <w:rPr>
                        <w:color w:val="FFFFFF" w:themeColor="background1"/>
                        <w:sz w:val="24"/>
                        <w:szCs w:val="28"/>
                      </w:rPr>
                      <w:t>Place-Based Education Plans</w:t>
                    </w:r>
                  </w:p>
                </w:txbxContent>
              </v:textbox>
            </v:shape>
          </w:pict>
        </mc:Fallback>
      </mc:AlternateContent>
    </w:r>
    <w:r>
      <w:rPr>
        <w:noProof/>
        <w:lang w:val="en-AU" w:eastAsia="en-AU"/>
      </w:rPr>
      <w:drawing>
        <wp:anchor distT="0" distB="0" distL="114300" distR="114300" simplePos="0" relativeHeight="251658273" behindDoc="0" locked="0" layoutInCell="1" allowOverlap="1" wp14:anchorId="5F161685" wp14:editId="16832AC6">
          <wp:simplePos x="0" y="0"/>
          <wp:positionH relativeFrom="margin">
            <wp:posOffset>-666675</wp:posOffset>
          </wp:positionH>
          <wp:positionV relativeFrom="margin">
            <wp:posOffset>-1652241</wp:posOffset>
          </wp:positionV>
          <wp:extent cx="7252970" cy="925062"/>
          <wp:effectExtent l="0" t="0" r="5080" b="8890"/>
          <wp:wrapSquare wrapText="bothSides"/>
          <wp:docPr id="116" name="Picture 116"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0F734" w14:textId="77777777" w:rsidR="00CE26E0" w:rsidRDefault="00CE26E0">
    <w:pPr>
      <w:pStyle w:val="Header"/>
    </w:pPr>
    <w:r>
      <w:rPr>
        <w:noProof/>
        <w:lang w:val="en-AU" w:eastAsia="en-AU"/>
      </w:rPr>
      <mc:AlternateContent>
        <mc:Choice Requires="wps">
          <w:drawing>
            <wp:anchor distT="0" distB="0" distL="114300" distR="114300" simplePos="0" relativeHeight="251658293" behindDoc="0" locked="0" layoutInCell="1" allowOverlap="1" wp14:anchorId="04DCE462" wp14:editId="29322B04">
              <wp:simplePos x="0" y="0"/>
              <wp:positionH relativeFrom="column">
                <wp:posOffset>2885729</wp:posOffset>
              </wp:positionH>
              <wp:positionV relativeFrom="paragraph">
                <wp:posOffset>-112511</wp:posOffset>
              </wp:positionV>
              <wp:extent cx="3544833" cy="685552"/>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5CAED"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1096DC1D" w14:textId="5CC3AEBF" w:rsidR="00CE26E0" w:rsidRPr="00680B90" w:rsidRDefault="00CE26E0" w:rsidP="0044699D">
                          <w:pPr>
                            <w:jc w:val="right"/>
                            <w:rPr>
                              <w:color w:val="FFFFFF" w:themeColor="background1"/>
                              <w:sz w:val="24"/>
                              <w:szCs w:val="28"/>
                            </w:rPr>
                          </w:pPr>
                          <w:r w:rsidRPr="00213260">
                            <w:rPr>
                              <w:color w:val="FFFFFF" w:themeColor="background1"/>
                              <w:sz w:val="24"/>
                              <w:szCs w:val="28"/>
                            </w:rPr>
                            <w:t>Amplify (Stud</w:t>
                          </w:r>
                          <w:r>
                            <w:rPr>
                              <w:color w:val="FFFFFF" w:themeColor="background1"/>
                              <w:sz w:val="24"/>
                              <w:szCs w:val="28"/>
                            </w:rPr>
                            <w:t>ent Voice Agency and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CE462" id="_x0000_t202" coordsize="21600,21600" o:spt="202" path="m,l,21600r21600,l21600,xe">
              <v:stroke joinstyle="miter"/>
              <v:path gradientshapeok="t" o:connecttype="rect"/>
            </v:shapetype>
            <v:shape id="Text Box 12" o:spid="_x0000_s1074" type="#_x0000_t202" style="position:absolute;margin-left:227.2pt;margin-top:-8.85pt;width:279.1pt;height:5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AlegIAAGMFAAAOAAAAZHJzL2Uyb0RvYy54bWysVN1P2zAQf5+0/8Hy+0hbWsY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" filled="f" stroked="f">
              <v:textbox>
                <w:txbxContent>
                  <w:p w14:paraId="5F95CAED"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1096DC1D" w14:textId="5CC3AEBF" w:rsidR="00CE26E0" w:rsidRPr="00680B90" w:rsidRDefault="00CE26E0" w:rsidP="0044699D">
                    <w:pPr>
                      <w:jc w:val="right"/>
                      <w:rPr>
                        <w:color w:val="FFFFFF" w:themeColor="background1"/>
                        <w:sz w:val="24"/>
                        <w:szCs w:val="28"/>
                      </w:rPr>
                    </w:pPr>
                    <w:r w:rsidRPr="00213260">
                      <w:rPr>
                        <w:color w:val="FFFFFF" w:themeColor="background1"/>
                        <w:sz w:val="24"/>
                        <w:szCs w:val="28"/>
                      </w:rPr>
                      <w:t>Amplify (Stud</w:t>
                    </w:r>
                    <w:r>
                      <w:rPr>
                        <w:color w:val="FFFFFF" w:themeColor="background1"/>
                        <w:sz w:val="24"/>
                        <w:szCs w:val="28"/>
                      </w:rPr>
                      <w:t>ent Voice Agency and Leadership)</w:t>
                    </w:r>
                  </w:p>
                </w:txbxContent>
              </v:textbox>
            </v:shape>
          </w:pict>
        </mc:Fallback>
      </mc:AlternateContent>
    </w:r>
    <w:r>
      <w:rPr>
        <w:noProof/>
        <w:lang w:val="en-AU" w:eastAsia="en-AU"/>
      </w:rPr>
      <w:drawing>
        <wp:anchor distT="0" distB="0" distL="114300" distR="114300" simplePos="0" relativeHeight="251658292" behindDoc="0" locked="0" layoutInCell="1" allowOverlap="1" wp14:anchorId="04A900C3" wp14:editId="628EF72E">
          <wp:simplePos x="0" y="0"/>
          <wp:positionH relativeFrom="margin">
            <wp:posOffset>-666675</wp:posOffset>
          </wp:positionH>
          <wp:positionV relativeFrom="margin">
            <wp:posOffset>-1652241</wp:posOffset>
          </wp:positionV>
          <wp:extent cx="7252970" cy="925062"/>
          <wp:effectExtent l="0" t="0" r="5080" b="8890"/>
          <wp:wrapSquare wrapText="bothSides"/>
          <wp:docPr id="118" name="Picture 118"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8BB8C" w14:textId="77777777" w:rsidR="00CE26E0" w:rsidRDefault="00CE26E0">
    <w:pPr>
      <w:pStyle w:val="Header"/>
    </w:pPr>
    <w:r>
      <w:rPr>
        <w:noProof/>
        <w:lang w:val="en-AU" w:eastAsia="en-AU"/>
      </w:rPr>
      <mc:AlternateContent>
        <mc:Choice Requires="wps">
          <w:drawing>
            <wp:anchor distT="0" distB="0" distL="114300" distR="114300" simplePos="0" relativeHeight="251658270" behindDoc="0" locked="0" layoutInCell="1" allowOverlap="1" wp14:anchorId="0CC236A0" wp14:editId="11B644EF">
              <wp:simplePos x="0" y="0"/>
              <wp:positionH relativeFrom="margin">
                <wp:align>right</wp:align>
              </wp:positionH>
              <wp:positionV relativeFrom="paragraph">
                <wp:posOffset>-76835</wp:posOffset>
              </wp:positionV>
              <wp:extent cx="3544833" cy="685552"/>
              <wp:effectExtent l="0" t="0" r="0" b="635"/>
              <wp:wrapNone/>
              <wp:docPr id="330" name="Text Box 330"/>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C4E4F"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0B44F04A" w14:textId="0931034C" w:rsidR="00CE26E0" w:rsidRPr="0044699D" w:rsidRDefault="00CE26E0" w:rsidP="00211AE7">
                          <w:pPr>
                            <w:jc w:val="right"/>
                            <w:rPr>
                              <w:color w:val="FFFFFF" w:themeColor="background1"/>
                              <w:sz w:val="28"/>
                              <w:szCs w:val="28"/>
                            </w:rPr>
                          </w:pPr>
                          <w:r w:rsidRPr="00107D6B">
                            <w:rPr>
                              <w:color w:val="FFFFFF" w:themeColor="background1"/>
                              <w:sz w:val="28"/>
                              <w:szCs w:val="28"/>
                            </w:rPr>
                            <w:t>Place-Based Education Plans</w:t>
                          </w:r>
                        </w:p>
                        <w:p w14:paraId="6EC2F436" w14:textId="77777777" w:rsidR="00CE26E0" w:rsidRPr="0044699D" w:rsidRDefault="00CE26E0" w:rsidP="00211AE7">
                          <w:pPr>
                            <w:jc w:val="right"/>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236A0" id="_x0000_t202" coordsize="21600,21600" o:spt="202" path="m,l,21600r21600,l21600,xe">
              <v:stroke joinstyle="miter"/>
              <v:path gradientshapeok="t" o:connecttype="rect"/>
            </v:shapetype>
            <v:shape id="Text Box 330" o:spid="_x0000_s1075" type="#_x0000_t202" style="position:absolute;margin-left:227.9pt;margin-top:-6.05pt;width:279.1pt;height:54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" filled="f" stroked="f">
              <v:textbox>
                <w:txbxContent>
                  <w:p w14:paraId="36AC4E4F" w14:textId="77777777" w:rsidR="00CE26E0" w:rsidRDefault="00CE26E0" w:rsidP="00D10D97">
                    <w:pPr>
                      <w:jc w:val="right"/>
                      <w:rPr>
                        <w:b/>
                        <w:color w:val="FFFFFF" w:themeColor="background1"/>
                        <w:sz w:val="28"/>
                        <w:szCs w:val="28"/>
                      </w:rPr>
                    </w:pPr>
                    <w:r w:rsidRPr="0044699D">
                      <w:rPr>
                        <w:b/>
                        <w:color w:val="FFFFFF" w:themeColor="background1"/>
                        <w:sz w:val="28"/>
                        <w:szCs w:val="28"/>
                      </w:rPr>
                      <w:t>FACT SHEET:</w:t>
                    </w:r>
                  </w:p>
                  <w:p w14:paraId="0B44F04A" w14:textId="0931034C" w:rsidR="00CE26E0" w:rsidRPr="0044699D" w:rsidRDefault="00CE26E0" w:rsidP="00211AE7">
                    <w:pPr>
                      <w:jc w:val="right"/>
                      <w:rPr>
                        <w:color w:val="FFFFFF" w:themeColor="background1"/>
                        <w:sz w:val="28"/>
                        <w:szCs w:val="28"/>
                      </w:rPr>
                    </w:pPr>
                    <w:r w:rsidRPr="00107D6B">
                      <w:rPr>
                        <w:color w:val="FFFFFF" w:themeColor="background1"/>
                        <w:sz w:val="28"/>
                        <w:szCs w:val="28"/>
                      </w:rPr>
                      <w:t>Place-Based Education Plans</w:t>
                    </w:r>
                  </w:p>
                  <w:p w14:paraId="6EC2F436" w14:textId="77777777" w:rsidR="00CE26E0" w:rsidRPr="0044699D" w:rsidRDefault="00CE26E0" w:rsidP="00211AE7">
                    <w:pPr>
                      <w:jc w:val="right"/>
                      <w:rPr>
                        <w:color w:val="FFFFFF" w:themeColor="background1"/>
                        <w:sz w:val="28"/>
                        <w:szCs w:val="28"/>
                      </w:rPr>
                    </w:pPr>
                  </w:p>
                </w:txbxContent>
              </v:textbox>
              <w10:wrap anchorx="margin"/>
            </v:shape>
          </w:pict>
        </mc:Fallback>
      </mc:AlternateContent>
    </w:r>
    <w:r>
      <w:rPr>
        <w:noProof/>
        <w:lang w:val="en-AU" w:eastAsia="en-AU"/>
      </w:rPr>
      <w:drawing>
        <wp:anchor distT="0" distB="0" distL="114300" distR="114300" simplePos="0" relativeHeight="251658269" behindDoc="0" locked="0" layoutInCell="1" allowOverlap="1" wp14:anchorId="187F5021" wp14:editId="6731CA84">
          <wp:simplePos x="0" y="0"/>
          <wp:positionH relativeFrom="column">
            <wp:posOffset>-675698</wp:posOffset>
          </wp:positionH>
          <wp:positionV relativeFrom="paragraph">
            <wp:posOffset>-188307</wp:posOffset>
          </wp:positionV>
          <wp:extent cx="7248525" cy="926465"/>
          <wp:effectExtent l="0" t="0" r="9525" b="69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926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7052" w14:textId="77777777" w:rsidR="00CE26E0" w:rsidRDefault="00CE26E0">
    <w:pPr>
      <w:pStyle w:val="Header"/>
    </w:pPr>
    <w:r>
      <w:rPr>
        <w:noProof/>
        <w:lang w:val="en-AU" w:eastAsia="en-AU"/>
      </w:rPr>
      <mc:AlternateContent>
        <mc:Choice Requires="wps">
          <w:drawing>
            <wp:anchor distT="0" distB="0" distL="114300" distR="114300" simplePos="0" relativeHeight="251658258" behindDoc="0" locked="0" layoutInCell="1" allowOverlap="1" wp14:anchorId="31810D35" wp14:editId="3EE4764E">
              <wp:simplePos x="0" y="0"/>
              <wp:positionH relativeFrom="column">
                <wp:posOffset>2885729</wp:posOffset>
              </wp:positionH>
              <wp:positionV relativeFrom="paragraph">
                <wp:posOffset>-112511</wp:posOffset>
              </wp:positionV>
              <wp:extent cx="3544833" cy="685552"/>
              <wp:effectExtent l="0" t="0" r="0" b="635"/>
              <wp:wrapNone/>
              <wp:docPr id="6" name="Text Box 6"/>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E5488"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2F5D98E2" w14:textId="1AE6F373" w:rsidR="00CE26E0" w:rsidRPr="0044699D" w:rsidRDefault="00CE26E0" w:rsidP="0044699D">
                          <w:pPr>
                            <w:jc w:val="right"/>
                            <w:rPr>
                              <w:color w:val="FFFFFF" w:themeColor="background1"/>
                              <w:sz w:val="28"/>
                              <w:szCs w:val="28"/>
                            </w:rPr>
                          </w:pPr>
                          <w:r>
                            <w:rPr>
                              <w:color w:val="FFFFFF" w:themeColor="background1"/>
                              <w:sz w:val="24"/>
                              <w:szCs w:val="26"/>
                            </w:rPr>
                            <w:t>FISO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10D35" id="_x0000_t202" coordsize="21600,21600" o:spt="202" path="m,l,21600r21600,l21600,xe">
              <v:stroke joinstyle="miter"/>
              <v:path gradientshapeok="t" o:connecttype="rect"/>
            </v:shapetype>
            <v:shape id="Text Box 6" o:spid="_x0000_s1050" type="#_x0000_t202" style="position:absolute;margin-left:227.2pt;margin-top:-8.85pt;width:279.1pt;height:5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" filled="f" stroked="f">
              <v:textbox>
                <w:txbxContent>
                  <w:p w14:paraId="1FDE5488"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2F5D98E2" w14:textId="1AE6F373" w:rsidR="00CE26E0" w:rsidRPr="0044699D" w:rsidRDefault="00CE26E0" w:rsidP="0044699D">
                    <w:pPr>
                      <w:jc w:val="right"/>
                      <w:rPr>
                        <w:color w:val="FFFFFF" w:themeColor="background1"/>
                        <w:sz w:val="28"/>
                        <w:szCs w:val="28"/>
                      </w:rPr>
                    </w:pPr>
                    <w:r>
                      <w:rPr>
                        <w:color w:val="FFFFFF" w:themeColor="background1"/>
                        <w:sz w:val="24"/>
                        <w:szCs w:val="26"/>
                      </w:rPr>
                      <w:t>FISO</w:t>
                    </w:r>
                  </w:p>
                </w:txbxContent>
              </v:textbox>
            </v:shape>
          </w:pict>
        </mc:Fallback>
      </mc:AlternateContent>
    </w:r>
    <w:r>
      <w:rPr>
        <w:noProof/>
        <w:lang w:val="en-AU" w:eastAsia="en-AU"/>
      </w:rPr>
      <w:drawing>
        <wp:anchor distT="0" distB="0" distL="114300" distR="114300" simplePos="0" relativeHeight="251658257" behindDoc="0" locked="0" layoutInCell="1" allowOverlap="1" wp14:anchorId="5D9B762F" wp14:editId="408E0ACA">
          <wp:simplePos x="0" y="0"/>
          <wp:positionH relativeFrom="margin">
            <wp:posOffset>-666675</wp:posOffset>
          </wp:positionH>
          <wp:positionV relativeFrom="margin">
            <wp:posOffset>-1652241</wp:posOffset>
          </wp:positionV>
          <wp:extent cx="7252970" cy="925062"/>
          <wp:effectExtent l="0" t="0" r="5080" b="8890"/>
          <wp:wrapSquare wrapText="bothSides"/>
          <wp:docPr id="321" name="Picture 321"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0AC97" w14:textId="77777777" w:rsidR="00CE26E0" w:rsidRDefault="00CE26E0">
    <w:pPr>
      <w:pStyle w:val="Header"/>
    </w:pPr>
    <w:r>
      <w:rPr>
        <w:noProof/>
        <w:lang w:val="en-AU" w:eastAsia="en-AU"/>
      </w:rPr>
      <mc:AlternateContent>
        <mc:Choice Requires="wps">
          <w:drawing>
            <wp:anchor distT="0" distB="0" distL="114300" distR="114300" simplePos="0" relativeHeight="251658289" behindDoc="0" locked="0" layoutInCell="1" allowOverlap="1" wp14:anchorId="374F66B8" wp14:editId="7C2466F9">
              <wp:simplePos x="0" y="0"/>
              <wp:positionH relativeFrom="column">
                <wp:posOffset>2885729</wp:posOffset>
              </wp:positionH>
              <wp:positionV relativeFrom="paragraph">
                <wp:posOffset>-112511</wp:posOffset>
              </wp:positionV>
              <wp:extent cx="3544833" cy="685552"/>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51DA7"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7A8F7471" w14:textId="77777777" w:rsidR="00CE26E0" w:rsidRPr="0044699D" w:rsidRDefault="00CE26E0" w:rsidP="0044699D">
                          <w:pPr>
                            <w:jc w:val="right"/>
                            <w:rPr>
                              <w:color w:val="FFFFFF" w:themeColor="background1"/>
                              <w:sz w:val="28"/>
                              <w:szCs w:val="28"/>
                            </w:rPr>
                          </w:pPr>
                          <w:r>
                            <w:rPr>
                              <w:color w:val="FFFFFF" w:themeColor="background1"/>
                              <w:sz w:val="24"/>
                              <w:szCs w:val="26"/>
                            </w:rPr>
                            <w:t>Literacy and Numeracy Strategy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F66B8" id="_x0000_t202" coordsize="21600,21600" o:spt="202" path="m,l,21600r21600,l21600,xe">
              <v:stroke joinstyle="miter"/>
              <v:path gradientshapeok="t" o:connecttype="rect"/>
            </v:shapetype>
            <v:shape id="Text Box 15" o:spid="_x0000_s1051" type="#_x0000_t202" style="position:absolute;margin-left:227.2pt;margin-top:-8.85pt;width:279.1pt;height:5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" filled="f" stroked="f">
              <v:textbox>
                <w:txbxContent>
                  <w:p w14:paraId="54451DA7"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7A8F7471" w14:textId="77777777" w:rsidR="00CE26E0" w:rsidRPr="0044699D" w:rsidRDefault="00CE26E0" w:rsidP="0044699D">
                    <w:pPr>
                      <w:jc w:val="right"/>
                      <w:rPr>
                        <w:color w:val="FFFFFF" w:themeColor="background1"/>
                        <w:sz w:val="28"/>
                        <w:szCs w:val="28"/>
                      </w:rPr>
                    </w:pPr>
                    <w:r>
                      <w:rPr>
                        <w:color w:val="FFFFFF" w:themeColor="background1"/>
                        <w:sz w:val="24"/>
                        <w:szCs w:val="26"/>
                      </w:rPr>
                      <w:t>Literacy and Numeracy Strategy Implementation</w:t>
                    </w:r>
                  </w:p>
                </w:txbxContent>
              </v:textbox>
            </v:shape>
          </w:pict>
        </mc:Fallback>
      </mc:AlternateContent>
    </w:r>
    <w:r>
      <w:rPr>
        <w:noProof/>
        <w:lang w:val="en-AU" w:eastAsia="en-AU"/>
      </w:rPr>
      <w:drawing>
        <wp:anchor distT="0" distB="0" distL="114300" distR="114300" simplePos="0" relativeHeight="251658288" behindDoc="0" locked="0" layoutInCell="1" allowOverlap="1" wp14:anchorId="1B8F5F43" wp14:editId="66464A1B">
          <wp:simplePos x="0" y="0"/>
          <wp:positionH relativeFrom="margin">
            <wp:posOffset>-666675</wp:posOffset>
          </wp:positionH>
          <wp:positionV relativeFrom="margin">
            <wp:posOffset>-1652241</wp:posOffset>
          </wp:positionV>
          <wp:extent cx="7252970" cy="925062"/>
          <wp:effectExtent l="0" t="0" r="5080" b="8890"/>
          <wp:wrapSquare wrapText="bothSides"/>
          <wp:docPr id="323" name="Picture 323"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46937" w14:textId="77777777" w:rsidR="00CE26E0" w:rsidRDefault="00CE26E0">
    <w:pPr>
      <w:pStyle w:val="Header"/>
    </w:pPr>
    <w:r>
      <w:rPr>
        <w:noProof/>
        <w:lang w:val="en-AU" w:eastAsia="en-AU"/>
      </w:rPr>
      <mc:AlternateContent>
        <mc:Choice Requires="wps">
          <w:drawing>
            <wp:anchor distT="0" distB="0" distL="114300" distR="114300" simplePos="0" relativeHeight="251658287" behindDoc="0" locked="0" layoutInCell="1" allowOverlap="1" wp14:anchorId="3195D390" wp14:editId="5BE2086A">
              <wp:simplePos x="0" y="0"/>
              <wp:positionH relativeFrom="column">
                <wp:posOffset>2899583</wp:posOffset>
              </wp:positionH>
              <wp:positionV relativeFrom="paragraph">
                <wp:posOffset>-112510</wp:posOffset>
              </wp:positionV>
              <wp:extent cx="3544833" cy="685552"/>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9C1FC"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51398D2" w14:textId="77777777" w:rsidR="00CE26E0" w:rsidRPr="00BE165B" w:rsidRDefault="00CE26E0" w:rsidP="0044699D">
                          <w:pPr>
                            <w:jc w:val="right"/>
                            <w:rPr>
                              <w:color w:val="FFFFFF" w:themeColor="background1"/>
                              <w:sz w:val="24"/>
                              <w:szCs w:val="26"/>
                            </w:rPr>
                          </w:pPr>
                          <w:r w:rsidRPr="00BE165B">
                            <w:rPr>
                              <w:color w:val="FFFFFF" w:themeColor="background1"/>
                              <w:sz w:val="24"/>
                              <w:szCs w:val="26"/>
                            </w:rPr>
                            <w:t xml:space="preserve">Literacy and Numeracy Strategy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5D390" id="_x0000_t202" coordsize="21600,21600" o:spt="202" path="m,l,21600r21600,l21600,xe">
              <v:stroke joinstyle="miter"/>
              <v:path gradientshapeok="t" o:connecttype="rect"/>
            </v:shapetype>
            <v:shape id="Text Box 17" o:spid="_x0000_s1052" type="#_x0000_t202" style="position:absolute;margin-left:228.3pt;margin-top:-8.85pt;width:279.1pt;height:5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" filled="f" stroked="f">
              <v:textbox>
                <w:txbxContent>
                  <w:p w14:paraId="1779C1FC"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351398D2" w14:textId="77777777" w:rsidR="00CE26E0" w:rsidRPr="00BE165B" w:rsidRDefault="00CE26E0" w:rsidP="0044699D">
                    <w:pPr>
                      <w:jc w:val="right"/>
                      <w:rPr>
                        <w:color w:val="FFFFFF" w:themeColor="background1"/>
                        <w:sz w:val="24"/>
                        <w:szCs w:val="26"/>
                      </w:rPr>
                    </w:pPr>
                    <w:r w:rsidRPr="00BE165B">
                      <w:rPr>
                        <w:color w:val="FFFFFF" w:themeColor="background1"/>
                        <w:sz w:val="24"/>
                        <w:szCs w:val="26"/>
                      </w:rPr>
                      <w:t xml:space="preserve">Literacy and Numeracy Strategy Implementation </w:t>
                    </w:r>
                  </w:p>
                </w:txbxContent>
              </v:textbox>
            </v:shape>
          </w:pict>
        </mc:Fallback>
      </mc:AlternateContent>
    </w:r>
    <w:r>
      <w:rPr>
        <w:noProof/>
        <w:lang w:val="en-AU" w:eastAsia="en-AU"/>
      </w:rPr>
      <w:drawing>
        <wp:anchor distT="0" distB="0" distL="114300" distR="114300" simplePos="0" relativeHeight="251658286" behindDoc="0" locked="0" layoutInCell="1" allowOverlap="1" wp14:anchorId="0969A0D4" wp14:editId="344BA215">
          <wp:simplePos x="0" y="0"/>
          <wp:positionH relativeFrom="margin">
            <wp:posOffset>-666675</wp:posOffset>
          </wp:positionH>
          <wp:positionV relativeFrom="margin">
            <wp:posOffset>-1652241</wp:posOffset>
          </wp:positionV>
          <wp:extent cx="7252970" cy="925062"/>
          <wp:effectExtent l="0" t="0" r="5080" b="8890"/>
          <wp:wrapSquare wrapText="bothSides"/>
          <wp:docPr id="324" name="Picture 324"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DBF43" w14:textId="77777777" w:rsidR="00CE26E0" w:rsidRDefault="00CE26E0">
    <w:pPr>
      <w:pStyle w:val="Header"/>
    </w:pPr>
    <w:r>
      <w:rPr>
        <w:noProof/>
        <w:lang w:val="en-AU" w:eastAsia="en-AU"/>
      </w:rPr>
      <mc:AlternateContent>
        <mc:Choice Requires="wps">
          <w:drawing>
            <wp:anchor distT="0" distB="0" distL="114300" distR="114300" simplePos="0" relativeHeight="251658256" behindDoc="0" locked="0" layoutInCell="1" allowOverlap="1" wp14:anchorId="7F66D443" wp14:editId="26EA01F5">
              <wp:simplePos x="0" y="0"/>
              <wp:positionH relativeFrom="column">
                <wp:posOffset>2899583</wp:posOffset>
              </wp:positionH>
              <wp:positionV relativeFrom="paragraph">
                <wp:posOffset>-112510</wp:posOffset>
              </wp:positionV>
              <wp:extent cx="3544833" cy="685552"/>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D559B"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650A0DF2" w14:textId="77777777" w:rsidR="00CE26E0" w:rsidRPr="00BE165B" w:rsidRDefault="00CE26E0" w:rsidP="0044699D">
                          <w:pPr>
                            <w:jc w:val="right"/>
                            <w:rPr>
                              <w:color w:val="FFFFFF" w:themeColor="background1"/>
                              <w:sz w:val="24"/>
                              <w:szCs w:val="26"/>
                            </w:rPr>
                          </w:pPr>
                          <w:r w:rsidRPr="00BE165B">
                            <w:rPr>
                              <w:color w:val="FFFFFF" w:themeColor="background1"/>
                              <w:sz w:val="24"/>
                              <w:szCs w:val="26"/>
                            </w:rPr>
                            <w:t xml:space="preserve">Literacy and Numeracy Strategy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6D443" id="_x0000_t202" coordsize="21600,21600" o:spt="202" path="m,l,21600r21600,l21600,xe">
              <v:stroke joinstyle="miter"/>
              <v:path gradientshapeok="t" o:connecttype="rect"/>
            </v:shapetype>
            <v:shape id="Text Box 30" o:spid="_x0000_s1053" type="#_x0000_t202" style="position:absolute;margin-left:228.3pt;margin-top:-8.85pt;width:279.1pt;height: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" filled="f" stroked="f">
              <v:textbox>
                <w:txbxContent>
                  <w:p w14:paraId="6D3D559B"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650A0DF2" w14:textId="77777777" w:rsidR="00CE26E0" w:rsidRPr="00BE165B" w:rsidRDefault="00CE26E0" w:rsidP="0044699D">
                    <w:pPr>
                      <w:jc w:val="right"/>
                      <w:rPr>
                        <w:color w:val="FFFFFF" w:themeColor="background1"/>
                        <w:sz w:val="24"/>
                        <w:szCs w:val="26"/>
                      </w:rPr>
                    </w:pPr>
                    <w:r w:rsidRPr="00BE165B">
                      <w:rPr>
                        <w:color w:val="FFFFFF" w:themeColor="background1"/>
                        <w:sz w:val="24"/>
                        <w:szCs w:val="26"/>
                      </w:rPr>
                      <w:t xml:space="preserve">Literacy and Numeracy Strategy Implementation </w:t>
                    </w:r>
                  </w:p>
                </w:txbxContent>
              </v:textbox>
            </v:shape>
          </w:pict>
        </mc:Fallback>
      </mc:AlternateContent>
    </w:r>
    <w:r>
      <w:rPr>
        <w:noProof/>
        <w:lang w:val="en-AU" w:eastAsia="en-AU"/>
      </w:rPr>
      <w:drawing>
        <wp:anchor distT="0" distB="0" distL="114300" distR="114300" simplePos="0" relativeHeight="251658255" behindDoc="0" locked="0" layoutInCell="1" allowOverlap="1" wp14:anchorId="7A59D1F7" wp14:editId="79611AB7">
          <wp:simplePos x="0" y="0"/>
          <wp:positionH relativeFrom="margin">
            <wp:posOffset>-666675</wp:posOffset>
          </wp:positionH>
          <wp:positionV relativeFrom="margin">
            <wp:posOffset>-1652241</wp:posOffset>
          </wp:positionV>
          <wp:extent cx="7252970" cy="925062"/>
          <wp:effectExtent l="0" t="0" r="5080" b="8890"/>
          <wp:wrapSquare wrapText="bothSides"/>
          <wp:docPr id="325" name="Picture 325"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65D8" w14:textId="77777777" w:rsidR="00CE26E0" w:rsidRDefault="00CE26E0">
    <w:pPr>
      <w:pStyle w:val="Header"/>
    </w:pPr>
    <w:r>
      <w:rPr>
        <w:noProof/>
        <w:lang w:val="en-AU" w:eastAsia="en-AU"/>
      </w:rPr>
      <mc:AlternateContent>
        <mc:Choice Requires="wps">
          <w:drawing>
            <wp:anchor distT="0" distB="0" distL="114300" distR="114300" simplePos="0" relativeHeight="251658260" behindDoc="0" locked="0" layoutInCell="1" allowOverlap="1" wp14:anchorId="0C3678D4" wp14:editId="721A3D63">
              <wp:simplePos x="0" y="0"/>
              <wp:positionH relativeFrom="column">
                <wp:posOffset>2300750</wp:posOffset>
              </wp:positionH>
              <wp:positionV relativeFrom="paragraph">
                <wp:posOffset>-242004</wp:posOffset>
              </wp:positionV>
              <wp:extent cx="4117447" cy="913543"/>
              <wp:effectExtent l="0" t="0" r="0" b="1270"/>
              <wp:wrapNone/>
              <wp:docPr id="307" name="Text Box 307"/>
              <wp:cNvGraphicFramePr/>
              <a:graphic xmlns:a="http://schemas.openxmlformats.org/drawingml/2006/main">
                <a:graphicData uri="http://schemas.microsoft.com/office/word/2010/wordprocessingShape">
                  <wps:wsp>
                    <wps:cNvSpPr txBox="1"/>
                    <wps:spPr>
                      <a:xfrm>
                        <a:off x="0" y="0"/>
                        <a:ext cx="4117447" cy="9135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128A0"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18F794B1" w14:textId="77777777" w:rsidR="00CE26E0" w:rsidRPr="00922B8A" w:rsidRDefault="00CE26E0" w:rsidP="007E230C">
                          <w:pPr>
                            <w:jc w:val="right"/>
                            <w:rPr>
                              <w:color w:val="FFFFFF" w:themeColor="background1"/>
                              <w:sz w:val="24"/>
                              <w:szCs w:val="28"/>
                            </w:rPr>
                          </w:pPr>
                          <w:r w:rsidRPr="00922B8A">
                            <w:rPr>
                              <w:color w:val="FFFFFF" w:themeColor="background1"/>
                              <w:sz w:val="24"/>
                              <w:szCs w:val="28"/>
                            </w:rPr>
                            <w:t xml:space="preserve">Data Literacy for Learning Strategy – </w:t>
                          </w:r>
                        </w:p>
                        <w:p w14:paraId="03B0360E" w14:textId="3756EE0E" w:rsidR="00CE26E0" w:rsidRPr="00922B8A" w:rsidRDefault="00CE26E0" w:rsidP="007E230C">
                          <w:pPr>
                            <w:jc w:val="right"/>
                            <w:rPr>
                              <w:color w:val="FFFFFF" w:themeColor="background1"/>
                              <w:sz w:val="24"/>
                              <w:szCs w:val="28"/>
                            </w:rPr>
                          </w:pPr>
                          <w:r w:rsidRPr="00922B8A">
                            <w:rPr>
                              <w:color w:val="FFFFFF" w:themeColor="background1"/>
                              <w:sz w:val="24"/>
                              <w:szCs w:val="28"/>
                            </w:rPr>
                            <w:t>School Leader Capability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678D4" id="_x0000_t202" coordsize="21600,21600" o:spt="202" path="m,l,21600r21600,l21600,xe">
              <v:stroke joinstyle="miter"/>
              <v:path gradientshapeok="t" o:connecttype="rect"/>
            </v:shapetype>
            <v:shape id="Text Box 307" o:spid="_x0000_s1054" type="#_x0000_t202" style="position:absolute;margin-left:181.15pt;margin-top:-19.05pt;width:324.2pt;height:71.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" filled="f" stroked="f">
              <v:textbox>
                <w:txbxContent>
                  <w:p w14:paraId="09F128A0"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18F794B1" w14:textId="77777777" w:rsidR="00CE26E0" w:rsidRPr="00922B8A" w:rsidRDefault="00CE26E0" w:rsidP="007E230C">
                    <w:pPr>
                      <w:jc w:val="right"/>
                      <w:rPr>
                        <w:color w:val="FFFFFF" w:themeColor="background1"/>
                        <w:sz w:val="24"/>
                        <w:szCs w:val="28"/>
                      </w:rPr>
                    </w:pPr>
                    <w:r w:rsidRPr="00922B8A">
                      <w:rPr>
                        <w:color w:val="FFFFFF" w:themeColor="background1"/>
                        <w:sz w:val="24"/>
                        <w:szCs w:val="28"/>
                      </w:rPr>
                      <w:t xml:space="preserve">Data Literacy for Learning Strategy – </w:t>
                    </w:r>
                  </w:p>
                  <w:p w14:paraId="03B0360E" w14:textId="3756EE0E" w:rsidR="00CE26E0" w:rsidRPr="00922B8A" w:rsidRDefault="00CE26E0" w:rsidP="007E230C">
                    <w:pPr>
                      <w:jc w:val="right"/>
                      <w:rPr>
                        <w:color w:val="FFFFFF" w:themeColor="background1"/>
                        <w:sz w:val="24"/>
                        <w:szCs w:val="28"/>
                      </w:rPr>
                    </w:pPr>
                    <w:r w:rsidRPr="00922B8A">
                      <w:rPr>
                        <w:color w:val="FFFFFF" w:themeColor="background1"/>
                        <w:sz w:val="24"/>
                        <w:szCs w:val="28"/>
                      </w:rPr>
                      <w:t>School Leader Capability Building</w:t>
                    </w:r>
                  </w:p>
                </w:txbxContent>
              </v:textbox>
            </v:shape>
          </w:pict>
        </mc:Fallback>
      </mc:AlternateContent>
    </w:r>
    <w:r>
      <w:rPr>
        <w:noProof/>
        <w:lang w:val="en-AU" w:eastAsia="en-AU"/>
      </w:rPr>
      <w:drawing>
        <wp:anchor distT="0" distB="0" distL="114300" distR="114300" simplePos="0" relativeHeight="251658259" behindDoc="0" locked="0" layoutInCell="1" allowOverlap="1" wp14:anchorId="69EC3E03" wp14:editId="642A3667">
          <wp:simplePos x="0" y="0"/>
          <wp:positionH relativeFrom="margin">
            <wp:posOffset>-666675</wp:posOffset>
          </wp:positionH>
          <wp:positionV relativeFrom="margin">
            <wp:posOffset>-1652241</wp:posOffset>
          </wp:positionV>
          <wp:extent cx="7252970" cy="925062"/>
          <wp:effectExtent l="0" t="0" r="5080" b="8890"/>
          <wp:wrapSquare wrapText="bothSides"/>
          <wp:docPr id="326" name="Picture 326"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C6520" w14:textId="77777777" w:rsidR="00CE26E0" w:rsidRDefault="00CE26E0">
    <w:pPr>
      <w:pStyle w:val="Header"/>
    </w:pPr>
    <w:r>
      <w:rPr>
        <w:noProof/>
        <w:lang w:val="en-AU" w:eastAsia="en-AU"/>
      </w:rPr>
      <mc:AlternateContent>
        <mc:Choice Requires="wps">
          <w:drawing>
            <wp:anchor distT="0" distB="0" distL="114300" distR="114300" simplePos="0" relativeHeight="251658250" behindDoc="0" locked="0" layoutInCell="1" allowOverlap="1" wp14:anchorId="77611D18" wp14:editId="63A60B5E">
              <wp:simplePos x="0" y="0"/>
              <wp:positionH relativeFrom="column">
                <wp:posOffset>2926542</wp:posOffset>
              </wp:positionH>
              <wp:positionV relativeFrom="paragraph">
                <wp:posOffset>-118918</wp:posOffset>
              </wp:positionV>
              <wp:extent cx="3544833" cy="685552"/>
              <wp:effectExtent l="0" t="0" r="0" b="635"/>
              <wp:wrapNone/>
              <wp:docPr id="138" name="Text Box 138"/>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txbx>
                      <w:txbxContent>
                        <w:p w14:paraId="0C7CC03C"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28E7740C" w14:textId="77777777" w:rsidR="00CE26E0" w:rsidRPr="00922B8A" w:rsidRDefault="00CE26E0" w:rsidP="009A6A47">
                          <w:pPr>
                            <w:jc w:val="right"/>
                            <w:rPr>
                              <w:color w:val="FFFFFF" w:themeColor="background1"/>
                              <w:sz w:val="24"/>
                              <w:szCs w:val="28"/>
                            </w:rPr>
                          </w:pPr>
                          <w:r w:rsidRPr="00922B8A">
                            <w:rPr>
                              <w:color w:val="FFFFFF" w:themeColor="background1"/>
                              <w:sz w:val="24"/>
                              <w:szCs w:val="28"/>
                            </w:rPr>
                            <w:t>Communities of Practice</w:t>
                          </w:r>
                        </w:p>
                        <w:p w14:paraId="525BB751" w14:textId="77777777" w:rsidR="00CE26E0" w:rsidRPr="0044699D" w:rsidRDefault="00CE26E0" w:rsidP="009733DC">
                          <w:pPr>
                            <w:jc w:val="right"/>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11D18" id="_x0000_t202" coordsize="21600,21600" o:spt="202" path="m,l,21600r21600,l21600,xe">
              <v:stroke joinstyle="miter"/>
              <v:path gradientshapeok="t" o:connecttype="rect"/>
            </v:shapetype>
            <v:shape id="Text Box 138" o:spid="_x0000_s1055" type="#_x0000_t202" style="position:absolute;margin-left:230.45pt;margin-top:-9.35pt;width:279.1pt;height:5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" filled="f" stroked="f">
              <v:textbox>
                <w:txbxContent>
                  <w:p w14:paraId="0C7CC03C"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28E7740C" w14:textId="77777777" w:rsidR="00CE26E0" w:rsidRPr="00922B8A" w:rsidRDefault="00CE26E0" w:rsidP="009A6A47">
                    <w:pPr>
                      <w:jc w:val="right"/>
                      <w:rPr>
                        <w:color w:val="FFFFFF" w:themeColor="background1"/>
                        <w:sz w:val="24"/>
                        <w:szCs w:val="28"/>
                      </w:rPr>
                    </w:pPr>
                    <w:r w:rsidRPr="00922B8A">
                      <w:rPr>
                        <w:color w:val="FFFFFF" w:themeColor="background1"/>
                        <w:sz w:val="24"/>
                        <w:szCs w:val="28"/>
                      </w:rPr>
                      <w:t>Communities of Practice</w:t>
                    </w:r>
                  </w:p>
                  <w:p w14:paraId="525BB751" w14:textId="77777777" w:rsidR="00CE26E0" w:rsidRPr="0044699D" w:rsidRDefault="00CE26E0" w:rsidP="009733DC">
                    <w:pPr>
                      <w:jc w:val="right"/>
                      <w:rPr>
                        <w:color w:val="FFFFFF" w:themeColor="background1"/>
                        <w:sz w:val="28"/>
                        <w:szCs w:val="28"/>
                      </w:rPr>
                    </w:pPr>
                  </w:p>
                </w:txbxContent>
              </v:textbox>
            </v:shape>
          </w:pict>
        </mc:Fallback>
      </mc:AlternateContent>
    </w:r>
    <w:r>
      <w:rPr>
        <w:noProof/>
        <w:lang w:val="en-AU" w:eastAsia="en-AU"/>
      </w:rPr>
      <w:drawing>
        <wp:anchor distT="0" distB="0" distL="114300" distR="114300" simplePos="0" relativeHeight="251658249" behindDoc="0" locked="0" layoutInCell="1" allowOverlap="1" wp14:anchorId="740EF37B" wp14:editId="68025D62">
          <wp:simplePos x="0" y="0"/>
          <wp:positionH relativeFrom="margin">
            <wp:posOffset>-666675</wp:posOffset>
          </wp:positionH>
          <wp:positionV relativeFrom="margin">
            <wp:posOffset>-1652241</wp:posOffset>
          </wp:positionV>
          <wp:extent cx="7252970" cy="925062"/>
          <wp:effectExtent l="0" t="0" r="5080" b="8890"/>
          <wp:wrapSquare wrapText="bothSides"/>
          <wp:docPr id="331" name="Picture 331"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286B" w14:textId="77777777" w:rsidR="00CE26E0" w:rsidRDefault="00CE26E0">
    <w:pPr>
      <w:pStyle w:val="Header"/>
    </w:pPr>
    <w:r>
      <w:rPr>
        <w:noProof/>
        <w:lang w:val="en-AU" w:eastAsia="en-AU"/>
      </w:rPr>
      <mc:AlternateContent>
        <mc:Choice Requires="wps">
          <w:drawing>
            <wp:anchor distT="0" distB="0" distL="114300" distR="114300" simplePos="0" relativeHeight="251658278" behindDoc="0" locked="0" layoutInCell="1" allowOverlap="1" wp14:anchorId="15DC852A" wp14:editId="47ED4C23">
              <wp:simplePos x="0" y="0"/>
              <wp:positionH relativeFrom="column">
                <wp:posOffset>2926542</wp:posOffset>
              </wp:positionH>
              <wp:positionV relativeFrom="paragraph">
                <wp:posOffset>-118918</wp:posOffset>
              </wp:positionV>
              <wp:extent cx="3544833" cy="685552"/>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3544833" cy="685552"/>
                      </a:xfrm>
                      <a:prstGeom prst="rect">
                        <a:avLst/>
                      </a:prstGeom>
                      <a:noFill/>
                      <a:ln>
                        <a:noFill/>
                      </a:ln>
                      <a:effectLst/>
                    </wps:spPr>
                    <wps:txbx>
                      <w:txbxContent>
                        <w:p w14:paraId="427525CF"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7B767EB3" w14:textId="23EC3D89" w:rsidR="00CE26E0" w:rsidRPr="00922B8A" w:rsidRDefault="00CE26E0" w:rsidP="00922B8A">
                          <w:pPr>
                            <w:jc w:val="right"/>
                            <w:rPr>
                              <w:color w:val="FFFFFF" w:themeColor="background1"/>
                              <w:sz w:val="24"/>
                              <w:szCs w:val="28"/>
                            </w:rPr>
                          </w:pPr>
                          <w:r>
                            <w:rPr>
                              <w:color w:val="FFFFFF" w:themeColor="background1"/>
                              <w:sz w:val="24"/>
                              <w:szCs w:val="28"/>
                            </w:rPr>
                            <w:t>Inspire: Building Local Leadership</w:t>
                          </w:r>
                        </w:p>
                        <w:p w14:paraId="23385F53" w14:textId="167AAE1E" w:rsidR="00CE26E0" w:rsidRPr="00922B8A" w:rsidRDefault="00CE26E0" w:rsidP="009A6A47">
                          <w:pPr>
                            <w:jc w:val="right"/>
                            <w:rPr>
                              <w:color w:val="FFFFFF" w:themeColor="background1"/>
                              <w:sz w:val="24"/>
                              <w:szCs w:val="28"/>
                            </w:rPr>
                          </w:pPr>
                        </w:p>
                        <w:p w14:paraId="44ADC6EC" w14:textId="77777777" w:rsidR="00CE26E0" w:rsidRPr="0044699D" w:rsidRDefault="00CE26E0" w:rsidP="009733DC">
                          <w:pPr>
                            <w:jc w:val="right"/>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C852A" id="_x0000_t202" coordsize="21600,21600" o:spt="202" path="m,l,21600r21600,l21600,xe">
              <v:stroke joinstyle="miter"/>
              <v:path gradientshapeok="t" o:connecttype="rect"/>
            </v:shapetype>
            <v:shape id="Text Box 20" o:spid="_x0000_s1056" type="#_x0000_t202" style="position:absolute;margin-left:230.45pt;margin-top:-9.35pt;width:279.1pt;height:5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" filled="f" stroked="f">
              <v:textbox>
                <w:txbxContent>
                  <w:p w14:paraId="427525CF" w14:textId="77777777" w:rsidR="00CE26E0" w:rsidRDefault="00CE26E0" w:rsidP="0044699D">
                    <w:pPr>
                      <w:jc w:val="right"/>
                      <w:rPr>
                        <w:b/>
                        <w:color w:val="FFFFFF" w:themeColor="background1"/>
                        <w:sz w:val="28"/>
                        <w:szCs w:val="28"/>
                      </w:rPr>
                    </w:pPr>
                    <w:r w:rsidRPr="0044699D">
                      <w:rPr>
                        <w:b/>
                        <w:color w:val="FFFFFF" w:themeColor="background1"/>
                        <w:sz w:val="28"/>
                        <w:szCs w:val="28"/>
                      </w:rPr>
                      <w:t>FACT SHEET:</w:t>
                    </w:r>
                  </w:p>
                  <w:p w14:paraId="7B767EB3" w14:textId="23EC3D89" w:rsidR="00CE26E0" w:rsidRPr="00922B8A" w:rsidRDefault="00CE26E0" w:rsidP="00922B8A">
                    <w:pPr>
                      <w:jc w:val="right"/>
                      <w:rPr>
                        <w:color w:val="FFFFFF" w:themeColor="background1"/>
                        <w:sz w:val="24"/>
                        <w:szCs w:val="28"/>
                      </w:rPr>
                    </w:pPr>
                    <w:r>
                      <w:rPr>
                        <w:color w:val="FFFFFF" w:themeColor="background1"/>
                        <w:sz w:val="24"/>
                        <w:szCs w:val="28"/>
                      </w:rPr>
                      <w:t>Inspire: Building Local Leadership</w:t>
                    </w:r>
                  </w:p>
                  <w:p w14:paraId="23385F53" w14:textId="167AAE1E" w:rsidR="00CE26E0" w:rsidRPr="00922B8A" w:rsidRDefault="00CE26E0" w:rsidP="009A6A47">
                    <w:pPr>
                      <w:jc w:val="right"/>
                      <w:rPr>
                        <w:color w:val="FFFFFF" w:themeColor="background1"/>
                        <w:sz w:val="24"/>
                        <w:szCs w:val="28"/>
                      </w:rPr>
                    </w:pPr>
                  </w:p>
                  <w:p w14:paraId="44ADC6EC" w14:textId="77777777" w:rsidR="00CE26E0" w:rsidRPr="0044699D" w:rsidRDefault="00CE26E0" w:rsidP="009733DC">
                    <w:pPr>
                      <w:jc w:val="right"/>
                      <w:rPr>
                        <w:color w:val="FFFFFF" w:themeColor="background1"/>
                        <w:sz w:val="28"/>
                        <w:szCs w:val="28"/>
                      </w:rPr>
                    </w:pPr>
                  </w:p>
                </w:txbxContent>
              </v:textbox>
            </v:shape>
          </w:pict>
        </mc:Fallback>
      </mc:AlternateContent>
    </w:r>
    <w:r>
      <w:rPr>
        <w:noProof/>
        <w:lang w:val="en-AU" w:eastAsia="en-AU"/>
      </w:rPr>
      <w:drawing>
        <wp:anchor distT="0" distB="0" distL="114300" distR="114300" simplePos="0" relativeHeight="251658277" behindDoc="0" locked="0" layoutInCell="1" allowOverlap="1" wp14:anchorId="758EB72C" wp14:editId="47EC1CAB">
          <wp:simplePos x="0" y="0"/>
          <wp:positionH relativeFrom="margin">
            <wp:posOffset>-666675</wp:posOffset>
          </wp:positionH>
          <wp:positionV relativeFrom="margin">
            <wp:posOffset>-1652241</wp:posOffset>
          </wp:positionV>
          <wp:extent cx="7252970" cy="925062"/>
          <wp:effectExtent l="0" t="0" r="5080" b="8890"/>
          <wp:wrapSquare wrapText="bothSides"/>
          <wp:docPr id="342" name="Picture 342" descr="The Education State page header" title="The Education Stat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State Standard A4 head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970" cy="9250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50AE9DDC"/>
    <w:lvl w:ilvl="0">
      <w:start w:val="1"/>
      <w:numFmt w:val="decimal"/>
      <w:pStyle w:val="ListNumber"/>
      <w:lvlText w:val="%1."/>
      <w:lvlJc w:val="left"/>
      <w:pPr>
        <w:tabs>
          <w:tab w:val="num" w:pos="680"/>
        </w:tabs>
        <w:ind w:left="680" w:hanging="680"/>
      </w:pPr>
      <w:rPr>
        <w:rFont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1070" w:hanging="360"/>
      </w:pPr>
      <w:rPr>
        <w:rFonts w:ascii="Symbol" w:hAnsi="Symbol" w:hint="default"/>
      </w:rPr>
    </w:lvl>
    <w:lvl w:ilvl="3">
      <w:start w:val="1"/>
      <w:numFmt w:val="bullet"/>
      <w:lvlText w:val=""/>
      <w:lvlJc w:val="left"/>
      <w:pPr>
        <w:ind w:left="3230" w:hanging="360"/>
      </w:pPr>
      <w:rPr>
        <w:rFonts w:ascii="Symbol" w:hAnsi="Symbol" w:hint="default"/>
      </w:rPr>
    </w:lvl>
    <w:lvl w:ilvl="4" w:tentative="1">
      <w:start w:val="1"/>
      <w:numFmt w:val="bullet"/>
      <w:lvlText w:val="o"/>
      <w:lvlJc w:val="left"/>
      <w:pPr>
        <w:ind w:left="3950" w:hanging="360"/>
      </w:pPr>
      <w:rPr>
        <w:rFonts w:ascii="Courier New" w:hAnsi="Courier New" w:cs="Courier New" w:hint="default"/>
      </w:rPr>
    </w:lvl>
    <w:lvl w:ilvl="5" w:tentative="1">
      <w:start w:val="1"/>
      <w:numFmt w:val="bullet"/>
      <w:lvlText w:val=""/>
      <w:lvlJc w:val="left"/>
      <w:pPr>
        <w:ind w:left="4670" w:hanging="360"/>
      </w:pPr>
      <w:rPr>
        <w:rFonts w:ascii="Wingdings" w:hAnsi="Wingdings" w:hint="default"/>
      </w:rPr>
    </w:lvl>
    <w:lvl w:ilvl="6" w:tentative="1">
      <w:start w:val="1"/>
      <w:numFmt w:val="bullet"/>
      <w:lvlText w:val=""/>
      <w:lvlJc w:val="left"/>
      <w:pPr>
        <w:ind w:left="5390" w:hanging="360"/>
      </w:pPr>
      <w:rPr>
        <w:rFonts w:ascii="Symbol" w:hAnsi="Symbol" w:hint="default"/>
      </w:rPr>
    </w:lvl>
    <w:lvl w:ilvl="7" w:tentative="1">
      <w:start w:val="1"/>
      <w:numFmt w:val="bullet"/>
      <w:lvlText w:val="o"/>
      <w:lvlJc w:val="left"/>
      <w:pPr>
        <w:ind w:left="6110" w:hanging="360"/>
      </w:pPr>
      <w:rPr>
        <w:rFonts w:ascii="Courier New" w:hAnsi="Courier New" w:cs="Courier New" w:hint="default"/>
      </w:rPr>
    </w:lvl>
    <w:lvl w:ilvl="8" w:tentative="1">
      <w:start w:val="1"/>
      <w:numFmt w:val="bullet"/>
      <w:lvlText w:val=""/>
      <w:lvlJc w:val="left"/>
      <w:pPr>
        <w:ind w:left="6830" w:hanging="360"/>
      </w:pPr>
      <w:rPr>
        <w:rFonts w:ascii="Wingdings" w:hAnsi="Wingdings" w:hint="default"/>
      </w:rPr>
    </w:lvl>
  </w:abstractNum>
  <w:abstractNum w:abstractNumId="1" w15:restartNumberingAfterBreak="0">
    <w:nsid w:val="00950617"/>
    <w:multiLevelType w:val="multilevel"/>
    <w:tmpl w:val="888A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642"/>
    <w:multiLevelType w:val="hybridMultilevel"/>
    <w:tmpl w:val="D75A3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B75579"/>
    <w:multiLevelType w:val="hybridMultilevel"/>
    <w:tmpl w:val="D2BE6458"/>
    <w:lvl w:ilvl="0" w:tplc="DE1EA71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327777F"/>
    <w:multiLevelType w:val="multilevel"/>
    <w:tmpl w:val="AC70F576"/>
    <w:styleLink w:val="BulletList"/>
    <w:lvl w:ilvl="0">
      <w:start w:val="1"/>
      <w:numFmt w:val="bullet"/>
      <w:pStyle w:val="ListBullet"/>
      <w:lvlText w:val=""/>
      <w:lvlJc w:val="left"/>
      <w:pPr>
        <w:tabs>
          <w:tab w:val="num" w:pos="340"/>
        </w:tabs>
        <w:ind w:left="340" w:hanging="340"/>
      </w:pPr>
      <w:rPr>
        <w:rFonts w:ascii="Symbol" w:hAnsi="Symbol"/>
        <w:color w:val="000000"/>
        <w:u w:color="000000"/>
      </w:rPr>
    </w:lvl>
    <w:lvl w:ilvl="1">
      <w:start w:val="1"/>
      <w:numFmt w:val="bullet"/>
      <w:pStyle w:val="ListBullet2"/>
      <w:lvlText w:val=""/>
      <w:lvlJc w:val="left"/>
      <w:pPr>
        <w:tabs>
          <w:tab w:val="num" w:pos="680"/>
        </w:tabs>
        <w:ind w:left="680" w:hanging="340"/>
      </w:pPr>
      <w:rPr>
        <w:rFonts w:ascii="Symbol" w:hAnsi="Symbol" w:hint="default"/>
        <w:color w:val="000000"/>
      </w:rPr>
    </w:lvl>
    <w:lvl w:ilvl="2">
      <w:start w:val="1"/>
      <w:numFmt w:val="bullet"/>
      <w:pStyle w:val="ListBullet3"/>
      <w:lvlText w:val=""/>
      <w:lvlJc w:val="left"/>
      <w:pPr>
        <w:tabs>
          <w:tab w:val="num" w:pos="1020"/>
        </w:tabs>
        <w:ind w:left="1020" w:hanging="340"/>
      </w:pPr>
      <w:rPr>
        <w:rFonts w:ascii="Symbol" w:hAnsi="Symbol" w:hint="default"/>
        <w:color w:val="000000"/>
      </w:rPr>
    </w:lvl>
    <w:lvl w:ilvl="3">
      <w:start w:val="1"/>
      <w:numFmt w:val="none"/>
      <w:suff w:val="nothing"/>
      <w:lvlText w:val=""/>
      <w:lvlJc w:val="left"/>
      <w:pPr>
        <w:ind w:left="1360" w:hanging="340"/>
      </w:pPr>
    </w:lvl>
    <w:lvl w:ilvl="4">
      <w:start w:val="1"/>
      <w:numFmt w:val="none"/>
      <w:suff w:val="nothing"/>
      <w:lvlText w:val=""/>
      <w:lvlJc w:val="left"/>
      <w:pPr>
        <w:ind w:left="1700" w:hanging="340"/>
      </w:pPr>
    </w:lvl>
    <w:lvl w:ilvl="5">
      <w:start w:val="1"/>
      <w:numFmt w:val="none"/>
      <w:suff w:val="nothing"/>
      <w:lvlText w:val=""/>
      <w:lvlJc w:val="left"/>
      <w:pPr>
        <w:ind w:left="2040" w:hanging="340"/>
      </w:pPr>
    </w:lvl>
    <w:lvl w:ilvl="6">
      <w:start w:val="1"/>
      <w:numFmt w:val="none"/>
      <w:suff w:val="nothing"/>
      <w:lvlText w:val=""/>
      <w:lvlJc w:val="left"/>
      <w:pPr>
        <w:ind w:left="2380" w:hanging="340"/>
      </w:pPr>
    </w:lvl>
    <w:lvl w:ilvl="7">
      <w:start w:val="1"/>
      <w:numFmt w:val="none"/>
      <w:suff w:val="nothing"/>
      <w:lvlText w:val=""/>
      <w:lvlJc w:val="left"/>
      <w:pPr>
        <w:ind w:left="2720" w:hanging="340"/>
      </w:pPr>
    </w:lvl>
    <w:lvl w:ilvl="8">
      <w:start w:val="1"/>
      <w:numFmt w:val="none"/>
      <w:suff w:val="nothing"/>
      <w:lvlText w:val=""/>
      <w:lvlJc w:val="left"/>
      <w:pPr>
        <w:ind w:left="3060" w:hanging="340"/>
      </w:pPr>
    </w:lvl>
  </w:abstractNum>
  <w:abstractNum w:abstractNumId="5" w15:restartNumberingAfterBreak="0">
    <w:nsid w:val="1D6B364E"/>
    <w:multiLevelType w:val="hybridMultilevel"/>
    <w:tmpl w:val="1BF86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2D779F"/>
    <w:multiLevelType w:val="hybridMultilevel"/>
    <w:tmpl w:val="B7641AA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4FD0546"/>
    <w:multiLevelType w:val="hybridMultilevel"/>
    <w:tmpl w:val="3DA8A870"/>
    <w:lvl w:ilvl="0" w:tplc="3AF67E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3C7730"/>
    <w:multiLevelType w:val="hybridMultilevel"/>
    <w:tmpl w:val="397CB1BE"/>
    <w:lvl w:ilvl="0" w:tplc="466C08E6">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436201"/>
    <w:multiLevelType w:val="hybridMultilevel"/>
    <w:tmpl w:val="06707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B86750"/>
    <w:multiLevelType w:val="hybridMultilevel"/>
    <w:tmpl w:val="659C8980"/>
    <w:lvl w:ilvl="0" w:tplc="0C09000F">
      <w:start w:val="1"/>
      <w:numFmt w:val="decimal"/>
      <w:lvlText w:val="%1."/>
      <w:lvlJc w:val="left"/>
      <w:pPr>
        <w:ind w:left="720" w:hanging="360"/>
      </w:pPr>
    </w:lvl>
    <w:lvl w:ilvl="1" w:tplc="88F2288C">
      <w:numFmt w:val="bullet"/>
      <w:lvlText w:val="•"/>
      <w:lvlJc w:val="left"/>
      <w:pPr>
        <w:ind w:left="1800" w:hanging="72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3C7897"/>
    <w:multiLevelType w:val="hybridMultilevel"/>
    <w:tmpl w:val="002E5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584E45"/>
    <w:multiLevelType w:val="hybridMultilevel"/>
    <w:tmpl w:val="5A40D0EE"/>
    <w:lvl w:ilvl="0" w:tplc="E62EFF06">
      <w:start w:val="1"/>
      <w:numFmt w:val="bullet"/>
      <w:pStyle w:val="ListParagraph"/>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72144B"/>
    <w:multiLevelType w:val="hybridMultilevel"/>
    <w:tmpl w:val="68920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744680"/>
    <w:multiLevelType w:val="hybridMultilevel"/>
    <w:tmpl w:val="C390057A"/>
    <w:lvl w:ilvl="0" w:tplc="0C090013">
      <w:start w:val="1"/>
      <w:numFmt w:val="upperRoman"/>
      <w:lvlText w:val="%1."/>
      <w:lvlJc w:val="right"/>
      <w:pPr>
        <w:tabs>
          <w:tab w:val="num" w:pos="720"/>
        </w:tabs>
        <w:ind w:left="720" w:hanging="360"/>
      </w:pPr>
    </w:lvl>
    <w:lvl w:ilvl="1" w:tplc="939A28CC" w:tentative="1">
      <w:start w:val="1"/>
      <w:numFmt w:val="decimal"/>
      <w:lvlText w:val="%2."/>
      <w:lvlJc w:val="left"/>
      <w:pPr>
        <w:tabs>
          <w:tab w:val="num" w:pos="1440"/>
        </w:tabs>
        <w:ind w:left="1440" w:hanging="360"/>
      </w:pPr>
    </w:lvl>
    <w:lvl w:ilvl="2" w:tplc="86561AE4" w:tentative="1">
      <w:start w:val="1"/>
      <w:numFmt w:val="decimal"/>
      <w:lvlText w:val="%3."/>
      <w:lvlJc w:val="left"/>
      <w:pPr>
        <w:tabs>
          <w:tab w:val="num" w:pos="2160"/>
        </w:tabs>
        <w:ind w:left="2160" w:hanging="360"/>
      </w:pPr>
    </w:lvl>
    <w:lvl w:ilvl="3" w:tplc="F2986292" w:tentative="1">
      <w:start w:val="1"/>
      <w:numFmt w:val="decimal"/>
      <w:lvlText w:val="%4."/>
      <w:lvlJc w:val="left"/>
      <w:pPr>
        <w:tabs>
          <w:tab w:val="num" w:pos="2880"/>
        </w:tabs>
        <w:ind w:left="2880" w:hanging="360"/>
      </w:pPr>
    </w:lvl>
    <w:lvl w:ilvl="4" w:tplc="D7F8FCA6" w:tentative="1">
      <w:start w:val="1"/>
      <w:numFmt w:val="decimal"/>
      <w:lvlText w:val="%5."/>
      <w:lvlJc w:val="left"/>
      <w:pPr>
        <w:tabs>
          <w:tab w:val="num" w:pos="3600"/>
        </w:tabs>
        <w:ind w:left="3600" w:hanging="360"/>
      </w:pPr>
    </w:lvl>
    <w:lvl w:ilvl="5" w:tplc="029C5702" w:tentative="1">
      <w:start w:val="1"/>
      <w:numFmt w:val="decimal"/>
      <w:lvlText w:val="%6."/>
      <w:lvlJc w:val="left"/>
      <w:pPr>
        <w:tabs>
          <w:tab w:val="num" w:pos="4320"/>
        </w:tabs>
        <w:ind w:left="4320" w:hanging="360"/>
      </w:pPr>
    </w:lvl>
    <w:lvl w:ilvl="6" w:tplc="6FA48A3C" w:tentative="1">
      <w:start w:val="1"/>
      <w:numFmt w:val="decimal"/>
      <w:lvlText w:val="%7."/>
      <w:lvlJc w:val="left"/>
      <w:pPr>
        <w:tabs>
          <w:tab w:val="num" w:pos="5040"/>
        </w:tabs>
        <w:ind w:left="5040" w:hanging="360"/>
      </w:pPr>
    </w:lvl>
    <w:lvl w:ilvl="7" w:tplc="B1989588" w:tentative="1">
      <w:start w:val="1"/>
      <w:numFmt w:val="decimal"/>
      <w:lvlText w:val="%8."/>
      <w:lvlJc w:val="left"/>
      <w:pPr>
        <w:tabs>
          <w:tab w:val="num" w:pos="5760"/>
        </w:tabs>
        <w:ind w:left="5760" w:hanging="360"/>
      </w:pPr>
    </w:lvl>
    <w:lvl w:ilvl="8" w:tplc="F5067140" w:tentative="1">
      <w:start w:val="1"/>
      <w:numFmt w:val="decimal"/>
      <w:lvlText w:val="%9."/>
      <w:lvlJc w:val="left"/>
      <w:pPr>
        <w:tabs>
          <w:tab w:val="num" w:pos="6480"/>
        </w:tabs>
        <w:ind w:left="6480" w:hanging="360"/>
      </w:pPr>
    </w:lvl>
  </w:abstractNum>
  <w:abstractNum w:abstractNumId="15" w15:restartNumberingAfterBreak="0">
    <w:nsid w:val="565B3784"/>
    <w:multiLevelType w:val="hybridMultilevel"/>
    <w:tmpl w:val="F3AE071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AA24C70"/>
    <w:multiLevelType w:val="hybridMultilevel"/>
    <w:tmpl w:val="7EF88A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BF1137"/>
    <w:multiLevelType w:val="multilevel"/>
    <w:tmpl w:val="888A85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67B30EE9"/>
    <w:multiLevelType w:val="multilevel"/>
    <w:tmpl w:val="4128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CD603B"/>
    <w:multiLevelType w:val="multilevel"/>
    <w:tmpl w:val="888A85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721C77E9"/>
    <w:multiLevelType w:val="hybridMultilevel"/>
    <w:tmpl w:val="6E0663B0"/>
    <w:lvl w:ilvl="0" w:tplc="ACACDAC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51E4C91"/>
    <w:multiLevelType w:val="hybridMultilevel"/>
    <w:tmpl w:val="434AF7A6"/>
    <w:lvl w:ilvl="0" w:tplc="549C35D0">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7A71190"/>
    <w:multiLevelType w:val="hybridMultilevel"/>
    <w:tmpl w:val="F280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F30BA"/>
    <w:multiLevelType w:val="hybridMultilevel"/>
    <w:tmpl w:val="0984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1703D3"/>
    <w:multiLevelType w:val="hybridMultilevel"/>
    <w:tmpl w:val="E9CCD5C2"/>
    <w:lvl w:ilvl="0" w:tplc="0776A81C">
      <w:start w:val="1"/>
      <w:numFmt w:val="bullet"/>
      <w:lvlText w:val=""/>
      <w:lvlJc w:val="left"/>
      <w:pPr>
        <w:ind w:left="360" w:hanging="360"/>
      </w:pPr>
      <w:rPr>
        <w:rFonts w:ascii="Symbol" w:hAnsi="Symbol" w:hint="default"/>
      </w:rPr>
    </w:lvl>
    <w:lvl w:ilvl="1" w:tplc="B2365AB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4"/>
  </w:num>
  <w:num w:numId="4">
    <w:abstractNumId w:val="22"/>
  </w:num>
  <w:num w:numId="5">
    <w:abstractNumId w:val="11"/>
  </w:num>
  <w:num w:numId="6">
    <w:abstractNumId w:val="3"/>
  </w:num>
  <w:num w:numId="7">
    <w:abstractNumId w:val="1"/>
  </w:num>
  <w:num w:numId="8">
    <w:abstractNumId w:val="18"/>
  </w:num>
  <w:num w:numId="9">
    <w:abstractNumId w:val="20"/>
    <w:lvlOverride w:ilvl="0">
      <w:startOverride w:val="1"/>
    </w:lvlOverride>
  </w:num>
  <w:num w:numId="10">
    <w:abstractNumId w:val="6"/>
  </w:num>
  <w:num w:numId="11">
    <w:abstractNumId w:val="12"/>
  </w:num>
  <w:num w:numId="12">
    <w:abstractNumId w:val="15"/>
  </w:num>
  <w:num w:numId="13">
    <w:abstractNumId w:val="16"/>
  </w:num>
  <w:num w:numId="14">
    <w:abstractNumId w:val="0"/>
  </w:num>
  <w:num w:numId="15">
    <w:abstractNumId w:val="5"/>
  </w:num>
  <w:num w:numId="16">
    <w:abstractNumId w:val="8"/>
  </w:num>
  <w:num w:numId="17">
    <w:abstractNumId w:val="2"/>
  </w:num>
  <w:num w:numId="18">
    <w:abstractNumId w:val="10"/>
  </w:num>
  <w:num w:numId="19">
    <w:abstractNumId w:val="7"/>
  </w:num>
  <w:num w:numId="20">
    <w:abstractNumId w:val="13"/>
  </w:num>
  <w:num w:numId="21">
    <w:abstractNumId w:val="24"/>
  </w:num>
  <w:num w:numId="22">
    <w:abstractNumId w:val="23"/>
  </w:num>
  <w:num w:numId="23">
    <w:abstractNumId w:val="21"/>
  </w:num>
  <w:num w:numId="24">
    <w:abstractNumId w:val="9"/>
  </w:num>
  <w:num w:numId="25">
    <w:abstractNumId w:val="21"/>
  </w:num>
  <w:num w:numId="26">
    <w:abstractNumId w:val="12"/>
  </w:num>
  <w:num w:numId="27">
    <w:abstractNumId w:val="19"/>
  </w:num>
  <w:num w:numId="2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02"/>
    <w:rsid w:val="000004B9"/>
    <w:rsid w:val="00000E0B"/>
    <w:rsid w:val="000011B2"/>
    <w:rsid w:val="0000194E"/>
    <w:rsid w:val="000059B4"/>
    <w:rsid w:val="00006514"/>
    <w:rsid w:val="000075C8"/>
    <w:rsid w:val="00007F87"/>
    <w:rsid w:val="00010318"/>
    <w:rsid w:val="00011658"/>
    <w:rsid w:val="0001616B"/>
    <w:rsid w:val="00016DBB"/>
    <w:rsid w:val="00017FA3"/>
    <w:rsid w:val="00020464"/>
    <w:rsid w:val="000220D5"/>
    <w:rsid w:val="0002218F"/>
    <w:rsid w:val="000224FF"/>
    <w:rsid w:val="00022F90"/>
    <w:rsid w:val="000237D5"/>
    <w:rsid w:val="00026475"/>
    <w:rsid w:val="00026F0D"/>
    <w:rsid w:val="00027070"/>
    <w:rsid w:val="00027B83"/>
    <w:rsid w:val="00030123"/>
    <w:rsid w:val="00030C55"/>
    <w:rsid w:val="00031559"/>
    <w:rsid w:val="00032DF2"/>
    <w:rsid w:val="000332A1"/>
    <w:rsid w:val="00033B3B"/>
    <w:rsid w:val="00034798"/>
    <w:rsid w:val="000347B1"/>
    <w:rsid w:val="00034BEA"/>
    <w:rsid w:val="00037312"/>
    <w:rsid w:val="000400A4"/>
    <w:rsid w:val="00040EE8"/>
    <w:rsid w:val="00041FFD"/>
    <w:rsid w:val="0004238E"/>
    <w:rsid w:val="00043F49"/>
    <w:rsid w:val="00045CFC"/>
    <w:rsid w:val="00046DD7"/>
    <w:rsid w:val="00046EC2"/>
    <w:rsid w:val="00047AF0"/>
    <w:rsid w:val="00050CA1"/>
    <w:rsid w:val="0005797B"/>
    <w:rsid w:val="00060548"/>
    <w:rsid w:val="00061DC9"/>
    <w:rsid w:val="00061EEC"/>
    <w:rsid w:val="000628DF"/>
    <w:rsid w:val="00066C54"/>
    <w:rsid w:val="00070D03"/>
    <w:rsid w:val="000744A4"/>
    <w:rsid w:val="000751FB"/>
    <w:rsid w:val="000757CF"/>
    <w:rsid w:val="000762DC"/>
    <w:rsid w:val="0007643E"/>
    <w:rsid w:val="0008081C"/>
    <w:rsid w:val="00083C83"/>
    <w:rsid w:val="00084899"/>
    <w:rsid w:val="00084C20"/>
    <w:rsid w:val="000879D3"/>
    <w:rsid w:val="00090B83"/>
    <w:rsid w:val="000919BE"/>
    <w:rsid w:val="00091E73"/>
    <w:rsid w:val="000921E4"/>
    <w:rsid w:val="000922F5"/>
    <w:rsid w:val="000927F4"/>
    <w:rsid w:val="0009292A"/>
    <w:rsid w:val="00092D87"/>
    <w:rsid w:val="00094D36"/>
    <w:rsid w:val="000A0DCB"/>
    <w:rsid w:val="000A10BE"/>
    <w:rsid w:val="000A1C83"/>
    <w:rsid w:val="000A1FA3"/>
    <w:rsid w:val="000A30C1"/>
    <w:rsid w:val="000A3F6F"/>
    <w:rsid w:val="000A5AC6"/>
    <w:rsid w:val="000A5ACA"/>
    <w:rsid w:val="000A608C"/>
    <w:rsid w:val="000A6406"/>
    <w:rsid w:val="000A6548"/>
    <w:rsid w:val="000A70DA"/>
    <w:rsid w:val="000B0E2A"/>
    <w:rsid w:val="000B1AEE"/>
    <w:rsid w:val="000B1D27"/>
    <w:rsid w:val="000B2A02"/>
    <w:rsid w:val="000B2D3B"/>
    <w:rsid w:val="000B3BB9"/>
    <w:rsid w:val="000B5C4C"/>
    <w:rsid w:val="000B603E"/>
    <w:rsid w:val="000B608B"/>
    <w:rsid w:val="000B65CD"/>
    <w:rsid w:val="000C0518"/>
    <w:rsid w:val="000C0A76"/>
    <w:rsid w:val="000C1A0C"/>
    <w:rsid w:val="000C264F"/>
    <w:rsid w:val="000C323D"/>
    <w:rsid w:val="000C4841"/>
    <w:rsid w:val="000C4F7F"/>
    <w:rsid w:val="000D03F5"/>
    <w:rsid w:val="000D0BB6"/>
    <w:rsid w:val="000D30AE"/>
    <w:rsid w:val="000D3369"/>
    <w:rsid w:val="000D3905"/>
    <w:rsid w:val="000D4441"/>
    <w:rsid w:val="000D5A2C"/>
    <w:rsid w:val="000D64A9"/>
    <w:rsid w:val="000D668E"/>
    <w:rsid w:val="000D6B53"/>
    <w:rsid w:val="000D748F"/>
    <w:rsid w:val="000D7D04"/>
    <w:rsid w:val="000E0E83"/>
    <w:rsid w:val="000E1858"/>
    <w:rsid w:val="000E297C"/>
    <w:rsid w:val="000E2A4B"/>
    <w:rsid w:val="000E2B96"/>
    <w:rsid w:val="000E3FFA"/>
    <w:rsid w:val="000E43DD"/>
    <w:rsid w:val="000E5D7D"/>
    <w:rsid w:val="000F098C"/>
    <w:rsid w:val="000F0F9E"/>
    <w:rsid w:val="000F19BF"/>
    <w:rsid w:val="000F24A6"/>
    <w:rsid w:val="000F32F2"/>
    <w:rsid w:val="000F483F"/>
    <w:rsid w:val="000F488C"/>
    <w:rsid w:val="000F4F4B"/>
    <w:rsid w:val="000F52D9"/>
    <w:rsid w:val="000F6710"/>
    <w:rsid w:val="000F6E4D"/>
    <w:rsid w:val="000F6FCD"/>
    <w:rsid w:val="000F7B01"/>
    <w:rsid w:val="00100599"/>
    <w:rsid w:val="00100BED"/>
    <w:rsid w:val="00100FBF"/>
    <w:rsid w:val="00102017"/>
    <w:rsid w:val="00103D1E"/>
    <w:rsid w:val="001040A4"/>
    <w:rsid w:val="00104188"/>
    <w:rsid w:val="00106E5B"/>
    <w:rsid w:val="0010739F"/>
    <w:rsid w:val="00107D6B"/>
    <w:rsid w:val="00111317"/>
    <w:rsid w:val="0011237E"/>
    <w:rsid w:val="001128BA"/>
    <w:rsid w:val="00114E36"/>
    <w:rsid w:val="00116A6E"/>
    <w:rsid w:val="00120342"/>
    <w:rsid w:val="00122034"/>
    <w:rsid w:val="00123FCA"/>
    <w:rsid w:val="001251F5"/>
    <w:rsid w:val="00125E8D"/>
    <w:rsid w:val="00127A47"/>
    <w:rsid w:val="001311C7"/>
    <w:rsid w:val="00131994"/>
    <w:rsid w:val="00132B03"/>
    <w:rsid w:val="00134219"/>
    <w:rsid w:val="00135E40"/>
    <w:rsid w:val="001378BC"/>
    <w:rsid w:val="0014034F"/>
    <w:rsid w:val="0014045B"/>
    <w:rsid w:val="0014152A"/>
    <w:rsid w:val="00142C05"/>
    <w:rsid w:val="00143522"/>
    <w:rsid w:val="00143A93"/>
    <w:rsid w:val="00144E18"/>
    <w:rsid w:val="001477CB"/>
    <w:rsid w:val="001503E3"/>
    <w:rsid w:val="00150803"/>
    <w:rsid w:val="00150F68"/>
    <w:rsid w:val="001520C2"/>
    <w:rsid w:val="0015597E"/>
    <w:rsid w:val="00156232"/>
    <w:rsid w:val="00156552"/>
    <w:rsid w:val="00160BC7"/>
    <w:rsid w:val="00160C32"/>
    <w:rsid w:val="00162F2E"/>
    <w:rsid w:val="00163588"/>
    <w:rsid w:val="00165074"/>
    <w:rsid w:val="001657C7"/>
    <w:rsid w:val="00165DE2"/>
    <w:rsid w:val="001706A1"/>
    <w:rsid w:val="00172F01"/>
    <w:rsid w:val="0017331C"/>
    <w:rsid w:val="00173BC0"/>
    <w:rsid w:val="001758A5"/>
    <w:rsid w:val="00180982"/>
    <w:rsid w:val="00180B72"/>
    <w:rsid w:val="00182E6E"/>
    <w:rsid w:val="00183BEB"/>
    <w:rsid w:val="001860EE"/>
    <w:rsid w:val="00190488"/>
    <w:rsid w:val="00190D1C"/>
    <w:rsid w:val="0019156B"/>
    <w:rsid w:val="001923D9"/>
    <w:rsid w:val="00193A90"/>
    <w:rsid w:val="0019756F"/>
    <w:rsid w:val="001A1768"/>
    <w:rsid w:val="001A3843"/>
    <w:rsid w:val="001A397F"/>
    <w:rsid w:val="001A3C5C"/>
    <w:rsid w:val="001A3CFF"/>
    <w:rsid w:val="001A49B7"/>
    <w:rsid w:val="001A5583"/>
    <w:rsid w:val="001A55C9"/>
    <w:rsid w:val="001A5F25"/>
    <w:rsid w:val="001A6D99"/>
    <w:rsid w:val="001A7D45"/>
    <w:rsid w:val="001B2273"/>
    <w:rsid w:val="001B2432"/>
    <w:rsid w:val="001B740B"/>
    <w:rsid w:val="001C0265"/>
    <w:rsid w:val="001C2DE8"/>
    <w:rsid w:val="001C393E"/>
    <w:rsid w:val="001C4773"/>
    <w:rsid w:val="001C67D8"/>
    <w:rsid w:val="001C6CF3"/>
    <w:rsid w:val="001D1AE9"/>
    <w:rsid w:val="001D356C"/>
    <w:rsid w:val="001D4094"/>
    <w:rsid w:val="001D4C09"/>
    <w:rsid w:val="001D7883"/>
    <w:rsid w:val="001E028B"/>
    <w:rsid w:val="001E1699"/>
    <w:rsid w:val="001E229B"/>
    <w:rsid w:val="001E257C"/>
    <w:rsid w:val="001E3223"/>
    <w:rsid w:val="001E3D02"/>
    <w:rsid w:val="001E5051"/>
    <w:rsid w:val="001E5662"/>
    <w:rsid w:val="001E64EE"/>
    <w:rsid w:val="001E71C7"/>
    <w:rsid w:val="001E7901"/>
    <w:rsid w:val="001F0842"/>
    <w:rsid w:val="001F25B6"/>
    <w:rsid w:val="001F7D02"/>
    <w:rsid w:val="00202601"/>
    <w:rsid w:val="002027C9"/>
    <w:rsid w:val="002027E8"/>
    <w:rsid w:val="002100D4"/>
    <w:rsid w:val="0021052C"/>
    <w:rsid w:val="00210E02"/>
    <w:rsid w:val="002115F7"/>
    <w:rsid w:val="00211953"/>
    <w:rsid w:val="00211AE7"/>
    <w:rsid w:val="00213260"/>
    <w:rsid w:val="0021386F"/>
    <w:rsid w:val="002141A5"/>
    <w:rsid w:val="00216B92"/>
    <w:rsid w:val="002173B3"/>
    <w:rsid w:val="0022053E"/>
    <w:rsid w:val="00220E60"/>
    <w:rsid w:val="00222F16"/>
    <w:rsid w:val="00223346"/>
    <w:rsid w:val="00223768"/>
    <w:rsid w:val="00226901"/>
    <w:rsid w:val="00226EAB"/>
    <w:rsid w:val="00226F2B"/>
    <w:rsid w:val="00226F51"/>
    <w:rsid w:val="00227808"/>
    <w:rsid w:val="00230968"/>
    <w:rsid w:val="0023175F"/>
    <w:rsid w:val="00232A08"/>
    <w:rsid w:val="00234733"/>
    <w:rsid w:val="00236CE1"/>
    <w:rsid w:val="002378B1"/>
    <w:rsid w:val="002379D4"/>
    <w:rsid w:val="002403A9"/>
    <w:rsid w:val="002406A8"/>
    <w:rsid w:val="00241279"/>
    <w:rsid w:val="002417F1"/>
    <w:rsid w:val="00241A38"/>
    <w:rsid w:val="00242B0E"/>
    <w:rsid w:val="00243381"/>
    <w:rsid w:val="00243748"/>
    <w:rsid w:val="00244F3F"/>
    <w:rsid w:val="002465A2"/>
    <w:rsid w:val="00250E32"/>
    <w:rsid w:val="00253967"/>
    <w:rsid w:val="002544BD"/>
    <w:rsid w:val="002550ED"/>
    <w:rsid w:val="00256BB1"/>
    <w:rsid w:val="00256DA0"/>
    <w:rsid w:val="00257F59"/>
    <w:rsid w:val="002604D7"/>
    <w:rsid w:val="00261554"/>
    <w:rsid w:val="002617EE"/>
    <w:rsid w:val="00261DB8"/>
    <w:rsid w:val="00263530"/>
    <w:rsid w:val="00264C0C"/>
    <w:rsid w:val="00266FAE"/>
    <w:rsid w:val="00273EE3"/>
    <w:rsid w:val="0027421C"/>
    <w:rsid w:val="00275EBC"/>
    <w:rsid w:val="002762DA"/>
    <w:rsid w:val="00277135"/>
    <w:rsid w:val="002829C6"/>
    <w:rsid w:val="00282C12"/>
    <w:rsid w:val="002835CC"/>
    <w:rsid w:val="00283F6C"/>
    <w:rsid w:val="0029132C"/>
    <w:rsid w:val="0029297C"/>
    <w:rsid w:val="00292C02"/>
    <w:rsid w:val="0029383C"/>
    <w:rsid w:val="00293C44"/>
    <w:rsid w:val="00293FF0"/>
    <w:rsid w:val="002945C9"/>
    <w:rsid w:val="002A1847"/>
    <w:rsid w:val="002A1907"/>
    <w:rsid w:val="002A24E3"/>
    <w:rsid w:val="002A26AD"/>
    <w:rsid w:val="002A2F2A"/>
    <w:rsid w:val="002A317B"/>
    <w:rsid w:val="002A733C"/>
    <w:rsid w:val="002B1513"/>
    <w:rsid w:val="002B258B"/>
    <w:rsid w:val="002B2B72"/>
    <w:rsid w:val="002B2D5E"/>
    <w:rsid w:val="002B4910"/>
    <w:rsid w:val="002B5C00"/>
    <w:rsid w:val="002B6F52"/>
    <w:rsid w:val="002B7477"/>
    <w:rsid w:val="002B7BA3"/>
    <w:rsid w:val="002C015E"/>
    <w:rsid w:val="002C236E"/>
    <w:rsid w:val="002C2C1C"/>
    <w:rsid w:val="002C5A3A"/>
    <w:rsid w:val="002C5FEC"/>
    <w:rsid w:val="002C662E"/>
    <w:rsid w:val="002C6DC9"/>
    <w:rsid w:val="002D19C2"/>
    <w:rsid w:val="002D1CEF"/>
    <w:rsid w:val="002D3D45"/>
    <w:rsid w:val="002D5291"/>
    <w:rsid w:val="002D6AAC"/>
    <w:rsid w:val="002D77EE"/>
    <w:rsid w:val="002E0237"/>
    <w:rsid w:val="002E023C"/>
    <w:rsid w:val="002E1094"/>
    <w:rsid w:val="002E1C98"/>
    <w:rsid w:val="002E1E2C"/>
    <w:rsid w:val="002E3F3B"/>
    <w:rsid w:val="002E3FFC"/>
    <w:rsid w:val="002E426C"/>
    <w:rsid w:val="002E63F8"/>
    <w:rsid w:val="002F0155"/>
    <w:rsid w:val="002F1562"/>
    <w:rsid w:val="002F4D74"/>
    <w:rsid w:val="002F5105"/>
    <w:rsid w:val="002F5D2E"/>
    <w:rsid w:val="002F7172"/>
    <w:rsid w:val="002F759A"/>
    <w:rsid w:val="0030041D"/>
    <w:rsid w:val="00300491"/>
    <w:rsid w:val="00300D97"/>
    <w:rsid w:val="003019D2"/>
    <w:rsid w:val="003023C0"/>
    <w:rsid w:val="0030249E"/>
    <w:rsid w:val="00303F10"/>
    <w:rsid w:val="00304663"/>
    <w:rsid w:val="00304C05"/>
    <w:rsid w:val="00310646"/>
    <w:rsid w:val="003119FB"/>
    <w:rsid w:val="00313DBC"/>
    <w:rsid w:val="003148E7"/>
    <w:rsid w:val="00315270"/>
    <w:rsid w:val="003153CA"/>
    <w:rsid w:val="00315C8B"/>
    <w:rsid w:val="00321589"/>
    <w:rsid w:val="003217FF"/>
    <w:rsid w:val="00321FAF"/>
    <w:rsid w:val="003224DD"/>
    <w:rsid w:val="00323109"/>
    <w:rsid w:val="00324DDD"/>
    <w:rsid w:val="003259D7"/>
    <w:rsid w:val="00325F2A"/>
    <w:rsid w:val="00326B3F"/>
    <w:rsid w:val="0032789E"/>
    <w:rsid w:val="0033029A"/>
    <w:rsid w:val="0033160A"/>
    <w:rsid w:val="003318E1"/>
    <w:rsid w:val="00332062"/>
    <w:rsid w:val="0033253B"/>
    <w:rsid w:val="003331E1"/>
    <w:rsid w:val="00333BB4"/>
    <w:rsid w:val="00333FFF"/>
    <w:rsid w:val="00334299"/>
    <w:rsid w:val="00334B7A"/>
    <w:rsid w:val="00335263"/>
    <w:rsid w:val="00335906"/>
    <w:rsid w:val="0033611D"/>
    <w:rsid w:val="00336F67"/>
    <w:rsid w:val="003410B1"/>
    <w:rsid w:val="003418AD"/>
    <w:rsid w:val="00341F26"/>
    <w:rsid w:val="003424AD"/>
    <w:rsid w:val="003438DF"/>
    <w:rsid w:val="00344AAF"/>
    <w:rsid w:val="00344E6A"/>
    <w:rsid w:val="00344F40"/>
    <w:rsid w:val="00345C2C"/>
    <w:rsid w:val="00346277"/>
    <w:rsid w:val="00346345"/>
    <w:rsid w:val="00351190"/>
    <w:rsid w:val="00352428"/>
    <w:rsid w:val="003544F0"/>
    <w:rsid w:val="00356EDE"/>
    <w:rsid w:val="00357079"/>
    <w:rsid w:val="00357836"/>
    <w:rsid w:val="00360264"/>
    <w:rsid w:val="003604DF"/>
    <w:rsid w:val="00361F47"/>
    <w:rsid w:val="00361FEC"/>
    <w:rsid w:val="00362DA8"/>
    <w:rsid w:val="0036399B"/>
    <w:rsid w:val="0036412B"/>
    <w:rsid w:val="0036479F"/>
    <w:rsid w:val="0036498D"/>
    <w:rsid w:val="00365CA2"/>
    <w:rsid w:val="0036754F"/>
    <w:rsid w:val="00367991"/>
    <w:rsid w:val="00367C51"/>
    <w:rsid w:val="00371103"/>
    <w:rsid w:val="003714AC"/>
    <w:rsid w:val="00371EA9"/>
    <w:rsid w:val="00374E26"/>
    <w:rsid w:val="00374EC7"/>
    <w:rsid w:val="00375893"/>
    <w:rsid w:val="00375FF6"/>
    <w:rsid w:val="0037603F"/>
    <w:rsid w:val="003766C2"/>
    <w:rsid w:val="003771A4"/>
    <w:rsid w:val="00377D85"/>
    <w:rsid w:val="0038029B"/>
    <w:rsid w:val="003817F3"/>
    <w:rsid w:val="00381E65"/>
    <w:rsid w:val="00382F08"/>
    <w:rsid w:val="00387465"/>
    <w:rsid w:val="00391996"/>
    <w:rsid w:val="003921F4"/>
    <w:rsid w:val="0039233B"/>
    <w:rsid w:val="00392836"/>
    <w:rsid w:val="0039344F"/>
    <w:rsid w:val="00394838"/>
    <w:rsid w:val="0039526A"/>
    <w:rsid w:val="00396734"/>
    <w:rsid w:val="00396B2A"/>
    <w:rsid w:val="003A0FF1"/>
    <w:rsid w:val="003A145B"/>
    <w:rsid w:val="003A443A"/>
    <w:rsid w:val="003A5758"/>
    <w:rsid w:val="003A65CB"/>
    <w:rsid w:val="003A72B7"/>
    <w:rsid w:val="003A7D2E"/>
    <w:rsid w:val="003B0206"/>
    <w:rsid w:val="003B1960"/>
    <w:rsid w:val="003B2435"/>
    <w:rsid w:val="003B2D78"/>
    <w:rsid w:val="003B5CBA"/>
    <w:rsid w:val="003B6BD5"/>
    <w:rsid w:val="003C116A"/>
    <w:rsid w:val="003C28EC"/>
    <w:rsid w:val="003C2DC1"/>
    <w:rsid w:val="003C4192"/>
    <w:rsid w:val="003C43B1"/>
    <w:rsid w:val="003C5115"/>
    <w:rsid w:val="003C5E23"/>
    <w:rsid w:val="003C6115"/>
    <w:rsid w:val="003C617E"/>
    <w:rsid w:val="003C6ABB"/>
    <w:rsid w:val="003D2A0A"/>
    <w:rsid w:val="003D37C8"/>
    <w:rsid w:val="003D3EB4"/>
    <w:rsid w:val="003D4EF0"/>
    <w:rsid w:val="003D5A41"/>
    <w:rsid w:val="003D605B"/>
    <w:rsid w:val="003D6213"/>
    <w:rsid w:val="003E18E6"/>
    <w:rsid w:val="003E3B4E"/>
    <w:rsid w:val="003E3C39"/>
    <w:rsid w:val="003E40A2"/>
    <w:rsid w:val="003E4728"/>
    <w:rsid w:val="003E5F9C"/>
    <w:rsid w:val="003E6681"/>
    <w:rsid w:val="003E72FB"/>
    <w:rsid w:val="003F0C31"/>
    <w:rsid w:val="003F175E"/>
    <w:rsid w:val="003F1DC0"/>
    <w:rsid w:val="003F1FC6"/>
    <w:rsid w:val="003F2D43"/>
    <w:rsid w:val="003F52ED"/>
    <w:rsid w:val="003F5566"/>
    <w:rsid w:val="003F623B"/>
    <w:rsid w:val="003F6C49"/>
    <w:rsid w:val="003F78D4"/>
    <w:rsid w:val="00400FE4"/>
    <w:rsid w:val="004039DA"/>
    <w:rsid w:val="00403A22"/>
    <w:rsid w:val="00404F9E"/>
    <w:rsid w:val="004057BD"/>
    <w:rsid w:val="0040687F"/>
    <w:rsid w:val="004076A4"/>
    <w:rsid w:val="004103CD"/>
    <w:rsid w:val="0041066F"/>
    <w:rsid w:val="00410E59"/>
    <w:rsid w:val="004113E6"/>
    <w:rsid w:val="00412940"/>
    <w:rsid w:val="00413370"/>
    <w:rsid w:val="00413B01"/>
    <w:rsid w:val="004149DC"/>
    <w:rsid w:val="00414D84"/>
    <w:rsid w:val="00416006"/>
    <w:rsid w:val="00416288"/>
    <w:rsid w:val="0041681B"/>
    <w:rsid w:val="00416ADE"/>
    <w:rsid w:val="00420533"/>
    <w:rsid w:val="00424199"/>
    <w:rsid w:val="00424379"/>
    <w:rsid w:val="00425DE6"/>
    <w:rsid w:val="00426641"/>
    <w:rsid w:val="0042754A"/>
    <w:rsid w:val="00432604"/>
    <w:rsid w:val="00432AD4"/>
    <w:rsid w:val="0043389C"/>
    <w:rsid w:val="004350FF"/>
    <w:rsid w:val="0043510B"/>
    <w:rsid w:val="0043556E"/>
    <w:rsid w:val="004369D6"/>
    <w:rsid w:val="00437537"/>
    <w:rsid w:val="00437D4E"/>
    <w:rsid w:val="00437E84"/>
    <w:rsid w:val="0044058A"/>
    <w:rsid w:val="00440B4B"/>
    <w:rsid w:val="00444814"/>
    <w:rsid w:val="00445CB0"/>
    <w:rsid w:val="00445E97"/>
    <w:rsid w:val="0044699D"/>
    <w:rsid w:val="00446E8E"/>
    <w:rsid w:val="004477B0"/>
    <w:rsid w:val="00447890"/>
    <w:rsid w:val="00447CB9"/>
    <w:rsid w:val="00451229"/>
    <w:rsid w:val="004515EF"/>
    <w:rsid w:val="00451F23"/>
    <w:rsid w:val="004525C2"/>
    <w:rsid w:val="004532EF"/>
    <w:rsid w:val="0045377C"/>
    <w:rsid w:val="00453A1D"/>
    <w:rsid w:val="004562F7"/>
    <w:rsid w:val="004566FE"/>
    <w:rsid w:val="00460E1A"/>
    <w:rsid w:val="004613BD"/>
    <w:rsid w:val="00461A41"/>
    <w:rsid w:val="004648B1"/>
    <w:rsid w:val="00464932"/>
    <w:rsid w:val="00464F4D"/>
    <w:rsid w:val="0047013C"/>
    <w:rsid w:val="004701F5"/>
    <w:rsid w:val="0047176C"/>
    <w:rsid w:val="004722A2"/>
    <w:rsid w:val="00472EBC"/>
    <w:rsid w:val="00473658"/>
    <w:rsid w:val="00473788"/>
    <w:rsid w:val="00475139"/>
    <w:rsid w:val="004752E6"/>
    <w:rsid w:val="00475388"/>
    <w:rsid w:val="0047578E"/>
    <w:rsid w:val="00475B9C"/>
    <w:rsid w:val="0047630A"/>
    <w:rsid w:val="00480362"/>
    <w:rsid w:val="0048091C"/>
    <w:rsid w:val="00480CD8"/>
    <w:rsid w:val="00481372"/>
    <w:rsid w:val="00482A41"/>
    <w:rsid w:val="0048427B"/>
    <w:rsid w:val="00486A79"/>
    <w:rsid w:val="004872D9"/>
    <w:rsid w:val="00490AC1"/>
    <w:rsid w:val="00495383"/>
    <w:rsid w:val="00495423"/>
    <w:rsid w:val="00495BC8"/>
    <w:rsid w:val="00495EBD"/>
    <w:rsid w:val="00497244"/>
    <w:rsid w:val="00497435"/>
    <w:rsid w:val="004A0C03"/>
    <w:rsid w:val="004A159D"/>
    <w:rsid w:val="004A214A"/>
    <w:rsid w:val="004A21BB"/>
    <w:rsid w:val="004A2A23"/>
    <w:rsid w:val="004A3D64"/>
    <w:rsid w:val="004A3FCB"/>
    <w:rsid w:val="004A4D65"/>
    <w:rsid w:val="004A4D68"/>
    <w:rsid w:val="004A66AB"/>
    <w:rsid w:val="004A6716"/>
    <w:rsid w:val="004A6B19"/>
    <w:rsid w:val="004B095D"/>
    <w:rsid w:val="004B1179"/>
    <w:rsid w:val="004B1FF2"/>
    <w:rsid w:val="004B34DC"/>
    <w:rsid w:val="004B3656"/>
    <w:rsid w:val="004B474A"/>
    <w:rsid w:val="004C0702"/>
    <w:rsid w:val="004C0A9A"/>
    <w:rsid w:val="004C1D2B"/>
    <w:rsid w:val="004C3E35"/>
    <w:rsid w:val="004C4286"/>
    <w:rsid w:val="004C5C9E"/>
    <w:rsid w:val="004C61D0"/>
    <w:rsid w:val="004C6BFC"/>
    <w:rsid w:val="004C7434"/>
    <w:rsid w:val="004D0E46"/>
    <w:rsid w:val="004D37E1"/>
    <w:rsid w:val="004D3A5C"/>
    <w:rsid w:val="004D45C0"/>
    <w:rsid w:val="004D640B"/>
    <w:rsid w:val="004E0835"/>
    <w:rsid w:val="004E0F38"/>
    <w:rsid w:val="004E13C4"/>
    <w:rsid w:val="004E440C"/>
    <w:rsid w:val="004E6C91"/>
    <w:rsid w:val="004F1137"/>
    <w:rsid w:val="004F2236"/>
    <w:rsid w:val="004F31CB"/>
    <w:rsid w:val="004F38DC"/>
    <w:rsid w:val="004F4745"/>
    <w:rsid w:val="004F5104"/>
    <w:rsid w:val="004F6BFD"/>
    <w:rsid w:val="004F759B"/>
    <w:rsid w:val="004F7BD7"/>
    <w:rsid w:val="005017CB"/>
    <w:rsid w:val="00501964"/>
    <w:rsid w:val="00503620"/>
    <w:rsid w:val="00504785"/>
    <w:rsid w:val="005063BF"/>
    <w:rsid w:val="00506D9D"/>
    <w:rsid w:val="00510A8C"/>
    <w:rsid w:val="00511B9C"/>
    <w:rsid w:val="005120EE"/>
    <w:rsid w:val="005145AA"/>
    <w:rsid w:val="00514BEB"/>
    <w:rsid w:val="00516C19"/>
    <w:rsid w:val="005170E9"/>
    <w:rsid w:val="00517C83"/>
    <w:rsid w:val="005204AA"/>
    <w:rsid w:val="00520F73"/>
    <w:rsid w:val="00521335"/>
    <w:rsid w:val="005216CD"/>
    <w:rsid w:val="00522215"/>
    <w:rsid w:val="00524F6C"/>
    <w:rsid w:val="0052622C"/>
    <w:rsid w:val="00526D97"/>
    <w:rsid w:val="0053008E"/>
    <w:rsid w:val="00531930"/>
    <w:rsid w:val="005321F1"/>
    <w:rsid w:val="005325BE"/>
    <w:rsid w:val="005331BB"/>
    <w:rsid w:val="0053421C"/>
    <w:rsid w:val="00534830"/>
    <w:rsid w:val="00535062"/>
    <w:rsid w:val="00537701"/>
    <w:rsid w:val="005379BE"/>
    <w:rsid w:val="00540073"/>
    <w:rsid w:val="00540B3B"/>
    <w:rsid w:val="005421A3"/>
    <w:rsid w:val="00544A97"/>
    <w:rsid w:val="0054550D"/>
    <w:rsid w:val="005456DA"/>
    <w:rsid w:val="0054616E"/>
    <w:rsid w:val="00552662"/>
    <w:rsid w:val="005528C3"/>
    <w:rsid w:val="00552C07"/>
    <w:rsid w:val="005618E8"/>
    <w:rsid w:val="00563B5B"/>
    <w:rsid w:val="005640E5"/>
    <w:rsid w:val="00570282"/>
    <w:rsid w:val="00570523"/>
    <w:rsid w:val="0057201E"/>
    <w:rsid w:val="00572ED8"/>
    <w:rsid w:val="00573749"/>
    <w:rsid w:val="00575746"/>
    <w:rsid w:val="00580E2B"/>
    <w:rsid w:val="005839A6"/>
    <w:rsid w:val="00584177"/>
    <w:rsid w:val="00585E0D"/>
    <w:rsid w:val="005865C9"/>
    <w:rsid w:val="0058712F"/>
    <w:rsid w:val="005873BD"/>
    <w:rsid w:val="00590305"/>
    <w:rsid w:val="00590603"/>
    <w:rsid w:val="00591533"/>
    <w:rsid w:val="00592169"/>
    <w:rsid w:val="005929AF"/>
    <w:rsid w:val="00592F8A"/>
    <w:rsid w:val="00593473"/>
    <w:rsid w:val="005937D5"/>
    <w:rsid w:val="005A0991"/>
    <w:rsid w:val="005A09B3"/>
    <w:rsid w:val="005A2BAB"/>
    <w:rsid w:val="005A2E16"/>
    <w:rsid w:val="005A36AB"/>
    <w:rsid w:val="005A3BA2"/>
    <w:rsid w:val="005A42B0"/>
    <w:rsid w:val="005A495D"/>
    <w:rsid w:val="005A5438"/>
    <w:rsid w:val="005A6ECC"/>
    <w:rsid w:val="005B0D91"/>
    <w:rsid w:val="005B1216"/>
    <w:rsid w:val="005B248F"/>
    <w:rsid w:val="005B2799"/>
    <w:rsid w:val="005B28C2"/>
    <w:rsid w:val="005B3033"/>
    <w:rsid w:val="005B3EE1"/>
    <w:rsid w:val="005B48E0"/>
    <w:rsid w:val="005B6EAF"/>
    <w:rsid w:val="005B72D6"/>
    <w:rsid w:val="005C071D"/>
    <w:rsid w:val="005C268F"/>
    <w:rsid w:val="005C328A"/>
    <w:rsid w:val="005C404E"/>
    <w:rsid w:val="005C4150"/>
    <w:rsid w:val="005C5857"/>
    <w:rsid w:val="005C5E84"/>
    <w:rsid w:val="005C662F"/>
    <w:rsid w:val="005C6CCE"/>
    <w:rsid w:val="005D2B42"/>
    <w:rsid w:val="005D2BC4"/>
    <w:rsid w:val="005D4E32"/>
    <w:rsid w:val="005D4EBB"/>
    <w:rsid w:val="005D6414"/>
    <w:rsid w:val="005D7999"/>
    <w:rsid w:val="005E0580"/>
    <w:rsid w:val="005E3C47"/>
    <w:rsid w:val="005E5FEA"/>
    <w:rsid w:val="005E611B"/>
    <w:rsid w:val="005E62E0"/>
    <w:rsid w:val="005E7736"/>
    <w:rsid w:val="005F1497"/>
    <w:rsid w:val="005F25FF"/>
    <w:rsid w:val="005F489D"/>
    <w:rsid w:val="005F5DED"/>
    <w:rsid w:val="005F64D8"/>
    <w:rsid w:val="005F6CB0"/>
    <w:rsid w:val="005F7079"/>
    <w:rsid w:val="00600482"/>
    <w:rsid w:val="00600995"/>
    <w:rsid w:val="00605A40"/>
    <w:rsid w:val="00607448"/>
    <w:rsid w:val="0061214B"/>
    <w:rsid w:val="0061330A"/>
    <w:rsid w:val="00613944"/>
    <w:rsid w:val="00614136"/>
    <w:rsid w:val="00614712"/>
    <w:rsid w:val="00614D2E"/>
    <w:rsid w:val="00616582"/>
    <w:rsid w:val="00616867"/>
    <w:rsid w:val="0061689F"/>
    <w:rsid w:val="00617ABC"/>
    <w:rsid w:val="00620BE2"/>
    <w:rsid w:val="00621CBA"/>
    <w:rsid w:val="00622924"/>
    <w:rsid w:val="00623C9C"/>
    <w:rsid w:val="00623D55"/>
    <w:rsid w:val="00624659"/>
    <w:rsid w:val="00625522"/>
    <w:rsid w:val="00625CFA"/>
    <w:rsid w:val="00627B9A"/>
    <w:rsid w:val="0063017D"/>
    <w:rsid w:val="0063194B"/>
    <w:rsid w:val="00631975"/>
    <w:rsid w:val="00634B33"/>
    <w:rsid w:val="00635687"/>
    <w:rsid w:val="00636864"/>
    <w:rsid w:val="00636BDA"/>
    <w:rsid w:val="00637A90"/>
    <w:rsid w:val="00641B87"/>
    <w:rsid w:val="006433DB"/>
    <w:rsid w:val="00643F31"/>
    <w:rsid w:val="0064456F"/>
    <w:rsid w:val="00644851"/>
    <w:rsid w:val="00646CEE"/>
    <w:rsid w:val="0064790B"/>
    <w:rsid w:val="00650A66"/>
    <w:rsid w:val="006516C4"/>
    <w:rsid w:val="00651D70"/>
    <w:rsid w:val="00654FC2"/>
    <w:rsid w:val="006579C5"/>
    <w:rsid w:val="0066095D"/>
    <w:rsid w:val="0066219F"/>
    <w:rsid w:val="006636C5"/>
    <w:rsid w:val="006636DD"/>
    <w:rsid w:val="00666E45"/>
    <w:rsid w:val="00667D81"/>
    <w:rsid w:val="00670F74"/>
    <w:rsid w:val="00671D1D"/>
    <w:rsid w:val="0067320C"/>
    <w:rsid w:val="00674272"/>
    <w:rsid w:val="0067525B"/>
    <w:rsid w:val="00676AAF"/>
    <w:rsid w:val="0067762E"/>
    <w:rsid w:val="00680B90"/>
    <w:rsid w:val="00681C0B"/>
    <w:rsid w:val="00682468"/>
    <w:rsid w:val="00682976"/>
    <w:rsid w:val="006834B2"/>
    <w:rsid w:val="006835A8"/>
    <w:rsid w:val="00683820"/>
    <w:rsid w:val="00684319"/>
    <w:rsid w:val="0068519A"/>
    <w:rsid w:val="006865CB"/>
    <w:rsid w:val="006869AC"/>
    <w:rsid w:val="00686BC9"/>
    <w:rsid w:val="006878E2"/>
    <w:rsid w:val="006926CE"/>
    <w:rsid w:val="00693068"/>
    <w:rsid w:val="006939B5"/>
    <w:rsid w:val="00693B30"/>
    <w:rsid w:val="0069432D"/>
    <w:rsid w:val="0069438D"/>
    <w:rsid w:val="00694B21"/>
    <w:rsid w:val="00695ACB"/>
    <w:rsid w:val="00695D4C"/>
    <w:rsid w:val="006961E3"/>
    <w:rsid w:val="006962D5"/>
    <w:rsid w:val="006963BA"/>
    <w:rsid w:val="00696C10"/>
    <w:rsid w:val="006973E5"/>
    <w:rsid w:val="00697CFB"/>
    <w:rsid w:val="006A1A68"/>
    <w:rsid w:val="006A23C2"/>
    <w:rsid w:val="006A2A8F"/>
    <w:rsid w:val="006A3670"/>
    <w:rsid w:val="006A4787"/>
    <w:rsid w:val="006A4CCC"/>
    <w:rsid w:val="006A5500"/>
    <w:rsid w:val="006A56A7"/>
    <w:rsid w:val="006A59CD"/>
    <w:rsid w:val="006A6522"/>
    <w:rsid w:val="006A6902"/>
    <w:rsid w:val="006A7526"/>
    <w:rsid w:val="006B0498"/>
    <w:rsid w:val="006B0B7E"/>
    <w:rsid w:val="006B38B2"/>
    <w:rsid w:val="006B6158"/>
    <w:rsid w:val="006B7439"/>
    <w:rsid w:val="006B747F"/>
    <w:rsid w:val="006C0796"/>
    <w:rsid w:val="006C11F3"/>
    <w:rsid w:val="006C1856"/>
    <w:rsid w:val="006C34CB"/>
    <w:rsid w:val="006C4135"/>
    <w:rsid w:val="006C452C"/>
    <w:rsid w:val="006C67B1"/>
    <w:rsid w:val="006C7154"/>
    <w:rsid w:val="006C76E0"/>
    <w:rsid w:val="006D17B1"/>
    <w:rsid w:val="006D2361"/>
    <w:rsid w:val="006D38E5"/>
    <w:rsid w:val="006D49AA"/>
    <w:rsid w:val="006D4FC3"/>
    <w:rsid w:val="006D5267"/>
    <w:rsid w:val="006D592D"/>
    <w:rsid w:val="006D5AD1"/>
    <w:rsid w:val="006D5B6B"/>
    <w:rsid w:val="006D7EFB"/>
    <w:rsid w:val="006E16A5"/>
    <w:rsid w:val="006E4308"/>
    <w:rsid w:val="006E4EB5"/>
    <w:rsid w:val="006E5BB2"/>
    <w:rsid w:val="006E71F6"/>
    <w:rsid w:val="006E7372"/>
    <w:rsid w:val="006F0874"/>
    <w:rsid w:val="006F0A2B"/>
    <w:rsid w:val="006F0D99"/>
    <w:rsid w:val="006F14AA"/>
    <w:rsid w:val="006F14EB"/>
    <w:rsid w:val="006F51E9"/>
    <w:rsid w:val="006F598B"/>
    <w:rsid w:val="006F5BBC"/>
    <w:rsid w:val="006F5CEB"/>
    <w:rsid w:val="006F7256"/>
    <w:rsid w:val="00700EBE"/>
    <w:rsid w:val="00701C47"/>
    <w:rsid w:val="0070222C"/>
    <w:rsid w:val="007025FD"/>
    <w:rsid w:val="007032BD"/>
    <w:rsid w:val="007036DC"/>
    <w:rsid w:val="00706508"/>
    <w:rsid w:val="00706E0C"/>
    <w:rsid w:val="00706F85"/>
    <w:rsid w:val="007125AA"/>
    <w:rsid w:val="00713D5F"/>
    <w:rsid w:val="007153A1"/>
    <w:rsid w:val="0071547B"/>
    <w:rsid w:val="007201D5"/>
    <w:rsid w:val="00721E13"/>
    <w:rsid w:val="00723F02"/>
    <w:rsid w:val="007244E6"/>
    <w:rsid w:val="007247F3"/>
    <w:rsid w:val="007252FE"/>
    <w:rsid w:val="007268F9"/>
    <w:rsid w:val="00726AA4"/>
    <w:rsid w:val="00726FDB"/>
    <w:rsid w:val="00727A7E"/>
    <w:rsid w:val="00731634"/>
    <w:rsid w:val="007337F0"/>
    <w:rsid w:val="00734602"/>
    <w:rsid w:val="00734A59"/>
    <w:rsid w:val="00735E5A"/>
    <w:rsid w:val="007366CE"/>
    <w:rsid w:val="00736C64"/>
    <w:rsid w:val="00736CDE"/>
    <w:rsid w:val="00740893"/>
    <w:rsid w:val="00741DC2"/>
    <w:rsid w:val="00742197"/>
    <w:rsid w:val="007422B9"/>
    <w:rsid w:val="007450EF"/>
    <w:rsid w:val="00745787"/>
    <w:rsid w:val="00746F70"/>
    <w:rsid w:val="007478BF"/>
    <w:rsid w:val="00751524"/>
    <w:rsid w:val="007525CB"/>
    <w:rsid w:val="00753370"/>
    <w:rsid w:val="007541BD"/>
    <w:rsid w:val="00755F14"/>
    <w:rsid w:val="0075611D"/>
    <w:rsid w:val="00760357"/>
    <w:rsid w:val="007615EF"/>
    <w:rsid w:val="007627F7"/>
    <w:rsid w:val="0076481F"/>
    <w:rsid w:val="00765249"/>
    <w:rsid w:val="007710B3"/>
    <w:rsid w:val="007716FB"/>
    <w:rsid w:val="00772328"/>
    <w:rsid w:val="007724EA"/>
    <w:rsid w:val="00773011"/>
    <w:rsid w:val="00773B1D"/>
    <w:rsid w:val="00773FF5"/>
    <w:rsid w:val="00775F2E"/>
    <w:rsid w:val="00776531"/>
    <w:rsid w:val="00776CD3"/>
    <w:rsid w:val="00780725"/>
    <w:rsid w:val="0078215B"/>
    <w:rsid w:val="00782D38"/>
    <w:rsid w:val="00782EAD"/>
    <w:rsid w:val="0078537F"/>
    <w:rsid w:val="007858D6"/>
    <w:rsid w:val="00785A9B"/>
    <w:rsid w:val="00786FE1"/>
    <w:rsid w:val="00787554"/>
    <w:rsid w:val="007876E4"/>
    <w:rsid w:val="00787727"/>
    <w:rsid w:val="00790E1C"/>
    <w:rsid w:val="00791463"/>
    <w:rsid w:val="007926A4"/>
    <w:rsid w:val="00792B3B"/>
    <w:rsid w:val="00796E1B"/>
    <w:rsid w:val="007A15E7"/>
    <w:rsid w:val="007A190E"/>
    <w:rsid w:val="007A4463"/>
    <w:rsid w:val="007A4BFD"/>
    <w:rsid w:val="007A5659"/>
    <w:rsid w:val="007A6B4B"/>
    <w:rsid w:val="007A7C13"/>
    <w:rsid w:val="007B28D4"/>
    <w:rsid w:val="007B37E9"/>
    <w:rsid w:val="007B6A73"/>
    <w:rsid w:val="007B70B3"/>
    <w:rsid w:val="007C0B36"/>
    <w:rsid w:val="007C3662"/>
    <w:rsid w:val="007C5FFF"/>
    <w:rsid w:val="007C7AC3"/>
    <w:rsid w:val="007D12B5"/>
    <w:rsid w:val="007D23FA"/>
    <w:rsid w:val="007D3791"/>
    <w:rsid w:val="007D48D6"/>
    <w:rsid w:val="007D6F82"/>
    <w:rsid w:val="007E15CB"/>
    <w:rsid w:val="007E230C"/>
    <w:rsid w:val="007E2D04"/>
    <w:rsid w:val="007E2FFD"/>
    <w:rsid w:val="007E31B3"/>
    <w:rsid w:val="007E5943"/>
    <w:rsid w:val="007E616A"/>
    <w:rsid w:val="007E7BC2"/>
    <w:rsid w:val="007F1389"/>
    <w:rsid w:val="007F1845"/>
    <w:rsid w:val="007F20F1"/>
    <w:rsid w:val="007F4420"/>
    <w:rsid w:val="007F5447"/>
    <w:rsid w:val="007F63AD"/>
    <w:rsid w:val="007F6D11"/>
    <w:rsid w:val="007F6E57"/>
    <w:rsid w:val="007F77D0"/>
    <w:rsid w:val="008039B4"/>
    <w:rsid w:val="00805C1B"/>
    <w:rsid w:val="00805D8D"/>
    <w:rsid w:val="00807844"/>
    <w:rsid w:val="00807B3F"/>
    <w:rsid w:val="008121E2"/>
    <w:rsid w:val="00816558"/>
    <w:rsid w:val="0081692C"/>
    <w:rsid w:val="0082062E"/>
    <w:rsid w:val="008213EC"/>
    <w:rsid w:val="00821CDB"/>
    <w:rsid w:val="00821E9B"/>
    <w:rsid w:val="00823076"/>
    <w:rsid w:val="00825018"/>
    <w:rsid w:val="0082787D"/>
    <w:rsid w:val="00827CB4"/>
    <w:rsid w:val="008310A3"/>
    <w:rsid w:val="008313EC"/>
    <w:rsid w:val="00831509"/>
    <w:rsid w:val="00831D87"/>
    <w:rsid w:val="00832F84"/>
    <w:rsid w:val="008336B7"/>
    <w:rsid w:val="00834955"/>
    <w:rsid w:val="00835ACD"/>
    <w:rsid w:val="00836009"/>
    <w:rsid w:val="008401EB"/>
    <w:rsid w:val="00840278"/>
    <w:rsid w:val="00843EBC"/>
    <w:rsid w:val="0084408B"/>
    <w:rsid w:val="008450E9"/>
    <w:rsid w:val="00845A61"/>
    <w:rsid w:val="008462CE"/>
    <w:rsid w:val="0084640D"/>
    <w:rsid w:val="0084745F"/>
    <w:rsid w:val="00850BD6"/>
    <w:rsid w:val="00851390"/>
    <w:rsid w:val="00851BD9"/>
    <w:rsid w:val="00852D10"/>
    <w:rsid w:val="008531F1"/>
    <w:rsid w:val="0085631E"/>
    <w:rsid w:val="0085675B"/>
    <w:rsid w:val="008569DB"/>
    <w:rsid w:val="00856EE0"/>
    <w:rsid w:val="00857C77"/>
    <w:rsid w:val="00860190"/>
    <w:rsid w:val="008605B8"/>
    <w:rsid w:val="00862284"/>
    <w:rsid w:val="00862D05"/>
    <w:rsid w:val="00863622"/>
    <w:rsid w:val="00864E73"/>
    <w:rsid w:val="008664A2"/>
    <w:rsid w:val="00866D7D"/>
    <w:rsid w:val="00870EE8"/>
    <w:rsid w:val="00873E07"/>
    <w:rsid w:val="0087433B"/>
    <w:rsid w:val="00874853"/>
    <w:rsid w:val="008749F5"/>
    <w:rsid w:val="008754A0"/>
    <w:rsid w:val="008766CE"/>
    <w:rsid w:val="00876909"/>
    <w:rsid w:val="008776F1"/>
    <w:rsid w:val="00883116"/>
    <w:rsid w:val="0088325B"/>
    <w:rsid w:val="0088521A"/>
    <w:rsid w:val="00885A72"/>
    <w:rsid w:val="00885DBC"/>
    <w:rsid w:val="008866D7"/>
    <w:rsid w:val="008878C1"/>
    <w:rsid w:val="00892A5E"/>
    <w:rsid w:val="00892ABE"/>
    <w:rsid w:val="00892E6B"/>
    <w:rsid w:val="008945AA"/>
    <w:rsid w:val="00895614"/>
    <w:rsid w:val="00896E23"/>
    <w:rsid w:val="00897142"/>
    <w:rsid w:val="00897DB3"/>
    <w:rsid w:val="008A0D3E"/>
    <w:rsid w:val="008A1037"/>
    <w:rsid w:val="008A2496"/>
    <w:rsid w:val="008A4929"/>
    <w:rsid w:val="008A49CA"/>
    <w:rsid w:val="008A4D9B"/>
    <w:rsid w:val="008A5F1E"/>
    <w:rsid w:val="008A7426"/>
    <w:rsid w:val="008B0CE8"/>
    <w:rsid w:val="008B1256"/>
    <w:rsid w:val="008B3B3F"/>
    <w:rsid w:val="008B3D52"/>
    <w:rsid w:val="008B4D6B"/>
    <w:rsid w:val="008B59EC"/>
    <w:rsid w:val="008C0364"/>
    <w:rsid w:val="008C18C7"/>
    <w:rsid w:val="008C2314"/>
    <w:rsid w:val="008C2C0C"/>
    <w:rsid w:val="008C426D"/>
    <w:rsid w:val="008C79CF"/>
    <w:rsid w:val="008C7EB2"/>
    <w:rsid w:val="008D361D"/>
    <w:rsid w:val="008D4B5E"/>
    <w:rsid w:val="008D7AC5"/>
    <w:rsid w:val="008E0837"/>
    <w:rsid w:val="008E0AF2"/>
    <w:rsid w:val="008E3D5C"/>
    <w:rsid w:val="008E54C8"/>
    <w:rsid w:val="008E5C9A"/>
    <w:rsid w:val="008E73A9"/>
    <w:rsid w:val="008E7CE4"/>
    <w:rsid w:val="008E7DEB"/>
    <w:rsid w:val="008F16D2"/>
    <w:rsid w:val="008F1C39"/>
    <w:rsid w:val="008F1C3C"/>
    <w:rsid w:val="008F3E26"/>
    <w:rsid w:val="008F4C88"/>
    <w:rsid w:val="008F6358"/>
    <w:rsid w:val="008F74E9"/>
    <w:rsid w:val="008F7E63"/>
    <w:rsid w:val="00901183"/>
    <w:rsid w:val="00902917"/>
    <w:rsid w:val="00904030"/>
    <w:rsid w:val="00904192"/>
    <w:rsid w:val="00904D7E"/>
    <w:rsid w:val="00905213"/>
    <w:rsid w:val="00907797"/>
    <w:rsid w:val="0091073D"/>
    <w:rsid w:val="009115DB"/>
    <w:rsid w:val="00912CAF"/>
    <w:rsid w:val="009136D3"/>
    <w:rsid w:val="00913AFA"/>
    <w:rsid w:val="00914068"/>
    <w:rsid w:val="0091533F"/>
    <w:rsid w:val="00916B6D"/>
    <w:rsid w:val="009173BC"/>
    <w:rsid w:val="0091777E"/>
    <w:rsid w:val="0092097C"/>
    <w:rsid w:val="00920D1C"/>
    <w:rsid w:val="00921690"/>
    <w:rsid w:val="00921C51"/>
    <w:rsid w:val="00922B8A"/>
    <w:rsid w:val="00922F5C"/>
    <w:rsid w:val="00923549"/>
    <w:rsid w:val="00924382"/>
    <w:rsid w:val="009252F3"/>
    <w:rsid w:val="0092568E"/>
    <w:rsid w:val="0092590A"/>
    <w:rsid w:val="00925ECC"/>
    <w:rsid w:val="00926507"/>
    <w:rsid w:val="00926BC5"/>
    <w:rsid w:val="00927588"/>
    <w:rsid w:val="00930007"/>
    <w:rsid w:val="0093021C"/>
    <w:rsid w:val="00931151"/>
    <w:rsid w:val="00932261"/>
    <w:rsid w:val="00933486"/>
    <w:rsid w:val="00935E2C"/>
    <w:rsid w:val="00936288"/>
    <w:rsid w:val="00936BA8"/>
    <w:rsid w:val="00937132"/>
    <w:rsid w:val="009409E0"/>
    <w:rsid w:val="009414D7"/>
    <w:rsid w:val="009441A7"/>
    <w:rsid w:val="00944A57"/>
    <w:rsid w:val="00944B9E"/>
    <w:rsid w:val="00945D65"/>
    <w:rsid w:val="0094659A"/>
    <w:rsid w:val="00947603"/>
    <w:rsid w:val="00950C38"/>
    <w:rsid w:val="009516A1"/>
    <w:rsid w:val="009525B4"/>
    <w:rsid w:val="00955693"/>
    <w:rsid w:val="0095616D"/>
    <w:rsid w:val="00956171"/>
    <w:rsid w:val="009562E9"/>
    <w:rsid w:val="009566E3"/>
    <w:rsid w:val="0095770B"/>
    <w:rsid w:val="0096273E"/>
    <w:rsid w:val="009635A8"/>
    <w:rsid w:val="00963E6D"/>
    <w:rsid w:val="009654A8"/>
    <w:rsid w:val="0097023E"/>
    <w:rsid w:val="00970247"/>
    <w:rsid w:val="009702E3"/>
    <w:rsid w:val="00971C51"/>
    <w:rsid w:val="009733DC"/>
    <w:rsid w:val="009734F6"/>
    <w:rsid w:val="00973807"/>
    <w:rsid w:val="009757E3"/>
    <w:rsid w:val="009771DB"/>
    <w:rsid w:val="00981603"/>
    <w:rsid w:val="00981A55"/>
    <w:rsid w:val="00981EC8"/>
    <w:rsid w:val="00982297"/>
    <w:rsid w:val="0098266A"/>
    <w:rsid w:val="00982A5C"/>
    <w:rsid w:val="00983FCE"/>
    <w:rsid w:val="009843BE"/>
    <w:rsid w:val="0098594E"/>
    <w:rsid w:val="00985D41"/>
    <w:rsid w:val="00986BC1"/>
    <w:rsid w:val="00986DF6"/>
    <w:rsid w:val="00993A4C"/>
    <w:rsid w:val="00993B60"/>
    <w:rsid w:val="009942CF"/>
    <w:rsid w:val="009959BA"/>
    <w:rsid w:val="00995EE4"/>
    <w:rsid w:val="00997412"/>
    <w:rsid w:val="00997E59"/>
    <w:rsid w:val="009A0763"/>
    <w:rsid w:val="009A14DC"/>
    <w:rsid w:val="009A3643"/>
    <w:rsid w:val="009A370E"/>
    <w:rsid w:val="009A4AF9"/>
    <w:rsid w:val="009A4F15"/>
    <w:rsid w:val="009A6A47"/>
    <w:rsid w:val="009A6C82"/>
    <w:rsid w:val="009A724E"/>
    <w:rsid w:val="009B0D55"/>
    <w:rsid w:val="009B2D13"/>
    <w:rsid w:val="009B390D"/>
    <w:rsid w:val="009B41FE"/>
    <w:rsid w:val="009B4D32"/>
    <w:rsid w:val="009B707B"/>
    <w:rsid w:val="009B7744"/>
    <w:rsid w:val="009B7AC4"/>
    <w:rsid w:val="009C2A33"/>
    <w:rsid w:val="009C4F3B"/>
    <w:rsid w:val="009C5D95"/>
    <w:rsid w:val="009C7B8C"/>
    <w:rsid w:val="009C7F30"/>
    <w:rsid w:val="009D1009"/>
    <w:rsid w:val="009D21E3"/>
    <w:rsid w:val="009D54F4"/>
    <w:rsid w:val="009D5A23"/>
    <w:rsid w:val="009D75F2"/>
    <w:rsid w:val="009D7CE1"/>
    <w:rsid w:val="009E07B0"/>
    <w:rsid w:val="009E0DCA"/>
    <w:rsid w:val="009E1276"/>
    <w:rsid w:val="009E2522"/>
    <w:rsid w:val="009E3BA7"/>
    <w:rsid w:val="009E3E80"/>
    <w:rsid w:val="009E4232"/>
    <w:rsid w:val="009E45BB"/>
    <w:rsid w:val="009E63E5"/>
    <w:rsid w:val="009F08B5"/>
    <w:rsid w:val="009F1644"/>
    <w:rsid w:val="009F1BD6"/>
    <w:rsid w:val="009F1E4A"/>
    <w:rsid w:val="009F22B4"/>
    <w:rsid w:val="009F58DD"/>
    <w:rsid w:val="009F77F0"/>
    <w:rsid w:val="00A0053C"/>
    <w:rsid w:val="00A00796"/>
    <w:rsid w:val="00A01D01"/>
    <w:rsid w:val="00A02B76"/>
    <w:rsid w:val="00A033B6"/>
    <w:rsid w:val="00A046B7"/>
    <w:rsid w:val="00A0530B"/>
    <w:rsid w:val="00A059B3"/>
    <w:rsid w:val="00A062CC"/>
    <w:rsid w:val="00A0691A"/>
    <w:rsid w:val="00A0727E"/>
    <w:rsid w:val="00A10F03"/>
    <w:rsid w:val="00A1177C"/>
    <w:rsid w:val="00A120F1"/>
    <w:rsid w:val="00A130AF"/>
    <w:rsid w:val="00A15660"/>
    <w:rsid w:val="00A15689"/>
    <w:rsid w:val="00A17F03"/>
    <w:rsid w:val="00A21590"/>
    <w:rsid w:val="00A23A77"/>
    <w:rsid w:val="00A24DF7"/>
    <w:rsid w:val="00A25282"/>
    <w:rsid w:val="00A252C8"/>
    <w:rsid w:val="00A25607"/>
    <w:rsid w:val="00A26211"/>
    <w:rsid w:val="00A2798A"/>
    <w:rsid w:val="00A30EEB"/>
    <w:rsid w:val="00A30F28"/>
    <w:rsid w:val="00A3105D"/>
    <w:rsid w:val="00A33440"/>
    <w:rsid w:val="00A34310"/>
    <w:rsid w:val="00A3439F"/>
    <w:rsid w:val="00A3653E"/>
    <w:rsid w:val="00A36809"/>
    <w:rsid w:val="00A4013F"/>
    <w:rsid w:val="00A42E08"/>
    <w:rsid w:val="00A43563"/>
    <w:rsid w:val="00A44FC7"/>
    <w:rsid w:val="00A47A6B"/>
    <w:rsid w:val="00A47B82"/>
    <w:rsid w:val="00A47F29"/>
    <w:rsid w:val="00A50235"/>
    <w:rsid w:val="00A5059C"/>
    <w:rsid w:val="00A505F1"/>
    <w:rsid w:val="00A51B36"/>
    <w:rsid w:val="00A52298"/>
    <w:rsid w:val="00A5266E"/>
    <w:rsid w:val="00A618C2"/>
    <w:rsid w:val="00A61C4D"/>
    <w:rsid w:val="00A62071"/>
    <w:rsid w:val="00A6241D"/>
    <w:rsid w:val="00A639AF"/>
    <w:rsid w:val="00A64555"/>
    <w:rsid w:val="00A64E5F"/>
    <w:rsid w:val="00A659AB"/>
    <w:rsid w:val="00A66D8A"/>
    <w:rsid w:val="00A71AB5"/>
    <w:rsid w:val="00A71C0E"/>
    <w:rsid w:val="00A7297B"/>
    <w:rsid w:val="00A72B77"/>
    <w:rsid w:val="00A73557"/>
    <w:rsid w:val="00A742FE"/>
    <w:rsid w:val="00A7445F"/>
    <w:rsid w:val="00A744A9"/>
    <w:rsid w:val="00A74B98"/>
    <w:rsid w:val="00A75F08"/>
    <w:rsid w:val="00A76686"/>
    <w:rsid w:val="00A77A32"/>
    <w:rsid w:val="00A81CF8"/>
    <w:rsid w:val="00A8261B"/>
    <w:rsid w:val="00A829A0"/>
    <w:rsid w:val="00A834A3"/>
    <w:rsid w:val="00A8376A"/>
    <w:rsid w:val="00A83794"/>
    <w:rsid w:val="00A84619"/>
    <w:rsid w:val="00A86210"/>
    <w:rsid w:val="00A86D4A"/>
    <w:rsid w:val="00A86E9F"/>
    <w:rsid w:val="00A87726"/>
    <w:rsid w:val="00A878C9"/>
    <w:rsid w:val="00A87EC8"/>
    <w:rsid w:val="00A90876"/>
    <w:rsid w:val="00A90962"/>
    <w:rsid w:val="00A914F2"/>
    <w:rsid w:val="00A923AC"/>
    <w:rsid w:val="00A95B42"/>
    <w:rsid w:val="00A95D2F"/>
    <w:rsid w:val="00A96BED"/>
    <w:rsid w:val="00A976AF"/>
    <w:rsid w:val="00AA3A22"/>
    <w:rsid w:val="00AA3D47"/>
    <w:rsid w:val="00AA4BA3"/>
    <w:rsid w:val="00AA5E2D"/>
    <w:rsid w:val="00AA62C3"/>
    <w:rsid w:val="00AA6481"/>
    <w:rsid w:val="00AA66FA"/>
    <w:rsid w:val="00AA7434"/>
    <w:rsid w:val="00AB0177"/>
    <w:rsid w:val="00AB26B7"/>
    <w:rsid w:val="00AB2A59"/>
    <w:rsid w:val="00AB33B6"/>
    <w:rsid w:val="00AB413E"/>
    <w:rsid w:val="00AB5750"/>
    <w:rsid w:val="00AB5BFD"/>
    <w:rsid w:val="00AC02C9"/>
    <w:rsid w:val="00AC23CF"/>
    <w:rsid w:val="00AC3C43"/>
    <w:rsid w:val="00AC4E0A"/>
    <w:rsid w:val="00AC4E56"/>
    <w:rsid w:val="00AC53F0"/>
    <w:rsid w:val="00AC7E6E"/>
    <w:rsid w:val="00AC7E77"/>
    <w:rsid w:val="00AD01D1"/>
    <w:rsid w:val="00AD0C2D"/>
    <w:rsid w:val="00AD1441"/>
    <w:rsid w:val="00AD1A27"/>
    <w:rsid w:val="00AD4615"/>
    <w:rsid w:val="00AD4F9D"/>
    <w:rsid w:val="00AD680E"/>
    <w:rsid w:val="00AD7A5A"/>
    <w:rsid w:val="00AE05A8"/>
    <w:rsid w:val="00AE18F0"/>
    <w:rsid w:val="00AE3C98"/>
    <w:rsid w:val="00AE749F"/>
    <w:rsid w:val="00AE74AE"/>
    <w:rsid w:val="00AE7A34"/>
    <w:rsid w:val="00AF033C"/>
    <w:rsid w:val="00AF0632"/>
    <w:rsid w:val="00AF1180"/>
    <w:rsid w:val="00AF2250"/>
    <w:rsid w:val="00AF2280"/>
    <w:rsid w:val="00AF2D11"/>
    <w:rsid w:val="00AF49A9"/>
    <w:rsid w:val="00B00D9D"/>
    <w:rsid w:val="00B00F67"/>
    <w:rsid w:val="00B01347"/>
    <w:rsid w:val="00B0364D"/>
    <w:rsid w:val="00B07782"/>
    <w:rsid w:val="00B10629"/>
    <w:rsid w:val="00B10AB0"/>
    <w:rsid w:val="00B11850"/>
    <w:rsid w:val="00B1461B"/>
    <w:rsid w:val="00B15174"/>
    <w:rsid w:val="00B15926"/>
    <w:rsid w:val="00B166B9"/>
    <w:rsid w:val="00B17D53"/>
    <w:rsid w:val="00B212FB"/>
    <w:rsid w:val="00B22025"/>
    <w:rsid w:val="00B2393E"/>
    <w:rsid w:val="00B24214"/>
    <w:rsid w:val="00B2423D"/>
    <w:rsid w:val="00B257EF"/>
    <w:rsid w:val="00B263C3"/>
    <w:rsid w:val="00B2681F"/>
    <w:rsid w:val="00B26DE9"/>
    <w:rsid w:val="00B3017D"/>
    <w:rsid w:val="00B31069"/>
    <w:rsid w:val="00B31405"/>
    <w:rsid w:val="00B31B91"/>
    <w:rsid w:val="00B32A01"/>
    <w:rsid w:val="00B3489E"/>
    <w:rsid w:val="00B351AA"/>
    <w:rsid w:val="00B35F0A"/>
    <w:rsid w:val="00B361DE"/>
    <w:rsid w:val="00B369C1"/>
    <w:rsid w:val="00B41B82"/>
    <w:rsid w:val="00B43DC3"/>
    <w:rsid w:val="00B4476E"/>
    <w:rsid w:val="00B464CE"/>
    <w:rsid w:val="00B46EC7"/>
    <w:rsid w:val="00B50D39"/>
    <w:rsid w:val="00B51AE7"/>
    <w:rsid w:val="00B51C11"/>
    <w:rsid w:val="00B51E01"/>
    <w:rsid w:val="00B5247E"/>
    <w:rsid w:val="00B5298B"/>
    <w:rsid w:val="00B52EB3"/>
    <w:rsid w:val="00B55146"/>
    <w:rsid w:val="00B552A9"/>
    <w:rsid w:val="00B55BCE"/>
    <w:rsid w:val="00B56436"/>
    <w:rsid w:val="00B573FF"/>
    <w:rsid w:val="00B578AE"/>
    <w:rsid w:val="00B60670"/>
    <w:rsid w:val="00B60734"/>
    <w:rsid w:val="00B615B5"/>
    <w:rsid w:val="00B61858"/>
    <w:rsid w:val="00B633B8"/>
    <w:rsid w:val="00B6340E"/>
    <w:rsid w:val="00B6581F"/>
    <w:rsid w:val="00B65D86"/>
    <w:rsid w:val="00B662FF"/>
    <w:rsid w:val="00B71153"/>
    <w:rsid w:val="00B7152E"/>
    <w:rsid w:val="00B718BD"/>
    <w:rsid w:val="00B71ED9"/>
    <w:rsid w:val="00B72DD6"/>
    <w:rsid w:val="00B733FA"/>
    <w:rsid w:val="00B74E53"/>
    <w:rsid w:val="00B76F29"/>
    <w:rsid w:val="00B7717D"/>
    <w:rsid w:val="00B776BD"/>
    <w:rsid w:val="00B77F57"/>
    <w:rsid w:val="00B813B2"/>
    <w:rsid w:val="00B81A0F"/>
    <w:rsid w:val="00B828AC"/>
    <w:rsid w:val="00B82BE6"/>
    <w:rsid w:val="00B82CD9"/>
    <w:rsid w:val="00B84A30"/>
    <w:rsid w:val="00B85BAA"/>
    <w:rsid w:val="00B85C8B"/>
    <w:rsid w:val="00B85C9A"/>
    <w:rsid w:val="00B861B1"/>
    <w:rsid w:val="00B86760"/>
    <w:rsid w:val="00B86FFC"/>
    <w:rsid w:val="00B8781E"/>
    <w:rsid w:val="00B91E1A"/>
    <w:rsid w:val="00B9423F"/>
    <w:rsid w:val="00B94A95"/>
    <w:rsid w:val="00B94DA7"/>
    <w:rsid w:val="00B95741"/>
    <w:rsid w:val="00B970C9"/>
    <w:rsid w:val="00B97578"/>
    <w:rsid w:val="00B97B90"/>
    <w:rsid w:val="00B97C69"/>
    <w:rsid w:val="00BA0585"/>
    <w:rsid w:val="00BA123E"/>
    <w:rsid w:val="00BA156A"/>
    <w:rsid w:val="00BA1A04"/>
    <w:rsid w:val="00BA22D9"/>
    <w:rsid w:val="00BA284C"/>
    <w:rsid w:val="00BA4D65"/>
    <w:rsid w:val="00BA555D"/>
    <w:rsid w:val="00BA5F8A"/>
    <w:rsid w:val="00BA71FF"/>
    <w:rsid w:val="00BB0103"/>
    <w:rsid w:val="00BB0180"/>
    <w:rsid w:val="00BB14A9"/>
    <w:rsid w:val="00BB18F7"/>
    <w:rsid w:val="00BB49B9"/>
    <w:rsid w:val="00BB503F"/>
    <w:rsid w:val="00BB5765"/>
    <w:rsid w:val="00BB59CE"/>
    <w:rsid w:val="00BC098B"/>
    <w:rsid w:val="00BC0D7B"/>
    <w:rsid w:val="00BC1BC7"/>
    <w:rsid w:val="00BC32F2"/>
    <w:rsid w:val="00BC47AA"/>
    <w:rsid w:val="00BC489D"/>
    <w:rsid w:val="00BC56B8"/>
    <w:rsid w:val="00BC6AF0"/>
    <w:rsid w:val="00BC6B22"/>
    <w:rsid w:val="00BD0049"/>
    <w:rsid w:val="00BD19F7"/>
    <w:rsid w:val="00BD1DEB"/>
    <w:rsid w:val="00BD49D8"/>
    <w:rsid w:val="00BD4D93"/>
    <w:rsid w:val="00BD60FA"/>
    <w:rsid w:val="00BE027C"/>
    <w:rsid w:val="00BE0EE4"/>
    <w:rsid w:val="00BE165B"/>
    <w:rsid w:val="00BE217A"/>
    <w:rsid w:val="00BE23C3"/>
    <w:rsid w:val="00BE3898"/>
    <w:rsid w:val="00BE47F7"/>
    <w:rsid w:val="00BE489C"/>
    <w:rsid w:val="00BE5BFC"/>
    <w:rsid w:val="00BE679D"/>
    <w:rsid w:val="00BE6EE3"/>
    <w:rsid w:val="00BF02CA"/>
    <w:rsid w:val="00BF0651"/>
    <w:rsid w:val="00BF5398"/>
    <w:rsid w:val="00BF5445"/>
    <w:rsid w:val="00BF608F"/>
    <w:rsid w:val="00BF6C40"/>
    <w:rsid w:val="00BF70AB"/>
    <w:rsid w:val="00C00DFE"/>
    <w:rsid w:val="00C00E74"/>
    <w:rsid w:val="00C01778"/>
    <w:rsid w:val="00C01CF2"/>
    <w:rsid w:val="00C03E1A"/>
    <w:rsid w:val="00C0402F"/>
    <w:rsid w:val="00C05C8C"/>
    <w:rsid w:val="00C07430"/>
    <w:rsid w:val="00C07749"/>
    <w:rsid w:val="00C0784B"/>
    <w:rsid w:val="00C10636"/>
    <w:rsid w:val="00C10E99"/>
    <w:rsid w:val="00C123D1"/>
    <w:rsid w:val="00C13682"/>
    <w:rsid w:val="00C139ED"/>
    <w:rsid w:val="00C13C35"/>
    <w:rsid w:val="00C13E15"/>
    <w:rsid w:val="00C151E1"/>
    <w:rsid w:val="00C15396"/>
    <w:rsid w:val="00C17F32"/>
    <w:rsid w:val="00C210BF"/>
    <w:rsid w:val="00C22867"/>
    <w:rsid w:val="00C233FF"/>
    <w:rsid w:val="00C23C64"/>
    <w:rsid w:val="00C24391"/>
    <w:rsid w:val="00C249C1"/>
    <w:rsid w:val="00C24DBC"/>
    <w:rsid w:val="00C259D9"/>
    <w:rsid w:val="00C312C2"/>
    <w:rsid w:val="00C3270F"/>
    <w:rsid w:val="00C33BF7"/>
    <w:rsid w:val="00C35EAC"/>
    <w:rsid w:val="00C3691A"/>
    <w:rsid w:val="00C36F3E"/>
    <w:rsid w:val="00C376F8"/>
    <w:rsid w:val="00C37939"/>
    <w:rsid w:val="00C37BE0"/>
    <w:rsid w:val="00C37D86"/>
    <w:rsid w:val="00C42A0C"/>
    <w:rsid w:val="00C50225"/>
    <w:rsid w:val="00C521AB"/>
    <w:rsid w:val="00C52696"/>
    <w:rsid w:val="00C52921"/>
    <w:rsid w:val="00C52A80"/>
    <w:rsid w:val="00C54745"/>
    <w:rsid w:val="00C550C8"/>
    <w:rsid w:val="00C55633"/>
    <w:rsid w:val="00C559E1"/>
    <w:rsid w:val="00C56785"/>
    <w:rsid w:val="00C6019C"/>
    <w:rsid w:val="00C61B54"/>
    <w:rsid w:val="00C6329C"/>
    <w:rsid w:val="00C643D3"/>
    <w:rsid w:val="00C66000"/>
    <w:rsid w:val="00C66A0F"/>
    <w:rsid w:val="00C6724B"/>
    <w:rsid w:val="00C67810"/>
    <w:rsid w:val="00C733D8"/>
    <w:rsid w:val="00C76046"/>
    <w:rsid w:val="00C77561"/>
    <w:rsid w:val="00C82777"/>
    <w:rsid w:val="00C82C4B"/>
    <w:rsid w:val="00C849AF"/>
    <w:rsid w:val="00C878CF"/>
    <w:rsid w:val="00C87E91"/>
    <w:rsid w:val="00C91110"/>
    <w:rsid w:val="00C91165"/>
    <w:rsid w:val="00C929D8"/>
    <w:rsid w:val="00C96083"/>
    <w:rsid w:val="00C96EBB"/>
    <w:rsid w:val="00C97E3E"/>
    <w:rsid w:val="00CA09FB"/>
    <w:rsid w:val="00CA2488"/>
    <w:rsid w:val="00CA4471"/>
    <w:rsid w:val="00CA457C"/>
    <w:rsid w:val="00CA4A1D"/>
    <w:rsid w:val="00CA58DC"/>
    <w:rsid w:val="00CA6195"/>
    <w:rsid w:val="00CA657E"/>
    <w:rsid w:val="00CA7AAE"/>
    <w:rsid w:val="00CB15FE"/>
    <w:rsid w:val="00CB1E36"/>
    <w:rsid w:val="00CB213D"/>
    <w:rsid w:val="00CB4359"/>
    <w:rsid w:val="00CB470F"/>
    <w:rsid w:val="00CB4F58"/>
    <w:rsid w:val="00CB5015"/>
    <w:rsid w:val="00CB6725"/>
    <w:rsid w:val="00CB6FAA"/>
    <w:rsid w:val="00CB7277"/>
    <w:rsid w:val="00CB7EAE"/>
    <w:rsid w:val="00CC08A4"/>
    <w:rsid w:val="00CC2C67"/>
    <w:rsid w:val="00CC32F8"/>
    <w:rsid w:val="00CC5C72"/>
    <w:rsid w:val="00CC7737"/>
    <w:rsid w:val="00CD1490"/>
    <w:rsid w:val="00CD167D"/>
    <w:rsid w:val="00CD1AF4"/>
    <w:rsid w:val="00CD1D9C"/>
    <w:rsid w:val="00CD1E11"/>
    <w:rsid w:val="00CD29CD"/>
    <w:rsid w:val="00CD4FB1"/>
    <w:rsid w:val="00CD5C89"/>
    <w:rsid w:val="00CD66C5"/>
    <w:rsid w:val="00CD6C83"/>
    <w:rsid w:val="00CD7AEE"/>
    <w:rsid w:val="00CD7C1E"/>
    <w:rsid w:val="00CE01AE"/>
    <w:rsid w:val="00CE056B"/>
    <w:rsid w:val="00CE09B2"/>
    <w:rsid w:val="00CE0CC1"/>
    <w:rsid w:val="00CE0F7C"/>
    <w:rsid w:val="00CE199A"/>
    <w:rsid w:val="00CE26E0"/>
    <w:rsid w:val="00CE6FE1"/>
    <w:rsid w:val="00CE7DFC"/>
    <w:rsid w:val="00CF0934"/>
    <w:rsid w:val="00CF1827"/>
    <w:rsid w:val="00CF29A6"/>
    <w:rsid w:val="00CF2E49"/>
    <w:rsid w:val="00CF38D8"/>
    <w:rsid w:val="00CF394F"/>
    <w:rsid w:val="00CF73C0"/>
    <w:rsid w:val="00CF73CA"/>
    <w:rsid w:val="00CF785B"/>
    <w:rsid w:val="00CF795A"/>
    <w:rsid w:val="00D00E3D"/>
    <w:rsid w:val="00D0149E"/>
    <w:rsid w:val="00D017BE"/>
    <w:rsid w:val="00D01938"/>
    <w:rsid w:val="00D0672D"/>
    <w:rsid w:val="00D07E64"/>
    <w:rsid w:val="00D10D97"/>
    <w:rsid w:val="00D112B6"/>
    <w:rsid w:val="00D1272F"/>
    <w:rsid w:val="00D15AF5"/>
    <w:rsid w:val="00D15B18"/>
    <w:rsid w:val="00D16217"/>
    <w:rsid w:val="00D17231"/>
    <w:rsid w:val="00D176B2"/>
    <w:rsid w:val="00D17C31"/>
    <w:rsid w:val="00D2268E"/>
    <w:rsid w:val="00D23557"/>
    <w:rsid w:val="00D23A37"/>
    <w:rsid w:val="00D248E9"/>
    <w:rsid w:val="00D24A4E"/>
    <w:rsid w:val="00D24C7D"/>
    <w:rsid w:val="00D26391"/>
    <w:rsid w:val="00D27E7E"/>
    <w:rsid w:val="00D31377"/>
    <w:rsid w:val="00D32CB0"/>
    <w:rsid w:val="00D335F2"/>
    <w:rsid w:val="00D33BF5"/>
    <w:rsid w:val="00D35427"/>
    <w:rsid w:val="00D37342"/>
    <w:rsid w:val="00D37590"/>
    <w:rsid w:val="00D378FC"/>
    <w:rsid w:val="00D411C2"/>
    <w:rsid w:val="00D41492"/>
    <w:rsid w:val="00D421DD"/>
    <w:rsid w:val="00D42978"/>
    <w:rsid w:val="00D42C1C"/>
    <w:rsid w:val="00D4317E"/>
    <w:rsid w:val="00D4546E"/>
    <w:rsid w:val="00D4708F"/>
    <w:rsid w:val="00D47D53"/>
    <w:rsid w:val="00D50A07"/>
    <w:rsid w:val="00D51305"/>
    <w:rsid w:val="00D51BFD"/>
    <w:rsid w:val="00D53378"/>
    <w:rsid w:val="00D54CB4"/>
    <w:rsid w:val="00D55C04"/>
    <w:rsid w:val="00D5797D"/>
    <w:rsid w:val="00D57FE3"/>
    <w:rsid w:val="00D60005"/>
    <w:rsid w:val="00D613F5"/>
    <w:rsid w:val="00D623F0"/>
    <w:rsid w:val="00D62DC7"/>
    <w:rsid w:val="00D63491"/>
    <w:rsid w:val="00D638B2"/>
    <w:rsid w:val="00D642D2"/>
    <w:rsid w:val="00D64B22"/>
    <w:rsid w:val="00D654A8"/>
    <w:rsid w:val="00D65A83"/>
    <w:rsid w:val="00D65DC8"/>
    <w:rsid w:val="00D661BE"/>
    <w:rsid w:val="00D6632F"/>
    <w:rsid w:val="00D663C1"/>
    <w:rsid w:val="00D663E4"/>
    <w:rsid w:val="00D663F9"/>
    <w:rsid w:val="00D665A2"/>
    <w:rsid w:val="00D67516"/>
    <w:rsid w:val="00D70EB9"/>
    <w:rsid w:val="00D715A6"/>
    <w:rsid w:val="00D744D0"/>
    <w:rsid w:val="00D75358"/>
    <w:rsid w:val="00D76197"/>
    <w:rsid w:val="00D76571"/>
    <w:rsid w:val="00D76FD6"/>
    <w:rsid w:val="00D80007"/>
    <w:rsid w:val="00D803D7"/>
    <w:rsid w:val="00D81632"/>
    <w:rsid w:val="00D83C5B"/>
    <w:rsid w:val="00D87EB0"/>
    <w:rsid w:val="00D916CA"/>
    <w:rsid w:val="00D9186D"/>
    <w:rsid w:val="00D92BAE"/>
    <w:rsid w:val="00D9397C"/>
    <w:rsid w:val="00D94751"/>
    <w:rsid w:val="00D960E8"/>
    <w:rsid w:val="00D964A2"/>
    <w:rsid w:val="00D96B61"/>
    <w:rsid w:val="00DA0669"/>
    <w:rsid w:val="00DA0AED"/>
    <w:rsid w:val="00DA1587"/>
    <w:rsid w:val="00DA3B28"/>
    <w:rsid w:val="00DA607F"/>
    <w:rsid w:val="00DA609A"/>
    <w:rsid w:val="00DA7B03"/>
    <w:rsid w:val="00DB114D"/>
    <w:rsid w:val="00DB17AF"/>
    <w:rsid w:val="00DB19EC"/>
    <w:rsid w:val="00DB3C55"/>
    <w:rsid w:val="00DB5D34"/>
    <w:rsid w:val="00DB618B"/>
    <w:rsid w:val="00DB6AD9"/>
    <w:rsid w:val="00DB784A"/>
    <w:rsid w:val="00DC0EBF"/>
    <w:rsid w:val="00DC1A32"/>
    <w:rsid w:val="00DC1F5E"/>
    <w:rsid w:val="00DC254D"/>
    <w:rsid w:val="00DC2EA3"/>
    <w:rsid w:val="00DC2F94"/>
    <w:rsid w:val="00DC3837"/>
    <w:rsid w:val="00DC4934"/>
    <w:rsid w:val="00DC6A13"/>
    <w:rsid w:val="00DC763B"/>
    <w:rsid w:val="00DC7CAA"/>
    <w:rsid w:val="00DD1C01"/>
    <w:rsid w:val="00DD3301"/>
    <w:rsid w:val="00DD3FAE"/>
    <w:rsid w:val="00DD55EB"/>
    <w:rsid w:val="00DD6ECB"/>
    <w:rsid w:val="00DD6F35"/>
    <w:rsid w:val="00DD771A"/>
    <w:rsid w:val="00DE3E28"/>
    <w:rsid w:val="00DE481C"/>
    <w:rsid w:val="00DE4D0E"/>
    <w:rsid w:val="00DE5604"/>
    <w:rsid w:val="00DE6D2F"/>
    <w:rsid w:val="00DE7633"/>
    <w:rsid w:val="00DE7BF3"/>
    <w:rsid w:val="00DF40C9"/>
    <w:rsid w:val="00DF41EA"/>
    <w:rsid w:val="00DF4C3C"/>
    <w:rsid w:val="00DF510E"/>
    <w:rsid w:val="00DF5462"/>
    <w:rsid w:val="00DF578E"/>
    <w:rsid w:val="00DF5F9E"/>
    <w:rsid w:val="00E01C14"/>
    <w:rsid w:val="00E031FF"/>
    <w:rsid w:val="00E0321E"/>
    <w:rsid w:val="00E04B45"/>
    <w:rsid w:val="00E0552D"/>
    <w:rsid w:val="00E056A1"/>
    <w:rsid w:val="00E057B5"/>
    <w:rsid w:val="00E0714F"/>
    <w:rsid w:val="00E077B7"/>
    <w:rsid w:val="00E10FE0"/>
    <w:rsid w:val="00E11701"/>
    <w:rsid w:val="00E12927"/>
    <w:rsid w:val="00E12FCC"/>
    <w:rsid w:val="00E13816"/>
    <w:rsid w:val="00E1524F"/>
    <w:rsid w:val="00E2000A"/>
    <w:rsid w:val="00E2137A"/>
    <w:rsid w:val="00E21915"/>
    <w:rsid w:val="00E23EF7"/>
    <w:rsid w:val="00E25447"/>
    <w:rsid w:val="00E30220"/>
    <w:rsid w:val="00E31004"/>
    <w:rsid w:val="00E31953"/>
    <w:rsid w:val="00E32CEE"/>
    <w:rsid w:val="00E33617"/>
    <w:rsid w:val="00E35F94"/>
    <w:rsid w:val="00E371E2"/>
    <w:rsid w:val="00E407CF"/>
    <w:rsid w:val="00E41789"/>
    <w:rsid w:val="00E462A7"/>
    <w:rsid w:val="00E46A2B"/>
    <w:rsid w:val="00E47EDC"/>
    <w:rsid w:val="00E51DD9"/>
    <w:rsid w:val="00E51E64"/>
    <w:rsid w:val="00E526B7"/>
    <w:rsid w:val="00E53D72"/>
    <w:rsid w:val="00E53E88"/>
    <w:rsid w:val="00E54563"/>
    <w:rsid w:val="00E56800"/>
    <w:rsid w:val="00E568C5"/>
    <w:rsid w:val="00E605D6"/>
    <w:rsid w:val="00E6064C"/>
    <w:rsid w:val="00E60F57"/>
    <w:rsid w:val="00E62495"/>
    <w:rsid w:val="00E62C0F"/>
    <w:rsid w:val="00E63C3F"/>
    <w:rsid w:val="00E654E3"/>
    <w:rsid w:val="00E65839"/>
    <w:rsid w:val="00E65A71"/>
    <w:rsid w:val="00E67525"/>
    <w:rsid w:val="00E72EB6"/>
    <w:rsid w:val="00E7300C"/>
    <w:rsid w:val="00E7311E"/>
    <w:rsid w:val="00E739CF"/>
    <w:rsid w:val="00E7405E"/>
    <w:rsid w:val="00E7451E"/>
    <w:rsid w:val="00E74A67"/>
    <w:rsid w:val="00E74B1D"/>
    <w:rsid w:val="00E76FE2"/>
    <w:rsid w:val="00E801B8"/>
    <w:rsid w:val="00E80B53"/>
    <w:rsid w:val="00E80E36"/>
    <w:rsid w:val="00E83B13"/>
    <w:rsid w:val="00E83DAA"/>
    <w:rsid w:val="00E84BA6"/>
    <w:rsid w:val="00E84F60"/>
    <w:rsid w:val="00E864D2"/>
    <w:rsid w:val="00E87A7B"/>
    <w:rsid w:val="00E9048C"/>
    <w:rsid w:val="00E91B62"/>
    <w:rsid w:val="00E91D0C"/>
    <w:rsid w:val="00E9783F"/>
    <w:rsid w:val="00E97FB6"/>
    <w:rsid w:val="00EA0510"/>
    <w:rsid w:val="00EA2A26"/>
    <w:rsid w:val="00EA3A66"/>
    <w:rsid w:val="00EA477D"/>
    <w:rsid w:val="00EA63D2"/>
    <w:rsid w:val="00EA6980"/>
    <w:rsid w:val="00EA6A9B"/>
    <w:rsid w:val="00EB17ED"/>
    <w:rsid w:val="00EB30C0"/>
    <w:rsid w:val="00EB316E"/>
    <w:rsid w:val="00EB34FC"/>
    <w:rsid w:val="00EB3CF7"/>
    <w:rsid w:val="00EB3FCC"/>
    <w:rsid w:val="00EB4BCB"/>
    <w:rsid w:val="00EB5B98"/>
    <w:rsid w:val="00EB5DFC"/>
    <w:rsid w:val="00EC0968"/>
    <w:rsid w:val="00EC2252"/>
    <w:rsid w:val="00EC3188"/>
    <w:rsid w:val="00EC3336"/>
    <w:rsid w:val="00EC6FAA"/>
    <w:rsid w:val="00EC7201"/>
    <w:rsid w:val="00ED451D"/>
    <w:rsid w:val="00ED4859"/>
    <w:rsid w:val="00ED4BC1"/>
    <w:rsid w:val="00ED5C18"/>
    <w:rsid w:val="00ED68E1"/>
    <w:rsid w:val="00ED6B64"/>
    <w:rsid w:val="00ED6F0D"/>
    <w:rsid w:val="00EE1EB9"/>
    <w:rsid w:val="00EE37ED"/>
    <w:rsid w:val="00EE3F83"/>
    <w:rsid w:val="00EE490C"/>
    <w:rsid w:val="00EE625A"/>
    <w:rsid w:val="00EF0D2D"/>
    <w:rsid w:val="00EF1926"/>
    <w:rsid w:val="00EF4419"/>
    <w:rsid w:val="00EF4D2B"/>
    <w:rsid w:val="00EF4F2F"/>
    <w:rsid w:val="00F05B1F"/>
    <w:rsid w:val="00F1058C"/>
    <w:rsid w:val="00F12521"/>
    <w:rsid w:val="00F15668"/>
    <w:rsid w:val="00F20497"/>
    <w:rsid w:val="00F20BCD"/>
    <w:rsid w:val="00F22760"/>
    <w:rsid w:val="00F2302D"/>
    <w:rsid w:val="00F24026"/>
    <w:rsid w:val="00F249C3"/>
    <w:rsid w:val="00F25262"/>
    <w:rsid w:val="00F25DCA"/>
    <w:rsid w:val="00F263B4"/>
    <w:rsid w:val="00F26DC4"/>
    <w:rsid w:val="00F2715E"/>
    <w:rsid w:val="00F307C5"/>
    <w:rsid w:val="00F3093D"/>
    <w:rsid w:val="00F3175C"/>
    <w:rsid w:val="00F317AB"/>
    <w:rsid w:val="00F3510F"/>
    <w:rsid w:val="00F35C3C"/>
    <w:rsid w:val="00F35E18"/>
    <w:rsid w:val="00F3722F"/>
    <w:rsid w:val="00F40004"/>
    <w:rsid w:val="00F40623"/>
    <w:rsid w:val="00F40697"/>
    <w:rsid w:val="00F415FA"/>
    <w:rsid w:val="00F434BF"/>
    <w:rsid w:val="00F43509"/>
    <w:rsid w:val="00F43C2D"/>
    <w:rsid w:val="00F451E5"/>
    <w:rsid w:val="00F4757A"/>
    <w:rsid w:val="00F511BF"/>
    <w:rsid w:val="00F5177C"/>
    <w:rsid w:val="00F51835"/>
    <w:rsid w:val="00F51944"/>
    <w:rsid w:val="00F54462"/>
    <w:rsid w:val="00F547BF"/>
    <w:rsid w:val="00F55AE5"/>
    <w:rsid w:val="00F56BBD"/>
    <w:rsid w:val="00F56DED"/>
    <w:rsid w:val="00F617D9"/>
    <w:rsid w:val="00F62C61"/>
    <w:rsid w:val="00F648D9"/>
    <w:rsid w:val="00F655DB"/>
    <w:rsid w:val="00F700E9"/>
    <w:rsid w:val="00F713D0"/>
    <w:rsid w:val="00F738DB"/>
    <w:rsid w:val="00F7391B"/>
    <w:rsid w:val="00F740B7"/>
    <w:rsid w:val="00F74198"/>
    <w:rsid w:val="00F74AAD"/>
    <w:rsid w:val="00F763B0"/>
    <w:rsid w:val="00F76931"/>
    <w:rsid w:val="00F76E7D"/>
    <w:rsid w:val="00F77656"/>
    <w:rsid w:val="00F77B3F"/>
    <w:rsid w:val="00F80153"/>
    <w:rsid w:val="00F80DD7"/>
    <w:rsid w:val="00F81C5E"/>
    <w:rsid w:val="00F81EF8"/>
    <w:rsid w:val="00F82054"/>
    <w:rsid w:val="00F87733"/>
    <w:rsid w:val="00F879DD"/>
    <w:rsid w:val="00F906CE"/>
    <w:rsid w:val="00F9105D"/>
    <w:rsid w:val="00F911AA"/>
    <w:rsid w:val="00F9201F"/>
    <w:rsid w:val="00F92683"/>
    <w:rsid w:val="00F939EF"/>
    <w:rsid w:val="00F93A1A"/>
    <w:rsid w:val="00F96EF8"/>
    <w:rsid w:val="00F97804"/>
    <w:rsid w:val="00FA03D1"/>
    <w:rsid w:val="00FA1483"/>
    <w:rsid w:val="00FA16DC"/>
    <w:rsid w:val="00FA2048"/>
    <w:rsid w:val="00FA2990"/>
    <w:rsid w:val="00FA2ABB"/>
    <w:rsid w:val="00FA4359"/>
    <w:rsid w:val="00FA515C"/>
    <w:rsid w:val="00FA5C4B"/>
    <w:rsid w:val="00FA6BBB"/>
    <w:rsid w:val="00FB1A6D"/>
    <w:rsid w:val="00FB1B59"/>
    <w:rsid w:val="00FB5781"/>
    <w:rsid w:val="00FB7346"/>
    <w:rsid w:val="00FB7FEC"/>
    <w:rsid w:val="00FC0EB1"/>
    <w:rsid w:val="00FC4475"/>
    <w:rsid w:val="00FC4C43"/>
    <w:rsid w:val="00FC53BC"/>
    <w:rsid w:val="00FC7A96"/>
    <w:rsid w:val="00FD20B5"/>
    <w:rsid w:val="00FD2E72"/>
    <w:rsid w:val="00FE06A0"/>
    <w:rsid w:val="00FE1520"/>
    <w:rsid w:val="00FE19A9"/>
    <w:rsid w:val="00FE1E8A"/>
    <w:rsid w:val="00FE56C8"/>
    <w:rsid w:val="00FF0BC7"/>
    <w:rsid w:val="00FF1F36"/>
    <w:rsid w:val="00FF5921"/>
    <w:rsid w:val="00FF5F7E"/>
    <w:rsid w:val="00FF72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26437"/>
  <w15:docId w15:val="{CF9ACCAF-EC94-4745-AF53-7291D5EEA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D1D"/>
    <w:pPr>
      <w:spacing w:before="120" w:after="120" w:line="280" w:lineRule="exact"/>
    </w:pPr>
    <w:rPr>
      <w:rFonts w:ascii="Arial" w:eastAsiaTheme="minorEastAsia" w:hAnsi="Arial" w:cs="Arial"/>
      <w:sz w:val="18"/>
      <w:szCs w:val="18"/>
      <w:lang w:val="en-US"/>
    </w:rPr>
  </w:style>
  <w:style w:type="paragraph" w:styleId="Heading1">
    <w:name w:val="heading 1"/>
    <w:basedOn w:val="Normal"/>
    <w:next w:val="Normal"/>
    <w:link w:val="Heading1Char"/>
    <w:uiPriority w:val="9"/>
    <w:qFormat/>
    <w:rsid w:val="00723F02"/>
    <w:pPr>
      <w:keepNext/>
      <w:keepLines/>
      <w:spacing w:after="40"/>
      <w:outlineLvl w:val="0"/>
    </w:pPr>
    <w:rPr>
      <w:rFonts w:eastAsiaTheme="majorEastAsia" w:cstheme="majorBidi"/>
      <w:b/>
      <w:bCs/>
      <w:caps/>
      <w:color w:val="AF272F"/>
      <w:szCs w:val="20"/>
    </w:rPr>
  </w:style>
  <w:style w:type="paragraph" w:styleId="Heading2">
    <w:name w:val="heading 2"/>
    <w:basedOn w:val="Heading1"/>
    <w:next w:val="Normal"/>
    <w:link w:val="Heading2Char"/>
    <w:uiPriority w:val="9"/>
    <w:unhideWhenUsed/>
    <w:qFormat/>
    <w:rsid w:val="00344AAF"/>
    <w:pPr>
      <w:spacing w:before="200"/>
      <w:outlineLvl w:val="1"/>
    </w:pPr>
    <w:rPr>
      <w:bCs w:val="0"/>
    </w:rPr>
  </w:style>
  <w:style w:type="paragraph" w:styleId="Heading3">
    <w:name w:val="heading 3"/>
    <w:basedOn w:val="Normal"/>
    <w:next w:val="Normal"/>
    <w:link w:val="Heading3Char"/>
    <w:uiPriority w:val="9"/>
    <w:unhideWhenUsed/>
    <w:qFormat/>
    <w:rsid w:val="005456DA"/>
    <w:pPr>
      <w:keepNext/>
      <w:keepLines/>
      <w:spacing w:before="40" w:after="0"/>
      <w:outlineLvl w:val="2"/>
    </w:pPr>
    <w:rPr>
      <w:rFonts w:eastAsiaTheme="majorEastAsia" w:cstheme="majorBidi"/>
      <w:color w:val="A52631"/>
      <w:szCs w:val="24"/>
    </w:rPr>
  </w:style>
  <w:style w:type="paragraph" w:styleId="Heading4">
    <w:name w:val="heading 4"/>
    <w:basedOn w:val="Normal"/>
    <w:next w:val="Normal"/>
    <w:link w:val="Heading4Char"/>
    <w:uiPriority w:val="9"/>
    <w:unhideWhenUsed/>
    <w:qFormat/>
    <w:rsid w:val="005456DA"/>
    <w:pPr>
      <w:keepNext/>
      <w:keepLines/>
      <w:spacing w:before="40" w:after="0"/>
      <w:outlineLvl w:val="3"/>
    </w:pPr>
    <w:rPr>
      <w:rFonts w:eastAsiaTheme="majorEastAsia" w:cstheme="majorBidi"/>
      <w:i/>
      <w:iCs/>
      <w:color w:val="A52631"/>
    </w:rPr>
  </w:style>
  <w:style w:type="paragraph" w:styleId="Heading5">
    <w:name w:val="heading 5"/>
    <w:basedOn w:val="Normal"/>
    <w:next w:val="Normal"/>
    <w:link w:val="Heading5Char"/>
    <w:uiPriority w:val="9"/>
    <w:unhideWhenUsed/>
    <w:qFormat/>
    <w:rsid w:val="00DD771A"/>
    <w:pPr>
      <w:keepNext/>
      <w:keepLines/>
      <w:spacing w:before="40" w:after="0"/>
      <w:outlineLvl w:val="4"/>
    </w:pPr>
    <w:rPr>
      <w:rFonts w:asciiTheme="majorHAnsi" w:eastAsiaTheme="majorEastAsia" w:hAnsiTheme="majorHAnsi" w:cstheme="majorBidi"/>
      <w:color w:val="A52631" w:themeColor="text1"/>
    </w:rPr>
  </w:style>
  <w:style w:type="paragraph" w:styleId="Heading6">
    <w:name w:val="heading 6"/>
    <w:basedOn w:val="Normal"/>
    <w:next w:val="Normal"/>
    <w:link w:val="Heading6Char"/>
    <w:uiPriority w:val="9"/>
    <w:unhideWhenUsed/>
    <w:qFormat/>
    <w:rsid w:val="00DD771A"/>
    <w:pPr>
      <w:keepNext/>
      <w:keepLines/>
      <w:spacing w:before="40" w:after="0"/>
      <w:outlineLvl w:val="5"/>
    </w:pPr>
    <w:rPr>
      <w:rFonts w:asciiTheme="majorHAnsi" w:eastAsiaTheme="majorEastAsia" w:hAnsiTheme="majorHAnsi" w:cstheme="majorBidi"/>
      <w:color w:val="A52631"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F02"/>
    <w:rPr>
      <w:rFonts w:ascii="Arial" w:eastAsiaTheme="majorEastAsia" w:hAnsi="Arial" w:cstheme="majorBidi"/>
      <w:b/>
      <w:bCs/>
      <w:caps/>
      <w:color w:val="AF272F"/>
      <w:sz w:val="18"/>
      <w:szCs w:val="20"/>
      <w:lang w:val="en-US"/>
    </w:rPr>
  </w:style>
  <w:style w:type="character" w:customStyle="1" w:styleId="Heading2Char">
    <w:name w:val="Heading 2 Char"/>
    <w:basedOn w:val="DefaultParagraphFont"/>
    <w:link w:val="Heading2"/>
    <w:uiPriority w:val="9"/>
    <w:rsid w:val="00344AAF"/>
    <w:rPr>
      <w:rFonts w:ascii="Arial" w:eastAsiaTheme="majorEastAsia" w:hAnsi="Arial" w:cstheme="majorBidi"/>
      <w:b/>
      <w:caps/>
      <w:color w:val="AF272F"/>
      <w:sz w:val="18"/>
      <w:szCs w:val="20"/>
      <w:lang w:val="en-US"/>
    </w:rPr>
  </w:style>
  <w:style w:type="character" w:customStyle="1" w:styleId="Heading3Char">
    <w:name w:val="Heading 3 Char"/>
    <w:basedOn w:val="DefaultParagraphFont"/>
    <w:link w:val="Heading3"/>
    <w:uiPriority w:val="9"/>
    <w:rsid w:val="005456DA"/>
    <w:rPr>
      <w:rFonts w:ascii="Arial" w:eastAsiaTheme="majorEastAsia" w:hAnsi="Arial" w:cstheme="majorBidi"/>
      <w:color w:val="A52631"/>
      <w:sz w:val="18"/>
      <w:lang w:val="en-US"/>
    </w:rPr>
  </w:style>
  <w:style w:type="character" w:customStyle="1" w:styleId="Heading4Char">
    <w:name w:val="Heading 4 Char"/>
    <w:basedOn w:val="DefaultParagraphFont"/>
    <w:link w:val="Heading4"/>
    <w:uiPriority w:val="9"/>
    <w:rsid w:val="005456DA"/>
    <w:rPr>
      <w:rFonts w:ascii="Arial" w:eastAsiaTheme="majorEastAsia" w:hAnsi="Arial" w:cstheme="majorBidi"/>
      <w:i/>
      <w:iCs/>
      <w:color w:val="A52631"/>
      <w:sz w:val="18"/>
      <w:szCs w:val="18"/>
      <w:lang w:val="en-US"/>
    </w:rPr>
  </w:style>
  <w:style w:type="paragraph" w:styleId="Quote">
    <w:name w:val="Quote"/>
    <w:basedOn w:val="Normal"/>
    <w:next w:val="Normal"/>
    <w:link w:val="QuoteChar"/>
    <w:uiPriority w:val="29"/>
    <w:qFormat/>
    <w:rsid w:val="00723F02"/>
    <w:pPr>
      <w:spacing w:after="60" w:line="300" w:lineRule="atLeast"/>
    </w:pPr>
    <w:rPr>
      <w:b/>
      <w:bCs/>
      <w:color w:val="5A5A59"/>
      <w:sz w:val="24"/>
      <w:szCs w:val="25"/>
    </w:rPr>
  </w:style>
  <w:style w:type="character" w:customStyle="1" w:styleId="QuoteChar">
    <w:name w:val="Quote Char"/>
    <w:basedOn w:val="DefaultParagraphFont"/>
    <w:link w:val="Quote"/>
    <w:uiPriority w:val="29"/>
    <w:rsid w:val="00723F02"/>
    <w:rPr>
      <w:rFonts w:ascii="Arial" w:eastAsiaTheme="minorEastAsia" w:hAnsi="Arial" w:cs="Arial"/>
      <w:b/>
      <w:bCs/>
      <w:color w:val="5A5A59"/>
      <w:szCs w:val="25"/>
      <w:lang w:val="en-US"/>
    </w:rPr>
  </w:style>
  <w:style w:type="paragraph" w:styleId="Subtitle">
    <w:name w:val="Subtitle"/>
    <w:basedOn w:val="Normal"/>
    <w:next w:val="Normal"/>
    <w:link w:val="SubtitleChar"/>
    <w:uiPriority w:val="11"/>
    <w:qFormat/>
    <w:rsid w:val="00723F02"/>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723F02"/>
    <w:rPr>
      <w:rFonts w:ascii="Arial" w:eastAsiaTheme="majorEastAsia" w:hAnsi="Arial" w:cstheme="majorBidi"/>
      <w:color w:val="5A5A59"/>
      <w:sz w:val="27"/>
      <w:szCs w:val="27"/>
      <w:lang w:val="en-US"/>
    </w:rPr>
  </w:style>
  <w:style w:type="character" w:styleId="SubtleEmphasis">
    <w:name w:val="Subtle Emphasis"/>
    <w:basedOn w:val="DefaultParagraphFont"/>
    <w:uiPriority w:val="19"/>
    <w:rsid w:val="00723F02"/>
    <w:rPr>
      <w:i/>
      <w:iCs/>
      <w:color w:val="E2828A" w:themeColor="text1" w:themeTint="7F"/>
    </w:rPr>
  </w:style>
  <w:style w:type="paragraph" w:styleId="Title">
    <w:name w:val="Title"/>
    <w:next w:val="Subtitle"/>
    <w:link w:val="TitleChar"/>
    <w:uiPriority w:val="10"/>
    <w:qFormat/>
    <w:rsid w:val="00723F02"/>
    <w:pPr>
      <w:spacing w:after="120" w:line="340" w:lineRule="atLeast"/>
      <w:outlineLvl w:val="0"/>
    </w:pPr>
    <w:rPr>
      <w:rFonts w:ascii="Arial" w:eastAsiaTheme="majorEastAsia" w:hAnsi="Arial" w:cstheme="majorBidi"/>
      <w:b/>
      <w:color w:val="AF272F"/>
      <w:spacing w:val="5"/>
      <w:kern w:val="28"/>
      <w:sz w:val="40"/>
      <w:szCs w:val="40"/>
      <w:lang w:val="en-US"/>
    </w:rPr>
  </w:style>
  <w:style w:type="character" w:customStyle="1" w:styleId="TitleChar">
    <w:name w:val="Title Char"/>
    <w:basedOn w:val="DefaultParagraphFont"/>
    <w:link w:val="Title"/>
    <w:uiPriority w:val="10"/>
    <w:rsid w:val="00723F02"/>
    <w:rPr>
      <w:rFonts w:ascii="Arial" w:eastAsiaTheme="majorEastAsia" w:hAnsi="Arial" w:cstheme="majorBidi"/>
      <w:b/>
      <w:color w:val="AF272F"/>
      <w:spacing w:val="5"/>
      <w:kern w:val="28"/>
      <w:sz w:val="40"/>
      <w:szCs w:val="40"/>
      <w:lang w:val="en-US"/>
    </w:rPr>
  </w:style>
  <w:style w:type="paragraph" w:styleId="EndnoteText">
    <w:name w:val="endnote text"/>
    <w:basedOn w:val="Normal"/>
    <w:link w:val="EndnoteTextChar"/>
    <w:uiPriority w:val="99"/>
    <w:unhideWhenUsed/>
    <w:qFormat/>
    <w:rsid w:val="00723F02"/>
    <w:pPr>
      <w:spacing w:after="240"/>
    </w:pPr>
    <w:rPr>
      <w:b/>
      <w:color w:val="5A5A59"/>
      <w:szCs w:val="24"/>
    </w:rPr>
  </w:style>
  <w:style w:type="character" w:customStyle="1" w:styleId="EndnoteTextChar">
    <w:name w:val="Endnote Text Char"/>
    <w:basedOn w:val="DefaultParagraphFont"/>
    <w:link w:val="EndnoteText"/>
    <w:uiPriority w:val="99"/>
    <w:rsid w:val="00723F02"/>
    <w:rPr>
      <w:rFonts w:ascii="Arial" w:eastAsiaTheme="minorEastAsia" w:hAnsi="Arial" w:cs="Arial"/>
      <w:b/>
      <w:color w:val="5A5A59"/>
      <w:sz w:val="18"/>
      <w:lang w:val="en-US"/>
    </w:rPr>
  </w:style>
  <w:style w:type="character" w:styleId="Strong">
    <w:name w:val="Strong"/>
    <w:basedOn w:val="DefaultParagraphFont"/>
    <w:autoRedefine/>
    <w:uiPriority w:val="22"/>
    <w:qFormat/>
    <w:rsid w:val="00DD771A"/>
    <w:rPr>
      <w:rFonts w:asciiTheme="minorHAnsi" w:hAnsiTheme="minorHAnsi"/>
      <w:b/>
      <w:bCs/>
      <w:sz w:val="1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autoRedefine/>
    <w:uiPriority w:val="34"/>
    <w:qFormat/>
    <w:rsid w:val="00997412"/>
    <w:pPr>
      <w:numPr>
        <w:numId w:val="11"/>
      </w:numPr>
      <w:spacing w:before="0"/>
      <w:jc w:val="both"/>
    </w:pPr>
    <w:rPr>
      <w:szCs w:val="20"/>
      <w:lang w:val="en-AU"/>
    </w:rPr>
  </w:style>
  <w:style w:type="paragraph" w:customStyle="1" w:styleId="SUBTITLE0">
    <w:name w:val="SUB TITLE"/>
    <w:basedOn w:val="Title"/>
    <w:qFormat/>
    <w:rsid w:val="00F80153"/>
    <w:pPr>
      <w:spacing w:after="100" w:afterAutospacing="1" w:line="440" w:lineRule="exact"/>
      <w:contextualSpacing/>
    </w:pPr>
    <w:rPr>
      <w:b w:val="0"/>
      <w:noProof/>
    </w:rPr>
  </w:style>
  <w:style w:type="table" w:styleId="TableGrid">
    <w:name w:val="Table Grid"/>
    <w:basedOn w:val="TableNormal"/>
    <w:uiPriority w:val="39"/>
    <w:rsid w:val="00723F02"/>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723F02"/>
    <w:rPr>
      <w:rFonts w:eastAsiaTheme="minorEastAsia"/>
      <w:lang w:val="en-US"/>
    </w:rPr>
    <w:tblPr>
      <w:tblStyleRowBandSize w:val="1"/>
      <w:tblStyleColBandSize w:val="1"/>
      <w:tblBorders>
        <w:top w:val="single" w:sz="4" w:space="0" w:color="E1E1E0" w:themeColor="accent3" w:themeTint="66"/>
        <w:left w:val="single" w:sz="4" w:space="0" w:color="E1E1E0" w:themeColor="accent3" w:themeTint="66"/>
        <w:bottom w:val="single" w:sz="4" w:space="0" w:color="E1E1E0" w:themeColor="accent3" w:themeTint="66"/>
        <w:right w:val="single" w:sz="4" w:space="0" w:color="E1E1E0" w:themeColor="accent3" w:themeTint="66"/>
        <w:insideH w:val="single" w:sz="4" w:space="0" w:color="E1E1E0" w:themeColor="accent3" w:themeTint="66"/>
        <w:insideV w:val="single" w:sz="4" w:space="0" w:color="E1E1E0" w:themeColor="accent3" w:themeTint="66"/>
      </w:tblBorders>
    </w:tblPr>
    <w:tblStylePr w:type="firstRow">
      <w:rPr>
        <w:b/>
        <w:bCs/>
      </w:rPr>
      <w:tblPr/>
      <w:tcPr>
        <w:tcBorders>
          <w:bottom w:val="single" w:sz="12" w:space="0" w:color="D2D2D1" w:themeColor="accent3" w:themeTint="99"/>
        </w:tcBorders>
      </w:tcPr>
    </w:tblStylePr>
    <w:tblStylePr w:type="lastRow">
      <w:rPr>
        <w:b/>
        <w:bCs/>
      </w:rPr>
      <w:tblPr/>
      <w:tcPr>
        <w:tcBorders>
          <w:top w:val="double" w:sz="2" w:space="0" w:color="D2D2D1"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23F02"/>
    <w:rPr>
      <w:rFonts w:eastAsiaTheme="minorEastAsia"/>
      <w:lang w:val="en-US"/>
    </w:rPr>
    <w:tblPr>
      <w:tblStyleRowBandSize w:val="1"/>
      <w:tblStyleColBandSize w:val="1"/>
      <w:tblBorders>
        <w:top w:val="single" w:sz="4" w:space="0" w:color="E89BA1" w:themeColor="text1" w:themeTint="66"/>
        <w:left w:val="single" w:sz="4" w:space="0" w:color="E89BA1" w:themeColor="text1" w:themeTint="66"/>
        <w:bottom w:val="single" w:sz="4" w:space="0" w:color="E89BA1" w:themeColor="text1" w:themeTint="66"/>
        <w:right w:val="single" w:sz="4" w:space="0" w:color="E89BA1" w:themeColor="text1" w:themeTint="66"/>
        <w:insideH w:val="single" w:sz="4" w:space="0" w:color="E89BA1" w:themeColor="text1" w:themeTint="66"/>
        <w:insideV w:val="single" w:sz="4" w:space="0" w:color="E89BA1" w:themeColor="text1" w:themeTint="66"/>
      </w:tblBorders>
    </w:tblPr>
    <w:tblStylePr w:type="firstRow">
      <w:rPr>
        <w:b/>
        <w:bCs/>
      </w:rPr>
      <w:tblPr/>
      <w:tcPr>
        <w:tcBorders>
          <w:bottom w:val="single" w:sz="12" w:space="0" w:color="DC6973" w:themeColor="text1" w:themeTint="99"/>
        </w:tcBorders>
      </w:tcPr>
    </w:tblStylePr>
    <w:tblStylePr w:type="lastRow">
      <w:rPr>
        <w:b/>
        <w:bCs/>
      </w:rPr>
      <w:tblPr/>
      <w:tcPr>
        <w:tcBorders>
          <w:top w:val="double" w:sz="2" w:space="0" w:color="DC6973"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50C3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C38"/>
    <w:rPr>
      <w:rFonts w:ascii="Arial" w:eastAsiaTheme="minorEastAsia" w:hAnsi="Arial" w:cs="Arial"/>
      <w:sz w:val="18"/>
      <w:szCs w:val="18"/>
      <w:lang w:val="en-US"/>
    </w:rPr>
  </w:style>
  <w:style w:type="paragraph" w:styleId="Footer">
    <w:name w:val="footer"/>
    <w:basedOn w:val="Normal"/>
    <w:link w:val="FooterChar"/>
    <w:uiPriority w:val="99"/>
    <w:unhideWhenUsed/>
    <w:rsid w:val="00950C3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C38"/>
    <w:rPr>
      <w:rFonts w:ascii="Arial" w:eastAsiaTheme="minorEastAsia" w:hAnsi="Arial" w:cs="Arial"/>
      <w:sz w:val="18"/>
      <w:szCs w:val="18"/>
      <w:lang w:val="en-US"/>
    </w:rPr>
  </w:style>
  <w:style w:type="character" w:customStyle="1" w:styleId="Heading5Char">
    <w:name w:val="Heading 5 Char"/>
    <w:basedOn w:val="DefaultParagraphFont"/>
    <w:link w:val="Heading5"/>
    <w:uiPriority w:val="9"/>
    <w:rsid w:val="00DD771A"/>
    <w:rPr>
      <w:rFonts w:asciiTheme="majorHAnsi" w:eastAsiaTheme="majorEastAsia" w:hAnsiTheme="majorHAnsi" w:cstheme="majorBidi"/>
      <w:color w:val="A52631" w:themeColor="text1"/>
      <w:sz w:val="18"/>
      <w:szCs w:val="18"/>
      <w:lang w:val="en-US"/>
    </w:rPr>
  </w:style>
  <w:style w:type="character" w:styleId="IntenseEmphasis">
    <w:name w:val="Intense Emphasis"/>
    <w:basedOn w:val="DefaultParagraphFont"/>
    <w:uiPriority w:val="21"/>
    <w:qFormat/>
    <w:rsid w:val="00DD771A"/>
    <w:rPr>
      <w:i/>
      <w:iCs/>
      <w:color w:val="A52631" w:themeColor="text1"/>
    </w:rPr>
  </w:style>
  <w:style w:type="paragraph" w:styleId="IntenseQuote">
    <w:name w:val="Intense Quote"/>
    <w:basedOn w:val="Normal"/>
    <w:next w:val="Normal"/>
    <w:link w:val="IntenseQuoteChar"/>
    <w:uiPriority w:val="30"/>
    <w:qFormat/>
    <w:rsid w:val="00DD771A"/>
    <w:pPr>
      <w:pBdr>
        <w:top w:val="single" w:sz="4" w:space="10" w:color="26BAE0" w:themeColor="accent1"/>
        <w:bottom w:val="single" w:sz="4" w:space="10" w:color="26BAE0" w:themeColor="accent1"/>
      </w:pBdr>
      <w:spacing w:before="360" w:after="360"/>
      <w:ind w:left="864" w:right="864"/>
      <w:jc w:val="center"/>
    </w:pPr>
    <w:rPr>
      <w:i/>
      <w:iCs/>
      <w:color w:val="A52631" w:themeColor="text1"/>
    </w:rPr>
  </w:style>
  <w:style w:type="character" w:customStyle="1" w:styleId="IntenseQuoteChar">
    <w:name w:val="Intense Quote Char"/>
    <w:basedOn w:val="DefaultParagraphFont"/>
    <w:link w:val="IntenseQuote"/>
    <w:uiPriority w:val="30"/>
    <w:rsid w:val="00DD771A"/>
    <w:rPr>
      <w:rFonts w:ascii="Arial" w:eastAsiaTheme="minorEastAsia" w:hAnsi="Arial" w:cs="Arial"/>
      <w:i/>
      <w:iCs/>
      <w:color w:val="A52631" w:themeColor="text1"/>
      <w:sz w:val="18"/>
      <w:szCs w:val="18"/>
      <w:lang w:val="en-US"/>
    </w:rPr>
  </w:style>
  <w:style w:type="character" w:customStyle="1" w:styleId="Heading6Char">
    <w:name w:val="Heading 6 Char"/>
    <w:basedOn w:val="DefaultParagraphFont"/>
    <w:link w:val="Heading6"/>
    <w:uiPriority w:val="9"/>
    <w:rsid w:val="00DD771A"/>
    <w:rPr>
      <w:rFonts w:asciiTheme="majorHAnsi" w:eastAsiaTheme="majorEastAsia" w:hAnsiTheme="majorHAnsi" w:cstheme="majorBidi"/>
      <w:color w:val="A52631" w:themeColor="text1"/>
      <w:sz w:val="18"/>
      <w:szCs w:val="18"/>
      <w:lang w:val="en-US"/>
    </w:rPr>
  </w:style>
  <w:style w:type="character" w:styleId="IntenseReference">
    <w:name w:val="Intense Reference"/>
    <w:basedOn w:val="DefaultParagraphFont"/>
    <w:uiPriority w:val="32"/>
    <w:qFormat/>
    <w:rsid w:val="00DD771A"/>
    <w:rPr>
      <w:b/>
      <w:bCs/>
      <w:smallCaps/>
      <w:color w:val="A52631" w:themeColor="text1"/>
      <w:spacing w:val="5"/>
    </w:rPr>
  </w:style>
  <w:style w:type="paragraph" w:customStyle="1" w:styleId="Body-White">
    <w:name w:val="Body-White"/>
    <w:basedOn w:val="Normal"/>
    <w:qFormat/>
    <w:rsid w:val="001311C7"/>
    <w:pPr>
      <w:spacing w:before="0" w:line="240" w:lineRule="auto"/>
    </w:pPr>
    <w:rPr>
      <w:rFonts w:asciiTheme="minorHAnsi" w:eastAsiaTheme="minorHAnsi" w:hAnsiTheme="minorHAnsi" w:cstheme="minorBidi"/>
      <w:color w:val="E7E6E6" w:themeColor="background2"/>
      <w:szCs w:val="22"/>
      <w:lang w:val="en-AU"/>
    </w:rPr>
  </w:style>
  <w:style w:type="table" w:customStyle="1" w:styleId="PlainTable41">
    <w:name w:val="Plain Table 41"/>
    <w:basedOn w:val="TableNormal"/>
    <w:uiPriority w:val="44"/>
    <w:rsid w:val="003928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92836"/>
    <w:tblPr>
      <w:tblStyleRowBandSize w:val="1"/>
      <w:tblStyleColBandSize w:val="1"/>
      <w:tblBorders>
        <w:top w:val="single" w:sz="4" w:space="0" w:color="E28189" w:themeColor="text1" w:themeTint="80"/>
        <w:bottom w:val="single" w:sz="4" w:space="0" w:color="E28189" w:themeColor="text1" w:themeTint="80"/>
      </w:tblBorders>
    </w:tblPr>
    <w:tblStylePr w:type="firstRow">
      <w:rPr>
        <w:b/>
        <w:bCs/>
      </w:rPr>
      <w:tblPr/>
      <w:tcPr>
        <w:tcBorders>
          <w:bottom w:val="single" w:sz="4" w:space="0" w:color="E28189" w:themeColor="text1" w:themeTint="80"/>
        </w:tcBorders>
      </w:tcPr>
    </w:tblStylePr>
    <w:tblStylePr w:type="lastRow">
      <w:rPr>
        <w:b/>
        <w:bCs/>
      </w:rPr>
      <w:tblPr/>
      <w:tcPr>
        <w:tcBorders>
          <w:top w:val="single" w:sz="4" w:space="0" w:color="E28189" w:themeColor="text1" w:themeTint="80"/>
        </w:tcBorders>
      </w:tcPr>
    </w:tblStylePr>
    <w:tblStylePr w:type="firstCol">
      <w:rPr>
        <w:b/>
        <w:bCs/>
      </w:rPr>
    </w:tblStylePr>
    <w:tblStylePr w:type="lastCol">
      <w:rPr>
        <w:b/>
        <w:bCs/>
      </w:rPr>
    </w:tblStylePr>
    <w:tblStylePr w:type="band1Vert">
      <w:tblPr/>
      <w:tcPr>
        <w:tcBorders>
          <w:left w:val="single" w:sz="4" w:space="0" w:color="E28189" w:themeColor="text1" w:themeTint="80"/>
          <w:right w:val="single" w:sz="4" w:space="0" w:color="E28189" w:themeColor="text1" w:themeTint="80"/>
        </w:tcBorders>
      </w:tcPr>
    </w:tblStylePr>
    <w:tblStylePr w:type="band2Vert">
      <w:tblPr/>
      <w:tcPr>
        <w:tcBorders>
          <w:left w:val="single" w:sz="4" w:space="0" w:color="E28189" w:themeColor="text1" w:themeTint="80"/>
          <w:right w:val="single" w:sz="4" w:space="0" w:color="E28189" w:themeColor="text1" w:themeTint="80"/>
        </w:tcBorders>
      </w:tcPr>
    </w:tblStylePr>
    <w:tblStylePr w:type="band1Horz">
      <w:tblPr/>
      <w:tcPr>
        <w:tcBorders>
          <w:top w:val="single" w:sz="4" w:space="0" w:color="E28189" w:themeColor="text1" w:themeTint="80"/>
          <w:bottom w:val="single" w:sz="4" w:space="0" w:color="E28189" w:themeColor="text1" w:themeTint="80"/>
        </w:tcBorders>
      </w:tcPr>
    </w:tblStylePr>
  </w:style>
  <w:style w:type="paragraph" w:styleId="BalloonText">
    <w:name w:val="Balloon Text"/>
    <w:basedOn w:val="Normal"/>
    <w:link w:val="BalloonTextChar"/>
    <w:uiPriority w:val="99"/>
    <w:semiHidden/>
    <w:unhideWhenUsed/>
    <w:rsid w:val="00FC53B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3BC"/>
    <w:rPr>
      <w:rFonts w:ascii="Tahoma" w:eastAsiaTheme="minorEastAsia" w:hAnsi="Tahoma" w:cs="Tahoma"/>
      <w:sz w:val="16"/>
      <w:szCs w:val="16"/>
      <w:lang w:val="en-US"/>
    </w:rPr>
  </w:style>
  <w:style w:type="character" w:styleId="Hyperlink">
    <w:name w:val="Hyperlink"/>
    <w:basedOn w:val="DefaultParagraphFont"/>
    <w:uiPriority w:val="99"/>
    <w:unhideWhenUsed/>
    <w:rsid w:val="00B56436"/>
    <w:rPr>
      <w:color w:val="26BAE0" w:themeColor="hyperlink"/>
      <w:u w:val="single"/>
    </w:rPr>
  </w:style>
  <w:style w:type="paragraph" w:styleId="NormalWeb">
    <w:name w:val="Normal (Web)"/>
    <w:basedOn w:val="Normal"/>
    <w:uiPriority w:val="99"/>
    <w:unhideWhenUsed/>
    <w:rsid w:val="004D3A5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NoSpacing">
    <w:name w:val="No Spacing"/>
    <w:uiPriority w:val="1"/>
    <w:qFormat/>
    <w:rsid w:val="00BC098B"/>
    <w:rPr>
      <w:rFonts w:ascii="Arial" w:eastAsiaTheme="minorEastAsia" w:hAnsi="Arial" w:cs="Arial"/>
      <w:sz w:val="18"/>
      <w:szCs w:val="18"/>
      <w:lang w:val="en-US"/>
    </w:rPr>
  </w:style>
  <w:style w:type="paragraph" w:styleId="TOCHeading">
    <w:name w:val="TOC Heading"/>
    <w:basedOn w:val="Heading1"/>
    <w:next w:val="Normal"/>
    <w:uiPriority w:val="39"/>
    <w:semiHidden/>
    <w:unhideWhenUsed/>
    <w:qFormat/>
    <w:rsid w:val="0044058A"/>
    <w:pPr>
      <w:spacing w:before="480" w:after="0" w:line="276" w:lineRule="auto"/>
      <w:outlineLvl w:val="9"/>
    </w:pPr>
    <w:rPr>
      <w:rFonts w:asciiTheme="majorHAnsi" w:hAnsiTheme="majorHAnsi"/>
      <w:caps w:val="0"/>
      <w:color w:val="188CAB" w:themeColor="accent1" w:themeShade="BF"/>
      <w:sz w:val="28"/>
      <w:szCs w:val="28"/>
      <w:lang w:eastAsia="ja-JP"/>
    </w:rPr>
  </w:style>
  <w:style w:type="paragraph" w:styleId="TOC1">
    <w:name w:val="toc 1"/>
    <w:basedOn w:val="Normal"/>
    <w:next w:val="Normal"/>
    <w:autoRedefine/>
    <w:uiPriority w:val="39"/>
    <w:unhideWhenUsed/>
    <w:rsid w:val="0044058A"/>
    <w:pPr>
      <w:spacing w:after="100"/>
    </w:pPr>
  </w:style>
  <w:style w:type="paragraph" w:styleId="TOC2">
    <w:name w:val="toc 2"/>
    <w:basedOn w:val="Normal"/>
    <w:next w:val="Normal"/>
    <w:autoRedefine/>
    <w:uiPriority w:val="39"/>
    <w:unhideWhenUsed/>
    <w:rsid w:val="0044058A"/>
    <w:pPr>
      <w:spacing w:after="100"/>
      <w:ind w:left="180"/>
    </w:pPr>
  </w:style>
  <w:style w:type="paragraph" w:styleId="TOC3">
    <w:name w:val="toc 3"/>
    <w:basedOn w:val="Normal"/>
    <w:next w:val="Normal"/>
    <w:autoRedefine/>
    <w:uiPriority w:val="39"/>
    <w:unhideWhenUsed/>
    <w:rsid w:val="0044058A"/>
    <w:pPr>
      <w:spacing w:after="100"/>
      <w:ind w:left="360"/>
    </w:pPr>
  </w:style>
  <w:style w:type="paragraph" w:styleId="TOC4">
    <w:name w:val="toc 4"/>
    <w:basedOn w:val="Normal"/>
    <w:next w:val="Normal"/>
    <w:autoRedefine/>
    <w:uiPriority w:val="39"/>
    <w:unhideWhenUsed/>
    <w:rsid w:val="0044058A"/>
    <w:pPr>
      <w:spacing w:before="0" w:after="100" w:line="276" w:lineRule="auto"/>
      <w:ind w:left="660"/>
    </w:pPr>
    <w:rPr>
      <w:rFonts w:asciiTheme="minorHAnsi" w:hAnsiTheme="minorHAnsi" w:cstheme="minorBidi"/>
      <w:sz w:val="22"/>
      <w:szCs w:val="22"/>
      <w:lang w:val="en-AU" w:eastAsia="en-AU"/>
    </w:rPr>
  </w:style>
  <w:style w:type="paragraph" w:styleId="TOC5">
    <w:name w:val="toc 5"/>
    <w:basedOn w:val="Normal"/>
    <w:next w:val="Normal"/>
    <w:autoRedefine/>
    <w:uiPriority w:val="39"/>
    <w:unhideWhenUsed/>
    <w:rsid w:val="0044058A"/>
    <w:pPr>
      <w:spacing w:before="0" w:after="100" w:line="276" w:lineRule="auto"/>
      <w:ind w:left="880"/>
    </w:pPr>
    <w:rPr>
      <w:rFonts w:asciiTheme="minorHAnsi" w:hAnsiTheme="minorHAnsi" w:cstheme="minorBidi"/>
      <w:sz w:val="22"/>
      <w:szCs w:val="22"/>
      <w:lang w:val="en-AU" w:eastAsia="en-AU"/>
    </w:rPr>
  </w:style>
  <w:style w:type="paragraph" w:styleId="TOC6">
    <w:name w:val="toc 6"/>
    <w:basedOn w:val="Normal"/>
    <w:next w:val="Normal"/>
    <w:autoRedefine/>
    <w:uiPriority w:val="39"/>
    <w:unhideWhenUsed/>
    <w:rsid w:val="0044058A"/>
    <w:pPr>
      <w:spacing w:before="0" w:after="100" w:line="276" w:lineRule="auto"/>
      <w:ind w:left="1100"/>
    </w:pPr>
    <w:rPr>
      <w:rFonts w:asciiTheme="minorHAnsi" w:hAnsiTheme="minorHAnsi" w:cstheme="minorBidi"/>
      <w:sz w:val="22"/>
      <w:szCs w:val="22"/>
      <w:lang w:val="en-AU" w:eastAsia="en-AU"/>
    </w:rPr>
  </w:style>
  <w:style w:type="paragraph" w:styleId="TOC7">
    <w:name w:val="toc 7"/>
    <w:basedOn w:val="Normal"/>
    <w:next w:val="Normal"/>
    <w:autoRedefine/>
    <w:uiPriority w:val="39"/>
    <w:unhideWhenUsed/>
    <w:rsid w:val="0044058A"/>
    <w:pPr>
      <w:spacing w:before="0" w:after="100" w:line="276" w:lineRule="auto"/>
      <w:ind w:left="1320"/>
    </w:pPr>
    <w:rPr>
      <w:rFonts w:asciiTheme="minorHAnsi" w:hAnsiTheme="minorHAnsi" w:cstheme="minorBidi"/>
      <w:sz w:val="22"/>
      <w:szCs w:val="22"/>
      <w:lang w:val="en-AU" w:eastAsia="en-AU"/>
    </w:rPr>
  </w:style>
  <w:style w:type="paragraph" w:styleId="TOC8">
    <w:name w:val="toc 8"/>
    <w:basedOn w:val="Normal"/>
    <w:next w:val="Normal"/>
    <w:autoRedefine/>
    <w:uiPriority w:val="39"/>
    <w:unhideWhenUsed/>
    <w:rsid w:val="0044058A"/>
    <w:pPr>
      <w:spacing w:before="0" w:after="100" w:line="276" w:lineRule="auto"/>
      <w:ind w:left="1540"/>
    </w:pPr>
    <w:rPr>
      <w:rFonts w:asciiTheme="minorHAnsi" w:hAnsiTheme="minorHAnsi" w:cstheme="minorBidi"/>
      <w:sz w:val="22"/>
      <w:szCs w:val="22"/>
      <w:lang w:val="en-AU" w:eastAsia="en-AU"/>
    </w:rPr>
  </w:style>
  <w:style w:type="paragraph" w:styleId="TOC9">
    <w:name w:val="toc 9"/>
    <w:basedOn w:val="Normal"/>
    <w:next w:val="Normal"/>
    <w:autoRedefine/>
    <w:uiPriority w:val="39"/>
    <w:unhideWhenUsed/>
    <w:rsid w:val="0044058A"/>
    <w:pPr>
      <w:spacing w:before="0" w:after="100" w:line="276" w:lineRule="auto"/>
      <w:ind w:left="1760"/>
    </w:pPr>
    <w:rPr>
      <w:rFonts w:asciiTheme="minorHAnsi" w:hAnsiTheme="minorHAnsi" w:cstheme="minorBidi"/>
      <w:sz w:val="22"/>
      <w:szCs w:val="22"/>
      <w:lang w:val="en-AU" w:eastAsia="en-AU"/>
    </w:rPr>
  </w:style>
  <w:style w:type="character" w:styleId="FollowedHyperlink">
    <w:name w:val="FollowedHyperlink"/>
    <w:basedOn w:val="DefaultParagraphFont"/>
    <w:uiPriority w:val="99"/>
    <w:semiHidden/>
    <w:unhideWhenUsed/>
    <w:rsid w:val="00446E8E"/>
    <w:rPr>
      <w:color w:val="95222B" w:themeColor="followedHyperlink"/>
      <w:u w:val="single"/>
    </w:rPr>
  </w:style>
  <w:style w:type="table" w:customStyle="1" w:styleId="PlainTable413">
    <w:name w:val="Plain Table 413"/>
    <w:basedOn w:val="TableNormal"/>
    <w:uiPriority w:val="44"/>
    <w:rsid w:val="004F31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86D4A"/>
    <w:rPr>
      <w:sz w:val="16"/>
      <w:szCs w:val="16"/>
    </w:rPr>
  </w:style>
  <w:style w:type="paragraph" w:styleId="CommentText">
    <w:name w:val="annotation text"/>
    <w:basedOn w:val="Normal"/>
    <w:link w:val="CommentTextChar"/>
    <w:uiPriority w:val="99"/>
    <w:semiHidden/>
    <w:unhideWhenUsed/>
    <w:rsid w:val="00A86D4A"/>
    <w:pPr>
      <w:spacing w:line="240" w:lineRule="auto"/>
    </w:pPr>
    <w:rPr>
      <w:sz w:val="20"/>
      <w:szCs w:val="20"/>
    </w:rPr>
  </w:style>
  <w:style w:type="character" w:customStyle="1" w:styleId="CommentTextChar">
    <w:name w:val="Comment Text Char"/>
    <w:basedOn w:val="DefaultParagraphFont"/>
    <w:link w:val="CommentText"/>
    <w:uiPriority w:val="99"/>
    <w:semiHidden/>
    <w:rsid w:val="00A86D4A"/>
    <w:rPr>
      <w:rFonts w:ascii="Arial" w:eastAsiaTheme="minorEastAsia"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A86D4A"/>
    <w:rPr>
      <w:b/>
      <w:bCs/>
    </w:rPr>
  </w:style>
  <w:style w:type="character" w:customStyle="1" w:styleId="CommentSubjectChar">
    <w:name w:val="Comment Subject Char"/>
    <w:basedOn w:val="CommentTextChar"/>
    <w:link w:val="CommentSubject"/>
    <w:uiPriority w:val="99"/>
    <w:semiHidden/>
    <w:rsid w:val="00A86D4A"/>
    <w:rPr>
      <w:rFonts w:ascii="Arial" w:eastAsiaTheme="minorEastAsia" w:hAnsi="Arial" w:cs="Arial"/>
      <w:b/>
      <w:bCs/>
      <w:sz w:val="20"/>
      <w:szCs w:val="20"/>
      <w:lang w:val="en-US"/>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uiPriority w:val="34"/>
    <w:rsid w:val="00997412"/>
    <w:rPr>
      <w:rFonts w:ascii="Arial" w:eastAsiaTheme="minorEastAsia" w:hAnsi="Arial" w:cs="Arial"/>
      <w:sz w:val="18"/>
      <w:szCs w:val="20"/>
    </w:rPr>
  </w:style>
  <w:style w:type="character" w:styleId="PlaceholderText">
    <w:name w:val="Placeholder Text"/>
    <w:basedOn w:val="DefaultParagraphFont"/>
    <w:uiPriority w:val="99"/>
    <w:semiHidden/>
    <w:rsid w:val="0011237E"/>
    <w:rPr>
      <w:color w:val="808080"/>
    </w:rPr>
  </w:style>
  <w:style w:type="character" w:styleId="PageNumber">
    <w:name w:val="page number"/>
    <w:rsid w:val="005640E5"/>
    <w:rPr>
      <w:lang w:val="en-US"/>
    </w:rPr>
  </w:style>
  <w:style w:type="paragraph" w:styleId="Revision">
    <w:name w:val="Revision"/>
    <w:hidden/>
    <w:uiPriority w:val="99"/>
    <w:semiHidden/>
    <w:rsid w:val="004E13C4"/>
    <w:rPr>
      <w:rFonts w:ascii="Arial" w:eastAsiaTheme="minorEastAsia" w:hAnsi="Arial" w:cs="Arial"/>
      <w:sz w:val="18"/>
      <w:szCs w:val="18"/>
      <w:lang w:val="en-US"/>
    </w:rPr>
  </w:style>
  <w:style w:type="paragraph" w:styleId="FootnoteText">
    <w:name w:val="footnote text"/>
    <w:basedOn w:val="Normal"/>
    <w:link w:val="FootnoteTextChar"/>
    <w:uiPriority w:val="99"/>
    <w:semiHidden/>
    <w:unhideWhenUsed/>
    <w:rsid w:val="00EE3F83"/>
    <w:pPr>
      <w:spacing w:before="0" w:after="0" w:line="240" w:lineRule="auto"/>
    </w:pPr>
    <w:rPr>
      <w:rFonts w:ascii="Times New Roman" w:eastAsiaTheme="minorHAnsi" w:hAnsi="Times New Roman" w:cs="Times New Roman"/>
      <w:sz w:val="20"/>
      <w:szCs w:val="20"/>
      <w:lang w:val="en-AU"/>
    </w:rPr>
  </w:style>
  <w:style w:type="character" w:customStyle="1" w:styleId="FootnoteTextChar">
    <w:name w:val="Footnote Text Char"/>
    <w:basedOn w:val="DefaultParagraphFont"/>
    <w:link w:val="FootnoteText"/>
    <w:uiPriority w:val="99"/>
    <w:semiHidden/>
    <w:rsid w:val="00EE3F83"/>
    <w:rPr>
      <w:rFonts w:ascii="Times New Roman" w:hAnsi="Times New Roman" w:cs="Times New Roman"/>
      <w:sz w:val="20"/>
      <w:szCs w:val="20"/>
    </w:rPr>
  </w:style>
  <w:style w:type="paragraph" w:styleId="ListBullet">
    <w:name w:val="List Bullet"/>
    <w:basedOn w:val="Normal"/>
    <w:uiPriority w:val="19"/>
    <w:unhideWhenUsed/>
    <w:rsid w:val="00EE3F83"/>
    <w:pPr>
      <w:numPr>
        <w:numId w:val="3"/>
      </w:numPr>
      <w:spacing w:before="57" w:line="276" w:lineRule="auto"/>
    </w:pPr>
    <w:rPr>
      <w:rFonts w:eastAsiaTheme="minorHAnsi"/>
      <w:color w:val="404040"/>
      <w:sz w:val="20"/>
      <w:szCs w:val="20"/>
      <w:lang w:val="en-AU"/>
    </w:rPr>
  </w:style>
  <w:style w:type="paragraph" w:styleId="ListBullet2">
    <w:name w:val="List Bullet 2"/>
    <w:basedOn w:val="Normal"/>
    <w:uiPriority w:val="19"/>
    <w:semiHidden/>
    <w:unhideWhenUsed/>
    <w:rsid w:val="00EE3F83"/>
    <w:pPr>
      <w:numPr>
        <w:ilvl w:val="1"/>
        <w:numId w:val="3"/>
      </w:numPr>
      <w:spacing w:before="57" w:line="276" w:lineRule="auto"/>
    </w:pPr>
    <w:rPr>
      <w:rFonts w:eastAsiaTheme="minorHAnsi"/>
      <w:color w:val="404040"/>
      <w:sz w:val="20"/>
      <w:szCs w:val="20"/>
      <w:lang w:val="en-AU"/>
    </w:rPr>
  </w:style>
  <w:style w:type="paragraph" w:styleId="ListBullet3">
    <w:name w:val="List Bullet 3"/>
    <w:basedOn w:val="Normal"/>
    <w:uiPriority w:val="19"/>
    <w:semiHidden/>
    <w:unhideWhenUsed/>
    <w:rsid w:val="00EE3F83"/>
    <w:pPr>
      <w:numPr>
        <w:ilvl w:val="2"/>
        <w:numId w:val="3"/>
      </w:numPr>
      <w:spacing w:before="57" w:line="276" w:lineRule="auto"/>
    </w:pPr>
    <w:rPr>
      <w:rFonts w:eastAsiaTheme="minorHAnsi"/>
      <w:color w:val="404040"/>
      <w:sz w:val="20"/>
      <w:szCs w:val="20"/>
      <w:lang w:val="en-AU"/>
    </w:rPr>
  </w:style>
  <w:style w:type="numbering" w:customStyle="1" w:styleId="BulletList">
    <w:name w:val="Bullet List"/>
    <w:uiPriority w:val="99"/>
    <w:rsid w:val="00EE3F83"/>
    <w:pPr>
      <w:numPr>
        <w:numId w:val="3"/>
      </w:numPr>
    </w:pPr>
  </w:style>
  <w:style w:type="character" w:customStyle="1" w:styleId="oecd-shared-footercopyright-first">
    <w:name w:val="oecd-shared-footer__copyright-first"/>
    <w:basedOn w:val="DefaultParagraphFont"/>
    <w:rsid w:val="00970247"/>
  </w:style>
  <w:style w:type="character" w:customStyle="1" w:styleId="oecd-shared-footercopyright-second">
    <w:name w:val="oecd-shared-footer__copyright-second"/>
    <w:basedOn w:val="DefaultParagraphFont"/>
    <w:rsid w:val="00970247"/>
  </w:style>
  <w:style w:type="table" w:styleId="PlainTable1">
    <w:name w:val="Plain Table 1"/>
    <w:basedOn w:val="TableNormal"/>
    <w:uiPriority w:val="41"/>
    <w:rsid w:val="003B19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Normal"/>
    <w:rsid w:val="00345C2C"/>
    <w:pPr>
      <w:numPr>
        <w:numId w:val="14"/>
      </w:numPr>
      <w:spacing w:before="0" w:after="0" w:line="240" w:lineRule="auto"/>
    </w:pPr>
    <w:rPr>
      <w:rFonts w:eastAsia="Times New Roman"/>
      <w:sz w:val="24"/>
      <w:szCs w:val="24"/>
      <w:lang w:val="en-AU" w:eastAsia="en-AU"/>
    </w:rPr>
  </w:style>
  <w:style w:type="table" w:customStyle="1" w:styleId="PlainTable411">
    <w:name w:val="Plain Table 411"/>
    <w:basedOn w:val="TableNormal"/>
    <w:uiPriority w:val="44"/>
    <w:rsid w:val="00345C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BodyText">
    <w:name w:val="ES_Body Text"/>
    <w:basedOn w:val="Normal"/>
    <w:qFormat/>
    <w:rsid w:val="00834955"/>
    <w:pPr>
      <w:spacing w:before="0" w:line="240" w:lineRule="atLeast"/>
    </w:pPr>
    <w:rPr>
      <w:lang w:val="en-AU"/>
    </w:rPr>
  </w:style>
  <w:style w:type="paragraph" w:styleId="BodyTextIndent2">
    <w:name w:val="Body Text Indent 2"/>
    <w:basedOn w:val="Normal"/>
    <w:link w:val="BodyTextIndent2Char"/>
    <w:uiPriority w:val="99"/>
    <w:unhideWhenUsed/>
    <w:rsid w:val="00834955"/>
    <w:pPr>
      <w:spacing w:line="240" w:lineRule="auto"/>
      <w:ind w:left="720"/>
    </w:pPr>
    <w:rPr>
      <w:rFonts w:eastAsia="Times New Roman"/>
      <w:color w:val="000000"/>
      <w:szCs w:val="24"/>
      <w:lang w:eastAsia="en-AU"/>
    </w:rPr>
  </w:style>
  <w:style w:type="character" w:customStyle="1" w:styleId="BodyTextIndent2Char">
    <w:name w:val="Body Text Indent 2 Char"/>
    <w:basedOn w:val="DefaultParagraphFont"/>
    <w:link w:val="BodyTextIndent2"/>
    <w:uiPriority w:val="99"/>
    <w:rsid w:val="00834955"/>
    <w:rPr>
      <w:rFonts w:ascii="Arial" w:eastAsia="Times New Roman" w:hAnsi="Arial" w:cs="Arial"/>
      <w:color w:val="000000"/>
      <w:sz w:val="18"/>
      <w:lang w:val="en-US" w:eastAsia="en-AU"/>
    </w:rPr>
  </w:style>
  <w:style w:type="table" w:customStyle="1" w:styleId="PlainTable412">
    <w:name w:val="Plain Table 412"/>
    <w:basedOn w:val="TableNormal"/>
    <w:uiPriority w:val="44"/>
    <w:rsid w:val="000A5AC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
    <w:name w:val="Plain Table 410"/>
    <w:basedOn w:val="TableNormal"/>
    <w:uiPriority w:val="44"/>
    <w:rsid w:val="000F4F4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rsid w:val="00993A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916">
      <w:bodyDiv w:val="1"/>
      <w:marLeft w:val="0"/>
      <w:marRight w:val="0"/>
      <w:marTop w:val="0"/>
      <w:marBottom w:val="0"/>
      <w:divBdr>
        <w:top w:val="none" w:sz="0" w:space="0" w:color="auto"/>
        <w:left w:val="none" w:sz="0" w:space="0" w:color="auto"/>
        <w:bottom w:val="none" w:sz="0" w:space="0" w:color="auto"/>
        <w:right w:val="none" w:sz="0" w:space="0" w:color="auto"/>
      </w:divBdr>
    </w:div>
    <w:div w:id="29692073">
      <w:bodyDiv w:val="1"/>
      <w:marLeft w:val="0"/>
      <w:marRight w:val="0"/>
      <w:marTop w:val="0"/>
      <w:marBottom w:val="0"/>
      <w:divBdr>
        <w:top w:val="none" w:sz="0" w:space="0" w:color="auto"/>
        <w:left w:val="none" w:sz="0" w:space="0" w:color="auto"/>
        <w:bottom w:val="none" w:sz="0" w:space="0" w:color="auto"/>
        <w:right w:val="none" w:sz="0" w:space="0" w:color="auto"/>
      </w:divBdr>
    </w:div>
    <w:div w:id="59330503">
      <w:bodyDiv w:val="1"/>
      <w:marLeft w:val="0"/>
      <w:marRight w:val="0"/>
      <w:marTop w:val="0"/>
      <w:marBottom w:val="0"/>
      <w:divBdr>
        <w:top w:val="none" w:sz="0" w:space="0" w:color="auto"/>
        <w:left w:val="none" w:sz="0" w:space="0" w:color="auto"/>
        <w:bottom w:val="none" w:sz="0" w:space="0" w:color="auto"/>
        <w:right w:val="none" w:sz="0" w:space="0" w:color="auto"/>
      </w:divBdr>
      <w:divsChild>
        <w:div w:id="572813075">
          <w:marLeft w:val="360"/>
          <w:marRight w:val="0"/>
          <w:marTop w:val="0"/>
          <w:marBottom w:val="0"/>
          <w:divBdr>
            <w:top w:val="none" w:sz="0" w:space="0" w:color="auto"/>
            <w:left w:val="none" w:sz="0" w:space="0" w:color="auto"/>
            <w:bottom w:val="none" w:sz="0" w:space="0" w:color="auto"/>
            <w:right w:val="none" w:sz="0" w:space="0" w:color="auto"/>
          </w:divBdr>
        </w:div>
        <w:div w:id="315915074">
          <w:marLeft w:val="360"/>
          <w:marRight w:val="0"/>
          <w:marTop w:val="0"/>
          <w:marBottom w:val="0"/>
          <w:divBdr>
            <w:top w:val="none" w:sz="0" w:space="0" w:color="auto"/>
            <w:left w:val="none" w:sz="0" w:space="0" w:color="auto"/>
            <w:bottom w:val="none" w:sz="0" w:space="0" w:color="auto"/>
            <w:right w:val="none" w:sz="0" w:space="0" w:color="auto"/>
          </w:divBdr>
        </w:div>
        <w:div w:id="1451433319">
          <w:marLeft w:val="360"/>
          <w:marRight w:val="0"/>
          <w:marTop w:val="0"/>
          <w:marBottom w:val="0"/>
          <w:divBdr>
            <w:top w:val="none" w:sz="0" w:space="0" w:color="auto"/>
            <w:left w:val="none" w:sz="0" w:space="0" w:color="auto"/>
            <w:bottom w:val="none" w:sz="0" w:space="0" w:color="auto"/>
            <w:right w:val="none" w:sz="0" w:space="0" w:color="auto"/>
          </w:divBdr>
        </w:div>
      </w:divsChild>
    </w:div>
    <w:div w:id="64763397">
      <w:bodyDiv w:val="1"/>
      <w:marLeft w:val="0"/>
      <w:marRight w:val="0"/>
      <w:marTop w:val="0"/>
      <w:marBottom w:val="0"/>
      <w:divBdr>
        <w:top w:val="none" w:sz="0" w:space="0" w:color="auto"/>
        <w:left w:val="none" w:sz="0" w:space="0" w:color="auto"/>
        <w:bottom w:val="none" w:sz="0" w:space="0" w:color="auto"/>
        <w:right w:val="none" w:sz="0" w:space="0" w:color="auto"/>
      </w:divBdr>
    </w:div>
    <w:div w:id="67726630">
      <w:bodyDiv w:val="1"/>
      <w:marLeft w:val="0"/>
      <w:marRight w:val="0"/>
      <w:marTop w:val="0"/>
      <w:marBottom w:val="0"/>
      <w:divBdr>
        <w:top w:val="none" w:sz="0" w:space="0" w:color="auto"/>
        <w:left w:val="none" w:sz="0" w:space="0" w:color="auto"/>
        <w:bottom w:val="none" w:sz="0" w:space="0" w:color="auto"/>
        <w:right w:val="none" w:sz="0" w:space="0" w:color="auto"/>
      </w:divBdr>
    </w:div>
    <w:div w:id="69279518">
      <w:bodyDiv w:val="1"/>
      <w:marLeft w:val="0"/>
      <w:marRight w:val="0"/>
      <w:marTop w:val="0"/>
      <w:marBottom w:val="0"/>
      <w:divBdr>
        <w:top w:val="none" w:sz="0" w:space="0" w:color="auto"/>
        <w:left w:val="none" w:sz="0" w:space="0" w:color="auto"/>
        <w:bottom w:val="none" w:sz="0" w:space="0" w:color="auto"/>
        <w:right w:val="none" w:sz="0" w:space="0" w:color="auto"/>
      </w:divBdr>
    </w:div>
    <w:div w:id="88814621">
      <w:bodyDiv w:val="1"/>
      <w:marLeft w:val="0"/>
      <w:marRight w:val="0"/>
      <w:marTop w:val="0"/>
      <w:marBottom w:val="0"/>
      <w:divBdr>
        <w:top w:val="none" w:sz="0" w:space="0" w:color="auto"/>
        <w:left w:val="none" w:sz="0" w:space="0" w:color="auto"/>
        <w:bottom w:val="none" w:sz="0" w:space="0" w:color="auto"/>
        <w:right w:val="none" w:sz="0" w:space="0" w:color="auto"/>
      </w:divBdr>
    </w:div>
    <w:div w:id="102041217">
      <w:bodyDiv w:val="1"/>
      <w:marLeft w:val="0"/>
      <w:marRight w:val="0"/>
      <w:marTop w:val="0"/>
      <w:marBottom w:val="0"/>
      <w:divBdr>
        <w:top w:val="none" w:sz="0" w:space="0" w:color="auto"/>
        <w:left w:val="none" w:sz="0" w:space="0" w:color="auto"/>
        <w:bottom w:val="none" w:sz="0" w:space="0" w:color="auto"/>
        <w:right w:val="none" w:sz="0" w:space="0" w:color="auto"/>
      </w:divBdr>
    </w:div>
    <w:div w:id="107429820">
      <w:bodyDiv w:val="1"/>
      <w:marLeft w:val="0"/>
      <w:marRight w:val="0"/>
      <w:marTop w:val="0"/>
      <w:marBottom w:val="0"/>
      <w:divBdr>
        <w:top w:val="none" w:sz="0" w:space="0" w:color="auto"/>
        <w:left w:val="none" w:sz="0" w:space="0" w:color="auto"/>
        <w:bottom w:val="none" w:sz="0" w:space="0" w:color="auto"/>
        <w:right w:val="none" w:sz="0" w:space="0" w:color="auto"/>
      </w:divBdr>
    </w:div>
    <w:div w:id="126355996">
      <w:bodyDiv w:val="1"/>
      <w:marLeft w:val="0"/>
      <w:marRight w:val="0"/>
      <w:marTop w:val="0"/>
      <w:marBottom w:val="0"/>
      <w:divBdr>
        <w:top w:val="none" w:sz="0" w:space="0" w:color="auto"/>
        <w:left w:val="none" w:sz="0" w:space="0" w:color="auto"/>
        <w:bottom w:val="none" w:sz="0" w:space="0" w:color="auto"/>
        <w:right w:val="none" w:sz="0" w:space="0" w:color="auto"/>
      </w:divBdr>
    </w:div>
    <w:div w:id="136531749">
      <w:bodyDiv w:val="1"/>
      <w:marLeft w:val="0"/>
      <w:marRight w:val="0"/>
      <w:marTop w:val="0"/>
      <w:marBottom w:val="0"/>
      <w:divBdr>
        <w:top w:val="none" w:sz="0" w:space="0" w:color="auto"/>
        <w:left w:val="none" w:sz="0" w:space="0" w:color="auto"/>
        <w:bottom w:val="none" w:sz="0" w:space="0" w:color="auto"/>
        <w:right w:val="none" w:sz="0" w:space="0" w:color="auto"/>
      </w:divBdr>
    </w:div>
    <w:div w:id="136804719">
      <w:bodyDiv w:val="1"/>
      <w:marLeft w:val="0"/>
      <w:marRight w:val="0"/>
      <w:marTop w:val="0"/>
      <w:marBottom w:val="0"/>
      <w:divBdr>
        <w:top w:val="none" w:sz="0" w:space="0" w:color="auto"/>
        <w:left w:val="none" w:sz="0" w:space="0" w:color="auto"/>
        <w:bottom w:val="none" w:sz="0" w:space="0" w:color="auto"/>
        <w:right w:val="none" w:sz="0" w:space="0" w:color="auto"/>
      </w:divBdr>
    </w:div>
    <w:div w:id="145976825">
      <w:bodyDiv w:val="1"/>
      <w:marLeft w:val="0"/>
      <w:marRight w:val="0"/>
      <w:marTop w:val="0"/>
      <w:marBottom w:val="0"/>
      <w:divBdr>
        <w:top w:val="none" w:sz="0" w:space="0" w:color="auto"/>
        <w:left w:val="none" w:sz="0" w:space="0" w:color="auto"/>
        <w:bottom w:val="none" w:sz="0" w:space="0" w:color="auto"/>
        <w:right w:val="none" w:sz="0" w:space="0" w:color="auto"/>
      </w:divBdr>
    </w:div>
    <w:div w:id="178398391">
      <w:bodyDiv w:val="1"/>
      <w:marLeft w:val="0"/>
      <w:marRight w:val="0"/>
      <w:marTop w:val="0"/>
      <w:marBottom w:val="0"/>
      <w:divBdr>
        <w:top w:val="none" w:sz="0" w:space="0" w:color="auto"/>
        <w:left w:val="none" w:sz="0" w:space="0" w:color="auto"/>
        <w:bottom w:val="none" w:sz="0" w:space="0" w:color="auto"/>
        <w:right w:val="none" w:sz="0" w:space="0" w:color="auto"/>
      </w:divBdr>
    </w:div>
    <w:div w:id="188106867">
      <w:bodyDiv w:val="1"/>
      <w:marLeft w:val="0"/>
      <w:marRight w:val="0"/>
      <w:marTop w:val="0"/>
      <w:marBottom w:val="0"/>
      <w:divBdr>
        <w:top w:val="none" w:sz="0" w:space="0" w:color="auto"/>
        <w:left w:val="none" w:sz="0" w:space="0" w:color="auto"/>
        <w:bottom w:val="none" w:sz="0" w:space="0" w:color="auto"/>
        <w:right w:val="none" w:sz="0" w:space="0" w:color="auto"/>
      </w:divBdr>
    </w:div>
    <w:div w:id="209926795">
      <w:bodyDiv w:val="1"/>
      <w:marLeft w:val="0"/>
      <w:marRight w:val="0"/>
      <w:marTop w:val="0"/>
      <w:marBottom w:val="0"/>
      <w:divBdr>
        <w:top w:val="none" w:sz="0" w:space="0" w:color="auto"/>
        <w:left w:val="none" w:sz="0" w:space="0" w:color="auto"/>
        <w:bottom w:val="none" w:sz="0" w:space="0" w:color="auto"/>
        <w:right w:val="none" w:sz="0" w:space="0" w:color="auto"/>
      </w:divBdr>
    </w:div>
    <w:div w:id="247424781">
      <w:bodyDiv w:val="1"/>
      <w:marLeft w:val="0"/>
      <w:marRight w:val="0"/>
      <w:marTop w:val="0"/>
      <w:marBottom w:val="0"/>
      <w:divBdr>
        <w:top w:val="none" w:sz="0" w:space="0" w:color="auto"/>
        <w:left w:val="none" w:sz="0" w:space="0" w:color="auto"/>
        <w:bottom w:val="none" w:sz="0" w:space="0" w:color="auto"/>
        <w:right w:val="none" w:sz="0" w:space="0" w:color="auto"/>
      </w:divBdr>
    </w:div>
    <w:div w:id="260836911">
      <w:bodyDiv w:val="1"/>
      <w:marLeft w:val="0"/>
      <w:marRight w:val="0"/>
      <w:marTop w:val="0"/>
      <w:marBottom w:val="0"/>
      <w:divBdr>
        <w:top w:val="none" w:sz="0" w:space="0" w:color="auto"/>
        <w:left w:val="none" w:sz="0" w:space="0" w:color="auto"/>
        <w:bottom w:val="none" w:sz="0" w:space="0" w:color="auto"/>
        <w:right w:val="none" w:sz="0" w:space="0" w:color="auto"/>
      </w:divBdr>
      <w:divsChild>
        <w:div w:id="834801002">
          <w:marLeft w:val="0"/>
          <w:marRight w:val="0"/>
          <w:marTop w:val="0"/>
          <w:marBottom w:val="0"/>
          <w:divBdr>
            <w:top w:val="none" w:sz="0" w:space="0" w:color="auto"/>
            <w:left w:val="none" w:sz="0" w:space="0" w:color="auto"/>
            <w:bottom w:val="none" w:sz="0" w:space="0" w:color="auto"/>
            <w:right w:val="none" w:sz="0" w:space="0" w:color="auto"/>
          </w:divBdr>
          <w:divsChild>
            <w:div w:id="1734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1484">
      <w:bodyDiv w:val="1"/>
      <w:marLeft w:val="0"/>
      <w:marRight w:val="0"/>
      <w:marTop w:val="0"/>
      <w:marBottom w:val="0"/>
      <w:divBdr>
        <w:top w:val="none" w:sz="0" w:space="0" w:color="auto"/>
        <w:left w:val="none" w:sz="0" w:space="0" w:color="auto"/>
        <w:bottom w:val="none" w:sz="0" w:space="0" w:color="auto"/>
        <w:right w:val="none" w:sz="0" w:space="0" w:color="auto"/>
      </w:divBdr>
    </w:div>
    <w:div w:id="268702278">
      <w:bodyDiv w:val="1"/>
      <w:marLeft w:val="0"/>
      <w:marRight w:val="0"/>
      <w:marTop w:val="0"/>
      <w:marBottom w:val="0"/>
      <w:divBdr>
        <w:top w:val="none" w:sz="0" w:space="0" w:color="auto"/>
        <w:left w:val="none" w:sz="0" w:space="0" w:color="auto"/>
        <w:bottom w:val="none" w:sz="0" w:space="0" w:color="auto"/>
        <w:right w:val="none" w:sz="0" w:space="0" w:color="auto"/>
      </w:divBdr>
    </w:div>
    <w:div w:id="269316757">
      <w:bodyDiv w:val="1"/>
      <w:marLeft w:val="0"/>
      <w:marRight w:val="0"/>
      <w:marTop w:val="0"/>
      <w:marBottom w:val="0"/>
      <w:divBdr>
        <w:top w:val="none" w:sz="0" w:space="0" w:color="auto"/>
        <w:left w:val="none" w:sz="0" w:space="0" w:color="auto"/>
        <w:bottom w:val="none" w:sz="0" w:space="0" w:color="auto"/>
        <w:right w:val="none" w:sz="0" w:space="0" w:color="auto"/>
      </w:divBdr>
    </w:div>
    <w:div w:id="293827643">
      <w:bodyDiv w:val="1"/>
      <w:marLeft w:val="0"/>
      <w:marRight w:val="0"/>
      <w:marTop w:val="0"/>
      <w:marBottom w:val="0"/>
      <w:divBdr>
        <w:top w:val="none" w:sz="0" w:space="0" w:color="auto"/>
        <w:left w:val="none" w:sz="0" w:space="0" w:color="auto"/>
        <w:bottom w:val="none" w:sz="0" w:space="0" w:color="auto"/>
        <w:right w:val="none" w:sz="0" w:space="0" w:color="auto"/>
      </w:divBdr>
    </w:div>
    <w:div w:id="303390144">
      <w:bodyDiv w:val="1"/>
      <w:marLeft w:val="0"/>
      <w:marRight w:val="0"/>
      <w:marTop w:val="0"/>
      <w:marBottom w:val="0"/>
      <w:divBdr>
        <w:top w:val="none" w:sz="0" w:space="0" w:color="auto"/>
        <w:left w:val="none" w:sz="0" w:space="0" w:color="auto"/>
        <w:bottom w:val="none" w:sz="0" w:space="0" w:color="auto"/>
        <w:right w:val="none" w:sz="0" w:space="0" w:color="auto"/>
      </w:divBdr>
    </w:div>
    <w:div w:id="324212353">
      <w:bodyDiv w:val="1"/>
      <w:marLeft w:val="0"/>
      <w:marRight w:val="0"/>
      <w:marTop w:val="0"/>
      <w:marBottom w:val="0"/>
      <w:divBdr>
        <w:top w:val="none" w:sz="0" w:space="0" w:color="auto"/>
        <w:left w:val="none" w:sz="0" w:space="0" w:color="auto"/>
        <w:bottom w:val="none" w:sz="0" w:space="0" w:color="auto"/>
        <w:right w:val="none" w:sz="0" w:space="0" w:color="auto"/>
      </w:divBdr>
      <w:divsChild>
        <w:div w:id="1237862780">
          <w:marLeft w:val="274"/>
          <w:marRight w:val="0"/>
          <w:marTop w:val="0"/>
          <w:marBottom w:val="0"/>
          <w:divBdr>
            <w:top w:val="none" w:sz="0" w:space="0" w:color="auto"/>
            <w:left w:val="none" w:sz="0" w:space="0" w:color="auto"/>
            <w:bottom w:val="none" w:sz="0" w:space="0" w:color="auto"/>
            <w:right w:val="none" w:sz="0" w:space="0" w:color="auto"/>
          </w:divBdr>
        </w:div>
        <w:div w:id="1985087973">
          <w:marLeft w:val="274"/>
          <w:marRight w:val="0"/>
          <w:marTop w:val="0"/>
          <w:marBottom w:val="0"/>
          <w:divBdr>
            <w:top w:val="none" w:sz="0" w:space="0" w:color="auto"/>
            <w:left w:val="none" w:sz="0" w:space="0" w:color="auto"/>
            <w:bottom w:val="none" w:sz="0" w:space="0" w:color="auto"/>
            <w:right w:val="none" w:sz="0" w:space="0" w:color="auto"/>
          </w:divBdr>
        </w:div>
        <w:div w:id="208958653">
          <w:marLeft w:val="274"/>
          <w:marRight w:val="0"/>
          <w:marTop w:val="0"/>
          <w:marBottom w:val="0"/>
          <w:divBdr>
            <w:top w:val="none" w:sz="0" w:space="0" w:color="auto"/>
            <w:left w:val="none" w:sz="0" w:space="0" w:color="auto"/>
            <w:bottom w:val="none" w:sz="0" w:space="0" w:color="auto"/>
            <w:right w:val="none" w:sz="0" w:space="0" w:color="auto"/>
          </w:divBdr>
        </w:div>
      </w:divsChild>
    </w:div>
    <w:div w:id="327557225">
      <w:bodyDiv w:val="1"/>
      <w:marLeft w:val="0"/>
      <w:marRight w:val="0"/>
      <w:marTop w:val="0"/>
      <w:marBottom w:val="0"/>
      <w:divBdr>
        <w:top w:val="none" w:sz="0" w:space="0" w:color="auto"/>
        <w:left w:val="none" w:sz="0" w:space="0" w:color="auto"/>
        <w:bottom w:val="none" w:sz="0" w:space="0" w:color="auto"/>
        <w:right w:val="none" w:sz="0" w:space="0" w:color="auto"/>
      </w:divBdr>
    </w:div>
    <w:div w:id="348527941">
      <w:bodyDiv w:val="1"/>
      <w:marLeft w:val="0"/>
      <w:marRight w:val="0"/>
      <w:marTop w:val="0"/>
      <w:marBottom w:val="0"/>
      <w:divBdr>
        <w:top w:val="none" w:sz="0" w:space="0" w:color="auto"/>
        <w:left w:val="none" w:sz="0" w:space="0" w:color="auto"/>
        <w:bottom w:val="none" w:sz="0" w:space="0" w:color="auto"/>
        <w:right w:val="none" w:sz="0" w:space="0" w:color="auto"/>
      </w:divBdr>
      <w:divsChild>
        <w:div w:id="2095085672">
          <w:marLeft w:val="274"/>
          <w:marRight w:val="0"/>
          <w:marTop w:val="0"/>
          <w:marBottom w:val="0"/>
          <w:divBdr>
            <w:top w:val="none" w:sz="0" w:space="0" w:color="auto"/>
            <w:left w:val="none" w:sz="0" w:space="0" w:color="auto"/>
            <w:bottom w:val="none" w:sz="0" w:space="0" w:color="auto"/>
            <w:right w:val="none" w:sz="0" w:space="0" w:color="auto"/>
          </w:divBdr>
        </w:div>
        <w:div w:id="1600529285">
          <w:marLeft w:val="274"/>
          <w:marRight w:val="0"/>
          <w:marTop w:val="0"/>
          <w:marBottom w:val="0"/>
          <w:divBdr>
            <w:top w:val="none" w:sz="0" w:space="0" w:color="auto"/>
            <w:left w:val="none" w:sz="0" w:space="0" w:color="auto"/>
            <w:bottom w:val="none" w:sz="0" w:space="0" w:color="auto"/>
            <w:right w:val="none" w:sz="0" w:space="0" w:color="auto"/>
          </w:divBdr>
        </w:div>
        <w:div w:id="385030793">
          <w:marLeft w:val="274"/>
          <w:marRight w:val="0"/>
          <w:marTop w:val="0"/>
          <w:marBottom w:val="0"/>
          <w:divBdr>
            <w:top w:val="none" w:sz="0" w:space="0" w:color="auto"/>
            <w:left w:val="none" w:sz="0" w:space="0" w:color="auto"/>
            <w:bottom w:val="none" w:sz="0" w:space="0" w:color="auto"/>
            <w:right w:val="none" w:sz="0" w:space="0" w:color="auto"/>
          </w:divBdr>
        </w:div>
      </w:divsChild>
    </w:div>
    <w:div w:id="371005657">
      <w:bodyDiv w:val="1"/>
      <w:marLeft w:val="0"/>
      <w:marRight w:val="0"/>
      <w:marTop w:val="0"/>
      <w:marBottom w:val="0"/>
      <w:divBdr>
        <w:top w:val="none" w:sz="0" w:space="0" w:color="auto"/>
        <w:left w:val="none" w:sz="0" w:space="0" w:color="auto"/>
        <w:bottom w:val="none" w:sz="0" w:space="0" w:color="auto"/>
        <w:right w:val="none" w:sz="0" w:space="0" w:color="auto"/>
      </w:divBdr>
    </w:div>
    <w:div w:id="405542767">
      <w:bodyDiv w:val="1"/>
      <w:marLeft w:val="0"/>
      <w:marRight w:val="0"/>
      <w:marTop w:val="0"/>
      <w:marBottom w:val="0"/>
      <w:divBdr>
        <w:top w:val="none" w:sz="0" w:space="0" w:color="auto"/>
        <w:left w:val="none" w:sz="0" w:space="0" w:color="auto"/>
        <w:bottom w:val="none" w:sz="0" w:space="0" w:color="auto"/>
        <w:right w:val="none" w:sz="0" w:space="0" w:color="auto"/>
      </w:divBdr>
    </w:div>
    <w:div w:id="416175083">
      <w:bodyDiv w:val="1"/>
      <w:marLeft w:val="0"/>
      <w:marRight w:val="0"/>
      <w:marTop w:val="0"/>
      <w:marBottom w:val="0"/>
      <w:divBdr>
        <w:top w:val="none" w:sz="0" w:space="0" w:color="auto"/>
        <w:left w:val="none" w:sz="0" w:space="0" w:color="auto"/>
        <w:bottom w:val="none" w:sz="0" w:space="0" w:color="auto"/>
        <w:right w:val="none" w:sz="0" w:space="0" w:color="auto"/>
      </w:divBdr>
    </w:div>
    <w:div w:id="436826512">
      <w:bodyDiv w:val="1"/>
      <w:marLeft w:val="0"/>
      <w:marRight w:val="0"/>
      <w:marTop w:val="0"/>
      <w:marBottom w:val="0"/>
      <w:divBdr>
        <w:top w:val="none" w:sz="0" w:space="0" w:color="auto"/>
        <w:left w:val="none" w:sz="0" w:space="0" w:color="auto"/>
        <w:bottom w:val="none" w:sz="0" w:space="0" w:color="auto"/>
        <w:right w:val="none" w:sz="0" w:space="0" w:color="auto"/>
      </w:divBdr>
    </w:div>
    <w:div w:id="453452901">
      <w:bodyDiv w:val="1"/>
      <w:marLeft w:val="0"/>
      <w:marRight w:val="0"/>
      <w:marTop w:val="0"/>
      <w:marBottom w:val="0"/>
      <w:divBdr>
        <w:top w:val="none" w:sz="0" w:space="0" w:color="auto"/>
        <w:left w:val="none" w:sz="0" w:space="0" w:color="auto"/>
        <w:bottom w:val="none" w:sz="0" w:space="0" w:color="auto"/>
        <w:right w:val="none" w:sz="0" w:space="0" w:color="auto"/>
      </w:divBdr>
    </w:div>
    <w:div w:id="456797249">
      <w:bodyDiv w:val="1"/>
      <w:marLeft w:val="0"/>
      <w:marRight w:val="0"/>
      <w:marTop w:val="0"/>
      <w:marBottom w:val="0"/>
      <w:divBdr>
        <w:top w:val="none" w:sz="0" w:space="0" w:color="auto"/>
        <w:left w:val="none" w:sz="0" w:space="0" w:color="auto"/>
        <w:bottom w:val="none" w:sz="0" w:space="0" w:color="auto"/>
        <w:right w:val="none" w:sz="0" w:space="0" w:color="auto"/>
      </w:divBdr>
      <w:divsChild>
        <w:div w:id="1676492946">
          <w:marLeft w:val="360"/>
          <w:marRight w:val="0"/>
          <w:marTop w:val="0"/>
          <w:marBottom w:val="0"/>
          <w:divBdr>
            <w:top w:val="none" w:sz="0" w:space="0" w:color="auto"/>
            <w:left w:val="none" w:sz="0" w:space="0" w:color="auto"/>
            <w:bottom w:val="none" w:sz="0" w:space="0" w:color="auto"/>
            <w:right w:val="none" w:sz="0" w:space="0" w:color="auto"/>
          </w:divBdr>
        </w:div>
        <w:div w:id="936329582">
          <w:marLeft w:val="360"/>
          <w:marRight w:val="0"/>
          <w:marTop w:val="0"/>
          <w:marBottom w:val="0"/>
          <w:divBdr>
            <w:top w:val="none" w:sz="0" w:space="0" w:color="auto"/>
            <w:left w:val="none" w:sz="0" w:space="0" w:color="auto"/>
            <w:bottom w:val="none" w:sz="0" w:space="0" w:color="auto"/>
            <w:right w:val="none" w:sz="0" w:space="0" w:color="auto"/>
          </w:divBdr>
        </w:div>
        <w:div w:id="1446000329">
          <w:marLeft w:val="360"/>
          <w:marRight w:val="0"/>
          <w:marTop w:val="0"/>
          <w:marBottom w:val="0"/>
          <w:divBdr>
            <w:top w:val="none" w:sz="0" w:space="0" w:color="auto"/>
            <w:left w:val="none" w:sz="0" w:space="0" w:color="auto"/>
            <w:bottom w:val="none" w:sz="0" w:space="0" w:color="auto"/>
            <w:right w:val="none" w:sz="0" w:space="0" w:color="auto"/>
          </w:divBdr>
        </w:div>
        <w:div w:id="1834832495">
          <w:marLeft w:val="360"/>
          <w:marRight w:val="0"/>
          <w:marTop w:val="0"/>
          <w:marBottom w:val="0"/>
          <w:divBdr>
            <w:top w:val="none" w:sz="0" w:space="0" w:color="auto"/>
            <w:left w:val="none" w:sz="0" w:space="0" w:color="auto"/>
            <w:bottom w:val="none" w:sz="0" w:space="0" w:color="auto"/>
            <w:right w:val="none" w:sz="0" w:space="0" w:color="auto"/>
          </w:divBdr>
        </w:div>
      </w:divsChild>
    </w:div>
    <w:div w:id="473763130">
      <w:bodyDiv w:val="1"/>
      <w:marLeft w:val="0"/>
      <w:marRight w:val="0"/>
      <w:marTop w:val="0"/>
      <w:marBottom w:val="0"/>
      <w:divBdr>
        <w:top w:val="none" w:sz="0" w:space="0" w:color="auto"/>
        <w:left w:val="none" w:sz="0" w:space="0" w:color="auto"/>
        <w:bottom w:val="none" w:sz="0" w:space="0" w:color="auto"/>
        <w:right w:val="none" w:sz="0" w:space="0" w:color="auto"/>
      </w:divBdr>
    </w:div>
    <w:div w:id="482354146">
      <w:bodyDiv w:val="1"/>
      <w:marLeft w:val="0"/>
      <w:marRight w:val="0"/>
      <w:marTop w:val="0"/>
      <w:marBottom w:val="0"/>
      <w:divBdr>
        <w:top w:val="none" w:sz="0" w:space="0" w:color="auto"/>
        <w:left w:val="none" w:sz="0" w:space="0" w:color="auto"/>
        <w:bottom w:val="none" w:sz="0" w:space="0" w:color="auto"/>
        <w:right w:val="none" w:sz="0" w:space="0" w:color="auto"/>
      </w:divBdr>
    </w:div>
    <w:div w:id="484515303">
      <w:bodyDiv w:val="1"/>
      <w:marLeft w:val="0"/>
      <w:marRight w:val="0"/>
      <w:marTop w:val="0"/>
      <w:marBottom w:val="0"/>
      <w:divBdr>
        <w:top w:val="none" w:sz="0" w:space="0" w:color="auto"/>
        <w:left w:val="none" w:sz="0" w:space="0" w:color="auto"/>
        <w:bottom w:val="none" w:sz="0" w:space="0" w:color="auto"/>
        <w:right w:val="none" w:sz="0" w:space="0" w:color="auto"/>
      </w:divBdr>
    </w:div>
    <w:div w:id="504394944">
      <w:bodyDiv w:val="1"/>
      <w:marLeft w:val="0"/>
      <w:marRight w:val="0"/>
      <w:marTop w:val="0"/>
      <w:marBottom w:val="0"/>
      <w:divBdr>
        <w:top w:val="none" w:sz="0" w:space="0" w:color="auto"/>
        <w:left w:val="none" w:sz="0" w:space="0" w:color="auto"/>
        <w:bottom w:val="none" w:sz="0" w:space="0" w:color="auto"/>
        <w:right w:val="none" w:sz="0" w:space="0" w:color="auto"/>
      </w:divBdr>
    </w:div>
    <w:div w:id="527450593">
      <w:bodyDiv w:val="1"/>
      <w:marLeft w:val="0"/>
      <w:marRight w:val="0"/>
      <w:marTop w:val="0"/>
      <w:marBottom w:val="0"/>
      <w:divBdr>
        <w:top w:val="none" w:sz="0" w:space="0" w:color="auto"/>
        <w:left w:val="none" w:sz="0" w:space="0" w:color="auto"/>
        <w:bottom w:val="none" w:sz="0" w:space="0" w:color="auto"/>
        <w:right w:val="none" w:sz="0" w:space="0" w:color="auto"/>
      </w:divBdr>
    </w:div>
    <w:div w:id="537082299">
      <w:bodyDiv w:val="1"/>
      <w:marLeft w:val="0"/>
      <w:marRight w:val="0"/>
      <w:marTop w:val="0"/>
      <w:marBottom w:val="0"/>
      <w:divBdr>
        <w:top w:val="none" w:sz="0" w:space="0" w:color="auto"/>
        <w:left w:val="none" w:sz="0" w:space="0" w:color="auto"/>
        <w:bottom w:val="none" w:sz="0" w:space="0" w:color="auto"/>
        <w:right w:val="none" w:sz="0" w:space="0" w:color="auto"/>
      </w:divBdr>
    </w:div>
    <w:div w:id="555355718">
      <w:bodyDiv w:val="1"/>
      <w:marLeft w:val="0"/>
      <w:marRight w:val="0"/>
      <w:marTop w:val="0"/>
      <w:marBottom w:val="0"/>
      <w:divBdr>
        <w:top w:val="none" w:sz="0" w:space="0" w:color="auto"/>
        <w:left w:val="none" w:sz="0" w:space="0" w:color="auto"/>
        <w:bottom w:val="none" w:sz="0" w:space="0" w:color="auto"/>
        <w:right w:val="none" w:sz="0" w:space="0" w:color="auto"/>
      </w:divBdr>
    </w:div>
    <w:div w:id="564604928">
      <w:bodyDiv w:val="1"/>
      <w:marLeft w:val="0"/>
      <w:marRight w:val="0"/>
      <w:marTop w:val="0"/>
      <w:marBottom w:val="0"/>
      <w:divBdr>
        <w:top w:val="none" w:sz="0" w:space="0" w:color="auto"/>
        <w:left w:val="none" w:sz="0" w:space="0" w:color="auto"/>
        <w:bottom w:val="none" w:sz="0" w:space="0" w:color="auto"/>
        <w:right w:val="none" w:sz="0" w:space="0" w:color="auto"/>
      </w:divBdr>
    </w:div>
    <w:div w:id="570972101">
      <w:bodyDiv w:val="1"/>
      <w:marLeft w:val="0"/>
      <w:marRight w:val="0"/>
      <w:marTop w:val="0"/>
      <w:marBottom w:val="0"/>
      <w:divBdr>
        <w:top w:val="none" w:sz="0" w:space="0" w:color="auto"/>
        <w:left w:val="none" w:sz="0" w:space="0" w:color="auto"/>
        <w:bottom w:val="none" w:sz="0" w:space="0" w:color="auto"/>
        <w:right w:val="none" w:sz="0" w:space="0" w:color="auto"/>
      </w:divBdr>
    </w:div>
    <w:div w:id="604074978">
      <w:bodyDiv w:val="1"/>
      <w:marLeft w:val="0"/>
      <w:marRight w:val="0"/>
      <w:marTop w:val="0"/>
      <w:marBottom w:val="0"/>
      <w:divBdr>
        <w:top w:val="none" w:sz="0" w:space="0" w:color="auto"/>
        <w:left w:val="none" w:sz="0" w:space="0" w:color="auto"/>
        <w:bottom w:val="none" w:sz="0" w:space="0" w:color="auto"/>
        <w:right w:val="none" w:sz="0" w:space="0" w:color="auto"/>
      </w:divBdr>
    </w:div>
    <w:div w:id="610824588">
      <w:bodyDiv w:val="1"/>
      <w:marLeft w:val="0"/>
      <w:marRight w:val="0"/>
      <w:marTop w:val="0"/>
      <w:marBottom w:val="0"/>
      <w:divBdr>
        <w:top w:val="none" w:sz="0" w:space="0" w:color="auto"/>
        <w:left w:val="none" w:sz="0" w:space="0" w:color="auto"/>
        <w:bottom w:val="none" w:sz="0" w:space="0" w:color="auto"/>
        <w:right w:val="none" w:sz="0" w:space="0" w:color="auto"/>
      </w:divBdr>
      <w:divsChild>
        <w:div w:id="487865748">
          <w:marLeft w:val="274"/>
          <w:marRight w:val="0"/>
          <w:marTop w:val="60"/>
          <w:marBottom w:val="0"/>
          <w:divBdr>
            <w:top w:val="none" w:sz="0" w:space="0" w:color="auto"/>
            <w:left w:val="none" w:sz="0" w:space="0" w:color="auto"/>
            <w:bottom w:val="none" w:sz="0" w:space="0" w:color="auto"/>
            <w:right w:val="none" w:sz="0" w:space="0" w:color="auto"/>
          </w:divBdr>
        </w:div>
        <w:div w:id="1000045667">
          <w:marLeft w:val="274"/>
          <w:marRight w:val="0"/>
          <w:marTop w:val="60"/>
          <w:marBottom w:val="0"/>
          <w:divBdr>
            <w:top w:val="none" w:sz="0" w:space="0" w:color="auto"/>
            <w:left w:val="none" w:sz="0" w:space="0" w:color="auto"/>
            <w:bottom w:val="none" w:sz="0" w:space="0" w:color="auto"/>
            <w:right w:val="none" w:sz="0" w:space="0" w:color="auto"/>
          </w:divBdr>
        </w:div>
        <w:div w:id="1882474659">
          <w:marLeft w:val="274"/>
          <w:marRight w:val="0"/>
          <w:marTop w:val="60"/>
          <w:marBottom w:val="0"/>
          <w:divBdr>
            <w:top w:val="none" w:sz="0" w:space="0" w:color="auto"/>
            <w:left w:val="none" w:sz="0" w:space="0" w:color="auto"/>
            <w:bottom w:val="none" w:sz="0" w:space="0" w:color="auto"/>
            <w:right w:val="none" w:sz="0" w:space="0" w:color="auto"/>
          </w:divBdr>
        </w:div>
        <w:div w:id="1084566142">
          <w:marLeft w:val="274"/>
          <w:marRight w:val="0"/>
          <w:marTop w:val="60"/>
          <w:marBottom w:val="0"/>
          <w:divBdr>
            <w:top w:val="none" w:sz="0" w:space="0" w:color="auto"/>
            <w:left w:val="none" w:sz="0" w:space="0" w:color="auto"/>
            <w:bottom w:val="none" w:sz="0" w:space="0" w:color="auto"/>
            <w:right w:val="none" w:sz="0" w:space="0" w:color="auto"/>
          </w:divBdr>
        </w:div>
        <w:div w:id="1741947504">
          <w:marLeft w:val="274"/>
          <w:marRight w:val="0"/>
          <w:marTop w:val="60"/>
          <w:marBottom w:val="0"/>
          <w:divBdr>
            <w:top w:val="none" w:sz="0" w:space="0" w:color="auto"/>
            <w:left w:val="none" w:sz="0" w:space="0" w:color="auto"/>
            <w:bottom w:val="none" w:sz="0" w:space="0" w:color="auto"/>
            <w:right w:val="none" w:sz="0" w:space="0" w:color="auto"/>
          </w:divBdr>
        </w:div>
        <w:div w:id="1023441309">
          <w:marLeft w:val="274"/>
          <w:marRight w:val="0"/>
          <w:marTop w:val="60"/>
          <w:marBottom w:val="0"/>
          <w:divBdr>
            <w:top w:val="none" w:sz="0" w:space="0" w:color="auto"/>
            <w:left w:val="none" w:sz="0" w:space="0" w:color="auto"/>
            <w:bottom w:val="none" w:sz="0" w:space="0" w:color="auto"/>
            <w:right w:val="none" w:sz="0" w:space="0" w:color="auto"/>
          </w:divBdr>
        </w:div>
      </w:divsChild>
    </w:div>
    <w:div w:id="624504442">
      <w:bodyDiv w:val="1"/>
      <w:marLeft w:val="0"/>
      <w:marRight w:val="0"/>
      <w:marTop w:val="0"/>
      <w:marBottom w:val="0"/>
      <w:divBdr>
        <w:top w:val="none" w:sz="0" w:space="0" w:color="auto"/>
        <w:left w:val="none" w:sz="0" w:space="0" w:color="auto"/>
        <w:bottom w:val="none" w:sz="0" w:space="0" w:color="auto"/>
        <w:right w:val="none" w:sz="0" w:space="0" w:color="auto"/>
      </w:divBdr>
      <w:divsChild>
        <w:div w:id="116679885">
          <w:marLeft w:val="360"/>
          <w:marRight w:val="0"/>
          <w:marTop w:val="0"/>
          <w:marBottom w:val="0"/>
          <w:divBdr>
            <w:top w:val="none" w:sz="0" w:space="0" w:color="auto"/>
            <w:left w:val="none" w:sz="0" w:space="0" w:color="auto"/>
            <w:bottom w:val="none" w:sz="0" w:space="0" w:color="auto"/>
            <w:right w:val="none" w:sz="0" w:space="0" w:color="auto"/>
          </w:divBdr>
        </w:div>
        <w:div w:id="470289288">
          <w:marLeft w:val="360"/>
          <w:marRight w:val="0"/>
          <w:marTop w:val="0"/>
          <w:marBottom w:val="0"/>
          <w:divBdr>
            <w:top w:val="none" w:sz="0" w:space="0" w:color="auto"/>
            <w:left w:val="none" w:sz="0" w:space="0" w:color="auto"/>
            <w:bottom w:val="none" w:sz="0" w:space="0" w:color="auto"/>
            <w:right w:val="none" w:sz="0" w:space="0" w:color="auto"/>
          </w:divBdr>
        </w:div>
        <w:div w:id="513302335">
          <w:marLeft w:val="360"/>
          <w:marRight w:val="0"/>
          <w:marTop w:val="0"/>
          <w:marBottom w:val="0"/>
          <w:divBdr>
            <w:top w:val="none" w:sz="0" w:space="0" w:color="auto"/>
            <w:left w:val="none" w:sz="0" w:space="0" w:color="auto"/>
            <w:bottom w:val="none" w:sz="0" w:space="0" w:color="auto"/>
            <w:right w:val="none" w:sz="0" w:space="0" w:color="auto"/>
          </w:divBdr>
        </w:div>
      </w:divsChild>
    </w:div>
    <w:div w:id="641623335">
      <w:bodyDiv w:val="1"/>
      <w:marLeft w:val="0"/>
      <w:marRight w:val="0"/>
      <w:marTop w:val="0"/>
      <w:marBottom w:val="0"/>
      <w:divBdr>
        <w:top w:val="none" w:sz="0" w:space="0" w:color="auto"/>
        <w:left w:val="none" w:sz="0" w:space="0" w:color="auto"/>
        <w:bottom w:val="none" w:sz="0" w:space="0" w:color="auto"/>
        <w:right w:val="none" w:sz="0" w:space="0" w:color="auto"/>
      </w:divBdr>
      <w:divsChild>
        <w:div w:id="941686878">
          <w:marLeft w:val="274"/>
          <w:marRight w:val="0"/>
          <w:marTop w:val="0"/>
          <w:marBottom w:val="0"/>
          <w:divBdr>
            <w:top w:val="none" w:sz="0" w:space="0" w:color="auto"/>
            <w:left w:val="none" w:sz="0" w:space="0" w:color="auto"/>
            <w:bottom w:val="none" w:sz="0" w:space="0" w:color="auto"/>
            <w:right w:val="none" w:sz="0" w:space="0" w:color="auto"/>
          </w:divBdr>
        </w:div>
      </w:divsChild>
    </w:div>
    <w:div w:id="649209421">
      <w:bodyDiv w:val="1"/>
      <w:marLeft w:val="0"/>
      <w:marRight w:val="0"/>
      <w:marTop w:val="0"/>
      <w:marBottom w:val="0"/>
      <w:divBdr>
        <w:top w:val="none" w:sz="0" w:space="0" w:color="auto"/>
        <w:left w:val="none" w:sz="0" w:space="0" w:color="auto"/>
        <w:bottom w:val="none" w:sz="0" w:space="0" w:color="auto"/>
        <w:right w:val="none" w:sz="0" w:space="0" w:color="auto"/>
      </w:divBdr>
    </w:div>
    <w:div w:id="654258523">
      <w:bodyDiv w:val="1"/>
      <w:marLeft w:val="0"/>
      <w:marRight w:val="0"/>
      <w:marTop w:val="0"/>
      <w:marBottom w:val="0"/>
      <w:divBdr>
        <w:top w:val="none" w:sz="0" w:space="0" w:color="auto"/>
        <w:left w:val="none" w:sz="0" w:space="0" w:color="auto"/>
        <w:bottom w:val="none" w:sz="0" w:space="0" w:color="auto"/>
        <w:right w:val="none" w:sz="0" w:space="0" w:color="auto"/>
      </w:divBdr>
    </w:div>
    <w:div w:id="660037958">
      <w:bodyDiv w:val="1"/>
      <w:marLeft w:val="0"/>
      <w:marRight w:val="0"/>
      <w:marTop w:val="0"/>
      <w:marBottom w:val="0"/>
      <w:divBdr>
        <w:top w:val="none" w:sz="0" w:space="0" w:color="auto"/>
        <w:left w:val="none" w:sz="0" w:space="0" w:color="auto"/>
        <w:bottom w:val="none" w:sz="0" w:space="0" w:color="auto"/>
        <w:right w:val="none" w:sz="0" w:space="0" w:color="auto"/>
      </w:divBdr>
    </w:div>
    <w:div w:id="662976574">
      <w:bodyDiv w:val="1"/>
      <w:marLeft w:val="0"/>
      <w:marRight w:val="0"/>
      <w:marTop w:val="0"/>
      <w:marBottom w:val="0"/>
      <w:divBdr>
        <w:top w:val="none" w:sz="0" w:space="0" w:color="auto"/>
        <w:left w:val="none" w:sz="0" w:space="0" w:color="auto"/>
        <w:bottom w:val="none" w:sz="0" w:space="0" w:color="auto"/>
        <w:right w:val="none" w:sz="0" w:space="0" w:color="auto"/>
      </w:divBdr>
    </w:div>
    <w:div w:id="674305087">
      <w:bodyDiv w:val="1"/>
      <w:marLeft w:val="0"/>
      <w:marRight w:val="0"/>
      <w:marTop w:val="0"/>
      <w:marBottom w:val="0"/>
      <w:divBdr>
        <w:top w:val="none" w:sz="0" w:space="0" w:color="auto"/>
        <w:left w:val="none" w:sz="0" w:space="0" w:color="auto"/>
        <w:bottom w:val="none" w:sz="0" w:space="0" w:color="auto"/>
        <w:right w:val="none" w:sz="0" w:space="0" w:color="auto"/>
      </w:divBdr>
      <w:divsChild>
        <w:div w:id="1259098219">
          <w:marLeft w:val="274"/>
          <w:marRight w:val="0"/>
          <w:marTop w:val="0"/>
          <w:marBottom w:val="0"/>
          <w:divBdr>
            <w:top w:val="none" w:sz="0" w:space="0" w:color="auto"/>
            <w:left w:val="none" w:sz="0" w:space="0" w:color="auto"/>
            <w:bottom w:val="none" w:sz="0" w:space="0" w:color="auto"/>
            <w:right w:val="none" w:sz="0" w:space="0" w:color="auto"/>
          </w:divBdr>
        </w:div>
      </w:divsChild>
    </w:div>
    <w:div w:id="678314158">
      <w:bodyDiv w:val="1"/>
      <w:marLeft w:val="0"/>
      <w:marRight w:val="0"/>
      <w:marTop w:val="0"/>
      <w:marBottom w:val="0"/>
      <w:divBdr>
        <w:top w:val="none" w:sz="0" w:space="0" w:color="auto"/>
        <w:left w:val="none" w:sz="0" w:space="0" w:color="auto"/>
        <w:bottom w:val="none" w:sz="0" w:space="0" w:color="auto"/>
        <w:right w:val="none" w:sz="0" w:space="0" w:color="auto"/>
      </w:divBdr>
    </w:div>
    <w:div w:id="679619929">
      <w:bodyDiv w:val="1"/>
      <w:marLeft w:val="0"/>
      <w:marRight w:val="0"/>
      <w:marTop w:val="0"/>
      <w:marBottom w:val="0"/>
      <w:divBdr>
        <w:top w:val="none" w:sz="0" w:space="0" w:color="auto"/>
        <w:left w:val="none" w:sz="0" w:space="0" w:color="auto"/>
        <w:bottom w:val="none" w:sz="0" w:space="0" w:color="auto"/>
        <w:right w:val="none" w:sz="0" w:space="0" w:color="auto"/>
      </w:divBdr>
    </w:div>
    <w:div w:id="681586005">
      <w:bodyDiv w:val="1"/>
      <w:marLeft w:val="0"/>
      <w:marRight w:val="0"/>
      <w:marTop w:val="0"/>
      <w:marBottom w:val="0"/>
      <w:divBdr>
        <w:top w:val="none" w:sz="0" w:space="0" w:color="auto"/>
        <w:left w:val="none" w:sz="0" w:space="0" w:color="auto"/>
        <w:bottom w:val="none" w:sz="0" w:space="0" w:color="auto"/>
        <w:right w:val="none" w:sz="0" w:space="0" w:color="auto"/>
      </w:divBdr>
    </w:div>
    <w:div w:id="734162909">
      <w:bodyDiv w:val="1"/>
      <w:marLeft w:val="0"/>
      <w:marRight w:val="0"/>
      <w:marTop w:val="0"/>
      <w:marBottom w:val="0"/>
      <w:divBdr>
        <w:top w:val="none" w:sz="0" w:space="0" w:color="auto"/>
        <w:left w:val="none" w:sz="0" w:space="0" w:color="auto"/>
        <w:bottom w:val="none" w:sz="0" w:space="0" w:color="auto"/>
        <w:right w:val="none" w:sz="0" w:space="0" w:color="auto"/>
      </w:divBdr>
      <w:divsChild>
        <w:div w:id="2050179298">
          <w:marLeft w:val="274"/>
          <w:marRight w:val="0"/>
          <w:marTop w:val="0"/>
          <w:marBottom w:val="0"/>
          <w:divBdr>
            <w:top w:val="none" w:sz="0" w:space="0" w:color="auto"/>
            <w:left w:val="none" w:sz="0" w:space="0" w:color="auto"/>
            <w:bottom w:val="none" w:sz="0" w:space="0" w:color="auto"/>
            <w:right w:val="none" w:sz="0" w:space="0" w:color="auto"/>
          </w:divBdr>
        </w:div>
        <w:div w:id="1795557750">
          <w:marLeft w:val="274"/>
          <w:marRight w:val="0"/>
          <w:marTop w:val="0"/>
          <w:marBottom w:val="0"/>
          <w:divBdr>
            <w:top w:val="none" w:sz="0" w:space="0" w:color="auto"/>
            <w:left w:val="none" w:sz="0" w:space="0" w:color="auto"/>
            <w:bottom w:val="none" w:sz="0" w:space="0" w:color="auto"/>
            <w:right w:val="none" w:sz="0" w:space="0" w:color="auto"/>
          </w:divBdr>
        </w:div>
        <w:div w:id="522942310">
          <w:marLeft w:val="274"/>
          <w:marRight w:val="0"/>
          <w:marTop w:val="0"/>
          <w:marBottom w:val="0"/>
          <w:divBdr>
            <w:top w:val="none" w:sz="0" w:space="0" w:color="auto"/>
            <w:left w:val="none" w:sz="0" w:space="0" w:color="auto"/>
            <w:bottom w:val="none" w:sz="0" w:space="0" w:color="auto"/>
            <w:right w:val="none" w:sz="0" w:space="0" w:color="auto"/>
          </w:divBdr>
        </w:div>
      </w:divsChild>
    </w:div>
    <w:div w:id="751973417">
      <w:bodyDiv w:val="1"/>
      <w:marLeft w:val="0"/>
      <w:marRight w:val="0"/>
      <w:marTop w:val="0"/>
      <w:marBottom w:val="0"/>
      <w:divBdr>
        <w:top w:val="none" w:sz="0" w:space="0" w:color="auto"/>
        <w:left w:val="none" w:sz="0" w:space="0" w:color="auto"/>
        <w:bottom w:val="none" w:sz="0" w:space="0" w:color="auto"/>
        <w:right w:val="none" w:sz="0" w:space="0" w:color="auto"/>
      </w:divBdr>
      <w:divsChild>
        <w:div w:id="419720394">
          <w:marLeft w:val="274"/>
          <w:marRight w:val="0"/>
          <w:marTop w:val="0"/>
          <w:marBottom w:val="0"/>
          <w:divBdr>
            <w:top w:val="none" w:sz="0" w:space="0" w:color="auto"/>
            <w:left w:val="none" w:sz="0" w:space="0" w:color="auto"/>
            <w:bottom w:val="none" w:sz="0" w:space="0" w:color="auto"/>
            <w:right w:val="none" w:sz="0" w:space="0" w:color="auto"/>
          </w:divBdr>
        </w:div>
      </w:divsChild>
    </w:div>
    <w:div w:id="753014592">
      <w:bodyDiv w:val="1"/>
      <w:marLeft w:val="0"/>
      <w:marRight w:val="0"/>
      <w:marTop w:val="0"/>
      <w:marBottom w:val="0"/>
      <w:divBdr>
        <w:top w:val="none" w:sz="0" w:space="0" w:color="auto"/>
        <w:left w:val="none" w:sz="0" w:space="0" w:color="auto"/>
        <w:bottom w:val="none" w:sz="0" w:space="0" w:color="auto"/>
        <w:right w:val="none" w:sz="0" w:space="0" w:color="auto"/>
      </w:divBdr>
    </w:div>
    <w:div w:id="765619463">
      <w:bodyDiv w:val="1"/>
      <w:marLeft w:val="0"/>
      <w:marRight w:val="0"/>
      <w:marTop w:val="0"/>
      <w:marBottom w:val="0"/>
      <w:divBdr>
        <w:top w:val="none" w:sz="0" w:space="0" w:color="auto"/>
        <w:left w:val="none" w:sz="0" w:space="0" w:color="auto"/>
        <w:bottom w:val="none" w:sz="0" w:space="0" w:color="auto"/>
        <w:right w:val="none" w:sz="0" w:space="0" w:color="auto"/>
      </w:divBdr>
      <w:divsChild>
        <w:div w:id="731346740">
          <w:marLeft w:val="0"/>
          <w:marRight w:val="0"/>
          <w:marTop w:val="0"/>
          <w:marBottom w:val="0"/>
          <w:divBdr>
            <w:top w:val="none" w:sz="0" w:space="0" w:color="auto"/>
            <w:left w:val="none" w:sz="0" w:space="0" w:color="auto"/>
            <w:bottom w:val="none" w:sz="0" w:space="0" w:color="auto"/>
            <w:right w:val="none" w:sz="0" w:space="0" w:color="auto"/>
          </w:divBdr>
          <w:divsChild>
            <w:div w:id="1711296919">
              <w:marLeft w:val="0"/>
              <w:marRight w:val="0"/>
              <w:marTop w:val="0"/>
              <w:marBottom w:val="0"/>
              <w:divBdr>
                <w:top w:val="none" w:sz="0" w:space="0" w:color="auto"/>
                <w:left w:val="none" w:sz="0" w:space="0" w:color="auto"/>
                <w:bottom w:val="none" w:sz="0" w:space="0" w:color="auto"/>
                <w:right w:val="none" w:sz="0" w:space="0" w:color="auto"/>
              </w:divBdr>
              <w:divsChild>
                <w:div w:id="1828202288">
                  <w:marLeft w:val="0"/>
                  <w:marRight w:val="0"/>
                  <w:marTop w:val="0"/>
                  <w:marBottom w:val="0"/>
                  <w:divBdr>
                    <w:top w:val="none" w:sz="0" w:space="0" w:color="auto"/>
                    <w:left w:val="none" w:sz="0" w:space="0" w:color="auto"/>
                    <w:bottom w:val="none" w:sz="0" w:space="0" w:color="auto"/>
                    <w:right w:val="none" w:sz="0" w:space="0" w:color="auto"/>
                  </w:divBdr>
                  <w:divsChild>
                    <w:div w:id="1544949667">
                      <w:marLeft w:val="0"/>
                      <w:marRight w:val="0"/>
                      <w:marTop w:val="0"/>
                      <w:marBottom w:val="0"/>
                      <w:divBdr>
                        <w:top w:val="none" w:sz="0" w:space="0" w:color="auto"/>
                        <w:left w:val="none" w:sz="0" w:space="0" w:color="auto"/>
                        <w:bottom w:val="none" w:sz="0" w:space="0" w:color="auto"/>
                        <w:right w:val="none" w:sz="0" w:space="0" w:color="auto"/>
                      </w:divBdr>
                      <w:divsChild>
                        <w:div w:id="2036229560">
                          <w:marLeft w:val="0"/>
                          <w:marRight w:val="0"/>
                          <w:marTop w:val="1050"/>
                          <w:marBottom w:val="0"/>
                          <w:divBdr>
                            <w:top w:val="none" w:sz="0" w:space="0" w:color="auto"/>
                            <w:left w:val="none" w:sz="0" w:space="0" w:color="auto"/>
                            <w:bottom w:val="none" w:sz="0" w:space="0" w:color="auto"/>
                            <w:right w:val="none" w:sz="0" w:space="0" w:color="auto"/>
                          </w:divBdr>
                          <w:divsChild>
                            <w:div w:id="619848">
                              <w:marLeft w:val="-225"/>
                              <w:marRight w:val="-225"/>
                              <w:marTop w:val="0"/>
                              <w:marBottom w:val="0"/>
                              <w:divBdr>
                                <w:top w:val="none" w:sz="0" w:space="0" w:color="auto"/>
                                <w:left w:val="none" w:sz="0" w:space="0" w:color="auto"/>
                                <w:bottom w:val="none" w:sz="0" w:space="0" w:color="auto"/>
                                <w:right w:val="none" w:sz="0" w:space="0" w:color="auto"/>
                              </w:divBdr>
                              <w:divsChild>
                                <w:div w:id="1565872611">
                                  <w:marLeft w:val="0"/>
                                  <w:marRight w:val="0"/>
                                  <w:marTop w:val="0"/>
                                  <w:marBottom w:val="0"/>
                                  <w:divBdr>
                                    <w:top w:val="none" w:sz="0" w:space="0" w:color="auto"/>
                                    <w:left w:val="none" w:sz="0" w:space="0" w:color="auto"/>
                                    <w:bottom w:val="none" w:sz="0" w:space="0" w:color="auto"/>
                                    <w:right w:val="none" w:sz="0" w:space="0" w:color="auto"/>
                                  </w:divBdr>
                                  <w:divsChild>
                                    <w:div w:id="1085104801">
                                      <w:marLeft w:val="0"/>
                                      <w:marRight w:val="0"/>
                                      <w:marTop w:val="0"/>
                                      <w:marBottom w:val="3000"/>
                                      <w:divBdr>
                                        <w:top w:val="single" w:sz="24" w:space="0" w:color="FFFFFF"/>
                                        <w:left w:val="none" w:sz="0" w:space="0" w:color="auto"/>
                                        <w:bottom w:val="none" w:sz="0" w:space="0" w:color="auto"/>
                                        <w:right w:val="none" w:sz="0" w:space="0" w:color="auto"/>
                                      </w:divBdr>
                                      <w:divsChild>
                                        <w:div w:id="3322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626797">
      <w:bodyDiv w:val="1"/>
      <w:marLeft w:val="0"/>
      <w:marRight w:val="0"/>
      <w:marTop w:val="0"/>
      <w:marBottom w:val="0"/>
      <w:divBdr>
        <w:top w:val="none" w:sz="0" w:space="0" w:color="auto"/>
        <w:left w:val="none" w:sz="0" w:space="0" w:color="auto"/>
        <w:bottom w:val="none" w:sz="0" w:space="0" w:color="auto"/>
        <w:right w:val="none" w:sz="0" w:space="0" w:color="auto"/>
      </w:divBdr>
      <w:divsChild>
        <w:div w:id="699009252">
          <w:marLeft w:val="360"/>
          <w:marRight w:val="0"/>
          <w:marTop w:val="0"/>
          <w:marBottom w:val="0"/>
          <w:divBdr>
            <w:top w:val="none" w:sz="0" w:space="0" w:color="auto"/>
            <w:left w:val="none" w:sz="0" w:space="0" w:color="auto"/>
            <w:bottom w:val="none" w:sz="0" w:space="0" w:color="auto"/>
            <w:right w:val="none" w:sz="0" w:space="0" w:color="auto"/>
          </w:divBdr>
        </w:div>
        <w:div w:id="1141967043">
          <w:marLeft w:val="360"/>
          <w:marRight w:val="0"/>
          <w:marTop w:val="0"/>
          <w:marBottom w:val="0"/>
          <w:divBdr>
            <w:top w:val="none" w:sz="0" w:space="0" w:color="auto"/>
            <w:left w:val="none" w:sz="0" w:space="0" w:color="auto"/>
            <w:bottom w:val="none" w:sz="0" w:space="0" w:color="auto"/>
            <w:right w:val="none" w:sz="0" w:space="0" w:color="auto"/>
          </w:divBdr>
        </w:div>
        <w:div w:id="1853713817">
          <w:marLeft w:val="360"/>
          <w:marRight w:val="0"/>
          <w:marTop w:val="0"/>
          <w:marBottom w:val="0"/>
          <w:divBdr>
            <w:top w:val="none" w:sz="0" w:space="0" w:color="auto"/>
            <w:left w:val="none" w:sz="0" w:space="0" w:color="auto"/>
            <w:bottom w:val="none" w:sz="0" w:space="0" w:color="auto"/>
            <w:right w:val="none" w:sz="0" w:space="0" w:color="auto"/>
          </w:divBdr>
        </w:div>
      </w:divsChild>
    </w:div>
    <w:div w:id="789321496">
      <w:bodyDiv w:val="1"/>
      <w:marLeft w:val="0"/>
      <w:marRight w:val="0"/>
      <w:marTop w:val="0"/>
      <w:marBottom w:val="0"/>
      <w:divBdr>
        <w:top w:val="none" w:sz="0" w:space="0" w:color="auto"/>
        <w:left w:val="none" w:sz="0" w:space="0" w:color="auto"/>
        <w:bottom w:val="none" w:sz="0" w:space="0" w:color="auto"/>
        <w:right w:val="none" w:sz="0" w:space="0" w:color="auto"/>
      </w:divBdr>
    </w:div>
    <w:div w:id="793332120">
      <w:bodyDiv w:val="1"/>
      <w:marLeft w:val="0"/>
      <w:marRight w:val="0"/>
      <w:marTop w:val="0"/>
      <w:marBottom w:val="0"/>
      <w:divBdr>
        <w:top w:val="none" w:sz="0" w:space="0" w:color="auto"/>
        <w:left w:val="none" w:sz="0" w:space="0" w:color="auto"/>
        <w:bottom w:val="none" w:sz="0" w:space="0" w:color="auto"/>
        <w:right w:val="none" w:sz="0" w:space="0" w:color="auto"/>
      </w:divBdr>
    </w:div>
    <w:div w:id="804158086">
      <w:bodyDiv w:val="1"/>
      <w:marLeft w:val="0"/>
      <w:marRight w:val="0"/>
      <w:marTop w:val="0"/>
      <w:marBottom w:val="0"/>
      <w:divBdr>
        <w:top w:val="none" w:sz="0" w:space="0" w:color="auto"/>
        <w:left w:val="none" w:sz="0" w:space="0" w:color="auto"/>
        <w:bottom w:val="none" w:sz="0" w:space="0" w:color="auto"/>
        <w:right w:val="none" w:sz="0" w:space="0" w:color="auto"/>
      </w:divBdr>
    </w:div>
    <w:div w:id="832255003">
      <w:bodyDiv w:val="1"/>
      <w:marLeft w:val="0"/>
      <w:marRight w:val="0"/>
      <w:marTop w:val="0"/>
      <w:marBottom w:val="0"/>
      <w:divBdr>
        <w:top w:val="none" w:sz="0" w:space="0" w:color="auto"/>
        <w:left w:val="none" w:sz="0" w:space="0" w:color="auto"/>
        <w:bottom w:val="none" w:sz="0" w:space="0" w:color="auto"/>
        <w:right w:val="none" w:sz="0" w:space="0" w:color="auto"/>
      </w:divBdr>
    </w:div>
    <w:div w:id="833104411">
      <w:bodyDiv w:val="1"/>
      <w:marLeft w:val="0"/>
      <w:marRight w:val="0"/>
      <w:marTop w:val="0"/>
      <w:marBottom w:val="0"/>
      <w:divBdr>
        <w:top w:val="none" w:sz="0" w:space="0" w:color="auto"/>
        <w:left w:val="none" w:sz="0" w:space="0" w:color="auto"/>
        <w:bottom w:val="none" w:sz="0" w:space="0" w:color="auto"/>
        <w:right w:val="none" w:sz="0" w:space="0" w:color="auto"/>
      </w:divBdr>
      <w:divsChild>
        <w:div w:id="1379208684">
          <w:marLeft w:val="274"/>
          <w:marRight w:val="0"/>
          <w:marTop w:val="60"/>
          <w:marBottom w:val="0"/>
          <w:divBdr>
            <w:top w:val="none" w:sz="0" w:space="0" w:color="auto"/>
            <w:left w:val="none" w:sz="0" w:space="0" w:color="auto"/>
            <w:bottom w:val="none" w:sz="0" w:space="0" w:color="auto"/>
            <w:right w:val="none" w:sz="0" w:space="0" w:color="auto"/>
          </w:divBdr>
        </w:div>
        <w:div w:id="1570116589">
          <w:marLeft w:val="274"/>
          <w:marRight w:val="0"/>
          <w:marTop w:val="60"/>
          <w:marBottom w:val="0"/>
          <w:divBdr>
            <w:top w:val="none" w:sz="0" w:space="0" w:color="auto"/>
            <w:left w:val="none" w:sz="0" w:space="0" w:color="auto"/>
            <w:bottom w:val="none" w:sz="0" w:space="0" w:color="auto"/>
            <w:right w:val="none" w:sz="0" w:space="0" w:color="auto"/>
          </w:divBdr>
        </w:div>
        <w:div w:id="2023775201">
          <w:marLeft w:val="274"/>
          <w:marRight w:val="0"/>
          <w:marTop w:val="60"/>
          <w:marBottom w:val="0"/>
          <w:divBdr>
            <w:top w:val="none" w:sz="0" w:space="0" w:color="auto"/>
            <w:left w:val="none" w:sz="0" w:space="0" w:color="auto"/>
            <w:bottom w:val="none" w:sz="0" w:space="0" w:color="auto"/>
            <w:right w:val="none" w:sz="0" w:space="0" w:color="auto"/>
          </w:divBdr>
        </w:div>
        <w:div w:id="560018063">
          <w:marLeft w:val="274"/>
          <w:marRight w:val="0"/>
          <w:marTop w:val="60"/>
          <w:marBottom w:val="0"/>
          <w:divBdr>
            <w:top w:val="none" w:sz="0" w:space="0" w:color="auto"/>
            <w:left w:val="none" w:sz="0" w:space="0" w:color="auto"/>
            <w:bottom w:val="none" w:sz="0" w:space="0" w:color="auto"/>
            <w:right w:val="none" w:sz="0" w:space="0" w:color="auto"/>
          </w:divBdr>
        </w:div>
      </w:divsChild>
    </w:div>
    <w:div w:id="836921476">
      <w:bodyDiv w:val="1"/>
      <w:marLeft w:val="0"/>
      <w:marRight w:val="0"/>
      <w:marTop w:val="0"/>
      <w:marBottom w:val="0"/>
      <w:divBdr>
        <w:top w:val="none" w:sz="0" w:space="0" w:color="auto"/>
        <w:left w:val="none" w:sz="0" w:space="0" w:color="auto"/>
        <w:bottom w:val="none" w:sz="0" w:space="0" w:color="auto"/>
        <w:right w:val="none" w:sz="0" w:space="0" w:color="auto"/>
      </w:divBdr>
    </w:div>
    <w:div w:id="849953162">
      <w:bodyDiv w:val="1"/>
      <w:marLeft w:val="0"/>
      <w:marRight w:val="0"/>
      <w:marTop w:val="0"/>
      <w:marBottom w:val="0"/>
      <w:divBdr>
        <w:top w:val="none" w:sz="0" w:space="0" w:color="auto"/>
        <w:left w:val="none" w:sz="0" w:space="0" w:color="auto"/>
        <w:bottom w:val="none" w:sz="0" w:space="0" w:color="auto"/>
        <w:right w:val="none" w:sz="0" w:space="0" w:color="auto"/>
      </w:divBdr>
    </w:div>
    <w:div w:id="855191127">
      <w:bodyDiv w:val="1"/>
      <w:marLeft w:val="0"/>
      <w:marRight w:val="0"/>
      <w:marTop w:val="0"/>
      <w:marBottom w:val="0"/>
      <w:divBdr>
        <w:top w:val="none" w:sz="0" w:space="0" w:color="auto"/>
        <w:left w:val="none" w:sz="0" w:space="0" w:color="auto"/>
        <w:bottom w:val="none" w:sz="0" w:space="0" w:color="auto"/>
        <w:right w:val="none" w:sz="0" w:space="0" w:color="auto"/>
      </w:divBdr>
    </w:div>
    <w:div w:id="855660412">
      <w:bodyDiv w:val="1"/>
      <w:marLeft w:val="0"/>
      <w:marRight w:val="0"/>
      <w:marTop w:val="0"/>
      <w:marBottom w:val="0"/>
      <w:divBdr>
        <w:top w:val="none" w:sz="0" w:space="0" w:color="auto"/>
        <w:left w:val="none" w:sz="0" w:space="0" w:color="auto"/>
        <w:bottom w:val="none" w:sz="0" w:space="0" w:color="auto"/>
        <w:right w:val="none" w:sz="0" w:space="0" w:color="auto"/>
      </w:divBdr>
    </w:div>
    <w:div w:id="858159174">
      <w:bodyDiv w:val="1"/>
      <w:marLeft w:val="0"/>
      <w:marRight w:val="0"/>
      <w:marTop w:val="0"/>
      <w:marBottom w:val="0"/>
      <w:divBdr>
        <w:top w:val="none" w:sz="0" w:space="0" w:color="auto"/>
        <w:left w:val="none" w:sz="0" w:space="0" w:color="auto"/>
        <w:bottom w:val="none" w:sz="0" w:space="0" w:color="auto"/>
        <w:right w:val="none" w:sz="0" w:space="0" w:color="auto"/>
      </w:divBdr>
    </w:div>
    <w:div w:id="870535600">
      <w:bodyDiv w:val="1"/>
      <w:marLeft w:val="0"/>
      <w:marRight w:val="0"/>
      <w:marTop w:val="0"/>
      <w:marBottom w:val="0"/>
      <w:divBdr>
        <w:top w:val="none" w:sz="0" w:space="0" w:color="auto"/>
        <w:left w:val="none" w:sz="0" w:space="0" w:color="auto"/>
        <w:bottom w:val="none" w:sz="0" w:space="0" w:color="auto"/>
        <w:right w:val="none" w:sz="0" w:space="0" w:color="auto"/>
      </w:divBdr>
    </w:div>
    <w:div w:id="870650772">
      <w:bodyDiv w:val="1"/>
      <w:marLeft w:val="0"/>
      <w:marRight w:val="0"/>
      <w:marTop w:val="0"/>
      <w:marBottom w:val="0"/>
      <w:divBdr>
        <w:top w:val="none" w:sz="0" w:space="0" w:color="auto"/>
        <w:left w:val="none" w:sz="0" w:space="0" w:color="auto"/>
        <w:bottom w:val="none" w:sz="0" w:space="0" w:color="auto"/>
        <w:right w:val="none" w:sz="0" w:space="0" w:color="auto"/>
      </w:divBdr>
    </w:div>
    <w:div w:id="874537968">
      <w:bodyDiv w:val="1"/>
      <w:marLeft w:val="0"/>
      <w:marRight w:val="0"/>
      <w:marTop w:val="0"/>
      <w:marBottom w:val="0"/>
      <w:divBdr>
        <w:top w:val="none" w:sz="0" w:space="0" w:color="auto"/>
        <w:left w:val="none" w:sz="0" w:space="0" w:color="auto"/>
        <w:bottom w:val="none" w:sz="0" w:space="0" w:color="auto"/>
        <w:right w:val="none" w:sz="0" w:space="0" w:color="auto"/>
      </w:divBdr>
    </w:div>
    <w:div w:id="910970493">
      <w:bodyDiv w:val="1"/>
      <w:marLeft w:val="0"/>
      <w:marRight w:val="0"/>
      <w:marTop w:val="0"/>
      <w:marBottom w:val="0"/>
      <w:divBdr>
        <w:top w:val="none" w:sz="0" w:space="0" w:color="auto"/>
        <w:left w:val="none" w:sz="0" w:space="0" w:color="auto"/>
        <w:bottom w:val="none" w:sz="0" w:space="0" w:color="auto"/>
        <w:right w:val="none" w:sz="0" w:space="0" w:color="auto"/>
      </w:divBdr>
    </w:div>
    <w:div w:id="914358767">
      <w:bodyDiv w:val="1"/>
      <w:marLeft w:val="0"/>
      <w:marRight w:val="0"/>
      <w:marTop w:val="0"/>
      <w:marBottom w:val="0"/>
      <w:divBdr>
        <w:top w:val="none" w:sz="0" w:space="0" w:color="auto"/>
        <w:left w:val="none" w:sz="0" w:space="0" w:color="auto"/>
        <w:bottom w:val="none" w:sz="0" w:space="0" w:color="auto"/>
        <w:right w:val="none" w:sz="0" w:space="0" w:color="auto"/>
      </w:divBdr>
    </w:div>
    <w:div w:id="920725069">
      <w:bodyDiv w:val="1"/>
      <w:marLeft w:val="0"/>
      <w:marRight w:val="0"/>
      <w:marTop w:val="0"/>
      <w:marBottom w:val="0"/>
      <w:divBdr>
        <w:top w:val="none" w:sz="0" w:space="0" w:color="auto"/>
        <w:left w:val="none" w:sz="0" w:space="0" w:color="auto"/>
        <w:bottom w:val="none" w:sz="0" w:space="0" w:color="auto"/>
        <w:right w:val="none" w:sz="0" w:space="0" w:color="auto"/>
      </w:divBdr>
    </w:div>
    <w:div w:id="928466325">
      <w:bodyDiv w:val="1"/>
      <w:marLeft w:val="0"/>
      <w:marRight w:val="0"/>
      <w:marTop w:val="0"/>
      <w:marBottom w:val="0"/>
      <w:divBdr>
        <w:top w:val="none" w:sz="0" w:space="0" w:color="auto"/>
        <w:left w:val="none" w:sz="0" w:space="0" w:color="auto"/>
        <w:bottom w:val="none" w:sz="0" w:space="0" w:color="auto"/>
        <w:right w:val="none" w:sz="0" w:space="0" w:color="auto"/>
      </w:divBdr>
    </w:div>
    <w:div w:id="942498612">
      <w:bodyDiv w:val="1"/>
      <w:marLeft w:val="0"/>
      <w:marRight w:val="0"/>
      <w:marTop w:val="0"/>
      <w:marBottom w:val="0"/>
      <w:divBdr>
        <w:top w:val="none" w:sz="0" w:space="0" w:color="auto"/>
        <w:left w:val="none" w:sz="0" w:space="0" w:color="auto"/>
        <w:bottom w:val="none" w:sz="0" w:space="0" w:color="auto"/>
        <w:right w:val="none" w:sz="0" w:space="0" w:color="auto"/>
      </w:divBdr>
    </w:div>
    <w:div w:id="946230596">
      <w:bodyDiv w:val="1"/>
      <w:marLeft w:val="0"/>
      <w:marRight w:val="0"/>
      <w:marTop w:val="0"/>
      <w:marBottom w:val="0"/>
      <w:divBdr>
        <w:top w:val="none" w:sz="0" w:space="0" w:color="auto"/>
        <w:left w:val="none" w:sz="0" w:space="0" w:color="auto"/>
        <w:bottom w:val="none" w:sz="0" w:space="0" w:color="auto"/>
        <w:right w:val="none" w:sz="0" w:space="0" w:color="auto"/>
      </w:divBdr>
    </w:div>
    <w:div w:id="952858632">
      <w:bodyDiv w:val="1"/>
      <w:marLeft w:val="0"/>
      <w:marRight w:val="0"/>
      <w:marTop w:val="0"/>
      <w:marBottom w:val="0"/>
      <w:divBdr>
        <w:top w:val="none" w:sz="0" w:space="0" w:color="auto"/>
        <w:left w:val="none" w:sz="0" w:space="0" w:color="auto"/>
        <w:bottom w:val="none" w:sz="0" w:space="0" w:color="auto"/>
        <w:right w:val="none" w:sz="0" w:space="0" w:color="auto"/>
      </w:divBdr>
    </w:div>
    <w:div w:id="981041033">
      <w:bodyDiv w:val="1"/>
      <w:marLeft w:val="0"/>
      <w:marRight w:val="0"/>
      <w:marTop w:val="0"/>
      <w:marBottom w:val="0"/>
      <w:divBdr>
        <w:top w:val="none" w:sz="0" w:space="0" w:color="auto"/>
        <w:left w:val="none" w:sz="0" w:space="0" w:color="auto"/>
        <w:bottom w:val="none" w:sz="0" w:space="0" w:color="auto"/>
        <w:right w:val="none" w:sz="0" w:space="0" w:color="auto"/>
      </w:divBdr>
    </w:div>
    <w:div w:id="982076282">
      <w:bodyDiv w:val="1"/>
      <w:marLeft w:val="0"/>
      <w:marRight w:val="0"/>
      <w:marTop w:val="0"/>
      <w:marBottom w:val="0"/>
      <w:divBdr>
        <w:top w:val="none" w:sz="0" w:space="0" w:color="auto"/>
        <w:left w:val="none" w:sz="0" w:space="0" w:color="auto"/>
        <w:bottom w:val="none" w:sz="0" w:space="0" w:color="auto"/>
        <w:right w:val="none" w:sz="0" w:space="0" w:color="auto"/>
      </w:divBdr>
    </w:div>
    <w:div w:id="983704802">
      <w:bodyDiv w:val="1"/>
      <w:marLeft w:val="0"/>
      <w:marRight w:val="0"/>
      <w:marTop w:val="0"/>
      <w:marBottom w:val="0"/>
      <w:divBdr>
        <w:top w:val="none" w:sz="0" w:space="0" w:color="auto"/>
        <w:left w:val="none" w:sz="0" w:space="0" w:color="auto"/>
        <w:bottom w:val="none" w:sz="0" w:space="0" w:color="auto"/>
        <w:right w:val="none" w:sz="0" w:space="0" w:color="auto"/>
      </w:divBdr>
      <w:divsChild>
        <w:div w:id="113058440">
          <w:marLeft w:val="0"/>
          <w:marRight w:val="0"/>
          <w:marTop w:val="0"/>
          <w:marBottom w:val="0"/>
          <w:divBdr>
            <w:top w:val="none" w:sz="0" w:space="0" w:color="auto"/>
            <w:left w:val="none" w:sz="0" w:space="0" w:color="auto"/>
            <w:bottom w:val="none" w:sz="0" w:space="0" w:color="auto"/>
            <w:right w:val="none" w:sz="0" w:space="0" w:color="auto"/>
          </w:divBdr>
          <w:divsChild>
            <w:div w:id="982392931">
              <w:marLeft w:val="0"/>
              <w:marRight w:val="0"/>
              <w:marTop w:val="0"/>
              <w:marBottom w:val="0"/>
              <w:divBdr>
                <w:top w:val="none" w:sz="0" w:space="0" w:color="auto"/>
                <w:left w:val="none" w:sz="0" w:space="0" w:color="auto"/>
                <w:bottom w:val="none" w:sz="0" w:space="0" w:color="auto"/>
                <w:right w:val="none" w:sz="0" w:space="0" w:color="auto"/>
              </w:divBdr>
              <w:divsChild>
                <w:div w:id="102698977">
                  <w:marLeft w:val="0"/>
                  <w:marRight w:val="0"/>
                  <w:marTop w:val="0"/>
                  <w:marBottom w:val="0"/>
                  <w:divBdr>
                    <w:top w:val="none" w:sz="0" w:space="0" w:color="auto"/>
                    <w:left w:val="none" w:sz="0" w:space="0" w:color="auto"/>
                    <w:bottom w:val="none" w:sz="0" w:space="0" w:color="auto"/>
                    <w:right w:val="none" w:sz="0" w:space="0" w:color="auto"/>
                  </w:divBdr>
                  <w:divsChild>
                    <w:div w:id="145435931">
                      <w:marLeft w:val="0"/>
                      <w:marRight w:val="0"/>
                      <w:marTop w:val="0"/>
                      <w:marBottom w:val="0"/>
                      <w:divBdr>
                        <w:top w:val="none" w:sz="0" w:space="0" w:color="auto"/>
                        <w:left w:val="none" w:sz="0" w:space="0" w:color="auto"/>
                        <w:bottom w:val="none" w:sz="0" w:space="0" w:color="auto"/>
                        <w:right w:val="none" w:sz="0" w:space="0" w:color="auto"/>
                      </w:divBdr>
                      <w:divsChild>
                        <w:div w:id="1160929190">
                          <w:marLeft w:val="0"/>
                          <w:marRight w:val="0"/>
                          <w:marTop w:val="1050"/>
                          <w:marBottom w:val="0"/>
                          <w:divBdr>
                            <w:top w:val="none" w:sz="0" w:space="0" w:color="auto"/>
                            <w:left w:val="none" w:sz="0" w:space="0" w:color="auto"/>
                            <w:bottom w:val="none" w:sz="0" w:space="0" w:color="auto"/>
                            <w:right w:val="none" w:sz="0" w:space="0" w:color="auto"/>
                          </w:divBdr>
                          <w:divsChild>
                            <w:div w:id="889457363">
                              <w:marLeft w:val="-225"/>
                              <w:marRight w:val="-225"/>
                              <w:marTop w:val="0"/>
                              <w:marBottom w:val="0"/>
                              <w:divBdr>
                                <w:top w:val="none" w:sz="0" w:space="0" w:color="auto"/>
                                <w:left w:val="none" w:sz="0" w:space="0" w:color="auto"/>
                                <w:bottom w:val="none" w:sz="0" w:space="0" w:color="auto"/>
                                <w:right w:val="none" w:sz="0" w:space="0" w:color="auto"/>
                              </w:divBdr>
                              <w:divsChild>
                                <w:div w:id="1468354273">
                                  <w:marLeft w:val="0"/>
                                  <w:marRight w:val="0"/>
                                  <w:marTop w:val="0"/>
                                  <w:marBottom w:val="0"/>
                                  <w:divBdr>
                                    <w:top w:val="none" w:sz="0" w:space="0" w:color="auto"/>
                                    <w:left w:val="none" w:sz="0" w:space="0" w:color="auto"/>
                                    <w:bottom w:val="none" w:sz="0" w:space="0" w:color="auto"/>
                                    <w:right w:val="none" w:sz="0" w:space="0" w:color="auto"/>
                                  </w:divBdr>
                                  <w:divsChild>
                                    <w:div w:id="200754360">
                                      <w:marLeft w:val="0"/>
                                      <w:marRight w:val="0"/>
                                      <w:marTop w:val="0"/>
                                      <w:marBottom w:val="3000"/>
                                      <w:divBdr>
                                        <w:top w:val="single" w:sz="24" w:space="0" w:color="FFFFFF"/>
                                        <w:left w:val="none" w:sz="0" w:space="0" w:color="auto"/>
                                        <w:bottom w:val="none" w:sz="0" w:space="0" w:color="auto"/>
                                        <w:right w:val="none" w:sz="0" w:space="0" w:color="auto"/>
                                      </w:divBdr>
                                      <w:divsChild>
                                        <w:div w:id="3883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349540">
      <w:bodyDiv w:val="1"/>
      <w:marLeft w:val="0"/>
      <w:marRight w:val="0"/>
      <w:marTop w:val="0"/>
      <w:marBottom w:val="0"/>
      <w:divBdr>
        <w:top w:val="none" w:sz="0" w:space="0" w:color="auto"/>
        <w:left w:val="none" w:sz="0" w:space="0" w:color="auto"/>
        <w:bottom w:val="none" w:sz="0" w:space="0" w:color="auto"/>
        <w:right w:val="none" w:sz="0" w:space="0" w:color="auto"/>
      </w:divBdr>
    </w:div>
    <w:div w:id="1011950934">
      <w:bodyDiv w:val="1"/>
      <w:marLeft w:val="0"/>
      <w:marRight w:val="0"/>
      <w:marTop w:val="0"/>
      <w:marBottom w:val="0"/>
      <w:divBdr>
        <w:top w:val="none" w:sz="0" w:space="0" w:color="auto"/>
        <w:left w:val="none" w:sz="0" w:space="0" w:color="auto"/>
        <w:bottom w:val="none" w:sz="0" w:space="0" w:color="auto"/>
        <w:right w:val="none" w:sz="0" w:space="0" w:color="auto"/>
      </w:divBdr>
    </w:div>
    <w:div w:id="1015770074">
      <w:bodyDiv w:val="1"/>
      <w:marLeft w:val="0"/>
      <w:marRight w:val="0"/>
      <w:marTop w:val="0"/>
      <w:marBottom w:val="0"/>
      <w:divBdr>
        <w:top w:val="none" w:sz="0" w:space="0" w:color="auto"/>
        <w:left w:val="none" w:sz="0" w:space="0" w:color="auto"/>
        <w:bottom w:val="none" w:sz="0" w:space="0" w:color="auto"/>
        <w:right w:val="none" w:sz="0" w:space="0" w:color="auto"/>
      </w:divBdr>
      <w:divsChild>
        <w:div w:id="165244659">
          <w:marLeft w:val="274"/>
          <w:marRight w:val="0"/>
          <w:marTop w:val="0"/>
          <w:marBottom w:val="0"/>
          <w:divBdr>
            <w:top w:val="none" w:sz="0" w:space="0" w:color="auto"/>
            <w:left w:val="none" w:sz="0" w:space="0" w:color="auto"/>
            <w:bottom w:val="none" w:sz="0" w:space="0" w:color="auto"/>
            <w:right w:val="none" w:sz="0" w:space="0" w:color="auto"/>
          </w:divBdr>
        </w:div>
        <w:div w:id="966819267">
          <w:marLeft w:val="274"/>
          <w:marRight w:val="0"/>
          <w:marTop w:val="0"/>
          <w:marBottom w:val="0"/>
          <w:divBdr>
            <w:top w:val="none" w:sz="0" w:space="0" w:color="auto"/>
            <w:left w:val="none" w:sz="0" w:space="0" w:color="auto"/>
            <w:bottom w:val="none" w:sz="0" w:space="0" w:color="auto"/>
            <w:right w:val="none" w:sz="0" w:space="0" w:color="auto"/>
          </w:divBdr>
        </w:div>
      </w:divsChild>
    </w:div>
    <w:div w:id="1020277430">
      <w:bodyDiv w:val="1"/>
      <w:marLeft w:val="0"/>
      <w:marRight w:val="0"/>
      <w:marTop w:val="0"/>
      <w:marBottom w:val="0"/>
      <w:divBdr>
        <w:top w:val="none" w:sz="0" w:space="0" w:color="auto"/>
        <w:left w:val="none" w:sz="0" w:space="0" w:color="auto"/>
        <w:bottom w:val="none" w:sz="0" w:space="0" w:color="auto"/>
        <w:right w:val="none" w:sz="0" w:space="0" w:color="auto"/>
      </w:divBdr>
    </w:div>
    <w:div w:id="1020664441">
      <w:bodyDiv w:val="1"/>
      <w:marLeft w:val="0"/>
      <w:marRight w:val="0"/>
      <w:marTop w:val="0"/>
      <w:marBottom w:val="0"/>
      <w:divBdr>
        <w:top w:val="none" w:sz="0" w:space="0" w:color="auto"/>
        <w:left w:val="none" w:sz="0" w:space="0" w:color="auto"/>
        <w:bottom w:val="none" w:sz="0" w:space="0" w:color="auto"/>
        <w:right w:val="none" w:sz="0" w:space="0" w:color="auto"/>
      </w:divBdr>
    </w:div>
    <w:div w:id="1043598745">
      <w:bodyDiv w:val="1"/>
      <w:marLeft w:val="0"/>
      <w:marRight w:val="0"/>
      <w:marTop w:val="0"/>
      <w:marBottom w:val="0"/>
      <w:divBdr>
        <w:top w:val="none" w:sz="0" w:space="0" w:color="auto"/>
        <w:left w:val="none" w:sz="0" w:space="0" w:color="auto"/>
        <w:bottom w:val="none" w:sz="0" w:space="0" w:color="auto"/>
        <w:right w:val="none" w:sz="0" w:space="0" w:color="auto"/>
      </w:divBdr>
      <w:divsChild>
        <w:div w:id="375199088">
          <w:marLeft w:val="360"/>
          <w:marRight w:val="0"/>
          <w:marTop w:val="0"/>
          <w:marBottom w:val="0"/>
          <w:divBdr>
            <w:top w:val="none" w:sz="0" w:space="0" w:color="auto"/>
            <w:left w:val="none" w:sz="0" w:space="0" w:color="auto"/>
            <w:bottom w:val="none" w:sz="0" w:space="0" w:color="auto"/>
            <w:right w:val="none" w:sz="0" w:space="0" w:color="auto"/>
          </w:divBdr>
        </w:div>
        <w:div w:id="612323073">
          <w:marLeft w:val="360"/>
          <w:marRight w:val="0"/>
          <w:marTop w:val="0"/>
          <w:marBottom w:val="0"/>
          <w:divBdr>
            <w:top w:val="none" w:sz="0" w:space="0" w:color="auto"/>
            <w:left w:val="none" w:sz="0" w:space="0" w:color="auto"/>
            <w:bottom w:val="none" w:sz="0" w:space="0" w:color="auto"/>
            <w:right w:val="none" w:sz="0" w:space="0" w:color="auto"/>
          </w:divBdr>
        </w:div>
        <w:div w:id="1033455178">
          <w:marLeft w:val="360"/>
          <w:marRight w:val="0"/>
          <w:marTop w:val="0"/>
          <w:marBottom w:val="0"/>
          <w:divBdr>
            <w:top w:val="none" w:sz="0" w:space="0" w:color="auto"/>
            <w:left w:val="none" w:sz="0" w:space="0" w:color="auto"/>
            <w:bottom w:val="none" w:sz="0" w:space="0" w:color="auto"/>
            <w:right w:val="none" w:sz="0" w:space="0" w:color="auto"/>
          </w:divBdr>
        </w:div>
        <w:div w:id="370617305">
          <w:marLeft w:val="360"/>
          <w:marRight w:val="0"/>
          <w:marTop w:val="0"/>
          <w:marBottom w:val="0"/>
          <w:divBdr>
            <w:top w:val="none" w:sz="0" w:space="0" w:color="auto"/>
            <w:left w:val="none" w:sz="0" w:space="0" w:color="auto"/>
            <w:bottom w:val="none" w:sz="0" w:space="0" w:color="auto"/>
            <w:right w:val="none" w:sz="0" w:space="0" w:color="auto"/>
          </w:divBdr>
        </w:div>
      </w:divsChild>
    </w:div>
    <w:div w:id="1090354686">
      <w:bodyDiv w:val="1"/>
      <w:marLeft w:val="0"/>
      <w:marRight w:val="0"/>
      <w:marTop w:val="0"/>
      <w:marBottom w:val="0"/>
      <w:divBdr>
        <w:top w:val="none" w:sz="0" w:space="0" w:color="auto"/>
        <w:left w:val="none" w:sz="0" w:space="0" w:color="auto"/>
        <w:bottom w:val="none" w:sz="0" w:space="0" w:color="auto"/>
        <w:right w:val="none" w:sz="0" w:space="0" w:color="auto"/>
      </w:divBdr>
    </w:div>
    <w:div w:id="1094547353">
      <w:bodyDiv w:val="1"/>
      <w:marLeft w:val="0"/>
      <w:marRight w:val="0"/>
      <w:marTop w:val="0"/>
      <w:marBottom w:val="0"/>
      <w:divBdr>
        <w:top w:val="none" w:sz="0" w:space="0" w:color="auto"/>
        <w:left w:val="none" w:sz="0" w:space="0" w:color="auto"/>
        <w:bottom w:val="none" w:sz="0" w:space="0" w:color="auto"/>
        <w:right w:val="none" w:sz="0" w:space="0" w:color="auto"/>
      </w:divBdr>
    </w:div>
    <w:div w:id="1096169677">
      <w:bodyDiv w:val="1"/>
      <w:marLeft w:val="0"/>
      <w:marRight w:val="0"/>
      <w:marTop w:val="0"/>
      <w:marBottom w:val="0"/>
      <w:divBdr>
        <w:top w:val="none" w:sz="0" w:space="0" w:color="auto"/>
        <w:left w:val="none" w:sz="0" w:space="0" w:color="auto"/>
        <w:bottom w:val="none" w:sz="0" w:space="0" w:color="auto"/>
        <w:right w:val="none" w:sz="0" w:space="0" w:color="auto"/>
      </w:divBdr>
    </w:div>
    <w:div w:id="1098257241">
      <w:bodyDiv w:val="1"/>
      <w:marLeft w:val="0"/>
      <w:marRight w:val="0"/>
      <w:marTop w:val="0"/>
      <w:marBottom w:val="0"/>
      <w:divBdr>
        <w:top w:val="none" w:sz="0" w:space="0" w:color="auto"/>
        <w:left w:val="none" w:sz="0" w:space="0" w:color="auto"/>
        <w:bottom w:val="none" w:sz="0" w:space="0" w:color="auto"/>
        <w:right w:val="none" w:sz="0" w:space="0" w:color="auto"/>
      </w:divBdr>
      <w:divsChild>
        <w:div w:id="1721399441">
          <w:marLeft w:val="274"/>
          <w:marRight w:val="0"/>
          <w:marTop w:val="0"/>
          <w:marBottom w:val="0"/>
          <w:divBdr>
            <w:top w:val="none" w:sz="0" w:space="0" w:color="auto"/>
            <w:left w:val="none" w:sz="0" w:space="0" w:color="auto"/>
            <w:bottom w:val="none" w:sz="0" w:space="0" w:color="auto"/>
            <w:right w:val="none" w:sz="0" w:space="0" w:color="auto"/>
          </w:divBdr>
        </w:div>
        <w:div w:id="1446194176">
          <w:marLeft w:val="274"/>
          <w:marRight w:val="0"/>
          <w:marTop w:val="0"/>
          <w:marBottom w:val="0"/>
          <w:divBdr>
            <w:top w:val="none" w:sz="0" w:space="0" w:color="auto"/>
            <w:left w:val="none" w:sz="0" w:space="0" w:color="auto"/>
            <w:bottom w:val="none" w:sz="0" w:space="0" w:color="auto"/>
            <w:right w:val="none" w:sz="0" w:space="0" w:color="auto"/>
          </w:divBdr>
        </w:div>
        <w:div w:id="1547640691">
          <w:marLeft w:val="274"/>
          <w:marRight w:val="0"/>
          <w:marTop w:val="0"/>
          <w:marBottom w:val="0"/>
          <w:divBdr>
            <w:top w:val="none" w:sz="0" w:space="0" w:color="auto"/>
            <w:left w:val="none" w:sz="0" w:space="0" w:color="auto"/>
            <w:bottom w:val="none" w:sz="0" w:space="0" w:color="auto"/>
            <w:right w:val="none" w:sz="0" w:space="0" w:color="auto"/>
          </w:divBdr>
        </w:div>
        <w:div w:id="439758733">
          <w:marLeft w:val="274"/>
          <w:marRight w:val="0"/>
          <w:marTop w:val="0"/>
          <w:marBottom w:val="0"/>
          <w:divBdr>
            <w:top w:val="none" w:sz="0" w:space="0" w:color="auto"/>
            <w:left w:val="none" w:sz="0" w:space="0" w:color="auto"/>
            <w:bottom w:val="none" w:sz="0" w:space="0" w:color="auto"/>
            <w:right w:val="none" w:sz="0" w:space="0" w:color="auto"/>
          </w:divBdr>
        </w:div>
        <w:div w:id="1876917210">
          <w:marLeft w:val="360"/>
          <w:marRight w:val="0"/>
          <w:marTop w:val="0"/>
          <w:marBottom w:val="0"/>
          <w:divBdr>
            <w:top w:val="none" w:sz="0" w:space="0" w:color="auto"/>
            <w:left w:val="none" w:sz="0" w:space="0" w:color="auto"/>
            <w:bottom w:val="none" w:sz="0" w:space="0" w:color="auto"/>
            <w:right w:val="none" w:sz="0" w:space="0" w:color="auto"/>
          </w:divBdr>
        </w:div>
        <w:div w:id="551698935">
          <w:marLeft w:val="360"/>
          <w:marRight w:val="0"/>
          <w:marTop w:val="0"/>
          <w:marBottom w:val="0"/>
          <w:divBdr>
            <w:top w:val="none" w:sz="0" w:space="0" w:color="auto"/>
            <w:left w:val="none" w:sz="0" w:space="0" w:color="auto"/>
            <w:bottom w:val="none" w:sz="0" w:space="0" w:color="auto"/>
            <w:right w:val="none" w:sz="0" w:space="0" w:color="auto"/>
          </w:divBdr>
        </w:div>
      </w:divsChild>
    </w:div>
    <w:div w:id="1182161712">
      <w:bodyDiv w:val="1"/>
      <w:marLeft w:val="0"/>
      <w:marRight w:val="0"/>
      <w:marTop w:val="0"/>
      <w:marBottom w:val="0"/>
      <w:divBdr>
        <w:top w:val="none" w:sz="0" w:space="0" w:color="auto"/>
        <w:left w:val="none" w:sz="0" w:space="0" w:color="auto"/>
        <w:bottom w:val="none" w:sz="0" w:space="0" w:color="auto"/>
        <w:right w:val="none" w:sz="0" w:space="0" w:color="auto"/>
      </w:divBdr>
    </w:div>
    <w:div w:id="1200818779">
      <w:bodyDiv w:val="1"/>
      <w:marLeft w:val="0"/>
      <w:marRight w:val="0"/>
      <w:marTop w:val="0"/>
      <w:marBottom w:val="0"/>
      <w:divBdr>
        <w:top w:val="none" w:sz="0" w:space="0" w:color="auto"/>
        <w:left w:val="none" w:sz="0" w:space="0" w:color="auto"/>
        <w:bottom w:val="none" w:sz="0" w:space="0" w:color="auto"/>
        <w:right w:val="none" w:sz="0" w:space="0" w:color="auto"/>
      </w:divBdr>
    </w:div>
    <w:div w:id="1247156069">
      <w:bodyDiv w:val="1"/>
      <w:marLeft w:val="0"/>
      <w:marRight w:val="0"/>
      <w:marTop w:val="0"/>
      <w:marBottom w:val="0"/>
      <w:divBdr>
        <w:top w:val="none" w:sz="0" w:space="0" w:color="auto"/>
        <w:left w:val="none" w:sz="0" w:space="0" w:color="auto"/>
        <w:bottom w:val="none" w:sz="0" w:space="0" w:color="auto"/>
        <w:right w:val="none" w:sz="0" w:space="0" w:color="auto"/>
      </w:divBdr>
    </w:div>
    <w:div w:id="1254632961">
      <w:bodyDiv w:val="1"/>
      <w:marLeft w:val="0"/>
      <w:marRight w:val="0"/>
      <w:marTop w:val="0"/>
      <w:marBottom w:val="0"/>
      <w:divBdr>
        <w:top w:val="none" w:sz="0" w:space="0" w:color="auto"/>
        <w:left w:val="none" w:sz="0" w:space="0" w:color="auto"/>
        <w:bottom w:val="none" w:sz="0" w:space="0" w:color="auto"/>
        <w:right w:val="none" w:sz="0" w:space="0" w:color="auto"/>
      </w:divBdr>
    </w:div>
    <w:div w:id="1269392880">
      <w:bodyDiv w:val="1"/>
      <w:marLeft w:val="0"/>
      <w:marRight w:val="0"/>
      <w:marTop w:val="0"/>
      <w:marBottom w:val="0"/>
      <w:divBdr>
        <w:top w:val="none" w:sz="0" w:space="0" w:color="auto"/>
        <w:left w:val="none" w:sz="0" w:space="0" w:color="auto"/>
        <w:bottom w:val="none" w:sz="0" w:space="0" w:color="auto"/>
        <w:right w:val="none" w:sz="0" w:space="0" w:color="auto"/>
      </w:divBdr>
    </w:div>
    <w:div w:id="1275672079">
      <w:bodyDiv w:val="1"/>
      <w:marLeft w:val="0"/>
      <w:marRight w:val="0"/>
      <w:marTop w:val="0"/>
      <w:marBottom w:val="0"/>
      <w:divBdr>
        <w:top w:val="none" w:sz="0" w:space="0" w:color="auto"/>
        <w:left w:val="none" w:sz="0" w:space="0" w:color="auto"/>
        <w:bottom w:val="none" w:sz="0" w:space="0" w:color="auto"/>
        <w:right w:val="none" w:sz="0" w:space="0" w:color="auto"/>
      </w:divBdr>
    </w:div>
    <w:div w:id="1299142585">
      <w:bodyDiv w:val="1"/>
      <w:marLeft w:val="0"/>
      <w:marRight w:val="0"/>
      <w:marTop w:val="0"/>
      <w:marBottom w:val="0"/>
      <w:divBdr>
        <w:top w:val="none" w:sz="0" w:space="0" w:color="auto"/>
        <w:left w:val="none" w:sz="0" w:space="0" w:color="auto"/>
        <w:bottom w:val="none" w:sz="0" w:space="0" w:color="auto"/>
        <w:right w:val="none" w:sz="0" w:space="0" w:color="auto"/>
      </w:divBdr>
    </w:div>
    <w:div w:id="1348362259">
      <w:bodyDiv w:val="1"/>
      <w:marLeft w:val="0"/>
      <w:marRight w:val="0"/>
      <w:marTop w:val="0"/>
      <w:marBottom w:val="0"/>
      <w:divBdr>
        <w:top w:val="none" w:sz="0" w:space="0" w:color="auto"/>
        <w:left w:val="none" w:sz="0" w:space="0" w:color="auto"/>
        <w:bottom w:val="none" w:sz="0" w:space="0" w:color="auto"/>
        <w:right w:val="none" w:sz="0" w:space="0" w:color="auto"/>
      </w:divBdr>
      <w:divsChild>
        <w:div w:id="377632821">
          <w:marLeft w:val="0"/>
          <w:marRight w:val="0"/>
          <w:marTop w:val="0"/>
          <w:marBottom w:val="0"/>
          <w:divBdr>
            <w:top w:val="none" w:sz="0" w:space="0" w:color="auto"/>
            <w:left w:val="none" w:sz="0" w:space="0" w:color="auto"/>
            <w:bottom w:val="none" w:sz="0" w:space="0" w:color="auto"/>
            <w:right w:val="none" w:sz="0" w:space="0" w:color="auto"/>
          </w:divBdr>
          <w:divsChild>
            <w:div w:id="1063287447">
              <w:marLeft w:val="0"/>
              <w:marRight w:val="0"/>
              <w:marTop w:val="0"/>
              <w:marBottom w:val="0"/>
              <w:divBdr>
                <w:top w:val="none" w:sz="0" w:space="0" w:color="auto"/>
                <w:left w:val="none" w:sz="0" w:space="0" w:color="auto"/>
                <w:bottom w:val="none" w:sz="0" w:space="0" w:color="auto"/>
                <w:right w:val="none" w:sz="0" w:space="0" w:color="auto"/>
              </w:divBdr>
              <w:divsChild>
                <w:div w:id="1069186108">
                  <w:marLeft w:val="0"/>
                  <w:marRight w:val="0"/>
                  <w:marTop w:val="0"/>
                  <w:marBottom w:val="0"/>
                  <w:divBdr>
                    <w:top w:val="none" w:sz="0" w:space="0" w:color="auto"/>
                    <w:left w:val="none" w:sz="0" w:space="0" w:color="auto"/>
                    <w:bottom w:val="none" w:sz="0" w:space="0" w:color="auto"/>
                    <w:right w:val="none" w:sz="0" w:space="0" w:color="auto"/>
                  </w:divBdr>
                  <w:divsChild>
                    <w:div w:id="1478645758">
                      <w:marLeft w:val="0"/>
                      <w:marRight w:val="0"/>
                      <w:marTop w:val="0"/>
                      <w:marBottom w:val="0"/>
                      <w:divBdr>
                        <w:top w:val="none" w:sz="0" w:space="0" w:color="auto"/>
                        <w:left w:val="none" w:sz="0" w:space="0" w:color="auto"/>
                        <w:bottom w:val="none" w:sz="0" w:space="0" w:color="auto"/>
                        <w:right w:val="none" w:sz="0" w:space="0" w:color="auto"/>
                      </w:divBdr>
                      <w:divsChild>
                        <w:div w:id="1641227676">
                          <w:marLeft w:val="0"/>
                          <w:marRight w:val="0"/>
                          <w:marTop w:val="0"/>
                          <w:marBottom w:val="0"/>
                          <w:divBdr>
                            <w:top w:val="none" w:sz="0" w:space="0" w:color="auto"/>
                            <w:left w:val="none" w:sz="0" w:space="0" w:color="auto"/>
                            <w:bottom w:val="none" w:sz="0" w:space="0" w:color="auto"/>
                            <w:right w:val="none" w:sz="0" w:space="0" w:color="auto"/>
                          </w:divBdr>
                          <w:divsChild>
                            <w:div w:id="946889454">
                              <w:marLeft w:val="0"/>
                              <w:marRight w:val="0"/>
                              <w:marTop w:val="0"/>
                              <w:marBottom w:val="0"/>
                              <w:divBdr>
                                <w:top w:val="none" w:sz="0" w:space="0" w:color="auto"/>
                                <w:left w:val="none" w:sz="0" w:space="0" w:color="auto"/>
                                <w:bottom w:val="none" w:sz="0" w:space="0" w:color="auto"/>
                                <w:right w:val="none" w:sz="0" w:space="0" w:color="auto"/>
                              </w:divBdr>
                              <w:divsChild>
                                <w:div w:id="1846822158">
                                  <w:marLeft w:val="0"/>
                                  <w:marRight w:val="0"/>
                                  <w:marTop w:val="0"/>
                                  <w:marBottom w:val="0"/>
                                  <w:divBdr>
                                    <w:top w:val="none" w:sz="0" w:space="0" w:color="auto"/>
                                    <w:left w:val="none" w:sz="0" w:space="0" w:color="auto"/>
                                    <w:bottom w:val="none" w:sz="0" w:space="0" w:color="auto"/>
                                    <w:right w:val="none" w:sz="0" w:space="0" w:color="auto"/>
                                  </w:divBdr>
                                  <w:divsChild>
                                    <w:div w:id="1365011917">
                                      <w:marLeft w:val="0"/>
                                      <w:marRight w:val="0"/>
                                      <w:marTop w:val="0"/>
                                      <w:marBottom w:val="0"/>
                                      <w:divBdr>
                                        <w:top w:val="none" w:sz="0" w:space="0" w:color="auto"/>
                                        <w:left w:val="none" w:sz="0" w:space="0" w:color="auto"/>
                                        <w:bottom w:val="none" w:sz="0" w:space="0" w:color="auto"/>
                                        <w:right w:val="none" w:sz="0" w:space="0" w:color="auto"/>
                                      </w:divBdr>
                                      <w:divsChild>
                                        <w:div w:id="1468543652">
                                          <w:marLeft w:val="0"/>
                                          <w:marRight w:val="0"/>
                                          <w:marTop w:val="0"/>
                                          <w:marBottom w:val="0"/>
                                          <w:divBdr>
                                            <w:top w:val="none" w:sz="0" w:space="0" w:color="auto"/>
                                            <w:left w:val="none" w:sz="0" w:space="0" w:color="auto"/>
                                            <w:bottom w:val="none" w:sz="0" w:space="0" w:color="auto"/>
                                            <w:right w:val="none" w:sz="0" w:space="0" w:color="auto"/>
                                          </w:divBdr>
                                          <w:divsChild>
                                            <w:div w:id="1423407802">
                                              <w:marLeft w:val="0"/>
                                              <w:marRight w:val="0"/>
                                              <w:marTop w:val="0"/>
                                              <w:marBottom w:val="0"/>
                                              <w:divBdr>
                                                <w:top w:val="none" w:sz="0" w:space="0" w:color="auto"/>
                                                <w:left w:val="none" w:sz="0" w:space="0" w:color="auto"/>
                                                <w:bottom w:val="none" w:sz="0" w:space="0" w:color="auto"/>
                                                <w:right w:val="none" w:sz="0" w:space="0" w:color="auto"/>
                                              </w:divBdr>
                                              <w:divsChild>
                                                <w:div w:id="1408306766">
                                                  <w:marLeft w:val="0"/>
                                                  <w:marRight w:val="0"/>
                                                  <w:marTop w:val="0"/>
                                                  <w:marBottom w:val="0"/>
                                                  <w:divBdr>
                                                    <w:top w:val="none" w:sz="0" w:space="0" w:color="auto"/>
                                                    <w:left w:val="none" w:sz="0" w:space="0" w:color="auto"/>
                                                    <w:bottom w:val="none" w:sz="0" w:space="0" w:color="auto"/>
                                                    <w:right w:val="none" w:sz="0" w:space="0" w:color="auto"/>
                                                  </w:divBdr>
                                                  <w:divsChild>
                                                    <w:div w:id="1039354100">
                                                      <w:marLeft w:val="0"/>
                                                      <w:marRight w:val="0"/>
                                                      <w:marTop w:val="300"/>
                                                      <w:marBottom w:val="0"/>
                                                      <w:divBdr>
                                                        <w:top w:val="none" w:sz="0" w:space="0" w:color="auto"/>
                                                        <w:left w:val="none" w:sz="0" w:space="0" w:color="auto"/>
                                                        <w:bottom w:val="none" w:sz="0" w:space="0" w:color="auto"/>
                                                        <w:right w:val="none" w:sz="0" w:space="0" w:color="auto"/>
                                                      </w:divBdr>
                                                      <w:divsChild>
                                                        <w:div w:id="9836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9675172">
      <w:bodyDiv w:val="1"/>
      <w:marLeft w:val="0"/>
      <w:marRight w:val="0"/>
      <w:marTop w:val="0"/>
      <w:marBottom w:val="0"/>
      <w:divBdr>
        <w:top w:val="none" w:sz="0" w:space="0" w:color="auto"/>
        <w:left w:val="none" w:sz="0" w:space="0" w:color="auto"/>
        <w:bottom w:val="none" w:sz="0" w:space="0" w:color="auto"/>
        <w:right w:val="none" w:sz="0" w:space="0" w:color="auto"/>
      </w:divBdr>
      <w:divsChild>
        <w:div w:id="1480804562">
          <w:marLeft w:val="0"/>
          <w:marRight w:val="0"/>
          <w:marTop w:val="0"/>
          <w:marBottom w:val="0"/>
          <w:divBdr>
            <w:top w:val="none" w:sz="0" w:space="0" w:color="auto"/>
            <w:left w:val="none" w:sz="0" w:space="0" w:color="auto"/>
            <w:bottom w:val="none" w:sz="0" w:space="0" w:color="auto"/>
            <w:right w:val="none" w:sz="0" w:space="0" w:color="auto"/>
          </w:divBdr>
          <w:divsChild>
            <w:div w:id="1861384279">
              <w:marLeft w:val="0"/>
              <w:marRight w:val="0"/>
              <w:marTop w:val="0"/>
              <w:marBottom w:val="0"/>
              <w:divBdr>
                <w:top w:val="none" w:sz="0" w:space="0" w:color="auto"/>
                <w:left w:val="none" w:sz="0" w:space="0" w:color="auto"/>
                <w:bottom w:val="none" w:sz="0" w:space="0" w:color="auto"/>
                <w:right w:val="none" w:sz="0" w:space="0" w:color="auto"/>
              </w:divBdr>
              <w:divsChild>
                <w:div w:id="1762532413">
                  <w:marLeft w:val="0"/>
                  <w:marRight w:val="0"/>
                  <w:marTop w:val="0"/>
                  <w:marBottom w:val="0"/>
                  <w:divBdr>
                    <w:top w:val="none" w:sz="0" w:space="0" w:color="auto"/>
                    <w:left w:val="none" w:sz="0" w:space="0" w:color="auto"/>
                    <w:bottom w:val="none" w:sz="0" w:space="0" w:color="auto"/>
                    <w:right w:val="none" w:sz="0" w:space="0" w:color="auto"/>
                  </w:divBdr>
                  <w:divsChild>
                    <w:div w:id="630524041">
                      <w:marLeft w:val="0"/>
                      <w:marRight w:val="0"/>
                      <w:marTop w:val="0"/>
                      <w:marBottom w:val="0"/>
                      <w:divBdr>
                        <w:top w:val="none" w:sz="0" w:space="0" w:color="auto"/>
                        <w:left w:val="none" w:sz="0" w:space="0" w:color="auto"/>
                        <w:bottom w:val="none" w:sz="0" w:space="0" w:color="auto"/>
                        <w:right w:val="none" w:sz="0" w:space="0" w:color="auto"/>
                      </w:divBdr>
                      <w:divsChild>
                        <w:div w:id="1834562494">
                          <w:marLeft w:val="0"/>
                          <w:marRight w:val="0"/>
                          <w:marTop w:val="1050"/>
                          <w:marBottom w:val="0"/>
                          <w:divBdr>
                            <w:top w:val="none" w:sz="0" w:space="0" w:color="auto"/>
                            <w:left w:val="none" w:sz="0" w:space="0" w:color="auto"/>
                            <w:bottom w:val="none" w:sz="0" w:space="0" w:color="auto"/>
                            <w:right w:val="none" w:sz="0" w:space="0" w:color="auto"/>
                          </w:divBdr>
                          <w:divsChild>
                            <w:div w:id="1433089831">
                              <w:marLeft w:val="-225"/>
                              <w:marRight w:val="-225"/>
                              <w:marTop w:val="0"/>
                              <w:marBottom w:val="0"/>
                              <w:divBdr>
                                <w:top w:val="none" w:sz="0" w:space="0" w:color="auto"/>
                                <w:left w:val="none" w:sz="0" w:space="0" w:color="auto"/>
                                <w:bottom w:val="none" w:sz="0" w:space="0" w:color="auto"/>
                                <w:right w:val="none" w:sz="0" w:space="0" w:color="auto"/>
                              </w:divBdr>
                              <w:divsChild>
                                <w:div w:id="492642255">
                                  <w:marLeft w:val="0"/>
                                  <w:marRight w:val="0"/>
                                  <w:marTop w:val="0"/>
                                  <w:marBottom w:val="0"/>
                                  <w:divBdr>
                                    <w:top w:val="none" w:sz="0" w:space="0" w:color="auto"/>
                                    <w:left w:val="none" w:sz="0" w:space="0" w:color="auto"/>
                                    <w:bottom w:val="none" w:sz="0" w:space="0" w:color="auto"/>
                                    <w:right w:val="none" w:sz="0" w:space="0" w:color="auto"/>
                                  </w:divBdr>
                                  <w:divsChild>
                                    <w:div w:id="2132504948">
                                      <w:marLeft w:val="0"/>
                                      <w:marRight w:val="0"/>
                                      <w:marTop w:val="0"/>
                                      <w:marBottom w:val="3000"/>
                                      <w:divBdr>
                                        <w:top w:val="single" w:sz="24" w:space="0" w:color="FFFFFF"/>
                                        <w:left w:val="none" w:sz="0" w:space="0" w:color="auto"/>
                                        <w:bottom w:val="none" w:sz="0" w:space="0" w:color="auto"/>
                                        <w:right w:val="none" w:sz="0" w:space="0" w:color="auto"/>
                                      </w:divBdr>
                                      <w:divsChild>
                                        <w:div w:id="10331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514332">
      <w:bodyDiv w:val="1"/>
      <w:marLeft w:val="0"/>
      <w:marRight w:val="0"/>
      <w:marTop w:val="0"/>
      <w:marBottom w:val="0"/>
      <w:divBdr>
        <w:top w:val="none" w:sz="0" w:space="0" w:color="auto"/>
        <w:left w:val="none" w:sz="0" w:space="0" w:color="auto"/>
        <w:bottom w:val="none" w:sz="0" w:space="0" w:color="auto"/>
        <w:right w:val="none" w:sz="0" w:space="0" w:color="auto"/>
      </w:divBdr>
    </w:div>
    <w:div w:id="1380130983">
      <w:bodyDiv w:val="1"/>
      <w:marLeft w:val="0"/>
      <w:marRight w:val="0"/>
      <w:marTop w:val="0"/>
      <w:marBottom w:val="0"/>
      <w:divBdr>
        <w:top w:val="none" w:sz="0" w:space="0" w:color="auto"/>
        <w:left w:val="none" w:sz="0" w:space="0" w:color="auto"/>
        <w:bottom w:val="none" w:sz="0" w:space="0" w:color="auto"/>
        <w:right w:val="none" w:sz="0" w:space="0" w:color="auto"/>
      </w:divBdr>
    </w:div>
    <w:div w:id="1382437287">
      <w:bodyDiv w:val="1"/>
      <w:marLeft w:val="0"/>
      <w:marRight w:val="0"/>
      <w:marTop w:val="0"/>
      <w:marBottom w:val="0"/>
      <w:divBdr>
        <w:top w:val="none" w:sz="0" w:space="0" w:color="auto"/>
        <w:left w:val="none" w:sz="0" w:space="0" w:color="auto"/>
        <w:bottom w:val="none" w:sz="0" w:space="0" w:color="auto"/>
        <w:right w:val="none" w:sz="0" w:space="0" w:color="auto"/>
      </w:divBdr>
    </w:div>
    <w:div w:id="1408189577">
      <w:bodyDiv w:val="1"/>
      <w:marLeft w:val="0"/>
      <w:marRight w:val="0"/>
      <w:marTop w:val="0"/>
      <w:marBottom w:val="0"/>
      <w:divBdr>
        <w:top w:val="none" w:sz="0" w:space="0" w:color="auto"/>
        <w:left w:val="none" w:sz="0" w:space="0" w:color="auto"/>
        <w:bottom w:val="none" w:sz="0" w:space="0" w:color="auto"/>
        <w:right w:val="none" w:sz="0" w:space="0" w:color="auto"/>
      </w:divBdr>
      <w:divsChild>
        <w:div w:id="1415779119">
          <w:marLeft w:val="274"/>
          <w:marRight w:val="0"/>
          <w:marTop w:val="60"/>
          <w:marBottom w:val="0"/>
          <w:divBdr>
            <w:top w:val="none" w:sz="0" w:space="0" w:color="auto"/>
            <w:left w:val="none" w:sz="0" w:space="0" w:color="auto"/>
            <w:bottom w:val="none" w:sz="0" w:space="0" w:color="auto"/>
            <w:right w:val="none" w:sz="0" w:space="0" w:color="auto"/>
          </w:divBdr>
        </w:div>
        <w:div w:id="775052908">
          <w:marLeft w:val="274"/>
          <w:marRight w:val="0"/>
          <w:marTop w:val="60"/>
          <w:marBottom w:val="0"/>
          <w:divBdr>
            <w:top w:val="none" w:sz="0" w:space="0" w:color="auto"/>
            <w:left w:val="none" w:sz="0" w:space="0" w:color="auto"/>
            <w:bottom w:val="none" w:sz="0" w:space="0" w:color="auto"/>
            <w:right w:val="none" w:sz="0" w:space="0" w:color="auto"/>
          </w:divBdr>
        </w:div>
        <w:div w:id="632297644">
          <w:marLeft w:val="274"/>
          <w:marRight w:val="0"/>
          <w:marTop w:val="60"/>
          <w:marBottom w:val="0"/>
          <w:divBdr>
            <w:top w:val="none" w:sz="0" w:space="0" w:color="auto"/>
            <w:left w:val="none" w:sz="0" w:space="0" w:color="auto"/>
            <w:bottom w:val="none" w:sz="0" w:space="0" w:color="auto"/>
            <w:right w:val="none" w:sz="0" w:space="0" w:color="auto"/>
          </w:divBdr>
        </w:div>
        <w:div w:id="1294213761">
          <w:marLeft w:val="274"/>
          <w:marRight w:val="0"/>
          <w:marTop w:val="60"/>
          <w:marBottom w:val="0"/>
          <w:divBdr>
            <w:top w:val="none" w:sz="0" w:space="0" w:color="auto"/>
            <w:left w:val="none" w:sz="0" w:space="0" w:color="auto"/>
            <w:bottom w:val="none" w:sz="0" w:space="0" w:color="auto"/>
            <w:right w:val="none" w:sz="0" w:space="0" w:color="auto"/>
          </w:divBdr>
        </w:div>
      </w:divsChild>
    </w:div>
    <w:div w:id="1414354959">
      <w:bodyDiv w:val="1"/>
      <w:marLeft w:val="0"/>
      <w:marRight w:val="0"/>
      <w:marTop w:val="0"/>
      <w:marBottom w:val="0"/>
      <w:divBdr>
        <w:top w:val="none" w:sz="0" w:space="0" w:color="auto"/>
        <w:left w:val="none" w:sz="0" w:space="0" w:color="auto"/>
        <w:bottom w:val="none" w:sz="0" w:space="0" w:color="auto"/>
        <w:right w:val="none" w:sz="0" w:space="0" w:color="auto"/>
      </w:divBdr>
    </w:div>
    <w:div w:id="1415980530">
      <w:bodyDiv w:val="1"/>
      <w:marLeft w:val="0"/>
      <w:marRight w:val="0"/>
      <w:marTop w:val="0"/>
      <w:marBottom w:val="0"/>
      <w:divBdr>
        <w:top w:val="none" w:sz="0" w:space="0" w:color="auto"/>
        <w:left w:val="none" w:sz="0" w:space="0" w:color="auto"/>
        <w:bottom w:val="none" w:sz="0" w:space="0" w:color="auto"/>
        <w:right w:val="none" w:sz="0" w:space="0" w:color="auto"/>
      </w:divBdr>
    </w:div>
    <w:div w:id="1416828093">
      <w:bodyDiv w:val="1"/>
      <w:marLeft w:val="0"/>
      <w:marRight w:val="0"/>
      <w:marTop w:val="0"/>
      <w:marBottom w:val="0"/>
      <w:divBdr>
        <w:top w:val="none" w:sz="0" w:space="0" w:color="auto"/>
        <w:left w:val="none" w:sz="0" w:space="0" w:color="auto"/>
        <w:bottom w:val="none" w:sz="0" w:space="0" w:color="auto"/>
        <w:right w:val="none" w:sz="0" w:space="0" w:color="auto"/>
      </w:divBdr>
    </w:div>
    <w:div w:id="1424229990">
      <w:bodyDiv w:val="1"/>
      <w:marLeft w:val="0"/>
      <w:marRight w:val="0"/>
      <w:marTop w:val="0"/>
      <w:marBottom w:val="0"/>
      <w:divBdr>
        <w:top w:val="none" w:sz="0" w:space="0" w:color="auto"/>
        <w:left w:val="none" w:sz="0" w:space="0" w:color="auto"/>
        <w:bottom w:val="none" w:sz="0" w:space="0" w:color="auto"/>
        <w:right w:val="none" w:sz="0" w:space="0" w:color="auto"/>
      </w:divBdr>
      <w:divsChild>
        <w:div w:id="701974330">
          <w:marLeft w:val="360"/>
          <w:marRight w:val="0"/>
          <w:marTop w:val="0"/>
          <w:marBottom w:val="0"/>
          <w:divBdr>
            <w:top w:val="none" w:sz="0" w:space="0" w:color="auto"/>
            <w:left w:val="none" w:sz="0" w:space="0" w:color="auto"/>
            <w:bottom w:val="none" w:sz="0" w:space="0" w:color="auto"/>
            <w:right w:val="none" w:sz="0" w:space="0" w:color="auto"/>
          </w:divBdr>
        </w:div>
        <w:div w:id="1504583443">
          <w:marLeft w:val="360"/>
          <w:marRight w:val="0"/>
          <w:marTop w:val="0"/>
          <w:marBottom w:val="0"/>
          <w:divBdr>
            <w:top w:val="none" w:sz="0" w:space="0" w:color="auto"/>
            <w:left w:val="none" w:sz="0" w:space="0" w:color="auto"/>
            <w:bottom w:val="none" w:sz="0" w:space="0" w:color="auto"/>
            <w:right w:val="none" w:sz="0" w:space="0" w:color="auto"/>
          </w:divBdr>
        </w:div>
        <w:div w:id="1342127120">
          <w:marLeft w:val="360"/>
          <w:marRight w:val="0"/>
          <w:marTop w:val="0"/>
          <w:marBottom w:val="0"/>
          <w:divBdr>
            <w:top w:val="none" w:sz="0" w:space="0" w:color="auto"/>
            <w:left w:val="none" w:sz="0" w:space="0" w:color="auto"/>
            <w:bottom w:val="none" w:sz="0" w:space="0" w:color="auto"/>
            <w:right w:val="none" w:sz="0" w:space="0" w:color="auto"/>
          </w:divBdr>
        </w:div>
        <w:div w:id="112796176">
          <w:marLeft w:val="360"/>
          <w:marRight w:val="0"/>
          <w:marTop w:val="0"/>
          <w:marBottom w:val="0"/>
          <w:divBdr>
            <w:top w:val="none" w:sz="0" w:space="0" w:color="auto"/>
            <w:left w:val="none" w:sz="0" w:space="0" w:color="auto"/>
            <w:bottom w:val="none" w:sz="0" w:space="0" w:color="auto"/>
            <w:right w:val="none" w:sz="0" w:space="0" w:color="auto"/>
          </w:divBdr>
        </w:div>
      </w:divsChild>
    </w:div>
    <w:div w:id="1424953797">
      <w:bodyDiv w:val="1"/>
      <w:marLeft w:val="0"/>
      <w:marRight w:val="0"/>
      <w:marTop w:val="0"/>
      <w:marBottom w:val="0"/>
      <w:divBdr>
        <w:top w:val="none" w:sz="0" w:space="0" w:color="auto"/>
        <w:left w:val="none" w:sz="0" w:space="0" w:color="auto"/>
        <w:bottom w:val="none" w:sz="0" w:space="0" w:color="auto"/>
        <w:right w:val="none" w:sz="0" w:space="0" w:color="auto"/>
      </w:divBdr>
    </w:div>
    <w:div w:id="1431968071">
      <w:bodyDiv w:val="1"/>
      <w:marLeft w:val="0"/>
      <w:marRight w:val="0"/>
      <w:marTop w:val="0"/>
      <w:marBottom w:val="0"/>
      <w:divBdr>
        <w:top w:val="none" w:sz="0" w:space="0" w:color="auto"/>
        <w:left w:val="none" w:sz="0" w:space="0" w:color="auto"/>
        <w:bottom w:val="none" w:sz="0" w:space="0" w:color="auto"/>
        <w:right w:val="none" w:sz="0" w:space="0" w:color="auto"/>
      </w:divBdr>
    </w:div>
    <w:div w:id="1433284137">
      <w:bodyDiv w:val="1"/>
      <w:marLeft w:val="0"/>
      <w:marRight w:val="0"/>
      <w:marTop w:val="0"/>
      <w:marBottom w:val="0"/>
      <w:divBdr>
        <w:top w:val="none" w:sz="0" w:space="0" w:color="auto"/>
        <w:left w:val="none" w:sz="0" w:space="0" w:color="auto"/>
        <w:bottom w:val="none" w:sz="0" w:space="0" w:color="auto"/>
        <w:right w:val="none" w:sz="0" w:space="0" w:color="auto"/>
      </w:divBdr>
    </w:div>
    <w:div w:id="1489520503">
      <w:bodyDiv w:val="1"/>
      <w:marLeft w:val="0"/>
      <w:marRight w:val="0"/>
      <w:marTop w:val="0"/>
      <w:marBottom w:val="0"/>
      <w:divBdr>
        <w:top w:val="none" w:sz="0" w:space="0" w:color="auto"/>
        <w:left w:val="none" w:sz="0" w:space="0" w:color="auto"/>
        <w:bottom w:val="none" w:sz="0" w:space="0" w:color="auto"/>
        <w:right w:val="none" w:sz="0" w:space="0" w:color="auto"/>
      </w:divBdr>
    </w:div>
    <w:div w:id="1522474875">
      <w:bodyDiv w:val="1"/>
      <w:marLeft w:val="0"/>
      <w:marRight w:val="0"/>
      <w:marTop w:val="0"/>
      <w:marBottom w:val="0"/>
      <w:divBdr>
        <w:top w:val="none" w:sz="0" w:space="0" w:color="auto"/>
        <w:left w:val="none" w:sz="0" w:space="0" w:color="auto"/>
        <w:bottom w:val="none" w:sz="0" w:space="0" w:color="auto"/>
        <w:right w:val="none" w:sz="0" w:space="0" w:color="auto"/>
      </w:divBdr>
    </w:div>
    <w:div w:id="1526746880">
      <w:bodyDiv w:val="1"/>
      <w:marLeft w:val="0"/>
      <w:marRight w:val="0"/>
      <w:marTop w:val="0"/>
      <w:marBottom w:val="0"/>
      <w:divBdr>
        <w:top w:val="none" w:sz="0" w:space="0" w:color="auto"/>
        <w:left w:val="none" w:sz="0" w:space="0" w:color="auto"/>
        <w:bottom w:val="none" w:sz="0" w:space="0" w:color="auto"/>
        <w:right w:val="none" w:sz="0" w:space="0" w:color="auto"/>
      </w:divBdr>
    </w:div>
    <w:div w:id="1535771563">
      <w:bodyDiv w:val="1"/>
      <w:marLeft w:val="0"/>
      <w:marRight w:val="0"/>
      <w:marTop w:val="0"/>
      <w:marBottom w:val="0"/>
      <w:divBdr>
        <w:top w:val="none" w:sz="0" w:space="0" w:color="auto"/>
        <w:left w:val="none" w:sz="0" w:space="0" w:color="auto"/>
        <w:bottom w:val="none" w:sz="0" w:space="0" w:color="auto"/>
        <w:right w:val="none" w:sz="0" w:space="0" w:color="auto"/>
      </w:divBdr>
    </w:div>
    <w:div w:id="1540967163">
      <w:bodyDiv w:val="1"/>
      <w:marLeft w:val="0"/>
      <w:marRight w:val="0"/>
      <w:marTop w:val="0"/>
      <w:marBottom w:val="0"/>
      <w:divBdr>
        <w:top w:val="none" w:sz="0" w:space="0" w:color="auto"/>
        <w:left w:val="none" w:sz="0" w:space="0" w:color="auto"/>
        <w:bottom w:val="none" w:sz="0" w:space="0" w:color="auto"/>
        <w:right w:val="none" w:sz="0" w:space="0" w:color="auto"/>
      </w:divBdr>
    </w:div>
    <w:div w:id="1541934097">
      <w:bodyDiv w:val="1"/>
      <w:marLeft w:val="0"/>
      <w:marRight w:val="0"/>
      <w:marTop w:val="0"/>
      <w:marBottom w:val="0"/>
      <w:divBdr>
        <w:top w:val="none" w:sz="0" w:space="0" w:color="auto"/>
        <w:left w:val="none" w:sz="0" w:space="0" w:color="auto"/>
        <w:bottom w:val="none" w:sz="0" w:space="0" w:color="auto"/>
        <w:right w:val="none" w:sz="0" w:space="0" w:color="auto"/>
      </w:divBdr>
    </w:div>
    <w:div w:id="1544709776">
      <w:bodyDiv w:val="1"/>
      <w:marLeft w:val="0"/>
      <w:marRight w:val="0"/>
      <w:marTop w:val="0"/>
      <w:marBottom w:val="0"/>
      <w:divBdr>
        <w:top w:val="none" w:sz="0" w:space="0" w:color="auto"/>
        <w:left w:val="none" w:sz="0" w:space="0" w:color="auto"/>
        <w:bottom w:val="none" w:sz="0" w:space="0" w:color="auto"/>
        <w:right w:val="none" w:sz="0" w:space="0" w:color="auto"/>
      </w:divBdr>
    </w:div>
    <w:div w:id="1566799014">
      <w:bodyDiv w:val="1"/>
      <w:marLeft w:val="0"/>
      <w:marRight w:val="0"/>
      <w:marTop w:val="0"/>
      <w:marBottom w:val="0"/>
      <w:divBdr>
        <w:top w:val="none" w:sz="0" w:space="0" w:color="auto"/>
        <w:left w:val="none" w:sz="0" w:space="0" w:color="auto"/>
        <w:bottom w:val="none" w:sz="0" w:space="0" w:color="auto"/>
        <w:right w:val="none" w:sz="0" w:space="0" w:color="auto"/>
      </w:divBdr>
      <w:divsChild>
        <w:div w:id="2082289483">
          <w:marLeft w:val="274"/>
          <w:marRight w:val="0"/>
          <w:marTop w:val="0"/>
          <w:marBottom w:val="0"/>
          <w:divBdr>
            <w:top w:val="none" w:sz="0" w:space="0" w:color="auto"/>
            <w:left w:val="none" w:sz="0" w:space="0" w:color="auto"/>
            <w:bottom w:val="none" w:sz="0" w:space="0" w:color="auto"/>
            <w:right w:val="none" w:sz="0" w:space="0" w:color="auto"/>
          </w:divBdr>
        </w:div>
        <w:div w:id="115374840">
          <w:marLeft w:val="274"/>
          <w:marRight w:val="0"/>
          <w:marTop w:val="0"/>
          <w:marBottom w:val="0"/>
          <w:divBdr>
            <w:top w:val="none" w:sz="0" w:space="0" w:color="auto"/>
            <w:left w:val="none" w:sz="0" w:space="0" w:color="auto"/>
            <w:bottom w:val="none" w:sz="0" w:space="0" w:color="auto"/>
            <w:right w:val="none" w:sz="0" w:space="0" w:color="auto"/>
          </w:divBdr>
        </w:div>
        <w:div w:id="1270549818">
          <w:marLeft w:val="274"/>
          <w:marRight w:val="0"/>
          <w:marTop w:val="0"/>
          <w:marBottom w:val="0"/>
          <w:divBdr>
            <w:top w:val="none" w:sz="0" w:space="0" w:color="auto"/>
            <w:left w:val="none" w:sz="0" w:space="0" w:color="auto"/>
            <w:bottom w:val="none" w:sz="0" w:space="0" w:color="auto"/>
            <w:right w:val="none" w:sz="0" w:space="0" w:color="auto"/>
          </w:divBdr>
        </w:div>
        <w:div w:id="1961954210">
          <w:marLeft w:val="274"/>
          <w:marRight w:val="0"/>
          <w:marTop w:val="0"/>
          <w:marBottom w:val="0"/>
          <w:divBdr>
            <w:top w:val="none" w:sz="0" w:space="0" w:color="auto"/>
            <w:left w:val="none" w:sz="0" w:space="0" w:color="auto"/>
            <w:bottom w:val="none" w:sz="0" w:space="0" w:color="auto"/>
            <w:right w:val="none" w:sz="0" w:space="0" w:color="auto"/>
          </w:divBdr>
        </w:div>
        <w:div w:id="1184176131">
          <w:marLeft w:val="274"/>
          <w:marRight w:val="0"/>
          <w:marTop w:val="0"/>
          <w:marBottom w:val="0"/>
          <w:divBdr>
            <w:top w:val="none" w:sz="0" w:space="0" w:color="auto"/>
            <w:left w:val="none" w:sz="0" w:space="0" w:color="auto"/>
            <w:bottom w:val="none" w:sz="0" w:space="0" w:color="auto"/>
            <w:right w:val="none" w:sz="0" w:space="0" w:color="auto"/>
          </w:divBdr>
        </w:div>
        <w:div w:id="892304264">
          <w:marLeft w:val="274"/>
          <w:marRight w:val="0"/>
          <w:marTop w:val="0"/>
          <w:marBottom w:val="0"/>
          <w:divBdr>
            <w:top w:val="none" w:sz="0" w:space="0" w:color="auto"/>
            <w:left w:val="none" w:sz="0" w:space="0" w:color="auto"/>
            <w:bottom w:val="none" w:sz="0" w:space="0" w:color="auto"/>
            <w:right w:val="none" w:sz="0" w:space="0" w:color="auto"/>
          </w:divBdr>
        </w:div>
        <w:div w:id="1376348006">
          <w:marLeft w:val="274"/>
          <w:marRight w:val="0"/>
          <w:marTop w:val="0"/>
          <w:marBottom w:val="0"/>
          <w:divBdr>
            <w:top w:val="none" w:sz="0" w:space="0" w:color="auto"/>
            <w:left w:val="none" w:sz="0" w:space="0" w:color="auto"/>
            <w:bottom w:val="none" w:sz="0" w:space="0" w:color="auto"/>
            <w:right w:val="none" w:sz="0" w:space="0" w:color="auto"/>
          </w:divBdr>
        </w:div>
      </w:divsChild>
    </w:div>
    <w:div w:id="1571306140">
      <w:bodyDiv w:val="1"/>
      <w:marLeft w:val="0"/>
      <w:marRight w:val="0"/>
      <w:marTop w:val="0"/>
      <w:marBottom w:val="0"/>
      <w:divBdr>
        <w:top w:val="none" w:sz="0" w:space="0" w:color="auto"/>
        <w:left w:val="none" w:sz="0" w:space="0" w:color="auto"/>
        <w:bottom w:val="none" w:sz="0" w:space="0" w:color="auto"/>
        <w:right w:val="none" w:sz="0" w:space="0" w:color="auto"/>
      </w:divBdr>
    </w:div>
    <w:div w:id="1576863697">
      <w:bodyDiv w:val="1"/>
      <w:marLeft w:val="0"/>
      <w:marRight w:val="0"/>
      <w:marTop w:val="0"/>
      <w:marBottom w:val="0"/>
      <w:divBdr>
        <w:top w:val="none" w:sz="0" w:space="0" w:color="auto"/>
        <w:left w:val="none" w:sz="0" w:space="0" w:color="auto"/>
        <w:bottom w:val="none" w:sz="0" w:space="0" w:color="auto"/>
        <w:right w:val="none" w:sz="0" w:space="0" w:color="auto"/>
      </w:divBdr>
    </w:div>
    <w:div w:id="1589383031">
      <w:bodyDiv w:val="1"/>
      <w:marLeft w:val="0"/>
      <w:marRight w:val="0"/>
      <w:marTop w:val="0"/>
      <w:marBottom w:val="0"/>
      <w:divBdr>
        <w:top w:val="none" w:sz="0" w:space="0" w:color="auto"/>
        <w:left w:val="none" w:sz="0" w:space="0" w:color="auto"/>
        <w:bottom w:val="none" w:sz="0" w:space="0" w:color="auto"/>
        <w:right w:val="none" w:sz="0" w:space="0" w:color="auto"/>
      </w:divBdr>
    </w:div>
    <w:div w:id="1591045901">
      <w:bodyDiv w:val="1"/>
      <w:marLeft w:val="0"/>
      <w:marRight w:val="0"/>
      <w:marTop w:val="0"/>
      <w:marBottom w:val="0"/>
      <w:divBdr>
        <w:top w:val="none" w:sz="0" w:space="0" w:color="auto"/>
        <w:left w:val="none" w:sz="0" w:space="0" w:color="auto"/>
        <w:bottom w:val="none" w:sz="0" w:space="0" w:color="auto"/>
        <w:right w:val="none" w:sz="0" w:space="0" w:color="auto"/>
      </w:divBdr>
    </w:div>
    <w:div w:id="1592737011">
      <w:bodyDiv w:val="1"/>
      <w:marLeft w:val="0"/>
      <w:marRight w:val="0"/>
      <w:marTop w:val="0"/>
      <w:marBottom w:val="0"/>
      <w:divBdr>
        <w:top w:val="none" w:sz="0" w:space="0" w:color="auto"/>
        <w:left w:val="none" w:sz="0" w:space="0" w:color="auto"/>
        <w:bottom w:val="none" w:sz="0" w:space="0" w:color="auto"/>
        <w:right w:val="none" w:sz="0" w:space="0" w:color="auto"/>
      </w:divBdr>
    </w:div>
    <w:div w:id="1665622302">
      <w:bodyDiv w:val="1"/>
      <w:marLeft w:val="0"/>
      <w:marRight w:val="0"/>
      <w:marTop w:val="0"/>
      <w:marBottom w:val="0"/>
      <w:divBdr>
        <w:top w:val="none" w:sz="0" w:space="0" w:color="auto"/>
        <w:left w:val="none" w:sz="0" w:space="0" w:color="auto"/>
        <w:bottom w:val="none" w:sz="0" w:space="0" w:color="auto"/>
        <w:right w:val="none" w:sz="0" w:space="0" w:color="auto"/>
      </w:divBdr>
    </w:div>
    <w:div w:id="1680809124">
      <w:bodyDiv w:val="1"/>
      <w:marLeft w:val="0"/>
      <w:marRight w:val="0"/>
      <w:marTop w:val="0"/>
      <w:marBottom w:val="0"/>
      <w:divBdr>
        <w:top w:val="none" w:sz="0" w:space="0" w:color="auto"/>
        <w:left w:val="none" w:sz="0" w:space="0" w:color="auto"/>
        <w:bottom w:val="none" w:sz="0" w:space="0" w:color="auto"/>
        <w:right w:val="none" w:sz="0" w:space="0" w:color="auto"/>
      </w:divBdr>
    </w:div>
    <w:div w:id="1685202183">
      <w:bodyDiv w:val="1"/>
      <w:marLeft w:val="0"/>
      <w:marRight w:val="0"/>
      <w:marTop w:val="0"/>
      <w:marBottom w:val="0"/>
      <w:divBdr>
        <w:top w:val="none" w:sz="0" w:space="0" w:color="auto"/>
        <w:left w:val="none" w:sz="0" w:space="0" w:color="auto"/>
        <w:bottom w:val="none" w:sz="0" w:space="0" w:color="auto"/>
        <w:right w:val="none" w:sz="0" w:space="0" w:color="auto"/>
      </w:divBdr>
    </w:div>
    <w:div w:id="1707830243">
      <w:bodyDiv w:val="1"/>
      <w:marLeft w:val="0"/>
      <w:marRight w:val="0"/>
      <w:marTop w:val="0"/>
      <w:marBottom w:val="0"/>
      <w:divBdr>
        <w:top w:val="none" w:sz="0" w:space="0" w:color="auto"/>
        <w:left w:val="none" w:sz="0" w:space="0" w:color="auto"/>
        <w:bottom w:val="none" w:sz="0" w:space="0" w:color="auto"/>
        <w:right w:val="none" w:sz="0" w:space="0" w:color="auto"/>
      </w:divBdr>
    </w:div>
    <w:div w:id="1742367150">
      <w:bodyDiv w:val="1"/>
      <w:marLeft w:val="0"/>
      <w:marRight w:val="0"/>
      <w:marTop w:val="0"/>
      <w:marBottom w:val="0"/>
      <w:divBdr>
        <w:top w:val="none" w:sz="0" w:space="0" w:color="auto"/>
        <w:left w:val="none" w:sz="0" w:space="0" w:color="auto"/>
        <w:bottom w:val="none" w:sz="0" w:space="0" w:color="auto"/>
        <w:right w:val="none" w:sz="0" w:space="0" w:color="auto"/>
      </w:divBdr>
      <w:divsChild>
        <w:div w:id="1027680505">
          <w:marLeft w:val="274"/>
          <w:marRight w:val="0"/>
          <w:marTop w:val="0"/>
          <w:marBottom w:val="0"/>
          <w:divBdr>
            <w:top w:val="none" w:sz="0" w:space="0" w:color="auto"/>
            <w:left w:val="none" w:sz="0" w:space="0" w:color="auto"/>
            <w:bottom w:val="none" w:sz="0" w:space="0" w:color="auto"/>
            <w:right w:val="none" w:sz="0" w:space="0" w:color="auto"/>
          </w:divBdr>
        </w:div>
        <w:div w:id="98069885">
          <w:marLeft w:val="274"/>
          <w:marRight w:val="0"/>
          <w:marTop w:val="0"/>
          <w:marBottom w:val="0"/>
          <w:divBdr>
            <w:top w:val="none" w:sz="0" w:space="0" w:color="auto"/>
            <w:left w:val="none" w:sz="0" w:space="0" w:color="auto"/>
            <w:bottom w:val="none" w:sz="0" w:space="0" w:color="auto"/>
            <w:right w:val="none" w:sz="0" w:space="0" w:color="auto"/>
          </w:divBdr>
        </w:div>
        <w:div w:id="762146720">
          <w:marLeft w:val="274"/>
          <w:marRight w:val="0"/>
          <w:marTop w:val="0"/>
          <w:marBottom w:val="0"/>
          <w:divBdr>
            <w:top w:val="none" w:sz="0" w:space="0" w:color="auto"/>
            <w:left w:val="none" w:sz="0" w:space="0" w:color="auto"/>
            <w:bottom w:val="none" w:sz="0" w:space="0" w:color="auto"/>
            <w:right w:val="none" w:sz="0" w:space="0" w:color="auto"/>
          </w:divBdr>
        </w:div>
        <w:div w:id="118955576">
          <w:marLeft w:val="274"/>
          <w:marRight w:val="0"/>
          <w:marTop w:val="0"/>
          <w:marBottom w:val="0"/>
          <w:divBdr>
            <w:top w:val="none" w:sz="0" w:space="0" w:color="auto"/>
            <w:left w:val="none" w:sz="0" w:space="0" w:color="auto"/>
            <w:bottom w:val="none" w:sz="0" w:space="0" w:color="auto"/>
            <w:right w:val="none" w:sz="0" w:space="0" w:color="auto"/>
          </w:divBdr>
        </w:div>
      </w:divsChild>
    </w:div>
    <w:div w:id="1743064070">
      <w:bodyDiv w:val="1"/>
      <w:marLeft w:val="0"/>
      <w:marRight w:val="0"/>
      <w:marTop w:val="0"/>
      <w:marBottom w:val="0"/>
      <w:divBdr>
        <w:top w:val="none" w:sz="0" w:space="0" w:color="auto"/>
        <w:left w:val="none" w:sz="0" w:space="0" w:color="auto"/>
        <w:bottom w:val="none" w:sz="0" w:space="0" w:color="auto"/>
        <w:right w:val="none" w:sz="0" w:space="0" w:color="auto"/>
      </w:divBdr>
    </w:div>
    <w:div w:id="1750417551">
      <w:bodyDiv w:val="1"/>
      <w:marLeft w:val="0"/>
      <w:marRight w:val="0"/>
      <w:marTop w:val="0"/>
      <w:marBottom w:val="0"/>
      <w:divBdr>
        <w:top w:val="none" w:sz="0" w:space="0" w:color="auto"/>
        <w:left w:val="none" w:sz="0" w:space="0" w:color="auto"/>
        <w:bottom w:val="none" w:sz="0" w:space="0" w:color="auto"/>
        <w:right w:val="none" w:sz="0" w:space="0" w:color="auto"/>
      </w:divBdr>
      <w:divsChild>
        <w:div w:id="1698115022">
          <w:marLeft w:val="274"/>
          <w:marRight w:val="0"/>
          <w:marTop w:val="120"/>
          <w:marBottom w:val="0"/>
          <w:divBdr>
            <w:top w:val="none" w:sz="0" w:space="0" w:color="auto"/>
            <w:left w:val="none" w:sz="0" w:space="0" w:color="auto"/>
            <w:bottom w:val="none" w:sz="0" w:space="0" w:color="auto"/>
            <w:right w:val="none" w:sz="0" w:space="0" w:color="auto"/>
          </w:divBdr>
        </w:div>
        <w:div w:id="963735996">
          <w:marLeft w:val="274"/>
          <w:marRight w:val="0"/>
          <w:marTop w:val="120"/>
          <w:marBottom w:val="0"/>
          <w:divBdr>
            <w:top w:val="none" w:sz="0" w:space="0" w:color="auto"/>
            <w:left w:val="none" w:sz="0" w:space="0" w:color="auto"/>
            <w:bottom w:val="none" w:sz="0" w:space="0" w:color="auto"/>
            <w:right w:val="none" w:sz="0" w:space="0" w:color="auto"/>
          </w:divBdr>
        </w:div>
        <w:div w:id="336275286">
          <w:marLeft w:val="274"/>
          <w:marRight w:val="0"/>
          <w:marTop w:val="120"/>
          <w:marBottom w:val="0"/>
          <w:divBdr>
            <w:top w:val="none" w:sz="0" w:space="0" w:color="auto"/>
            <w:left w:val="none" w:sz="0" w:space="0" w:color="auto"/>
            <w:bottom w:val="none" w:sz="0" w:space="0" w:color="auto"/>
            <w:right w:val="none" w:sz="0" w:space="0" w:color="auto"/>
          </w:divBdr>
        </w:div>
        <w:div w:id="1448311083">
          <w:marLeft w:val="1282"/>
          <w:marRight w:val="0"/>
          <w:marTop w:val="120"/>
          <w:marBottom w:val="0"/>
          <w:divBdr>
            <w:top w:val="none" w:sz="0" w:space="0" w:color="auto"/>
            <w:left w:val="none" w:sz="0" w:space="0" w:color="auto"/>
            <w:bottom w:val="none" w:sz="0" w:space="0" w:color="auto"/>
            <w:right w:val="none" w:sz="0" w:space="0" w:color="auto"/>
          </w:divBdr>
        </w:div>
        <w:div w:id="846140840">
          <w:marLeft w:val="1282"/>
          <w:marRight w:val="0"/>
          <w:marTop w:val="120"/>
          <w:marBottom w:val="0"/>
          <w:divBdr>
            <w:top w:val="none" w:sz="0" w:space="0" w:color="auto"/>
            <w:left w:val="none" w:sz="0" w:space="0" w:color="auto"/>
            <w:bottom w:val="none" w:sz="0" w:space="0" w:color="auto"/>
            <w:right w:val="none" w:sz="0" w:space="0" w:color="auto"/>
          </w:divBdr>
        </w:div>
        <w:div w:id="482163192">
          <w:marLeft w:val="274"/>
          <w:marRight w:val="0"/>
          <w:marTop w:val="120"/>
          <w:marBottom w:val="0"/>
          <w:divBdr>
            <w:top w:val="none" w:sz="0" w:space="0" w:color="auto"/>
            <w:left w:val="none" w:sz="0" w:space="0" w:color="auto"/>
            <w:bottom w:val="none" w:sz="0" w:space="0" w:color="auto"/>
            <w:right w:val="none" w:sz="0" w:space="0" w:color="auto"/>
          </w:divBdr>
        </w:div>
        <w:div w:id="1470395169">
          <w:marLeft w:val="274"/>
          <w:marRight w:val="0"/>
          <w:marTop w:val="120"/>
          <w:marBottom w:val="0"/>
          <w:divBdr>
            <w:top w:val="none" w:sz="0" w:space="0" w:color="auto"/>
            <w:left w:val="none" w:sz="0" w:space="0" w:color="auto"/>
            <w:bottom w:val="none" w:sz="0" w:space="0" w:color="auto"/>
            <w:right w:val="none" w:sz="0" w:space="0" w:color="auto"/>
          </w:divBdr>
        </w:div>
      </w:divsChild>
    </w:div>
    <w:div w:id="1782533771">
      <w:bodyDiv w:val="1"/>
      <w:marLeft w:val="0"/>
      <w:marRight w:val="0"/>
      <w:marTop w:val="0"/>
      <w:marBottom w:val="0"/>
      <w:divBdr>
        <w:top w:val="none" w:sz="0" w:space="0" w:color="auto"/>
        <w:left w:val="none" w:sz="0" w:space="0" w:color="auto"/>
        <w:bottom w:val="none" w:sz="0" w:space="0" w:color="auto"/>
        <w:right w:val="none" w:sz="0" w:space="0" w:color="auto"/>
      </w:divBdr>
    </w:div>
    <w:div w:id="1790278795">
      <w:bodyDiv w:val="1"/>
      <w:marLeft w:val="0"/>
      <w:marRight w:val="0"/>
      <w:marTop w:val="0"/>
      <w:marBottom w:val="0"/>
      <w:divBdr>
        <w:top w:val="none" w:sz="0" w:space="0" w:color="auto"/>
        <w:left w:val="none" w:sz="0" w:space="0" w:color="auto"/>
        <w:bottom w:val="none" w:sz="0" w:space="0" w:color="auto"/>
        <w:right w:val="none" w:sz="0" w:space="0" w:color="auto"/>
      </w:divBdr>
    </w:div>
    <w:div w:id="1794788439">
      <w:bodyDiv w:val="1"/>
      <w:marLeft w:val="0"/>
      <w:marRight w:val="0"/>
      <w:marTop w:val="0"/>
      <w:marBottom w:val="0"/>
      <w:divBdr>
        <w:top w:val="none" w:sz="0" w:space="0" w:color="auto"/>
        <w:left w:val="none" w:sz="0" w:space="0" w:color="auto"/>
        <w:bottom w:val="none" w:sz="0" w:space="0" w:color="auto"/>
        <w:right w:val="none" w:sz="0" w:space="0" w:color="auto"/>
      </w:divBdr>
    </w:div>
    <w:div w:id="1815177807">
      <w:bodyDiv w:val="1"/>
      <w:marLeft w:val="0"/>
      <w:marRight w:val="0"/>
      <w:marTop w:val="0"/>
      <w:marBottom w:val="0"/>
      <w:divBdr>
        <w:top w:val="none" w:sz="0" w:space="0" w:color="auto"/>
        <w:left w:val="none" w:sz="0" w:space="0" w:color="auto"/>
        <w:bottom w:val="none" w:sz="0" w:space="0" w:color="auto"/>
        <w:right w:val="none" w:sz="0" w:space="0" w:color="auto"/>
      </w:divBdr>
    </w:div>
    <w:div w:id="1841770144">
      <w:bodyDiv w:val="1"/>
      <w:marLeft w:val="0"/>
      <w:marRight w:val="0"/>
      <w:marTop w:val="0"/>
      <w:marBottom w:val="0"/>
      <w:divBdr>
        <w:top w:val="none" w:sz="0" w:space="0" w:color="auto"/>
        <w:left w:val="none" w:sz="0" w:space="0" w:color="auto"/>
        <w:bottom w:val="none" w:sz="0" w:space="0" w:color="auto"/>
        <w:right w:val="none" w:sz="0" w:space="0" w:color="auto"/>
      </w:divBdr>
    </w:div>
    <w:div w:id="1883318883">
      <w:bodyDiv w:val="1"/>
      <w:marLeft w:val="0"/>
      <w:marRight w:val="0"/>
      <w:marTop w:val="0"/>
      <w:marBottom w:val="0"/>
      <w:divBdr>
        <w:top w:val="none" w:sz="0" w:space="0" w:color="auto"/>
        <w:left w:val="none" w:sz="0" w:space="0" w:color="auto"/>
        <w:bottom w:val="none" w:sz="0" w:space="0" w:color="auto"/>
        <w:right w:val="none" w:sz="0" w:space="0" w:color="auto"/>
      </w:divBdr>
    </w:div>
    <w:div w:id="1884638908">
      <w:bodyDiv w:val="1"/>
      <w:marLeft w:val="0"/>
      <w:marRight w:val="0"/>
      <w:marTop w:val="0"/>
      <w:marBottom w:val="0"/>
      <w:divBdr>
        <w:top w:val="none" w:sz="0" w:space="0" w:color="auto"/>
        <w:left w:val="none" w:sz="0" w:space="0" w:color="auto"/>
        <w:bottom w:val="none" w:sz="0" w:space="0" w:color="auto"/>
        <w:right w:val="none" w:sz="0" w:space="0" w:color="auto"/>
      </w:divBdr>
      <w:divsChild>
        <w:div w:id="696731759">
          <w:marLeft w:val="0"/>
          <w:marRight w:val="0"/>
          <w:marTop w:val="0"/>
          <w:marBottom w:val="0"/>
          <w:divBdr>
            <w:top w:val="none" w:sz="0" w:space="0" w:color="auto"/>
            <w:left w:val="none" w:sz="0" w:space="0" w:color="auto"/>
            <w:bottom w:val="none" w:sz="0" w:space="0" w:color="auto"/>
            <w:right w:val="none" w:sz="0" w:space="0" w:color="auto"/>
          </w:divBdr>
          <w:divsChild>
            <w:div w:id="196701413">
              <w:marLeft w:val="0"/>
              <w:marRight w:val="0"/>
              <w:marTop w:val="0"/>
              <w:marBottom w:val="0"/>
              <w:divBdr>
                <w:top w:val="none" w:sz="0" w:space="0" w:color="auto"/>
                <w:left w:val="none" w:sz="0" w:space="0" w:color="auto"/>
                <w:bottom w:val="none" w:sz="0" w:space="0" w:color="auto"/>
                <w:right w:val="none" w:sz="0" w:space="0" w:color="auto"/>
              </w:divBdr>
              <w:divsChild>
                <w:div w:id="1748919433">
                  <w:marLeft w:val="0"/>
                  <w:marRight w:val="0"/>
                  <w:marTop w:val="0"/>
                  <w:marBottom w:val="0"/>
                  <w:divBdr>
                    <w:top w:val="none" w:sz="0" w:space="0" w:color="auto"/>
                    <w:left w:val="none" w:sz="0" w:space="0" w:color="auto"/>
                    <w:bottom w:val="none" w:sz="0" w:space="0" w:color="auto"/>
                    <w:right w:val="none" w:sz="0" w:space="0" w:color="auto"/>
                  </w:divBdr>
                  <w:divsChild>
                    <w:div w:id="1041317965">
                      <w:marLeft w:val="0"/>
                      <w:marRight w:val="0"/>
                      <w:marTop w:val="0"/>
                      <w:marBottom w:val="0"/>
                      <w:divBdr>
                        <w:top w:val="none" w:sz="0" w:space="0" w:color="auto"/>
                        <w:left w:val="none" w:sz="0" w:space="0" w:color="auto"/>
                        <w:bottom w:val="none" w:sz="0" w:space="0" w:color="auto"/>
                        <w:right w:val="none" w:sz="0" w:space="0" w:color="auto"/>
                      </w:divBdr>
                      <w:divsChild>
                        <w:div w:id="111705635">
                          <w:marLeft w:val="0"/>
                          <w:marRight w:val="0"/>
                          <w:marTop w:val="1050"/>
                          <w:marBottom w:val="0"/>
                          <w:divBdr>
                            <w:top w:val="none" w:sz="0" w:space="0" w:color="auto"/>
                            <w:left w:val="none" w:sz="0" w:space="0" w:color="auto"/>
                            <w:bottom w:val="none" w:sz="0" w:space="0" w:color="auto"/>
                            <w:right w:val="none" w:sz="0" w:space="0" w:color="auto"/>
                          </w:divBdr>
                          <w:divsChild>
                            <w:div w:id="1262759552">
                              <w:marLeft w:val="-225"/>
                              <w:marRight w:val="-225"/>
                              <w:marTop w:val="0"/>
                              <w:marBottom w:val="0"/>
                              <w:divBdr>
                                <w:top w:val="none" w:sz="0" w:space="0" w:color="auto"/>
                                <w:left w:val="none" w:sz="0" w:space="0" w:color="auto"/>
                                <w:bottom w:val="none" w:sz="0" w:space="0" w:color="auto"/>
                                <w:right w:val="none" w:sz="0" w:space="0" w:color="auto"/>
                              </w:divBdr>
                              <w:divsChild>
                                <w:div w:id="1381591770">
                                  <w:marLeft w:val="0"/>
                                  <w:marRight w:val="0"/>
                                  <w:marTop w:val="0"/>
                                  <w:marBottom w:val="0"/>
                                  <w:divBdr>
                                    <w:top w:val="none" w:sz="0" w:space="0" w:color="auto"/>
                                    <w:left w:val="none" w:sz="0" w:space="0" w:color="auto"/>
                                    <w:bottom w:val="none" w:sz="0" w:space="0" w:color="auto"/>
                                    <w:right w:val="none" w:sz="0" w:space="0" w:color="auto"/>
                                  </w:divBdr>
                                  <w:divsChild>
                                    <w:div w:id="894581943">
                                      <w:marLeft w:val="0"/>
                                      <w:marRight w:val="0"/>
                                      <w:marTop w:val="0"/>
                                      <w:marBottom w:val="3000"/>
                                      <w:divBdr>
                                        <w:top w:val="single" w:sz="24" w:space="0" w:color="FFFFFF"/>
                                        <w:left w:val="none" w:sz="0" w:space="0" w:color="auto"/>
                                        <w:bottom w:val="none" w:sz="0" w:space="0" w:color="auto"/>
                                        <w:right w:val="none" w:sz="0" w:space="0" w:color="auto"/>
                                      </w:divBdr>
                                      <w:divsChild>
                                        <w:div w:id="14247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754962">
      <w:bodyDiv w:val="1"/>
      <w:marLeft w:val="0"/>
      <w:marRight w:val="0"/>
      <w:marTop w:val="0"/>
      <w:marBottom w:val="0"/>
      <w:divBdr>
        <w:top w:val="none" w:sz="0" w:space="0" w:color="auto"/>
        <w:left w:val="none" w:sz="0" w:space="0" w:color="auto"/>
        <w:bottom w:val="none" w:sz="0" w:space="0" w:color="auto"/>
        <w:right w:val="none" w:sz="0" w:space="0" w:color="auto"/>
      </w:divBdr>
    </w:div>
    <w:div w:id="1890530139">
      <w:bodyDiv w:val="1"/>
      <w:marLeft w:val="0"/>
      <w:marRight w:val="0"/>
      <w:marTop w:val="0"/>
      <w:marBottom w:val="0"/>
      <w:divBdr>
        <w:top w:val="none" w:sz="0" w:space="0" w:color="auto"/>
        <w:left w:val="none" w:sz="0" w:space="0" w:color="auto"/>
        <w:bottom w:val="none" w:sz="0" w:space="0" w:color="auto"/>
        <w:right w:val="none" w:sz="0" w:space="0" w:color="auto"/>
      </w:divBdr>
    </w:div>
    <w:div w:id="1896507538">
      <w:bodyDiv w:val="1"/>
      <w:marLeft w:val="0"/>
      <w:marRight w:val="0"/>
      <w:marTop w:val="0"/>
      <w:marBottom w:val="0"/>
      <w:divBdr>
        <w:top w:val="none" w:sz="0" w:space="0" w:color="auto"/>
        <w:left w:val="none" w:sz="0" w:space="0" w:color="auto"/>
        <w:bottom w:val="none" w:sz="0" w:space="0" w:color="auto"/>
        <w:right w:val="none" w:sz="0" w:space="0" w:color="auto"/>
      </w:divBdr>
    </w:div>
    <w:div w:id="1898777251">
      <w:bodyDiv w:val="1"/>
      <w:marLeft w:val="0"/>
      <w:marRight w:val="0"/>
      <w:marTop w:val="0"/>
      <w:marBottom w:val="0"/>
      <w:divBdr>
        <w:top w:val="none" w:sz="0" w:space="0" w:color="auto"/>
        <w:left w:val="none" w:sz="0" w:space="0" w:color="auto"/>
        <w:bottom w:val="none" w:sz="0" w:space="0" w:color="auto"/>
        <w:right w:val="none" w:sz="0" w:space="0" w:color="auto"/>
      </w:divBdr>
      <w:divsChild>
        <w:div w:id="5711844">
          <w:marLeft w:val="274"/>
          <w:marRight w:val="0"/>
          <w:marTop w:val="0"/>
          <w:marBottom w:val="0"/>
          <w:divBdr>
            <w:top w:val="none" w:sz="0" w:space="0" w:color="auto"/>
            <w:left w:val="none" w:sz="0" w:space="0" w:color="auto"/>
            <w:bottom w:val="none" w:sz="0" w:space="0" w:color="auto"/>
            <w:right w:val="none" w:sz="0" w:space="0" w:color="auto"/>
          </w:divBdr>
        </w:div>
        <w:div w:id="555775625">
          <w:marLeft w:val="274"/>
          <w:marRight w:val="0"/>
          <w:marTop w:val="0"/>
          <w:marBottom w:val="0"/>
          <w:divBdr>
            <w:top w:val="none" w:sz="0" w:space="0" w:color="auto"/>
            <w:left w:val="none" w:sz="0" w:space="0" w:color="auto"/>
            <w:bottom w:val="none" w:sz="0" w:space="0" w:color="auto"/>
            <w:right w:val="none" w:sz="0" w:space="0" w:color="auto"/>
          </w:divBdr>
        </w:div>
        <w:div w:id="1812208641">
          <w:marLeft w:val="274"/>
          <w:marRight w:val="0"/>
          <w:marTop w:val="0"/>
          <w:marBottom w:val="0"/>
          <w:divBdr>
            <w:top w:val="none" w:sz="0" w:space="0" w:color="auto"/>
            <w:left w:val="none" w:sz="0" w:space="0" w:color="auto"/>
            <w:bottom w:val="none" w:sz="0" w:space="0" w:color="auto"/>
            <w:right w:val="none" w:sz="0" w:space="0" w:color="auto"/>
          </w:divBdr>
        </w:div>
        <w:div w:id="1982542057">
          <w:marLeft w:val="274"/>
          <w:marRight w:val="0"/>
          <w:marTop w:val="0"/>
          <w:marBottom w:val="0"/>
          <w:divBdr>
            <w:top w:val="none" w:sz="0" w:space="0" w:color="auto"/>
            <w:left w:val="none" w:sz="0" w:space="0" w:color="auto"/>
            <w:bottom w:val="none" w:sz="0" w:space="0" w:color="auto"/>
            <w:right w:val="none" w:sz="0" w:space="0" w:color="auto"/>
          </w:divBdr>
        </w:div>
      </w:divsChild>
    </w:div>
    <w:div w:id="1902134003">
      <w:bodyDiv w:val="1"/>
      <w:marLeft w:val="0"/>
      <w:marRight w:val="0"/>
      <w:marTop w:val="0"/>
      <w:marBottom w:val="0"/>
      <w:divBdr>
        <w:top w:val="none" w:sz="0" w:space="0" w:color="auto"/>
        <w:left w:val="none" w:sz="0" w:space="0" w:color="auto"/>
        <w:bottom w:val="none" w:sz="0" w:space="0" w:color="auto"/>
        <w:right w:val="none" w:sz="0" w:space="0" w:color="auto"/>
      </w:divBdr>
    </w:div>
    <w:div w:id="1924756032">
      <w:bodyDiv w:val="1"/>
      <w:marLeft w:val="0"/>
      <w:marRight w:val="0"/>
      <w:marTop w:val="0"/>
      <w:marBottom w:val="0"/>
      <w:divBdr>
        <w:top w:val="none" w:sz="0" w:space="0" w:color="auto"/>
        <w:left w:val="none" w:sz="0" w:space="0" w:color="auto"/>
        <w:bottom w:val="none" w:sz="0" w:space="0" w:color="auto"/>
        <w:right w:val="none" w:sz="0" w:space="0" w:color="auto"/>
      </w:divBdr>
    </w:div>
    <w:div w:id="1926650606">
      <w:bodyDiv w:val="1"/>
      <w:marLeft w:val="0"/>
      <w:marRight w:val="0"/>
      <w:marTop w:val="0"/>
      <w:marBottom w:val="0"/>
      <w:divBdr>
        <w:top w:val="none" w:sz="0" w:space="0" w:color="auto"/>
        <w:left w:val="none" w:sz="0" w:space="0" w:color="auto"/>
        <w:bottom w:val="none" w:sz="0" w:space="0" w:color="auto"/>
        <w:right w:val="none" w:sz="0" w:space="0" w:color="auto"/>
      </w:divBdr>
    </w:div>
    <w:div w:id="1937399050">
      <w:bodyDiv w:val="1"/>
      <w:marLeft w:val="0"/>
      <w:marRight w:val="0"/>
      <w:marTop w:val="0"/>
      <w:marBottom w:val="0"/>
      <w:divBdr>
        <w:top w:val="none" w:sz="0" w:space="0" w:color="auto"/>
        <w:left w:val="none" w:sz="0" w:space="0" w:color="auto"/>
        <w:bottom w:val="none" w:sz="0" w:space="0" w:color="auto"/>
        <w:right w:val="none" w:sz="0" w:space="0" w:color="auto"/>
      </w:divBdr>
    </w:div>
    <w:div w:id="1964844803">
      <w:bodyDiv w:val="1"/>
      <w:marLeft w:val="0"/>
      <w:marRight w:val="0"/>
      <w:marTop w:val="0"/>
      <w:marBottom w:val="0"/>
      <w:divBdr>
        <w:top w:val="none" w:sz="0" w:space="0" w:color="auto"/>
        <w:left w:val="none" w:sz="0" w:space="0" w:color="auto"/>
        <w:bottom w:val="none" w:sz="0" w:space="0" w:color="auto"/>
        <w:right w:val="none" w:sz="0" w:space="0" w:color="auto"/>
      </w:divBdr>
    </w:div>
    <w:div w:id="1965379577">
      <w:bodyDiv w:val="1"/>
      <w:marLeft w:val="0"/>
      <w:marRight w:val="0"/>
      <w:marTop w:val="0"/>
      <w:marBottom w:val="0"/>
      <w:divBdr>
        <w:top w:val="none" w:sz="0" w:space="0" w:color="auto"/>
        <w:left w:val="none" w:sz="0" w:space="0" w:color="auto"/>
        <w:bottom w:val="none" w:sz="0" w:space="0" w:color="auto"/>
        <w:right w:val="none" w:sz="0" w:space="0" w:color="auto"/>
      </w:divBdr>
    </w:div>
    <w:div w:id="1974216649">
      <w:bodyDiv w:val="1"/>
      <w:marLeft w:val="0"/>
      <w:marRight w:val="0"/>
      <w:marTop w:val="0"/>
      <w:marBottom w:val="0"/>
      <w:divBdr>
        <w:top w:val="none" w:sz="0" w:space="0" w:color="auto"/>
        <w:left w:val="none" w:sz="0" w:space="0" w:color="auto"/>
        <w:bottom w:val="none" w:sz="0" w:space="0" w:color="auto"/>
        <w:right w:val="none" w:sz="0" w:space="0" w:color="auto"/>
      </w:divBdr>
    </w:div>
    <w:div w:id="1979139988">
      <w:bodyDiv w:val="1"/>
      <w:marLeft w:val="0"/>
      <w:marRight w:val="0"/>
      <w:marTop w:val="0"/>
      <w:marBottom w:val="0"/>
      <w:divBdr>
        <w:top w:val="none" w:sz="0" w:space="0" w:color="auto"/>
        <w:left w:val="none" w:sz="0" w:space="0" w:color="auto"/>
        <w:bottom w:val="none" w:sz="0" w:space="0" w:color="auto"/>
        <w:right w:val="none" w:sz="0" w:space="0" w:color="auto"/>
      </w:divBdr>
    </w:div>
    <w:div w:id="1993216127">
      <w:bodyDiv w:val="1"/>
      <w:marLeft w:val="0"/>
      <w:marRight w:val="0"/>
      <w:marTop w:val="0"/>
      <w:marBottom w:val="0"/>
      <w:divBdr>
        <w:top w:val="none" w:sz="0" w:space="0" w:color="auto"/>
        <w:left w:val="none" w:sz="0" w:space="0" w:color="auto"/>
        <w:bottom w:val="none" w:sz="0" w:space="0" w:color="auto"/>
        <w:right w:val="none" w:sz="0" w:space="0" w:color="auto"/>
      </w:divBdr>
    </w:div>
    <w:div w:id="2006351030">
      <w:bodyDiv w:val="1"/>
      <w:marLeft w:val="0"/>
      <w:marRight w:val="0"/>
      <w:marTop w:val="0"/>
      <w:marBottom w:val="0"/>
      <w:divBdr>
        <w:top w:val="none" w:sz="0" w:space="0" w:color="auto"/>
        <w:left w:val="none" w:sz="0" w:space="0" w:color="auto"/>
        <w:bottom w:val="none" w:sz="0" w:space="0" w:color="auto"/>
        <w:right w:val="none" w:sz="0" w:space="0" w:color="auto"/>
      </w:divBdr>
    </w:div>
    <w:div w:id="2026057233">
      <w:bodyDiv w:val="1"/>
      <w:marLeft w:val="0"/>
      <w:marRight w:val="0"/>
      <w:marTop w:val="0"/>
      <w:marBottom w:val="0"/>
      <w:divBdr>
        <w:top w:val="none" w:sz="0" w:space="0" w:color="auto"/>
        <w:left w:val="none" w:sz="0" w:space="0" w:color="auto"/>
        <w:bottom w:val="none" w:sz="0" w:space="0" w:color="auto"/>
        <w:right w:val="none" w:sz="0" w:space="0" w:color="auto"/>
      </w:divBdr>
    </w:div>
    <w:div w:id="2047676060">
      <w:bodyDiv w:val="1"/>
      <w:marLeft w:val="0"/>
      <w:marRight w:val="0"/>
      <w:marTop w:val="0"/>
      <w:marBottom w:val="0"/>
      <w:divBdr>
        <w:top w:val="none" w:sz="0" w:space="0" w:color="auto"/>
        <w:left w:val="none" w:sz="0" w:space="0" w:color="auto"/>
        <w:bottom w:val="none" w:sz="0" w:space="0" w:color="auto"/>
        <w:right w:val="none" w:sz="0" w:space="0" w:color="auto"/>
      </w:divBdr>
    </w:div>
    <w:div w:id="2058703559">
      <w:bodyDiv w:val="1"/>
      <w:marLeft w:val="0"/>
      <w:marRight w:val="0"/>
      <w:marTop w:val="0"/>
      <w:marBottom w:val="0"/>
      <w:divBdr>
        <w:top w:val="none" w:sz="0" w:space="0" w:color="auto"/>
        <w:left w:val="none" w:sz="0" w:space="0" w:color="auto"/>
        <w:bottom w:val="none" w:sz="0" w:space="0" w:color="auto"/>
        <w:right w:val="none" w:sz="0" w:space="0" w:color="auto"/>
      </w:divBdr>
    </w:div>
    <w:div w:id="2065134356">
      <w:bodyDiv w:val="1"/>
      <w:marLeft w:val="0"/>
      <w:marRight w:val="0"/>
      <w:marTop w:val="0"/>
      <w:marBottom w:val="0"/>
      <w:divBdr>
        <w:top w:val="none" w:sz="0" w:space="0" w:color="auto"/>
        <w:left w:val="none" w:sz="0" w:space="0" w:color="auto"/>
        <w:bottom w:val="none" w:sz="0" w:space="0" w:color="auto"/>
        <w:right w:val="none" w:sz="0" w:space="0" w:color="auto"/>
      </w:divBdr>
    </w:div>
    <w:div w:id="2074230434">
      <w:bodyDiv w:val="1"/>
      <w:marLeft w:val="0"/>
      <w:marRight w:val="0"/>
      <w:marTop w:val="0"/>
      <w:marBottom w:val="0"/>
      <w:divBdr>
        <w:top w:val="none" w:sz="0" w:space="0" w:color="auto"/>
        <w:left w:val="none" w:sz="0" w:space="0" w:color="auto"/>
        <w:bottom w:val="none" w:sz="0" w:space="0" w:color="auto"/>
        <w:right w:val="none" w:sz="0" w:space="0" w:color="auto"/>
      </w:divBdr>
    </w:div>
    <w:div w:id="2079547839">
      <w:bodyDiv w:val="1"/>
      <w:marLeft w:val="0"/>
      <w:marRight w:val="0"/>
      <w:marTop w:val="0"/>
      <w:marBottom w:val="0"/>
      <w:divBdr>
        <w:top w:val="none" w:sz="0" w:space="0" w:color="auto"/>
        <w:left w:val="none" w:sz="0" w:space="0" w:color="auto"/>
        <w:bottom w:val="none" w:sz="0" w:space="0" w:color="auto"/>
        <w:right w:val="none" w:sz="0" w:space="0" w:color="auto"/>
      </w:divBdr>
      <w:divsChild>
        <w:div w:id="1754544592">
          <w:marLeft w:val="360"/>
          <w:marRight w:val="0"/>
          <w:marTop w:val="0"/>
          <w:marBottom w:val="0"/>
          <w:divBdr>
            <w:top w:val="none" w:sz="0" w:space="0" w:color="auto"/>
            <w:left w:val="none" w:sz="0" w:space="0" w:color="auto"/>
            <w:bottom w:val="none" w:sz="0" w:space="0" w:color="auto"/>
            <w:right w:val="none" w:sz="0" w:space="0" w:color="auto"/>
          </w:divBdr>
        </w:div>
        <w:div w:id="520045028">
          <w:marLeft w:val="360"/>
          <w:marRight w:val="0"/>
          <w:marTop w:val="0"/>
          <w:marBottom w:val="0"/>
          <w:divBdr>
            <w:top w:val="none" w:sz="0" w:space="0" w:color="auto"/>
            <w:left w:val="none" w:sz="0" w:space="0" w:color="auto"/>
            <w:bottom w:val="none" w:sz="0" w:space="0" w:color="auto"/>
            <w:right w:val="none" w:sz="0" w:space="0" w:color="auto"/>
          </w:divBdr>
        </w:div>
        <w:div w:id="952905394">
          <w:marLeft w:val="360"/>
          <w:marRight w:val="0"/>
          <w:marTop w:val="0"/>
          <w:marBottom w:val="0"/>
          <w:divBdr>
            <w:top w:val="none" w:sz="0" w:space="0" w:color="auto"/>
            <w:left w:val="none" w:sz="0" w:space="0" w:color="auto"/>
            <w:bottom w:val="none" w:sz="0" w:space="0" w:color="auto"/>
            <w:right w:val="none" w:sz="0" w:space="0" w:color="auto"/>
          </w:divBdr>
        </w:div>
      </w:divsChild>
    </w:div>
    <w:div w:id="2099279640">
      <w:bodyDiv w:val="1"/>
      <w:marLeft w:val="0"/>
      <w:marRight w:val="0"/>
      <w:marTop w:val="0"/>
      <w:marBottom w:val="0"/>
      <w:divBdr>
        <w:top w:val="none" w:sz="0" w:space="0" w:color="auto"/>
        <w:left w:val="none" w:sz="0" w:space="0" w:color="auto"/>
        <w:bottom w:val="none" w:sz="0" w:space="0" w:color="auto"/>
        <w:right w:val="none" w:sz="0" w:space="0" w:color="auto"/>
      </w:divBdr>
    </w:div>
    <w:div w:id="2099666969">
      <w:bodyDiv w:val="1"/>
      <w:marLeft w:val="0"/>
      <w:marRight w:val="0"/>
      <w:marTop w:val="0"/>
      <w:marBottom w:val="0"/>
      <w:divBdr>
        <w:top w:val="none" w:sz="0" w:space="0" w:color="auto"/>
        <w:left w:val="none" w:sz="0" w:space="0" w:color="auto"/>
        <w:bottom w:val="none" w:sz="0" w:space="0" w:color="auto"/>
        <w:right w:val="none" w:sz="0" w:space="0" w:color="auto"/>
      </w:divBdr>
      <w:divsChild>
        <w:div w:id="11927753">
          <w:marLeft w:val="274"/>
          <w:marRight w:val="0"/>
          <w:marTop w:val="60"/>
          <w:marBottom w:val="0"/>
          <w:divBdr>
            <w:top w:val="none" w:sz="0" w:space="0" w:color="auto"/>
            <w:left w:val="none" w:sz="0" w:space="0" w:color="auto"/>
            <w:bottom w:val="none" w:sz="0" w:space="0" w:color="auto"/>
            <w:right w:val="none" w:sz="0" w:space="0" w:color="auto"/>
          </w:divBdr>
        </w:div>
        <w:div w:id="410539838">
          <w:marLeft w:val="274"/>
          <w:marRight w:val="0"/>
          <w:marTop w:val="60"/>
          <w:marBottom w:val="0"/>
          <w:divBdr>
            <w:top w:val="none" w:sz="0" w:space="0" w:color="auto"/>
            <w:left w:val="none" w:sz="0" w:space="0" w:color="auto"/>
            <w:bottom w:val="none" w:sz="0" w:space="0" w:color="auto"/>
            <w:right w:val="none" w:sz="0" w:space="0" w:color="auto"/>
          </w:divBdr>
        </w:div>
      </w:divsChild>
    </w:div>
    <w:div w:id="2117673370">
      <w:bodyDiv w:val="1"/>
      <w:marLeft w:val="0"/>
      <w:marRight w:val="0"/>
      <w:marTop w:val="0"/>
      <w:marBottom w:val="0"/>
      <w:divBdr>
        <w:top w:val="none" w:sz="0" w:space="0" w:color="auto"/>
        <w:left w:val="none" w:sz="0" w:space="0" w:color="auto"/>
        <w:bottom w:val="none" w:sz="0" w:space="0" w:color="auto"/>
        <w:right w:val="none" w:sz="0" w:space="0" w:color="auto"/>
      </w:divBdr>
    </w:div>
    <w:div w:id="2121873515">
      <w:bodyDiv w:val="1"/>
      <w:marLeft w:val="0"/>
      <w:marRight w:val="0"/>
      <w:marTop w:val="0"/>
      <w:marBottom w:val="0"/>
      <w:divBdr>
        <w:top w:val="none" w:sz="0" w:space="0" w:color="auto"/>
        <w:left w:val="none" w:sz="0" w:space="0" w:color="auto"/>
        <w:bottom w:val="none" w:sz="0" w:space="0" w:color="auto"/>
        <w:right w:val="none" w:sz="0" w:space="0" w:color="auto"/>
      </w:divBdr>
    </w:div>
    <w:div w:id="2123959460">
      <w:bodyDiv w:val="1"/>
      <w:marLeft w:val="0"/>
      <w:marRight w:val="0"/>
      <w:marTop w:val="0"/>
      <w:marBottom w:val="0"/>
      <w:divBdr>
        <w:top w:val="none" w:sz="0" w:space="0" w:color="auto"/>
        <w:left w:val="none" w:sz="0" w:space="0" w:color="auto"/>
        <w:bottom w:val="none" w:sz="0" w:space="0" w:color="auto"/>
        <w:right w:val="none" w:sz="0" w:space="0" w:color="auto"/>
      </w:divBdr>
    </w:div>
    <w:div w:id="2144035146">
      <w:bodyDiv w:val="1"/>
      <w:marLeft w:val="0"/>
      <w:marRight w:val="0"/>
      <w:marTop w:val="0"/>
      <w:marBottom w:val="0"/>
      <w:divBdr>
        <w:top w:val="none" w:sz="0" w:space="0" w:color="auto"/>
        <w:left w:val="none" w:sz="0" w:space="0" w:color="auto"/>
        <w:bottom w:val="none" w:sz="0" w:space="0" w:color="auto"/>
        <w:right w:val="none" w:sz="0" w:space="0" w:color="auto"/>
      </w:divBdr>
    </w:div>
    <w:div w:id="214434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school/teachers/teachingresources/discipline/maths/Pages/numeracyportal.aspx" TargetMode="External"/><Relationship Id="rId21" Type="http://schemas.openxmlformats.org/officeDocument/2006/relationships/hyperlink" Target="https://vimeo.com/221359042" TargetMode="External"/><Relationship Id="rId42" Type="http://schemas.openxmlformats.org/officeDocument/2006/relationships/hyperlink" Target="https://www.youtube.com/watch?v=0EfOziFrFOQ&amp;f" TargetMode="External"/><Relationship Id="rId47" Type="http://schemas.openxmlformats.org/officeDocument/2006/relationships/image" Target="media/image8.png"/><Relationship Id="rId63" Type="http://schemas.openxmlformats.org/officeDocument/2006/relationships/hyperlink" Target="https://www.education.vic.gov.au/school/teachers/management/improvement/Pages/FISO.aspx" TargetMode="External"/><Relationship Id="rId68" Type="http://schemas.openxmlformats.org/officeDocument/2006/relationships/hyperlink" Target="https://www.bastow.vic.edu.au/" TargetMode="External"/><Relationship Id="rId84" Type="http://schemas.openxmlformats.org/officeDocument/2006/relationships/header" Target="header26.xml"/><Relationship Id="rId89"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hyperlink" Target="https://www.bastow.vic.edu.au/" TargetMode="External"/><Relationship Id="rId37" Type="http://schemas.openxmlformats.org/officeDocument/2006/relationships/hyperlink" Target="http://www.bastow.vic.edu.au/Documents/CoP/CoP_Self_Assessment_Tool_A3.pdf" TargetMode="External"/><Relationship Id="rId53" Type="http://schemas.openxmlformats.org/officeDocument/2006/relationships/image" Target="media/image9.jpeg"/><Relationship Id="rId58" Type="http://schemas.openxmlformats.org/officeDocument/2006/relationships/hyperlink" Target="http://www.education.vic.gov.au/school/teachers/teachingresources/practice/improve/Pages/ppe-elements.aspx?Redirect=1" TargetMode="External"/><Relationship Id="rId74" Type="http://schemas.openxmlformats.org/officeDocument/2006/relationships/hyperlink" Target="http://www.education.vic.gov.au/about/educationstate/Pages/intteached.aspx" TargetMode="External"/><Relationship Id="rId79" Type="http://schemas.openxmlformats.org/officeDocument/2006/relationships/header" Target="header23.xml"/><Relationship Id="rId5" Type="http://schemas.openxmlformats.org/officeDocument/2006/relationships/customXml" Target="../customXml/item5.xml"/><Relationship Id="rId14" Type="http://schemas.openxmlformats.org/officeDocument/2006/relationships/hyperlink" Target="https://www.education.vic.gov.au/about/educationstate/Pages/default.aspx" TargetMode="External"/><Relationship Id="rId22" Type="http://schemas.openxmlformats.org/officeDocument/2006/relationships/header" Target="header3.xml"/><Relationship Id="rId27" Type="http://schemas.openxmlformats.org/officeDocument/2006/relationships/hyperlink" Target="https://www.bastow.vic.edu.au/leadership-initiatives/literacy-leader-learning-suite" TargetMode="External"/><Relationship Id="rId30" Type="http://schemas.openxmlformats.org/officeDocument/2006/relationships/header" Target="header6.xml"/><Relationship Id="rId35" Type="http://schemas.openxmlformats.org/officeDocument/2006/relationships/hyperlink" Target="http://www.bastow.vic.edu.au/Documents/CoP/Networks-as-Communities-of-Practice.pdf" TargetMode="External"/><Relationship Id="rId43" Type="http://schemas.openxmlformats.org/officeDocument/2006/relationships/header" Target="header10.xml"/><Relationship Id="rId48" Type="http://schemas.openxmlformats.org/officeDocument/2006/relationships/hyperlink" Target="https://www.youtube.com/watch?v=E1EaQNr3Vn8" TargetMode="External"/><Relationship Id="rId56" Type="http://schemas.openxmlformats.org/officeDocument/2006/relationships/header" Target="header16.xml"/><Relationship Id="rId64" Type="http://schemas.openxmlformats.org/officeDocument/2006/relationships/hyperlink" Target="http://www.education.vic.gov.au/school/teachers/management/improvement/Pages/continua.aspx" TargetMode="External"/><Relationship Id="rId69" Type="http://schemas.openxmlformats.org/officeDocument/2006/relationships/header" Target="header19.xml"/><Relationship Id="rId77" Type="http://schemas.openxmlformats.org/officeDocument/2006/relationships/hyperlink" Target="https://www.bastow.vic.edu.au/leadership-initiatives/literacy-leader-learning-suite" TargetMode="External"/><Relationship Id="rId8" Type="http://schemas.openxmlformats.org/officeDocument/2006/relationships/styles" Target="styles.xml"/><Relationship Id="rId51" Type="http://schemas.openxmlformats.org/officeDocument/2006/relationships/header" Target="header14.xml"/><Relationship Id="rId72" Type="http://schemas.openxmlformats.org/officeDocument/2006/relationships/header" Target="header20.xml"/><Relationship Id="rId80" Type="http://schemas.openxmlformats.org/officeDocument/2006/relationships/header" Target="header24.xml"/><Relationship Id="rId85" Type="http://schemas.openxmlformats.org/officeDocument/2006/relationships/hyperlink" Target="https://www.education.vic.gov.au/school/teachers/teachingresources/practice/improve/Pages/amplify.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education.vic.gov.au/school/teachers/teachingresources/discipline/english/Pages/literacyportal.aspx" TargetMode="External"/><Relationship Id="rId33" Type="http://schemas.openxmlformats.org/officeDocument/2006/relationships/header" Target="header8.xml"/><Relationship Id="rId38" Type="http://schemas.openxmlformats.org/officeDocument/2006/relationships/image" Target="media/image6.png"/><Relationship Id="rId46" Type="http://schemas.openxmlformats.org/officeDocument/2006/relationships/header" Target="header12.xml"/><Relationship Id="rId59" Type="http://schemas.openxmlformats.org/officeDocument/2006/relationships/hyperlink" Target="https://www.education.vic.gov.au/school/teachers/teachingresources/practice/improve/Pages/practicenotes.aspx" TargetMode="External"/><Relationship Id="rId67" Type="http://schemas.openxmlformats.org/officeDocument/2006/relationships/hyperlink" Target="https://www.bastow.vic.edu.au/" TargetMode="External"/><Relationship Id="rId20" Type="http://schemas.openxmlformats.org/officeDocument/2006/relationships/image" Target="media/image4.jpeg"/><Relationship Id="rId41" Type="http://schemas.openxmlformats.org/officeDocument/2006/relationships/image" Target="media/image7.png"/><Relationship Id="rId54" Type="http://schemas.openxmlformats.org/officeDocument/2006/relationships/header" Target="header15.xml"/><Relationship Id="rId62" Type="http://schemas.openxmlformats.org/officeDocument/2006/relationships/hyperlink" Target="http://www.legislation.vic.gov.au/Domino/Web_Notes/LDMS/LTObject_Store/LTObjSt7.nsf/DDE300B846EED9C7CA257616000A3571/694D88207D8DB3B3CA257B5D0021790B/$FILE/06-24aa043%20authorised.pdf" TargetMode="External"/><Relationship Id="rId70" Type="http://schemas.openxmlformats.org/officeDocument/2006/relationships/image" Target="media/image11.png"/><Relationship Id="rId75" Type="http://schemas.openxmlformats.org/officeDocument/2006/relationships/header" Target="header21.xml"/><Relationship Id="rId83" Type="http://schemas.openxmlformats.org/officeDocument/2006/relationships/hyperlink" Target="http://www.education.vic.gov.au/about/department/Pages/regionalsupport.aspx"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ducation.vic.gov.au/about/programs/learningdev/techschools/Pages/default.aspx" TargetMode="External"/><Relationship Id="rId23" Type="http://schemas.openxmlformats.org/officeDocument/2006/relationships/header" Target="header4.xml"/><Relationship Id="rId28" Type="http://schemas.openxmlformats.org/officeDocument/2006/relationships/hyperlink" Target="https://www.education.vic.gov.au/Documents/school/teachers/support/schleadguide.pdf" TargetMode="External"/><Relationship Id="rId36" Type="http://schemas.openxmlformats.org/officeDocument/2006/relationships/image" Target="media/image5.png"/><Relationship Id="rId49" Type="http://schemas.openxmlformats.org/officeDocument/2006/relationships/header" Target="header13.xml"/><Relationship Id="rId57" Type="http://schemas.openxmlformats.org/officeDocument/2006/relationships/hyperlink" Target="http://www.education.vic.gov.au/hrweb/employcond/Pages/certagree.aspx" TargetMode="Externa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header" Target="header11.xml"/><Relationship Id="rId52" Type="http://schemas.openxmlformats.org/officeDocument/2006/relationships/hyperlink" Target="https://www.education.vic.gov.au/about/programs/Pages/lookout.aspx" TargetMode="External"/><Relationship Id="rId60" Type="http://schemas.openxmlformats.org/officeDocument/2006/relationships/hyperlink" Target="https://edugate.eduweb.vic.gov.au/sites/i/pages/production.aspx" TargetMode="External"/><Relationship Id="rId65" Type="http://schemas.openxmlformats.org/officeDocument/2006/relationships/hyperlink" Target="http://www.education.vic.gov.au/school/teachers/management/improvement/Pages/performancedata.aspx" TargetMode="External"/><Relationship Id="rId73" Type="http://schemas.openxmlformats.org/officeDocument/2006/relationships/hyperlink" Target="http://www.education.vic.gov.au/about/educationstate/Pages/intteached.aspx" TargetMode="External"/><Relationship Id="rId78" Type="http://schemas.openxmlformats.org/officeDocument/2006/relationships/header" Target="header22.xml"/><Relationship Id="rId81" Type="http://schemas.openxmlformats.org/officeDocument/2006/relationships/header" Target="header25.xml"/><Relationship Id="rId86" Type="http://schemas.openxmlformats.org/officeDocument/2006/relationships/hyperlink" Target="https://www.education.vic.gov.au/school/teachers/teachingresources/practice/improve/Pages/Victorianteachingandlearningmodel.aspx"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jpeg"/><Relationship Id="rId39" Type="http://schemas.openxmlformats.org/officeDocument/2006/relationships/hyperlink" Target="https://www.bastow.vic.edu.au/sites/default/files/2019-03/Leading-Communities-of-Practice-Roles-and-Responsibilities.pdf" TargetMode="External"/><Relationship Id="rId34" Type="http://schemas.openxmlformats.org/officeDocument/2006/relationships/hyperlink" Target="http://www.bastow.vic.edu.au/communities-of-practice" TargetMode="External"/><Relationship Id="rId50" Type="http://schemas.openxmlformats.org/officeDocument/2006/relationships/hyperlink" Target="https://www.education.vic.gov.au/about/programs/Pages/vicproflearningcommunities.aspx" TargetMode="External"/><Relationship Id="rId55" Type="http://schemas.openxmlformats.org/officeDocument/2006/relationships/hyperlink" Target="https://www.education.vic.gov.au/about/programs/Pages/navigator.aspx" TargetMode="External"/><Relationship Id="rId76" Type="http://schemas.openxmlformats.org/officeDocument/2006/relationships/hyperlink" Target="https://www.bastow.vic.edu.au/" TargetMode="External"/><Relationship Id="rId7" Type="http://schemas.openxmlformats.org/officeDocument/2006/relationships/numbering" Target="numbering.xml"/><Relationship Id="rId71" Type="http://schemas.openxmlformats.org/officeDocument/2006/relationships/hyperlink" Target="https://www.education.vic.gov.au/school/teachers/teachingresources/practice/improve/Pages/Victorianteachingandlearningmodel.aspx" TargetMode="External"/><Relationship Id="rId29" Type="http://schemas.openxmlformats.org/officeDocument/2006/relationships/header" Target="header5.xml"/><Relationship Id="rId24" Type="http://schemas.openxmlformats.org/officeDocument/2006/relationships/hyperlink" Target="https://www.education.vic.gov.au/school/teachers/teachingresources/discipline/english/Pages/litnumstrategy.aspx" TargetMode="External"/><Relationship Id="rId40" Type="http://schemas.openxmlformats.org/officeDocument/2006/relationships/header" Target="header9.xml"/><Relationship Id="rId45" Type="http://schemas.openxmlformats.org/officeDocument/2006/relationships/hyperlink" Target="hhttps://www.bastow.vic.edu.au/professional-learning/unlocking-potential-principal-preparation" TargetMode="External"/><Relationship Id="rId66" Type="http://schemas.openxmlformats.org/officeDocument/2006/relationships/header" Target="header18.xml"/><Relationship Id="rId87" Type="http://schemas.openxmlformats.org/officeDocument/2006/relationships/header" Target="header27.xml"/><Relationship Id="rId61" Type="http://schemas.openxmlformats.org/officeDocument/2006/relationships/header" Target="header17.xml"/><Relationship Id="rId82" Type="http://schemas.openxmlformats.org/officeDocument/2006/relationships/hyperlink" Target="https://www.education.vic.gov.au/about/programs/Pages/educationplans.aspx" TargetMode="External"/><Relationship Id="rId1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0.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3.xml.rels><?xml version="1.0" encoding="UTF-8" standalone="yes"?>
<Relationships xmlns="http://schemas.openxmlformats.org/package/2006/relationships"><Relationship Id="rId1" Type="http://schemas.openxmlformats.org/officeDocument/2006/relationships/image" Target="media/image10.png"/></Relationships>
</file>

<file path=word/_rels/header24.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rgbClr val="A52631"/>
      </a:dk1>
      <a:lt1>
        <a:srgbClr val="FFFFFF"/>
      </a:lt1>
      <a:dk2>
        <a:srgbClr val="695292"/>
      </a:dk2>
      <a:lt2>
        <a:srgbClr val="E7E6E6"/>
      </a:lt2>
      <a:accent1>
        <a:srgbClr val="26BAE0"/>
      </a:accent1>
      <a:accent2>
        <a:srgbClr val="95222B"/>
      </a:accent2>
      <a:accent3>
        <a:srgbClr val="B4B4B3"/>
      </a:accent3>
      <a:accent4>
        <a:srgbClr val="ADDCEC"/>
      </a:accent4>
      <a:accent5>
        <a:srgbClr val="4472C4"/>
      </a:accent5>
      <a:accent6>
        <a:srgbClr val="70AD47"/>
      </a:accent6>
      <a:hlink>
        <a:srgbClr val="26BAE0"/>
      </a:hlink>
      <a:folHlink>
        <a:srgbClr val="95222B"/>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2016-12-01T00:00:00</PublishDate>
  <Abstract/>
  <CompanyAddress/>
  <CompanyPhone/>
  <CompanyFax/>
  <CompanyEmail/>
</CoverPageProperti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4C6D40-BEEE-48DD-A32D-E96BE190C093}">
  <ds:schemaRefs>
    <ds:schemaRef ds:uri="http://schemas.microsoft.com/sharepoint/events"/>
  </ds:schemaRefs>
</ds:datastoreItem>
</file>

<file path=customXml/itemProps3.xml><?xml version="1.0" encoding="utf-8"?>
<ds:datastoreItem xmlns:ds="http://schemas.openxmlformats.org/officeDocument/2006/customXml" ds:itemID="{9BD5F1B3-65B6-4DE6-93F9-8F0371EB1BE2}"/>
</file>

<file path=customXml/itemProps4.xml><?xml version="1.0" encoding="utf-8"?>
<ds:datastoreItem xmlns:ds="http://schemas.openxmlformats.org/officeDocument/2006/customXml" ds:itemID="{55846C22-E9D5-4AA2-8E54-2906B83F73D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8FCD375-8E90-4328-BC2C-D81D0B8749E4}">
  <ds:schemaRefs>
    <ds:schemaRef ds:uri="http://schemas.microsoft.com/sharepoint/v3/contenttype/forms"/>
  </ds:schemaRefs>
</ds:datastoreItem>
</file>

<file path=customXml/itemProps6.xml><?xml version="1.0" encoding="utf-8"?>
<ds:datastoreItem xmlns:ds="http://schemas.openxmlformats.org/officeDocument/2006/customXml" ds:itemID="{6E28FF87-C906-474B-A7EA-F5F6BC525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17312</Words>
  <Characters>98681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Felicity Case-Mejia</dc:creator>
  <cp:lastModifiedBy>Jamison, Jules R</cp:lastModifiedBy>
  <cp:revision>3</cp:revision>
  <cp:lastPrinted>2019-07-01T03:59:00Z</cp:lastPrinted>
  <dcterms:created xsi:type="dcterms:W3CDTF">2019-10-10T03:52:00Z</dcterms:created>
  <dcterms:modified xsi:type="dcterms:W3CDTF">2019-10-10T03:52:00Z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DET_EDRMS_RCS">
    <vt:lpwstr>20;#1.2.2 Project Documentation|a3ce4c3c-7960-4756-834e-8cbbf9028802</vt:lpwstr>
  </property>
  <property fmtid="{D5CDD505-2E9C-101B-9397-08002B2CF9AE}" pid="8" name="DET_EDRMS_BusUnit">
    <vt:lpwstr/>
  </property>
  <property fmtid="{D5CDD505-2E9C-101B-9397-08002B2CF9AE}" pid="9" name="DET_EDRMS_SecClass">
    <vt:lpwstr/>
  </property>
  <property fmtid="{D5CDD505-2E9C-101B-9397-08002B2CF9AE}" pid="10" name="RecordPoint_WorkflowType">
    <vt:lpwstr>ActiveSubmitStub</vt:lpwstr>
  </property>
  <property fmtid="{D5CDD505-2E9C-101B-9397-08002B2CF9AE}" pid="11" name="RecordPoint_ActiveItemListId">
    <vt:lpwstr>{200afc75-22c5-42ee-b118-9fdf4647d26f}</vt:lpwstr>
  </property>
  <property fmtid="{D5CDD505-2E9C-101B-9397-08002B2CF9AE}" pid="12" name="RecordPoint_ActiveItemUniqueId">
    <vt:lpwstr>{83cba0f7-0a72-4dbc-bdd3-22b017bcaf75}</vt:lpwstr>
  </property>
  <property fmtid="{D5CDD505-2E9C-101B-9397-08002B2CF9AE}" pid="13" name="RecordPoint_ActiveItemWebId">
    <vt:lpwstr>{f3cc4bc2-80cd-4c76-b6c5-f758b38f8d81}</vt:lpwstr>
  </property>
  <property fmtid="{D5CDD505-2E9C-101B-9397-08002B2CF9AE}" pid="14" name="RecordPoint_ActiveItemSiteId">
    <vt:lpwstr>{03dc8113-b288-4f44-a289-6e7ea0196235}</vt:lpwstr>
  </property>
  <property fmtid="{D5CDD505-2E9C-101B-9397-08002B2CF9AE}" pid="15" name="RecordPoint_RecordNumberSubmitted">
    <vt:lpwstr>R20190383674</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_docset_NoMedatataSyncRequired">
    <vt:lpwstr>False</vt:lpwstr>
  </property>
  <property fmtid="{D5CDD505-2E9C-101B-9397-08002B2CF9AE}" pid="20" name="RecordPoint_SubmissionCompleted">
    <vt:lpwstr>2019-07-17T16:59:59.4904688+10:00</vt:lpwstr>
  </property>
  <property fmtid="{D5CDD505-2E9C-101B-9397-08002B2CF9AE}" pid="21" name="DEECD_Expired">
    <vt:bool>false</vt:bool>
  </property>
  <property fmtid="{D5CDD505-2E9C-101B-9397-08002B2CF9AE}" pid="23" name="a319977fc8504e09982f090ae1d7c602">
    <vt:lpwstr>Page|eb523acf-a821-456c-a76b-7607578309d7</vt:lpwstr>
  </property>
  <property fmtid="{D5CDD505-2E9C-101B-9397-08002B2CF9AE}" pid="25" name="DEECD_Description">
    <vt:lpwstr>Education State</vt:lpwstr>
  </property>
  <property fmtid="{D5CDD505-2E9C-101B-9397-08002B2CF9AE}" pid="26" name="ofbb8b9a280a423a91cf717fb81349cd">
    <vt:lpwstr>Education|5232e41c-5101-41fe-b638-7d41d1371531</vt:lpwstr>
  </property>
  <property fmtid="{D5CDD505-2E9C-101B-9397-08002B2CF9AE}" pid="27" name="DEECD_Publisher">
    <vt:lpwstr>Department of Education and Training</vt:lpwstr>
  </property>
  <property fmtid="{D5CDD505-2E9C-101B-9397-08002B2CF9AE}" pid="28" name="pfad5814e62747ed9f131defefc62dac">
    <vt:lpwstr/>
  </property>
  <property fmtid="{D5CDD505-2E9C-101B-9397-08002B2CF9AE}" pid="30" name="b1688cb4a3a940449dc8286705012a42">
    <vt:lpwstr/>
  </property>
</Properties>
</file>