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FC9C4" w14:textId="221380CA" w:rsidR="00965AED" w:rsidRPr="008B3845" w:rsidRDefault="00965AED" w:rsidP="00965AED">
      <w:pPr>
        <w:jc w:val="center"/>
        <w:rPr>
          <w:b/>
          <w:sz w:val="26"/>
        </w:rPr>
      </w:pPr>
      <w:bookmarkStart w:id="0" w:name="_GoBack"/>
      <w:bookmarkEnd w:id="0"/>
      <w:r w:rsidRPr="008B3845">
        <w:rPr>
          <w:b/>
          <w:sz w:val="26"/>
        </w:rPr>
        <w:t xml:space="preserve">MINISTERIAL </w:t>
      </w:r>
      <w:r w:rsidR="00C440AC">
        <w:rPr>
          <w:b/>
          <w:sz w:val="26"/>
        </w:rPr>
        <w:t>DIRECTION</w:t>
      </w:r>
      <w:r w:rsidR="00C440AC" w:rsidRPr="008B3845">
        <w:rPr>
          <w:b/>
          <w:sz w:val="26"/>
        </w:rPr>
        <w:t xml:space="preserve"> </w:t>
      </w:r>
      <w:r w:rsidRPr="008B3845">
        <w:rPr>
          <w:b/>
          <w:sz w:val="26"/>
        </w:rPr>
        <w:t xml:space="preserve">NO. </w:t>
      </w:r>
      <w:r w:rsidR="00C260D2">
        <w:rPr>
          <w:b/>
          <w:sz w:val="26"/>
        </w:rPr>
        <w:t>14</w:t>
      </w:r>
      <w:r w:rsidR="00BB5FE7">
        <w:rPr>
          <w:b/>
          <w:sz w:val="26"/>
        </w:rPr>
        <w:t>5</w:t>
      </w:r>
    </w:p>
    <w:p w14:paraId="095FC9C5" w14:textId="77777777" w:rsidR="00965AED" w:rsidRPr="00537CB2" w:rsidRDefault="00965AED" w:rsidP="00965AED">
      <w:pPr>
        <w:jc w:val="center"/>
        <w:rPr>
          <w:b/>
        </w:rPr>
      </w:pPr>
      <w:r w:rsidRPr="00537CB2">
        <w:rPr>
          <w:b/>
        </w:rPr>
        <w:t>EDUCATION AND TRAINING REFORM ACT 2006</w:t>
      </w:r>
    </w:p>
    <w:p w14:paraId="095FC9C6" w14:textId="77777777" w:rsidR="00965AED" w:rsidRPr="00965AED" w:rsidRDefault="00965AED" w:rsidP="00965AED">
      <w:pPr>
        <w:jc w:val="center"/>
        <w:rPr>
          <w:b/>
          <w:sz w:val="26"/>
        </w:rPr>
      </w:pPr>
      <w:r>
        <w:rPr>
          <w:b/>
          <w:sz w:val="26"/>
        </w:rPr>
        <w:t>SPECIAL RELIGIOUS INSTRUCTION IN GOVERNMENT SCHOOLS</w:t>
      </w:r>
    </w:p>
    <w:p w14:paraId="095FC9C7" w14:textId="5E2D0524" w:rsidR="00965AED" w:rsidRPr="00965AED" w:rsidRDefault="00965AED" w:rsidP="00965AED">
      <w:r w:rsidRPr="00537CB2">
        <w:t>The Minister for Education, under sections</w:t>
      </w:r>
      <w:r>
        <w:t xml:space="preserve"> 2.3.</w:t>
      </w:r>
      <w:r w:rsidR="00C440AC">
        <w:t>4</w:t>
      </w:r>
      <w:r>
        <w:t>(</w:t>
      </w:r>
      <w:r w:rsidR="00C440AC">
        <w:t>d</w:t>
      </w:r>
      <w:r>
        <w:t>)</w:t>
      </w:r>
      <w:r w:rsidR="00B250DE">
        <w:t xml:space="preserve"> and</w:t>
      </w:r>
      <w:r w:rsidRPr="00537CB2">
        <w:t xml:space="preserve"> </w:t>
      </w:r>
      <w:r>
        <w:t xml:space="preserve">5.2.1(2) (b) of the </w:t>
      </w:r>
      <w:r w:rsidRPr="00C90EAB">
        <w:rPr>
          <w:b/>
        </w:rPr>
        <w:t>Education and Training Reform Act 2006</w:t>
      </w:r>
      <w:r w:rsidRPr="00537CB2">
        <w:t xml:space="preserve">, makes the following </w:t>
      </w:r>
      <w:r w:rsidR="006A3010">
        <w:t>Direction</w:t>
      </w:r>
      <w:r w:rsidRPr="00537CB2">
        <w:t>:</w:t>
      </w:r>
    </w:p>
    <w:p w14:paraId="095FC9C8" w14:textId="77777777" w:rsidR="005D3B21" w:rsidRPr="005D3B21" w:rsidRDefault="005D3B21" w:rsidP="00AB0F92">
      <w:pPr>
        <w:numPr>
          <w:ilvl w:val="0"/>
          <w:numId w:val="1"/>
        </w:numPr>
        <w:ind w:left="567" w:hanging="567"/>
        <w:rPr>
          <w:b/>
        </w:rPr>
      </w:pPr>
      <w:r w:rsidRPr="005D3B21">
        <w:rPr>
          <w:b/>
        </w:rPr>
        <w:t>Title</w:t>
      </w:r>
    </w:p>
    <w:p w14:paraId="095FC9C9" w14:textId="0151AC50" w:rsidR="005D3B21" w:rsidRDefault="005D3B21" w:rsidP="00AB0F92">
      <w:pPr>
        <w:ind w:left="567"/>
      </w:pPr>
      <w:r>
        <w:t xml:space="preserve">This </w:t>
      </w:r>
      <w:r w:rsidR="00312BC2">
        <w:t xml:space="preserve">Direction </w:t>
      </w:r>
      <w:r>
        <w:t xml:space="preserve">may be cited as </w:t>
      </w:r>
      <w:r w:rsidR="00965AED">
        <w:t xml:space="preserve">Ministerial </w:t>
      </w:r>
      <w:r w:rsidR="00E510A3">
        <w:t>Direction</w:t>
      </w:r>
      <w:r w:rsidR="00965AED">
        <w:t xml:space="preserve"> </w:t>
      </w:r>
      <w:r w:rsidR="00C260D2">
        <w:t>145</w:t>
      </w:r>
      <w:r>
        <w:t>—</w:t>
      </w:r>
      <w:r w:rsidR="00BB4735">
        <w:t xml:space="preserve"> Special Relig</w:t>
      </w:r>
      <w:r w:rsidR="002A1D59">
        <w:t>ious Instruction in Government s</w:t>
      </w:r>
      <w:r w:rsidR="00BB4735">
        <w:t>chools</w:t>
      </w:r>
      <w:r>
        <w:t>.</w:t>
      </w:r>
    </w:p>
    <w:p w14:paraId="095FC9CA" w14:textId="77777777" w:rsidR="00C90EAB" w:rsidRPr="00965AED" w:rsidRDefault="00965AED" w:rsidP="00AB0F92">
      <w:pPr>
        <w:numPr>
          <w:ilvl w:val="0"/>
          <w:numId w:val="1"/>
        </w:numPr>
        <w:ind w:left="567" w:hanging="567"/>
        <w:rPr>
          <w:b/>
        </w:rPr>
      </w:pPr>
      <w:r>
        <w:rPr>
          <w:b/>
        </w:rPr>
        <w:t>Commencement</w:t>
      </w:r>
    </w:p>
    <w:p w14:paraId="095FC9CB" w14:textId="0B8ADE0A" w:rsidR="005D3B21" w:rsidRPr="00690794" w:rsidRDefault="00C90EAB" w:rsidP="00AB0F92">
      <w:pPr>
        <w:pStyle w:val="ListParagraph"/>
        <w:ind w:left="567"/>
        <w:rPr>
          <w:b/>
        </w:rPr>
      </w:pPr>
      <w:r>
        <w:t xml:space="preserve">This </w:t>
      </w:r>
      <w:r w:rsidR="00312BC2">
        <w:t xml:space="preserve">Direction </w:t>
      </w:r>
      <w:r>
        <w:t xml:space="preserve">comes into effect on </w:t>
      </w:r>
      <w:r w:rsidR="009D02B1">
        <w:t>27 January 2016</w:t>
      </w:r>
      <w:r>
        <w:t xml:space="preserve">. </w:t>
      </w:r>
      <w:r w:rsidR="005D3B21">
        <w:t xml:space="preserve"> </w:t>
      </w:r>
    </w:p>
    <w:p w14:paraId="095FC9CC" w14:textId="77777777" w:rsidR="005D3B21" w:rsidRDefault="005D3B21" w:rsidP="00AB0F92">
      <w:pPr>
        <w:numPr>
          <w:ilvl w:val="0"/>
          <w:numId w:val="1"/>
        </w:numPr>
        <w:ind w:left="567" w:hanging="567"/>
        <w:rPr>
          <w:b/>
        </w:rPr>
      </w:pPr>
      <w:r w:rsidRPr="007F7065">
        <w:rPr>
          <w:b/>
        </w:rPr>
        <w:t>Purpose</w:t>
      </w:r>
    </w:p>
    <w:p w14:paraId="095FC9CD" w14:textId="77777777" w:rsidR="00887F66" w:rsidRDefault="005D3B21" w:rsidP="00AB0F92">
      <w:pPr>
        <w:ind w:left="567"/>
      </w:pPr>
      <w:r>
        <w:t xml:space="preserve">The purpose of this Ministerial </w:t>
      </w:r>
      <w:r w:rsidR="00312BC2">
        <w:t xml:space="preserve">Direction </w:t>
      </w:r>
      <w:r w:rsidR="00BB4735">
        <w:t>is to</w:t>
      </w:r>
      <w:r w:rsidR="00887F66">
        <w:t>:</w:t>
      </w:r>
    </w:p>
    <w:p w14:paraId="095FC9CE" w14:textId="77777777" w:rsidR="00887F66" w:rsidRDefault="00887F66" w:rsidP="00AB0F92">
      <w:pPr>
        <w:numPr>
          <w:ilvl w:val="1"/>
          <w:numId w:val="7"/>
        </w:numPr>
        <w:ind w:left="1134" w:hanging="567"/>
        <w:rPr>
          <w:bCs/>
        </w:rPr>
      </w:pPr>
      <w:r>
        <w:rPr>
          <w:bCs/>
        </w:rPr>
        <w:t>clarify the basis upon which special religious instruction</w:t>
      </w:r>
      <w:r w:rsidR="008C3D8F">
        <w:rPr>
          <w:bCs/>
        </w:rPr>
        <w:t xml:space="preserve"> </w:t>
      </w:r>
      <w:r>
        <w:rPr>
          <w:bCs/>
        </w:rPr>
        <w:t xml:space="preserve">may be provided </w:t>
      </w:r>
      <w:r w:rsidR="002662A0">
        <w:rPr>
          <w:bCs/>
        </w:rPr>
        <w:t>in government schools</w:t>
      </w:r>
      <w:r w:rsidR="008C3D8F" w:rsidRPr="008C3D8F">
        <w:rPr>
          <w:bCs/>
        </w:rPr>
        <w:t xml:space="preserve"> </w:t>
      </w:r>
      <w:r w:rsidR="008C3D8F">
        <w:rPr>
          <w:bCs/>
        </w:rPr>
        <w:t>as an optional extra-curricular activity</w:t>
      </w:r>
      <w:r>
        <w:rPr>
          <w:bCs/>
        </w:rPr>
        <w:t xml:space="preserve">; </w:t>
      </w:r>
    </w:p>
    <w:p w14:paraId="095FC9CF" w14:textId="77777777" w:rsidR="00EA053A" w:rsidRDefault="00EA053A" w:rsidP="00AB0F92">
      <w:pPr>
        <w:numPr>
          <w:ilvl w:val="1"/>
          <w:numId w:val="7"/>
        </w:numPr>
        <w:ind w:left="1134" w:hanging="567"/>
        <w:rPr>
          <w:bCs/>
        </w:rPr>
      </w:pPr>
      <w:r>
        <w:rPr>
          <w:bCs/>
        </w:rPr>
        <w:t xml:space="preserve">clarify </w:t>
      </w:r>
      <w:r w:rsidR="008C3D8F">
        <w:rPr>
          <w:bCs/>
        </w:rPr>
        <w:t xml:space="preserve">when </w:t>
      </w:r>
      <w:r>
        <w:rPr>
          <w:bCs/>
        </w:rPr>
        <w:t xml:space="preserve">special religious instruction </w:t>
      </w:r>
      <w:r w:rsidR="008C3D8F">
        <w:rPr>
          <w:bCs/>
        </w:rPr>
        <w:t>may be provided in government schools;</w:t>
      </w:r>
    </w:p>
    <w:p w14:paraId="095FC9D0" w14:textId="77777777" w:rsidR="005D3B21" w:rsidRDefault="00BB4735" w:rsidP="00AB0F92">
      <w:pPr>
        <w:numPr>
          <w:ilvl w:val="1"/>
          <w:numId w:val="7"/>
        </w:numPr>
        <w:ind w:left="1134" w:hanging="567"/>
        <w:rPr>
          <w:bCs/>
        </w:rPr>
      </w:pPr>
      <w:r w:rsidRPr="00887F66">
        <w:rPr>
          <w:bCs/>
        </w:rPr>
        <w:t>establish procedures</w:t>
      </w:r>
      <w:r w:rsidR="00D42B86" w:rsidRPr="00887F66">
        <w:rPr>
          <w:bCs/>
        </w:rPr>
        <w:t xml:space="preserve"> </w:t>
      </w:r>
      <w:r w:rsidRPr="00887F66">
        <w:rPr>
          <w:bCs/>
        </w:rPr>
        <w:t xml:space="preserve">for the provision and conduct of special religious instruction </w:t>
      </w:r>
      <w:r w:rsidR="00176918">
        <w:rPr>
          <w:bCs/>
        </w:rPr>
        <w:t>to government school students</w:t>
      </w:r>
      <w:r w:rsidR="00887F66">
        <w:rPr>
          <w:bCs/>
        </w:rPr>
        <w:t>; and</w:t>
      </w:r>
    </w:p>
    <w:p w14:paraId="095FC9D1" w14:textId="77777777" w:rsidR="00887F66" w:rsidRPr="00073FF1" w:rsidRDefault="009C041C" w:rsidP="00073FF1">
      <w:pPr>
        <w:numPr>
          <w:ilvl w:val="1"/>
          <w:numId w:val="7"/>
        </w:numPr>
        <w:ind w:left="1134" w:hanging="567"/>
        <w:rPr>
          <w:bCs/>
        </w:rPr>
      </w:pPr>
      <w:r>
        <w:rPr>
          <w:bCs/>
        </w:rPr>
        <w:t>establish procedures for the care and supervision of students who do not participate in special religious instruction.</w:t>
      </w:r>
      <w:r w:rsidR="00887F66" w:rsidRPr="00073FF1">
        <w:rPr>
          <w:bCs/>
        </w:rPr>
        <w:t xml:space="preserve"> </w:t>
      </w:r>
    </w:p>
    <w:p w14:paraId="095FC9D2" w14:textId="77777777" w:rsidR="00BB4735" w:rsidRDefault="00BB4735" w:rsidP="00AB0F92">
      <w:pPr>
        <w:numPr>
          <w:ilvl w:val="0"/>
          <w:numId w:val="1"/>
        </w:numPr>
        <w:ind w:left="567" w:hanging="567"/>
        <w:rPr>
          <w:b/>
        </w:rPr>
      </w:pPr>
      <w:r>
        <w:rPr>
          <w:b/>
        </w:rPr>
        <w:t xml:space="preserve">Application </w:t>
      </w:r>
    </w:p>
    <w:p w14:paraId="095FC9D3" w14:textId="77777777" w:rsidR="00BB4735" w:rsidRDefault="00BB4735" w:rsidP="00BE4776">
      <w:pPr>
        <w:pStyle w:val="ListParagraph"/>
        <w:numPr>
          <w:ilvl w:val="0"/>
          <w:numId w:val="13"/>
        </w:numPr>
        <w:ind w:left="567" w:hanging="567"/>
      </w:pPr>
      <w:r>
        <w:t xml:space="preserve">This </w:t>
      </w:r>
      <w:r w:rsidR="00312BC2">
        <w:t xml:space="preserve">Direction </w:t>
      </w:r>
      <w:r>
        <w:t xml:space="preserve">applies to all </w:t>
      </w:r>
      <w:r w:rsidR="0008426A">
        <w:t>G</w:t>
      </w:r>
      <w:r>
        <w:t>overnment schools, principals</w:t>
      </w:r>
      <w:r w:rsidR="00B65C40">
        <w:t>,</w:t>
      </w:r>
      <w:r w:rsidR="00412DF4">
        <w:t xml:space="preserve"> </w:t>
      </w:r>
      <w:r w:rsidR="00B65C40">
        <w:t xml:space="preserve">teachers </w:t>
      </w:r>
      <w:r w:rsidR="00412DF4">
        <w:t>and school councils</w:t>
      </w:r>
      <w:r>
        <w:t>.</w:t>
      </w:r>
    </w:p>
    <w:p w14:paraId="095FC9D4" w14:textId="77777777" w:rsidR="00176918" w:rsidRDefault="00176918" w:rsidP="00BE4776">
      <w:pPr>
        <w:pStyle w:val="ListParagraph"/>
        <w:ind w:left="567" w:hanging="567"/>
      </w:pPr>
    </w:p>
    <w:p w14:paraId="095FC9D5" w14:textId="77777777" w:rsidR="00176918" w:rsidRDefault="00176918" w:rsidP="00BE4776">
      <w:pPr>
        <w:pStyle w:val="ListParagraph"/>
        <w:numPr>
          <w:ilvl w:val="0"/>
          <w:numId w:val="13"/>
        </w:numPr>
        <w:ind w:left="567" w:hanging="567"/>
      </w:pPr>
      <w:r>
        <w:t xml:space="preserve">Ministerial Direction 141 is </w:t>
      </w:r>
      <w:r w:rsidRPr="00176918">
        <w:rPr>
          <w:b/>
        </w:rPr>
        <w:t>revoked</w:t>
      </w:r>
      <w:r>
        <w:t xml:space="preserve">. </w:t>
      </w:r>
    </w:p>
    <w:p w14:paraId="095FC9D6" w14:textId="77777777" w:rsidR="00BB4735" w:rsidRDefault="0008426A" w:rsidP="00FC7891">
      <w:pPr>
        <w:numPr>
          <w:ilvl w:val="0"/>
          <w:numId w:val="1"/>
        </w:numPr>
        <w:ind w:left="567" w:hanging="567"/>
        <w:rPr>
          <w:b/>
        </w:rPr>
      </w:pPr>
      <w:r>
        <w:rPr>
          <w:b/>
        </w:rPr>
        <w:t>Definitions</w:t>
      </w:r>
    </w:p>
    <w:p w14:paraId="095FC9D7" w14:textId="77777777" w:rsidR="00074256" w:rsidRDefault="00074256" w:rsidP="00F91845">
      <w:pPr>
        <w:pStyle w:val="ListParagraph"/>
        <w:numPr>
          <w:ilvl w:val="0"/>
          <w:numId w:val="23"/>
        </w:numPr>
        <w:ind w:left="567" w:hanging="567"/>
      </w:pPr>
      <w:r>
        <w:t xml:space="preserve">In this </w:t>
      </w:r>
      <w:r w:rsidR="00312BC2">
        <w:t>Direction</w:t>
      </w:r>
      <w:r>
        <w:t xml:space="preserve">, unless the contrary intention appears, words and expressions have the same meaning as in the Act. </w:t>
      </w:r>
    </w:p>
    <w:p w14:paraId="095FC9D8" w14:textId="77777777" w:rsidR="00074256" w:rsidRDefault="00074256" w:rsidP="00F91845">
      <w:pPr>
        <w:pStyle w:val="ListParagraph"/>
        <w:ind w:left="567" w:hanging="567"/>
      </w:pPr>
    </w:p>
    <w:p w14:paraId="095FC9D9" w14:textId="77777777" w:rsidR="00074256" w:rsidRPr="00074256" w:rsidRDefault="00DA58CC" w:rsidP="00F91845">
      <w:pPr>
        <w:pStyle w:val="ListParagraph"/>
        <w:numPr>
          <w:ilvl w:val="0"/>
          <w:numId w:val="23"/>
        </w:numPr>
        <w:ind w:left="567" w:hanging="567"/>
      </w:pPr>
      <w:r>
        <w:t>Further to subclause (1</w:t>
      </w:r>
      <w:r w:rsidR="00074256">
        <w:t>):</w:t>
      </w:r>
    </w:p>
    <w:p w14:paraId="095FC9DA" w14:textId="5006A6F3" w:rsidR="00946E13" w:rsidRPr="00080339" w:rsidRDefault="002A25B7" w:rsidP="00F91845">
      <w:pPr>
        <w:ind w:left="567"/>
      </w:pPr>
      <w:r>
        <w:rPr>
          <w:b/>
          <w:i/>
        </w:rPr>
        <w:t>a</w:t>
      </w:r>
      <w:r w:rsidR="00946E13">
        <w:rPr>
          <w:b/>
          <w:i/>
        </w:rPr>
        <w:t xml:space="preserve">ccredited </w:t>
      </w:r>
      <w:r w:rsidR="00FC7891">
        <w:t xml:space="preserve">in relation to a person </w:t>
      </w:r>
      <w:r w:rsidR="00946E13" w:rsidRPr="00080339">
        <w:t xml:space="preserve">means </w:t>
      </w:r>
      <w:r w:rsidR="00FC7891">
        <w:t xml:space="preserve">a </w:t>
      </w:r>
      <w:r w:rsidR="00946E13" w:rsidRPr="00080339">
        <w:t xml:space="preserve">person who </w:t>
      </w:r>
      <w:r w:rsidR="00FC7891">
        <w:t xml:space="preserve">is </w:t>
      </w:r>
      <w:r w:rsidR="0079717E">
        <w:t xml:space="preserve">an </w:t>
      </w:r>
      <w:r w:rsidR="00946E13" w:rsidRPr="00080339">
        <w:t xml:space="preserve">accredited representative of </w:t>
      </w:r>
      <w:r w:rsidR="00FC7891">
        <w:t xml:space="preserve">a </w:t>
      </w:r>
      <w:r w:rsidR="00946E13" w:rsidRPr="00080339">
        <w:t>church or other religious group</w:t>
      </w:r>
      <w:r w:rsidR="00CC29B7">
        <w:t xml:space="preserve"> in accordance with the Department’s accreditation process</w:t>
      </w:r>
      <w:r w:rsidR="00946E13" w:rsidRPr="00080339">
        <w:t xml:space="preserve">; </w:t>
      </w:r>
    </w:p>
    <w:p w14:paraId="095FC9DB" w14:textId="77777777" w:rsidR="0008426A" w:rsidRDefault="0008426A" w:rsidP="00F91845">
      <w:pPr>
        <w:ind w:left="567"/>
      </w:pPr>
      <w:r w:rsidRPr="0008426A">
        <w:rPr>
          <w:b/>
          <w:i/>
        </w:rPr>
        <w:t>Act</w:t>
      </w:r>
      <w:r>
        <w:t xml:space="preserve"> means the </w:t>
      </w:r>
      <w:r w:rsidRPr="0071604A">
        <w:rPr>
          <w:b/>
        </w:rPr>
        <w:t>Education and Training Reform Act 2006</w:t>
      </w:r>
      <w:r>
        <w:t>;</w:t>
      </w:r>
    </w:p>
    <w:p w14:paraId="095FC9DC" w14:textId="77777777" w:rsidR="00887F66" w:rsidRPr="00887F66" w:rsidRDefault="00946E13" w:rsidP="00F91845">
      <w:pPr>
        <w:ind w:left="567"/>
        <w:rPr>
          <w:b/>
          <w:i/>
          <w:color w:val="FF0000"/>
        </w:rPr>
      </w:pPr>
      <w:r w:rsidRPr="006B01B0">
        <w:rPr>
          <w:b/>
          <w:i/>
        </w:rPr>
        <w:lastRenderedPageBreak/>
        <w:t>a</w:t>
      </w:r>
      <w:r w:rsidR="00887F66" w:rsidRPr="006B01B0">
        <w:rPr>
          <w:b/>
          <w:i/>
        </w:rPr>
        <w:t>pproved</w:t>
      </w:r>
      <w:r w:rsidR="00074256" w:rsidRPr="006B01B0">
        <w:t xml:space="preserve"> </w:t>
      </w:r>
      <w:r w:rsidR="00FC7891" w:rsidRPr="006B01B0">
        <w:t xml:space="preserve">in relation to a person </w:t>
      </w:r>
      <w:r w:rsidR="00074256" w:rsidRPr="006B01B0">
        <w:t xml:space="preserve">means </w:t>
      </w:r>
      <w:r w:rsidR="006135D2">
        <w:t xml:space="preserve">a person who </w:t>
      </w:r>
      <w:r w:rsidR="00FC7891">
        <w:t>i</w:t>
      </w:r>
      <w:r w:rsidR="006135D2">
        <w:t>s</w:t>
      </w:r>
      <w:r w:rsidR="00FC7891">
        <w:t xml:space="preserve"> </w:t>
      </w:r>
      <w:r w:rsidR="00074256">
        <w:t>approved by the Minister or his or her delegate for the purpose of delivering special religious instruction in Government schools;</w:t>
      </w:r>
    </w:p>
    <w:p w14:paraId="095FC9DD" w14:textId="77777777" w:rsidR="0008426A" w:rsidRDefault="0008426A" w:rsidP="00F91845">
      <w:pPr>
        <w:ind w:left="567"/>
      </w:pPr>
      <w:r w:rsidRPr="0008426A">
        <w:rPr>
          <w:b/>
          <w:i/>
        </w:rPr>
        <w:t>Department</w:t>
      </w:r>
      <w:r>
        <w:t xml:space="preserve"> means the Department of Education and </w:t>
      </w:r>
      <w:r w:rsidR="00E06453">
        <w:t xml:space="preserve">Training </w:t>
      </w:r>
      <w:r>
        <w:t>or any Department which may succeed to the functions of that Department;</w:t>
      </w:r>
    </w:p>
    <w:p w14:paraId="095FC9DE" w14:textId="77777777" w:rsidR="00E06453" w:rsidRPr="00E06453" w:rsidRDefault="00E06453" w:rsidP="00F91845">
      <w:pPr>
        <w:ind w:left="567"/>
      </w:pPr>
      <w:r>
        <w:rPr>
          <w:b/>
          <w:i/>
        </w:rPr>
        <w:t xml:space="preserve">Lunchtime </w:t>
      </w:r>
      <w:r>
        <w:t>means the time</w:t>
      </w:r>
      <w:r w:rsidR="008F1330">
        <w:t xml:space="preserve"> </w:t>
      </w:r>
      <w:r>
        <w:t xml:space="preserve">set apart in a school timetable for </w:t>
      </w:r>
      <w:r w:rsidR="002662A0">
        <w:t xml:space="preserve">a </w:t>
      </w:r>
      <w:r>
        <w:t xml:space="preserve">student lunch break </w:t>
      </w:r>
      <w:r w:rsidR="000A3C2C">
        <w:t xml:space="preserve">that </w:t>
      </w:r>
      <w:r w:rsidR="00FC0F29">
        <w:t xml:space="preserve">is </w:t>
      </w:r>
      <w:r>
        <w:t xml:space="preserve">not </w:t>
      </w:r>
      <w:r w:rsidR="00FC0F29">
        <w:t xml:space="preserve">part of the hours set apart for </w:t>
      </w:r>
      <w:r>
        <w:rPr>
          <w:bCs/>
        </w:rPr>
        <w:t>student instruction;</w:t>
      </w:r>
    </w:p>
    <w:p w14:paraId="095FC9DF" w14:textId="77777777" w:rsidR="0008426A" w:rsidRDefault="0008426A" w:rsidP="00F91845">
      <w:pPr>
        <w:ind w:left="567"/>
      </w:pPr>
      <w:r w:rsidRPr="0008426A">
        <w:rPr>
          <w:b/>
          <w:i/>
        </w:rPr>
        <w:t>Minister</w:t>
      </w:r>
      <w:r>
        <w:t xml:space="preserve"> means the Minister for Education; </w:t>
      </w:r>
    </w:p>
    <w:p w14:paraId="095FC9E0" w14:textId="77777777" w:rsidR="0008426A" w:rsidRDefault="0008426A" w:rsidP="00F91845">
      <w:pPr>
        <w:ind w:left="567"/>
      </w:pPr>
      <w:r w:rsidRPr="0008426A">
        <w:rPr>
          <w:b/>
          <w:i/>
        </w:rPr>
        <w:t>parent</w:t>
      </w:r>
      <w:r>
        <w:t xml:space="preserve"> in relation to a child means any person who has parental responsibility for ‘major long term issues’ as defined in the </w:t>
      </w:r>
      <w:r w:rsidRPr="0071604A">
        <w:rPr>
          <w:b/>
        </w:rPr>
        <w:t>Family Law Act 1975 (Cth)</w:t>
      </w:r>
      <w:r>
        <w:t xml:space="preserve"> or has been granted ‘guardianship’ for the child pursuant to the </w:t>
      </w:r>
      <w:r w:rsidRPr="0071604A">
        <w:rPr>
          <w:b/>
        </w:rPr>
        <w:t>Children, Youth and Families Act 2005</w:t>
      </w:r>
      <w:r>
        <w:t xml:space="preserve"> or other State welfare legislation;</w:t>
      </w:r>
    </w:p>
    <w:p w14:paraId="095FC9E1" w14:textId="77777777" w:rsidR="0061019D" w:rsidRPr="0061019D" w:rsidRDefault="0061019D" w:rsidP="00F91845">
      <w:pPr>
        <w:ind w:left="567"/>
      </w:pPr>
      <w:r w:rsidRPr="0008426A">
        <w:rPr>
          <w:b/>
          <w:i/>
        </w:rPr>
        <w:t>principal</w:t>
      </w:r>
      <w:r>
        <w:t xml:space="preserve"> means an employee within the meaning of Division 3 of Part 2.4 of the Act occupying, or for the time being performing the duties of, the position of principal of a Government school;</w:t>
      </w:r>
    </w:p>
    <w:p w14:paraId="095FC9E2" w14:textId="77777777" w:rsidR="00E06453" w:rsidRPr="00E06453" w:rsidRDefault="00E06453" w:rsidP="00F91845">
      <w:pPr>
        <w:ind w:left="567"/>
      </w:pPr>
      <w:r>
        <w:rPr>
          <w:b/>
          <w:i/>
        </w:rPr>
        <w:t xml:space="preserve">school council </w:t>
      </w:r>
      <w:r w:rsidRPr="00E06453">
        <w:t>means</w:t>
      </w:r>
      <w:r>
        <w:rPr>
          <w:i/>
        </w:rPr>
        <w:t xml:space="preserve"> </w:t>
      </w:r>
      <w:r>
        <w:t xml:space="preserve">a school council constituted under section </w:t>
      </w:r>
      <w:r w:rsidRPr="00770108">
        <w:t>2.3.2</w:t>
      </w:r>
      <w:r>
        <w:t xml:space="preserve"> </w:t>
      </w:r>
      <w:r w:rsidR="00770108">
        <w:t xml:space="preserve">of the Act </w:t>
      </w:r>
      <w:r>
        <w:t>in respect of a particular school;</w:t>
      </w:r>
    </w:p>
    <w:p w14:paraId="095FC9E3" w14:textId="77777777" w:rsidR="0071604A" w:rsidRDefault="0008426A" w:rsidP="00F91845">
      <w:pPr>
        <w:ind w:left="567"/>
      </w:pPr>
      <w:r w:rsidRPr="0071604A">
        <w:rPr>
          <w:b/>
          <w:i/>
        </w:rPr>
        <w:t>school hours</w:t>
      </w:r>
      <w:r>
        <w:t xml:space="preserve"> means the </w:t>
      </w:r>
      <w:r w:rsidR="0071604A">
        <w:t xml:space="preserve">hours between the </w:t>
      </w:r>
      <w:r>
        <w:t>start and finish times of the school day</w:t>
      </w:r>
      <w:r w:rsidR="002662A0">
        <w:t xml:space="preserve"> that are set aside for student instruction</w:t>
      </w:r>
      <w:r w:rsidR="00CC29B7">
        <w:t xml:space="preserve"> at a particular school</w:t>
      </w:r>
      <w:r w:rsidR="0071604A">
        <w:t>;</w:t>
      </w:r>
    </w:p>
    <w:p w14:paraId="095FC9E5" w14:textId="77777777" w:rsidR="0071604A" w:rsidRDefault="0008426A" w:rsidP="00F91845">
      <w:pPr>
        <w:ind w:left="567"/>
      </w:pPr>
      <w:r w:rsidRPr="0071604A">
        <w:rPr>
          <w:b/>
          <w:i/>
        </w:rPr>
        <w:t>special religious instruction</w:t>
      </w:r>
      <w:r>
        <w:t xml:space="preserve"> means instruction provided by churches and other religious groups and based on distinctive</w:t>
      </w:r>
      <w:r w:rsidR="0071604A">
        <w:t xml:space="preserve"> religious tenets and beliefs, provided in accordance </w:t>
      </w:r>
      <w:r w:rsidR="00074256">
        <w:t>with section 2.2.11 of the Act.</w:t>
      </w:r>
    </w:p>
    <w:p w14:paraId="095FC9E6" w14:textId="015B9BF6" w:rsidR="00814DCA" w:rsidRDefault="00814DCA" w:rsidP="00F91845">
      <w:pPr>
        <w:ind w:left="567"/>
      </w:pPr>
      <w:r w:rsidRPr="009D02B1">
        <w:rPr>
          <w:b/>
          <w:i/>
        </w:rPr>
        <w:t xml:space="preserve"> teaching staff</w:t>
      </w:r>
      <w:r w:rsidR="00C9017B">
        <w:rPr>
          <w:b/>
          <w:i/>
        </w:rPr>
        <w:t xml:space="preserve"> </w:t>
      </w:r>
      <w:r w:rsidR="00C9017B" w:rsidRPr="00C9017B">
        <w:t>means</w:t>
      </w:r>
      <w:r w:rsidR="00C9017B">
        <w:rPr>
          <w:b/>
        </w:rPr>
        <w:t xml:space="preserve"> </w:t>
      </w:r>
      <w:r w:rsidR="00C9017B" w:rsidRPr="000A3C2C">
        <w:t xml:space="preserve">any person required to be registered under Part 2.6 </w:t>
      </w:r>
      <w:r w:rsidR="00C9017B">
        <w:t xml:space="preserve">of the Act </w:t>
      </w:r>
      <w:r w:rsidR="00C9017B" w:rsidRPr="000A3C2C">
        <w:t>to undertake duties as a teacher within the meaning of that Part</w:t>
      </w:r>
      <w:r w:rsidR="005E7B3C">
        <w:t>.</w:t>
      </w:r>
    </w:p>
    <w:p w14:paraId="095FC9E7" w14:textId="77777777" w:rsidR="00985F9E" w:rsidRPr="005E7B3C" w:rsidRDefault="006A3010" w:rsidP="00C9017B">
      <w:pPr>
        <w:numPr>
          <w:ilvl w:val="0"/>
          <w:numId w:val="1"/>
        </w:numPr>
        <w:ind w:left="567" w:hanging="567"/>
        <w:rPr>
          <w:b/>
          <w:bCs/>
        </w:rPr>
      </w:pPr>
      <w:r w:rsidRPr="005E7B3C">
        <w:rPr>
          <w:b/>
        </w:rPr>
        <w:t xml:space="preserve">Discretion to </w:t>
      </w:r>
      <w:r w:rsidR="00F66217" w:rsidRPr="005E7B3C">
        <w:rPr>
          <w:b/>
        </w:rPr>
        <w:t>provide</w:t>
      </w:r>
      <w:r w:rsidRPr="005E7B3C">
        <w:rPr>
          <w:b/>
        </w:rPr>
        <w:t xml:space="preserve"> </w:t>
      </w:r>
      <w:r w:rsidR="0071604A" w:rsidRPr="005E7B3C">
        <w:rPr>
          <w:b/>
        </w:rPr>
        <w:t>special religious instruction</w:t>
      </w:r>
      <w:r w:rsidR="00080339" w:rsidRPr="005E7B3C">
        <w:rPr>
          <w:b/>
          <w:bCs/>
        </w:rPr>
        <w:t xml:space="preserve"> </w:t>
      </w:r>
    </w:p>
    <w:p w14:paraId="095FC9E8" w14:textId="77777777" w:rsidR="002A4EDF" w:rsidRDefault="002A4EDF" w:rsidP="00F91845">
      <w:pPr>
        <w:numPr>
          <w:ilvl w:val="0"/>
          <w:numId w:val="25"/>
        </w:numPr>
        <w:ind w:left="567" w:hanging="567"/>
        <w:rPr>
          <w:bCs/>
        </w:rPr>
      </w:pPr>
      <w:r>
        <w:rPr>
          <w:bCs/>
        </w:rPr>
        <w:t>A principal must ensure that</w:t>
      </w:r>
      <w:r w:rsidR="000A3C2C">
        <w:rPr>
          <w:bCs/>
        </w:rPr>
        <w:t>, if</w:t>
      </w:r>
      <w:r>
        <w:rPr>
          <w:bCs/>
        </w:rPr>
        <w:t xml:space="preserve"> special religious instruction is </w:t>
      </w:r>
      <w:r w:rsidRPr="00151D49">
        <w:rPr>
          <w:bCs/>
        </w:rPr>
        <w:t>offered</w:t>
      </w:r>
      <w:r w:rsidR="000A3C2C">
        <w:rPr>
          <w:bCs/>
        </w:rPr>
        <w:t xml:space="preserve"> at a school, it is offered</w:t>
      </w:r>
      <w:r w:rsidRPr="00151D49">
        <w:rPr>
          <w:bCs/>
        </w:rPr>
        <w:t xml:space="preserve"> and delivered in accordance with this Direction.</w:t>
      </w:r>
    </w:p>
    <w:p w14:paraId="095FC9E9" w14:textId="3C47F48E" w:rsidR="00A836EE" w:rsidRDefault="0086121B" w:rsidP="00F91845">
      <w:pPr>
        <w:numPr>
          <w:ilvl w:val="0"/>
          <w:numId w:val="25"/>
        </w:numPr>
        <w:ind w:left="567" w:hanging="567"/>
        <w:rPr>
          <w:bCs/>
        </w:rPr>
      </w:pPr>
      <w:r>
        <w:rPr>
          <w:bCs/>
        </w:rPr>
        <w:t>A principal has complete discretion to decide whether special religious instruction is offered at a school and</w:t>
      </w:r>
      <w:r w:rsidR="00A836EE">
        <w:rPr>
          <w:bCs/>
        </w:rPr>
        <w:t xml:space="preserve"> may decide to:</w:t>
      </w:r>
    </w:p>
    <w:p w14:paraId="095FC9EA" w14:textId="77777777" w:rsidR="00A836EE" w:rsidRDefault="00E15A05" w:rsidP="00F91845">
      <w:pPr>
        <w:numPr>
          <w:ilvl w:val="1"/>
          <w:numId w:val="27"/>
        </w:numPr>
        <w:ind w:left="1134" w:hanging="567"/>
        <w:rPr>
          <w:bCs/>
        </w:rPr>
      </w:pPr>
      <w:r w:rsidRPr="00E15A05">
        <w:rPr>
          <w:bCs/>
        </w:rPr>
        <w:t>offer parents of children enrolled at the school the opportunity for their children to participate in special religious instruction</w:t>
      </w:r>
      <w:r w:rsidR="00A836EE">
        <w:rPr>
          <w:bCs/>
        </w:rPr>
        <w:t>; or</w:t>
      </w:r>
    </w:p>
    <w:p w14:paraId="095FC9EB" w14:textId="77777777" w:rsidR="000A11D6" w:rsidRDefault="000A11D6" w:rsidP="00F91845">
      <w:pPr>
        <w:numPr>
          <w:ilvl w:val="1"/>
          <w:numId w:val="27"/>
        </w:numPr>
        <w:ind w:left="1134" w:hanging="567"/>
        <w:rPr>
          <w:bCs/>
        </w:rPr>
      </w:pPr>
      <w:r>
        <w:rPr>
          <w:bCs/>
        </w:rPr>
        <w:t xml:space="preserve">not offer parents of children </w:t>
      </w:r>
      <w:r w:rsidRPr="000A11D6">
        <w:rPr>
          <w:bCs/>
        </w:rPr>
        <w:t>enrolled at the school the opportunity for their children to participate in special religious instruction</w:t>
      </w:r>
      <w:r>
        <w:rPr>
          <w:bCs/>
        </w:rPr>
        <w:t>; or</w:t>
      </w:r>
    </w:p>
    <w:p w14:paraId="095FC9EC" w14:textId="77777777" w:rsidR="0086121B" w:rsidRDefault="0086121B" w:rsidP="00F91845">
      <w:pPr>
        <w:numPr>
          <w:ilvl w:val="1"/>
          <w:numId w:val="27"/>
        </w:numPr>
        <w:ind w:left="1134" w:hanging="567"/>
        <w:rPr>
          <w:bCs/>
        </w:rPr>
      </w:pPr>
      <w:r>
        <w:rPr>
          <w:bCs/>
        </w:rPr>
        <w:t>offer special religious instruction at a different time; or</w:t>
      </w:r>
    </w:p>
    <w:p w14:paraId="095FC9ED" w14:textId="2F7DB70A" w:rsidR="005374A7" w:rsidRPr="00F91845" w:rsidRDefault="00A836EE" w:rsidP="00F91845">
      <w:pPr>
        <w:numPr>
          <w:ilvl w:val="1"/>
          <w:numId w:val="27"/>
        </w:numPr>
        <w:ind w:left="1134" w:hanging="567"/>
        <w:rPr>
          <w:bCs/>
        </w:rPr>
      </w:pPr>
      <w:r w:rsidRPr="00F91845">
        <w:rPr>
          <w:bCs/>
        </w:rPr>
        <w:t>cease the delivery of special religious instruction at the school</w:t>
      </w:r>
      <w:r w:rsidR="000A11D6" w:rsidRPr="00F91845">
        <w:rPr>
          <w:bCs/>
        </w:rPr>
        <w:t>.</w:t>
      </w:r>
    </w:p>
    <w:p w14:paraId="095FC9F8" w14:textId="7A2B378F" w:rsidR="004C63E7" w:rsidRDefault="00961007" w:rsidP="00F91845">
      <w:pPr>
        <w:pStyle w:val="ListParagraph"/>
        <w:numPr>
          <w:ilvl w:val="0"/>
          <w:numId w:val="25"/>
        </w:numPr>
        <w:ind w:left="567" w:hanging="567"/>
        <w:rPr>
          <w:bCs/>
        </w:rPr>
      </w:pPr>
      <w:r>
        <w:rPr>
          <w:bCs/>
        </w:rPr>
        <w:lastRenderedPageBreak/>
        <w:t xml:space="preserve">A </w:t>
      </w:r>
      <w:r w:rsidR="004C63E7">
        <w:rPr>
          <w:bCs/>
        </w:rPr>
        <w:t>principal</w:t>
      </w:r>
      <w:r>
        <w:rPr>
          <w:bCs/>
        </w:rPr>
        <w:t xml:space="preserve"> </w:t>
      </w:r>
      <w:r w:rsidR="003526A5">
        <w:rPr>
          <w:bCs/>
        </w:rPr>
        <w:t>must</w:t>
      </w:r>
      <w:r>
        <w:rPr>
          <w:bCs/>
        </w:rPr>
        <w:t xml:space="preserve"> not have regard to his or her</w:t>
      </w:r>
      <w:r w:rsidR="004C63E7">
        <w:rPr>
          <w:bCs/>
        </w:rPr>
        <w:t xml:space="preserve"> own personal </w:t>
      </w:r>
      <w:r w:rsidR="0086121B">
        <w:rPr>
          <w:bCs/>
        </w:rPr>
        <w:t xml:space="preserve">views about religion or </w:t>
      </w:r>
      <w:r w:rsidR="00B250DE">
        <w:rPr>
          <w:bCs/>
        </w:rPr>
        <w:t>his or her</w:t>
      </w:r>
      <w:r w:rsidR="0086121B">
        <w:rPr>
          <w:bCs/>
        </w:rPr>
        <w:t xml:space="preserve"> religious beliefs or practices</w:t>
      </w:r>
      <w:r w:rsidR="00F7749E">
        <w:rPr>
          <w:bCs/>
        </w:rPr>
        <w:t xml:space="preserve"> </w:t>
      </w:r>
      <w:r w:rsidR="004C63E7">
        <w:rPr>
          <w:bCs/>
        </w:rPr>
        <w:t>in making a decision</w:t>
      </w:r>
      <w:r>
        <w:rPr>
          <w:bCs/>
        </w:rPr>
        <w:t xml:space="preserve"> under subclause (2)</w:t>
      </w:r>
      <w:r w:rsidR="004C63E7">
        <w:rPr>
          <w:bCs/>
        </w:rPr>
        <w:t>.</w:t>
      </w:r>
    </w:p>
    <w:p w14:paraId="095FCA00" w14:textId="16EC8529" w:rsidR="00E06453" w:rsidRDefault="00E06453" w:rsidP="00C61B95">
      <w:pPr>
        <w:numPr>
          <w:ilvl w:val="0"/>
          <w:numId w:val="25"/>
        </w:numPr>
        <w:ind w:left="567" w:hanging="567"/>
        <w:rPr>
          <w:bCs/>
        </w:rPr>
      </w:pPr>
      <w:r>
        <w:rPr>
          <w:bCs/>
        </w:rPr>
        <w:t xml:space="preserve">A principal </w:t>
      </w:r>
      <w:r w:rsidR="006A3010">
        <w:rPr>
          <w:bCs/>
        </w:rPr>
        <w:t xml:space="preserve">must </w:t>
      </w:r>
      <w:r>
        <w:rPr>
          <w:bCs/>
        </w:rPr>
        <w:t xml:space="preserve">only </w:t>
      </w:r>
      <w:r w:rsidR="00770108">
        <w:rPr>
          <w:bCs/>
        </w:rPr>
        <w:t xml:space="preserve">arrange for </w:t>
      </w:r>
      <w:r>
        <w:rPr>
          <w:bCs/>
        </w:rPr>
        <w:t xml:space="preserve">special religious instruction </w:t>
      </w:r>
      <w:r w:rsidR="00770108">
        <w:rPr>
          <w:bCs/>
        </w:rPr>
        <w:t xml:space="preserve">to </w:t>
      </w:r>
      <w:r w:rsidR="00FC0F29">
        <w:rPr>
          <w:bCs/>
        </w:rPr>
        <w:t xml:space="preserve">be delivered to </w:t>
      </w:r>
      <w:r w:rsidR="00770108">
        <w:rPr>
          <w:bCs/>
        </w:rPr>
        <w:t xml:space="preserve">students during </w:t>
      </w:r>
      <w:r>
        <w:rPr>
          <w:bCs/>
        </w:rPr>
        <w:t>lunchtime</w:t>
      </w:r>
      <w:r w:rsidR="002662A0">
        <w:rPr>
          <w:bCs/>
        </w:rPr>
        <w:t>, or during the hour immediately preceding or after school hours</w:t>
      </w:r>
      <w:r w:rsidR="00C61B95">
        <w:rPr>
          <w:bCs/>
        </w:rPr>
        <w:t xml:space="preserve"> and must only arrange for special religious instruction to be delivered to students on the school grounds.</w:t>
      </w:r>
      <w:r w:rsidR="00FC0F29">
        <w:rPr>
          <w:bCs/>
        </w:rPr>
        <w:t xml:space="preserve">  </w:t>
      </w:r>
    </w:p>
    <w:p w14:paraId="095FCA04" w14:textId="18D38FCA" w:rsidR="00AD2358" w:rsidRPr="00F91845" w:rsidRDefault="00F06782" w:rsidP="00905E26">
      <w:pPr>
        <w:numPr>
          <w:ilvl w:val="0"/>
          <w:numId w:val="25"/>
        </w:numPr>
        <w:ind w:left="567" w:hanging="567"/>
        <w:rPr>
          <w:bCs/>
        </w:rPr>
      </w:pPr>
      <w:r>
        <w:rPr>
          <w:bCs/>
        </w:rPr>
        <w:t>Special religious instruction may</w:t>
      </w:r>
      <w:r w:rsidR="00905E26">
        <w:rPr>
          <w:bCs/>
        </w:rPr>
        <w:t xml:space="preserve"> </w:t>
      </w:r>
      <w:r w:rsidR="00905E26" w:rsidRPr="00905E26">
        <w:rPr>
          <w:bCs/>
        </w:rPr>
        <w:t>be delivered to students on a multi-age grouping basis, where students from different classes and of different ages attend at the same time provided that no student is attending special religious instruction for more than 30 minutes per week.</w:t>
      </w:r>
    </w:p>
    <w:p w14:paraId="095FCA05" w14:textId="77777777" w:rsidR="002662A0" w:rsidRDefault="002662A0" w:rsidP="00E94182">
      <w:pPr>
        <w:numPr>
          <w:ilvl w:val="0"/>
          <w:numId w:val="1"/>
        </w:numPr>
        <w:ind w:left="567" w:hanging="567"/>
        <w:rPr>
          <w:b/>
        </w:rPr>
      </w:pPr>
      <w:r>
        <w:rPr>
          <w:b/>
        </w:rPr>
        <w:t>Use of school buildings or grounds</w:t>
      </w:r>
    </w:p>
    <w:p w14:paraId="095FCA06" w14:textId="77777777" w:rsidR="002662A0" w:rsidRPr="002662A0" w:rsidRDefault="002662A0" w:rsidP="00E94182">
      <w:pPr>
        <w:ind w:left="567"/>
        <w:rPr>
          <w:bCs/>
        </w:rPr>
      </w:pPr>
      <w:r w:rsidRPr="002662A0">
        <w:rPr>
          <w:bCs/>
        </w:rPr>
        <w:t xml:space="preserve">For the avoidance of doubt, nothing in this Direction prevents a school council from </w:t>
      </w:r>
      <w:r>
        <w:rPr>
          <w:bCs/>
        </w:rPr>
        <w:t xml:space="preserve">entering into an arrangement with a religious organisation for </w:t>
      </w:r>
      <w:r w:rsidRPr="002662A0">
        <w:rPr>
          <w:bCs/>
        </w:rPr>
        <w:t xml:space="preserve">the use of school </w:t>
      </w:r>
      <w:r>
        <w:rPr>
          <w:bCs/>
        </w:rPr>
        <w:t>buildings</w:t>
      </w:r>
      <w:r w:rsidRPr="002662A0">
        <w:rPr>
          <w:bCs/>
        </w:rPr>
        <w:t xml:space="preserve"> </w:t>
      </w:r>
      <w:r>
        <w:rPr>
          <w:bCs/>
        </w:rPr>
        <w:t>or grounds</w:t>
      </w:r>
      <w:r w:rsidR="00333AC8">
        <w:rPr>
          <w:bCs/>
        </w:rPr>
        <w:t xml:space="preserve"> outside of school hours</w:t>
      </w:r>
      <w:r>
        <w:rPr>
          <w:bCs/>
        </w:rPr>
        <w:t xml:space="preserve">, </w:t>
      </w:r>
      <w:r w:rsidRPr="002662A0">
        <w:rPr>
          <w:bCs/>
        </w:rPr>
        <w:t>so long as it is in accordance with the Act</w:t>
      </w:r>
      <w:r w:rsidR="00333AC8">
        <w:rPr>
          <w:bCs/>
        </w:rPr>
        <w:t xml:space="preserve"> and Departmental policy</w:t>
      </w:r>
      <w:r w:rsidRPr="002662A0">
        <w:rPr>
          <w:bCs/>
        </w:rPr>
        <w:t xml:space="preserve">. </w:t>
      </w:r>
    </w:p>
    <w:p w14:paraId="095FCA07" w14:textId="77777777" w:rsidR="00AD2358" w:rsidRPr="00AD2358" w:rsidRDefault="00AD2358" w:rsidP="00E94182">
      <w:pPr>
        <w:numPr>
          <w:ilvl w:val="0"/>
          <w:numId w:val="1"/>
        </w:numPr>
        <w:ind w:left="567" w:hanging="567"/>
        <w:rPr>
          <w:b/>
        </w:rPr>
      </w:pPr>
      <w:r>
        <w:rPr>
          <w:b/>
        </w:rPr>
        <w:t>Supervision of students</w:t>
      </w:r>
    </w:p>
    <w:p w14:paraId="095FCA08" w14:textId="77777777" w:rsidR="000E6FF7" w:rsidRDefault="000E6FF7" w:rsidP="00BE4776">
      <w:pPr>
        <w:numPr>
          <w:ilvl w:val="0"/>
          <w:numId w:val="21"/>
        </w:numPr>
        <w:ind w:left="567" w:hanging="567"/>
        <w:rPr>
          <w:bCs/>
        </w:rPr>
      </w:pPr>
      <w:r>
        <w:rPr>
          <w:bCs/>
        </w:rPr>
        <w:t xml:space="preserve">A </w:t>
      </w:r>
      <w:r w:rsidR="00857ED0">
        <w:rPr>
          <w:bCs/>
        </w:rPr>
        <w:t>p</w:t>
      </w:r>
      <w:r w:rsidR="0071604A" w:rsidRPr="0071604A">
        <w:rPr>
          <w:bCs/>
        </w:rPr>
        <w:t>rincipal must ensure that</w:t>
      </w:r>
      <w:r w:rsidR="0030153B">
        <w:rPr>
          <w:bCs/>
        </w:rPr>
        <w:t xml:space="preserve">, </w:t>
      </w:r>
      <w:r w:rsidR="00B245F8">
        <w:rPr>
          <w:bCs/>
        </w:rPr>
        <w:t xml:space="preserve">if </w:t>
      </w:r>
      <w:r w:rsidR="0030153B">
        <w:rPr>
          <w:bCs/>
        </w:rPr>
        <w:t>special religious instruction</w:t>
      </w:r>
      <w:r w:rsidR="00AD2358">
        <w:rPr>
          <w:bCs/>
        </w:rPr>
        <w:t xml:space="preserve"> </w:t>
      </w:r>
      <w:r w:rsidR="00B245F8">
        <w:rPr>
          <w:bCs/>
        </w:rPr>
        <w:t xml:space="preserve">is provided </w:t>
      </w:r>
      <w:r w:rsidR="002662A0">
        <w:rPr>
          <w:bCs/>
        </w:rPr>
        <w:t>in a school, whether at lunchtime or during the hour immediately preceding or after school hours</w:t>
      </w:r>
      <w:r w:rsidR="00BE4776">
        <w:rPr>
          <w:bCs/>
        </w:rPr>
        <w:t xml:space="preserve">, </w:t>
      </w:r>
      <w:r w:rsidR="0030153B" w:rsidRPr="00F90DBA">
        <w:rPr>
          <w:bCs/>
        </w:rPr>
        <w:t xml:space="preserve">all </w:t>
      </w:r>
      <w:r w:rsidR="0071604A" w:rsidRPr="00F90DBA">
        <w:rPr>
          <w:bCs/>
        </w:rPr>
        <w:t>students</w:t>
      </w:r>
      <w:r w:rsidR="0030153B" w:rsidRPr="00F90DBA">
        <w:rPr>
          <w:bCs/>
        </w:rPr>
        <w:t xml:space="preserve"> </w:t>
      </w:r>
      <w:r w:rsidR="0071604A" w:rsidRPr="00F90DBA">
        <w:rPr>
          <w:bCs/>
        </w:rPr>
        <w:t xml:space="preserve">participating in special religious instruction are adequately supervised by </w:t>
      </w:r>
      <w:r w:rsidR="0030153B" w:rsidRPr="00F90DBA">
        <w:rPr>
          <w:bCs/>
        </w:rPr>
        <w:t>at least one teacher</w:t>
      </w:r>
      <w:r w:rsidR="002B2BE0">
        <w:rPr>
          <w:bCs/>
        </w:rPr>
        <w:t>.</w:t>
      </w:r>
    </w:p>
    <w:p w14:paraId="095FCA09" w14:textId="77777777" w:rsidR="000E6FF7" w:rsidRDefault="00F90DBA" w:rsidP="00BE4776">
      <w:pPr>
        <w:numPr>
          <w:ilvl w:val="0"/>
          <w:numId w:val="21"/>
        </w:numPr>
        <w:ind w:left="567" w:hanging="567"/>
        <w:rPr>
          <w:bCs/>
        </w:rPr>
      </w:pPr>
      <w:r w:rsidRPr="00BE4776">
        <w:rPr>
          <w:bCs/>
        </w:rPr>
        <w:t xml:space="preserve">A principal must ensure that, if special religious instruction is provided in a school at lunchtime, </w:t>
      </w:r>
      <w:r w:rsidR="000E6FF7" w:rsidRPr="00BE4776">
        <w:rPr>
          <w:bCs/>
        </w:rPr>
        <w:t>all students who are not participating in special religious instruction are adequately supervised</w:t>
      </w:r>
      <w:r w:rsidR="000415CD" w:rsidRPr="00BE4776">
        <w:rPr>
          <w:bCs/>
        </w:rPr>
        <w:t xml:space="preserve"> in acc</w:t>
      </w:r>
      <w:r w:rsidR="00F06782" w:rsidRPr="00BE4776">
        <w:rPr>
          <w:bCs/>
        </w:rPr>
        <w:t xml:space="preserve">ordance with </w:t>
      </w:r>
      <w:r w:rsidR="005C36E9" w:rsidRPr="00BE4776">
        <w:rPr>
          <w:bCs/>
        </w:rPr>
        <w:t xml:space="preserve">the standard required for students undertaking </w:t>
      </w:r>
      <w:r w:rsidR="00F06782" w:rsidRPr="00BE4776">
        <w:rPr>
          <w:bCs/>
        </w:rPr>
        <w:t xml:space="preserve">normal </w:t>
      </w:r>
      <w:r w:rsidR="005C36E9" w:rsidRPr="00BE4776">
        <w:rPr>
          <w:bCs/>
        </w:rPr>
        <w:t>lunch time activities</w:t>
      </w:r>
      <w:r w:rsidR="000E6FF7" w:rsidRPr="00BE4776">
        <w:rPr>
          <w:bCs/>
        </w:rPr>
        <w:t>.</w:t>
      </w:r>
    </w:p>
    <w:p w14:paraId="095FCA0A" w14:textId="77777777" w:rsidR="00F90DBA" w:rsidRDefault="00F90DBA" w:rsidP="00BE4776">
      <w:pPr>
        <w:numPr>
          <w:ilvl w:val="0"/>
          <w:numId w:val="21"/>
        </w:numPr>
        <w:ind w:left="567" w:hanging="567"/>
        <w:rPr>
          <w:bCs/>
        </w:rPr>
      </w:pPr>
      <w:r w:rsidRPr="00BE4776">
        <w:rPr>
          <w:bCs/>
        </w:rPr>
        <w:t>A principal must ensure that, if special religious instruction is provided in a school during the hour immediately preceding or after school hours, all students who are not participating in special religious instruction are adequately supervised in accordance with normal requirements</w:t>
      </w:r>
      <w:r w:rsidR="00BF5F48">
        <w:rPr>
          <w:bCs/>
        </w:rPr>
        <w:t xml:space="preserve"> for outside of school hours supervision</w:t>
      </w:r>
      <w:r w:rsidRPr="00BE4776">
        <w:rPr>
          <w:bCs/>
        </w:rPr>
        <w:t>.</w:t>
      </w:r>
    </w:p>
    <w:p w14:paraId="095FCA0B" w14:textId="77777777" w:rsidR="0086121B" w:rsidRDefault="0086121B" w:rsidP="00BE4776">
      <w:pPr>
        <w:numPr>
          <w:ilvl w:val="0"/>
          <w:numId w:val="21"/>
        </w:numPr>
        <w:ind w:left="567" w:hanging="567"/>
        <w:rPr>
          <w:bCs/>
        </w:rPr>
      </w:pPr>
      <w:r>
        <w:rPr>
          <w:bCs/>
        </w:rPr>
        <w:t xml:space="preserve">A principal must ensure that, if special religious instruction is provided in a school during the hour immediately preceding or after school hours, all students who are participating in special religious instruction are adequately supervised during any period between the special religious instruction and school </w:t>
      </w:r>
      <w:r w:rsidR="00B250DE">
        <w:rPr>
          <w:bCs/>
        </w:rPr>
        <w:t>h</w:t>
      </w:r>
      <w:r>
        <w:rPr>
          <w:bCs/>
        </w:rPr>
        <w:t xml:space="preserve">ours in accordance with normal requirements for outside of school hours supervision. </w:t>
      </w:r>
    </w:p>
    <w:p w14:paraId="095FCA0C" w14:textId="77777777" w:rsidR="003E7BE3" w:rsidRDefault="000E6FF7" w:rsidP="00BE4776">
      <w:pPr>
        <w:numPr>
          <w:ilvl w:val="0"/>
          <w:numId w:val="21"/>
        </w:numPr>
        <w:ind w:left="567" w:hanging="567"/>
        <w:rPr>
          <w:bCs/>
        </w:rPr>
      </w:pPr>
      <w:r w:rsidRPr="00BE4776">
        <w:rPr>
          <w:bCs/>
        </w:rPr>
        <w:t>A principal must ensure that the supervi</w:t>
      </w:r>
      <w:r w:rsidR="00857ED0" w:rsidRPr="00BE4776">
        <w:rPr>
          <w:bCs/>
        </w:rPr>
        <w:t>sion of</w:t>
      </w:r>
      <w:r w:rsidR="000415CD" w:rsidRPr="00BE4776">
        <w:rPr>
          <w:bCs/>
        </w:rPr>
        <w:t xml:space="preserve"> all</w:t>
      </w:r>
      <w:r w:rsidR="00857ED0" w:rsidRPr="00BE4776">
        <w:rPr>
          <w:bCs/>
        </w:rPr>
        <w:t xml:space="preserve"> students </w:t>
      </w:r>
      <w:r w:rsidRPr="00BE4776">
        <w:rPr>
          <w:bCs/>
        </w:rPr>
        <w:t>meets</w:t>
      </w:r>
      <w:r w:rsidR="00232AEB" w:rsidRPr="00BE4776">
        <w:rPr>
          <w:bCs/>
        </w:rPr>
        <w:t xml:space="preserve"> </w:t>
      </w:r>
      <w:r w:rsidR="002970C0" w:rsidRPr="00BE4776">
        <w:rPr>
          <w:bCs/>
        </w:rPr>
        <w:t>the standard</w:t>
      </w:r>
      <w:r w:rsidR="0030153B" w:rsidRPr="00BE4776">
        <w:rPr>
          <w:bCs/>
        </w:rPr>
        <w:t xml:space="preserve"> </w:t>
      </w:r>
      <w:r w:rsidR="002970C0" w:rsidRPr="00BE4776">
        <w:rPr>
          <w:bCs/>
        </w:rPr>
        <w:t xml:space="preserve">of care appropriate to the </w:t>
      </w:r>
      <w:r w:rsidR="0030153B" w:rsidRPr="00BE4776">
        <w:rPr>
          <w:bCs/>
        </w:rPr>
        <w:t xml:space="preserve">discharge of a teacher’s duty of care </w:t>
      </w:r>
      <w:r w:rsidR="00887F66" w:rsidRPr="00BE4776">
        <w:rPr>
          <w:bCs/>
        </w:rPr>
        <w:t xml:space="preserve">for </w:t>
      </w:r>
      <w:r w:rsidR="00074256" w:rsidRPr="00BE4776">
        <w:rPr>
          <w:bCs/>
        </w:rPr>
        <w:t xml:space="preserve">Government </w:t>
      </w:r>
      <w:r w:rsidR="0030153B" w:rsidRPr="00BE4776">
        <w:rPr>
          <w:bCs/>
        </w:rPr>
        <w:t>school students</w:t>
      </w:r>
      <w:r w:rsidR="0071604A" w:rsidRPr="00BE4776">
        <w:rPr>
          <w:bCs/>
        </w:rPr>
        <w:t>.</w:t>
      </w:r>
    </w:p>
    <w:p w14:paraId="3B850A8A" w14:textId="30DA1D93" w:rsidR="005E7B3C" w:rsidRDefault="005E7B3C" w:rsidP="005E7B3C">
      <w:pPr>
        <w:ind w:left="567"/>
        <w:rPr>
          <w:b/>
        </w:rPr>
      </w:pPr>
    </w:p>
    <w:p w14:paraId="46BBE201" w14:textId="77777777" w:rsidR="005E7B3C" w:rsidRDefault="005E7B3C" w:rsidP="005E7B3C">
      <w:pPr>
        <w:ind w:left="567"/>
        <w:rPr>
          <w:b/>
        </w:rPr>
      </w:pPr>
    </w:p>
    <w:p w14:paraId="56139E46" w14:textId="77777777" w:rsidR="005E7B3C" w:rsidRDefault="005E7B3C" w:rsidP="005E7B3C">
      <w:pPr>
        <w:ind w:left="567"/>
        <w:rPr>
          <w:b/>
        </w:rPr>
      </w:pPr>
    </w:p>
    <w:p w14:paraId="6069C424" w14:textId="77777777" w:rsidR="005E7B3C" w:rsidRDefault="005E7B3C" w:rsidP="005E7B3C">
      <w:pPr>
        <w:ind w:left="567"/>
        <w:rPr>
          <w:b/>
        </w:rPr>
      </w:pPr>
    </w:p>
    <w:p w14:paraId="095FCA0D" w14:textId="77777777" w:rsidR="0071604A" w:rsidRPr="0030153B" w:rsidRDefault="00563BFA" w:rsidP="00E94182">
      <w:pPr>
        <w:numPr>
          <w:ilvl w:val="0"/>
          <w:numId w:val="1"/>
        </w:numPr>
        <w:ind w:left="567" w:hanging="567"/>
        <w:rPr>
          <w:b/>
        </w:rPr>
      </w:pPr>
      <w:r>
        <w:rPr>
          <w:b/>
        </w:rPr>
        <w:lastRenderedPageBreak/>
        <w:t xml:space="preserve">Information to be provided by </w:t>
      </w:r>
      <w:r w:rsidR="0071604A" w:rsidRPr="0071604A">
        <w:rPr>
          <w:b/>
        </w:rPr>
        <w:t>accredited and approved instructors and volunteer checks</w:t>
      </w:r>
    </w:p>
    <w:p w14:paraId="095FCA0E" w14:textId="77777777" w:rsidR="00563BFA" w:rsidRDefault="005C36E9" w:rsidP="00563BFA">
      <w:pPr>
        <w:numPr>
          <w:ilvl w:val="0"/>
          <w:numId w:val="8"/>
        </w:numPr>
        <w:ind w:left="567" w:hanging="567"/>
        <w:rPr>
          <w:bCs/>
        </w:rPr>
      </w:pPr>
      <w:r>
        <w:rPr>
          <w:bCs/>
        </w:rPr>
        <w:t>P</w:t>
      </w:r>
      <w:r w:rsidRPr="005C36E9">
        <w:rPr>
          <w:bCs/>
        </w:rPr>
        <w:t xml:space="preserve">rior to </w:t>
      </w:r>
      <w:r w:rsidR="00563BFA">
        <w:rPr>
          <w:bCs/>
        </w:rPr>
        <w:t xml:space="preserve">deciding whether to </w:t>
      </w:r>
      <w:r w:rsidRPr="005C36E9">
        <w:rPr>
          <w:bCs/>
        </w:rPr>
        <w:t>offer special religious instruction in a school</w:t>
      </w:r>
      <w:r>
        <w:rPr>
          <w:bCs/>
        </w:rPr>
        <w:t xml:space="preserve"> in accordance with clause 6</w:t>
      </w:r>
      <w:r w:rsidRPr="005C36E9">
        <w:rPr>
          <w:bCs/>
        </w:rPr>
        <w:t xml:space="preserve">, </w:t>
      </w:r>
      <w:r>
        <w:rPr>
          <w:bCs/>
        </w:rPr>
        <w:t>a principal</w:t>
      </w:r>
      <w:r w:rsidRPr="005C36E9">
        <w:rPr>
          <w:bCs/>
        </w:rPr>
        <w:t xml:space="preserve"> may request information from </w:t>
      </w:r>
      <w:r w:rsidR="00563BFA">
        <w:rPr>
          <w:bCs/>
        </w:rPr>
        <w:t>any</w:t>
      </w:r>
      <w:r w:rsidRPr="005C36E9">
        <w:rPr>
          <w:bCs/>
        </w:rPr>
        <w:t xml:space="preserve"> accredited and approved instructor</w:t>
      </w:r>
      <w:r w:rsidR="00563BFA">
        <w:rPr>
          <w:bCs/>
        </w:rPr>
        <w:t xml:space="preserve"> who would provide the instruction in the school, including: </w:t>
      </w:r>
    </w:p>
    <w:p w14:paraId="095FCA0F" w14:textId="77777777" w:rsidR="00563BFA" w:rsidRDefault="005C36E9" w:rsidP="00F91845">
      <w:pPr>
        <w:pStyle w:val="ListParagraph"/>
        <w:numPr>
          <w:ilvl w:val="0"/>
          <w:numId w:val="32"/>
        </w:numPr>
        <w:ind w:left="1134" w:hanging="567"/>
        <w:rPr>
          <w:bCs/>
        </w:rPr>
      </w:pPr>
      <w:r w:rsidRPr="00563BFA">
        <w:rPr>
          <w:bCs/>
        </w:rPr>
        <w:t>the instructor’s name</w:t>
      </w:r>
      <w:r w:rsidR="00563BFA">
        <w:rPr>
          <w:bCs/>
        </w:rPr>
        <w:t>;</w:t>
      </w:r>
    </w:p>
    <w:p w14:paraId="095FCA10" w14:textId="77777777" w:rsidR="00563BFA" w:rsidRDefault="005C36E9" w:rsidP="00F91845">
      <w:pPr>
        <w:pStyle w:val="ListParagraph"/>
        <w:numPr>
          <w:ilvl w:val="0"/>
          <w:numId w:val="32"/>
        </w:numPr>
        <w:ind w:left="1134" w:hanging="567"/>
        <w:rPr>
          <w:bCs/>
        </w:rPr>
      </w:pPr>
      <w:r w:rsidRPr="00563BFA">
        <w:rPr>
          <w:bCs/>
        </w:rPr>
        <w:t>details of the</w:t>
      </w:r>
      <w:r w:rsidR="00563BFA">
        <w:rPr>
          <w:bCs/>
        </w:rPr>
        <w:t xml:space="preserve"> instructor’s</w:t>
      </w:r>
      <w:r w:rsidRPr="00563BFA">
        <w:rPr>
          <w:bCs/>
        </w:rPr>
        <w:t xml:space="preserve"> accreditation and approval</w:t>
      </w:r>
      <w:r w:rsidR="00563BFA">
        <w:rPr>
          <w:bCs/>
        </w:rPr>
        <w:t>;</w:t>
      </w:r>
    </w:p>
    <w:p w14:paraId="095FCA12" w14:textId="77777777" w:rsidR="00563BFA" w:rsidRDefault="005C36E9" w:rsidP="00F91845">
      <w:pPr>
        <w:pStyle w:val="ListParagraph"/>
        <w:numPr>
          <w:ilvl w:val="0"/>
          <w:numId w:val="32"/>
        </w:numPr>
        <w:ind w:left="1134" w:hanging="567"/>
        <w:rPr>
          <w:bCs/>
        </w:rPr>
      </w:pPr>
      <w:r w:rsidRPr="00563BFA">
        <w:rPr>
          <w:bCs/>
        </w:rPr>
        <w:t>an overview of the program to be taught by the instructor</w:t>
      </w:r>
      <w:r w:rsidR="00563BFA">
        <w:rPr>
          <w:bCs/>
        </w:rPr>
        <w:t>;</w:t>
      </w:r>
      <w:r w:rsidRPr="00563BFA">
        <w:rPr>
          <w:bCs/>
        </w:rPr>
        <w:t xml:space="preserve"> and </w:t>
      </w:r>
    </w:p>
    <w:p w14:paraId="095FCA13" w14:textId="77777777" w:rsidR="005C36E9" w:rsidRPr="00563BFA" w:rsidRDefault="005C36E9" w:rsidP="00F91845">
      <w:pPr>
        <w:pStyle w:val="ListParagraph"/>
        <w:numPr>
          <w:ilvl w:val="0"/>
          <w:numId w:val="32"/>
        </w:numPr>
        <w:ind w:left="1134" w:hanging="567"/>
        <w:rPr>
          <w:bCs/>
        </w:rPr>
      </w:pPr>
      <w:r w:rsidRPr="00563BFA">
        <w:rPr>
          <w:bCs/>
        </w:rPr>
        <w:t>any other information the principal requires in order to comply with this Direction.</w:t>
      </w:r>
    </w:p>
    <w:p w14:paraId="095FCA14" w14:textId="77777777" w:rsidR="00F60F7B" w:rsidRDefault="004021DC" w:rsidP="00F91845">
      <w:pPr>
        <w:numPr>
          <w:ilvl w:val="0"/>
          <w:numId w:val="8"/>
        </w:numPr>
        <w:ind w:left="567" w:hanging="567"/>
        <w:rPr>
          <w:bCs/>
        </w:rPr>
      </w:pPr>
      <w:r>
        <w:rPr>
          <w:bCs/>
        </w:rPr>
        <w:t xml:space="preserve">A principal </w:t>
      </w:r>
      <w:r w:rsidR="0071604A" w:rsidRPr="0030153B">
        <w:rPr>
          <w:bCs/>
        </w:rPr>
        <w:t>must ensure</w:t>
      </w:r>
      <w:r w:rsidR="00887F66">
        <w:rPr>
          <w:bCs/>
        </w:rPr>
        <w:t xml:space="preserve">, </w:t>
      </w:r>
      <w:r>
        <w:rPr>
          <w:bCs/>
        </w:rPr>
        <w:t xml:space="preserve">through consultation </w:t>
      </w:r>
      <w:r w:rsidR="00887F66">
        <w:rPr>
          <w:bCs/>
        </w:rPr>
        <w:t>with the Department,</w:t>
      </w:r>
      <w:r w:rsidR="0071604A" w:rsidRPr="0030153B">
        <w:rPr>
          <w:bCs/>
        </w:rPr>
        <w:t xml:space="preserve"> that</w:t>
      </w:r>
      <w:r>
        <w:rPr>
          <w:bCs/>
        </w:rPr>
        <w:t xml:space="preserve"> any person who is to provid</w:t>
      </w:r>
      <w:r w:rsidR="00965EBF">
        <w:rPr>
          <w:bCs/>
        </w:rPr>
        <w:t xml:space="preserve">e special religious instruction </w:t>
      </w:r>
      <w:r>
        <w:rPr>
          <w:bCs/>
        </w:rPr>
        <w:t xml:space="preserve">is an </w:t>
      </w:r>
      <w:r w:rsidR="0071604A" w:rsidRPr="0030153B">
        <w:rPr>
          <w:bCs/>
        </w:rPr>
        <w:t xml:space="preserve">accredited </w:t>
      </w:r>
      <w:r w:rsidR="00074256">
        <w:rPr>
          <w:bCs/>
        </w:rPr>
        <w:t xml:space="preserve">and approved </w:t>
      </w:r>
      <w:r>
        <w:rPr>
          <w:bCs/>
        </w:rPr>
        <w:t>instructor</w:t>
      </w:r>
      <w:r w:rsidR="0071604A" w:rsidRPr="0030153B">
        <w:rPr>
          <w:bCs/>
        </w:rPr>
        <w:t xml:space="preserve">. </w:t>
      </w:r>
    </w:p>
    <w:p w14:paraId="095FCA15" w14:textId="77777777" w:rsidR="0071604A" w:rsidRPr="00232AEB" w:rsidRDefault="00F60F7B" w:rsidP="00232AEB">
      <w:pPr>
        <w:tabs>
          <w:tab w:val="left" w:pos="2127"/>
        </w:tabs>
        <w:ind w:left="2880" w:right="1513" w:hanging="1320"/>
        <w:rPr>
          <w:b/>
          <w:sz w:val="18"/>
        </w:rPr>
      </w:pPr>
      <w:r w:rsidRPr="00F60F7B">
        <w:rPr>
          <w:b/>
          <w:sz w:val="18"/>
        </w:rPr>
        <w:t>Note:</w:t>
      </w:r>
      <w:r w:rsidRPr="00232AEB">
        <w:rPr>
          <w:b/>
          <w:sz w:val="18"/>
        </w:rPr>
        <w:tab/>
      </w:r>
      <w:r w:rsidR="00232AEB">
        <w:rPr>
          <w:b/>
          <w:sz w:val="18"/>
        </w:rPr>
        <w:tab/>
      </w:r>
      <w:r w:rsidR="0071604A" w:rsidRPr="00232AEB">
        <w:rPr>
          <w:sz w:val="18"/>
        </w:rPr>
        <w:t xml:space="preserve">The </w:t>
      </w:r>
      <w:r w:rsidRPr="00232AEB">
        <w:rPr>
          <w:sz w:val="18"/>
        </w:rPr>
        <w:t xml:space="preserve">process for </w:t>
      </w:r>
      <w:r w:rsidR="0071604A" w:rsidRPr="00232AEB">
        <w:rPr>
          <w:sz w:val="18"/>
        </w:rPr>
        <w:t xml:space="preserve">accreditation </w:t>
      </w:r>
      <w:r w:rsidRPr="00232AEB">
        <w:rPr>
          <w:sz w:val="18"/>
        </w:rPr>
        <w:t xml:space="preserve">of instructors </w:t>
      </w:r>
      <w:r w:rsidR="0071604A" w:rsidRPr="00232AEB">
        <w:rPr>
          <w:sz w:val="18"/>
        </w:rPr>
        <w:t>is published on the Department's website</w:t>
      </w:r>
      <w:r w:rsidR="00074256" w:rsidRPr="00232AEB">
        <w:rPr>
          <w:sz w:val="18"/>
        </w:rPr>
        <w:t>.</w:t>
      </w:r>
      <w:r w:rsidR="0071604A" w:rsidRPr="00232AEB">
        <w:rPr>
          <w:b/>
          <w:sz w:val="18"/>
        </w:rPr>
        <w:t xml:space="preserve"> </w:t>
      </w:r>
    </w:p>
    <w:p w14:paraId="095FCA16" w14:textId="77777777" w:rsidR="0071604A" w:rsidRPr="0030153B" w:rsidRDefault="00887F66" w:rsidP="00F91845">
      <w:pPr>
        <w:numPr>
          <w:ilvl w:val="0"/>
          <w:numId w:val="8"/>
        </w:numPr>
        <w:ind w:left="567" w:hanging="567"/>
        <w:rPr>
          <w:bCs/>
        </w:rPr>
      </w:pPr>
      <w:r>
        <w:rPr>
          <w:bCs/>
        </w:rPr>
        <w:t xml:space="preserve">A principal who offers special religious instruction </w:t>
      </w:r>
      <w:r w:rsidR="00985F9E">
        <w:rPr>
          <w:bCs/>
        </w:rPr>
        <w:t xml:space="preserve">in a </w:t>
      </w:r>
      <w:r w:rsidR="00965EBF">
        <w:rPr>
          <w:bCs/>
        </w:rPr>
        <w:t xml:space="preserve">school </w:t>
      </w:r>
      <w:r w:rsidR="0071604A" w:rsidRPr="0030153B">
        <w:rPr>
          <w:bCs/>
        </w:rPr>
        <w:t xml:space="preserve">must request a copy of the instructor's formal accreditation </w:t>
      </w:r>
      <w:r w:rsidR="00F60F7B">
        <w:rPr>
          <w:bCs/>
        </w:rPr>
        <w:t xml:space="preserve">and retain a copy </w:t>
      </w:r>
      <w:r w:rsidR="00412DF4">
        <w:rPr>
          <w:bCs/>
        </w:rPr>
        <w:t>on</w:t>
      </w:r>
      <w:r w:rsidR="0071604A" w:rsidRPr="0030153B">
        <w:rPr>
          <w:bCs/>
        </w:rPr>
        <w:t xml:space="preserve"> the school's records.  </w:t>
      </w:r>
    </w:p>
    <w:p w14:paraId="095FCA17" w14:textId="77777777" w:rsidR="00F60F7B" w:rsidRDefault="00887F66" w:rsidP="00F91845">
      <w:pPr>
        <w:numPr>
          <w:ilvl w:val="0"/>
          <w:numId w:val="8"/>
        </w:numPr>
        <w:ind w:left="567" w:hanging="567"/>
        <w:rPr>
          <w:bCs/>
        </w:rPr>
      </w:pPr>
      <w:r>
        <w:rPr>
          <w:bCs/>
        </w:rPr>
        <w:t xml:space="preserve">A principal </w:t>
      </w:r>
      <w:r w:rsidR="0071604A" w:rsidRPr="0030153B">
        <w:rPr>
          <w:bCs/>
        </w:rPr>
        <w:t xml:space="preserve">must ensure </w:t>
      </w:r>
      <w:r>
        <w:rPr>
          <w:bCs/>
        </w:rPr>
        <w:t xml:space="preserve">that </w:t>
      </w:r>
      <w:r w:rsidR="0071604A" w:rsidRPr="0030153B">
        <w:rPr>
          <w:bCs/>
        </w:rPr>
        <w:t xml:space="preserve">each accredited </w:t>
      </w:r>
      <w:r w:rsidR="00746533">
        <w:rPr>
          <w:bCs/>
        </w:rPr>
        <w:t xml:space="preserve">and approved </w:t>
      </w:r>
      <w:r w:rsidR="0071604A" w:rsidRPr="0030153B">
        <w:rPr>
          <w:bCs/>
        </w:rPr>
        <w:t xml:space="preserve">instructor delivering special religious instruction </w:t>
      </w:r>
      <w:r w:rsidR="00985F9E">
        <w:rPr>
          <w:bCs/>
        </w:rPr>
        <w:t>in a</w:t>
      </w:r>
      <w:r w:rsidR="00965EBF">
        <w:rPr>
          <w:bCs/>
        </w:rPr>
        <w:t xml:space="preserve"> school </w:t>
      </w:r>
      <w:r w:rsidR="0071604A" w:rsidRPr="0030153B">
        <w:rPr>
          <w:bCs/>
        </w:rPr>
        <w:t>complies with the school</w:t>
      </w:r>
      <w:r w:rsidR="000710B6">
        <w:rPr>
          <w:bCs/>
        </w:rPr>
        <w:t>’s</w:t>
      </w:r>
      <w:r w:rsidR="0071604A" w:rsidRPr="0030153B">
        <w:rPr>
          <w:bCs/>
        </w:rPr>
        <w:t xml:space="preserve"> volunteer and visitors to schools policies.  </w:t>
      </w:r>
    </w:p>
    <w:p w14:paraId="095FCA18" w14:textId="77777777" w:rsidR="003E7BE3" w:rsidRPr="00232AEB" w:rsidRDefault="00F60F7B" w:rsidP="00965EBF">
      <w:pPr>
        <w:tabs>
          <w:tab w:val="left" w:pos="2127"/>
        </w:tabs>
        <w:ind w:left="2880" w:right="1513" w:hanging="1320"/>
        <w:rPr>
          <w:sz w:val="18"/>
        </w:rPr>
      </w:pPr>
      <w:r w:rsidRPr="00232AEB">
        <w:rPr>
          <w:b/>
          <w:sz w:val="18"/>
        </w:rPr>
        <w:t>Note:</w:t>
      </w:r>
      <w:r w:rsidRPr="00232AEB">
        <w:rPr>
          <w:b/>
          <w:sz w:val="18"/>
        </w:rPr>
        <w:tab/>
      </w:r>
      <w:r w:rsidR="00232AEB">
        <w:rPr>
          <w:b/>
          <w:sz w:val="18"/>
        </w:rPr>
        <w:tab/>
      </w:r>
      <w:r w:rsidRPr="00232AEB">
        <w:rPr>
          <w:sz w:val="18"/>
        </w:rPr>
        <w:t>Information about volunteer c</w:t>
      </w:r>
      <w:r w:rsidR="0071604A" w:rsidRPr="00232AEB">
        <w:rPr>
          <w:sz w:val="18"/>
        </w:rPr>
        <w:t xml:space="preserve">hecks </w:t>
      </w:r>
      <w:r w:rsidR="00B250DE">
        <w:rPr>
          <w:sz w:val="18"/>
        </w:rPr>
        <w:t xml:space="preserve">and visitors to schools </w:t>
      </w:r>
      <w:r w:rsidR="0071604A" w:rsidRPr="00232AEB">
        <w:rPr>
          <w:sz w:val="18"/>
        </w:rPr>
        <w:t xml:space="preserve">is published on the Department’s website. </w:t>
      </w:r>
    </w:p>
    <w:p w14:paraId="095FCA19" w14:textId="77777777" w:rsidR="0071604A" w:rsidRPr="0071604A" w:rsidRDefault="00C90EAB" w:rsidP="00E94182">
      <w:pPr>
        <w:numPr>
          <w:ilvl w:val="0"/>
          <w:numId w:val="1"/>
        </w:numPr>
        <w:ind w:left="567" w:hanging="567"/>
        <w:rPr>
          <w:b/>
          <w:bCs/>
        </w:rPr>
      </w:pPr>
      <w:r>
        <w:rPr>
          <w:b/>
          <w:bCs/>
        </w:rPr>
        <w:t xml:space="preserve">Program </w:t>
      </w:r>
      <w:r w:rsidR="0071604A" w:rsidRPr="0071604A">
        <w:rPr>
          <w:b/>
          <w:bCs/>
        </w:rPr>
        <w:t xml:space="preserve">to be delivered </w:t>
      </w:r>
    </w:p>
    <w:p w14:paraId="095FCA1A" w14:textId="77777777" w:rsidR="00412DF4" w:rsidRDefault="00857ED0" w:rsidP="00F91845">
      <w:pPr>
        <w:numPr>
          <w:ilvl w:val="0"/>
          <w:numId w:val="9"/>
        </w:numPr>
        <w:ind w:left="567" w:hanging="567"/>
        <w:rPr>
          <w:bCs/>
        </w:rPr>
      </w:pPr>
      <w:r>
        <w:rPr>
          <w:bCs/>
        </w:rPr>
        <w:t xml:space="preserve">A </w:t>
      </w:r>
      <w:r w:rsidR="00DE7730">
        <w:rPr>
          <w:bCs/>
        </w:rPr>
        <w:t>p</w:t>
      </w:r>
      <w:r w:rsidR="0071604A" w:rsidRPr="00F60F7B">
        <w:rPr>
          <w:bCs/>
        </w:rPr>
        <w:t xml:space="preserve">rincipal must ensure that </w:t>
      </w:r>
      <w:r w:rsidR="00946E13">
        <w:rPr>
          <w:bCs/>
        </w:rPr>
        <w:t xml:space="preserve">each </w:t>
      </w:r>
      <w:r w:rsidR="0071604A" w:rsidRPr="00F60F7B">
        <w:rPr>
          <w:bCs/>
        </w:rPr>
        <w:t xml:space="preserve">accredited </w:t>
      </w:r>
      <w:r w:rsidR="00074256">
        <w:rPr>
          <w:bCs/>
        </w:rPr>
        <w:t xml:space="preserve">and approved </w:t>
      </w:r>
      <w:r w:rsidR="0071604A" w:rsidRPr="00F60F7B">
        <w:rPr>
          <w:bCs/>
        </w:rPr>
        <w:t xml:space="preserve">instructor </w:t>
      </w:r>
      <w:r w:rsidR="00946E13" w:rsidRPr="0030153B">
        <w:rPr>
          <w:bCs/>
        </w:rPr>
        <w:t xml:space="preserve">delivering special religious instruction </w:t>
      </w:r>
      <w:r w:rsidR="00946E13">
        <w:rPr>
          <w:bCs/>
        </w:rPr>
        <w:t>in a school</w:t>
      </w:r>
      <w:r w:rsidR="00946E13" w:rsidRPr="00F60F7B" w:rsidDel="00CE7D8A">
        <w:rPr>
          <w:bCs/>
        </w:rPr>
        <w:t xml:space="preserve"> </w:t>
      </w:r>
      <w:r w:rsidR="0071604A" w:rsidRPr="00F60F7B">
        <w:rPr>
          <w:bCs/>
        </w:rPr>
        <w:t xml:space="preserve">delivers a </w:t>
      </w:r>
      <w:r w:rsidR="00C90EAB">
        <w:rPr>
          <w:bCs/>
        </w:rPr>
        <w:t xml:space="preserve">program </w:t>
      </w:r>
      <w:r w:rsidR="00746533">
        <w:rPr>
          <w:bCs/>
        </w:rPr>
        <w:t>that is</w:t>
      </w:r>
      <w:r w:rsidR="00412DF4">
        <w:rPr>
          <w:bCs/>
        </w:rPr>
        <w:t>:</w:t>
      </w:r>
    </w:p>
    <w:p w14:paraId="095FCA1B" w14:textId="77777777" w:rsidR="00412DF4" w:rsidRDefault="0071604A" w:rsidP="00F91845">
      <w:pPr>
        <w:numPr>
          <w:ilvl w:val="1"/>
          <w:numId w:val="9"/>
        </w:numPr>
        <w:ind w:left="1134" w:hanging="567"/>
        <w:rPr>
          <w:bCs/>
        </w:rPr>
      </w:pPr>
      <w:r w:rsidRPr="00F60F7B">
        <w:rPr>
          <w:bCs/>
        </w:rPr>
        <w:t xml:space="preserve">approved by </w:t>
      </w:r>
      <w:r w:rsidR="00412DF4">
        <w:rPr>
          <w:bCs/>
        </w:rPr>
        <w:t xml:space="preserve">the instructor’s </w:t>
      </w:r>
      <w:r w:rsidRPr="00F60F7B">
        <w:rPr>
          <w:bCs/>
        </w:rPr>
        <w:t>organisation</w:t>
      </w:r>
      <w:r w:rsidR="00412DF4">
        <w:rPr>
          <w:bCs/>
        </w:rPr>
        <w:t xml:space="preserve">; </w:t>
      </w:r>
    </w:p>
    <w:p w14:paraId="095FCA1C" w14:textId="77777777" w:rsidR="00A93ECB" w:rsidRPr="00965EBF" w:rsidRDefault="0071604A" w:rsidP="00F91845">
      <w:pPr>
        <w:numPr>
          <w:ilvl w:val="1"/>
          <w:numId w:val="9"/>
        </w:numPr>
        <w:ind w:left="1134" w:hanging="567"/>
        <w:rPr>
          <w:bCs/>
        </w:rPr>
      </w:pPr>
      <w:r w:rsidRPr="00F60F7B">
        <w:rPr>
          <w:bCs/>
        </w:rPr>
        <w:t xml:space="preserve">available for parents to </w:t>
      </w:r>
      <w:r w:rsidR="002970C0">
        <w:rPr>
          <w:bCs/>
        </w:rPr>
        <w:t xml:space="preserve">access in an </w:t>
      </w:r>
      <w:r w:rsidRPr="00F60F7B">
        <w:rPr>
          <w:bCs/>
        </w:rPr>
        <w:t>online</w:t>
      </w:r>
      <w:r w:rsidR="002970C0">
        <w:rPr>
          <w:bCs/>
        </w:rPr>
        <w:t xml:space="preserve"> format</w:t>
      </w:r>
      <w:r w:rsidRPr="00F60F7B">
        <w:rPr>
          <w:bCs/>
        </w:rPr>
        <w:t xml:space="preserve">. </w:t>
      </w:r>
    </w:p>
    <w:p w14:paraId="095FCA1D" w14:textId="77777777" w:rsidR="00F60F7B" w:rsidRPr="00F60F7B" w:rsidRDefault="00C07107" w:rsidP="00E94182">
      <w:pPr>
        <w:numPr>
          <w:ilvl w:val="0"/>
          <w:numId w:val="1"/>
        </w:numPr>
        <w:ind w:left="567" w:hanging="567"/>
        <w:rPr>
          <w:b/>
        </w:rPr>
      </w:pPr>
      <w:r w:rsidRPr="00C07107">
        <w:rPr>
          <w:b/>
        </w:rPr>
        <w:t>Distribution and display of religious material</w:t>
      </w:r>
    </w:p>
    <w:p w14:paraId="095FCA1E" w14:textId="77777777" w:rsidR="00F60F7B" w:rsidRPr="00F60F7B" w:rsidRDefault="000415CD" w:rsidP="00F91845">
      <w:pPr>
        <w:numPr>
          <w:ilvl w:val="0"/>
          <w:numId w:val="10"/>
        </w:numPr>
        <w:ind w:left="567" w:hanging="567"/>
        <w:rPr>
          <w:bCs/>
        </w:rPr>
      </w:pPr>
      <w:r w:rsidRPr="000415CD">
        <w:rPr>
          <w:bCs/>
        </w:rPr>
        <w:t>A principal must not permit an accredited and approved instructor to distribute</w:t>
      </w:r>
      <w:r w:rsidR="00965EBF">
        <w:rPr>
          <w:bCs/>
        </w:rPr>
        <w:t>, whether</w:t>
      </w:r>
      <w:r w:rsidRPr="000415CD">
        <w:rPr>
          <w:bCs/>
        </w:rPr>
        <w:t xml:space="preserve"> at a school </w:t>
      </w:r>
      <w:r w:rsidR="00965EBF">
        <w:rPr>
          <w:bCs/>
        </w:rPr>
        <w:t xml:space="preserve">or during special religious instruction, </w:t>
      </w:r>
      <w:r w:rsidRPr="000415CD">
        <w:rPr>
          <w:bCs/>
        </w:rPr>
        <w:t>material that has the effect of promoting any particular religious practice, denomination or sect, unless it is a part of an authorised special religious instruction program and the principal is satisfied that the material has been approved by the instructor’s organisation.</w:t>
      </w:r>
    </w:p>
    <w:p w14:paraId="095FCA1F" w14:textId="77777777" w:rsidR="000415CD" w:rsidRDefault="000415CD" w:rsidP="00F91845">
      <w:pPr>
        <w:numPr>
          <w:ilvl w:val="0"/>
          <w:numId w:val="10"/>
        </w:numPr>
        <w:ind w:left="567" w:hanging="567"/>
      </w:pPr>
      <w:r w:rsidRPr="000415CD">
        <w:t xml:space="preserve">For the avoidance of doubt, nothing in clause </w:t>
      </w:r>
      <w:r w:rsidR="002B2BE0">
        <w:t>11</w:t>
      </w:r>
      <w:r w:rsidRPr="000415CD">
        <w:t>(1) prevents students from distributing religious materials, displaying religious materials on their person or personal belongings or bringing religious materials to a Victorian government school.</w:t>
      </w:r>
    </w:p>
    <w:p w14:paraId="620FD92C" w14:textId="00A49FFA" w:rsidR="006B01B0" w:rsidRDefault="006B01B0" w:rsidP="006B01B0"/>
    <w:p w14:paraId="3E9BF8CD" w14:textId="77777777" w:rsidR="006B01B0" w:rsidRPr="000415CD" w:rsidRDefault="006B01B0" w:rsidP="006B01B0"/>
    <w:p w14:paraId="095FCA20" w14:textId="77777777" w:rsidR="0071604A" w:rsidRPr="00F60F7B" w:rsidRDefault="0071604A" w:rsidP="002779AA">
      <w:pPr>
        <w:numPr>
          <w:ilvl w:val="0"/>
          <w:numId w:val="1"/>
        </w:numPr>
        <w:ind w:left="567" w:hanging="567"/>
        <w:rPr>
          <w:b/>
        </w:rPr>
      </w:pPr>
      <w:r w:rsidRPr="00F60F7B">
        <w:rPr>
          <w:b/>
        </w:rPr>
        <w:lastRenderedPageBreak/>
        <w:t xml:space="preserve">Supervision and monitoring of accredited </w:t>
      </w:r>
      <w:r w:rsidRPr="00AC2E1E">
        <w:rPr>
          <w:b/>
        </w:rPr>
        <w:t>and approved</w:t>
      </w:r>
      <w:r w:rsidRPr="00F60F7B">
        <w:rPr>
          <w:b/>
        </w:rPr>
        <w:t xml:space="preserve"> instructors</w:t>
      </w:r>
    </w:p>
    <w:p w14:paraId="095FCA21" w14:textId="77777777" w:rsidR="00B727BA" w:rsidRDefault="00412DF4" w:rsidP="00F91845">
      <w:pPr>
        <w:numPr>
          <w:ilvl w:val="0"/>
          <w:numId w:val="11"/>
        </w:numPr>
        <w:ind w:left="567" w:hanging="567"/>
        <w:rPr>
          <w:bCs/>
        </w:rPr>
      </w:pPr>
      <w:r>
        <w:rPr>
          <w:bCs/>
        </w:rPr>
        <w:t xml:space="preserve">A principal </w:t>
      </w:r>
      <w:r w:rsidR="002970C0">
        <w:rPr>
          <w:bCs/>
        </w:rPr>
        <w:t xml:space="preserve">must ensure </w:t>
      </w:r>
      <w:r w:rsidR="0071604A" w:rsidRPr="00F60F7B">
        <w:rPr>
          <w:bCs/>
        </w:rPr>
        <w:t>that</w:t>
      </w:r>
      <w:r w:rsidR="00B727BA">
        <w:rPr>
          <w:bCs/>
        </w:rPr>
        <w:t>:</w:t>
      </w:r>
    </w:p>
    <w:p w14:paraId="095FCA22" w14:textId="77777777" w:rsidR="00B727BA" w:rsidRDefault="00C90EAB" w:rsidP="00F91845">
      <w:pPr>
        <w:numPr>
          <w:ilvl w:val="1"/>
          <w:numId w:val="11"/>
        </w:numPr>
        <w:ind w:left="1134" w:hanging="567"/>
        <w:rPr>
          <w:bCs/>
        </w:rPr>
      </w:pPr>
      <w:r>
        <w:rPr>
          <w:bCs/>
        </w:rPr>
        <w:t>information, ideas, opinions or b</w:t>
      </w:r>
      <w:r w:rsidR="00B727BA">
        <w:rPr>
          <w:bCs/>
        </w:rPr>
        <w:t>eliefs communicated to students;</w:t>
      </w:r>
      <w:r>
        <w:rPr>
          <w:bCs/>
        </w:rPr>
        <w:t xml:space="preserve"> </w:t>
      </w:r>
      <w:r w:rsidR="00B727BA">
        <w:rPr>
          <w:bCs/>
        </w:rPr>
        <w:t>and</w:t>
      </w:r>
    </w:p>
    <w:p w14:paraId="095FCA23" w14:textId="77777777" w:rsidR="00B727BA" w:rsidRPr="00B727BA" w:rsidRDefault="00B727BA" w:rsidP="00F91845">
      <w:pPr>
        <w:numPr>
          <w:ilvl w:val="1"/>
          <w:numId w:val="11"/>
        </w:numPr>
        <w:ind w:left="1134" w:hanging="567"/>
        <w:rPr>
          <w:bCs/>
        </w:rPr>
      </w:pPr>
      <w:r>
        <w:rPr>
          <w:bCs/>
        </w:rPr>
        <w:t xml:space="preserve">written </w:t>
      </w:r>
      <w:r w:rsidR="0071604A" w:rsidRPr="00F60F7B">
        <w:rPr>
          <w:bCs/>
        </w:rPr>
        <w:t xml:space="preserve">material distributed </w:t>
      </w:r>
      <w:r w:rsidR="00412DF4">
        <w:rPr>
          <w:bCs/>
        </w:rPr>
        <w:t>to students</w:t>
      </w:r>
      <w:r>
        <w:rPr>
          <w:bCs/>
        </w:rPr>
        <w:t xml:space="preserve"> – </w:t>
      </w:r>
    </w:p>
    <w:p w14:paraId="095FCA24" w14:textId="77777777" w:rsidR="0071604A" w:rsidRDefault="0071604A" w:rsidP="00F91845">
      <w:pPr>
        <w:ind w:left="567"/>
        <w:rPr>
          <w:bCs/>
        </w:rPr>
      </w:pPr>
      <w:r w:rsidRPr="00F60F7B">
        <w:rPr>
          <w:bCs/>
        </w:rPr>
        <w:t xml:space="preserve">by </w:t>
      </w:r>
      <w:r w:rsidR="00CE7D8A">
        <w:rPr>
          <w:bCs/>
        </w:rPr>
        <w:t xml:space="preserve">an accredited </w:t>
      </w:r>
      <w:r w:rsidR="005A07F7">
        <w:rPr>
          <w:bCs/>
        </w:rPr>
        <w:t xml:space="preserve">and approved </w:t>
      </w:r>
      <w:r w:rsidR="00412DF4">
        <w:rPr>
          <w:bCs/>
        </w:rPr>
        <w:t>instructor</w:t>
      </w:r>
      <w:r w:rsidRPr="00F60F7B">
        <w:rPr>
          <w:bCs/>
        </w:rPr>
        <w:t xml:space="preserve"> </w:t>
      </w:r>
      <w:r w:rsidR="00746533">
        <w:rPr>
          <w:bCs/>
        </w:rPr>
        <w:t>or their organisation</w:t>
      </w:r>
      <w:r w:rsidR="00B727BA">
        <w:rPr>
          <w:bCs/>
        </w:rPr>
        <w:t xml:space="preserve"> during the course of a special religious instruction program</w:t>
      </w:r>
      <w:r w:rsidR="00746533">
        <w:rPr>
          <w:bCs/>
        </w:rPr>
        <w:t xml:space="preserve"> </w:t>
      </w:r>
      <w:r w:rsidRPr="00F60F7B">
        <w:rPr>
          <w:bCs/>
        </w:rPr>
        <w:t xml:space="preserve">do not contradict </w:t>
      </w:r>
      <w:r w:rsidR="002970C0">
        <w:rPr>
          <w:bCs/>
        </w:rPr>
        <w:t xml:space="preserve">the </w:t>
      </w:r>
      <w:r w:rsidRPr="00F60F7B">
        <w:rPr>
          <w:bCs/>
        </w:rPr>
        <w:t>school</w:t>
      </w:r>
      <w:r w:rsidR="002970C0">
        <w:rPr>
          <w:bCs/>
        </w:rPr>
        <w:t>’s</w:t>
      </w:r>
      <w:r w:rsidRPr="00F60F7B">
        <w:rPr>
          <w:bCs/>
        </w:rPr>
        <w:t xml:space="preserve"> values, curriculum</w:t>
      </w:r>
      <w:r w:rsidR="009C4EC9">
        <w:rPr>
          <w:bCs/>
        </w:rPr>
        <w:t xml:space="preserve"> or</w:t>
      </w:r>
      <w:r w:rsidRPr="00F60F7B">
        <w:rPr>
          <w:bCs/>
        </w:rPr>
        <w:t xml:space="preserve"> </w:t>
      </w:r>
      <w:r w:rsidR="00B727BA">
        <w:rPr>
          <w:bCs/>
        </w:rPr>
        <w:t xml:space="preserve">an </w:t>
      </w:r>
      <w:r w:rsidR="002970C0">
        <w:rPr>
          <w:bCs/>
        </w:rPr>
        <w:t>applicable law</w:t>
      </w:r>
      <w:r w:rsidRPr="00F60F7B">
        <w:rPr>
          <w:bCs/>
        </w:rPr>
        <w:t>.</w:t>
      </w:r>
    </w:p>
    <w:p w14:paraId="095FCA25" w14:textId="77777777" w:rsidR="00AC2E1E" w:rsidRDefault="00AC2E1E" w:rsidP="008F1330">
      <w:pPr>
        <w:tabs>
          <w:tab w:val="left" w:pos="2268"/>
        </w:tabs>
        <w:ind w:left="2880" w:right="1513" w:hanging="1320"/>
        <w:rPr>
          <w:sz w:val="18"/>
        </w:rPr>
      </w:pPr>
      <w:r w:rsidRPr="00232AEB">
        <w:rPr>
          <w:b/>
          <w:sz w:val="18"/>
        </w:rPr>
        <w:t>Note:</w:t>
      </w:r>
      <w:r w:rsidRPr="00AC2E1E">
        <w:rPr>
          <w:sz w:val="18"/>
        </w:rPr>
        <w:t xml:space="preserve"> </w:t>
      </w:r>
      <w:r w:rsidR="003A7791">
        <w:rPr>
          <w:sz w:val="18"/>
        </w:rPr>
        <w:tab/>
      </w:r>
      <w:r w:rsidR="00232AEB">
        <w:rPr>
          <w:sz w:val="18"/>
        </w:rPr>
        <w:tab/>
      </w:r>
      <w:r w:rsidRPr="00AC2E1E">
        <w:rPr>
          <w:sz w:val="18"/>
        </w:rPr>
        <w:t xml:space="preserve">Section </w:t>
      </w:r>
      <w:r>
        <w:rPr>
          <w:sz w:val="18"/>
        </w:rPr>
        <w:t>1.2.1 of the Act provides that:</w:t>
      </w:r>
    </w:p>
    <w:p w14:paraId="095FCA26" w14:textId="77777777" w:rsidR="00AC2E1E" w:rsidRPr="00AC2E1E" w:rsidRDefault="00AC2E1E" w:rsidP="00232AEB">
      <w:pPr>
        <w:tabs>
          <w:tab w:val="left" w:pos="2410"/>
          <w:tab w:val="left" w:pos="6237"/>
        </w:tabs>
        <w:ind w:left="3600" w:right="2505"/>
        <w:rPr>
          <w:i/>
          <w:sz w:val="18"/>
        </w:rPr>
      </w:pPr>
      <w:r w:rsidRPr="00AC2E1E">
        <w:rPr>
          <w:i/>
          <w:sz w:val="18"/>
        </w:rPr>
        <w:t>Parliament has had regard to the following principles in enacting this Act—</w:t>
      </w:r>
    </w:p>
    <w:p w14:paraId="095FCA27" w14:textId="77777777" w:rsidR="00AC2E1E" w:rsidRPr="00AC2E1E" w:rsidRDefault="00AC2E1E" w:rsidP="00232AEB">
      <w:pPr>
        <w:tabs>
          <w:tab w:val="left" w:pos="2410"/>
          <w:tab w:val="left" w:pos="6237"/>
        </w:tabs>
        <w:ind w:left="3600" w:right="2505"/>
        <w:rPr>
          <w:i/>
          <w:sz w:val="18"/>
        </w:rPr>
      </w:pPr>
      <w:r>
        <w:rPr>
          <w:i/>
          <w:sz w:val="18"/>
        </w:rPr>
        <w:t xml:space="preserve">(1) </w:t>
      </w:r>
      <w:r w:rsidRPr="00AC2E1E">
        <w:rPr>
          <w:i/>
          <w:sz w:val="18"/>
        </w:rPr>
        <w:t>all providers of education and training, both Government and non-Government, must ensure that their programs and teaching are delivered in a manner that supports and promotes the principles and practice of Australian democracy, including a commitment to—</w:t>
      </w:r>
    </w:p>
    <w:p w14:paraId="095FCA28" w14:textId="77777777" w:rsidR="00AC2E1E" w:rsidRDefault="00232AEB" w:rsidP="00232AEB">
      <w:pPr>
        <w:tabs>
          <w:tab w:val="left" w:pos="2835"/>
          <w:tab w:val="left" w:pos="3261"/>
        </w:tabs>
        <w:spacing w:after="0"/>
        <w:ind w:left="4320" w:right="2505"/>
        <w:rPr>
          <w:i/>
          <w:sz w:val="18"/>
        </w:rPr>
      </w:pPr>
      <w:r>
        <w:rPr>
          <w:i/>
          <w:sz w:val="18"/>
        </w:rPr>
        <w:t xml:space="preserve">(i) </w:t>
      </w:r>
      <w:r w:rsidR="00AC2E1E" w:rsidRPr="00AC2E1E">
        <w:rPr>
          <w:i/>
          <w:sz w:val="18"/>
        </w:rPr>
        <w:t>elected Government;</w:t>
      </w:r>
    </w:p>
    <w:p w14:paraId="095FCA29" w14:textId="77777777" w:rsidR="00AC2E1E" w:rsidRPr="00AC2E1E" w:rsidRDefault="00232AEB" w:rsidP="00232AEB">
      <w:pPr>
        <w:tabs>
          <w:tab w:val="left" w:pos="2835"/>
          <w:tab w:val="left" w:pos="3261"/>
        </w:tabs>
        <w:spacing w:after="0"/>
        <w:ind w:left="4320" w:right="2505"/>
        <w:rPr>
          <w:i/>
          <w:sz w:val="18"/>
        </w:rPr>
      </w:pPr>
      <w:r>
        <w:rPr>
          <w:i/>
          <w:sz w:val="18"/>
        </w:rPr>
        <w:t>(ii)</w:t>
      </w:r>
      <w:r w:rsidR="00AC2E1E" w:rsidRPr="00AC2E1E">
        <w:rPr>
          <w:i/>
          <w:sz w:val="18"/>
        </w:rPr>
        <w:t>the rule of law;</w:t>
      </w:r>
    </w:p>
    <w:p w14:paraId="095FCA2A" w14:textId="77777777" w:rsidR="00AC2E1E" w:rsidRPr="00AC2E1E" w:rsidRDefault="00232AEB" w:rsidP="00232AEB">
      <w:pPr>
        <w:tabs>
          <w:tab w:val="left" w:pos="2835"/>
          <w:tab w:val="left" w:pos="3261"/>
        </w:tabs>
        <w:spacing w:after="0"/>
        <w:ind w:left="4320" w:right="2505"/>
        <w:rPr>
          <w:i/>
          <w:sz w:val="18"/>
        </w:rPr>
      </w:pPr>
      <w:r>
        <w:rPr>
          <w:i/>
          <w:sz w:val="18"/>
        </w:rPr>
        <w:t>(iii)</w:t>
      </w:r>
      <w:r w:rsidR="00AC2E1E" w:rsidRPr="00AC2E1E">
        <w:rPr>
          <w:i/>
          <w:sz w:val="18"/>
        </w:rPr>
        <w:t>equal rights for all before the law;</w:t>
      </w:r>
    </w:p>
    <w:p w14:paraId="095FCA2B" w14:textId="77777777" w:rsidR="00AC2E1E" w:rsidRPr="00AC2E1E" w:rsidRDefault="00232AEB" w:rsidP="00232AEB">
      <w:pPr>
        <w:tabs>
          <w:tab w:val="left" w:pos="2835"/>
          <w:tab w:val="left" w:pos="3261"/>
          <w:tab w:val="left" w:pos="6237"/>
        </w:tabs>
        <w:spacing w:after="0"/>
        <w:ind w:left="4320" w:right="2505"/>
        <w:rPr>
          <w:i/>
          <w:sz w:val="18"/>
        </w:rPr>
      </w:pPr>
      <w:r>
        <w:rPr>
          <w:i/>
          <w:sz w:val="18"/>
        </w:rPr>
        <w:t xml:space="preserve">(iv) </w:t>
      </w:r>
      <w:r w:rsidR="00AC2E1E" w:rsidRPr="00AC2E1E">
        <w:rPr>
          <w:i/>
          <w:sz w:val="18"/>
        </w:rPr>
        <w:t>freedom of religion;</w:t>
      </w:r>
    </w:p>
    <w:p w14:paraId="095FCA2C" w14:textId="77777777" w:rsidR="00AC2E1E" w:rsidRPr="00AC2E1E" w:rsidRDefault="00232AEB" w:rsidP="00232AEB">
      <w:pPr>
        <w:tabs>
          <w:tab w:val="left" w:pos="2835"/>
          <w:tab w:val="left" w:pos="3261"/>
          <w:tab w:val="left" w:pos="6237"/>
        </w:tabs>
        <w:spacing w:after="0"/>
        <w:ind w:left="4320" w:right="2505"/>
        <w:rPr>
          <w:i/>
          <w:sz w:val="18"/>
        </w:rPr>
      </w:pPr>
      <w:r>
        <w:rPr>
          <w:i/>
          <w:sz w:val="18"/>
        </w:rPr>
        <w:t xml:space="preserve">(v) </w:t>
      </w:r>
      <w:r w:rsidR="00AC2E1E" w:rsidRPr="00AC2E1E">
        <w:rPr>
          <w:i/>
          <w:sz w:val="18"/>
        </w:rPr>
        <w:t>freedom of speech and association;</w:t>
      </w:r>
    </w:p>
    <w:p w14:paraId="095FCA2D" w14:textId="77777777" w:rsidR="00AC2E1E" w:rsidRDefault="00232AEB" w:rsidP="00232AEB">
      <w:pPr>
        <w:tabs>
          <w:tab w:val="left" w:pos="2835"/>
          <w:tab w:val="left" w:pos="3261"/>
          <w:tab w:val="left" w:pos="6237"/>
        </w:tabs>
        <w:spacing w:after="0"/>
        <w:ind w:left="4320" w:right="2505"/>
        <w:rPr>
          <w:i/>
          <w:sz w:val="18"/>
        </w:rPr>
      </w:pPr>
      <w:r>
        <w:rPr>
          <w:i/>
          <w:sz w:val="18"/>
        </w:rPr>
        <w:t xml:space="preserve">(vi) </w:t>
      </w:r>
      <w:r w:rsidR="00AC2E1E" w:rsidRPr="00AC2E1E">
        <w:rPr>
          <w:i/>
          <w:sz w:val="18"/>
        </w:rPr>
        <w:t>the v</w:t>
      </w:r>
      <w:r w:rsidR="00AC2E1E">
        <w:rPr>
          <w:i/>
          <w:sz w:val="18"/>
        </w:rPr>
        <w:t>alues of openness and tolerance.</w:t>
      </w:r>
    </w:p>
    <w:p w14:paraId="095FCA2E" w14:textId="77777777" w:rsidR="00AC2E1E" w:rsidRPr="00AC2E1E" w:rsidRDefault="00AC2E1E" w:rsidP="00AC2E1E">
      <w:pPr>
        <w:tabs>
          <w:tab w:val="left" w:pos="2835"/>
          <w:tab w:val="left" w:pos="3261"/>
          <w:tab w:val="left" w:pos="6237"/>
        </w:tabs>
        <w:spacing w:after="0"/>
        <w:ind w:right="2505"/>
        <w:rPr>
          <w:i/>
          <w:sz w:val="18"/>
        </w:rPr>
      </w:pPr>
    </w:p>
    <w:p w14:paraId="095FCA2F" w14:textId="77777777" w:rsidR="000710B6" w:rsidRDefault="00412DF4" w:rsidP="00F91845">
      <w:pPr>
        <w:numPr>
          <w:ilvl w:val="0"/>
          <w:numId w:val="11"/>
        </w:numPr>
        <w:ind w:left="567" w:hanging="567"/>
        <w:rPr>
          <w:bCs/>
        </w:rPr>
      </w:pPr>
      <w:r>
        <w:rPr>
          <w:bCs/>
        </w:rPr>
        <w:t xml:space="preserve">A principal </w:t>
      </w:r>
      <w:r w:rsidR="000710B6" w:rsidRPr="00F60F7B">
        <w:rPr>
          <w:bCs/>
        </w:rPr>
        <w:t xml:space="preserve">must ensure that </w:t>
      </w:r>
      <w:r>
        <w:rPr>
          <w:bCs/>
        </w:rPr>
        <w:t xml:space="preserve">an </w:t>
      </w:r>
      <w:r w:rsidR="000710B6" w:rsidRPr="00F60F7B">
        <w:rPr>
          <w:bCs/>
        </w:rPr>
        <w:t>accredited</w:t>
      </w:r>
      <w:r w:rsidR="005A07F7">
        <w:rPr>
          <w:bCs/>
        </w:rPr>
        <w:t xml:space="preserve"> and approved</w:t>
      </w:r>
      <w:r w:rsidR="000710B6" w:rsidRPr="00F60F7B">
        <w:rPr>
          <w:bCs/>
        </w:rPr>
        <w:t xml:space="preserve"> instructor </w:t>
      </w:r>
      <w:r w:rsidR="00C3389D">
        <w:rPr>
          <w:bCs/>
        </w:rPr>
        <w:t xml:space="preserve">delivering </w:t>
      </w:r>
      <w:r w:rsidR="00B727BA">
        <w:rPr>
          <w:bCs/>
        </w:rPr>
        <w:t xml:space="preserve"> </w:t>
      </w:r>
      <w:r w:rsidR="000710B6" w:rsidRPr="00F60F7B">
        <w:rPr>
          <w:bCs/>
        </w:rPr>
        <w:t>special religious instruction in the school does not</w:t>
      </w:r>
      <w:r w:rsidR="000710B6">
        <w:rPr>
          <w:bCs/>
        </w:rPr>
        <w:t>:</w:t>
      </w:r>
    </w:p>
    <w:p w14:paraId="095FCA30" w14:textId="77777777" w:rsidR="000710B6" w:rsidRDefault="000710B6" w:rsidP="00F91845">
      <w:pPr>
        <w:numPr>
          <w:ilvl w:val="1"/>
          <w:numId w:val="11"/>
        </w:numPr>
        <w:spacing w:after="0"/>
        <w:ind w:left="1134" w:hanging="567"/>
        <w:rPr>
          <w:bCs/>
        </w:rPr>
      </w:pPr>
      <w:r w:rsidRPr="00F60F7B">
        <w:rPr>
          <w:bCs/>
        </w:rPr>
        <w:t>provide or offer to students who attend special relig</w:t>
      </w:r>
      <w:r>
        <w:rPr>
          <w:bCs/>
        </w:rPr>
        <w:t>ious instruction any enticement, reward or other benefit</w:t>
      </w:r>
      <w:r w:rsidRPr="00F60F7B">
        <w:rPr>
          <w:bCs/>
        </w:rPr>
        <w:t xml:space="preserve"> of a tangible nature</w:t>
      </w:r>
      <w:r>
        <w:rPr>
          <w:bCs/>
        </w:rPr>
        <w:t>;</w:t>
      </w:r>
    </w:p>
    <w:p w14:paraId="095FCA31" w14:textId="77777777" w:rsidR="000710B6" w:rsidRPr="00232AEB" w:rsidRDefault="000710B6" w:rsidP="00F91845">
      <w:pPr>
        <w:tabs>
          <w:tab w:val="left" w:pos="2127"/>
        </w:tabs>
        <w:spacing w:after="0"/>
        <w:ind w:left="1134" w:right="1513" w:hanging="567"/>
        <w:rPr>
          <w:iCs/>
          <w:sz w:val="18"/>
        </w:rPr>
      </w:pPr>
      <w:r w:rsidRPr="00F60F7B">
        <w:rPr>
          <w:b/>
          <w:sz w:val="18"/>
        </w:rPr>
        <w:t xml:space="preserve"> </w:t>
      </w:r>
    </w:p>
    <w:p w14:paraId="095FCA32" w14:textId="77777777" w:rsidR="003E7BE3" w:rsidRDefault="000710B6" w:rsidP="00F91845">
      <w:pPr>
        <w:numPr>
          <w:ilvl w:val="1"/>
          <w:numId w:val="11"/>
        </w:numPr>
        <w:spacing w:after="0"/>
        <w:ind w:left="1134" w:hanging="567"/>
        <w:rPr>
          <w:bCs/>
        </w:rPr>
      </w:pPr>
      <w:r w:rsidRPr="00F60F7B">
        <w:rPr>
          <w:bCs/>
        </w:rPr>
        <w:t xml:space="preserve">induce </w:t>
      </w:r>
      <w:r>
        <w:rPr>
          <w:bCs/>
        </w:rPr>
        <w:t xml:space="preserve">or attempt to induce </w:t>
      </w:r>
      <w:r w:rsidRPr="00F60F7B">
        <w:rPr>
          <w:bCs/>
        </w:rPr>
        <w:t>a</w:t>
      </w:r>
      <w:r w:rsidR="00412DF4">
        <w:rPr>
          <w:bCs/>
        </w:rPr>
        <w:t>ny</w:t>
      </w:r>
      <w:r w:rsidRPr="00F60F7B">
        <w:rPr>
          <w:bCs/>
        </w:rPr>
        <w:t xml:space="preserve"> student to convert to a particular religion.</w:t>
      </w:r>
    </w:p>
    <w:p w14:paraId="095FCA33" w14:textId="77777777" w:rsidR="00965EBF" w:rsidRPr="00965EBF" w:rsidRDefault="00965EBF" w:rsidP="00965EBF">
      <w:pPr>
        <w:spacing w:after="0"/>
        <w:rPr>
          <w:bCs/>
        </w:rPr>
      </w:pPr>
    </w:p>
    <w:p w14:paraId="095FCA34" w14:textId="2E1C9E29" w:rsidR="000710B6" w:rsidRDefault="000710B6" w:rsidP="00E94182">
      <w:pPr>
        <w:numPr>
          <w:ilvl w:val="0"/>
          <w:numId w:val="11"/>
        </w:numPr>
        <w:ind w:left="567" w:hanging="567"/>
        <w:rPr>
          <w:bCs/>
        </w:rPr>
      </w:pPr>
      <w:r>
        <w:rPr>
          <w:bCs/>
        </w:rPr>
        <w:t xml:space="preserve">A teacher who is responsible for the supervision of special religious instruction in accordance with clause </w:t>
      </w:r>
      <w:r w:rsidR="006E6A4B">
        <w:rPr>
          <w:bCs/>
        </w:rPr>
        <w:t>8</w:t>
      </w:r>
      <w:r>
        <w:rPr>
          <w:bCs/>
        </w:rPr>
        <w:t xml:space="preserve"> must report</w:t>
      </w:r>
      <w:r w:rsidR="0071604A" w:rsidRPr="00F60F7B">
        <w:rPr>
          <w:bCs/>
        </w:rPr>
        <w:t xml:space="preserve"> </w:t>
      </w:r>
      <w:r>
        <w:rPr>
          <w:bCs/>
        </w:rPr>
        <w:t>any concern he or she has</w:t>
      </w:r>
      <w:r w:rsidR="0071604A" w:rsidRPr="00F60F7B">
        <w:rPr>
          <w:bCs/>
        </w:rPr>
        <w:t xml:space="preserve"> about the </w:t>
      </w:r>
      <w:r>
        <w:rPr>
          <w:bCs/>
        </w:rPr>
        <w:t xml:space="preserve">delivery, provision or content of special religious instruction </w:t>
      </w:r>
      <w:r w:rsidRPr="00F60F7B">
        <w:rPr>
          <w:bCs/>
        </w:rPr>
        <w:t>to the principal</w:t>
      </w:r>
      <w:r w:rsidR="00653D97">
        <w:rPr>
          <w:bCs/>
        </w:rPr>
        <w:t xml:space="preserve"> </w:t>
      </w:r>
      <w:r>
        <w:rPr>
          <w:bCs/>
        </w:rPr>
        <w:t xml:space="preserve">as soon as </w:t>
      </w:r>
      <w:r w:rsidR="001D467B">
        <w:rPr>
          <w:bCs/>
        </w:rPr>
        <w:t xml:space="preserve">it </w:t>
      </w:r>
      <w:r>
        <w:rPr>
          <w:bCs/>
        </w:rPr>
        <w:t>is practicable.</w:t>
      </w:r>
    </w:p>
    <w:p w14:paraId="095FCA35" w14:textId="77777777" w:rsidR="000C25D8" w:rsidRPr="00F06782" w:rsidRDefault="000710B6" w:rsidP="00F06782">
      <w:pPr>
        <w:tabs>
          <w:tab w:val="left" w:pos="2268"/>
        </w:tabs>
        <w:ind w:left="2880" w:right="1513" w:hanging="1320"/>
        <w:rPr>
          <w:sz w:val="18"/>
        </w:rPr>
      </w:pPr>
      <w:r w:rsidRPr="000710B6">
        <w:rPr>
          <w:b/>
          <w:sz w:val="18"/>
        </w:rPr>
        <w:t xml:space="preserve">Example: </w:t>
      </w:r>
      <w:r w:rsidR="00232AEB">
        <w:rPr>
          <w:b/>
          <w:sz w:val="18"/>
        </w:rPr>
        <w:tab/>
      </w:r>
      <w:r w:rsidR="005A07F7">
        <w:rPr>
          <w:sz w:val="18"/>
        </w:rPr>
        <w:t>A</w:t>
      </w:r>
      <w:r w:rsidRPr="000710B6">
        <w:rPr>
          <w:sz w:val="18"/>
        </w:rPr>
        <w:t xml:space="preserve"> teacher who believes that the content of special religious </w:t>
      </w:r>
      <w:r w:rsidR="003A7791">
        <w:rPr>
          <w:sz w:val="18"/>
        </w:rPr>
        <w:t>instruction</w:t>
      </w:r>
      <w:r w:rsidRPr="000710B6">
        <w:rPr>
          <w:sz w:val="18"/>
        </w:rPr>
        <w:t xml:space="preserve"> conflicts in some way with a Department policy must report that concern to the principal.</w:t>
      </w:r>
    </w:p>
    <w:p w14:paraId="342DAFF1" w14:textId="77777777" w:rsidR="005C1A87" w:rsidRPr="000710B6" w:rsidRDefault="005C1A87" w:rsidP="005C1A87">
      <w:pPr>
        <w:numPr>
          <w:ilvl w:val="0"/>
          <w:numId w:val="1"/>
        </w:numPr>
        <w:ind w:left="284"/>
        <w:rPr>
          <w:b/>
        </w:rPr>
      </w:pPr>
      <w:r w:rsidRPr="0071604A">
        <w:rPr>
          <w:b/>
        </w:rPr>
        <w:lastRenderedPageBreak/>
        <w:t>Attendance at special religious instruction not compulsory</w:t>
      </w:r>
    </w:p>
    <w:p w14:paraId="57C385BE" w14:textId="77777777" w:rsidR="005C1A87" w:rsidRDefault="005C1A87" w:rsidP="005C1A87">
      <w:pPr>
        <w:numPr>
          <w:ilvl w:val="0"/>
          <w:numId w:val="12"/>
        </w:numPr>
        <w:ind w:left="567" w:hanging="567"/>
        <w:rPr>
          <w:bCs/>
        </w:rPr>
      </w:pPr>
      <w:r w:rsidRPr="000710B6">
        <w:rPr>
          <w:bCs/>
        </w:rPr>
        <w:t>Attendance at special religious instruction is not compulsory for any student whose parents desire that he or she not attend.</w:t>
      </w:r>
    </w:p>
    <w:p w14:paraId="02EEB806" w14:textId="77777777" w:rsidR="005C1A87" w:rsidRPr="000710B6" w:rsidRDefault="005C1A87" w:rsidP="005C1A87">
      <w:pPr>
        <w:numPr>
          <w:ilvl w:val="0"/>
          <w:numId w:val="12"/>
        </w:numPr>
        <w:ind w:left="567" w:hanging="567"/>
        <w:rPr>
          <w:bCs/>
        </w:rPr>
      </w:pPr>
      <w:r>
        <w:rPr>
          <w:bCs/>
        </w:rPr>
        <w:t>A principal who offers special religious instruction in a school must do so on the basis that special religious instruction is not compulsory for any student.</w:t>
      </w:r>
    </w:p>
    <w:p w14:paraId="1B16642C" w14:textId="77777777" w:rsidR="005C1A87" w:rsidRDefault="005C1A87" w:rsidP="005C1A87">
      <w:pPr>
        <w:numPr>
          <w:ilvl w:val="0"/>
          <w:numId w:val="12"/>
        </w:numPr>
        <w:ind w:left="567" w:hanging="567"/>
        <w:rPr>
          <w:bCs/>
        </w:rPr>
      </w:pPr>
      <w:r>
        <w:rPr>
          <w:bCs/>
        </w:rPr>
        <w:t>A principal who offers special religious instruction in a school must not permit a student to participate in special religious instruction unless the Principal has obtained the written consent of the parents of that student using the form published by the Department for that purpose.</w:t>
      </w:r>
    </w:p>
    <w:p w14:paraId="450DA2FC" w14:textId="77777777" w:rsidR="005C1A87" w:rsidRPr="00653D97" w:rsidRDefault="005C1A87" w:rsidP="005C1A87">
      <w:pPr>
        <w:tabs>
          <w:tab w:val="left" w:pos="2268"/>
        </w:tabs>
        <w:ind w:left="2268" w:right="1513" w:hanging="708"/>
        <w:rPr>
          <w:sz w:val="18"/>
        </w:rPr>
      </w:pPr>
      <w:r w:rsidRPr="002E7541">
        <w:rPr>
          <w:b/>
          <w:sz w:val="18"/>
        </w:rPr>
        <w:t>Note</w:t>
      </w:r>
      <w:r w:rsidRPr="002E7541">
        <w:rPr>
          <w:sz w:val="18"/>
        </w:rPr>
        <w:t xml:space="preserve">: </w:t>
      </w:r>
      <w:r>
        <w:rPr>
          <w:sz w:val="18"/>
        </w:rPr>
        <w:tab/>
        <w:t xml:space="preserve">At the time of making this Order, the relevant form is available on the Department’s website. </w:t>
      </w:r>
    </w:p>
    <w:p w14:paraId="37327477" w14:textId="77777777" w:rsidR="005C1A87" w:rsidRDefault="005C1A87" w:rsidP="005C1A87">
      <w:pPr>
        <w:numPr>
          <w:ilvl w:val="0"/>
          <w:numId w:val="12"/>
        </w:numPr>
        <w:ind w:left="567" w:hanging="567"/>
        <w:rPr>
          <w:bCs/>
        </w:rPr>
      </w:pPr>
      <w:r>
        <w:rPr>
          <w:bCs/>
        </w:rPr>
        <w:t>The written consent of a parent in accordance with subclause (3) is valid for the length of the special religious instruction program identified on the form and must not exceed one calendar year.</w:t>
      </w:r>
    </w:p>
    <w:p w14:paraId="25AAC7AF" w14:textId="77777777" w:rsidR="005C1A87" w:rsidRDefault="005C1A87" w:rsidP="005C1A87">
      <w:pPr>
        <w:numPr>
          <w:ilvl w:val="0"/>
          <w:numId w:val="12"/>
        </w:numPr>
        <w:ind w:left="567" w:hanging="567"/>
        <w:rPr>
          <w:bCs/>
        </w:rPr>
      </w:pPr>
      <w:r>
        <w:rPr>
          <w:bCs/>
        </w:rPr>
        <w:t>In seeking parental consent for a student to participate in special religious education, a principal must provide p</w:t>
      </w:r>
      <w:r w:rsidRPr="000710B6">
        <w:rPr>
          <w:bCs/>
        </w:rPr>
        <w:t>arent</w:t>
      </w:r>
      <w:r>
        <w:rPr>
          <w:bCs/>
        </w:rPr>
        <w:t>s</w:t>
      </w:r>
      <w:r w:rsidRPr="000710B6">
        <w:rPr>
          <w:bCs/>
        </w:rPr>
        <w:t xml:space="preserve"> with </w:t>
      </w:r>
      <w:r>
        <w:rPr>
          <w:bCs/>
        </w:rPr>
        <w:t xml:space="preserve">the following </w:t>
      </w:r>
      <w:r w:rsidRPr="000710B6">
        <w:rPr>
          <w:bCs/>
        </w:rPr>
        <w:t xml:space="preserve">information </w:t>
      </w:r>
      <w:r>
        <w:rPr>
          <w:bCs/>
        </w:rPr>
        <w:t>in relation to the provision of special religious instruction being offered in a school:</w:t>
      </w:r>
    </w:p>
    <w:p w14:paraId="23BB3EDF" w14:textId="77777777" w:rsidR="005C1A87" w:rsidRDefault="005C1A87" w:rsidP="005C1A87">
      <w:pPr>
        <w:numPr>
          <w:ilvl w:val="1"/>
          <w:numId w:val="12"/>
        </w:numPr>
        <w:ind w:left="1134" w:hanging="567"/>
        <w:rPr>
          <w:bCs/>
        </w:rPr>
      </w:pPr>
      <w:r>
        <w:rPr>
          <w:bCs/>
        </w:rPr>
        <w:t xml:space="preserve">the </w:t>
      </w:r>
      <w:r w:rsidRPr="000710B6">
        <w:rPr>
          <w:bCs/>
        </w:rPr>
        <w:t xml:space="preserve">type of </w:t>
      </w:r>
      <w:r>
        <w:rPr>
          <w:bCs/>
        </w:rPr>
        <w:t xml:space="preserve">special </w:t>
      </w:r>
      <w:r w:rsidRPr="000710B6">
        <w:rPr>
          <w:bCs/>
        </w:rPr>
        <w:t xml:space="preserve">religious instruction </w:t>
      </w:r>
      <w:r>
        <w:rPr>
          <w:bCs/>
        </w:rPr>
        <w:t xml:space="preserve">being </w:t>
      </w:r>
      <w:r w:rsidRPr="000710B6">
        <w:rPr>
          <w:bCs/>
        </w:rPr>
        <w:t xml:space="preserve">offered </w:t>
      </w:r>
      <w:r>
        <w:rPr>
          <w:bCs/>
        </w:rPr>
        <w:t>or provided at the school;</w:t>
      </w:r>
    </w:p>
    <w:p w14:paraId="6167B0A0" w14:textId="77777777" w:rsidR="005C1A87" w:rsidRDefault="005C1A87" w:rsidP="005C1A87">
      <w:pPr>
        <w:numPr>
          <w:ilvl w:val="1"/>
          <w:numId w:val="12"/>
        </w:numPr>
        <w:ind w:left="1134" w:hanging="567"/>
        <w:rPr>
          <w:bCs/>
        </w:rPr>
      </w:pPr>
      <w:r>
        <w:rPr>
          <w:bCs/>
        </w:rPr>
        <w:t xml:space="preserve">whether special religious instruction will be offered during lunchtime or during the hour immediately preceding or after school hours; </w:t>
      </w:r>
    </w:p>
    <w:p w14:paraId="61EFCC21" w14:textId="77777777" w:rsidR="005C1A87" w:rsidRDefault="005C1A87" w:rsidP="005C1A87">
      <w:pPr>
        <w:numPr>
          <w:ilvl w:val="1"/>
          <w:numId w:val="12"/>
        </w:numPr>
        <w:ind w:left="1134" w:hanging="567"/>
        <w:rPr>
          <w:bCs/>
        </w:rPr>
      </w:pPr>
      <w:r w:rsidRPr="000710B6">
        <w:rPr>
          <w:bCs/>
        </w:rPr>
        <w:t xml:space="preserve">an overview of the </w:t>
      </w:r>
      <w:r>
        <w:rPr>
          <w:bCs/>
        </w:rPr>
        <w:t>SRI program</w:t>
      </w:r>
      <w:r w:rsidRPr="000710B6">
        <w:rPr>
          <w:bCs/>
        </w:rPr>
        <w:t xml:space="preserve"> </w:t>
      </w:r>
      <w:r>
        <w:rPr>
          <w:bCs/>
        </w:rPr>
        <w:t xml:space="preserve">being delivered </w:t>
      </w:r>
      <w:r w:rsidRPr="000710B6">
        <w:rPr>
          <w:bCs/>
        </w:rPr>
        <w:t>by the accredite</w:t>
      </w:r>
      <w:r>
        <w:rPr>
          <w:bCs/>
        </w:rPr>
        <w:t xml:space="preserve">d and approved instructor; </w:t>
      </w:r>
    </w:p>
    <w:p w14:paraId="4776FE4E" w14:textId="77777777" w:rsidR="005C1A87" w:rsidRPr="00B727BA" w:rsidRDefault="005C1A87" w:rsidP="005C1A87">
      <w:pPr>
        <w:numPr>
          <w:ilvl w:val="1"/>
          <w:numId w:val="12"/>
        </w:numPr>
        <w:ind w:left="1134" w:hanging="567"/>
        <w:rPr>
          <w:bCs/>
        </w:rPr>
      </w:pPr>
      <w:r>
        <w:rPr>
          <w:bCs/>
        </w:rPr>
        <w:t xml:space="preserve">the name of the accredited and approved instructor who will deliver the special religious instruction; </w:t>
      </w:r>
    </w:p>
    <w:p w14:paraId="3B06DAE4" w14:textId="77777777" w:rsidR="005C1A87" w:rsidRDefault="005C1A87" w:rsidP="005C1A87">
      <w:pPr>
        <w:numPr>
          <w:ilvl w:val="1"/>
          <w:numId w:val="12"/>
        </w:numPr>
        <w:ind w:left="1134" w:hanging="567"/>
        <w:rPr>
          <w:bCs/>
        </w:rPr>
      </w:pPr>
      <w:r>
        <w:rPr>
          <w:bCs/>
        </w:rPr>
        <w:t>how a parent may access the special religious instruction materials online, in accordance with the requirement in clause 10</w:t>
      </w:r>
      <w:r w:rsidRPr="003A7791">
        <w:rPr>
          <w:bCs/>
        </w:rPr>
        <w:t>(1)(</w:t>
      </w:r>
      <w:r>
        <w:rPr>
          <w:bCs/>
        </w:rPr>
        <w:t>b</w:t>
      </w:r>
      <w:r w:rsidRPr="003A7791">
        <w:rPr>
          <w:bCs/>
        </w:rPr>
        <w:t>)</w:t>
      </w:r>
      <w:r>
        <w:rPr>
          <w:bCs/>
        </w:rPr>
        <w:t xml:space="preserve">; and </w:t>
      </w:r>
    </w:p>
    <w:p w14:paraId="11082D87" w14:textId="77777777" w:rsidR="005C1A87" w:rsidRDefault="005C1A87" w:rsidP="005C1A87">
      <w:pPr>
        <w:numPr>
          <w:ilvl w:val="1"/>
          <w:numId w:val="12"/>
        </w:numPr>
        <w:ind w:left="1134" w:hanging="567"/>
        <w:rPr>
          <w:bCs/>
        </w:rPr>
      </w:pPr>
      <w:r>
        <w:rPr>
          <w:bCs/>
        </w:rPr>
        <w:t>that a parent may withdraw their child from special religious instruction at any time by notifying the school.</w:t>
      </w:r>
    </w:p>
    <w:p w14:paraId="095FCA4B" w14:textId="77777777" w:rsidR="0071604A" w:rsidRPr="000710B6" w:rsidRDefault="0071604A" w:rsidP="003D1FA9">
      <w:pPr>
        <w:ind w:left="1134"/>
        <w:rPr>
          <w:bCs/>
        </w:rPr>
      </w:pPr>
    </w:p>
    <w:p w14:paraId="095FCA4C" w14:textId="77777777" w:rsidR="00AC2E1E" w:rsidRDefault="00AC2E1E" w:rsidP="00BB4735">
      <w:pPr>
        <w:ind w:left="720"/>
        <w:rPr>
          <w:b/>
        </w:rPr>
      </w:pPr>
    </w:p>
    <w:p w14:paraId="095FCA4D" w14:textId="77777777" w:rsidR="00BB4735" w:rsidRPr="007F7065" w:rsidRDefault="00BB4735" w:rsidP="00BB4735">
      <w:pPr>
        <w:ind w:left="720"/>
      </w:pPr>
      <w:r>
        <w:t>Dated this</w:t>
      </w:r>
      <w:r w:rsidR="00B2042A">
        <w:t xml:space="preserve"> </w:t>
      </w:r>
      <w:r w:rsidR="00F06782">
        <w:t xml:space="preserve">         </w:t>
      </w:r>
      <w:r>
        <w:t>day of</w:t>
      </w:r>
      <w:r w:rsidR="00B2042A">
        <w:t xml:space="preserve"> </w:t>
      </w:r>
      <w:r w:rsidR="00F06782">
        <w:t xml:space="preserve">                      2015</w:t>
      </w:r>
    </w:p>
    <w:p w14:paraId="095FCA4E" w14:textId="77777777" w:rsidR="00BB4735" w:rsidRDefault="00BB4735" w:rsidP="000A64B6">
      <w:pPr>
        <w:rPr>
          <w:b/>
        </w:rPr>
      </w:pPr>
    </w:p>
    <w:p w14:paraId="095FCA4F" w14:textId="77777777" w:rsidR="00BB4735" w:rsidRDefault="00BB4735" w:rsidP="00BB4735">
      <w:pPr>
        <w:spacing w:after="120" w:line="240" w:lineRule="auto"/>
        <w:ind w:left="720"/>
        <w:rPr>
          <w:b/>
        </w:rPr>
      </w:pPr>
      <w:r>
        <w:rPr>
          <w:b/>
        </w:rPr>
        <w:t>T</w:t>
      </w:r>
      <w:r w:rsidR="003E7BE3">
        <w:rPr>
          <w:b/>
        </w:rPr>
        <w:t>HE</w:t>
      </w:r>
      <w:r>
        <w:rPr>
          <w:b/>
        </w:rPr>
        <w:t xml:space="preserve"> H</w:t>
      </w:r>
      <w:r w:rsidR="003E7BE3">
        <w:rPr>
          <w:b/>
        </w:rPr>
        <w:t>ON</w:t>
      </w:r>
      <w:r>
        <w:rPr>
          <w:b/>
        </w:rPr>
        <w:t xml:space="preserve">. </w:t>
      </w:r>
      <w:r w:rsidR="00F06782">
        <w:rPr>
          <w:b/>
        </w:rPr>
        <w:t xml:space="preserve">JAMES MERLINO </w:t>
      </w:r>
      <w:r>
        <w:rPr>
          <w:b/>
        </w:rPr>
        <w:t>MP</w:t>
      </w:r>
    </w:p>
    <w:p w14:paraId="095FCA51" w14:textId="04BDC905" w:rsidR="005D3B21" w:rsidRDefault="00BB4735" w:rsidP="00BB5FE7">
      <w:pPr>
        <w:spacing w:after="120" w:line="240" w:lineRule="auto"/>
        <w:ind w:left="720"/>
      </w:pPr>
      <w:r>
        <w:rPr>
          <w:b/>
        </w:rPr>
        <w:t>Minister for Education</w:t>
      </w:r>
    </w:p>
    <w:sectPr w:rsidR="005D3B2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FCA5F" w14:textId="77777777" w:rsidR="008555D3" w:rsidRDefault="008555D3" w:rsidP="00887F66">
      <w:pPr>
        <w:spacing w:after="0" w:line="240" w:lineRule="auto"/>
      </w:pPr>
      <w:r>
        <w:separator/>
      </w:r>
    </w:p>
  </w:endnote>
  <w:endnote w:type="continuationSeparator" w:id="0">
    <w:p w14:paraId="095FCA60" w14:textId="77777777" w:rsidR="008555D3" w:rsidRDefault="008555D3" w:rsidP="0088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FCA63" w14:textId="77777777" w:rsidR="00E06453" w:rsidRDefault="00E064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250981"/>
      <w:docPartObj>
        <w:docPartGallery w:val="Page Numbers (Bottom of Page)"/>
        <w:docPartUnique/>
      </w:docPartObj>
    </w:sdtPr>
    <w:sdtEndPr>
      <w:rPr>
        <w:noProof/>
      </w:rPr>
    </w:sdtEndPr>
    <w:sdtContent>
      <w:p w14:paraId="095FCA64" w14:textId="77777777" w:rsidR="00E06453" w:rsidRDefault="00E06453">
        <w:pPr>
          <w:pStyle w:val="Footer"/>
          <w:jc w:val="center"/>
        </w:pPr>
        <w:r>
          <w:fldChar w:fldCharType="begin"/>
        </w:r>
        <w:r>
          <w:instrText xml:space="preserve"> PAGE   \* MERGEFORMAT </w:instrText>
        </w:r>
        <w:r>
          <w:fldChar w:fldCharType="separate"/>
        </w:r>
        <w:r w:rsidR="00E1781C">
          <w:rPr>
            <w:noProof/>
          </w:rPr>
          <w:t>1</w:t>
        </w:r>
        <w:r>
          <w:rPr>
            <w:noProof/>
          </w:rPr>
          <w:fldChar w:fldCharType="end"/>
        </w:r>
      </w:p>
    </w:sdtContent>
  </w:sdt>
  <w:p w14:paraId="095FCA65" w14:textId="77777777" w:rsidR="00E06453" w:rsidRDefault="00E064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FCA67" w14:textId="77777777" w:rsidR="00E06453" w:rsidRDefault="00E06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FCA5D" w14:textId="77777777" w:rsidR="008555D3" w:rsidRDefault="008555D3" w:rsidP="00887F66">
      <w:pPr>
        <w:spacing w:after="0" w:line="240" w:lineRule="auto"/>
      </w:pPr>
      <w:r>
        <w:separator/>
      </w:r>
    </w:p>
  </w:footnote>
  <w:footnote w:type="continuationSeparator" w:id="0">
    <w:p w14:paraId="095FCA5E" w14:textId="77777777" w:rsidR="008555D3" w:rsidRDefault="008555D3" w:rsidP="00887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FCA61" w14:textId="77777777" w:rsidR="00E06453" w:rsidRDefault="00E064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FCA62" w14:textId="77777777" w:rsidR="00E06453" w:rsidRDefault="00E064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FCA66" w14:textId="77777777" w:rsidR="00E06453" w:rsidRDefault="00E064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331F"/>
    <w:multiLevelType w:val="hybridMultilevel"/>
    <w:tmpl w:val="BB0AF03E"/>
    <w:lvl w:ilvl="0" w:tplc="AA6A477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F31BB"/>
    <w:multiLevelType w:val="hybridMultilevel"/>
    <w:tmpl w:val="FFDEA3CA"/>
    <w:lvl w:ilvl="0" w:tplc="AA6A477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AE3363"/>
    <w:multiLevelType w:val="hybridMultilevel"/>
    <w:tmpl w:val="32A6805C"/>
    <w:lvl w:ilvl="0" w:tplc="88A0CEC8">
      <w:start w:val="1"/>
      <w:numFmt w:val="decimal"/>
      <w:lvlText w:val="(%1)"/>
      <w:lvlJc w:val="left"/>
      <w:pPr>
        <w:ind w:left="810" w:hanging="360"/>
      </w:pPr>
      <w:rPr>
        <w:rFonts w:hint="default"/>
      </w:rPr>
    </w:lvl>
    <w:lvl w:ilvl="1" w:tplc="54FEF918">
      <w:start w:val="1"/>
      <w:numFmt w:val="lowerLetter"/>
      <w:lvlText w:val="(%2)"/>
      <w:lvlJc w:val="left"/>
      <w:pPr>
        <w:ind w:left="1530" w:hanging="360"/>
      </w:pPr>
      <w:rPr>
        <w:rFonts w:hint="default"/>
      </w:rPr>
    </w:lvl>
    <w:lvl w:ilvl="2" w:tplc="0C09001B">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
    <w:nsid w:val="10763F68"/>
    <w:multiLevelType w:val="hybridMultilevel"/>
    <w:tmpl w:val="32A6805C"/>
    <w:lvl w:ilvl="0" w:tplc="88A0CEC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6A1575A"/>
    <w:multiLevelType w:val="hybridMultilevel"/>
    <w:tmpl w:val="16A2C9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A90B01"/>
    <w:multiLevelType w:val="hybridMultilevel"/>
    <w:tmpl w:val="311C7AFC"/>
    <w:lvl w:ilvl="0" w:tplc="88A0CEC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747469A"/>
    <w:multiLevelType w:val="hybridMultilevel"/>
    <w:tmpl w:val="899C9E10"/>
    <w:lvl w:ilvl="0" w:tplc="7554A7A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
    <w:nsid w:val="27BF08D2"/>
    <w:multiLevelType w:val="hybridMultilevel"/>
    <w:tmpl w:val="C306309A"/>
    <w:lvl w:ilvl="0" w:tplc="88A0CEC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7F76BD1"/>
    <w:multiLevelType w:val="hybridMultilevel"/>
    <w:tmpl w:val="F1947924"/>
    <w:lvl w:ilvl="0" w:tplc="5ECACC66">
      <w:start w:val="1"/>
      <w:numFmt w:val="decimal"/>
      <w:lvlText w:val="(%1)"/>
      <w:lvlJc w:val="left"/>
      <w:pPr>
        <w:ind w:left="720" w:hanging="360"/>
      </w:pPr>
      <w:rPr>
        <w:rFonts w:hint="default"/>
        <w:sz w:val="22"/>
      </w:rPr>
    </w:lvl>
    <w:lvl w:ilvl="1" w:tplc="54FEF9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83835D1"/>
    <w:multiLevelType w:val="hybridMultilevel"/>
    <w:tmpl w:val="921238FE"/>
    <w:lvl w:ilvl="0" w:tplc="AA6A47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80E6D"/>
    <w:multiLevelType w:val="multilevel"/>
    <w:tmpl w:val="9C4C81AE"/>
    <w:numStyleLink w:val="ListNumbering"/>
  </w:abstractNum>
  <w:abstractNum w:abstractNumId="11">
    <w:nsid w:val="311D749E"/>
    <w:multiLevelType w:val="hybridMultilevel"/>
    <w:tmpl w:val="1F80CF42"/>
    <w:lvl w:ilvl="0" w:tplc="6ED07BC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3C61AB"/>
    <w:multiLevelType w:val="hybridMultilevel"/>
    <w:tmpl w:val="4508C9EA"/>
    <w:lvl w:ilvl="0" w:tplc="88A0CEC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5059BB"/>
    <w:multiLevelType w:val="hybridMultilevel"/>
    <w:tmpl w:val="32A6805C"/>
    <w:lvl w:ilvl="0" w:tplc="88A0CEC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ADC4FEA"/>
    <w:multiLevelType w:val="hybridMultilevel"/>
    <w:tmpl w:val="0DAE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C9974FE"/>
    <w:multiLevelType w:val="hybridMultilevel"/>
    <w:tmpl w:val="32A6805C"/>
    <w:lvl w:ilvl="0" w:tplc="88A0CEC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6D93557"/>
    <w:multiLevelType w:val="hybridMultilevel"/>
    <w:tmpl w:val="16369A4A"/>
    <w:lvl w:ilvl="0" w:tplc="0C090019">
      <w:start w:val="1"/>
      <w:numFmt w:val="lowerLetter"/>
      <w:lvlText w:val="%1."/>
      <w:lvlJc w:val="left"/>
      <w:pPr>
        <w:ind w:left="1490" w:hanging="360"/>
      </w:p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17">
    <w:nsid w:val="478749A7"/>
    <w:multiLevelType w:val="hybridMultilevel"/>
    <w:tmpl w:val="B06CC88A"/>
    <w:lvl w:ilvl="0" w:tplc="54FEF918">
      <w:start w:val="1"/>
      <w:numFmt w:val="lowerLetter"/>
      <w:lvlText w:val="(%1)"/>
      <w:lvlJc w:val="left"/>
      <w:pPr>
        <w:ind w:left="1287" w:hanging="360"/>
      </w:pPr>
      <w:rPr>
        <w:rFonts w:hint="default"/>
      </w:rPr>
    </w:lvl>
    <w:lvl w:ilvl="1" w:tplc="54FEF918">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nsid w:val="4C0F29A2"/>
    <w:multiLevelType w:val="hybridMultilevel"/>
    <w:tmpl w:val="32A6805C"/>
    <w:lvl w:ilvl="0" w:tplc="88A0CEC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D351DB3"/>
    <w:multiLevelType w:val="hybridMultilevel"/>
    <w:tmpl w:val="4508C9EA"/>
    <w:lvl w:ilvl="0" w:tplc="88A0CEC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21">
    <w:nsid w:val="5E1D58DC"/>
    <w:multiLevelType w:val="hybridMultilevel"/>
    <w:tmpl w:val="60F8A9E8"/>
    <w:lvl w:ilvl="0" w:tplc="AA6A477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097432"/>
    <w:multiLevelType w:val="hybridMultilevel"/>
    <w:tmpl w:val="32A6805C"/>
    <w:lvl w:ilvl="0" w:tplc="88A0CEC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32F4904"/>
    <w:multiLevelType w:val="hybridMultilevel"/>
    <w:tmpl w:val="C70462A4"/>
    <w:lvl w:ilvl="0" w:tplc="54FEF918">
      <w:start w:val="1"/>
      <w:numFmt w:val="lowerLetter"/>
      <w:lvlText w:val="(%1)"/>
      <w:lvlJc w:val="left"/>
      <w:pPr>
        <w:ind w:left="1287" w:hanging="360"/>
      </w:pPr>
      <w:rPr>
        <w:rFonts w:hint="default"/>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5">
    <w:nsid w:val="6CCA47E8"/>
    <w:multiLevelType w:val="hybridMultilevel"/>
    <w:tmpl w:val="C9D8F974"/>
    <w:lvl w:ilvl="0" w:tplc="54FEF918">
      <w:start w:val="1"/>
      <w:numFmt w:val="lowerLetter"/>
      <w:lvlText w:val="(%1)"/>
      <w:lvlJc w:val="left"/>
      <w:pPr>
        <w:ind w:left="1490" w:hanging="360"/>
      </w:pPr>
      <w:rPr>
        <w:rFonts w:hint="default"/>
      </w:rPr>
    </w:lvl>
    <w:lvl w:ilvl="1" w:tplc="0C090019" w:tentative="1">
      <w:start w:val="1"/>
      <w:numFmt w:val="lowerLetter"/>
      <w:lvlText w:val="%2."/>
      <w:lvlJc w:val="left"/>
      <w:pPr>
        <w:ind w:left="2210" w:hanging="360"/>
      </w:pPr>
    </w:lvl>
    <w:lvl w:ilvl="2" w:tplc="0C09001B" w:tentative="1">
      <w:start w:val="1"/>
      <w:numFmt w:val="lowerRoman"/>
      <w:lvlText w:val="%3."/>
      <w:lvlJc w:val="right"/>
      <w:pPr>
        <w:ind w:left="2930" w:hanging="180"/>
      </w:pPr>
    </w:lvl>
    <w:lvl w:ilvl="3" w:tplc="0C09000F" w:tentative="1">
      <w:start w:val="1"/>
      <w:numFmt w:val="decimal"/>
      <w:lvlText w:val="%4."/>
      <w:lvlJc w:val="left"/>
      <w:pPr>
        <w:ind w:left="3650" w:hanging="360"/>
      </w:pPr>
    </w:lvl>
    <w:lvl w:ilvl="4" w:tplc="0C090019" w:tentative="1">
      <w:start w:val="1"/>
      <w:numFmt w:val="lowerLetter"/>
      <w:lvlText w:val="%5."/>
      <w:lvlJc w:val="left"/>
      <w:pPr>
        <w:ind w:left="4370" w:hanging="360"/>
      </w:pPr>
    </w:lvl>
    <w:lvl w:ilvl="5" w:tplc="0C09001B" w:tentative="1">
      <w:start w:val="1"/>
      <w:numFmt w:val="lowerRoman"/>
      <w:lvlText w:val="%6."/>
      <w:lvlJc w:val="right"/>
      <w:pPr>
        <w:ind w:left="5090" w:hanging="180"/>
      </w:pPr>
    </w:lvl>
    <w:lvl w:ilvl="6" w:tplc="0C09000F" w:tentative="1">
      <w:start w:val="1"/>
      <w:numFmt w:val="decimal"/>
      <w:lvlText w:val="%7."/>
      <w:lvlJc w:val="left"/>
      <w:pPr>
        <w:ind w:left="5810" w:hanging="360"/>
      </w:pPr>
    </w:lvl>
    <w:lvl w:ilvl="7" w:tplc="0C090019" w:tentative="1">
      <w:start w:val="1"/>
      <w:numFmt w:val="lowerLetter"/>
      <w:lvlText w:val="%8."/>
      <w:lvlJc w:val="left"/>
      <w:pPr>
        <w:ind w:left="6530" w:hanging="360"/>
      </w:pPr>
    </w:lvl>
    <w:lvl w:ilvl="8" w:tplc="0C09001B" w:tentative="1">
      <w:start w:val="1"/>
      <w:numFmt w:val="lowerRoman"/>
      <w:lvlText w:val="%9."/>
      <w:lvlJc w:val="right"/>
      <w:pPr>
        <w:ind w:left="7250" w:hanging="180"/>
      </w:pPr>
    </w:lvl>
  </w:abstractNum>
  <w:abstractNum w:abstractNumId="26">
    <w:nsid w:val="73AF4C0D"/>
    <w:multiLevelType w:val="hybridMultilevel"/>
    <w:tmpl w:val="81A29D64"/>
    <w:lvl w:ilvl="0" w:tplc="88A0CEC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4424FDD"/>
    <w:multiLevelType w:val="hybridMultilevel"/>
    <w:tmpl w:val="4508C9EA"/>
    <w:lvl w:ilvl="0" w:tplc="88A0CEC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6A97087"/>
    <w:multiLevelType w:val="hybridMultilevel"/>
    <w:tmpl w:val="1EDE9FFA"/>
    <w:lvl w:ilvl="0" w:tplc="B0402008">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nsid w:val="78E41448"/>
    <w:multiLevelType w:val="hybridMultilevel"/>
    <w:tmpl w:val="899C9E10"/>
    <w:lvl w:ilvl="0" w:tplc="7554A7A8">
      <w:start w:val="1"/>
      <w:numFmt w:val="decimal"/>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nsid w:val="7B0A76A6"/>
    <w:multiLevelType w:val="multilevel"/>
    <w:tmpl w:val="51FC8EEC"/>
    <w:numStyleLink w:val="VGSOStandardHeadingNumbers"/>
  </w:abstractNum>
  <w:abstractNum w:abstractNumId="31">
    <w:nsid w:val="7D9C2EBD"/>
    <w:multiLevelType w:val="hybridMultilevel"/>
    <w:tmpl w:val="32A6805C"/>
    <w:lvl w:ilvl="0" w:tplc="88A0CEC8">
      <w:start w:val="1"/>
      <w:numFmt w:val="decimal"/>
      <w:lvlText w:val="(%1)"/>
      <w:lvlJc w:val="left"/>
      <w:pPr>
        <w:ind w:left="720" w:hanging="360"/>
      </w:pPr>
      <w:rPr>
        <w:rFonts w:hint="default"/>
      </w:rPr>
    </w:lvl>
    <w:lvl w:ilvl="1" w:tplc="54FEF918">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0"/>
  </w:num>
  <w:num w:numId="3">
    <w:abstractNumId w:val="10"/>
  </w:num>
  <w:num w:numId="4">
    <w:abstractNumId w:val="24"/>
  </w:num>
  <w:num w:numId="5">
    <w:abstractNumId w:val="30"/>
    <w:lvlOverride w:ilvl="0">
      <w:lvl w:ilvl="0">
        <w:start w:val="1"/>
        <w:numFmt w:val="decimal"/>
        <w:pStyle w:val="Heading1"/>
        <w:lvlText w:val="%1."/>
        <w:lvlJc w:val="left"/>
        <w:pPr>
          <w:ind w:left="851" w:hanging="851"/>
        </w:pPr>
        <w:rPr>
          <w:rFonts w:hint="default"/>
        </w:rPr>
      </w:lvl>
    </w:lvlOverride>
    <w:lvlOverride w:ilvl="1">
      <w:lvl w:ilvl="1">
        <w:start w:val="1"/>
        <w:numFmt w:val="decimal"/>
        <w:pStyle w:val="Heading2"/>
        <w:lvlText w:val="%1.%2"/>
        <w:lvlJc w:val="left"/>
        <w:pPr>
          <w:ind w:left="1702" w:hanging="851"/>
        </w:pPr>
        <w:rPr>
          <w:rFonts w:hint="default"/>
        </w:rPr>
      </w:lvl>
    </w:lvlOverride>
    <w:lvlOverride w:ilvl="2">
      <w:lvl w:ilvl="2">
        <w:start w:val="1"/>
        <w:numFmt w:val="lowerLetter"/>
        <w:pStyle w:val="Heading3"/>
        <w:lvlText w:val="(%3)"/>
        <w:lvlJc w:val="left"/>
        <w:pPr>
          <w:ind w:left="2553" w:hanging="851"/>
        </w:pPr>
        <w:rPr>
          <w:rFonts w:hint="default"/>
        </w:rPr>
      </w:lvl>
    </w:lvlOverride>
    <w:lvlOverride w:ilvl="3">
      <w:lvl w:ilvl="3">
        <w:start w:val="1"/>
        <w:numFmt w:val="lowerRoman"/>
        <w:pStyle w:val="Heading4"/>
        <w:lvlText w:val="(%4)"/>
        <w:lvlJc w:val="left"/>
        <w:pPr>
          <w:ind w:left="3404" w:hanging="851"/>
        </w:pPr>
        <w:rPr>
          <w:rFonts w:hint="default"/>
        </w:rPr>
      </w:lvl>
    </w:lvlOverride>
    <w:lvlOverride w:ilvl="4">
      <w:lvl w:ilvl="4">
        <w:start w:val="1"/>
        <w:numFmt w:val="upperLetter"/>
        <w:pStyle w:val="Heading5"/>
        <w:lvlText w:val="(%5)"/>
        <w:lvlJc w:val="left"/>
        <w:pPr>
          <w:ind w:left="4255" w:hanging="851"/>
        </w:pPr>
        <w:rPr>
          <w:rFonts w:hint="default"/>
        </w:rPr>
      </w:lvl>
    </w:lvlOverride>
    <w:lvlOverride w:ilvl="5">
      <w:lvl w:ilvl="5">
        <w:start w:val="1"/>
        <w:numFmt w:val="upperRoman"/>
        <w:pStyle w:val="Heading6"/>
        <w:lvlText w:val="(%6)"/>
        <w:lvlJc w:val="left"/>
        <w:pPr>
          <w:ind w:left="5103" w:hanging="848"/>
        </w:pPr>
        <w:rPr>
          <w:rFonts w:hint="default"/>
        </w:rPr>
      </w:lvl>
    </w:lvlOverride>
    <w:lvlOverride w:ilvl="6">
      <w:lvl w:ilvl="6">
        <w:start w:val="1"/>
        <w:numFmt w:val="decimal"/>
        <w:lvlText w:val="%7."/>
        <w:lvlJc w:val="left"/>
        <w:pPr>
          <w:ind w:left="5957" w:hanging="851"/>
        </w:pPr>
        <w:rPr>
          <w:rFonts w:hint="default"/>
        </w:rPr>
      </w:lvl>
    </w:lvlOverride>
    <w:lvlOverride w:ilvl="7">
      <w:lvl w:ilvl="7">
        <w:start w:val="1"/>
        <w:numFmt w:val="lowerLetter"/>
        <w:lvlText w:val="%8."/>
        <w:lvlJc w:val="left"/>
        <w:pPr>
          <w:ind w:left="6808" w:hanging="851"/>
        </w:pPr>
        <w:rPr>
          <w:rFonts w:hint="default"/>
        </w:rPr>
      </w:lvl>
    </w:lvlOverride>
    <w:lvlOverride w:ilvl="8">
      <w:lvl w:ilvl="8">
        <w:start w:val="1"/>
        <w:numFmt w:val="lowerRoman"/>
        <w:lvlText w:val="%9."/>
        <w:lvlJc w:val="left"/>
        <w:pPr>
          <w:ind w:left="7659" w:hanging="851"/>
        </w:pPr>
        <w:rPr>
          <w:rFonts w:hint="default"/>
        </w:rPr>
      </w:lvl>
    </w:lvlOverride>
  </w:num>
  <w:num w:numId="6">
    <w:abstractNumId w:val="30"/>
  </w:num>
  <w:num w:numId="7">
    <w:abstractNumId w:val="7"/>
  </w:num>
  <w:num w:numId="8">
    <w:abstractNumId w:val="12"/>
  </w:num>
  <w:num w:numId="9">
    <w:abstractNumId w:val="5"/>
  </w:num>
  <w:num w:numId="10">
    <w:abstractNumId w:val="19"/>
  </w:num>
  <w:num w:numId="11">
    <w:abstractNumId w:val="8"/>
  </w:num>
  <w:num w:numId="12">
    <w:abstractNumId w:val="26"/>
  </w:num>
  <w:num w:numId="13">
    <w:abstractNumId w:val="29"/>
  </w:num>
  <w:num w:numId="14">
    <w:abstractNumId w:val="22"/>
  </w:num>
  <w:num w:numId="15">
    <w:abstractNumId w:val="27"/>
  </w:num>
  <w:num w:numId="16">
    <w:abstractNumId w:val="28"/>
  </w:num>
  <w:num w:numId="17">
    <w:abstractNumId w:val="15"/>
  </w:num>
  <w:num w:numId="18">
    <w:abstractNumId w:val="2"/>
  </w:num>
  <w:num w:numId="19">
    <w:abstractNumId w:val="18"/>
  </w:num>
  <w:num w:numId="20">
    <w:abstractNumId w:val="31"/>
  </w:num>
  <w:num w:numId="21">
    <w:abstractNumId w:val="3"/>
  </w:num>
  <w:num w:numId="22">
    <w:abstractNumId w:val="13"/>
  </w:num>
  <w:num w:numId="23">
    <w:abstractNumId w:val="6"/>
  </w:num>
  <w:num w:numId="24">
    <w:abstractNumId w:val="11"/>
  </w:num>
  <w:num w:numId="25">
    <w:abstractNumId w:val="9"/>
  </w:num>
  <w:num w:numId="26">
    <w:abstractNumId w:val="16"/>
  </w:num>
  <w:num w:numId="27">
    <w:abstractNumId w:val="1"/>
  </w:num>
  <w:num w:numId="28">
    <w:abstractNumId w:val="0"/>
  </w:num>
  <w:num w:numId="29">
    <w:abstractNumId w:val="21"/>
  </w:num>
  <w:num w:numId="30">
    <w:abstractNumId w:val="23"/>
  </w:num>
  <w:num w:numId="31">
    <w:abstractNumId w:val="17"/>
  </w:num>
  <w:num w:numId="32">
    <w:abstractNumId w:val="25"/>
  </w:num>
  <w:num w:numId="3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ly Gay">
    <w15:presenceInfo w15:providerId="AD" w15:userId="S-1-5-21-1159821373-1672690008-2013803672-113602"/>
  </w15:person>
  <w15:person w15:author="Harris Kerri">
    <w15:presenceInfo w15:providerId="None" w15:userId="Harris Kerri"/>
  </w15:person>
  <w15:person w15:author="Gay, Elly R">
    <w15:presenceInfo w15:providerId="AD" w15:userId="S-1-5-21-1159821373-1672690008-2013803672-113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Formattin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21"/>
    <w:rsid w:val="00005625"/>
    <w:rsid w:val="00016EF7"/>
    <w:rsid w:val="000211A7"/>
    <w:rsid w:val="00024D81"/>
    <w:rsid w:val="00035217"/>
    <w:rsid w:val="000415CD"/>
    <w:rsid w:val="0004636F"/>
    <w:rsid w:val="00057ED0"/>
    <w:rsid w:val="00064204"/>
    <w:rsid w:val="00067B8B"/>
    <w:rsid w:val="000710B6"/>
    <w:rsid w:val="00073F9F"/>
    <w:rsid w:val="00073FF1"/>
    <w:rsid w:val="00074256"/>
    <w:rsid w:val="00080339"/>
    <w:rsid w:val="0008426A"/>
    <w:rsid w:val="000A11D6"/>
    <w:rsid w:val="000A3C2C"/>
    <w:rsid w:val="000A64B6"/>
    <w:rsid w:val="000B4761"/>
    <w:rsid w:val="000C25D8"/>
    <w:rsid w:val="000C3BE6"/>
    <w:rsid w:val="000E6FF7"/>
    <w:rsid w:val="000F7297"/>
    <w:rsid w:val="00123E8E"/>
    <w:rsid w:val="00133ED6"/>
    <w:rsid w:val="00134482"/>
    <w:rsid w:val="00151D49"/>
    <w:rsid w:val="00164953"/>
    <w:rsid w:val="00176918"/>
    <w:rsid w:val="001929DB"/>
    <w:rsid w:val="001A25FE"/>
    <w:rsid w:val="001D452E"/>
    <w:rsid w:val="001D467B"/>
    <w:rsid w:val="002048EC"/>
    <w:rsid w:val="00221A52"/>
    <w:rsid w:val="00225CC0"/>
    <w:rsid w:val="00232AEB"/>
    <w:rsid w:val="0025272A"/>
    <w:rsid w:val="002662A0"/>
    <w:rsid w:val="00273415"/>
    <w:rsid w:val="002779AA"/>
    <w:rsid w:val="0028319B"/>
    <w:rsid w:val="002959C6"/>
    <w:rsid w:val="002970C0"/>
    <w:rsid w:val="002A1D59"/>
    <w:rsid w:val="002A25B7"/>
    <w:rsid w:val="002A4EDF"/>
    <w:rsid w:val="002B2BE0"/>
    <w:rsid w:val="002B59A6"/>
    <w:rsid w:val="002C456D"/>
    <w:rsid w:val="002E5A07"/>
    <w:rsid w:val="002E7541"/>
    <w:rsid w:val="002F39DF"/>
    <w:rsid w:val="0030153B"/>
    <w:rsid w:val="00303EA5"/>
    <w:rsid w:val="00312BC2"/>
    <w:rsid w:val="00316C19"/>
    <w:rsid w:val="00325C35"/>
    <w:rsid w:val="00333AC8"/>
    <w:rsid w:val="003421E9"/>
    <w:rsid w:val="003526A5"/>
    <w:rsid w:val="0039558D"/>
    <w:rsid w:val="003A7791"/>
    <w:rsid w:val="003B23C0"/>
    <w:rsid w:val="003B2C2E"/>
    <w:rsid w:val="003C278F"/>
    <w:rsid w:val="003C3978"/>
    <w:rsid w:val="003C76EF"/>
    <w:rsid w:val="003D1FA9"/>
    <w:rsid w:val="003E7BE3"/>
    <w:rsid w:val="004021DC"/>
    <w:rsid w:val="004104E4"/>
    <w:rsid w:val="00412DF4"/>
    <w:rsid w:val="0043620B"/>
    <w:rsid w:val="004628DB"/>
    <w:rsid w:val="00462A9F"/>
    <w:rsid w:val="00465D6A"/>
    <w:rsid w:val="0047170A"/>
    <w:rsid w:val="00477EBA"/>
    <w:rsid w:val="00490755"/>
    <w:rsid w:val="0049210A"/>
    <w:rsid w:val="00493DE6"/>
    <w:rsid w:val="004C63E7"/>
    <w:rsid w:val="004F5567"/>
    <w:rsid w:val="00525491"/>
    <w:rsid w:val="005374A7"/>
    <w:rsid w:val="00556FCC"/>
    <w:rsid w:val="00563BFA"/>
    <w:rsid w:val="00580CE8"/>
    <w:rsid w:val="00583C80"/>
    <w:rsid w:val="005A07F7"/>
    <w:rsid w:val="005A10D2"/>
    <w:rsid w:val="005C1A87"/>
    <w:rsid w:val="005C36E9"/>
    <w:rsid w:val="005D3B21"/>
    <w:rsid w:val="005E09AF"/>
    <w:rsid w:val="005E5C74"/>
    <w:rsid w:val="005E7B3C"/>
    <w:rsid w:val="005F2334"/>
    <w:rsid w:val="0061019D"/>
    <w:rsid w:val="00610E66"/>
    <w:rsid w:val="006135D2"/>
    <w:rsid w:val="00616CEC"/>
    <w:rsid w:val="00622A41"/>
    <w:rsid w:val="00626AD3"/>
    <w:rsid w:val="00653D97"/>
    <w:rsid w:val="006751CA"/>
    <w:rsid w:val="00690794"/>
    <w:rsid w:val="00692D63"/>
    <w:rsid w:val="0069338A"/>
    <w:rsid w:val="00695F4A"/>
    <w:rsid w:val="00696C45"/>
    <w:rsid w:val="006A1C88"/>
    <w:rsid w:val="006A3010"/>
    <w:rsid w:val="006B01B0"/>
    <w:rsid w:val="006C6857"/>
    <w:rsid w:val="006D035B"/>
    <w:rsid w:val="006D1C38"/>
    <w:rsid w:val="006E068F"/>
    <w:rsid w:val="006E6A4B"/>
    <w:rsid w:val="00703CF5"/>
    <w:rsid w:val="0071604A"/>
    <w:rsid w:val="0071625A"/>
    <w:rsid w:val="00727C76"/>
    <w:rsid w:val="00732793"/>
    <w:rsid w:val="00741412"/>
    <w:rsid w:val="00746533"/>
    <w:rsid w:val="00750BFC"/>
    <w:rsid w:val="00770108"/>
    <w:rsid w:val="0078612B"/>
    <w:rsid w:val="0079717E"/>
    <w:rsid w:val="007F6FF6"/>
    <w:rsid w:val="00814DCA"/>
    <w:rsid w:val="008257D8"/>
    <w:rsid w:val="00832149"/>
    <w:rsid w:val="008432BC"/>
    <w:rsid w:val="008555D3"/>
    <w:rsid w:val="00857ED0"/>
    <w:rsid w:val="0086121B"/>
    <w:rsid w:val="00886385"/>
    <w:rsid w:val="00887F66"/>
    <w:rsid w:val="008C3D8F"/>
    <w:rsid w:val="008F1330"/>
    <w:rsid w:val="008F2389"/>
    <w:rsid w:val="00905E26"/>
    <w:rsid w:val="0092323A"/>
    <w:rsid w:val="00943763"/>
    <w:rsid w:val="00946E13"/>
    <w:rsid w:val="00961007"/>
    <w:rsid w:val="00965AED"/>
    <w:rsid w:val="00965EBF"/>
    <w:rsid w:val="00981484"/>
    <w:rsid w:val="009837AB"/>
    <w:rsid w:val="00985F9E"/>
    <w:rsid w:val="0099598E"/>
    <w:rsid w:val="009A7B05"/>
    <w:rsid w:val="009C041C"/>
    <w:rsid w:val="009C4EC9"/>
    <w:rsid w:val="009D02B1"/>
    <w:rsid w:val="009E0320"/>
    <w:rsid w:val="009E429B"/>
    <w:rsid w:val="009E468C"/>
    <w:rsid w:val="00A04654"/>
    <w:rsid w:val="00A62109"/>
    <w:rsid w:val="00A836EE"/>
    <w:rsid w:val="00A87358"/>
    <w:rsid w:val="00A93ECB"/>
    <w:rsid w:val="00A96E0B"/>
    <w:rsid w:val="00AA5E52"/>
    <w:rsid w:val="00AB0F92"/>
    <w:rsid w:val="00AC2E1E"/>
    <w:rsid w:val="00AD18C9"/>
    <w:rsid w:val="00AD2358"/>
    <w:rsid w:val="00B2042A"/>
    <w:rsid w:val="00B245F8"/>
    <w:rsid w:val="00B250DE"/>
    <w:rsid w:val="00B27D9B"/>
    <w:rsid w:val="00B4631D"/>
    <w:rsid w:val="00B62871"/>
    <w:rsid w:val="00B65C40"/>
    <w:rsid w:val="00B726A3"/>
    <w:rsid w:val="00B727BA"/>
    <w:rsid w:val="00B73C89"/>
    <w:rsid w:val="00B7581C"/>
    <w:rsid w:val="00B81844"/>
    <w:rsid w:val="00BB4735"/>
    <w:rsid w:val="00BB5FE7"/>
    <w:rsid w:val="00BC77D3"/>
    <w:rsid w:val="00BD17A6"/>
    <w:rsid w:val="00BD2045"/>
    <w:rsid w:val="00BD5C29"/>
    <w:rsid w:val="00BE4776"/>
    <w:rsid w:val="00BF3207"/>
    <w:rsid w:val="00BF5F48"/>
    <w:rsid w:val="00C07107"/>
    <w:rsid w:val="00C260D2"/>
    <w:rsid w:val="00C3389D"/>
    <w:rsid w:val="00C440AC"/>
    <w:rsid w:val="00C61B95"/>
    <w:rsid w:val="00C85534"/>
    <w:rsid w:val="00C9017B"/>
    <w:rsid w:val="00C90EAB"/>
    <w:rsid w:val="00CC29B7"/>
    <w:rsid w:val="00CD110E"/>
    <w:rsid w:val="00CD282F"/>
    <w:rsid w:val="00CE6AE8"/>
    <w:rsid w:val="00CE7D8A"/>
    <w:rsid w:val="00CF7622"/>
    <w:rsid w:val="00D0262A"/>
    <w:rsid w:val="00D2244B"/>
    <w:rsid w:val="00D42B86"/>
    <w:rsid w:val="00D4332A"/>
    <w:rsid w:val="00D62C62"/>
    <w:rsid w:val="00DA0330"/>
    <w:rsid w:val="00DA260A"/>
    <w:rsid w:val="00DA58CC"/>
    <w:rsid w:val="00DE2382"/>
    <w:rsid w:val="00DE4508"/>
    <w:rsid w:val="00DE7730"/>
    <w:rsid w:val="00DF103E"/>
    <w:rsid w:val="00DF70AA"/>
    <w:rsid w:val="00E04C97"/>
    <w:rsid w:val="00E06453"/>
    <w:rsid w:val="00E130CC"/>
    <w:rsid w:val="00E15A05"/>
    <w:rsid w:val="00E1781C"/>
    <w:rsid w:val="00E33AF6"/>
    <w:rsid w:val="00E510A3"/>
    <w:rsid w:val="00E54080"/>
    <w:rsid w:val="00E63740"/>
    <w:rsid w:val="00E712ED"/>
    <w:rsid w:val="00E94182"/>
    <w:rsid w:val="00E948F3"/>
    <w:rsid w:val="00EA053A"/>
    <w:rsid w:val="00EE41F5"/>
    <w:rsid w:val="00EF0F97"/>
    <w:rsid w:val="00F04C47"/>
    <w:rsid w:val="00F06782"/>
    <w:rsid w:val="00F500AA"/>
    <w:rsid w:val="00F60F7B"/>
    <w:rsid w:val="00F66217"/>
    <w:rsid w:val="00F7749E"/>
    <w:rsid w:val="00F90A1F"/>
    <w:rsid w:val="00F90DBA"/>
    <w:rsid w:val="00F91845"/>
    <w:rsid w:val="00FC0F29"/>
    <w:rsid w:val="00FC236A"/>
    <w:rsid w:val="00FC7891"/>
    <w:rsid w:val="00FD26D3"/>
    <w:rsid w:val="00FE0C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5F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58"/>
  </w:style>
  <w:style w:type="paragraph" w:styleId="Heading1">
    <w:name w:val="heading 1"/>
    <w:basedOn w:val="Normal"/>
    <w:link w:val="Heading1Char"/>
    <w:uiPriority w:val="9"/>
    <w:qFormat/>
    <w:rsid w:val="0071604A"/>
    <w:pPr>
      <w:numPr>
        <w:numId w:val="5"/>
      </w:numPr>
      <w:spacing w:after="240" w:line="240" w:lineRule="auto"/>
      <w:outlineLvl w:val="0"/>
    </w:pPr>
    <w:rPr>
      <w:rFonts w:ascii="Times New Roman" w:eastAsiaTheme="majorEastAsia" w:hAnsi="Times New Roman" w:cstheme="majorBidi"/>
      <w:bCs/>
      <w:kern w:val="24"/>
      <w:sz w:val="24"/>
      <w:szCs w:val="28"/>
    </w:rPr>
  </w:style>
  <w:style w:type="paragraph" w:styleId="Heading2">
    <w:name w:val="heading 2"/>
    <w:basedOn w:val="Heading1"/>
    <w:link w:val="Heading2Char"/>
    <w:uiPriority w:val="9"/>
    <w:qFormat/>
    <w:rsid w:val="0071604A"/>
    <w:pPr>
      <w:numPr>
        <w:ilvl w:val="1"/>
      </w:numPr>
      <w:outlineLvl w:val="1"/>
    </w:pPr>
  </w:style>
  <w:style w:type="paragraph" w:styleId="Heading3">
    <w:name w:val="heading 3"/>
    <w:basedOn w:val="Heading2"/>
    <w:link w:val="Heading3Char"/>
    <w:uiPriority w:val="9"/>
    <w:qFormat/>
    <w:rsid w:val="0071604A"/>
    <w:pPr>
      <w:numPr>
        <w:ilvl w:val="2"/>
      </w:numPr>
      <w:outlineLvl w:val="2"/>
    </w:pPr>
  </w:style>
  <w:style w:type="paragraph" w:styleId="Heading4">
    <w:name w:val="heading 4"/>
    <w:basedOn w:val="Heading3"/>
    <w:link w:val="Heading4Char"/>
    <w:uiPriority w:val="9"/>
    <w:qFormat/>
    <w:rsid w:val="0071604A"/>
    <w:pPr>
      <w:numPr>
        <w:ilvl w:val="3"/>
      </w:numPr>
      <w:outlineLvl w:val="3"/>
    </w:pPr>
  </w:style>
  <w:style w:type="paragraph" w:styleId="Heading5">
    <w:name w:val="heading 5"/>
    <w:basedOn w:val="Heading4"/>
    <w:link w:val="Heading5Char"/>
    <w:uiPriority w:val="9"/>
    <w:qFormat/>
    <w:rsid w:val="0071604A"/>
    <w:pPr>
      <w:numPr>
        <w:ilvl w:val="4"/>
      </w:numPr>
      <w:outlineLvl w:val="4"/>
    </w:pPr>
  </w:style>
  <w:style w:type="paragraph" w:styleId="Heading6">
    <w:name w:val="heading 6"/>
    <w:basedOn w:val="Heading5"/>
    <w:link w:val="Heading6Char"/>
    <w:uiPriority w:val="9"/>
    <w:qFormat/>
    <w:rsid w:val="0071604A"/>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umbering">
    <w:name w:val="List Numbering"/>
    <w:uiPriority w:val="99"/>
    <w:rsid w:val="0071604A"/>
    <w:pPr>
      <w:numPr>
        <w:numId w:val="2"/>
      </w:numPr>
    </w:pPr>
  </w:style>
  <w:style w:type="paragraph" w:customStyle="1" w:styleId="VGSOListNum">
    <w:name w:val="VGSO_ListNum"/>
    <w:basedOn w:val="Normal"/>
    <w:uiPriority w:val="12"/>
    <w:qFormat/>
    <w:rsid w:val="0071604A"/>
    <w:pPr>
      <w:numPr>
        <w:numId w:val="3"/>
      </w:numPr>
      <w:spacing w:after="0"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71604A"/>
    <w:rPr>
      <w:rFonts w:ascii="Times New Roman" w:eastAsiaTheme="majorEastAsia" w:hAnsi="Times New Roman" w:cstheme="majorBidi"/>
      <w:bCs/>
      <w:kern w:val="24"/>
      <w:sz w:val="24"/>
      <w:szCs w:val="28"/>
    </w:rPr>
  </w:style>
  <w:style w:type="character" w:customStyle="1" w:styleId="Heading2Char">
    <w:name w:val="Heading 2 Char"/>
    <w:basedOn w:val="DefaultParagraphFont"/>
    <w:link w:val="Heading2"/>
    <w:uiPriority w:val="9"/>
    <w:rsid w:val="0071604A"/>
    <w:rPr>
      <w:rFonts w:ascii="Times New Roman" w:eastAsiaTheme="majorEastAsia" w:hAnsi="Times New Roman" w:cstheme="majorBidi"/>
      <w:bCs/>
      <w:kern w:val="24"/>
      <w:sz w:val="24"/>
      <w:szCs w:val="28"/>
    </w:rPr>
  </w:style>
  <w:style w:type="character" w:customStyle="1" w:styleId="Heading3Char">
    <w:name w:val="Heading 3 Char"/>
    <w:basedOn w:val="DefaultParagraphFont"/>
    <w:link w:val="Heading3"/>
    <w:uiPriority w:val="9"/>
    <w:rsid w:val="0071604A"/>
    <w:rPr>
      <w:rFonts w:ascii="Times New Roman" w:eastAsiaTheme="majorEastAsia" w:hAnsi="Times New Roman" w:cstheme="majorBidi"/>
      <w:bCs/>
      <w:kern w:val="24"/>
      <w:sz w:val="24"/>
      <w:szCs w:val="28"/>
    </w:rPr>
  </w:style>
  <w:style w:type="character" w:customStyle="1" w:styleId="Heading4Char">
    <w:name w:val="Heading 4 Char"/>
    <w:basedOn w:val="DefaultParagraphFont"/>
    <w:link w:val="Heading4"/>
    <w:uiPriority w:val="9"/>
    <w:rsid w:val="0071604A"/>
    <w:rPr>
      <w:rFonts w:ascii="Times New Roman" w:eastAsiaTheme="majorEastAsia" w:hAnsi="Times New Roman" w:cstheme="majorBidi"/>
      <w:bCs/>
      <w:kern w:val="24"/>
      <w:sz w:val="24"/>
      <w:szCs w:val="28"/>
    </w:rPr>
  </w:style>
  <w:style w:type="character" w:customStyle="1" w:styleId="Heading5Char">
    <w:name w:val="Heading 5 Char"/>
    <w:basedOn w:val="DefaultParagraphFont"/>
    <w:link w:val="Heading5"/>
    <w:uiPriority w:val="9"/>
    <w:rsid w:val="0071604A"/>
    <w:rPr>
      <w:rFonts w:ascii="Times New Roman" w:eastAsiaTheme="majorEastAsia" w:hAnsi="Times New Roman" w:cstheme="majorBidi"/>
      <w:bCs/>
      <w:kern w:val="24"/>
      <w:sz w:val="24"/>
      <w:szCs w:val="28"/>
    </w:rPr>
  </w:style>
  <w:style w:type="character" w:customStyle="1" w:styleId="Heading6Char">
    <w:name w:val="Heading 6 Char"/>
    <w:basedOn w:val="DefaultParagraphFont"/>
    <w:link w:val="Heading6"/>
    <w:uiPriority w:val="9"/>
    <w:rsid w:val="0071604A"/>
    <w:rPr>
      <w:rFonts w:ascii="Times New Roman" w:eastAsiaTheme="majorEastAsia" w:hAnsi="Times New Roman" w:cstheme="majorBidi"/>
      <w:bCs/>
      <w:kern w:val="24"/>
      <w:sz w:val="24"/>
      <w:szCs w:val="28"/>
    </w:rPr>
  </w:style>
  <w:style w:type="numbering" w:customStyle="1" w:styleId="VGSOStandardHeadingNumbers">
    <w:name w:val="VGSO Standard Heading Numbers"/>
    <w:uiPriority w:val="99"/>
    <w:rsid w:val="0071604A"/>
    <w:pPr>
      <w:numPr>
        <w:numId w:val="4"/>
      </w:numPr>
    </w:pPr>
  </w:style>
  <w:style w:type="character" w:styleId="CommentReference">
    <w:name w:val="annotation reference"/>
    <w:basedOn w:val="DefaultParagraphFont"/>
    <w:uiPriority w:val="99"/>
    <w:semiHidden/>
    <w:unhideWhenUsed/>
    <w:rsid w:val="00F60F7B"/>
    <w:rPr>
      <w:sz w:val="16"/>
      <w:szCs w:val="16"/>
    </w:rPr>
  </w:style>
  <w:style w:type="paragraph" w:styleId="CommentText">
    <w:name w:val="annotation text"/>
    <w:basedOn w:val="Normal"/>
    <w:link w:val="CommentTextChar"/>
    <w:uiPriority w:val="99"/>
    <w:semiHidden/>
    <w:unhideWhenUsed/>
    <w:rsid w:val="00F60F7B"/>
    <w:pPr>
      <w:spacing w:line="240" w:lineRule="auto"/>
    </w:pPr>
    <w:rPr>
      <w:sz w:val="20"/>
      <w:szCs w:val="20"/>
    </w:rPr>
  </w:style>
  <w:style w:type="character" w:customStyle="1" w:styleId="CommentTextChar">
    <w:name w:val="Comment Text Char"/>
    <w:basedOn w:val="DefaultParagraphFont"/>
    <w:link w:val="CommentText"/>
    <w:uiPriority w:val="99"/>
    <w:semiHidden/>
    <w:rsid w:val="00F60F7B"/>
    <w:rPr>
      <w:sz w:val="20"/>
      <w:szCs w:val="20"/>
    </w:rPr>
  </w:style>
  <w:style w:type="paragraph" w:styleId="CommentSubject">
    <w:name w:val="annotation subject"/>
    <w:basedOn w:val="CommentText"/>
    <w:next w:val="CommentText"/>
    <w:link w:val="CommentSubjectChar"/>
    <w:uiPriority w:val="99"/>
    <w:semiHidden/>
    <w:unhideWhenUsed/>
    <w:rsid w:val="00F60F7B"/>
    <w:rPr>
      <w:b/>
      <w:bCs/>
    </w:rPr>
  </w:style>
  <w:style w:type="character" w:customStyle="1" w:styleId="CommentSubjectChar">
    <w:name w:val="Comment Subject Char"/>
    <w:basedOn w:val="CommentTextChar"/>
    <w:link w:val="CommentSubject"/>
    <w:uiPriority w:val="99"/>
    <w:semiHidden/>
    <w:rsid w:val="00F60F7B"/>
    <w:rPr>
      <w:b/>
      <w:bCs/>
      <w:sz w:val="20"/>
      <w:szCs w:val="20"/>
    </w:rPr>
  </w:style>
  <w:style w:type="paragraph" w:styleId="BalloonText">
    <w:name w:val="Balloon Text"/>
    <w:basedOn w:val="Normal"/>
    <w:link w:val="BalloonTextChar"/>
    <w:uiPriority w:val="99"/>
    <w:semiHidden/>
    <w:unhideWhenUsed/>
    <w:rsid w:val="00F60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7B"/>
    <w:rPr>
      <w:rFonts w:ascii="Tahoma" w:hAnsi="Tahoma" w:cs="Tahoma"/>
      <w:sz w:val="16"/>
      <w:szCs w:val="16"/>
    </w:rPr>
  </w:style>
  <w:style w:type="paragraph" w:styleId="ListParagraph">
    <w:name w:val="List Paragraph"/>
    <w:basedOn w:val="Normal"/>
    <w:uiPriority w:val="34"/>
    <w:qFormat/>
    <w:rsid w:val="000710B6"/>
    <w:pPr>
      <w:ind w:left="720"/>
      <w:contextualSpacing/>
    </w:pPr>
  </w:style>
  <w:style w:type="paragraph" w:styleId="Header">
    <w:name w:val="header"/>
    <w:basedOn w:val="Normal"/>
    <w:link w:val="HeaderChar"/>
    <w:uiPriority w:val="99"/>
    <w:unhideWhenUsed/>
    <w:rsid w:val="0088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F66"/>
  </w:style>
  <w:style w:type="paragraph" w:styleId="Footer">
    <w:name w:val="footer"/>
    <w:basedOn w:val="Normal"/>
    <w:link w:val="FooterChar"/>
    <w:uiPriority w:val="99"/>
    <w:unhideWhenUsed/>
    <w:rsid w:val="0088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F66"/>
  </w:style>
  <w:style w:type="paragraph" w:customStyle="1" w:styleId="DraftHeading3">
    <w:name w:val="Draft Heading 3"/>
    <w:basedOn w:val="Normal"/>
    <w:next w:val="Normal"/>
    <w:rsid w:val="00AC2E1E"/>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AC2E1E"/>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AC2E1E"/>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AC2E1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58"/>
  </w:style>
  <w:style w:type="paragraph" w:styleId="Heading1">
    <w:name w:val="heading 1"/>
    <w:basedOn w:val="Normal"/>
    <w:link w:val="Heading1Char"/>
    <w:uiPriority w:val="9"/>
    <w:qFormat/>
    <w:rsid w:val="0071604A"/>
    <w:pPr>
      <w:numPr>
        <w:numId w:val="5"/>
      </w:numPr>
      <w:spacing w:after="240" w:line="240" w:lineRule="auto"/>
      <w:outlineLvl w:val="0"/>
    </w:pPr>
    <w:rPr>
      <w:rFonts w:ascii="Times New Roman" w:eastAsiaTheme="majorEastAsia" w:hAnsi="Times New Roman" w:cstheme="majorBidi"/>
      <w:bCs/>
      <w:kern w:val="24"/>
      <w:sz w:val="24"/>
      <w:szCs w:val="28"/>
    </w:rPr>
  </w:style>
  <w:style w:type="paragraph" w:styleId="Heading2">
    <w:name w:val="heading 2"/>
    <w:basedOn w:val="Heading1"/>
    <w:link w:val="Heading2Char"/>
    <w:uiPriority w:val="9"/>
    <w:qFormat/>
    <w:rsid w:val="0071604A"/>
    <w:pPr>
      <w:numPr>
        <w:ilvl w:val="1"/>
      </w:numPr>
      <w:outlineLvl w:val="1"/>
    </w:pPr>
  </w:style>
  <w:style w:type="paragraph" w:styleId="Heading3">
    <w:name w:val="heading 3"/>
    <w:basedOn w:val="Heading2"/>
    <w:link w:val="Heading3Char"/>
    <w:uiPriority w:val="9"/>
    <w:qFormat/>
    <w:rsid w:val="0071604A"/>
    <w:pPr>
      <w:numPr>
        <w:ilvl w:val="2"/>
      </w:numPr>
      <w:outlineLvl w:val="2"/>
    </w:pPr>
  </w:style>
  <w:style w:type="paragraph" w:styleId="Heading4">
    <w:name w:val="heading 4"/>
    <w:basedOn w:val="Heading3"/>
    <w:link w:val="Heading4Char"/>
    <w:uiPriority w:val="9"/>
    <w:qFormat/>
    <w:rsid w:val="0071604A"/>
    <w:pPr>
      <w:numPr>
        <w:ilvl w:val="3"/>
      </w:numPr>
      <w:outlineLvl w:val="3"/>
    </w:pPr>
  </w:style>
  <w:style w:type="paragraph" w:styleId="Heading5">
    <w:name w:val="heading 5"/>
    <w:basedOn w:val="Heading4"/>
    <w:link w:val="Heading5Char"/>
    <w:uiPriority w:val="9"/>
    <w:qFormat/>
    <w:rsid w:val="0071604A"/>
    <w:pPr>
      <w:numPr>
        <w:ilvl w:val="4"/>
      </w:numPr>
      <w:outlineLvl w:val="4"/>
    </w:pPr>
  </w:style>
  <w:style w:type="paragraph" w:styleId="Heading6">
    <w:name w:val="heading 6"/>
    <w:basedOn w:val="Heading5"/>
    <w:link w:val="Heading6Char"/>
    <w:uiPriority w:val="9"/>
    <w:qFormat/>
    <w:rsid w:val="0071604A"/>
    <w:pPr>
      <w:numPr>
        <w:ilvl w:val="5"/>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umbering">
    <w:name w:val="List Numbering"/>
    <w:uiPriority w:val="99"/>
    <w:rsid w:val="0071604A"/>
    <w:pPr>
      <w:numPr>
        <w:numId w:val="2"/>
      </w:numPr>
    </w:pPr>
  </w:style>
  <w:style w:type="paragraph" w:customStyle="1" w:styleId="VGSOListNum">
    <w:name w:val="VGSO_ListNum"/>
    <w:basedOn w:val="Normal"/>
    <w:uiPriority w:val="12"/>
    <w:qFormat/>
    <w:rsid w:val="0071604A"/>
    <w:pPr>
      <w:numPr>
        <w:numId w:val="3"/>
      </w:numPr>
      <w:spacing w:after="0"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71604A"/>
    <w:rPr>
      <w:rFonts w:ascii="Times New Roman" w:eastAsiaTheme="majorEastAsia" w:hAnsi="Times New Roman" w:cstheme="majorBidi"/>
      <w:bCs/>
      <w:kern w:val="24"/>
      <w:sz w:val="24"/>
      <w:szCs w:val="28"/>
    </w:rPr>
  </w:style>
  <w:style w:type="character" w:customStyle="1" w:styleId="Heading2Char">
    <w:name w:val="Heading 2 Char"/>
    <w:basedOn w:val="DefaultParagraphFont"/>
    <w:link w:val="Heading2"/>
    <w:uiPriority w:val="9"/>
    <w:rsid w:val="0071604A"/>
    <w:rPr>
      <w:rFonts w:ascii="Times New Roman" w:eastAsiaTheme="majorEastAsia" w:hAnsi="Times New Roman" w:cstheme="majorBidi"/>
      <w:bCs/>
      <w:kern w:val="24"/>
      <w:sz w:val="24"/>
      <w:szCs w:val="28"/>
    </w:rPr>
  </w:style>
  <w:style w:type="character" w:customStyle="1" w:styleId="Heading3Char">
    <w:name w:val="Heading 3 Char"/>
    <w:basedOn w:val="DefaultParagraphFont"/>
    <w:link w:val="Heading3"/>
    <w:uiPriority w:val="9"/>
    <w:rsid w:val="0071604A"/>
    <w:rPr>
      <w:rFonts w:ascii="Times New Roman" w:eastAsiaTheme="majorEastAsia" w:hAnsi="Times New Roman" w:cstheme="majorBidi"/>
      <w:bCs/>
      <w:kern w:val="24"/>
      <w:sz w:val="24"/>
      <w:szCs w:val="28"/>
    </w:rPr>
  </w:style>
  <w:style w:type="character" w:customStyle="1" w:styleId="Heading4Char">
    <w:name w:val="Heading 4 Char"/>
    <w:basedOn w:val="DefaultParagraphFont"/>
    <w:link w:val="Heading4"/>
    <w:uiPriority w:val="9"/>
    <w:rsid w:val="0071604A"/>
    <w:rPr>
      <w:rFonts w:ascii="Times New Roman" w:eastAsiaTheme="majorEastAsia" w:hAnsi="Times New Roman" w:cstheme="majorBidi"/>
      <w:bCs/>
      <w:kern w:val="24"/>
      <w:sz w:val="24"/>
      <w:szCs w:val="28"/>
    </w:rPr>
  </w:style>
  <w:style w:type="character" w:customStyle="1" w:styleId="Heading5Char">
    <w:name w:val="Heading 5 Char"/>
    <w:basedOn w:val="DefaultParagraphFont"/>
    <w:link w:val="Heading5"/>
    <w:uiPriority w:val="9"/>
    <w:rsid w:val="0071604A"/>
    <w:rPr>
      <w:rFonts w:ascii="Times New Roman" w:eastAsiaTheme="majorEastAsia" w:hAnsi="Times New Roman" w:cstheme="majorBidi"/>
      <w:bCs/>
      <w:kern w:val="24"/>
      <w:sz w:val="24"/>
      <w:szCs w:val="28"/>
    </w:rPr>
  </w:style>
  <w:style w:type="character" w:customStyle="1" w:styleId="Heading6Char">
    <w:name w:val="Heading 6 Char"/>
    <w:basedOn w:val="DefaultParagraphFont"/>
    <w:link w:val="Heading6"/>
    <w:uiPriority w:val="9"/>
    <w:rsid w:val="0071604A"/>
    <w:rPr>
      <w:rFonts w:ascii="Times New Roman" w:eastAsiaTheme="majorEastAsia" w:hAnsi="Times New Roman" w:cstheme="majorBidi"/>
      <w:bCs/>
      <w:kern w:val="24"/>
      <w:sz w:val="24"/>
      <w:szCs w:val="28"/>
    </w:rPr>
  </w:style>
  <w:style w:type="numbering" w:customStyle="1" w:styleId="VGSOStandardHeadingNumbers">
    <w:name w:val="VGSO Standard Heading Numbers"/>
    <w:uiPriority w:val="99"/>
    <w:rsid w:val="0071604A"/>
    <w:pPr>
      <w:numPr>
        <w:numId w:val="4"/>
      </w:numPr>
    </w:pPr>
  </w:style>
  <w:style w:type="character" w:styleId="CommentReference">
    <w:name w:val="annotation reference"/>
    <w:basedOn w:val="DefaultParagraphFont"/>
    <w:uiPriority w:val="99"/>
    <w:semiHidden/>
    <w:unhideWhenUsed/>
    <w:rsid w:val="00F60F7B"/>
    <w:rPr>
      <w:sz w:val="16"/>
      <w:szCs w:val="16"/>
    </w:rPr>
  </w:style>
  <w:style w:type="paragraph" w:styleId="CommentText">
    <w:name w:val="annotation text"/>
    <w:basedOn w:val="Normal"/>
    <w:link w:val="CommentTextChar"/>
    <w:uiPriority w:val="99"/>
    <w:semiHidden/>
    <w:unhideWhenUsed/>
    <w:rsid w:val="00F60F7B"/>
    <w:pPr>
      <w:spacing w:line="240" w:lineRule="auto"/>
    </w:pPr>
    <w:rPr>
      <w:sz w:val="20"/>
      <w:szCs w:val="20"/>
    </w:rPr>
  </w:style>
  <w:style w:type="character" w:customStyle="1" w:styleId="CommentTextChar">
    <w:name w:val="Comment Text Char"/>
    <w:basedOn w:val="DefaultParagraphFont"/>
    <w:link w:val="CommentText"/>
    <w:uiPriority w:val="99"/>
    <w:semiHidden/>
    <w:rsid w:val="00F60F7B"/>
    <w:rPr>
      <w:sz w:val="20"/>
      <w:szCs w:val="20"/>
    </w:rPr>
  </w:style>
  <w:style w:type="paragraph" w:styleId="CommentSubject">
    <w:name w:val="annotation subject"/>
    <w:basedOn w:val="CommentText"/>
    <w:next w:val="CommentText"/>
    <w:link w:val="CommentSubjectChar"/>
    <w:uiPriority w:val="99"/>
    <w:semiHidden/>
    <w:unhideWhenUsed/>
    <w:rsid w:val="00F60F7B"/>
    <w:rPr>
      <w:b/>
      <w:bCs/>
    </w:rPr>
  </w:style>
  <w:style w:type="character" w:customStyle="1" w:styleId="CommentSubjectChar">
    <w:name w:val="Comment Subject Char"/>
    <w:basedOn w:val="CommentTextChar"/>
    <w:link w:val="CommentSubject"/>
    <w:uiPriority w:val="99"/>
    <w:semiHidden/>
    <w:rsid w:val="00F60F7B"/>
    <w:rPr>
      <w:b/>
      <w:bCs/>
      <w:sz w:val="20"/>
      <w:szCs w:val="20"/>
    </w:rPr>
  </w:style>
  <w:style w:type="paragraph" w:styleId="BalloonText">
    <w:name w:val="Balloon Text"/>
    <w:basedOn w:val="Normal"/>
    <w:link w:val="BalloonTextChar"/>
    <w:uiPriority w:val="99"/>
    <w:semiHidden/>
    <w:unhideWhenUsed/>
    <w:rsid w:val="00F60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F7B"/>
    <w:rPr>
      <w:rFonts w:ascii="Tahoma" w:hAnsi="Tahoma" w:cs="Tahoma"/>
      <w:sz w:val="16"/>
      <w:szCs w:val="16"/>
    </w:rPr>
  </w:style>
  <w:style w:type="paragraph" w:styleId="ListParagraph">
    <w:name w:val="List Paragraph"/>
    <w:basedOn w:val="Normal"/>
    <w:uiPriority w:val="34"/>
    <w:qFormat/>
    <w:rsid w:val="000710B6"/>
    <w:pPr>
      <w:ind w:left="720"/>
      <w:contextualSpacing/>
    </w:pPr>
  </w:style>
  <w:style w:type="paragraph" w:styleId="Header">
    <w:name w:val="header"/>
    <w:basedOn w:val="Normal"/>
    <w:link w:val="HeaderChar"/>
    <w:uiPriority w:val="99"/>
    <w:unhideWhenUsed/>
    <w:rsid w:val="0088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F66"/>
  </w:style>
  <w:style w:type="paragraph" w:styleId="Footer">
    <w:name w:val="footer"/>
    <w:basedOn w:val="Normal"/>
    <w:link w:val="FooterChar"/>
    <w:uiPriority w:val="99"/>
    <w:unhideWhenUsed/>
    <w:rsid w:val="0088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F66"/>
  </w:style>
  <w:style w:type="paragraph" w:customStyle="1" w:styleId="DraftHeading3">
    <w:name w:val="Draft Heading 3"/>
    <w:basedOn w:val="Normal"/>
    <w:next w:val="Normal"/>
    <w:rsid w:val="00AC2E1E"/>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AC2E1E"/>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AC2E1E"/>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AC2E1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Value>93</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FAB4F-3444-4631-8960-EC1CCCCA7379}"/>
</file>

<file path=customXml/itemProps2.xml><?xml version="1.0" encoding="utf-8"?>
<ds:datastoreItem xmlns:ds="http://schemas.openxmlformats.org/officeDocument/2006/customXml" ds:itemID="{71B71934-D578-4C54-A71A-F3030677B66A}"/>
</file>

<file path=customXml/itemProps3.xml><?xml version="1.0" encoding="utf-8"?>
<ds:datastoreItem xmlns:ds="http://schemas.openxmlformats.org/officeDocument/2006/customXml" ds:itemID="{09044B3D-1F06-4175-8F17-C8CF09351AE2}"/>
</file>

<file path=customXml/itemProps4.xml><?xml version="1.0" encoding="utf-8"?>
<ds:datastoreItem xmlns:ds="http://schemas.openxmlformats.org/officeDocument/2006/customXml" ds:itemID="{626D4C52-036C-4563-8464-71F38C9003D3}"/>
</file>

<file path=docProps/app.xml><?xml version="1.0" encoding="utf-8"?>
<Properties xmlns="http://schemas.openxmlformats.org/officeDocument/2006/extended-properties" xmlns:vt="http://schemas.openxmlformats.org/officeDocument/2006/docPropsVTypes">
  <Template>Normal.dotm</Template>
  <TotalTime>0</TotalTime>
  <Pages>6</Pages>
  <Words>1852</Words>
  <Characters>10557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Ministerial Direction 141</vt:lpstr>
    </vt:vector>
  </TitlesOfParts>
  <Company>DEECD</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Direction 141</dc:title>
  <dc:creator>Hodge, Melanie M</dc:creator>
  <cp:lastModifiedBy>Nicola M Ramsay</cp:lastModifiedBy>
  <cp:revision>2</cp:revision>
  <cp:lastPrinted>2015-10-16T04:29:00Z</cp:lastPrinted>
  <dcterms:created xsi:type="dcterms:W3CDTF">2015-11-20T00:43:00Z</dcterms:created>
  <dcterms:modified xsi:type="dcterms:W3CDTF">2015-11-20T00:43:00Z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93;#General Public|ef488336-45f4-40cf-bd6f-84d3a45c44c0</vt:lpwstr>
  </property>
  <property fmtid="{D5CDD505-2E9C-101B-9397-08002B2CF9AE}" pid="7" name="Order">
    <vt:r8>1993500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DET_EDRMS_RCSTaxHTField0">
    <vt:lpwstr>13.1.1 Outward Facing Policy|c167ca3e-8c60-41a9-853e-4dd20761c000</vt:lpwstr>
  </property>
  <property fmtid="{D5CDD505-2E9C-101B-9397-08002B2CF9AE}" pid="12" name="DET_EDRMS_RCS">
    <vt:lpwstr>34;#13.1.1 Outward Facing Policy|c167ca3e-8c60-41a9-853e-4dd20761c000</vt:lpwstr>
  </property>
  <property fmtid="{D5CDD505-2E9C-101B-9397-08002B2CF9AE}" pid="13" name="DET_EDRMS_BusUnitTaxHTField0">
    <vt:lpwstr/>
  </property>
  <property fmtid="{D5CDD505-2E9C-101B-9397-08002B2CF9AE}" pid="14" name="TaxCatchAll">
    <vt:lpwstr>34;#13.1.1 Outward Facing Policy|c167ca3e-8c60-41a9-853e-4dd20761c000</vt:lpwstr>
  </property>
  <property fmtid="{D5CDD505-2E9C-101B-9397-08002B2CF9AE}" pid="15" name="DET_EDRMS_SecClassTaxHTField0">
    <vt:lpwstr/>
  </property>
  <property fmtid="{D5CDD505-2E9C-101B-9397-08002B2CF9AE}" pid="16" name="DET_EDRMS_BusUnit">
    <vt:lpwstr/>
  </property>
  <property fmtid="{D5CDD505-2E9C-101B-9397-08002B2CF9AE}" pid="17" name="DET_EDRMS_SecClass">
    <vt:lpwstr/>
  </property>
  <property fmtid="{D5CDD505-2E9C-101B-9397-08002B2CF9AE}" pid="18" name="RecordPoint_WorkflowType">
    <vt:lpwstr>ActiveSubmitStub</vt:lpwstr>
  </property>
  <property fmtid="{D5CDD505-2E9C-101B-9397-08002B2CF9AE}" pid="19" name="RecordPoint_ActiveItemUniqueId">
    <vt:lpwstr>{1ddc3951-3358-4036-9546-59d5c507e601}</vt:lpwstr>
  </property>
  <property fmtid="{D5CDD505-2E9C-101B-9397-08002B2CF9AE}" pid="20" name="RecordPoint_ActiveItemWebId">
    <vt:lpwstr>{8a6155c7-a381-474c-a1e6-60984f3ee468}</vt:lpwstr>
  </property>
  <property fmtid="{D5CDD505-2E9C-101B-9397-08002B2CF9AE}" pid="21" name="RecordPoint_ActiveItemSiteId">
    <vt:lpwstr>{03dc8113-b288-4f44-a289-6e7ea0196235}</vt:lpwstr>
  </property>
  <property fmtid="{D5CDD505-2E9C-101B-9397-08002B2CF9AE}" pid="22" name="RecordPoint_ActiveItemListId">
    <vt:lpwstr>{c1897aad-3fa8-4ceb-892f-aacb66d54402}</vt:lpwstr>
  </property>
  <property fmtid="{D5CDD505-2E9C-101B-9397-08002B2CF9AE}" pid="23" name="IconOverlay">
    <vt:lpwstr/>
  </property>
  <property fmtid="{D5CDD505-2E9C-101B-9397-08002B2CF9AE}" pid="24" name="RecordPoint_SubmissionCompleted">
    <vt:lpwstr>2015-10-21T10:03:50.6589602+11:00</vt:lpwstr>
  </property>
  <property fmtid="{D5CDD505-2E9C-101B-9397-08002B2CF9AE}" pid="25" name="RecordPoint_RecordNumberSubmitted">
    <vt:lpwstr>R0000069209</vt:lpwstr>
  </property>
</Properties>
</file>