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A83A" w14:textId="77777777" w:rsidR="00500526" w:rsidRPr="00500526" w:rsidRDefault="00500526" w:rsidP="00500526">
      <w:pPr>
        <w:pStyle w:val="Heading1"/>
        <w:rPr>
          <w:sz w:val="32"/>
        </w:rPr>
      </w:pPr>
      <w:bookmarkStart w:id="0" w:name="_GoBack"/>
      <w:bookmarkEnd w:id="0"/>
      <w:r w:rsidRPr="00500526">
        <w:rPr>
          <w:sz w:val="32"/>
        </w:rPr>
        <w:t>DEPARTMENT OF EDUCATION AND TRAINING LEADERSHIP CHARTER</w:t>
      </w:r>
    </w:p>
    <w:p w14:paraId="4AC9685A" w14:textId="77777777" w:rsidR="00500526" w:rsidRDefault="00500526" w:rsidP="00500526"/>
    <w:p w14:paraId="2BB50FC6" w14:textId="77777777" w:rsidR="00500526" w:rsidRDefault="00500526" w:rsidP="00500526">
      <w:pPr>
        <w:pStyle w:val="Heading2"/>
      </w:pPr>
      <w:r>
        <w:t>Our strategic intent</w:t>
      </w:r>
    </w:p>
    <w:p w14:paraId="779C2EFA" w14:textId="5A0C3BD7" w:rsidR="00500526" w:rsidRDefault="00500526" w:rsidP="00500526">
      <w:r>
        <w:t>Together we give every Victorian the best learning and development experience, making our state a smarter, fairer and more prosperous place.</w:t>
      </w:r>
    </w:p>
    <w:p w14:paraId="3DC32455" w14:textId="77777777" w:rsidR="00500526" w:rsidRDefault="00500526" w:rsidP="00500526">
      <w:pPr>
        <w:pStyle w:val="Heading2"/>
      </w:pPr>
      <w:r>
        <w:t>Our promise:</w:t>
      </w:r>
    </w:p>
    <w:p w14:paraId="6AE0B9DA" w14:textId="122A4CFF" w:rsidR="00500526" w:rsidRDefault="00500526" w:rsidP="00500526">
      <w:pPr>
        <w:pStyle w:val="ListParagraph"/>
        <w:numPr>
          <w:ilvl w:val="0"/>
          <w:numId w:val="14"/>
        </w:numPr>
      </w:pPr>
      <w:r>
        <w:t>We work as one</w:t>
      </w:r>
    </w:p>
    <w:p w14:paraId="7BD89B64" w14:textId="7002B12D" w:rsidR="00500526" w:rsidRDefault="00500526" w:rsidP="00500526">
      <w:pPr>
        <w:pStyle w:val="ListParagraph"/>
        <w:numPr>
          <w:ilvl w:val="0"/>
          <w:numId w:val="14"/>
        </w:numPr>
      </w:pPr>
      <w:r>
        <w:t>We are accountable, and work with integrity</w:t>
      </w:r>
    </w:p>
    <w:p w14:paraId="32540302" w14:textId="2A2F298E" w:rsidR="00500526" w:rsidRDefault="00500526" w:rsidP="00500526">
      <w:pPr>
        <w:pStyle w:val="ListParagraph"/>
        <w:numPr>
          <w:ilvl w:val="0"/>
          <w:numId w:val="14"/>
        </w:numPr>
      </w:pPr>
      <w:r>
        <w:t>We invest in and empower staff</w:t>
      </w:r>
    </w:p>
    <w:p w14:paraId="3BEE0A14" w14:textId="31AB5F94" w:rsidR="00500526" w:rsidRDefault="00500526" w:rsidP="00500526">
      <w:pPr>
        <w:pStyle w:val="ListParagraph"/>
        <w:numPr>
          <w:ilvl w:val="0"/>
          <w:numId w:val="14"/>
        </w:numPr>
      </w:pPr>
      <w:r>
        <w:t>We always focus on the wellbeing and outcomes of the children, young people, adults and families we serve</w:t>
      </w:r>
    </w:p>
    <w:p w14:paraId="36057B41" w14:textId="77777777" w:rsidR="00500526" w:rsidRDefault="00500526" w:rsidP="00500526">
      <w:pPr>
        <w:pStyle w:val="Heading2"/>
      </w:pPr>
      <w:r>
        <w:t>As leaders we:</w:t>
      </w:r>
    </w:p>
    <w:p w14:paraId="0B564C3A" w14:textId="77777777" w:rsidR="00500526" w:rsidRDefault="00500526" w:rsidP="00500526">
      <w:pPr>
        <w:pStyle w:val="Heading3"/>
      </w:pPr>
      <w:r>
        <w:t>SUPPORT CHILDREN AND LEARNERS BY:</w:t>
      </w:r>
    </w:p>
    <w:p w14:paraId="08B6F7DC" w14:textId="77777777" w:rsidR="00500526" w:rsidRDefault="00500526" w:rsidP="00500526">
      <w:pPr>
        <w:pStyle w:val="ListParagraph"/>
        <w:numPr>
          <w:ilvl w:val="0"/>
          <w:numId w:val="12"/>
        </w:numPr>
      </w:pPr>
      <w:r>
        <w:t>Meeting their individual wellbeing, learning and development needs through place-based service delivery</w:t>
      </w:r>
    </w:p>
    <w:p w14:paraId="6E4F5B88" w14:textId="77777777" w:rsidR="00500526" w:rsidRDefault="00500526" w:rsidP="00500526">
      <w:pPr>
        <w:pStyle w:val="ListParagraph"/>
        <w:numPr>
          <w:ilvl w:val="0"/>
          <w:numId w:val="12"/>
        </w:numPr>
      </w:pPr>
      <w:r>
        <w:t>Supporting the participation and engagement of all children and young people without exception</w:t>
      </w:r>
    </w:p>
    <w:p w14:paraId="75775B7A" w14:textId="77777777" w:rsidR="00500526" w:rsidRDefault="00500526" w:rsidP="00500526">
      <w:pPr>
        <w:pStyle w:val="ListParagraph"/>
        <w:numPr>
          <w:ilvl w:val="0"/>
          <w:numId w:val="12"/>
        </w:numPr>
      </w:pPr>
      <w:r>
        <w:t>Empowering and supporting staff in schools, early years services and training providers to achieve outcomes</w:t>
      </w:r>
    </w:p>
    <w:p w14:paraId="2C6BFBB3" w14:textId="1C007C1E" w:rsidR="00500526" w:rsidRDefault="00500526" w:rsidP="00500526">
      <w:pPr>
        <w:pStyle w:val="ListParagraph"/>
        <w:numPr>
          <w:ilvl w:val="0"/>
          <w:numId w:val="12"/>
        </w:numPr>
      </w:pPr>
      <w:r>
        <w:t>Addressing disadvantage</w:t>
      </w:r>
    </w:p>
    <w:p w14:paraId="29F87433" w14:textId="77777777" w:rsidR="00500526" w:rsidRDefault="00500526" w:rsidP="00500526">
      <w:pPr>
        <w:pStyle w:val="Heading3"/>
      </w:pPr>
      <w:r>
        <w:t>IMPROVE SERVICE DELIVERY BY:</w:t>
      </w:r>
    </w:p>
    <w:p w14:paraId="359B5444" w14:textId="77777777" w:rsidR="00500526" w:rsidRDefault="00500526" w:rsidP="00500526">
      <w:pPr>
        <w:pStyle w:val="ListParagraph"/>
        <w:numPr>
          <w:ilvl w:val="0"/>
          <w:numId w:val="15"/>
        </w:numPr>
      </w:pPr>
      <w:r>
        <w:t>Applying evidence and data to service design and implementation</w:t>
      </w:r>
    </w:p>
    <w:p w14:paraId="72EC59D8" w14:textId="77777777" w:rsidR="00500526" w:rsidRDefault="00500526" w:rsidP="00500526">
      <w:pPr>
        <w:pStyle w:val="ListParagraph"/>
        <w:numPr>
          <w:ilvl w:val="0"/>
          <w:numId w:val="15"/>
        </w:numPr>
      </w:pPr>
      <w:r>
        <w:t>Basing evidence on people and their lived experiences</w:t>
      </w:r>
    </w:p>
    <w:p w14:paraId="56A5293C" w14:textId="77777777" w:rsidR="00500526" w:rsidRDefault="00500526" w:rsidP="00500526">
      <w:pPr>
        <w:pStyle w:val="ListParagraph"/>
        <w:numPr>
          <w:ilvl w:val="0"/>
          <w:numId w:val="15"/>
        </w:numPr>
      </w:pPr>
      <w:r>
        <w:t>Identifying and sharing best practice</w:t>
      </w:r>
    </w:p>
    <w:p w14:paraId="4666F46E" w14:textId="77777777" w:rsidR="00500526" w:rsidRDefault="00500526" w:rsidP="00500526">
      <w:pPr>
        <w:pStyle w:val="ListParagraph"/>
        <w:numPr>
          <w:ilvl w:val="0"/>
          <w:numId w:val="15"/>
        </w:numPr>
      </w:pPr>
      <w:r>
        <w:t>Building and sustaining partnerships</w:t>
      </w:r>
    </w:p>
    <w:p w14:paraId="5D90553A" w14:textId="77777777" w:rsidR="00500526" w:rsidRDefault="00500526" w:rsidP="00500526">
      <w:pPr>
        <w:pStyle w:val="ListParagraph"/>
        <w:numPr>
          <w:ilvl w:val="0"/>
          <w:numId w:val="15"/>
        </w:numPr>
      </w:pPr>
      <w:r>
        <w:t>Being responsive, agile and open to change</w:t>
      </w:r>
    </w:p>
    <w:p w14:paraId="4B60F449" w14:textId="3131C647" w:rsidR="00500526" w:rsidRDefault="00500526" w:rsidP="00500526">
      <w:pPr>
        <w:pStyle w:val="ListParagraph"/>
        <w:numPr>
          <w:ilvl w:val="0"/>
          <w:numId w:val="15"/>
        </w:numPr>
      </w:pPr>
      <w:r>
        <w:t>Taking a system-wide (birth to adulthood) approach to decision making</w:t>
      </w:r>
    </w:p>
    <w:p w14:paraId="2CA50115" w14:textId="77777777" w:rsidR="00500526" w:rsidRDefault="00500526" w:rsidP="00500526">
      <w:pPr>
        <w:pStyle w:val="Heading3"/>
      </w:pPr>
      <w:r>
        <w:t>LEAD OUR PEOPLE BY:</w:t>
      </w:r>
    </w:p>
    <w:p w14:paraId="77762DB9" w14:textId="77777777" w:rsidR="00500526" w:rsidRDefault="00500526" w:rsidP="00500526">
      <w:pPr>
        <w:pStyle w:val="ListParagraph"/>
        <w:numPr>
          <w:ilvl w:val="0"/>
          <w:numId w:val="16"/>
        </w:numPr>
      </w:pPr>
      <w:r>
        <w:t>Living the public sector values and requiring staff to do so</w:t>
      </w:r>
    </w:p>
    <w:p w14:paraId="08109C0B" w14:textId="77777777" w:rsidR="00500526" w:rsidRDefault="00500526" w:rsidP="00500526">
      <w:pPr>
        <w:pStyle w:val="ListParagraph"/>
        <w:numPr>
          <w:ilvl w:val="0"/>
          <w:numId w:val="16"/>
        </w:numPr>
      </w:pPr>
      <w:r>
        <w:t>Building a culture of high performance</w:t>
      </w:r>
    </w:p>
    <w:p w14:paraId="73B080B6" w14:textId="77777777" w:rsidR="00500526" w:rsidRDefault="00500526" w:rsidP="00500526">
      <w:pPr>
        <w:pStyle w:val="ListParagraph"/>
        <w:numPr>
          <w:ilvl w:val="0"/>
          <w:numId w:val="16"/>
        </w:numPr>
      </w:pPr>
      <w:r>
        <w:t>Prioritising and investing in staff development and wellbeing</w:t>
      </w:r>
    </w:p>
    <w:p w14:paraId="307796A8" w14:textId="77777777" w:rsidR="00500526" w:rsidRDefault="00500526" w:rsidP="00500526">
      <w:pPr>
        <w:pStyle w:val="ListParagraph"/>
        <w:numPr>
          <w:ilvl w:val="0"/>
          <w:numId w:val="16"/>
        </w:numPr>
      </w:pPr>
      <w:r>
        <w:t>Empowering staff to innovate</w:t>
      </w:r>
    </w:p>
    <w:p w14:paraId="2862F764" w14:textId="5D1A9980" w:rsidR="00980015" w:rsidRDefault="00500526" w:rsidP="00500526">
      <w:pPr>
        <w:pStyle w:val="ListParagraph"/>
        <w:numPr>
          <w:ilvl w:val="0"/>
          <w:numId w:val="16"/>
        </w:numPr>
      </w:pPr>
      <w:r>
        <w:t>Building inclusive and culturally aware workforces with diverse backgrounds and experiences</w:t>
      </w:r>
    </w:p>
    <w:p w14:paraId="7F9C1F6A" w14:textId="77777777" w:rsidR="00500526" w:rsidRDefault="00500526" w:rsidP="00500526">
      <w:pPr>
        <w:pStyle w:val="Heading3"/>
      </w:pPr>
      <w:r>
        <w:t>BUILD AND SUSTAIN PUBLIC TRUST BY:</w:t>
      </w:r>
    </w:p>
    <w:p w14:paraId="7612EC0B" w14:textId="77777777" w:rsidR="00500526" w:rsidRDefault="00500526" w:rsidP="00500526">
      <w:pPr>
        <w:pStyle w:val="ListParagraph"/>
        <w:numPr>
          <w:ilvl w:val="0"/>
          <w:numId w:val="17"/>
        </w:numPr>
      </w:pPr>
      <w:r>
        <w:t>Demonstrating ethical leadership and exemplary professional conduct</w:t>
      </w:r>
    </w:p>
    <w:p w14:paraId="560F6C70" w14:textId="77777777" w:rsidR="00500526" w:rsidRDefault="00500526" w:rsidP="00500526">
      <w:pPr>
        <w:pStyle w:val="ListParagraph"/>
        <w:numPr>
          <w:ilvl w:val="0"/>
          <w:numId w:val="17"/>
        </w:numPr>
      </w:pPr>
      <w:r>
        <w:t>Being accountable and holding each other to account</w:t>
      </w:r>
    </w:p>
    <w:p w14:paraId="6391105C" w14:textId="77777777" w:rsidR="00500526" w:rsidRDefault="00500526" w:rsidP="00500526">
      <w:pPr>
        <w:pStyle w:val="ListParagraph"/>
        <w:numPr>
          <w:ilvl w:val="0"/>
          <w:numId w:val="17"/>
        </w:numPr>
      </w:pPr>
      <w:r>
        <w:t>Building a culture of continual, open and honest feedback</w:t>
      </w:r>
    </w:p>
    <w:p w14:paraId="33394CAB" w14:textId="77777777" w:rsidR="00500526" w:rsidRDefault="00500526" w:rsidP="00500526">
      <w:pPr>
        <w:pStyle w:val="ListParagraph"/>
        <w:numPr>
          <w:ilvl w:val="0"/>
          <w:numId w:val="17"/>
        </w:numPr>
      </w:pPr>
      <w:r>
        <w:t>Raising concerns and supporting staff to speak up</w:t>
      </w:r>
    </w:p>
    <w:p w14:paraId="607FAB6D" w14:textId="167E71F5" w:rsidR="00500526" w:rsidRDefault="00500526" w:rsidP="00500526">
      <w:pPr>
        <w:pStyle w:val="ListParagraph"/>
        <w:numPr>
          <w:ilvl w:val="0"/>
          <w:numId w:val="17"/>
        </w:numPr>
      </w:pPr>
      <w:r>
        <w:t>Contributing to good governance</w:t>
      </w:r>
    </w:p>
    <w:p w14:paraId="0BE67888" w14:textId="2367B72A" w:rsidR="00500526" w:rsidRDefault="00500526" w:rsidP="00500526">
      <w:pPr>
        <w:pStyle w:val="Heading2"/>
      </w:pPr>
      <w:r>
        <w:lastRenderedPageBreak/>
        <w:t>Capabilities: Our skills &amp; attributes</w:t>
      </w:r>
    </w:p>
    <w:p w14:paraId="6A85B615" w14:textId="1A7B8636" w:rsidR="00500526" w:rsidRDefault="008B103C" w:rsidP="00500526">
      <w:pPr>
        <w:pStyle w:val="ListParagraph"/>
        <w:numPr>
          <w:ilvl w:val="0"/>
          <w:numId w:val="18"/>
        </w:numPr>
      </w:pPr>
      <w:r>
        <w:t>Strategic</w:t>
      </w:r>
      <w:r w:rsidR="00500526">
        <w:t xml:space="preserve"> thinking</w:t>
      </w:r>
    </w:p>
    <w:p w14:paraId="26A73D77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Leading change</w:t>
      </w:r>
    </w:p>
    <w:p w14:paraId="78EDBF0A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Leading with integrity</w:t>
      </w:r>
    </w:p>
    <w:p w14:paraId="53C6E768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Business acumen</w:t>
      </w:r>
    </w:p>
    <w:p w14:paraId="10A85587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Working collaboratively</w:t>
      </w:r>
    </w:p>
    <w:p w14:paraId="24E5E03B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Building partnerships</w:t>
      </w:r>
    </w:p>
    <w:p w14:paraId="21D7F627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Influence &amp; negotiation</w:t>
      </w:r>
    </w:p>
    <w:p w14:paraId="750AEAEA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People management</w:t>
      </w:r>
    </w:p>
    <w:p w14:paraId="3EE30E6A" w14:textId="77777777" w:rsidR="00500526" w:rsidRDefault="00500526" w:rsidP="00500526">
      <w:pPr>
        <w:pStyle w:val="ListParagraph"/>
        <w:numPr>
          <w:ilvl w:val="0"/>
          <w:numId w:val="18"/>
        </w:numPr>
      </w:pPr>
      <w:r>
        <w:t>Delivering results</w:t>
      </w:r>
    </w:p>
    <w:p w14:paraId="5CEA989A" w14:textId="27ACD8A5" w:rsidR="00500526" w:rsidRPr="00500526" w:rsidRDefault="00500526" w:rsidP="00500526">
      <w:pPr>
        <w:pStyle w:val="ListParagraph"/>
        <w:numPr>
          <w:ilvl w:val="0"/>
          <w:numId w:val="18"/>
        </w:numPr>
      </w:pPr>
      <w:r>
        <w:t>Self-mastery &amp; awareness</w:t>
      </w:r>
    </w:p>
    <w:sectPr w:rsidR="00500526" w:rsidRPr="00500526" w:rsidSect="00500526">
      <w:footerReference w:type="default" r:id="rId12"/>
      <w:pgSz w:w="11900" w:h="16840"/>
      <w:pgMar w:top="1304" w:right="737" w:bottom="1304" w:left="1304" w:header="510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5EA6" w14:textId="77777777" w:rsidR="000C3B55" w:rsidRDefault="000C3B55" w:rsidP="008766A4">
      <w:r>
        <w:separator/>
      </w:r>
    </w:p>
  </w:endnote>
  <w:endnote w:type="continuationSeparator" w:id="0">
    <w:p w14:paraId="2F0F41A8" w14:textId="77777777" w:rsidR="000C3B55" w:rsidRDefault="000C3B5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C1B5" w14:textId="77777777" w:rsidR="000C3B55" w:rsidRDefault="000C3B55" w:rsidP="008766A4">
      <w:r>
        <w:separator/>
      </w:r>
    </w:p>
  </w:footnote>
  <w:footnote w:type="continuationSeparator" w:id="0">
    <w:p w14:paraId="22ECE8ED" w14:textId="77777777" w:rsidR="000C3B55" w:rsidRDefault="000C3B55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84C53"/>
    <w:multiLevelType w:val="hybridMultilevel"/>
    <w:tmpl w:val="BB702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2174F"/>
    <w:multiLevelType w:val="hybridMultilevel"/>
    <w:tmpl w:val="E4F2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50CBA"/>
    <w:multiLevelType w:val="hybridMultilevel"/>
    <w:tmpl w:val="FCD89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7052"/>
    <w:multiLevelType w:val="hybridMultilevel"/>
    <w:tmpl w:val="828E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67A3"/>
    <w:multiLevelType w:val="hybridMultilevel"/>
    <w:tmpl w:val="6694A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5A5F"/>
    <w:multiLevelType w:val="hybridMultilevel"/>
    <w:tmpl w:val="8654B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12B6"/>
    <w:multiLevelType w:val="hybridMultilevel"/>
    <w:tmpl w:val="0098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C3B55"/>
    <w:rsid w:val="000C499D"/>
    <w:rsid w:val="0014310A"/>
    <w:rsid w:val="0022212D"/>
    <w:rsid w:val="00326F48"/>
    <w:rsid w:val="003B01B0"/>
    <w:rsid w:val="003E29B5"/>
    <w:rsid w:val="00500526"/>
    <w:rsid w:val="00596923"/>
    <w:rsid w:val="00600EB1"/>
    <w:rsid w:val="00751081"/>
    <w:rsid w:val="00784798"/>
    <w:rsid w:val="00816ED5"/>
    <w:rsid w:val="008766A4"/>
    <w:rsid w:val="008B103C"/>
    <w:rsid w:val="00980015"/>
    <w:rsid w:val="009F2302"/>
    <w:rsid w:val="00C052CB"/>
    <w:rsid w:val="00D31299"/>
    <w:rsid w:val="00E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05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016D245D-3BC3-45CA-AB0F-E633C9A1A3C6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E878C72-8CFD-4BCE-B890-847056699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Trainor, Timothy T</cp:lastModifiedBy>
  <cp:revision>3</cp:revision>
  <dcterms:created xsi:type="dcterms:W3CDTF">2016-12-05T05:31:00Z</dcterms:created>
  <dcterms:modified xsi:type="dcterms:W3CDTF">2016-12-05T06:19:00Z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