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BF" w:rsidRPr="00930D88" w:rsidRDefault="003F5092" w:rsidP="008B7EBF">
      <w:pPr>
        <w:spacing w:after="200"/>
        <w:jc w:val="both"/>
        <w:rPr>
          <w:rFonts w:eastAsiaTheme="majorEastAsia" w:cstheme="majorBidi"/>
          <w:b/>
          <w:color w:val="AF272F"/>
          <w:spacing w:val="5"/>
          <w:kern w:val="28"/>
          <w:sz w:val="32"/>
          <w:szCs w:val="32"/>
        </w:rPr>
      </w:pPr>
      <w:r w:rsidRPr="00930D88">
        <w:rPr>
          <w:rFonts w:eastAsiaTheme="majorEastAsia" w:cstheme="majorBidi"/>
          <w:b/>
          <w:color w:val="AF272F"/>
          <w:spacing w:val="5"/>
          <w:kern w:val="28"/>
          <w:sz w:val="32"/>
          <w:szCs w:val="32"/>
        </w:rPr>
        <w:t xml:space="preserve">ROUND </w:t>
      </w:r>
      <w:r w:rsidR="00930D88" w:rsidRPr="00930D88">
        <w:rPr>
          <w:rFonts w:eastAsiaTheme="majorEastAsia" w:cstheme="majorBidi"/>
          <w:b/>
          <w:color w:val="AF272F"/>
          <w:spacing w:val="5"/>
          <w:kern w:val="28"/>
          <w:sz w:val="32"/>
          <w:szCs w:val="32"/>
        </w:rPr>
        <w:t>THREE</w:t>
      </w:r>
      <w:r w:rsidRPr="00930D88">
        <w:rPr>
          <w:rFonts w:eastAsiaTheme="majorEastAsia" w:cstheme="majorBidi"/>
          <w:b/>
          <w:color w:val="AF272F"/>
          <w:spacing w:val="5"/>
          <w:kern w:val="28"/>
          <w:sz w:val="32"/>
          <w:szCs w:val="32"/>
        </w:rPr>
        <w:t xml:space="preserve">, </w:t>
      </w:r>
      <w:r w:rsidR="008B7EBF" w:rsidRPr="00930D88">
        <w:rPr>
          <w:rFonts w:eastAsiaTheme="majorEastAsia" w:cstheme="majorBidi"/>
          <w:b/>
          <w:color w:val="AF272F"/>
          <w:spacing w:val="5"/>
          <w:kern w:val="28"/>
          <w:sz w:val="32"/>
          <w:szCs w:val="32"/>
        </w:rPr>
        <w:t>INC</w:t>
      </w:r>
      <w:r w:rsidR="00930D88" w:rsidRPr="00930D88">
        <w:rPr>
          <w:rFonts w:eastAsiaTheme="majorEastAsia" w:cstheme="majorBidi"/>
          <w:b/>
          <w:color w:val="AF272F"/>
          <w:spacing w:val="5"/>
          <w:kern w:val="28"/>
          <w:sz w:val="32"/>
          <w:szCs w:val="32"/>
        </w:rPr>
        <w:t>LUSIVE SCHOOLS FUND MARCH 2017</w:t>
      </w:r>
    </w:p>
    <w:p w:rsidR="00DE2A82" w:rsidRPr="00C46F1B" w:rsidRDefault="00DE2A82" w:rsidP="00DE2A82">
      <w:r>
        <w:t>Launched in 2015 as pa</w:t>
      </w:r>
      <w:r w:rsidR="00930D88">
        <w:t>rt of the Special Needs Plan, 74</w:t>
      </w:r>
      <w:r>
        <w:t xml:space="preserve"> </w:t>
      </w:r>
      <w:r w:rsidRPr="001D4D2D">
        <w:t>successful schools have received funding in round</w:t>
      </w:r>
      <w:r w:rsidR="00930D88">
        <w:t>s</w:t>
      </w:r>
      <w:r w:rsidRPr="001D4D2D">
        <w:t xml:space="preserve"> one</w:t>
      </w:r>
      <w:r w:rsidR="00930D88">
        <w:t xml:space="preserve"> and two, with round three</w:t>
      </w:r>
      <w:r w:rsidRPr="001D4D2D">
        <w:t xml:space="preserve"> applications open in </w:t>
      </w:r>
      <w:r w:rsidR="00930D88">
        <w:t>March</w:t>
      </w:r>
      <w:r w:rsidR="007645BB" w:rsidRPr="00694336">
        <w:t xml:space="preserve"> </w:t>
      </w:r>
      <w:r w:rsidR="00930D88">
        <w:t>2017</w:t>
      </w:r>
      <w:r w:rsidRPr="00694336">
        <w:t>.</w:t>
      </w:r>
    </w:p>
    <w:p w:rsidR="008B7EBF" w:rsidRPr="008B7EBF" w:rsidRDefault="008B7EBF" w:rsidP="008B7EBF">
      <w:pPr>
        <w:spacing w:after="200"/>
        <w:jc w:val="both"/>
      </w:pPr>
      <w:r w:rsidRPr="008B7EBF">
        <w:t>The Inclusive Schools Fund is a $</w:t>
      </w:r>
      <w:r w:rsidR="0063740C">
        <w:t>2</w:t>
      </w:r>
      <w:r w:rsidRPr="008B7EBF">
        <w:t xml:space="preserve">0 million fund over four years, established to help Victorian government schools implement innovative projects that promote best practice inclusive school environments and support the </w:t>
      </w:r>
      <w:r w:rsidR="00C32FC6" w:rsidRPr="008B7EBF">
        <w:t xml:space="preserve">educational and </w:t>
      </w:r>
      <w:r w:rsidRPr="008B7EBF">
        <w:t xml:space="preserve">social needs of children </w:t>
      </w:r>
      <w:r w:rsidR="00C32FC6">
        <w:t xml:space="preserve">and young people </w:t>
      </w:r>
      <w:r w:rsidRPr="008B7EBF">
        <w:t>with</w:t>
      </w:r>
      <w:r w:rsidR="00C32FC6">
        <w:t xml:space="preserve"> </w:t>
      </w:r>
      <w:r w:rsidRPr="008B7EBF">
        <w:t>disabilit</w:t>
      </w:r>
      <w:r w:rsidR="00C32FC6">
        <w:t>ies</w:t>
      </w:r>
      <w:r w:rsidRPr="008B7EBF">
        <w:t>.</w:t>
      </w:r>
      <w:bookmarkStart w:id="0" w:name="_GoBack"/>
      <w:bookmarkEnd w:id="0"/>
    </w:p>
    <w:p w:rsidR="008B7EBF" w:rsidRPr="00D37C87" w:rsidRDefault="008B7EBF" w:rsidP="008B7EBF">
      <w:pPr>
        <w:rPr>
          <w:sz w:val="22"/>
          <w:szCs w:val="22"/>
        </w:rPr>
      </w:pPr>
      <w:r w:rsidRPr="008B7EBF">
        <w:rPr>
          <w:rFonts w:eastAsiaTheme="majorEastAsia" w:cstheme="majorBidi"/>
          <w:b/>
          <w:bCs/>
          <w:caps/>
          <w:color w:val="AF272F"/>
          <w:szCs w:val="20"/>
        </w:rPr>
        <w:t>About the Fund</w:t>
      </w:r>
      <w:r>
        <w:rPr>
          <w:sz w:val="22"/>
          <w:szCs w:val="22"/>
        </w:rPr>
        <w:br/>
      </w:r>
      <w:r w:rsidRPr="008B7EBF">
        <w:t>Applications for the Inclusive Schools Fund are open to all Victorian government schools. Applications should demonstrate how proposed projects will support students with disabilities to better participate and engage with learning at their school, based on evidence and research. Projects should create a more inclusive environment for both students with disabilities and the whole student population.</w:t>
      </w:r>
    </w:p>
    <w:p w:rsidR="008B7EBF" w:rsidRDefault="008B7EBF" w:rsidP="008B7EBF">
      <w:pPr>
        <w:rPr>
          <w:sz w:val="22"/>
          <w:szCs w:val="22"/>
        </w:rPr>
      </w:pPr>
    </w:p>
    <w:p w:rsidR="008B7EBF" w:rsidRPr="008B7EBF" w:rsidRDefault="008B7EBF" w:rsidP="008B7EBF">
      <w:r w:rsidRPr="008B7EBF">
        <w:rPr>
          <w:rFonts w:eastAsiaTheme="majorEastAsia" w:cstheme="majorBidi"/>
          <w:b/>
          <w:bCs/>
          <w:caps/>
          <w:color w:val="AF272F"/>
          <w:szCs w:val="20"/>
        </w:rPr>
        <w:t>Types of projects</w:t>
      </w:r>
      <w:r w:rsidR="00694336">
        <w:rPr>
          <w:rFonts w:eastAsiaTheme="majorEastAsia" w:cstheme="majorBidi"/>
          <w:b/>
          <w:bCs/>
          <w:caps/>
          <w:color w:val="AF272F"/>
          <w:szCs w:val="20"/>
        </w:rPr>
        <w:br/>
      </w:r>
      <w:r w:rsidRPr="008B7EBF">
        <w:t xml:space="preserve">Schools are encouraged to come up with innovative projects based on their existing facilities and the needs of students with disabilities attending their school. The value of projects is expected to be </w:t>
      </w:r>
      <w:r w:rsidR="00BA4617">
        <w:t>up to</w:t>
      </w:r>
      <w:r w:rsidRPr="008B7EBF">
        <w:t xml:space="preserve"> $200,000.</w:t>
      </w:r>
    </w:p>
    <w:p w:rsidR="008B7EBF" w:rsidRPr="008B7EBF" w:rsidRDefault="008B7EBF" w:rsidP="008B7EBF">
      <w:r w:rsidRPr="008B7EBF">
        <w:t>Example projects include:</w:t>
      </w:r>
    </w:p>
    <w:p w:rsidR="008B7EBF" w:rsidRDefault="00BA4617" w:rsidP="005E7A45">
      <w:pPr>
        <w:pStyle w:val="ListParagraph"/>
        <w:numPr>
          <w:ilvl w:val="0"/>
          <w:numId w:val="4"/>
        </w:numPr>
      </w:pPr>
      <w:r>
        <w:t>Indoor inclusive learning spaces</w:t>
      </w:r>
    </w:p>
    <w:p w:rsidR="00BA4617" w:rsidRDefault="00BA4617" w:rsidP="005E7A45">
      <w:pPr>
        <w:pStyle w:val="ListParagraph"/>
        <w:numPr>
          <w:ilvl w:val="0"/>
          <w:numId w:val="4"/>
        </w:numPr>
      </w:pPr>
      <w:r>
        <w:t>Outdoor sensory areas</w:t>
      </w:r>
    </w:p>
    <w:p w:rsidR="00BA4617" w:rsidRPr="008B7EBF" w:rsidRDefault="00BA4617" w:rsidP="00BA4617">
      <w:pPr>
        <w:pStyle w:val="ListParagraph"/>
        <w:numPr>
          <w:ilvl w:val="0"/>
          <w:numId w:val="4"/>
        </w:numPr>
      </w:pPr>
      <w:r>
        <w:t>Quiet and supportive re-engagement spaces</w:t>
      </w:r>
    </w:p>
    <w:p w:rsidR="00BA4617" w:rsidRDefault="00BA4617" w:rsidP="00F11270">
      <w:r w:rsidRPr="00BA4617">
        <w:t xml:space="preserve">All works under the Inclusive Schools Fund adhere to the Disability Standards for Education (the Standards) which seek to ensure that students with disability can access and participate in </w:t>
      </w:r>
      <w:r w:rsidRPr="00F11270">
        <w:t>education on the same basis as other students.</w:t>
      </w:r>
    </w:p>
    <w:p w:rsidR="00F04D64" w:rsidRPr="00F04D64" w:rsidRDefault="00F04D64" w:rsidP="00F11270">
      <w:r w:rsidRPr="00F04D64">
        <w:t xml:space="preserve">Successful projects from previous rounds are listed here: </w:t>
      </w:r>
      <w:hyperlink r:id="rId13" w:history="1">
        <w:r w:rsidRPr="00F04D64">
          <w:rPr>
            <w:rStyle w:val="Hyperlink"/>
            <w:color w:val="auto"/>
          </w:rPr>
          <w:t>http://www.schoolbuildings.vic.gov.au/Pages/Inclusive-Schools-Fund.aspx</w:t>
        </w:r>
      </w:hyperlink>
    </w:p>
    <w:p w:rsidR="008B7EBF" w:rsidRDefault="008B7EBF" w:rsidP="008B7EBF">
      <w:pPr>
        <w:rPr>
          <w:sz w:val="22"/>
          <w:szCs w:val="22"/>
        </w:rPr>
      </w:pPr>
    </w:p>
    <w:p w:rsidR="0063740C" w:rsidRDefault="008B7EBF" w:rsidP="008B7EBF">
      <w:r w:rsidRPr="008B7EBF">
        <w:rPr>
          <w:rFonts w:eastAsiaTheme="majorEastAsia" w:cstheme="majorBidi"/>
          <w:b/>
          <w:bCs/>
          <w:caps/>
          <w:color w:val="AF272F"/>
          <w:szCs w:val="20"/>
        </w:rPr>
        <w:t>How to apply</w:t>
      </w:r>
      <w:r w:rsidR="00694336">
        <w:rPr>
          <w:rFonts w:eastAsiaTheme="majorEastAsia" w:cstheme="majorBidi"/>
          <w:b/>
          <w:bCs/>
          <w:caps/>
          <w:color w:val="AF272F"/>
          <w:szCs w:val="20"/>
        </w:rPr>
        <w:br/>
      </w:r>
      <w:r w:rsidR="00385FB1">
        <w:t>Applications should be made online via the Smarty Grants system</w:t>
      </w:r>
      <w:r w:rsidR="00CD6569">
        <w:t xml:space="preserve"> </w:t>
      </w:r>
      <w:hyperlink r:id="rId14" w:history="1">
        <w:r w:rsidR="00CD6569" w:rsidRPr="00CD6569">
          <w:rPr>
            <w:rStyle w:val="Hyperlink"/>
          </w:rPr>
          <w:t>here</w:t>
        </w:r>
      </w:hyperlink>
      <w:r w:rsidR="00385FB1">
        <w:t xml:space="preserve"> </w:t>
      </w:r>
    </w:p>
    <w:p w:rsidR="008B7EBF" w:rsidRPr="008B7EBF" w:rsidRDefault="008B7EBF" w:rsidP="008B7EBF">
      <w:r w:rsidRPr="008B7EBF">
        <w:t>Applications should address each of the criteria and</w:t>
      </w:r>
      <w:r w:rsidR="00385FB1">
        <w:t xml:space="preserve"> include the following</w:t>
      </w:r>
      <w:r w:rsidRPr="008B7EBF">
        <w:t>:</w:t>
      </w:r>
    </w:p>
    <w:p w:rsidR="008B7EBF" w:rsidRPr="008B7EBF" w:rsidRDefault="0063740C" w:rsidP="005E7A45">
      <w:pPr>
        <w:pStyle w:val="ListParagraph"/>
        <w:numPr>
          <w:ilvl w:val="0"/>
          <w:numId w:val="5"/>
        </w:numPr>
      </w:pPr>
      <w:r>
        <w:lastRenderedPageBreak/>
        <w:t xml:space="preserve">Criteria responses and </w:t>
      </w:r>
      <w:r w:rsidR="008B7EBF" w:rsidRPr="008B7EBF">
        <w:t>Principal endorse</w:t>
      </w:r>
      <w:r>
        <w:t>ment</w:t>
      </w:r>
    </w:p>
    <w:p w:rsidR="008B7EBF" w:rsidRPr="008B7EBF" w:rsidRDefault="008B7EBF" w:rsidP="005E7A45">
      <w:pPr>
        <w:pStyle w:val="ListParagraph"/>
        <w:numPr>
          <w:ilvl w:val="0"/>
          <w:numId w:val="5"/>
        </w:numPr>
      </w:pPr>
      <w:r w:rsidRPr="008B7EBF">
        <w:t xml:space="preserve">School map indicating the spaces and/or locations relating to the application </w:t>
      </w:r>
    </w:p>
    <w:p w:rsidR="008B7EBF" w:rsidRPr="008B7EBF" w:rsidRDefault="008B7EBF" w:rsidP="005E7A45">
      <w:pPr>
        <w:pStyle w:val="ListParagraph"/>
        <w:numPr>
          <w:ilvl w:val="0"/>
          <w:numId w:val="5"/>
        </w:numPr>
      </w:pPr>
      <w:r w:rsidRPr="008B7EBF">
        <w:t>Reference materials relating to the proposed project</w:t>
      </w:r>
    </w:p>
    <w:p w:rsidR="008B7EBF" w:rsidRPr="008B7EBF" w:rsidRDefault="00694336" w:rsidP="008B7EBF">
      <w:r>
        <w:t>F</w:t>
      </w:r>
      <w:r w:rsidR="00F11270">
        <w:t xml:space="preserve">or any enquiries, please email </w:t>
      </w:r>
      <w:hyperlink r:id="rId15" w:history="1">
        <w:r w:rsidR="00385FB1" w:rsidRPr="00A91BCE">
          <w:rPr>
            <w:rStyle w:val="Hyperlink"/>
          </w:rPr>
          <w:t>inclusive.schools.fund@edumail.vic.gov.au</w:t>
        </w:r>
      </w:hyperlink>
      <w:r w:rsidR="008B7EBF" w:rsidRPr="008B7EBF">
        <w:t xml:space="preserve"> </w:t>
      </w:r>
    </w:p>
    <w:p w:rsidR="008B7EBF" w:rsidRPr="00D37C87" w:rsidRDefault="008B7EBF" w:rsidP="008B7EBF">
      <w:pPr>
        <w:rPr>
          <w:sz w:val="22"/>
          <w:szCs w:val="22"/>
        </w:rPr>
      </w:pPr>
    </w:p>
    <w:p w:rsidR="008B7EBF" w:rsidRPr="008B7EBF" w:rsidRDefault="008B7EBF" w:rsidP="008B7EBF">
      <w:r w:rsidRPr="008B7EBF">
        <w:rPr>
          <w:rFonts w:eastAsiaTheme="majorEastAsia" w:cstheme="majorBidi"/>
          <w:b/>
          <w:bCs/>
          <w:caps/>
          <w:color w:val="AF272F"/>
          <w:szCs w:val="20"/>
        </w:rPr>
        <w:t>Accessible Buildings Program</w:t>
      </w:r>
      <w:r w:rsidR="00694336">
        <w:rPr>
          <w:rFonts w:eastAsiaTheme="majorEastAsia" w:cstheme="majorBidi"/>
          <w:b/>
          <w:bCs/>
          <w:caps/>
          <w:color w:val="AF272F"/>
          <w:szCs w:val="20"/>
        </w:rPr>
        <w:br/>
      </w:r>
      <w:r w:rsidRPr="008B7EBF">
        <w:t xml:space="preserve">The Inclusive Schools Fund is in addition to the funding to make school infrastructure compliant to relevant legislation and standards. The Accessible Buildings Program funds infrastructure upgrades to provide access to education facilities for students, parents and staff members with </w:t>
      </w:r>
      <w:r w:rsidR="00C32FC6">
        <w:t>disabilities</w:t>
      </w:r>
      <w:r w:rsidRPr="008B7EBF">
        <w:t>.</w:t>
      </w:r>
    </w:p>
    <w:p w:rsidR="00533BA5" w:rsidRDefault="00533BA5" w:rsidP="008B7EBF"/>
    <w:p w:rsidR="00DE2A82" w:rsidRDefault="008B7EBF" w:rsidP="008B7EBF">
      <w:r w:rsidRPr="008B7EBF">
        <w:t xml:space="preserve">For more information, see the Department’s </w:t>
      </w:r>
      <w:hyperlink r:id="rId16" w:history="1">
        <w:r w:rsidRPr="008B7EBF">
          <w:t>Accessibility Policy</w:t>
        </w:r>
      </w:hyperlink>
      <w:r w:rsidRPr="008B7EBF">
        <w:t xml:space="preserve"> or </w:t>
      </w:r>
      <w:hyperlink r:id="rId17" w:history="1">
        <w:r w:rsidRPr="008B7EBF">
          <w:t>Accessible Buildings Program Guidelines</w:t>
        </w:r>
      </w:hyperlink>
      <w:r w:rsidRPr="008B7EBF">
        <w:t xml:space="preserve"> (restricted access)</w:t>
      </w:r>
      <w:r w:rsidR="00DE2A82">
        <w:t xml:space="preserve"> see: </w:t>
      </w:r>
      <w:hyperlink r:id="rId18" w:history="1">
        <w:r w:rsidR="00DE2A82" w:rsidRPr="006C0B8C">
          <w:rPr>
            <w:rStyle w:val="Hyperlink"/>
          </w:rPr>
          <w:t>http://www.education.vic.gov.au/about/programs/needs/Pages/programsupp.aspx</w:t>
        </w:r>
      </w:hyperlink>
    </w:p>
    <w:p w:rsidR="008B7EBF" w:rsidRPr="008B7EBF" w:rsidRDefault="008B7EBF" w:rsidP="008B7EBF"/>
    <w:p w:rsidR="008B7EBF" w:rsidRDefault="008B7EBF" w:rsidP="008B7EBF">
      <w:r w:rsidRPr="008B7EBF">
        <w:t>For more information about the Incl</w:t>
      </w:r>
      <w:r w:rsidR="00A965C3">
        <w:t xml:space="preserve">usive Schools Fund </w:t>
      </w:r>
      <w:r w:rsidRPr="008B7EBF">
        <w:t xml:space="preserve">please visit: </w:t>
      </w:r>
      <w:hyperlink r:id="rId19" w:history="1">
        <w:r w:rsidRPr="008B7EBF">
          <w:t>http://www.education.vic.gov.au/specialneedsplan</w:t>
        </w:r>
      </w:hyperlink>
    </w:p>
    <w:p w:rsidR="009D38A3" w:rsidRPr="008B7EBF" w:rsidRDefault="009D38A3" w:rsidP="008B7EBF"/>
    <w:sectPr w:rsidR="009D38A3" w:rsidRPr="008B7EBF" w:rsidSect="00684319">
      <w:headerReference w:type="default" r:id="rId20"/>
      <w:footerReference w:type="default" r:id="rId21"/>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8F" w:rsidRDefault="0094048F" w:rsidP="00950C38">
      <w:pPr>
        <w:spacing w:before="0" w:after="0" w:line="240" w:lineRule="auto"/>
      </w:pPr>
      <w:r>
        <w:separator/>
      </w:r>
    </w:p>
  </w:endnote>
  <w:endnote w:type="continuationSeparator" w:id="0">
    <w:p w:rsidR="0094048F" w:rsidRDefault="0094048F"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C1" w:rsidRDefault="00986BC1">
    <w:pPr>
      <w:pStyle w:val="Footer"/>
    </w:pPr>
    <w:r>
      <w:rPr>
        <w:noProof/>
        <w:lang w:val="en-AU" w:eastAsia="en-AU"/>
      </w:rPr>
      <w:drawing>
        <wp:anchor distT="0" distB="0" distL="114300" distR="114300" simplePos="0" relativeHeight="251659264" behindDoc="0" locked="0" layoutInCell="1" allowOverlap="1" wp14:anchorId="10CD2229" wp14:editId="10CD222A">
          <wp:simplePos x="0" y="0"/>
          <wp:positionH relativeFrom="margin">
            <wp:posOffset>-548005</wp:posOffset>
          </wp:positionH>
          <wp:positionV relativeFrom="margin">
            <wp:posOffset>8031480</wp:posOffset>
          </wp:positionV>
          <wp:extent cx="7092315" cy="679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State A4 Foo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092315" cy="679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8F" w:rsidRDefault="0094048F" w:rsidP="00950C38">
      <w:pPr>
        <w:spacing w:before="0" w:after="0" w:line="240" w:lineRule="auto"/>
      </w:pPr>
      <w:r>
        <w:separator/>
      </w:r>
    </w:p>
  </w:footnote>
  <w:footnote w:type="continuationSeparator" w:id="0">
    <w:p w:rsidR="0094048F" w:rsidRDefault="0094048F" w:rsidP="00950C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E1" w:rsidRDefault="00260BED">
    <w:pPr>
      <w:pStyle w:val="Header"/>
    </w:pPr>
    <w:r>
      <w:rPr>
        <w:noProof/>
        <w:lang w:val="en-AU" w:eastAsia="en-AU"/>
      </w:rPr>
      <w:drawing>
        <wp:anchor distT="0" distB="0" distL="114300" distR="114300" simplePos="0" relativeHeight="251658240" behindDoc="0" locked="0" layoutInCell="1" allowOverlap="1" wp14:anchorId="10CD2225" wp14:editId="10CD2226">
          <wp:simplePos x="0" y="0"/>
          <wp:positionH relativeFrom="margin">
            <wp:posOffset>-662940</wp:posOffset>
          </wp:positionH>
          <wp:positionV relativeFrom="margin">
            <wp:posOffset>-1657350</wp:posOffset>
          </wp:positionV>
          <wp:extent cx="7252970" cy="92519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195"/>
                  </a:xfrm>
                  <a:prstGeom prst="rect">
                    <a:avLst/>
                  </a:prstGeom>
                </pic:spPr>
              </pic:pic>
            </a:graphicData>
          </a:graphic>
          <wp14:sizeRelH relativeFrom="margin">
            <wp14:pctWidth>0</wp14:pctWidth>
          </wp14:sizeRelH>
          <wp14:sizeRelV relativeFrom="margin">
            <wp14:pctHeight>0</wp14:pctHeight>
          </wp14:sizeRelV>
        </wp:anchor>
      </w:drawing>
    </w:r>
    <w:r w:rsidR="0044699D">
      <w:rPr>
        <w:noProof/>
        <w:lang w:val="en-AU" w:eastAsia="en-AU"/>
      </w:rPr>
      <mc:AlternateContent>
        <mc:Choice Requires="wps">
          <w:drawing>
            <wp:anchor distT="0" distB="0" distL="114300" distR="114300" simplePos="0" relativeHeight="251660288" behindDoc="0" locked="0" layoutInCell="1" allowOverlap="1" wp14:anchorId="10CD2227" wp14:editId="10CD2228">
              <wp:simplePos x="0" y="0"/>
              <wp:positionH relativeFrom="column">
                <wp:posOffset>2768228</wp:posOffset>
              </wp:positionH>
              <wp:positionV relativeFrom="paragraph">
                <wp:posOffset>-50552</wp:posOffset>
              </wp:positionV>
              <wp:extent cx="3544833" cy="685552"/>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699D" w:rsidRDefault="00260BED" w:rsidP="0044699D">
                          <w:pPr>
                            <w:jc w:val="right"/>
                            <w:rPr>
                              <w:b/>
                              <w:color w:val="FFFFFF" w:themeColor="background1"/>
                              <w:sz w:val="28"/>
                              <w:szCs w:val="28"/>
                            </w:rPr>
                          </w:pPr>
                          <w:r>
                            <w:rPr>
                              <w:b/>
                              <w:color w:val="FFFFFF" w:themeColor="background1"/>
                              <w:sz w:val="28"/>
                              <w:szCs w:val="28"/>
                            </w:rPr>
                            <w:t>FACT</w:t>
                          </w:r>
                          <w:r w:rsidR="0044699D" w:rsidRPr="0044699D">
                            <w:rPr>
                              <w:b/>
                              <w:color w:val="FFFFFF" w:themeColor="background1"/>
                              <w:sz w:val="28"/>
                              <w:szCs w:val="28"/>
                            </w:rPr>
                            <w:t xml:space="preserve"> SHEET:</w:t>
                          </w:r>
                        </w:p>
                        <w:p w:rsidR="0044699D" w:rsidRPr="0044699D" w:rsidRDefault="008B7EBF" w:rsidP="0044699D">
                          <w:pPr>
                            <w:jc w:val="right"/>
                            <w:rPr>
                              <w:color w:val="FFFFFF" w:themeColor="background1"/>
                              <w:sz w:val="28"/>
                              <w:szCs w:val="28"/>
                            </w:rPr>
                          </w:pPr>
                          <w:r>
                            <w:rPr>
                              <w:color w:val="FFFFFF" w:themeColor="background1"/>
                              <w:sz w:val="28"/>
                              <w:szCs w:val="28"/>
                            </w:rPr>
                            <w:t>INCLUSIVE SCHOOLS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D2227" id="_x0000_t202" coordsize="21600,21600" o:spt="202" path="m,l,21600r21600,l21600,xe">
              <v:stroke joinstyle="miter"/>
              <v:path gradientshapeok="t" o:connecttype="rect"/>
            </v:shapetype>
            <v:shape id="Text Box 15" o:spid="_x0000_s1026" type="#_x0000_t202" style="position:absolute;margin-left:217.95pt;margin-top:-4pt;width:279.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TSeAIAAFsFAAAOAAAAZHJzL2Uyb0RvYy54bWysVMFu2zAMvQ/YPwi6r07SpO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" filled="f" stroked="f">
              <v:textbox>
                <w:txbxContent>
                  <w:p w:rsidR="0044699D" w:rsidRDefault="00260BED" w:rsidP="0044699D">
                    <w:pPr>
                      <w:jc w:val="right"/>
                      <w:rPr>
                        <w:b/>
                        <w:color w:val="FFFFFF" w:themeColor="background1"/>
                        <w:sz w:val="28"/>
                        <w:szCs w:val="28"/>
                      </w:rPr>
                    </w:pPr>
                    <w:r>
                      <w:rPr>
                        <w:b/>
                        <w:color w:val="FFFFFF" w:themeColor="background1"/>
                        <w:sz w:val="28"/>
                        <w:szCs w:val="28"/>
                      </w:rPr>
                      <w:t>FACT</w:t>
                    </w:r>
                    <w:r w:rsidR="0044699D" w:rsidRPr="0044699D">
                      <w:rPr>
                        <w:b/>
                        <w:color w:val="FFFFFF" w:themeColor="background1"/>
                        <w:sz w:val="28"/>
                        <w:szCs w:val="28"/>
                      </w:rPr>
                      <w:t xml:space="preserve"> SHEET:</w:t>
                    </w:r>
                  </w:p>
                  <w:p w:rsidR="0044699D" w:rsidRPr="0044699D" w:rsidRDefault="008B7EBF" w:rsidP="0044699D">
                    <w:pPr>
                      <w:jc w:val="right"/>
                      <w:rPr>
                        <w:color w:val="FFFFFF" w:themeColor="background1"/>
                        <w:sz w:val="28"/>
                        <w:szCs w:val="28"/>
                      </w:rPr>
                    </w:pPr>
                    <w:r>
                      <w:rPr>
                        <w:color w:val="FFFFFF" w:themeColor="background1"/>
                        <w:sz w:val="28"/>
                        <w:szCs w:val="28"/>
                      </w:rPr>
                      <w:t>INCLUSIVE SCHOOLS FUND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185"/>
    <w:multiLevelType w:val="hybridMultilevel"/>
    <w:tmpl w:val="5A1A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B6EB8"/>
    <w:multiLevelType w:val="hybridMultilevel"/>
    <w:tmpl w:val="932A1992"/>
    <w:lvl w:ilvl="0" w:tplc="50CE8454">
      <w:start w:val="1"/>
      <w:numFmt w:val="bullet"/>
      <w:lvlText w:val="•"/>
      <w:lvlJc w:val="left"/>
      <w:pPr>
        <w:tabs>
          <w:tab w:val="num" w:pos="153"/>
        </w:tabs>
        <w:ind w:left="153" w:hanging="360"/>
      </w:pPr>
      <w:rPr>
        <w:rFonts w:ascii="Times New Roman" w:hAnsi="Times New Roman" w:hint="default"/>
      </w:rPr>
    </w:lvl>
    <w:lvl w:ilvl="1" w:tplc="3360635E">
      <w:start w:val="19"/>
      <w:numFmt w:val="bullet"/>
      <w:lvlText w:val="•"/>
      <w:lvlJc w:val="left"/>
      <w:pPr>
        <w:tabs>
          <w:tab w:val="num" w:pos="873"/>
        </w:tabs>
        <w:ind w:left="873" w:hanging="360"/>
      </w:pPr>
      <w:rPr>
        <w:rFonts w:ascii="Times New Roman" w:hAnsi="Times New Roman" w:hint="default"/>
      </w:rPr>
    </w:lvl>
    <w:lvl w:ilvl="2" w:tplc="82AA2372">
      <w:start w:val="1"/>
      <w:numFmt w:val="bullet"/>
      <w:lvlText w:val="•"/>
      <w:lvlJc w:val="left"/>
      <w:pPr>
        <w:tabs>
          <w:tab w:val="num" w:pos="1593"/>
        </w:tabs>
        <w:ind w:left="1593" w:hanging="360"/>
      </w:pPr>
      <w:rPr>
        <w:rFonts w:ascii="Times New Roman" w:hAnsi="Times New Roman" w:hint="default"/>
      </w:rPr>
    </w:lvl>
    <w:lvl w:ilvl="3" w:tplc="522CF8B2" w:tentative="1">
      <w:start w:val="1"/>
      <w:numFmt w:val="bullet"/>
      <w:lvlText w:val="•"/>
      <w:lvlJc w:val="left"/>
      <w:pPr>
        <w:tabs>
          <w:tab w:val="num" w:pos="2313"/>
        </w:tabs>
        <w:ind w:left="2313" w:hanging="360"/>
      </w:pPr>
      <w:rPr>
        <w:rFonts w:ascii="Times New Roman" w:hAnsi="Times New Roman" w:hint="default"/>
      </w:rPr>
    </w:lvl>
    <w:lvl w:ilvl="4" w:tplc="72EC3782" w:tentative="1">
      <w:start w:val="1"/>
      <w:numFmt w:val="bullet"/>
      <w:lvlText w:val="•"/>
      <w:lvlJc w:val="left"/>
      <w:pPr>
        <w:tabs>
          <w:tab w:val="num" w:pos="3033"/>
        </w:tabs>
        <w:ind w:left="3033" w:hanging="360"/>
      </w:pPr>
      <w:rPr>
        <w:rFonts w:ascii="Times New Roman" w:hAnsi="Times New Roman" w:hint="default"/>
      </w:rPr>
    </w:lvl>
    <w:lvl w:ilvl="5" w:tplc="DCE4AABE" w:tentative="1">
      <w:start w:val="1"/>
      <w:numFmt w:val="bullet"/>
      <w:lvlText w:val="•"/>
      <w:lvlJc w:val="left"/>
      <w:pPr>
        <w:tabs>
          <w:tab w:val="num" w:pos="3753"/>
        </w:tabs>
        <w:ind w:left="3753" w:hanging="360"/>
      </w:pPr>
      <w:rPr>
        <w:rFonts w:ascii="Times New Roman" w:hAnsi="Times New Roman" w:hint="default"/>
      </w:rPr>
    </w:lvl>
    <w:lvl w:ilvl="6" w:tplc="D7F6920A" w:tentative="1">
      <w:start w:val="1"/>
      <w:numFmt w:val="bullet"/>
      <w:lvlText w:val="•"/>
      <w:lvlJc w:val="left"/>
      <w:pPr>
        <w:tabs>
          <w:tab w:val="num" w:pos="4473"/>
        </w:tabs>
        <w:ind w:left="4473" w:hanging="360"/>
      </w:pPr>
      <w:rPr>
        <w:rFonts w:ascii="Times New Roman" w:hAnsi="Times New Roman" w:hint="default"/>
      </w:rPr>
    </w:lvl>
    <w:lvl w:ilvl="7" w:tplc="270AFBDC" w:tentative="1">
      <w:start w:val="1"/>
      <w:numFmt w:val="bullet"/>
      <w:lvlText w:val="•"/>
      <w:lvlJc w:val="left"/>
      <w:pPr>
        <w:tabs>
          <w:tab w:val="num" w:pos="5193"/>
        </w:tabs>
        <w:ind w:left="5193" w:hanging="360"/>
      </w:pPr>
      <w:rPr>
        <w:rFonts w:ascii="Times New Roman" w:hAnsi="Times New Roman" w:hint="default"/>
      </w:rPr>
    </w:lvl>
    <w:lvl w:ilvl="8" w:tplc="B68247B2" w:tentative="1">
      <w:start w:val="1"/>
      <w:numFmt w:val="bullet"/>
      <w:lvlText w:val="•"/>
      <w:lvlJc w:val="left"/>
      <w:pPr>
        <w:tabs>
          <w:tab w:val="num" w:pos="5913"/>
        </w:tabs>
        <w:ind w:left="5913" w:hanging="360"/>
      </w:pPr>
      <w:rPr>
        <w:rFonts w:ascii="Times New Roman" w:hAnsi="Times New Roman" w:hint="default"/>
      </w:rPr>
    </w:lvl>
  </w:abstractNum>
  <w:abstractNum w:abstractNumId="2" w15:restartNumberingAfterBreak="0">
    <w:nsid w:val="1E3A607B"/>
    <w:multiLevelType w:val="hybridMultilevel"/>
    <w:tmpl w:val="BEE01144"/>
    <w:lvl w:ilvl="0" w:tplc="D3E0CB4E">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44498B"/>
    <w:multiLevelType w:val="hybridMultilevel"/>
    <w:tmpl w:val="1CAE8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2"/>
    <w:rsid w:val="000059B4"/>
    <w:rsid w:val="000174FC"/>
    <w:rsid w:val="0004604B"/>
    <w:rsid w:val="000E6405"/>
    <w:rsid w:val="001A1D6E"/>
    <w:rsid w:val="001B0D08"/>
    <w:rsid w:val="001C3567"/>
    <w:rsid w:val="001D4D2D"/>
    <w:rsid w:val="00260BED"/>
    <w:rsid w:val="00262810"/>
    <w:rsid w:val="002E1C98"/>
    <w:rsid w:val="003270B3"/>
    <w:rsid w:val="00385FB1"/>
    <w:rsid w:val="003A41FB"/>
    <w:rsid w:val="003F5092"/>
    <w:rsid w:val="00403A22"/>
    <w:rsid w:val="0044699D"/>
    <w:rsid w:val="00533BA5"/>
    <w:rsid w:val="00544A97"/>
    <w:rsid w:val="00596435"/>
    <w:rsid w:val="005E7A45"/>
    <w:rsid w:val="0063740C"/>
    <w:rsid w:val="0065381D"/>
    <w:rsid w:val="00684319"/>
    <w:rsid w:val="00694336"/>
    <w:rsid w:val="006A2E80"/>
    <w:rsid w:val="006E4AAB"/>
    <w:rsid w:val="00723F02"/>
    <w:rsid w:val="00755F14"/>
    <w:rsid w:val="007645BB"/>
    <w:rsid w:val="00773808"/>
    <w:rsid w:val="007E31B3"/>
    <w:rsid w:val="00807119"/>
    <w:rsid w:val="00830701"/>
    <w:rsid w:val="008462CE"/>
    <w:rsid w:val="008B5598"/>
    <w:rsid w:val="008B7EBF"/>
    <w:rsid w:val="008E6DA9"/>
    <w:rsid w:val="00921F2D"/>
    <w:rsid w:val="00930D88"/>
    <w:rsid w:val="0094048F"/>
    <w:rsid w:val="00950C38"/>
    <w:rsid w:val="009617CE"/>
    <w:rsid w:val="00986BC1"/>
    <w:rsid w:val="009A236E"/>
    <w:rsid w:val="009D38A3"/>
    <w:rsid w:val="009D7CE1"/>
    <w:rsid w:val="009F1644"/>
    <w:rsid w:val="00A00E85"/>
    <w:rsid w:val="00A46E32"/>
    <w:rsid w:val="00A965C3"/>
    <w:rsid w:val="00AE7ED0"/>
    <w:rsid w:val="00BA4617"/>
    <w:rsid w:val="00BC42D6"/>
    <w:rsid w:val="00C31876"/>
    <w:rsid w:val="00C31D1F"/>
    <w:rsid w:val="00C32FC6"/>
    <w:rsid w:val="00C42258"/>
    <w:rsid w:val="00C77F23"/>
    <w:rsid w:val="00C90306"/>
    <w:rsid w:val="00CD6569"/>
    <w:rsid w:val="00D42FA8"/>
    <w:rsid w:val="00DB40F8"/>
    <w:rsid w:val="00DD6ECB"/>
    <w:rsid w:val="00DE2A82"/>
    <w:rsid w:val="00E25700"/>
    <w:rsid w:val="00E3608E"/>
    <w:rsid w:val="00F04D64"/>
    <w:rsid w:val="00F11270"/>
    <w:rsid w:val="00F41434"/>
    <w:rsid w:val="00F77C9C"/>
    <w:rsid w:val="00FD2E72"/>
    <w:rsid w:val="00FE52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41D74-6CCA-4565-A0C1-11D1340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723F02"/>
    <w:pPr>
      <w:spacing w:after="60" w:line="300" w:lineRule="atLeast"/>
    </w:pPr>
    <w:rPr>
      <w:b/>
      <w:bCs/>
      <w:color w:val="5A5A59"/>
      <w:sz w:val="24"/>
      <w:szCs w:val="25"/>
    </w:rPr>
  </w:style>
  <w:style w:type="character" w:customStyle="1" w:styleId="QuoteChar">
    <w:name w:val="Quote Char"/>
    <w:basedOn w:val="DefaultParagraphFont"/>
    <w:link w:val="Quote"/>
    <w:uiPriority w:val="29"/>
    <w:rsid w:val="00723F02"/>
    <w:rPr>
      <w:rFonts w:ascii="Arial" w:eastAsiaTheme="minorEastAsia" w:hAnsi="Arial" w:cs="Arial"/>
      <w:b/>
      <w:bCs/>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F77C9C"/>
    <w:rPr>
      <w:rFonts w:asciiTheme="minorHAnsi" w:hAnsiTheme="minorHAnsi"/>
      <w:b/>
      <w:bCs/>
      <w:color w:val="171717" w:themeColor="background2" w:themeShade="1A"/>
      <w:sz w:val="18"/>
    </w:rPr>
  </w:style>
  <w:style w:type="paragraph" w:styleId="ListParagraph">
    <w:name w:val="List Paragraph"/>
    <w:basedOn w:val="Normal"/>
    <w:autoRedefine/>
    <w:uiPriority w:val="34"/>
    <w:qFormat/>
    <w:rsid w:val="00C77F23"/>
    <w:pPr>
      <w:keepLines/>
      <w:numPr>
        <w:numId w:val="1"/>
      </w:numPr>
      <w:suppressAutoHyphens/>
    </w:pPr>
    <w:rPr>
      <w:color w:val="171717" w:themeColor="background2" w:themeShade="1A"/>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paragraph" w:customStyle="1" w:styleId="Body-White">
    <w:name w:val="Body-White"/>
    <w:basedOn w:val="Normal"/>
    <w:qFormat/>
    <w:rsid w:val="00260BED"/>
    <w:pPr>
      <w:spacing w:before="0" w:line="240" w:lineRule="auto"/>
    </w:pPr>
    <w:rPr>
      <w:rFonts w:asciiTheme="minorHAnsi" w:eastAsiaTheme="minorHAnsi" w:hAnsiTheme="minorHAnsi" w:cstheme="minorBidi"/>
      <w:color w:val="E7E6E6" w:themeColor="background2"/>
      <w:szCs w:val="22"/>
      <w:lang w:val="en-AU"/>
    </w:rPr>
  </w:style>
  <w:style w:type="table" w:customStyle="1" w:styleId="PlainTable41">
    <w:name w:val="Plain Table 41"/>
    <w:basedOn w:val="TableNormal"/>
    <w:uiPriority w:val="44"/>
    <w:rsid w:val="003A41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A41FB"/>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character" w:styleId="Hyperlink">
    <w:name w:val="Hyperlink"/>
    <w:basedOn w:val="DefaultParagraphFont"/>
    <w:uiPriority w:val="99"/>
    <w:rsid w:val="008B7EBF"/>
    <w:rPr>
      <w:color w:val="26BAE0" w:themeColor="hyperlink"/>
      <w:u w:val="single"/>
    </w:rPr>
  </w:style>
  <w:style w:type="character" w:styleId="CommentReference">
    <w:name w:val="annotation reference"/>
    <w:basedOn w:val="DefaultParagraphFont"/>
    <w:uiPriority w:val="99"/>
    <w:semiHidden/>
    <w:unhideWhenUsed/>
    <w:rsid w:val="00C32FC6"/>
    <w:rPr>
      <w:sz w:val="16"/>
      <w:szCs w:val="16"/>
    </w:rPr>
  </w:style>
  <w:style w:type="paragraph" w:styleId="CommentText">
    <w:name w:val="annotation text"/>
    <w:basedOn w:val="Normal"/>
    <w:link w:val="CommentTextChar"/>
    <w:uiPriority w:val="99"/>
    <w:semiHidden/>
    <w:unhideWhenUsed/>
    <w:rsid w:val="00C32FC6"/>
    <w:pPr>
      <w:spacing w:line="240" w:lineRule="auto"/>
    </w:pPr>
    <w:rPr>
      <w:sz w:val="20"/>
      <w:szCs w:val="20"/>
    </w:rPr>
  </w:style>
  <w:style w:type="character" w:customStyle="1" w:styleId="CommentTextChar">
    <w:name w:val="Comment Text Char"/>
    <w:basedOn w:val="DefaultParagraphFont"/>
    <w:link w:val="CommentText"/>
    <w:uiPriority w:val="99"/>
    <w:semiHidden/>
    <w:rsid w:val="00C32FC6"/>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32FC6"/>
    <w:rPr>
      <w:b/>
      <w:bCs/>
    </w:rPr>
  </w:style>
  <w:style w:type="character" w:customStyle="1" w:styleId="CommentSubjectChar">
    <w:name w:val="Comment Subject Char"/>
    <w:basedOn w:val="CommentTextChar"/>
    <w:link w:val="CommentSubject"/>
    <w:uiPriority w:val="99"/>
    <w:semiHidden/>
    <w:rsid w:val="00C32FC6"/>
    <w:rPr>
      <w:rFonts w:ascii="Arial" w:eastAsiaTheme="minorEastAsia" w:hAnsi="Arial" w:cs="Arial"/>
      <w:b/>
      <w:bCs/>
      <w:sz w:val="20"/>
      <w:szCs w:val="20"/>
      <w:lang w:val="en-US"/>
    </w:rPr>
  </w:style>
  <w:style w:type="paragraph" w:styleId="BalloonText">
    <w:name w:val="Balloon Text"/>
    <w:basedOn w:val="Normal"/>
    <w:link w:val="BalloonTextChar"/>
    <w:uiPriority w:val="99"/>
    <w:semiHidden/>
    <w:unhideWhenUsed/>
    <w:rsid w:val="00C32F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C6"/>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F04D64"/>
    <w:rPr>
      <w:color w:val="9522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choolbuildings.vic.gov.au/Pages/Inclusive-Schools-Fund.aspx" TargetMode="External"/><Relationship Id="rId18" Type="http://schemas.openxmlformats.org/officeDocument/2006/relationships/hyperlink" Target="http://www.education.vic.gov.au/about/programs/needs/Pages/programsupp.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gate.eduweb.vic.gov.au/sc/sites/Infonline/Policies%20Guidelines%20and%20Procedures/Accessible%20Buildings%20Program%20Guidelines%20-%20July%202014.pdf?Web=1" TargetMode="External"/><Relationship Id="rId2" Type="http://schemas.openxmlformats.org/officeDocument/2006/relationships/customXml" Target="../customXml/item2.xml"/><Relationship Id="rId16" Type="http://schemas.openxmlformats.org/officeDocument/2006/relationships/hyperlink" Target="https://edugate.eduweb.vic.gov.au/sc/sites/Infonline/Policies%20Guidelines%20and%20Procedures/Accessibility_Policy.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inclusive.schools.fund@edumail.vic.gov.au" TargetMode="External"/><Relationship Id="rId10" Type="http://schemas.openxmlformats.org/officeDocument/2006/relationships/webSettings" Target="webSettings.xml"/><Relationship Id="rId19" Type="http://schemas.openxmlformats.org/officeDocument/2006/relationships/hyperlink" Target="http://www.education.vic.gov.au/specialneedsplan" TargetMode="Externa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depteduearlychilddev.smartygrants.com.au/InclusiveSchoolsFundRound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FF612-AB94-49E3-9412-B1DB5E247AE3}"/>
</file>

<file path=customXml/itemProps2.xml><?xml version="1.0" encoding="utf-8"?>
<ds:datastoreItem xmlns:ds="http://schemas.openxmlformats.org/officeDocument/2006/customXml" ds:itemID="{A4B2AF02-C587-48D3-AC90-4999A64B329F}"/>
</file>

<file path=customXml/itemProps3.xml><?xml version="1.0" encoding="utf-8"?>
<ds:datastoreItem xmlns:ds="http://schemas.openxmlformats.org/officeDocument/2006/customXml" ds:itemID="{5809D021-0510-4397-BA72-6A7EC1E24EDE}"/>
</file>

<file path=customXml/itemProps4.xml><?xml version="1.0" encoding="utf-8"?>
<ds:datastoreItem xmlns:ds="http://schemas.openxmlformats.org/officeDocument/2006/customXml" ds:itemID="{78D268E4-265C-490B-8746-FA0098A2E1C3}">
  <ds:schemaRefs>
    <ds:schemaRef ds:uri="http://schemas.microsoft.com/office/2006/metadata/customXsn"/>
  </ds:schemaRefs>
</ds:datastoreItem>
</file>

<file path=customXml/itemProps5.xml><?xml version="1.0" encoding="utf-8"?>
<ds:datastoreItem xmlns:ds="http://schemas.openxmlformats.org/officeDocument/2006/customXml" ds:itemID="{7BD5B090-80F1-4A3B-A8DD-01ACF5FA505C}">
  <ds:schemaRefs>
    <ds:schemaRef ds:uri="http://schemas.microsoft.com/sharepoint/events"/>
  </ds:schemaRefs>
</ds:datastoreItem>
</file>

<file path=customXml/itemProps6.xml><?xml version="1.0" encoding="utf-8"?>
<ds:datastoreItem xmlns:ds="http://schemas.openxmlformats.org/officeDocument/2006/customXml" ds:itemID="{169A292E-CAA0-4F8E-ADDC-A295B3164398}"/>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Inclusive Schools Fund</vt:lpstr>
    </vt:vector>
  </TitlesOfParts>
  <Company>DEECD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Schools Fund</dc:title>
  <dc:creator>hobson.john.r@edumail.vic.gov.au</dc:creator>
  <cp:lastModifiedBy>Eathorne, Stephanie J</cp:lastModifiedBy>
  <cp:revision>2</cp:revision>
  <cp:lastPrinted>2015-12-04T00:07:00Z</cp:lastPrinted>
  <dcterms:created xsi:type="dcterms:W3CDTF">2017-03-10T00:45:00Z</dcterms:created>
  <dcterms:modified xsi:type="dcterms:W3CDTF">2017-03-10T00:45:00Z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BusUnit">
    <vt:lpwstr/>
  </property>
  <property fmtid="{D5CDD505-2E9C-101B-9397-08002B2CF9AE}" pid="8" name="DET_EDRMS_SecClass">
    <vt:lpwstr/>
  </property>
  <property fmtid="{D5CDD505-2E9C-101B-9397-08002B2CF9AE}" pid="9" name="DET_EDRMS_RCS">
    <vt:lpwstr>16;#2.15.2 Media Liaison and Admin|346cbb0a-ec3e-4d6a-b262-008a144ae1d8</vt:lpwstr>
  </property>
  <property fmtid="{D5CDD505-2E9C-101B-9397-08002B2CF9AE}" pid="10" name="RecordPoint_WorkflowType">
    <vt:lpwstr>ActiveSubmitStub</vt:lpwstr>
  </property>
  <property fmtid="{D5CDD505-2E9C-101B-9397-08002B2CF9AE}" pid="11" name="RecordPoint_ActiveItemWebId">
    <vt:lpwstr>{5fec4edc-bd84-4665-b3cc-49cd0d26ae55}</vt:lpwstr>
  </property>
  <property fmtid="{D5CDD505-2E9C-101B-9397-08002B2CF9AE}" pid="12" name="RecordPoint_ActiveItemSiteId">
    <vt:lpwstr>{3b42b95e-b852-4dca-8da6-0ecdf7f6d645}</vt:lpwstr>
  </property>
  <property fmtid="{D5CDD505-2E9C-101B-9397-08002B2CF9AE}" pid="13" name="RecordPoint_ActiveItemListId">
    <vt:lpwstr>{6a6a700c-255d-454e-9c41-2c8d182c50b2}</vt:lpwstr>
  </property>
  <property fmtid="{D5CDD505-2E9C-101B-9397-08002B2CF9AE}" pid="14" name="RecordPoint_ActiveItemUniqueId">
    <vt:lpwstr>{21009b65-45e0-4ef1-8d44-9e13792ac554}</vt:lpwstr>
  </property>
  <property fmtid="{D5CDD505-2E9C-101B-9397-08002B2CF9AE}" pid="15" name="RecordPoint_RecordNumberSubmitted">
    <vt:lpwstr>R0000716576</vt:lpwstr>
  </property>
  <property fmtid="{D5CDD505-2E9C-101B-9397-08002B2CF9AE}" pid="16" name="RecordPoint_SubmissionCompleted">
    <vt:lpwstr>2017-03-08T15:11:17.1167631+11:00</vt:lpwstr>
  </property>
  <property fmtid="{D5CDD505-2E9C-101B-9397-08002B2CF9AE}" pid="17" name="_docset_NoMedatataSyncRequired">
    <vt:lpwstr>False</vt:lpwstr>
  </property>
</Properties>
</file>