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4BF4CA" w14:textId="06A893B9" w:rsidR="00334F09" w:rsidRPr="00C75A2E" w:rsidRDefault="00A0433F" w:rsidP="00C8651B">
      <w:pPr>
        <w:pStyle w:val="Heading2"/>
        <w:pBdr>
          <w:top w:val="single" w:sz="8" w:space="1" w:color="AF272F"/>
        </w:pBdr>
        <w:rPr>
          <w:lang w:val="en-AU"/>
        </w:rPr>
      </w:pPr>
      <w:r w:rsidRPr="00C75A2E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51E4D9" wp14:editId="79468A24">
                <wp:simplePos x="0" y="0"/>
                <wp:positionH relativeFrom="column">
                  <wp:posOffset>-76200</wp:posOffset>
                </wp:positionH>
                <wp:positionV relativeFrom="paragraph">
                  <wp:posOffset>43180</wp:posOffset>
                </wp:positionV>
                <wp:extent cx="6819900" cy="1327785"/>
                <wp:effectExtent l="0" t="0" r="0" b="0"/>
                <wp:wrapTight wrapText="bothSides">
                  <wp:wrapPolygon edited="0">
                    <wp:start x="80" y="0"/>
                    <wp:lineTo x="80" y="21073"/>
                    <wp:lineTo x="21399" y="21073"/>
                    <wp:lineTo x="21399" y="0"/>
                    <wp:lineTo x="8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9A59F" w14:textId="515D441A" w:rsidR="00C44D44" w:rsidRPr="00D76B91" w:rsidRDefault="00C44D44" w:rsidP="00B623CA">
                            <w:pPr>
                              <w:pStyle w:val="Title"/>
                              <w:rPr>
                                <w:rStyle w:val="SubtleEmphasis"/>
                                <w:i w:val="0"/>
                                <w:color w:val="AF272F"/>
                                <w:lang w:val="en-AU"/>
                              </w:rPr>
                            </w:pPr>
                            <w:r w:rsidRPr="00D76B91">
                              <w:rPr>
                                <w:rStyle w:val="SubtleEmphasis"/>
                                <w:i w:val="0"/>
                                <w:color w:val="AF272F"/>
                                <w:lang w:val="en-AU"/>
                              </w:rPr>
                              <w:t xml:space="preserve">SKILLS AND JOBS IN THE EDUCATION STATE: </w:t>
                            </w:r>
                            <w:r w:rsidR="005E49E3">
                              <w:rPr>
                                <w:rStyle w:val="SubtleEmphasis"/>
                                <w:i w:val="0"/>
                                <w:color w:val="AF272F"/>
                                <w:lang w:val="en-AU"/>
                              </w:rPr>
                              <w:t>our vision for community providers</w:t>
                            </w:r>
                            <w:r w:rsidRPr="00D76B91">
                              <w:rPr>
                                <w:rStyle w:val="SubtleEmphasis"/>
                                <w:i w:val="0"/>
                                <w:color w:val="AF272F"/>
                                <w:lang w:val="en-AU"/>
                              </w:rPr>
                              <w:t xml:space="preserve"> </w:t>
                            </w:r>
                          </w:p>
                          <w:p w14:paraId="13319087" w14:textId="6C96050E" w:rsidR="005E49E3" w:rsidRPr="005E49E3" w:rsidRDefault="005E49E3" w:rsidP="005E49E3">
                            <w:pPr>
                              <w:rPr>
                                <w:rFonts w:eastAsiaTheme="majorEastAsia" w:cstheme="majorBidi"/>
                                <w:iCs/>
                                <w:spacing w:val="5"/>
                                <w:kern w:val="28"/>
                                <w:sz w:val="27"/>
                                <w:szCs w:val="27"/>
                                <w:lang w:val="en-AU"/>
                              </w:rPr>
                            </w:pPr>
                            <w:r w:rsidRPr="005E49E3">
                              <w:rPr>
                                <w:rFonts w:eastAsiaTheme="majorEastAsia" w:cstheme="majorBidi"/>
                                <w:iCs/>
                                <w:spacing w:val="5"/>
                                <w:kern w:val="28"/>
                                <w:sz w:val="27"/>
                                <w:szCs w:val="27"/>
                                <w:lang w:val="en-AU"/>
                              </w:rPr>
                              <w:t xml:space="preserve">The government envisages an education and training system that maximises </w:t>
                            </w:r>
                            <w:r w:rsidR="004F765F">
                              <w:rPr>
                                <w:rFonts w:eastAsiaTheme="majorEastAsia" w:cstheme="majorBidi"/>
                                <w:iCs/>
                                <w:spacing w:val="5"/>
                                <w:kern w:val="28"/>
                                <w:sz w:val="27"/>
                                <w:szCs w:val="27"/>
                                <w:lang w:val="en-AU"/>
                              </w:rPr>
                              <w:br/>
                            </w:r>
                            <w:bookmarkStart w:id="0" w:name="_GoBack"/>
                            <w:bookmarkEnd w:id="0"/>
                            <w:r w:rsidRPr="005E49E3">
                              <w:rPr>
                                <w:rFonts w:eastAsiaTheme="majorEastAsia" w:cstheme="majorBidi"/>
                                <w:iCs/>
                                <w:spacing w:val="5"/>
                                <w:kern w:val="28"/>
                                <w:sz w:val="27"/>
                                <w:szCs w:val="27"/>
                                <w:lang w:val="en-AU"/>
                              </w:rPr>
                              <w:t>the benefits of training to the individual and the community in which they live.</w:t>
                            </w:r>
                          </w:p>
                          <w:p w14:paraId="3D9EA8D8" w14:textId="2538E839" w:rsidR="00C44D44" w:rsidRPr="00D76B91" w:rsidRDefault="00C44D44" w:rsidP="005E49E3">
                            <w:pPr>
                              <w:rPr>
                                <w:sz w:val="27"/>
                                <w:szCs w:val="27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pt;margin-top:3.4pt;width:537pt;height:10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" filled="f" stroked="f">
                <v:textbox>
                  <w:txbxContent>
                    <w:p w14:paraId="38A9A59F" w14:textId="515D441A" w:rsidR="00C44D44" w:rsidRPr="00D76B91" w:rsidRDefault="00C44D44" w:rsidP="00B623CA">
                      <w:pPr>
                        <w:pStyle w:val="Title"/>
                        <w:rPr>
                          <w:rStyle w:val="SubtleEmphasis"/>
                          <w:i w:val="0"/>
                          <w:color w:val="AF272F"/>
                          <w:lang w:val="en-AU"/>
                        </w:rPr>
                      </w:pPr>
                      <w:r w:rsidRPr="00D76B91">
                        <w:rPr>
                          <w:rStyle w:val="SubtleEmphasis"/>
                          <w:i w:val="0"/>
                          <w:color w:val="AF272F"/>
                          <w:lang w:val="en-AU"/>
                        </w:rPr>
                        <w:t xml:space="preserve">SKILLS AND JOBS IN THE EDUCATION STATE: </w:t>
                      </w:r>
                      <w:r w:rsidR="005E49E3">
                        <w:rPr>
                          <w:rStyle w:val="SubtleEmphasis"/>
                          <w:i w:val="0"/>
                          <w:color w:val="AF272F"/>
                          <w:lang w:val="en-AU"/>
                        </w:rPr>
                        <w:t>our vision for community providers</w:t>
                      </w:r>
                      <w:r w:rsidRPr="00D76B91">
                        <w:rPr>
                          <w:rStyle w:val="SubtleEmphasis"/>
                          <w:i w:val="0"/>
                          <w:color w:val="AF272F"/>
                          <w:lang w:val="en-AU"/>
                        </w:rPr>
                        <w:t xml:space="preserve"> </w:t>
                      </w:r>
                    </w:p>
                    <w:p w14:paraId="13319087" w14:textId="6C96050E" w:rsidR="005E49E3" w:rsidRPr="005E49E3" w:rsidRDefault="005E49E3" w:rsidP="005E49E3">
                      <w:pPr>
                        <w:rPr>
                          <w:rFonts w:eastAsiaTheme="majorEastAsia" w:cstheme="majorBidi"/>
                          <w:iCs/>
                          <w:spacing w:val="5"/>
                          <w:kern w:val="28"/>
                          <w:sz w:val="27"/>
                          <w:szCs w:val="27"/>
                          <w:lang w:val="en-AU"/>
                        </w:rPr>
                      </w:pPr>
                      <w:r w:rsidRPr="005E49E3">
                        <w:rPr>
                          <w:rFonts w:eastAsiaTheme="majorEastAsia" w:cstheme="majorBidi"/>
                          <w:iCs/>
                          <w:spacing w:val="5"/>
                          <w:kern w:val="28"/>
                          <w:sz w:val="27"/>
                          <w:szCs w:val="27"/>
                          <w:lang w:val="en-AU"/>
                        </w:rPr>
                        <w:t xml:space="preserve">The government envisages an education and training system that maximises </w:t>
                      </w:r>
                      <w:r w:rsidR="004F765F">
                        <w:rPr>
                          <w:rFonts w:eastAsiaTheme="majorEastAsia" w:cstheme="majorBidi"/>
                          <w:iCs/>
                          <w:spacing w:val="5"/>
                          <w:kern w:val="28"/>
                          <w:sz w:val="27"/>
                          <w:szCs w:val="27"/>
                          <w:lang w:val="en-AU"/>
                        </w:rPr>
                        <w:br/>
                      </w:r>
                      <w:bookmarkStart w:id="1" w:name="_GoBack"/>
                      <w:bookmarkEnd w:id="1"/>
                      <w:r w:rsidRPr="005E49E3">
                        <w:rPr>
                          <w:rFonts w:eastAsiaTheme="majorEastAsia" w:cstheme="majorBidi"/>
                          <w:iCs/>
                          <w:spacing w:val="5"/>
                          <w:kern w:val="28"/>
                          <w:sz w:val="27"/>
                          <w:szCs w:val="27"/>
                          <w:lang w:val="en-AU"/>
                        </w:rPr>
                        <w:t>the benefits of training to the individual and the community in which they live.</w:t>
                      </w:r>
                    </w:p>
                    <w:p w14:paraId="3D9EA8D8" w14:textId="2538E839" w:rsidR="00C44D44" w:rsidRPr="00D76B91" w:rsidRDefault="00C44D44" w:rsidP="005E49E3">
                      <w:pPr>
                        <w:rPr>
                          <w:sz w:val="27"/>
                          <w:szCs w:val="27"/>
                          <w:lang w:val="en-AU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2378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A5096C" wp14:editId="0C37DD6D">
                <wp:simplePos x="0" y="0"/>
                <wp:positionH relativeFrom="column">
                  <wp:posOffset>3336925</wp:posOffset>
                </wp:positionH>
                <wp:positionV relativeFrom="paragraph">
                  <wp:posOffset>1298575</wp:posOffset>
                </wp:positionV>
                <wp:extent cx="2971800" cy="1950720"/>
                <wp:effectExtent l="0" t="0" r="0" b="508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95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98A8C" w14:textId="16CA5EC4" w:rsidR="005E49E3" w:rsidRDefault="00C014DF" w:rsidP="005E49E3">
                            <w:r w:rsidRPr="00C014DF">
                              <w:rPr>
                                <w:rFonts w:ascii="Calibri" w:eastAsia="Calibri" w:hAnsi="Calibri" w:cs="Times New Roman"/>
                                <w:noProof/>
                                <w:sz w:val="22"/>
                                <w:szCs w:val="22"/>
                                <w:lang w:val="en-AU" w:eastAsia="en-AU"/>
                              </w:rPr>
                              <w:drawing>
                                <wp:inline distT="0" distB="0" distL="0" distR="0" wp14:anchorId="6CA23887" wp14:editId="7AB4224B">
                                  <wp:extent cx="2809875" cy="2809875"/>
                                  <wp:effectExtent l="0" t="0" r="9525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USSEIN139 (2)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9875" cy="280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xtLst>
                                            <a:ext uri="{FAA26D3D-D897-4be2-8F04-BA451C77F1D7}">
    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62.75pt;margin-top:102.25pt;width:234pt;height:15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" filled="f" stroked="f">
                <v:textbox>
                  <w:txbxContent>
                    <w:p w14:paraId="6D998A8C" w14:textId="16CA5EC4" w:rsidR="005E49E3" w:rsidRDefault="00C014DF" w:rsidP="005E49E3">
                      <w:r w:rsidRPr="00C014DF">
                        <w:rPr>
                          <w:rFonts w:ascii="Calibri" w:eastAsia="Calibri" w:hAnsi="Calibri" w:cs="Times New Roman"/>
                          <w:noProof/>
                          <w:sz w:val="22"/>
                          <w:szCs w:val="22"/>
                          <w:lang w:val="en-AU" w:eastAsia="en-AU"/>
                        </w:rPr>
                        <w:drawing>
                          <wp:inline distT="0" distB="0" distL="0" distR="0" wp14:anchorId="6CA23887" wp14:editId="7AB4224B">
                            <wp:extent cx="2809875" cy="2809875"/>
                            <wp:effectExtent l="0" t="0" r="9525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USSEIN139 (2)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9875" cy="2809875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2091E" w:rsidRPr="00C75A2E">
        <w:rPr>
          <w:lang w:val="en-AU"/>
        </w:rPr>
        <w:t>THE INdependent vet funding review and the government’s response</w:t>
      </w:r>
    </w:p>
    <w:p w14:paraId="64B9EAD4" w14:textId="1EE3CE76" w:rsidR="00EE7E50" w:rsidRPr="003258A6" w:rsidRDefault="00C9495D" w:rsidP="002279BE">
      <w:pPr>
        <w:rPr>
          <w:lang w:val="en-AU"/>
        </w:rPr>
      </w:pPr>
      <w:r w:rsidRPr="003258A6">
        <w:rPr>
          <w:lang w:val="en-AU"/>
        </w:rPr>
        <w:t xml:space="preserve">On </w:t>
      </w:r>
      <w:r w:rsidR="00A0433F" w:rsidRPr="003258A6">
        <w:rPr>
          <w:lang w:val="en-AU"/>
        </w:rPr>
        <w:t>16</w:t>
      </w:r>
      <w:r w:rsidR="00EE7E50" w:rsidRPr="003258A6">
        <w:rPr>
          <w:lang w:val="en-AU"/>
        </w:rPr>
        <w:t xml:space="preserve"> </w:t>
      </w:r>
      <w:r w:rsidRPr="003258A6">
        <w:rPr>
          <w:lang w:val="en-AU"/>
        </w:rPr>
        <w:t>December 2015</w:t>
      </w:r>
      <w:r w:rsidR="00100937" w:rsidRPr="003258A6">
        <w:rPr>
          <w:lang w:val="en-AU"/>
        </w:rPr>
        <w:t>,</w:t>
      </w:r>
      <w:r w:rsidRPr="003258A6">
        <w:rPr>
          <w:lang w:val="en-AU"/>
        </w:rPr>
        <w:t xml:space="preserve"> the </w:t>
      </w:r>
      <w:r w:rsidR="00E6003D" w:rsidRPr="003258A6">
        <w:rPr>
          <w:lang w:val="en-AU"/>
        </w:rPr>
        <w:t>Andrews Labor</w:t>
      </w:r>
      <w:r w:rsidR="00A2091E" w:rsidRPr="003258A6">
        <w:rPr>
          <w:lang w:val="en-AU"/>
        </w:rPr>
        <w:t xml:space="preserve"> </w:t>
      </w:r>
      <w:r w:rsidR="00DF7DBC" w:rsidRPr="003258A6">
        <w:rPr>
          <w:lang w:val="en-AU"/>
        </w:rPr>
        <w:t>Government published its R</w:t>
      </w:r>
      <w:r w:rsidR="007D26D7" w:rsidRPr="003258A6">
        <w:rPr>
          <w:lang w:val="en-AU"/>
        </w:rPr>
        <w:t>esponse to the i</w:t>
      </w:r>
      <w:r w:rsidRPr="003258A6">
        <w:rPr>
          <w:lang w:val="en-AU"/>
        </w:rPr>
        <w:t>ndependent VET Funding Review.</w:t>
      </w:r>
    </w:p>
    <w:p w14:paraId="0A34A97F" w14:textId="6037350A" w:rsidR="00152CDA" w:rsidRPr="003258A6" w:rsidRDefault="00C9495D" w:rsidP="002279BE">
      <w:pPr>
        <w:rPr>
          <w:lang w:val="en-AU"/>
        </w:rPr>
      </w:pPr>
      <w:r w:rsidRPr="003258A6">
        <w:rPr>
          <w:lang w:val="en-AU"/>
        </w:rPr>
        <w:t xml:space="preserve">The Response outlines the Government’s </w:t>
      </w:r>
      <w:r w:rsidR="00152CDA" w:rsidRPr="003258A6">
        <w:rPr>
          <w:lang w:val="en-AU"/>
        </w:rPr>
        <w:t>vision for the future of Vocational Education and Training (VET)</w:t>
      </w:r>
      <w:r w:rsidR="00A2091E" w:rsidRPr="003258A6">
        <w:rPr>
          <w:lang w:val="en-AU"/>
        </w:rPr>
        <w:t xml:space="preserve"> in Victoria</w:t>
      </w:r>
      <w:r w:rsidR="0052019A" w:rsidRPr="003258A6">
        <w:rPr>
          <w:lang w:val="en-AU"/>
        </w:rPr>
        <w:t>.</w:t>
      </w:r>
    </w:p>
    <w:p w14:paraId="21572E54" w14:textId="1C5B0869" w:rsidR="00C9495D" w:rsidRPr="003258A6" w:rsidRDefault="0052019A" w:rsidP="00791F20">
      <w:pPr>
        <w:spacing w:after="80"/>
        <w:rPr>
          <w:lang w:val="en-AU"/>
        </w:rPr>
      </w:pPr>
      <w:r w:rsidRPr="003258A6">
        <w:rPr>
          <w:lang w:val="en-AU"/>
        </w:rPr>
        <w:t xml:space="preserve">This includes </w:t>
      </w:r>
      <w:r w:rsidR="009B51CD" w:rsidRPr="003258A6">
        <w:rPr>
          <w:lang w:val="en-AU"/>
        </w:rPr>
        <w:t xml:space="preserve">six </w:t>
      </w:r>
      <w:r w:rsidR="00A0433F" w:rsidRPr="003258A6">
        <w:rPr>
          <w:lang w:val="en-AU"/>
        </w:rPr>
        <w:t>themes</w:t>
      </w:r>
      <w:r w:rsidR="009B51CD" w:rsidRPr="003258A6">
        <w:rPr>
          <w:lang w:val="en-AU"/>
        </w:rPr>
        <w:t xml:space="preserve"> for reform and </w:t>
      </w:r>
      <w:r w:rsidRPr="003258A6">
        <w:rPr>
          <w:lang w:val="en-AU"/>
        </w:rPr>
        <w:t xml:space="preserve">three </w:t>
      </w:r>
      <w:r w:rsidR="00C9495D" w:rsidRPr="003258A6">
        <w:rPr>
          <w:lang w:val="en-AU"/>
        </w:rPr>
        <w:t>overarching objectives</w:t>
      </w:r>
      <w:r w:rsidR="00422FFF" w:rsidRPr="003258A6">
        <w:rPr>
          <w:lang w:val="en-AU"/>
        </w:rPr>
        <w:t xml:space="preserve"> for the sector</w:t>
      </w:r>
      <w:r w:rsidRPr="003258A6">
        <w:rPr>
          <w:lang w:val="en-AU"/>
        </w:rPr>
        <w:t xml:space="preserve">. </w:t>
      </w:r>
      <w:r w:rsidR="00C9495D" w:rsidRPr="003258A6">
        <w:rPr>
          <w:lang w:val="en-AU"/>
        </w:rPr>
        <w:t>These are:</w:t>
      </w:r>
    </w:p>
    <w:p w14:paraId="28991809" w14:textId="6934DBF0" w:rsidR="009B51CD" w:rsidRPr="003258A6" w:rsidRDefault="00B82C9A" w:rsidP="00791F20">
      <w:pPr>
        <w:pStyle w:val="ListParagraph"/>
        <w:numPr>
          <w:ilvl w:val="0"/>
          <w:numId w:val="15"/>
        </w:numPr>
        <w:spacing w:after="80"/>
        <w:ind w:left="284" w:hanging="284"/>
        <w:contextualSpacing w:val="0"/>
        <w:rPr>
          <w:lang w:val="en-AU"/>
        </w:rPr>
      </w:pPr>
      <w:r w:rsidRPr="003258A6">
        <w:rPr>
          <w:lang w:val="en-AU"/>
        </w:rPr>
        <w:t>Deliver</w:t>
      </w:r>
      <w:r w:rsidR="00E6003D" w:rsidRPr="003258A6">
        <w:rPr>
          <w:lang w:val="en-AU"/>
        </w:rPr>
        <w:t>ing</w:t>
      </w:r>
      <w:r w:rsidRPr="003258A6">
        <w:rPr>
          <w:lang w:val="en-AU"/>
        </w:rPr>
        <w:t xml:space="preserve"> </w:t>
      </w:r>
      <w:r w:rsidR="00061464">
        <w:rPr>
          <w:lang w:val="en-AU"/>
        </w:rPr>
        <w:t xml:space="preserve">quality </w:t>
      </w:r>
      <w:r w:rsidRPr="003258A6">
        <w:rPr>
          <w:lang w:val="en-AU"/>
        </w:rPr>
        <w:t>training that meets cu</w:t>
      </w:r>
      <w:r w:rsidR="00FE0BC0" w:rsidRPr="003258A6">
        <w:rPr>
          <w:lang w:val="en-AU"/>
        </w:rPr>
        <w:t>r</w:t>
      </w:r>
      <w:r w:rsidR="007A6C1B" w:rsidRPr="003258A6">
        <w:rPr>
          <w:lang w:val="en-AU"/>
        </w:rPr>
        <w:t>rent and future industry needs.</w:t>
      </w:r>
    </w:p>
    <w:p w14:paraId="143BDF76" w14:textId="5C1960CB" w:rsidR="009B51CD" w:rsidRPr="003258A6" w:rsidRDefault="00B82C9A" w:rsidP="00791F20">
      <w:pPr>
        <w:pStyle w:val="ListParagraph"/>
        <w:numPr>
          <w:ilvl w:val="0"/>
          <w:numId w:val="15"/>
        </w:numPr>
        <w:spacing w:after="80"/>
        <w:ind w:left="284" w:hanging="284"/>
        <w:contextualSpacing w:val="0"/>
        <w:rPr>
          <w:lang w:val="en-AU"/>
        </w:rPr>
      </w:pPr>
      <w:r w:rsidRPr="003258A6">
        <w:rPr>
          <w:lang w:val="en-AU"/>
        </w:rPr>
        <w:t>Grow</w:t>
      </w:r>
      <w:r w:rsidR="00E6003D" w:rsidRPr="003258A6">
        <w:rPr>
          <w:lang w:val="en-AU"/>
        </w:rPr>
        <w:t>ing</w:t>
      </w:r>
      <w:r w:rsidRPr="003258A6">
        <w:rPr>
          <w:lang w:val="en-AU"/>
        </w:rPr>
        <w:t xml:space="preserve"> employment</w:t>
      </w:r>
      <w:r w:rsidR="009B51CD" w:rsidRPr="003258A6">
        <w:rPr>
          <w:lang w:val="en-AU"/>
        </w:rPr>
        <w:t xml:space="preserve"> and further education outcomes</w:t>
      </w:r>
      <w:r w:rsidR="007A6C1B" w:rsidRPr="003258A6">
        <w:rPr>
          <w:lang w:val="en-AU"/>
        </w:rPr>
        <w:t xml:space="preserve"> and</w:t>
      </w:r>
      <w:r w:rsidR="009B51CD" w:rsidRPr="003258A6">
        <w:rPr>
          <w:lang w:val="en-AU"/>
        </w:rPr>
        <w:t xml:space="preserve"> </w:t>
      </w:r>
    </w:p>
    <w:p w14:paraId="0D5BC874" w14:textId="68677E6C" w:rsidR="0078111B" w:rsidRPr="003258A6" w:rsidRDefault="00E6003D" w:rsidP="00AF1D4F">
      <w:pPr>
        <w:pStyle w:val="ListParagraph"/>
        <w:numPr>
          <w:ilvl w:val="0"/>
          <w:numId w:val="15"/>
        </w:numPr>
        <w:spacing w:after="80"/>
        <w:ind w:left="284" w:hanging="284"/>
        <w:contextualSpacing w:val="0"/>
        <w:rPr>
          <w:lang w:val="en-AU"/>
        </w:rPr>
      </w:pPr>
      <w:r w:rsidRPr="003258A6">
        <w:rPr>
          <w:lang w:val="en-AU"/>
        </w:rPr>
        <w:t xml:space="preserve">Promoting </w:t>
      </w:r>
      <w:r w:rsidR="00E6542B">
        <w:rPr>
          <w:lang w:val="en-AU"/>
        </w:rPr>
        <w:t>equ</w:t>
      </w:r>
      <w:r w:rsidR="00B82C9A" w:rsidRPr="003258A6">
        <w:rPr>
          <w:lang w:val="en-AU"/>
        </w:rPr>
        <w:t>ity and address</w:t>
      </w:r>
      <w:r w:rsidR="00A0433F" w:rsidRPr="003258A6">
        <w:rPr>
          <w:lang w:val="en-AU"/>
        </w:rPr>
        <w:t>ing</w:t>
      </w:r>
      <w:r w:rsidR="00B82C9A" w:rsidRPr="003258A6">
        <w:rPr>
          <w:lang w:val="en-AU"/>
        </w:rPr>
        <w:t xml:space="preserve"> disadvantage.</w:t>
      </w:r>
    </w:p>
    <w:p w14:paraId="1A3FEAC0" w14:textId="1FB3FF33" w:rsidR="00C8651B" w:rsidRDefault="00EE7E50" w:rsidP="00C8651B">
      <w:pPr>
        <w:pStyle w:val="Heading2"/>
        <w:rPr>
          <w:lang w:val="en-AU"/>
        </w:rPr>
      </w:pPr>
      <w:r>
        <w:rPr>
          <w:noProof/>
          <w:lang w:val="en-AU" w:eastAsia="en-AU"/>
        </w:rPr>
        <w:t xml:space="preserve">IN a snapshot: </w:t>
      </w:r>
      <w:r w:rsidR="005E49E3" w:rsidRPr="0095067E">
        <w:t xml:space="preserve">WHAT THE GOVERNMENT’S RESPONSE MEANS FOR </w:t>
      </w:r>
      <w:r w:rsidR="005E49E3">
        <w:t>COMMUNITY PROVIDERS</w:t>
      </w:r>
    </w:p>
    <w:p w14:paraId="2D6FEF53" w14:textId="77777777" w:rsidR="00A0433F" w:rsidRPr="004F765F" w:rsidRDefault="00A0433F" w:rsidP="004F765F">
      <w:r w:rsidRPr="004F765F">
        <w:t>Promoting social inclusion, equity and addressing disadvantage are key objectives for the reformed training system.</w:t>
      </w:r>
    </w:p>
    <w:p w14:paraId="3AC44382" w14:textId="5FD795AD" w:rsidR="004F765F" w:rsidRPr="004F765F" w:rsidRDefault="00A0433F" w:rsidP="004F765F">
      <w:pPr>
        <w:pStyle w:val="PlainText"/>
        <w:spacing w:after="120"/>
        <w:rPr>
          <w:rFonts w:ascii="Arial" w:hAnsi="Arial" w:cs="Arial"/>
          <w:sz w:val="18"/>
          <w:szCs w:val="18"/>
        </w:rPr>
      </w:pPr>
      <w:r w:rsidRPr="004F765F">
        <w:rPr>
          <w:rFonts w:ascii="Arial" w:hAnsi="Arial" w:cs="Arial"/>
          <w:sz w:val="18"/>
          <w:szCs w:val="18"/>
        </w:rPr>
        <w:t>In 2015, the Government increased funding to the sector to support pre-accredited training</w:t>
      </w:r>
      <w:r w:rsidR="00061464" w:rsidRPr="004F765F">
        <w:rPr>
          <w:rFonts w:ascii="Arial" w:hAnsi="Arial" w:cs="Arial"/>
          <w:sz w:val="18"/>
          <w:szCs w:val="18"/>
        </w:rPr>
        <w:t xml:space="preserve">, and announced a $20 million </w:t>
      </w:r>
      <w:r w:rsidR="00061464" w:rsidRPr="004F765F">
        <w:rPr>
          <w:rFonts w:ascii="Arial" w:hAnsi="Arial" w:cs="Arial"/>
          <w:i/>
          <w:sz w:val="18"/>
          <w:szCs w:val="18"/>
        </w:rPr>
        <w:t>Reconnect</w:t>
      </w:r>
      <w:r w:rsidR="00061464" w:rsidRPr="004F765F">
        <w:rPr>
          <w:rFonts w:ascii="Arial" w:hAnsi="Arial" w:cs="Arial"/>
          <w:sz w:val="18"/>
          <w:szCs w:val="18"/>
        </w:rPr>
        <w:t xml:space="preserve"> program </w:t>
      </w:r>
      <w:r w:rsidR="004F765F" w:rsidRPr="004F765F">
        <w:rPr>
          <w:rFonts w:ascii="Arial" w:hAnsi="Arial" w:cs="Arial"/>
          <w:sz w:val="18"/>
          <w:szCs w:val="18"/>
        </w:rPr>
        <w:t>for early school leavers to get back into education and training.</w:t>
      </w:r>
    </w:p>
    <w:p w14:paraId="509D46D9" w14:textId="1D603C84" w:rsidR="00A0433F" w:rsidRPr="004F765F" w:rsidRDefault="00A0433F" w:rsidP="004F765F">
      <w:r w:rsidRPr="004F765F">
        <w:t xml:space="preserve">The Response will give Victorians confidence that community providers are able to deliver </w:t>
      </w:r>
      <w:r w:rsidR="00470E02" w:rsidRPr="004F765F">
        <w:t xml:space="preserve">quality </w:t>
      </w:r>
      <w:r w:rsidRPr="004F765F">
        <w:t xml:space="preserve">training under a sustainable funding model. </w:t>
      </w:r>
    </w:p>
    <w:p w14:paraId="3CB3D66A" w14:textId="77777777" w:rsidR="00A0433F" w:rsidRPr="003258A6" w:rsidRDefault="00A0433F" w:rsidP="00A0433F">
      <w:r w:rsidRPr="003258A6">
        <w:t>The Government will ensure a more holistic range of supports for higher needs and disadvantaged learners:</w:t>
      </w:r>
    </w:p>
    <w:p w14:paraId="4D3101B5" w14:textId="77777777" w:rsidR="00A0433F" w:rsidRPr="003258A6" w:rsidRDefault="00A0433F" w:rsidP="00A0433F">
      <w:pPr>
        <w:pStyle w:val="ListParagraph"/>
        <w:numPr>
          <w:ilvl w:val="0"/>
          <w:numId w:val="25"/>
        </w:numPr>
        <w:spacing w:line="276" w:lineRule="auto"/>
        <w:ind w:left="357" w:hanging="357"/>
        <w:contextualSpacing w:val="0"/>
      </w:pPr>
      <w:r w:rsidRPr="003258A6">
        <w:t>Build a better understanding of how best to tailor support for disadvantaged learners to allow Learn Local and other community providers to meet the diverse needs of their students.</w:t>
      </w:r>
    </w:p>
    <w:p w14:paraId="6C1B5551" w14:textId="77777777" w:rsidR="00A0433F" w:rsidRPr="003258A6" w:rsidRDefault="00A0433F" w:rsidP="00A0433F">
      <w:pPr>
        <w:pStyle w:val="ListParagraph"/>
        <w:numPr>
          <w:ilvl w:val="0"/>
          <w:numId w:val="25"/>
        </w:numPr>
        <w:spacing w:line="276" w:lineRule="auto"/>
        <w:ind w:left="357" w:hanging="357"/>
        <w:contextualSpacing w:val="0"/>
      </w:pPr>
      <w:r w:rsidRPr="003258A6">
        <w:t>Place a renewed focus on the delivery of foundation skills, including developing ways to better address the literacy and numeracy needs of learners.</w:t>
      </w:r>
    </w:p>
    <w:p w14:paraId="6FA4F916" w14:textId="77777777" w:rsidR="00A0433F" w:rsidRPr="003258A6" w:rsidRDefault="00A0433F" w:rsidP="00A0433F">
      <w:pPr>
        <w:pStyle w:val="ListParagraph"/>
        <w:numPr>
          <w:ilvl w:val="0"/>
          <w:numId w:val="25"/>
        </w:numPr>
        <w:spacing w:line="276" w:lineRule="auto"/>
        <w:ind w:left="357" w:hanging="357"/>
        <w:contextualSpacing w:val="0"/>
      </w:pPr>
      <w:r w:rsidRPr="003258A6">
        <w:t>Promote genuine partnerships between community providers, industry, schools, TAFEs, employers, universities, focusing on ensuring that student pathways are supported and stronger links are formed.</w:t>
      </w:r>
    </w:p>
    <w:p w14:paraId="3A309EA8" w14:textId="55AD76C5" w:rsidR="009B51CD" w:rsidRDefault="009B51CD" w:rsidP="009B51CD">
      <w:pPr>
        <w:pStyle w:val="Heading2"/>
        <w:rPr>
          <w:lang w:val="en-AU"/>
        </w:rPr>
      </w:pPr>
      <w:r w:rsidRPr="00C75A2E">
        <w:rPr>
          <w:lang w:val="en-AU"/>
        </w:rPr>
        <w:t>WHAT HAPPENS N</w:t>
      </w:r>
      <w:r w:rsidR="00422FFF" w:rsidRPr="00C75A2E">
        <w:rPr>
          <w:lang w:val="en-AU"/>
        </w:rPr>
        <w:t>EXT</w:t>
      </w:r>
      <w:r w:rsidRPr="00C75A2E">
        <w:rPr>
          <w:lang w:val="en-AU"/>
        </w:rPr>
        <w:t xml:space="preserve">? </w:t>
      </w:r>
    </w:p>
    <w:p w14:paraId="764354F7" w14:textId="6D28E8CB" w:rsidR="009B51CD" w:rsidRPr="00C75A2E" w:rsidRDefault="009B51CD" w:rsidP="009B51CD">
      <w:pPr>
        <w:rPr>
          <w:lang w:val="en-AU"/>
        </w:rPr>
      </w:pPr>
      <w:r w:rsidRPr="00C75A2E">
        <w:rPr>
          <w:lang w:val="en-AU"/>
        </w:rPr>
        <w:t xml:space="preserve">The VET system is complex and </w:t>
      </w:r>
      <w:r w:rsidR="00422FFF" w:rsidRPr="00C75A2E">
        <w:rPr>
          <w:lang w:val="en-AU"/>
        </w:rPr>
        <w:t xml:space="preserve">the Victorian </w:t>
      </w:r>
      <w:r w:rsidRPr="00C75A2E">
        <w:rPr>
          <w:lang w:val="en-AU"/>
        </w:rPr>
        <w:t>Government needs to get this reform right.</w:t>
      </w:r>
    </w:p>
    <w:p w14:paraId="6DBA7B5B" w14:textId="57E8F2B6" w:rsidR="00E6003D" w:rsidRPr="00C75A2E" w:rsidRDefault="00E6003D" w:rsidP="00E6003D">
      <w:pPr>
        <w:rPr>
          <w:lang w:val="en-AU"/>
        </w:rPr>
      </w:pPr>
      <w:r w:rsidRPr="00C75A2E">
        <w:rPr>
          <w:lang w:val="en-AU"/>
        </w:rPr>
        <w:t xml:space="preserve">Over the coming months, the Government will </w:t>
      </w:r>
      <w:r>
        <w:rPr>
          <w:lang w:val="en-AU"/>
        </w:rPr>
        <w:t>talk to</w:t>
      </w:r>
      <w:r w:rsidRPr="00C75A2E">
        <w:rPr>
          <w:lang w:val="en-AU"/>
        </w:rPr>
        <w:t xml:space="preserve"> </w:t>
      </w:r>
      <w:r w:rsidR="009C2F2C">
        <w:rPr>
          <w:lang w:val="en-AU"/>
        </w:rPr>
        <w:t xml:space="preserve">key </w:t>
      </w:r>
      <w:r w:rsidRPr="00C75A2E">
        <w:rPr>
          <w:lang w:val="en-AU"/>
        </w:rPr>
        <w:t xml:space="preserve">stakeholders, </w:t>
      </w:r>
      <w:r>
        <w:rPr>
          <w:lang w:val="en-AU"/>
        </w:rPr>
        <w:t xml:space="preserve">undertake detailed design work to </w:t>
      </w:r>
      <w:r w:rsidRPr="00C75A2E">
        <w:rPr>
          <w:lang w:val="en-AU"/>
        </w:rPr>
        <w:t>refine the funding model</w:t>
      </w:r>
      <w:r>
        <w:rPr>
          <w:lang w:val="en-AU"/>
        </w:rPr>
        <w:t xml:space="preserve"> and continue to consider further reforms across the VET sector.</w:t>
      </w:r>
    </w:p>
    <w:p w14:paraId="7EC2C204" w14:textId="77777777" w:rsidR="00E6003D" w:rsidRDefault="00E6003D" w:rsidP="00E6003D">
      <w:pPr>
        <w:rPr>
          <w:lang w:val="en-AU"/>
        </w:rPr>
      </w:pPr>
      <w:r w:rsidRPr="00C75A2E">
        <w:rPr>
          <w:lang w:val="en-AU"/>
        </w:rPr>
        <w:t xml:space="preserve">The new model will be </w:t>
      </w:r>
      <w:r>
        <w:rPr>
          <w:lang w:val="en-AU"/>
        </w:rPr>
        <w:t xml:space="preserve">implemented progressively from </w:t>
      </w:r>
      <w:r w:rsidRPr="00C75A2E">
        <w:rPr>
          <w:lang w:val="en-AU"/>
        </w:rPr>
        <w:t>2017</w:t>
      </w:r>
      <w:r>
        <w:rPr>
          <w:lang w:val="en-AU"/>
        </w:rPr>
        <w:t>.</w:t>
      </w:r>
    </w:p>
    <w:p w14:paraId="6C7E401E" w14:textId="65AE0A6F" w:rsidR="0078111B" w:rsidRPr="00C75A2E" w:rsidRDefault="0078111B" w:rsidP="0078111B">
      <w:pPr>
        <w:pStyle w:val="Heading2"/>
        <w:rPr>
          <w:lang w:val="en-AU"/>
        </w:rPr>
      </w:pPr>
      <w:r w:rsidRPr="00C75A2E">
        <w:rPr>
          <w:lang w:val="en-AU"/>
        </w:rPr>
        <w:t>WHere do I go for more information</w:t>
      </w:r>
      <w:r w:rsidR="00221225">
        <w:rPr>
          <w:lang w:val="en-AU"/>
        </w:rPr>
        <w:t>?</w:t>
      </w:r>
    </w:p>
    <w:p w14:paraId="2C27CB52" w14:textId="5898755E" w:rsidR="00ED73D3" w:rsidRPr="008B0AE2" w:rsidRDefault="0078111B" w:rsidP="0078111B">
      <w:pPr>
        <w:rPr>
          <w:lang w:val="en-AU"/>
        </w:rPr>
      </w:pPr>
      <w:r w:rsidRPr="00C75A2E">
        <w:rPr>
          <w:lang w:val="en-AU"/>
        </w:rPr>
        <w:t xml:space="preserve">To </w:t>
      </w:r>
      <w:r w:rsidR="007325D9">
        <w:rPr>
          <w:lang w:val="en-AU"/>
        </w:rPr>
        <w:t>view the</w:t>
      </w:r>
      <w:r w:rsidRPr="00C75A2E">
        <w:rPr>
          <w:lang w:val="en-AU"/>
        </w:rPr>
        <w:t xml:space="preserve"> VET Funding Review and the Government’s Response</w:t>
      </w:r>
      <w:r w:rsidR="00C44D44">
        <w:rPr>
          <w:lang w:val="en-AU"/>
        </w:rPr>
        <w:t>, and to register your interest</w:t>
      </w:r>
      <w:r w:rsidRPr="00C75A2E">
        <w:rPr>
          <w:lang w:val="en-AU"/>
        </w:rPr>
        <w:t xml:space="preserve">, go to </w:t>
      </w:r>
      <w:hyperlink r:id="rId13" w:history="1">
        <w:r w:rsidR="00FC587B" w:rsidRPr="001E7499">
          <w:rPr>
            <w:rStyle w:val="Hyperlink"/>
            <w:lang w:val="en-AU"/>
          </w:rPr>
          <w:t>www.education.vic.gov.au/vetfundingresponse</w:t>
        </w:r>
      </w:hyperlink>
      <w:r w:rsidR="00FC587B">
        <w:rPr>
          <w:lang w:val="en-AU"/>
        </w:rPr>
        <w:t xml:space="preserve"> </w:t>
      </w:r>
    </w:p>
    <w:sectPr w:rsidR="00ED73D3" w:rsidRPr="008B0AE2" w:rsidSect="00326F4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3175" w:right="737" w:bottom="1304" w:left="1304" w:header="624" w:footer="1134" w:gutter="0"/>
      <w:cols w:num="2" w:space="39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E09B11" w14:textId="77777777" w:rsidR="00BA10A8" w:rsidRDefault="00BA10A8" w:rsidP="008766A4">
      <w:r>
        <w:separator/>
      </w:r>
    </w:p>
  </w:endnote>
  <w:endnote w:type="continuationSeparator" w:id="0">
    <w:p w14:paraId="6925480F" w14:textId="77777777" w:rsidR="00BA10A8" w:rsidRDefault="00BA10A8" w:rsidP="00876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0DEF07" w14:textId="77777777" w:rsidR="00C44D44" w:rsidRDefault="00C44D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8E6866" w14:textId="77777777" w:rsidR="00C44D44" w:rsidRPr="003E29B5" w:rsidRDefault="00C44D44" w:rsidP="008766A4">
    <w:r w:rsidRPr="003E29B5"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49EEFD06" wp14:editId="706DA040">
          <wp:simplePos x="0" y="0"/>
          <wp:positionH relativeFrom="page">
            <wp:posOffset>0</wp:posOffset>
          </wp:positionH>
          <wp:positionV relativeFrom="page">
            <wp:posOffset>9973310</wp:posOffset>
          </wp:positionV>
          <wp:extent cx="7562088" cy="722376"/>
          <wp:effectExtent l="0" t="0" r="762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State Footer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88" cy="7223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E29B5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A9724" w14:textId="77777777" w:rsidR="00C44D44" w:rsidRDefault="00C44D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8EA893" w14:textId="77777777" w:rsidR="00BA10A8" w:rsidRDefault="00BA10A8" w:rsidP="008766A4">
      <w:r>
        <w:separator/>
      </w:r>
    </w:p>
  </w:footnote>
  <w:footnote w:type="continuationSeparator" w:id="0">
    <w:p w14:paraId="49092BFC" w14:textId="77777777" w:rsidR="00BA10A8" w:rsidRDefault="00BA10A8" w:rsidP="008766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A59B8" w14:textId="01740B88" w:rsidR="00C44D44" w:rsidRDefault="00C44D4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81ABD" w14:textId="5BEB0EB6" w:rsidR="00C44D44" w:rsidRPr="003E29B5" w:rsidRDefault="00C44D44" w:rsidP="008766A4">
    <w:r w:rsidRPr="003E29B5"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4C850983" wp14:editId="26CAB78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088" cy="2017776"/>
          <wp:effectExtent l="0" t="0" r="762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State Header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88" cy="201777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379C3" w14:textId="3F502A50" w:rsidR="00C44D44" w:rsidRDefault="00C44D4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632D6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AE6EC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23C92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491E90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51B063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75026C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79C2D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388EB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709C95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F0B638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CB830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AAE7866"/>
    <w:multiLevelType w:val="hybridMultilevel"/>
    <w:tmpl w:val="419E9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0F5841"/>
    <w:multiLevelType w:val="multilevel"/>
    <w:tmpl w:val="419E96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F84DC8"/>
    <w:multiLevelType w:val="hybridMultilevel"/>
    <w:tmpl w:val="8586D6AE"/>
    <w:lvl w:ilvl="0" w:tplc="A65C80BC">
      <w:start w:val="1"/>
      <w:numFmt w:val="bullet"/>
      <w:lvlText w:val=""/>
      <w:lvlJc w:val="left"/>
      <w:pPr>
        <w:ind w:left="284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E747C0"/>
    <w:multiLevelType w:val="hybridMultilevel"/>
    <w:tmpl w:val="C690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2C71F4"/>
    <w:multiLevelType w:val="hybridMultilevel"/>
    <w:tmpl w:val="DA9E7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1371B5"/>
    <w:multiLevelType w:val="hybridMultilevel"/>
    <w:tmpl w:val="DE90EA8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88C0CF7"/>
    <w:multiLevelType w:val="hybridMultilevel"/>
    <w:tmpl w:val="2BB2D6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BE32B7D"/>
    <w:multiLevelType w:val="hybridMultilevel"/>
    <w:tmpl w:val="25D24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4906F5"/>
    <w:multiLevelType w:val="hybridMultilevel"/>
    <w:tmpl w:val="703AC3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F90251"/>
    <w:multiLevelType w:val="hybridMultilevel"/>
    <w:tmpl w:val="0B04FD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F65281"/>
    <w:multiLevelType w:val="hybridMultilevel"/>
    <w:tmpl w:val="E6D86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187148"/>
    <w:multiLevelType w:val="hybridMultilevel"/>
    <w:tmpl w:val="AA4A65D8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73109A6A">
      <w:numFmt w:val="bullet"/>
      <w:lvlText w:val="✓"/>
      <w:lvlJc w:val="left"/>
      <w:pPr>
        <w:ind w:left="1080" w:hanging="360"/>
      </w:pPr>
      <w:rPr>
        <w:rFonts w:ascii="Zapf Dingbats" w:eastAsiaTheme="minorEastAsia" w:hAnsi="Zapf Dingbats" w:cs="Aria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98D6F47"/>
    <w:multiLevelType w:val="hybridMultilevel"/>
    <w:tmpl w:val="9FDE7E60"/>
    <w:lvl w:ilvl="0" w:tplc="93B617DC">
      <w:numFmt w:val="bullet"/>
      <w:lvlText w:val="✓"/>
      <w:lvlJc w:val="left"/>
      <w:pPr>
        <w:ind w:left="720" w:hanging="360"/>
      </w:pPr>
      <w:rPr>
        <w:rFonts w:ascii="Zapf Dingbats" w:eastAsiaTheme="minorEastAsia" w:hAnsi="Zapf Dingbats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4A3975"/>
    <w:multiLevelType w:val="hybridMultilevel"/>
    <w:tmpl w:val="000E5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9"/>
  </w:num>
  <w:num w:numId="13">
    <w:abstractNumId w:val="22"/>
  </w:num>
  <w:num w:numId="14">
    <w:abstractNumId w:val="23"/>
  </w:num>
  <w:num w:numId="15">
    <w:abstractNumId w:val="18"/>
  </w:num>
  <w:num w:numId="16">
    <w:abstractNumId w:val="15"/>
  </w:num>
  <w:num w:numId="17">
    <w:abstractNumId w:val="14"/>
  </w:num>
  <w:num w:numId="18">
    <w:abstractNumId w:val="17"/>
  </w:num>
  <w:num w:numId="19">
    <w:abstractNumId w:val="21"/>
  </w:num>
  <w:num w:numId="20">
    <w:abstractNumId w:val="24"/>
  </w:num>
  <w:num w:numId="21">
    <w:abstractNumId w:val="11"/>
  </w:num>
  <w:num w:numId="22">
    <w:abstractNumId w:val="12"/>
  </w:num>
  <w:num w:numId="23">
    <w:abstractNumId w:val="13"/>
  </w:num>
  <w:num w:numId="24">
    <w:abstractNumId w:val="20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F48"/>
    <w:rsid w:val="00007802"/>
    <w:rsid w:val="00017B72"/>
    <w:rsid w:val="00050455"/>
    <w:rsid w:val="000528E7"/>
    <w:rsid w:val="00061464"/>
    <w:rsid w:val="00072378"/>
    <w:rsid w:val="0009266F"/>
    <w:rsid w:val="000A1F98"/>
    <w:rsid w:val="000A7186"/>
    <w:rsid w:val="000C3A0E"/>
    <w:rsid w:val="000C6877"/>
    <w:rsid w:val="000E3CED"/>
    <w:rsid w:val="000F1B87"/>
    <w:rsid w:val="000F6FD3"/>
    <w:rsid w:val="00100937"/>
    <w:rsid w:val="00102141"/>
    <w:rsid w:val="00104B29"/>
    <w:rsid w:val="0010710D"/>
    <w:rsid w:val="001352FC"/>
    <w:rsid w:val="0014310A"/>
    <w:rsid w:val="00152CDA"/>
    <w:rsid w:val="0017623C"/>
    <w:rsid w:val="001956E7"/>
    <w:rsid w:val="00197FE8"/>
    <w:rsid w:val="001A7234"/>
    <w:rsid w:val="001C37DD"/>
    <w:rsid w:val="001D47CD"/>
    <w:rsid w:val="001D4825"/>
    <w:rsid w:val="001D6393"/>
    <w:rsid w:val="001E44C4"/>
    <w:rsid w:val="001E7E21"/>
    <w:rsid w:val="00221225"/>
    <w:rsid w:val="002242BD"/>
    <w:rsid w:val="002279BE"/>
    <w:rsid w:val="00234558"/>
    <w:rsid w:val="00237BCC"/>
    <w:rsid w:val="00255803"/>
    <w:rsid w:val="00264032"/>
    <w:rsid w:val="00266A04"/>
    <w:rsid w:val="00284B76"/>
    <w:rsid w:val="002925F1"/>
    <w:rsid w:val="00306788"/>
    <w:rsid w:val="003258A6"/>
    <w:rsid w:val="00326F48"/>
    <w:rsid w:val="00334F09"/>
    <w:rsid w:val="00347CCF"/>
    <w:rsid w:val="00351352"/>
    <w:rsid w:val="00380F34"/>
    <w:rsid w:val="00383641"/>
    <w:rsid w:val="003A3A94"/>
    <w:rsid w:val="003B01B0"/>
    <w:rsid w:val="003C11E9"/>
    <w:rsid w:val="003D2BD7"/>
    <w:rsid w:val="003E29B5"/>
    <w:rsid w:val="003E520B"/>
    <w:rsid w:val="003F4162"/>
    <w:rsid w:val="00413596"/>
    <w:rsid w:val="00422FFF"/>
    <w:rsid w:val="00453421"/>
    <w:rsid w:val="00470E02"/>
    <w:rsid w:val="004C4C35"/>
    <w:rsid w:val="004E4CA9"/>
    <w:rsid w:val="004E5E9A"/>
    <w:rsid w:val="004F0E98"/>
    <w:rsid w:val="004F765F"/>
    <w:rsid w:val="00507D75"/>
    <w:rsid w:val="005138E1"/>
    <w:rsid w:val="0052019A"/>
    <w:rsid w:val="00523E17"/>
    <w:rsid w:val="005275F8"/>
    <w:rsid w:val="00531751"/>
    <w:rsid w:val="00542543"/>
    <w:rsid w:val="005434A6"/>
    <w:rsid w:val="00596923"/>
    <w:rsid w:val="005A6268"/>
    <w:rsid w:val="005B3C2E"/>
    <w:rsid w:val="005D4708"/>
    <w:rsid w:val="005D669D"/>
    <w:rsid w:val="005E4797"/>
    <w:rsid w:val="005E49E3"/>
    <w:rsid w:val="005F6C59"/>
    <w:rsid w:val="00605D80"/>
    <w:rsid w:val="00613209"/>
    <w:rsid w:val="00627384"/>
    <w:rsid w:val="00646F72"/>
    <w:rsid w:val="00651302"/>
    <w:rsid w:val="00651A85"/>
    <w:rsid w:val="00652858"/>
    <w:rsid w:val="006713F7"/>
    <w:rsid w:val="00681FAD"/>
    <w:rsid w:val="0068513C"/>
    <w:rsid w:val="00693974"/>
    <w:rsid w:val="006C1E62"/>
    <w:rsid w:val="006E2895"/>
    <w:rsid w:val="006E54D8"/>
    <w:rsid w:val="006E7AFA"/>
    <w:rsid w:val="0071031C"/>
    <w:rsid w:val="00722FAC"/>
    <w:rsid w:val="007325D9"/>
    <w:rsid w:val="00753EEA"/>
    <w:rsid w:val="00760165"/>
    <w:rsid w:val="00767677"/>
    <w:rsid w:val="007721C6"/>
    <w:rsid w:val="007770D0"/>
    <w:rsid w:val="0078111B"/>
    <w:rsid w:val="00791F20"/>
    <w:rsid w:val="007A6C1B"/>
    <w:rsid w:val="007B4AC8"/>
    <w:rsid w:val="007B5B57"/>
    <w:rsid w:val="007C024D"/>
    <w:rsid w:val="007D26D7"/>
    <w:rsid w:val="008016C5"/>
    <w:rsid w:val="00816ED5"/>
    <w:rsid w:val="008321A2"/>
    <w:rsid w:val="0083468E"/>
    <w:rsid w:val="0084664D"/>
    <w:rsid w:val="00850C84"/>
    <w:rsid w:val="00854A0D"/>
    <w:rsid w:val="0086414E"/>
    <w:rsid w:val="00867C5E"/>
    <w:rsid w:val="008766A4"/>
    <w:rsid w:val="008B0AE2"/>
    <w:rsid w:val="008B413F"/>
    <w:rsid w:val="00901169"/>
    <w:rsid w:val="009358BB"/>
    <w:rsid w:val="00935A31"/>
    <w:rsid w:val="00980015"/>
    <w:rsid w:val="00980F59"/>
    <w:rsid w:val="009871E1"/>
    <w:rsid w:val="009B51CD"/>
    <w:rsid w:val="009C280B"/>
    <w:rsid w:val="009C2F2C"/>
    <w:rsid w:val="009C5A06"/>
    <w:rsid w:val="009F2302"/>
    <w:rsid w:val="009F3ADD"/>
    <w:rsid w:val="00A0433F"/>
    <w:rsid w:val="00A14FBA"/>
    <w:rsid w:val="00A2091E"/>
    <w:rsid w:val="00A22CF4"/>
    <w:rsid w:val="00A32514"/>
    <w:rsid w:val="00A33FB9"/>
    <w:rsid w:val="00A41435"/>
    <w:rsid w:val="00A875E7"/>
    <w:rsid w:val="00AA1B99"/>
    <w:rsid w:val="00AA62EE"/>
    <w:rsid w:val="00AC14E2"/>
    <w:rsid w:val="00AC23ED"/>
    <w:rsid w:val="00AC55A7"/>
    <w:rsid w:val="00AD7384"/>
    <w:rsid w:val="00AE503F"/>
    <w:rsid w:val="00AF1D4F"/>
    <w:rsid w:val="00B53C69"/>
    <w:rsid w:val="00B54624"/>
    <w:rsid w:val="00B623CA"/>
    <w:rsid w:val="00B82C9A"/>
    <w:rsid w:val="00B90AD9"/>
    <w:rsid w:val="00BA10A8"/>
    <w:rsid w:val="00BA5086"/>
    <w:rsid w:val="00BB0949"/>
    <w:rsid w:val="00BC0691"/>
    <w:rsid w:val="00BC20E0"/>
    <w:rsid w:val="00BD07E6"/>
    <w:rsid w:val="00BD62F8"/>
    <w:rsid w:val="00C014DF"/>
    <w:rsid w:val="00C12908"/>
    <w:rsid w:val="00C220B1"/>
    <w:rsid w:val="00C44D44"/>
    <w:rsid w:val="00C46364"/>
    <w:rsid w:val="00C4649B"/>
    <w:rsid w:val="00C75A29"/>
    <w:rsid w:val="00C75A2E"/>
    <w:rsid w:val="00C8651B"/>
    <w:rsid w:val="00C9495D"/>
    <w:rsid w:val="00C97BBD"/>
    <w:rsid w:val="00CB7A1E"/>
    <w:rsid w:val="00CF6DB1"/>
    <w:rsid w:val="00D31299"/>
    <w:rsid w:val="00D76B91"/>
    <w:rsid w:val="00DA6BE5"/>
    <w:rsid w:val="00DC1B27"/>
    <w:rsid w:val="00DD2776"/>
    <w:rsid w:val="00DF7DBC"/>
    <w:rsid w:val="00DF7E16"/>
    <w:rsid w:val="00E030FD"/>
    <w:rsid w:val="00E152DE"/>
    <w:rsid w:val="00E15DEB"/>
    <w:rsid w:val="00E6003D"/>
    <w:rsid w:val="00E6542B"/>
    <w:rsid w:val="00EC4A29"/>
    <w:rsid w:val="00ED73D3"/>
    <w:rsid w:val="00EE26E7"/>
    <w:rsid w:val="00EE7E50"/>
    <w:rsid w:val="00EF510F"/>
    <w:rsid w:val="00EF642E"/>
    <w:rsid w:val="00F06B8A"/>
    <w:rsid w:val="00F36DAD"/>
    <w:rsid w:val="00F718D3"/>
    <w:rsid w:val="00F80C6B"/>
    <w:rsid w:val="00F811BC"/>
    <w:rsid w:val="00F85831"/>
    <w:rsid w:val="00F96076"/>
    <w:rsid w:val="00FA5949"/>
    <w:rsid w:val="00FB01AA"/>
    <w:rsid w:val="00FC587B"/>
    <w:rsid w:val="00FE0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69643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6A4"/>
    <w:pPr>
      <w:spacing w:after="120" w:line="240" w:lineRule="atLeast"/>
    </w:pPr>
    <w:rPr>
      <w:rFonts w:ascii="Arial" w:hAnsi="Arial" w:cs="Arial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2302"/>
    <w:pPr>
      <w:keepNext/>
      <w:keepLines/>
      <w:spacing w:after="40"/>
      <w:outlineLvl w:val="0"/>
    </w:pPr>
    <w:rPr>
      <w:rFonts w:eastAsiaTheme="majorEastAsia" w:cstheme="majorBidi"/>
      <w:b/>
      <w:bCs/>
      <w:caps/>
      <w:color w:val="AF272F"/>
      <w:sz w:val="20"/>
      <w:szCs w:val="2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96923"/>
    <w:pPr>
      <w:pBdr>
        <w:top w:val="single" w:sz="8" w:space="3" w:color="AF272F"/>
      </w:pBdr>
      <w:spacing w:before="200"/>
      <w:outlineLvl w:val="1"/>
    </w:pPr>
    <w:rPr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E29B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D31299"/>
    <w:pPr>
      <w:spacing w:after="60" w:line="300" w:lineRule="atLeast"/>
    </w:pPr>
    <w:rPr>
      <w:b/>
      <w:bCs/>
      <w:color w:val="5A5A59"/>
      <w:sz w:val="24"/>
      <w:szCs w:val="25"/>
    </w:rPr>
  </w:style>
  <w:style w:type="paragraph" w:styleId="Footer">
    <w:name w:val="footer"/>
    <w:basedOn w:val="Normal"/>
    <w:link w:val="FooterChar"/>
    <w:uiPriority w:val="99"/>
    <w:unhideWhenUsed/>
    <w:rsid w:val="00326F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6F48"/>
  </w:style>
  <w:style w:type="paragraph" w:styleId="BalloonText">
    <w:name w:val="Balloon Text"/>
    <w:basedOn w:val="Normal"/>
    <w:link w:val="BalloonTextChar"/>
    <w:uiPriority w:val="99"/>
    <w:semiHidden/>
    <w:unhideWhenUsed/>
    <w:rsid w:val="00326F48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F48"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0015"/>
    <w:pPr>
      <w:numPr>
        <w:ilvl w:val="1"/>
      </w:numPr>
      <w:spacing w:after="0"/>
    </w:pPr>
    <w:rPr>
      <w:rFonts w:eastAsiaTheme="majorEastAsia" w:cstheme="majorBidi"/>
      <w:color w:val="5A5A59"/>
      <w:sz w:val="27"/>
      <w:szCs w:val="27"/>
    </w:rPr>
  </w:style>
  <w:style w:type="character" w:customStyle="1" w:styleId="SubtitleChar">
    <w:name w:val="Subtitle Char"/>
    <w:basedOn w:val="DefaultParagraphFont"/>
    <w:link w:val="Subtitle"/>
    <w:uiPriority w:val="11"/>
    <w:rsid w:val="00980015"/>
    <w:rPr>
      <w:rFonts w:ascii="Arial" w:eastAsiaTheme="majorEastAsia" w:hAnsi="Arial" w:cstheme="majorBidi"/>
      <w:color w:val="5A5A59"/>
      <w:sz w:val="27"/>
      <w:szCs w:val="27"/>
    </w:rPr>
  </w:style>
  <w:style w:type="character" w:styleId="SubtleEmphasis">
    <w:name w:val="Subtle Emphasis"/>
    <w:basedOn w:val="DefaultParagraphFont"/>
    <w:uiPriority w:val="19"/>
    <w:rsid w:val="00326F4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326F48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rsid w:val="00326F48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9F2302"/>
    <w:rPr>
      <w:rFonts w:ascii="Arial" w:eastAsiaTheme="majorEastAsia" w:hAnsi="Arial" w:cstheme="majorBidi"/>
      <w:b/>
      <w:bCs/>
      <w:caps/>
      <w:color w:val="AF272F"/>
      <w:sz w:val="20"/>
      <w:szCs w:val="20"/>
    </w:rPr>
  </w:style>
  <w:style w:type="paragraph" w:styleId="Title">
    <w:name w:val="Title"/>
    <w:next w:val="Subtitle"/>
    <w:link w:val="TitleChar"/>
    <w:uiPriority w:val="10"/>
    <w:qFormat/>
    <w:rsid w:val="009F2302"/>
    <w:pPr>
      <w:spacing w:after="120" w:line="340" w:lineRule="atLeast"/>
      <w:outlineLvl w:val="0"/>
    </w:pPr>
    <w:rPr>
      <w:rFonts w:ascii="Arial" w:eastAsiaTheme="majorEastAsia" w:hAnsi="Arial" w:cstheme="majorBidi"/>
      <w:b/>
      <w:color w:val="AF272F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2302"/>
    <w:rPr>
      <w:rFonts w:ascii="Arial" w:eastAsiaTheme="majorEastAsia" w:hAnsi="Arial" w:cstheme="majorBidi"/>
      <w:b/>
      <w:color w:val="AF272F"/>
      <w:spacing w:val="5"/>
      <w:kern w:val="28"/>
      <w:sz w:val="44"/>
      <w:szCs w:val="52"/>
    </w:rPr>
  </w:style>
  <w:style w:type="character" w:customStyle="1" w:styleId="QuoteChar">
    <w:name w:val="Quote Char"/>
    <w:basedOn w:val="DefaultParagraphFont"/>
    <w:link w:val="Quote"/>
    <w:uiPriority w:val="29"/>
    <w:rsid w:val="00D31299"/>
    <w:rPr>
      <w:rFonts w:ascii="Arial" w:hAnsi="Arial" w:cs="Arial"/>
      <w:b/>
      <w:bCs/>
      <w:color w:val="5A5A59"/>
      <w:szCs w:val="25"/>
    </w:rPr>
  </w:style>
  <w:style w:type="paragraph" w:styleId="EndnoteText">
    <w:name w:val="endnote text"/>
    <w:basedOn w:val="Normal"/>
    <w:link w:val="EndnoteTextChar"/>
    <w:uiPriority w:val="99"/>
    <w:unhideWhenUsed/>
    <w:qFormat/>
    <w:rsid w:val="00980015"/>
    <w:pPr>
      <w:spacing w:before="120" w:after="240"/>
    </w:pPr>
    <w:rPr>
      <w:b/>
      <w:color w:val="5A5A59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80015"/>
    <w:rPr>
      <w:rFonts w:ascii="Arial" w:hAnsi="Arial" w:cs="Arial"/>
      <w:b/>
      <w:color w:val="5A5A59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96923"/>
    <w:rPr>
      <w:rFonts w:ascii="Arial" w:eastAsiaTheme="majorEastAsia" w:hAnsi="Arial" w:cstheme="majorBidi"/>
      <w:b/>
      <w:caps/>
      <w:color w:val="AF272F"/>
      <w:sz w:val="20"/>
      <w:szCs w:val="20"/>
    </w:rPr>
  </w:style>
  <w:style w:type="character" w:styleId="Strong">
    <w:name w:val="Strong"/>
    <w:basedOn w:val="DefaultParagraphFont"/>
    <w:uiPriority w:val="22"/>
    <w:qFormat/>
    <w:rsid w:val="00980015"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34F09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4F09"/>
    <w:rPr>
      <w:rFonts w:ascii="Lucida Grande" w:hAnsi="Lucida Grande" w:cs="Lucida Grande"/>
    </w:rPr>
  </w:style>
  <w:style w:type="paragraph" w:styleId="Revision">
    <w:name w:val="Revision"/>
    <w:hidden/>
    <w:uiPriority w:val="99"/>
    <w:semiHidden/>
    <w:rsid w:val="00334F09"/>
    <w:rPr>
      <w:rFonts w:ascii="Arial" w:hAnsi="Arial" w:cs="Arial"/>
      <w:sz w:val="18"/>
      <w:szCs w:val="18"/>
    </w:rPr>
  </w:style>
  <w:style w:type="paragraph" w:styleId="ListParagraph">
    <w:name w:val="List Paragraph"/>
    <w:basedOn w:val="Normal"/>
    <w:uiPriority w:val="34"/>
    <w:qFormat/>
    <w:rsid w:val="00334F09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6C1E62"/>
    <w:pPr>
      <w:spacing w:after="0" w:line="240" w:lineRule="auto"/>
    </w:pPr>
    <w:rPr>
      <w:rFonts w:ascii="Calibri" w:eastAsiaTheme="minorHAnsi" w:hAnsi="Calibri" w:cs="Consolas"/>
      <w:sz w:val="22"/>
      <w:szCs w:val="21"/>
      <w:lang w:val="en-A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C1E62"/>
    <w:rPr>
      <w:rFonts w:ascii="Calibri" w:eastAsiaTheme="minorHAnsi" w:hAnsi="Calibri" w:cs="Consolas"/>
      <w:sz w:val="22"/>
      <w:szCs w:val="21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5A626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6268"/>
    <w:rPr>
      <w:rFonts w:ascii="Arial" w:hAnsi="Arial" w:cs="Arial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4D4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B0AE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6A4"/>
    <w:pPr>
      <w:spacing w:after="120" w:line="240" w:lineRule="atLeast"/>
    </w:pPr>
    <w:rPr>
      <w:rFonts w:ascii="Arial" w:hAnsi="Arial" w:cs="Arial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2302"/>
    <w:pPr>
      <w:keepNext/>
      <w:keepLines/>
      <w:spacing w:after="40"/>
      <w:outlineLvl w:val="0"/>
    </w:pPr>
    <w:rPr>
      <w:rFonts w:eastAsiaTheme="majorEastAsia" w:cstheme="majorBidi"/>
      <w:b/>
      <w:bCs/>
      <w:caps/>
      <w:color w:val="AF272F"/>
      <w:sz w:val="20"/>
      <w:szCs w:val="2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96923"/>
    <w:pPr>
      <w:pBdr>
        <w:top w:val="single" w:sz="8" w:space="3" w:color="AF272F"/>
      </w:pBdr>
      <w:spacing w:before="200"/>
      <w:outlineLvl w:val="1"/>
    </w:pPr>
    <w:rPr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E29B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D31299"/>
    <w:pPr>
      <w:spacing w:after="60" w:line="300" w:lineRule="atLeast"/>
    </w:pPr>
    <w:rPr>
      <w:b/>
      <w:bCs/>
      <w:color w:val="5A5A59"/>
      <w:sz w:val="24"/>
      <w:szCs w:val="25"/>
    </w:rPr>
  </w:style>
  <w:style w:type="paragraph" w:styleId="Footer">
    <w:name w:val="footer"/>
    <w:basedOn w:val="Normal"/>
    <w:link w:val="FooterChar"/>
    <w:uiPriority w:val="99"/>
    <w:unhideWhenUsed/>
    <w:rsid w:val="00326F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6F48"/>
  </w:style>
  <w:style w:type="paragraph" w:styleId="BalloonText">
    <w:name w:val="Balloon Text"/>
    <w:basedOn w:val="Normal"/>
    <w:link w:val="BalloonTextChar"/>
    <w:uiPriority w:val="99"/>
    <w:semiHidden/>
    <w:unhideWhenUsed/>
    <w:rsid w:val="00326F48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F48"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0015"/>
    <w:pPr>
      <w:numPr>
        <w:ilvl w:val="1"/>
      </w:numPr>
      <w:spacing w:after="0"/>
    </w:pPr>
    <w:rPr>
      <w:rFonts w:eastAsiaTheme="majorEastAsia" w:cstheme="majorBidi"/>
      <w:color w:val="5A5A59"/>
      <w:sz w:val="27"/>
      <w:szCs w:val="27"/>
    </w:rPr>
  </w:style>
  <w:style w:type="character" w:customStyle="1" w:styleId="SubtitleChar">
    <w:name w:val="Subtitle Char"/>
    <w:basedOn w:val="DefaultParagraphFont"/>
    <w:link w:val="Subtitle"/>
    <w:uiPriority w:val="11"/>
    <w:rsid w:val="00980015"/>
    <w:rPr>
      <w:rFonts w:ascii="Arial" w:eastAsiaTheme="majorEastAsia" w:hAnsi="Arial" w:cstheme="majorBidi"/>
      <w:color w:val="5A5A59"/>
      <w:sz w:val="27"/>
      <w:szCs w:val="27"/>
    </w:rPr>
  </w:style>
  <w:style w:type="character" w:styleId="SubtleEmphasis">
    <w:name w:val="Subtle Emphasis"/>
    <w:basedOn w:val="DefaultParagraphFont"/>
    <w:uiPriority w:val="19"/>
    <w:rsid w:val="00326F4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326F48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rsid w:val="00326F48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9F2302"/>
    <w:rPr>
      <w:rFonts w:ascii="Arial" w:eastAsiaTheme="majorEastAsia" w:hAnsi="Arial" w:cstheme="majorBidi"/>
      <w:b/>
      <w:bCs/>
      <w:caps/>
      <w:color w:val="AF272F"/>
      <w:sz w:val="20"/>
      <w:szCs w:val="20"/>
    </w:rPr>
  </w:style>
  <w:style w:type="paragraph" w:styleId="Title">
    <w:name w:val="Title"/>
    <w:next w:val="Subtitle"/>
    <w:link w:val="TitleChar"/>
    <w:uiPriority w:val="10"/>
    <w:qFormat/>
    <w:rsid w:val="009F2302"/>
    <w:pPr>
      <w:spacing w:after="120" w:line="340" w:lineRule="atLeast"/>
      <w:outlineLvl w:val="0"/>
    </w:pPr>
    <w:rPr>
      <w:rFonts w:ascii="Arial" w:eastAsiaTheme="majorEastAsia" w:hAnsi="Arial" w:cstheme="majorBidi"/>
      <w:b/>
      <w:color w:val="AF272F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2302"/>
    <w:rPr>
      <w:rFonts w:ascii="Arial" w:eastAsiaTheme="majorEastAsia" w:hAnsi="Arial" w:cstheme="majorBidi"/>
      <w:b/>
      <w:color w:val="AF272F"/>
      <w:spacing w:val="5"/>
      <w:kern w:val="28"/>
      <w:sz w:val="44"/>
      <w:szCs w:val="52"/>
    </w:rPr>
  </w:style>
  <w:style w:type="character" w:customStyle="1" w:styleId="QuoteChar">
    <w:name w:val="Quote Char"/>
    <w:basedOn w:val="DefaultParagraphFont"/>
    <w:link w:val="Quote"/>
    <w:uiPriority w:val="29"/>
    <w:rsid w:val="00D31299"/>
    <w:rPr>
      <w:rFonts w:ascii="Arial" w:hAnsi="Arial" w:cs="Arial"/>
      <w:b/>
      <w:bCs/>
      <w:color w:val="5A5A59"/>
      <w:szCs w:val="25"/>
    </w:rPr>
  </w:style>
  <w:style w:type="paragraph" w:styleId="EndnoteText">
    <w:name w:val="endnote text"/>
    <w:basedOn w:val="Normal"/>
    <w:link w:val="EndnoteTextChar"/>
    <w:uiPriority w:val="99"/>
    <w:unhideWhenUsed/>
    <w:qFormat/>
    <w:rsid w:val="00980015"/>
    <w:pPr>
      <w:spacing w:before="120" w:after="240"/>
    </w:pPr>
    <w:rPr>
      <w:b/>
      <w:color w:val="5A5A59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80015"/>
    <w:rPr>
      <w:rFonts w:ascii="Arial" w:hAnsi="Arial" w:cs="Arial"/>
      <w:b/>
      <w:color w:val="5A5A59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96923"/>
    <w:rPr>
      <w:rFonts w:ascii="Arial" w:eastAsiaTheme="majorEastAsia" w:hAnsi="Arial" w:cstheme="majorBidi"/>
      <w:b/>
      <w:caps/>
      <w:color w:val="AF272F"/>
      <w:sz w:val="20"/>
      <w:szCs w:val="20"/>
    </w:rPr>
  </w:style>
  <w:style w:type="character" w:styleId="Strong">
    <w:name w:val="Strong"/>
    <w:basedOn w:val="DefaultParagraphFont"/>
    <w:uiPriority w:val="22"/>
    <w:qFormat/>
    <w:rsid w:val="00980015"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34F09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4F09"/>
    <w:rPr>
      <w:rFonts w:ascii="Lucida Grande" w:hAnsi="Lucida Grande" w:cs="Lucida Grande"/>
    </w:rPr>
  </w:style>
  <w:style w:type="paragraph" w:styleId="Revision">
    <w:name w:val="Revision"/>
    <w:hidden/>
    <w:uiPriority w:val="99"/>
    <w:semiHidden/>
    <w:rsid w:val="00334F09"/>
    <w:rPr>
      <w:rFonts w:ascii="Arial" w:hAnsi="Arial" w:cs="Arial"/>
      <w:sz w:val="18"/>
      <w:szCs w:val="18"/>
    </w:rPr>
  </w:style>
  <w:style w:type="paragraph" w:styleId="ListParagraph">
    <w:name w:val="List Paragraph"/>
    <w:basedOn w:val="Normal"/>
    <w:uiPriority w:val="34"/>
    <w:qFormat/>
    <w:rsid w:val="00334F09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6C1E62"/>
    <w:pPr>
      <w:spacing w:after="0" w:line="240" w:lineRule="auto"/>
    </w:pPr>
    <w:rPr>
      <w:rFonts w:ascii="Calibri" w:eastAsiaTheme="minorHAnsi" w:hAnsi="Calibri" w:cs="Consolas"/>
      <w:sz w:val="22"/>
      <w:szCs w:val="21"/>
      <w:lang w:val="en-A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C1E62"/>
    <w:rPr>
      <w:rFonts w:ascii="Calibri" w:eastAsiaTheme="minorHAnsi" w:hAnsi="Calibri" w:cs="Consolas"/>
      <w:sz w:val="22"/>
      <w:szCs w:val="21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5A626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6268"/>
    <w:rPr>
      <w:rFonts w:ascii="Arial" w:hAnsi="Arial" w:cs="Arial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4D4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B0A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4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education.vic.gov.au/vetfundingresponse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DA349B-5FFB-44F7-9DC9-7E2CD940A7CF}"/>
</file>

<file path=customXml/itemProps2.xml><?xml version="1.0" encoding="utf-8"?>
<ds:datastoreItem xmlns:ds="http://schemas.openxmlformats.org/officeDocument/2006/customXml" ds:itemID="{B0B7AB05-C15E-49FB-ACDB-7E54715D1228}"/>
</file>

<file path=customXml/itemProps3.xml><?xml version="1.0" encoding="utf-8"?>
<ds:datastoreItem xmlns:ds="http://schemas.openxmlformats.org/officeDocument/2006/customXml" ds:itemID="{E5AF354E-7B38-4F3E-B296-2380609B5ADD}"/>
</file>

<file path=customXml/itemProps4.xml><?xml version="1.0" encoding="utf-8"?>
<ds:datastoreItem xmlns:ds="http://schemas.openxmlformats.org/officeDocument/2006/customXml" ds:itemID="{B59568AF-7683-4732-BDA2-BDA65E0CEA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VET Funding Response - Fact Sheet - Community Providers</dc:title>
  <dc:creator>Dori Maniatakis</dc:creator>
  <cp:lastModifiedBy>Van Dort, Elizabeth</cp:lastModifiedBy>
  <cp:revision>5</cp:revision>
  <cp:lastPrinted>2015-12-15T02:42:00Z</cp:lastPrinted>
  <dcterms:created xsi:type="dcterms:W3CDTF">2015-12-15T03:46:00Z</dcterms:created>
  <dcterms:modified xsi:type="dcterms:W3CDTF">2015-12-16T01:35:00Z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ECD_Author">
    <vt:lpwstr>94;#Education|5232e41c-5101-41fe-b638-7d41d1371531</vt:lpwstr>
  </property>
  <property fmtid="{D5CDD505-2E9C-101B-9397-08002B2CF9AE}" pid="4" name="DEECD_ItemType">
    <vt:lpwstr>101;#Page|eb523acf-a821-456c-a76b-7607578309d7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  <property fmtid="{D5CDD505-2E9C-101B-9397-08002B2CF9AE}" pid="7" name="Order">
    <vt:r8>2890500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TemplateUrl">
    <vt:lpwstr/>
  </property>
  <property fmtid="{D5CDD505-2E9C-101B-9397-08002B2CF9AE}" pid="13" name="RoutingRuleDescription">
    <vt:lpwstr/>
  </property>
</Properties>
</file>