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6" w:rsidRPr="00853DBB" w:rsidRDefault="000B0166" w:rsidP="00853DBB">
      <w:pPr>
        <w:pStyle w:val="Title"/>
      </w:pPr>
      <w:r w:rsidRPr="00853DBB">
        <w:t>Early Years Great Careers</w:t>
      </w:r>
    </w:p>
    <w:p w:rsidR="000B0166" w:rsidRDefault="00D97D75" w:rsidP="00853DBB">
      <w:pPr>
        <w:pStyle w:val="Heading2"/>
      </w:pPr>
      <w:r>
        <w:t>Fact Sheet</w:t>
      </w:r>
    </w:p>
    <w:p w:rsidR="00A6702B" w:rsidRDefault="00B23848" w:rsidP="00A6702B">
      <w:pPr>
        <w:pStyle w:val="Heading2"/>
      </w:pPr>
      <w:r>
        <w:t>Speech pathologist</w:t>
      </w:r>
    </w:p>
    <w:p w:rsidR="00A6702B" w:rsidRDefault="00A6702B" w:rsidP="008C29AC">
      <w:pPr>
        <w:pStyle w:val="Heading3"/>
      </w:pPr>
      <w:r>
        <w:t xml:space="preserve">What </w:t>
      </w:r>
      <w:r w:rsidR="00B23848">
        <w:t xml:space="preserve">do </w:t>
      </w:r>
      <w:r w:rsidR="00646A80">
        <w:t>physiotherapists</w:t>
      </w:r>
      <w:r>
        <w:t xml:space="preserve"> do?</w:t>
      </w: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Physiotherapists play a vital role in the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early childhood sector, which supports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 development, health and wellbeing</w:t>
      </w: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of young children including babies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toddlers. Physiotherapy is a professional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natural medical treatment focussed 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restoring function after disease or injury.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Physiotherapists may work as part of a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health care team, independently in private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practice, within early childhood education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care services or as industry consultants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 metropolitan, regional or rural locations.</w:t>
      </w: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Physiotherapists assess the physical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condition of clients to identify needs and plan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appropriate treatments, which can include a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wide variety of therapies and interventions.</w:t>
      </w: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646A80" w:rsidRDefault="00646A80" w:rsidP="00646A80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Physiotherapists who work in early childhood:</w:t>
      </w:r>
    </w:p>
    <w:p w:rsidR="00646A80" w:rsidRPr="00646A80" w:rsidRDefault="00646A80" w:rsidP="00646A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646A80">
        <w:rPr>
          <w:rFonts w:ascii="Meta-Normal" w:hAnsi="Meta-Normal" w:cs="Meta-Normal"/>
          <w:sz w:val="19"/>
          <w:szCs w:val="19"/>
        </w:rPr>
        <w:t>Assess development of premature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babies and plan and provide therapy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for children with movement problems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or physical disabilities.</w:t>
      </w:r>
    </w:p>
    <w:p w:rsidR="00646A80" w:rsidRPr="00646A80" w:rsidRDefault="00646A80" w:rsidP="00646A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646A80">
        <w:rPr>
          <w:rFonts w:ascii="Meta-Normal" w:hAnsi="Meta-Normal" w:cs="Meta-Normal"/>
          <w:sz w:val="19"/>
          <w:szCs w:val="19"/>
        </w:rPr>
        <w:t>Assist individuals with permanent disabilities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to maximise their abilities and manage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the physical demands of daily living.</w:t>
      </w:r>
    </w:p>
    <w:p w:rsidR="00646A80" w:rsidRPr="00646A80" w:rsidRDefault="00646A80" w:rsidP="00646A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646A80">
        <w:rPr>
          <w:rFonts w:ascii="Meta-Normal" w:hAnsi="Meta-Normal" w:cs="Meta-Normal"/>
          <w:sz w:val="19"/>
          <w:szCs w:val="19"/>
        </w:rPr>
        <w:t>Work as part of a team of allied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health professionals to provide a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multidisciplinary care plan.</w:t>
      </w:r>
    </w:p>
    <w:p w:rsidR="00646A80" w:rsidRPr="00646A80" w:rsidRDefault="00646A80" w:rsidP="00646A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646A80">
        <w:rPr>
          <w:rFonts w:ascii="Meta-Normal" w:hAnsi="Meta-Normal" w:cs="Meta-Normal"/>
          <w:sz w:val="19"/>
          <w:szCs w:val="19"/>
        </w:rPr>
        <w:t>Educate children, their families, industry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and the community about healthy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  <w:r w:rsidRPr="00646A80">
        <w:rPr>
          <w:rFonts w:ascii="Meta-Normal" w:hAnsi="Meta-Normal" w:cs="Meta-Normal"/>
          <w:sz w:val="19"/>
          <w:szCs w:val="19"/>
        </w:rPr>
        <w:t>lifestyles and avoiding injury.</w:t>
      </w:r>
      <w:r w:rsidRPr="00646A80">
        <w:rPr>
          <w:rFonts w:ascii="Meta-Normal" w:hAnsi="Meta-Normal" w:cs="Meta-Normal"/>
          <w:sz w:val="19"/>
          <w:szCs w:val="19"/>
        </w:rPr>
        <w:t xml:space="preserve"> </w:t>
      </w:r>
    </w:p>
    <w:p w:rsidR="00A6702B" w:rsidRPr="00646A80" w:rsidRDefault="00A6702B" w:rsidP="00646A80">
      <w:pPr>
        <w:pStyle w:val="Heading3"/>
        <w:rPr>
          <w:rFonts w:ascii="Meta-Normal" w:hAnsi="Meta-Normal" w:cs="Meta-Normal"/>
          <w:sz w:val="19"/>
          <w:szCs w:val="19"/>
        </w:rPr>
      </w:pPr>
      <w:r>
        <w:t>Fast facts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Employment prospects in the early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childhood and allied health sectors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generally are strong and growing.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Employment opportunities for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physiotherapists are excellent; there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is almost no unemployment in the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physiotherapy, occupational therapy and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speech pathology professions.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Federal Government labour market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forecasting shows that in the coming years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more than 26 per cent of new jobs will be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in the health care and social assistance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sector, making it the largest employer.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Salaries commence at $56,770 a year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and will increase with experience and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responsibilities.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Physiotherapists have the opportunity to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specialise in particular clinical areas such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as paediatric, intensive care,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orthopaedics,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rehabilitation and women’s health.</w:t>
      </w:r>
    </w:p>
    <w:p w:rsidR="00DF1116" w:rsidRPr="00DF1116" w:rsidRDefault="00DF1116" w:rsidP="00DF111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-Normal" w:hAnsi="Meta-Normal" w:cs="Meta-Normal"/>
          <w:sz w:val="19"/>
          <w:szCs w:val="19"/>
        </w:rPr>
        <w:t>There is opportunity to work as a specialist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clinician or to diversify to other areas such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as management, consulting, education and</w:t>
      </w:r>
      <w:r w:rsidRPr="00DF1116">
        <w:rPr>
          <w:rFonts w:ascii="Meta-Normal" w:hAnsi="Meta-Normal" w:cs="Meta-Normal"/>
          <w:sz w:val="19"/>
          <w:szCs w:val="19"/>
        </w:rPr>
        <w:t xml:space="preserve"> </w:t>
      </w:r>
      <w:r w:rsidRPr="00DF1116">
        <w:rPr>
          <w:rFonts w:ascii="Meta-Normal" w:hAnsi="Meta-Normal" w:cs="Meta-Normal"/>
          <w:sz w:val="19"/>
          <w:szCs w:val="19"/>
        </w:rPr>
        <w:t>research and private practice.</w:t>
      </w:r>
    </w:p>
    <w:p w:rsidR="00A6702B" w:rsidRPr="0070458F" w:rsidRDefault="00A6702B" w:rsidP="00DF1116">
      <w:pPr>
        <w:pStyle w:val="Heading3"/>
      </w:pPr>
      <w:r w:rsidRPr="0070458F">
        <w:t>Future employment rating</w:t>
      </w:r>
    </w:p>
    <w:p w:rsidR="00A6702B" w:rsidRPr="008C29AC" w:rsidRDefault="00B23848" w:rsidP="00A6702B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 xml:space="preserve">4 stars. </w:t>
      </w:r>
      <w:r w:rsidR="00A6702B" w:rsidRPr="008C29AC">
        <w:rPr>
          <w:rFonts w:ascii="Meta-Normal" w:hAnsi="Meta-Normal" w:cs="Meta-Normal"/>
          <w:sz w:val="19"/>
          <w:szCs w:val="19"/>
        </w:rPr>
        <w:t>F</w:t>
      </w:r>
      <w:r>
        <w:rPr>
          <w:rFonts w:ascii="Meta-Normal" w:hAnsi="Meta-Normal" w:cs="Meta-Normal"/>
          <w:sz w:val="19"/>
          <w:szCs w:val="19"/>
        </w:rPr>
        <w:t>uture employment growth</w:t>
      </w:r>
      <w:r w:rsidR="00A6702B" w:rsidRPr="008C29AC">
        <w:rPr>
          <w:rFonts w:ascii="Meta-Normal" w:hAnsi="Meta-Normal" w:cs="Meta-Normal"/>
          <w:sz w:val="19"/>
          <w:szCs w:val="19"/>
        </w:rPr>
        <w:t xml:space="preserve"> 11% PA</w:t>
      </w:r>
      <w:r>
        <w:rPr>
          <w:rFonts w:ascii="Meta-Normal" w:hAnsi="Meta-Normal" w:cs="Meta-Normal"/>
          <w:sz w:val="19"/>
          <w:szCs w:val="19"/>
        </w:rPr>
        <w:t xml:space="preserve"> or more</w:t>
      </w:r>
      <w:r w:rsidR="00A6702B" w:rsidRPr="008C29AC">
        <w:rPr>
          <w:rFonts w:ascii="Meta-Normal" w:hAnsi="Meta-Normal" w:cs="Meta-Normal"/>
          <w:sz w:val="19"/>
          <w:szCs w:val="19"/>
        </w:rPr>
        <w:t>. Source: DEEWR</w:t>
      </w:r>
    </w:p>
    <w:p w:rsidR="00A6702B" w:rsidRDefault="00A6702B" w:rsidP="008C29AC">
      <w:pPr>
        <w:pStyle w:val="Heading3"/>
      </w:pPr>
      <w:r>
        <w:t>What should I study at school?</w:t>
      </w:r>
    </w:p>
    <w:p w:rsidR="00DF1116" w:rsidRDefault="00DF1116" w:rsidP="00DF1116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Useful subjects include English, advanced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maths, biology, chemistry, physics, health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human development, physical</w:t>
      </w:r>
    </w:p>
    <w:p w:rsidR="00DF1116" w:rsidRDefault="00DF1116" w:rsidP="00DF1116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education and VET Certificate III in Health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Services Assistance.</w:t>
      </w:r>
    </w:p>
    <w:p w:rsidR="00A6702B" w:rsidRDefault="00A6702B" w:rsidP="00DF1116">
      <w:pPr>
        <w:pStyle w:val="Heading3"/>
      </w:pPr>
      <w:r>
        <w:t>What should I study</w:t>
      </w:r>
      <w:r w:rsidR="0070458F">
        <w:t xml:space="preserve"> </w:t>
      </w:r>
      <w:r>
        <w:t>at university?</w:t>
      </w:r>
    </w:p>
    <w:p w:rsidR="00DF1116" w:rsidRPr="00DF1116" w:rsidRDefault="00DF1116" w:rsidP="00DF11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etaPlusMedium-Roman" w:hAnsi="MetaPlusMedium-Roman" w:cs="MetaPlusMedium-Roman"/>
          <w:sz w:val="19"/>
          <w:szCs w:val="19"/>
        </w:rPr>
      </w:pPr>
      <w:r w:rsidRPr="00DF1116">
        <w:rPr>
          <w:rFonts w:ascii="MetaPlusMedium-Roman" w:hAnsi="MetaPlusMedium-Roman" w:cs="MetaPlusMedium-Roman"/>
          <w:sz w:val="19"/>
          <w:szCs w:val="19"/>
        </w:rPr>
        <w:t>Bachelor Degree in Physiotherapy</w:t>
      </w:r>
    </w:p>
    <w:p w:rsidR="00DF1116" w:rsidRPr="00DF1116" w:rsidRDefault="00DF1116" w:rsidP="00DF11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F1116">
        <w:rPr>
          <w:rFonts w:ascii="MetaPlusMedium-Roman" w:hAnsi="MetaPlusMedium-Roman" w:cs="MetaPlusMedium-Roman"/>
          <w:sz w:val="19"/>
          <w:szCs w:val="19"/>
        </w:rPr>
        <w:t xml:space="preserve">Applied Science </w:t>
      </w:r>
      <w:r w:rsidRPr="00DF1116">
        <w:rPr>
          <w:rFonts w:ascii="Meta-Normal" w:hAnsi="Meta-Normal" w:cs="Meta-Normal"/>
          <w:sz w:val="19"/>
          <w:szCs w:val="19"/>
        </w:rPr>
        <w:t>(Physiotherapy) (four years)</w:t>
      </w:r>
    </w:p>
    <w:p w:rsidR="00DF1116" w:rsidRPr="00DF1116" w:rsidRDefault="00DF1116" w:rsidP="00DF11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etaPlusMedium-Roman" w:hAnsi="MetaPlusMedium-Roman" w:cs="MetaPlusMedium-Roman"/>
          <w:sz w:val="19"/>
          <w:szCs w:val="19"/>
        </w:rPr>
      </w:pPr>
      <w:r w:rsidRPr="00DF1116">
        <w:rPr>
          <w:rFonts w:ascii="MetaPlusMedium-Roman" w:hAnsi="MetaPlusMedium-Roman" w:cs="MetaPlusMedium-Roman"/>
          <w:sz w:val="19"/>
          <w:szCs w:val="19"/>
        </w:rPr>
        <w:t>Master of Physiotherapy</w:t>
      </w:r>
    </w:p>
    <w:p w:rsidR="00DF1116" w:rsidRDefault="00DF1116" w:rsidP="00DF1116">
      <w:pPr>
        <w:pStyle w:val="Heading3"/>
        <w:rPr>
          <w:rFonts w:ascii="Meta-Normal" w:hAnsi="Meta-Normal" w:cs="Meta-Normal"/>
          <w:sz w:val="14"/>
          <w:szCs w:val="14"/>
        </w:rPr>
      </w:pPr>
      <w:r w:rsidRPr="00DF1116">
        <w:rPr>
          <w:rFonts w:ascii="MetaPlusMedium-Roman" w:eastAsiaTheme="minorHAnsi" w:hAnsi="MetaPlusMedium-Roman" w:cs="MetaPlusMedium-Roman"/>
          <w:b w:val="0"/>
          <w:bCs w:val="0"/>
          <w:color w:val="auto"/>
          <w:sz w:val="19"/>
          <w:szCs w:val="19"/>
        </w:rPr>
        <w:t>Completion of Certificate IV in Allied Health Assistance</w:t>
      </w:r>
    </w:p>
    <w:p w:rsidR="00A6702B" w:rsidRDefault="00DF1116" w:rsidP="00DF1116">
      <w:pPr>
        <w:pStyle w:val="Heading3"/>
      </w:pPr>
      <w:r>
        <w:t>Once I am qualified, what are my other career and leadership options?</w:t>
      </w:r>
    </w:p>
    <w:p w:rsidR="00DF1116" w:rsidRDefault="00DF1116" w:rsidP="00DF1116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Qualified physiotherapists can move into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consulting, government roles or practice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management positions. Other related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occupations include chiropractor, massage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therapist, medical practitioner, occupational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therapist, osteopath, speech pathologist or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sports scientist.</w:t>
      </w:r>
    </w:p>
    <w:p w:rsidR="00DF1116" w:rsidRDefault="00DF1116" w:rsidP="00DF1116">
      <w:pPr>
        <w:pStyle w:val="Heading2"/>
      </w:pPr>
    </w:p>
    <w:p w:rsidR="00E67E89" w:rsidRDefault="00E67E89" w:rsidP="00DF1116">
      <w:pPr>
        <w:pStyle w:val="Heading2"/>
      </w:pPr>
      <w:r>
        <w:t>Interview</w:t>
      </w:r>
    </w:p>
    <w:p w:rsidR="00BF3191" w:rsidRDefault="00DF1116" w:rsidP="00853DBB">
      <w:pPr>
        <w:pStyle w:val="Heading2"/>
      </w:pPr>
      <w:r>
        <w:t>Ruth Sacks, physiotherapist, early childhood intervention</w:t>
      </w:r>
    </w:p>
    <w:p w:rsidR="00DF1116" w:rsidRPr="00DF1116" w:rsidRDefault="00D97D75" w:rsidP="00357BFB">
      <w:pPr>
        <w:pStyle w:val="Heading3"/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</w:pPr>
      <w:r>
        <w:t>What are your major qualifications?</w:t>
      </w:r>
      <w:r w:rsidR="00DF1116">
        <w:br/>
      </w:r>
      <w:r w:rsidR="00DF1116" w:rsidRPr="00DF1116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>I have a Bachelor of Physiotherapy.</w:t>
      </w:r>
    </w:p>
    <w:p w:rsidR="00D97D75" w:rsidRDefault="00D97D75" w:rsidP="00357BFB">
      <w:pPr>
        <w:pStyle w:val="Heading3"/>
      </w:pPr>
      <w:r>
        <w:t>How long have you worked in early childhood and in your current role?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began working in early childhood when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 was living in London in 2006. I enjoyed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it so much that when I moved back to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Australia in 2008 I sought a similar role. I’ve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been with the Department of Education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Early Childhood Development ever since.</w:t>
      </w:r>
    </w:p>
    <w:p w:rsidR="00D97D75" w:rsidRDefault="00D97D75" w:rsidP="003B1A3C">
      <w:pPr>
        <w:pStyle w:val="Heading3"/>
      </w:pPr>
      <w:r>
        <w:t>What is a typical day?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My role involves working closely 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support, empower and assist children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developmental delays, disabilities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additional needs. I am particularly qualified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 help children develop their physical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skills, such as sitting and walking,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improve their balance, coordination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physical function.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My day involves visiting children in their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home or at early childhood education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care services. Part of my job is to help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families coordinate the many extra services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they may need, such as medical services,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council supports, special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equipment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child care. I also provide parents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everyday strategies to help their children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learn and develop to their full potential.</w:t>
      </w:r>
    </w:p>
    <w:p w:rsidR="00D97D75" w:rsidRDefault="003F442A" w:rsidP="003F442A">
      <w:pPr>
        <w:pStyle w:val="Heading3"/>
      </w:pPr>
      <w:r>
        <w:t>What influenced your interest in an early childhood career?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have wanted to work with children for as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long as I can remember. I just seemed 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find my way into early childhood and have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remained in this line of work because of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how much I enjoy it.</w:t>
      </w:r>
    </w:p>
    <w:p w:rsidR="00D97D75" w:rsidRDefault="003B1A3C" w:rsidP="003B1A3C">
      <w:pPr>
        <w:pStyle w:val="Heading3"/>
      </w:pPr>
      <w:r>
        <w:t>What made you change to early childhood?</w:t>
      </w:r>
    </w:p>
    <w:p w:rsidR="003F442A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began my career as a paediatric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physiotherapist in a special school. There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was an early intervention centre linked 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 school and it sparked my interest 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look into working in the early childhood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area. I found the idea of working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children from as early as infancy exciting.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It also allowed me to work closely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parents and families, which I enjoyed.</w:t>
      </w:r>
    </w:p>
    <w:p w:rsidR="00D97D75" w:rsidRDefault="003B1A3C" w:rsidP="003F442A">
      <w:pPr>
        <w:pStyle w:val="Heading3"/>
      </w:pPr>
      <w:r>
        <w:t>What do you enjoy moist about your career in early childhood?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enjoy spending my days with children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trying to think of fun ways to help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them learn and develop. It is a great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feeling when you see these children learn a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new skill and celebrate each achievement,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however small, with their families. The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special relationships I develop with them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their families are also a key part of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what makes my job fulfilling.</w:t>
      </w:r>
    </w:p>
    <w:p w:rsidR="003F442A" w:rsidRDefault="003B1A3C" w:rsidP="003B1A3C">
      <w:pPr>
        <w:pStyle w:val="Heading3"/>
      </w:pPr>
      <w:r>
        <w:t>What is the best experience you have had as an early childhood professional?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One of the best feelings I can remember in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my career was when a delightful little boy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with a physical delay, who I’d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worked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for almost a year, walked by himself for the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first time.</w:t>
      </w:r>
    </w:p>
    <w:p w:rsidR="003B1A3C" w:rsidRDefault="003B1A3C" w:rsidP="003B1A3C">
      <w:pPr>
        <w:pStyle w:val="Heading3"/>
      </w:pPr>
      <w:r>
        <w:t>What would you say to others who might be considering a career in early childhood?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Early childhood is an incredibly rewarding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area in which to work. A job in early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childhood lets you share in, and make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a difference to, the lives of children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their families.</w:t>
      </w:r>
    </w:p>
    <w:p w:rsidR="00D97D75" w:rsidRDefault="00D97D75" w:rsidP="003B1A3C">
      <w:pPr>
        <w:pStyle w:val="Heading3"/>
      </w:pPr>
      <w:r>
        <w:t>Where do you see yourself in 10 years’ time?</w:t>
      </w:r>
    </w:p>
    <w:p w:rsidR="003B1A3C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In 10 years’ time I still hope to be helping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families to work towards and reach their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goals for their children.</w:t>
      </w:r>
    </w:p>
    <w:p w:rsidR="00D97D75" w:rsidRDefault="00D97D75" w:rsidP="003B1A3C">
      <w:pPr>
        <w:pStyle w:val="Heading3"/>
      </w:pPr>
      <w:r>
        <w:t>Want to know more?</w:t>
      </w:r>
    </w:p>
    <w:p w:rsidR="00D97D75" w:rsidRDefault="002A0A7D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9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www.education.vic.gov.au/earlyyearscareers</w:t>
        </w:r>
      </w:hyperlink>
    </w:p>
    <w:p w:rsidR="00D97D75" w:rsidRDefault="002A0A7D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0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www.deewr.gov.au</w:t>
        </w:r>
      </w:hyperlink>
    </w:p>
    <w:p w:rsidR="00D97D75" w:rsidRDefault="002A0A7D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1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www.myfuture.edu.au</w:t>
        </w:r>
      </w:hyperlink>
    </w:p>
    <w:p w:rsidR="00D97D75" w:rsidRDefault="002A0A7D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2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www.joboutlook.gov.au</w:t>
        </w:r>
      </w:hyperlink>
    </w:p>
    <w:p w:rsidR="00D97D75" w:rsidRDefault="002A0A7D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3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www.acecqa.gov.au/qualifications</w:t>
        </w:r>
      </w:hyperlink>
    </w:p>
    <w:p w:rsidR="00D97D75" w:rsidRPr="003B1A3C" w:rsidRDefault="00D97D75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0B0166" w:rsidRPr="003F442A" w:rsidRDefault="003B1A3C" w:rsidP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3B1A3C">
        <w:rPr>
          <w:rFonts w:ascii="Meta-Normal" w:hAnsi="Meta-Normal" w:cs="Meta-Normal"/>
          <w:sz w:val="19"/>
          <w:szCs w:val="19"/>
        </w:rPr>
        <w:t>All indicative salaries in the document are gross before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>tax a year for full time employees. Indicative salary figures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 xml:space="preserve">are taken from </w:t>
      </w:r>
      <w:r w:rsidRPr="003B1A3C">
        <w:rPr>
          <w:rFonts w:ascii="Meta-Normal" w:hAnsi="Meta-Normal" w:cs="Meta-Normal"/>
          <w:sz w:val="19"/>
          <w:szCs w:val="19"/>
        </w:rPr>
        <w:t>h</w:t>
      </w:r>
      <w:r w:rsidRPr="003B1A3C">
        <w:rPr>
          <w:rFonts w:ascii="Meta-Normal" w:hAnsi="Meta-Normal" w:cs="Meta-Normal"/>
          <w:sz w:val="19"/>
          <w:szCs w:val="19"/>
        </w:rPr>
        <w:t>ttp://www.education.vic.gov.au/hrweb/Documents/VPS_Salary_Rates.pdf, Allied Health 2.2.1.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>Salaries will vary depending on employer, role and Award.</w:t>
      </w:r>
      <w:r w:rsidR="002A0A7D">
        <w:rPr>
          <w:rFonts w:ascii="Meta-Normal" w:hAnsi="Meta-Normal" w:cs="Meta-Normal"/>
          <w:sz w:val="19"/>
          <w:szCs w:val="19"/>
        </w:rPr>
        <w:t xml:space="preserve"> </w:t>
      </w:r>
      <w:bookmarkStart w:id="0" w:name="_GoBack"/>
      <w:bookmarkEnd w:id="0"/>
      <w:r w:rsidRPr="003B1A3C">
        <w:rPr>
          <w:rFonts w:ascii="Meta-Normal" w:hAnsi="Meta-Normal" w:cs="Meta-Normal"/>
          <w:sz w:val="19"/>
          <w:szCs w:val="19"/>
        </w:rPr>
        <w:t>Information regarding course and professional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>pre-requisites is of a general nature. Please consult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>a career practitioner and/or check with individual</w:t>
      </w:r>
      <w:r w:rsidRPr="003B1A3C">
        <w:rPr>
          <w:rFonts w:ascii="Meta-Normal" w:hAnsi="Meta-Normal" w:cs="Meta-Normal"/>
          <w:sz w:val="19"/>
          <w:szCs w:val="19"/>
        </w:rPr>
        <w:t xml:space="preserve"> </w:t>
      </w:r>
      <w:r w:rsidRPr="003B1A3C">
        <w:rPr>
          <w:rFonts w:ascii="Meta-Normal" w:hAnsi="Meta-Normal" w:cs="Meta-Normal"/>
          <w:sz w:val="19"/>
          <w:szCs w:val="19"/>
        </w:rPr>
        <w:t>institutions to confirm specific course requirements.</w:t>
      </w:r>
    </w:p>
    <w:p w:rsidR="003B1A3C" w:rsidRPr="003F442A" w:rsidRDefault="003B1A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sectPr w:rsidR="003B1A3C" w:rsidRPr="003F442A" w:rsidSect="00C83AFA">
      <w:footerReference w:type="default" r:id="rId14"/>
      <w:pgSz w:w="11906" w:h="16838" w:code="9"/>
      <w:pgMar w:top="737" w:right="851" w:bottom="73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9E" w:rsidRDefault="0014529E" w:rsidP="006C2AEE">
      <w:pPr>
        <w:spacing w:after="0" w:line="240" w:lineRule="auto"/>
      </w:pPr>
      <w:r>
        <w:separator/>
      </w:r>
    </w:p>
  </w:endnote>
  <w:endnote w:type="continuationSeparator" w:id="0">
    <w:p w:rsidR="0014529E" w:rsidRDefault="0014529E" w:rsidP="006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9E" w:rsidRPr="006C2AEE" w:rsidRDefault="0014529E">
    <w:pPr>
      <w:pStyle w:val="Footer"/>
      <w:rPr>
        <w:rFonts w:ascii="Arial" w:hAnsi="Arial" w:cs="Arial"/>
        <w:sz w:val="20"/>
        <w:szCs w:val="20"/>
      </w:rPr>
    </w:pPr>
    <w:r w:rsidRPr="006C2AEE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732355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2AEE">
          <w:rPr>
            <w:rFonts w:ascii="Arial" w:hAnsi="Arial" w:cs="Arial"/>
            <w:sz w:val="20"/>
            <w:szCs w:val="20"/>
          </w:rPr>
          <w:fldChar w:fldCharType="begin"/>
        </w:r>
        <w:r w:rsidRPr="006C2A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C2AEE">
          <w:rPr>
            <w:rFonts w:ascii="Arial" w:hAnsi="Arial" w:cs="Arial"/>
            <w:sz w:val="20"/>
            <w:szCs w:val="20"/>
          </w:rPr>
          <w:fldChar w:fldCharType="separate"/>
        </w:r>
        <w:r w:rsidR="002A0A7D">
          <w:rPr>
            <w:rFonts w:ascii="Arial" w:hAnsi="Arial" w:cs="Arial"/>
            <w:noProof/>
            <w:sz w:val="20"/>
            <w:szCs w:val="20"/>
          </w:rPr>
          <w:t>2</w:t>
        </w:r>
        <w:r w:rsidRPr="006C2AEE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14529E" w:rsidRDefault="00145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9E" w:rsidRDefault="0014529E" w:rsidP="006C2AEE">
      <w:pPr>
        <w:spacing w:after="0" w:line="240" w:lineRule="auto"/>
      </w:pPr>
      <w:r>
        <w:separator/>
      </w:r>
    </w:p>
  </w:footnote>
  <w:footnote w:type="continuationSeparator" w:id="0">
    <w:p w:rsidR="0014529E" w:rsidRDefault="0014529E" w:rsidP="006C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C39"/>
    <w:multiLevelType w:val="hybridMultilevel"/>
    <w:tmpl w:val="6BE8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72CA"/>
    <w:multiLevelType w:val="hybridMultilevel"/>
    <w:tmpl w:val="F8160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D231A"/>
    <w:multiLevelType w:val="hybridMultilevel"/>
    <w:tmpl w:val="BD6C6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40CE4"/>
    <w:multiLevelType w:val="hybridMultilevel"/>
    <w:tmpl w:val="7D4A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C1C9C"/>
    <w:multiLevelType w:val="hybridMultilevel"/>
    <w:tmpl w:val="81B0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32D55"/>
    <w:multiLevelType w:val="hybridMultilevel"/>
    <w:tmpl w:val="90BC1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29FD"/>
    <w:multiLevelType w:val="hybridMultilevel"/>
    <w:tmpl w:val="19E4B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20E65"/>
    <w:multiLevelType w:val="hybridMultilevel"/>
    <w:tmpl w:val="EA7AF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411D2"/>
    <w:multiLevelType w:val="hybridMultilevel"/>
    <w:tmpl w:val="A600D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6"/>
    <w:rsid w:val="000B0166"/>
    <w:rsid w:val="0014529E"/>
    <w:rsid w:val="00264BAE"/>
    <w:rsid w:val="00274C80"/>
    <w:rsid w:val="002A0A7D"/>
    <w:rsid w:val="002F1DEF"/>
    <w:rsid w:val="003508C8"/>
    <w:rsid w:val="00357BFB"/>
    <w:rsid w:val="003B1A3C"/>
    <w:rsid w:val="003F442A"/>
    <w:rsid w:val="003F4E59"/>
    <w:rsid w:val="00476B7F"/>
    <w:rsid w:val="004867C5"/>
    <w:rsid w:val="00494E7F"/>
    <w:rsid w:val="00526545"/>
    <w:rsid w:val="00644B05"/>
    <w:rsid w:val="00646A80"/>
    <w:rsid w:val="00663F1C"/>
    <w:rsid w:val="006C2AEE"/>
    <w:rsid w:val="0070458F"/>
    <w:rsid w:val="00783950"/>
    <w:rsid w:val="007F2ABA"/>
    <w:rsid w:val="00853DBB"/>
    <w:rsid w:val="008C29AC"/>
    <w:rsid w:val="00A0348A"/>
    <w:rsid w:val="00A6702B"/>
    <w:rsid w:val="00B23848"/>
    <w:rsid w:val="00B41976"/>
    <w:rsid w:val="00BE7EC0"/>
    <w:rsid w:val="00BF3191"/>
    <w:rsid w:val="00C30749"/>
    <w:rsid w:val="00C83AFA"/>
    <w:rsid w:val="00D97D75"/>
    <w:rsid w:val="00DD3155"/>
    <w:rsid w:val="00DF1116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5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EE"/>
  </w:style>
  <w:style w:type="paragraph" w:styleId="Footer">
    <w:name w:val="footer"/>
    <w:basedOn w:val="Normal"/>
    <w:link w:val="Foot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EE"/>
  </w:style>
  <w:style w:type="paragraph" w:styleId="BalloonText">
    <w:name w:val="Balloon Text"/>
    <w:basedOn w:val="Normal"/>
    <w:link w:val="BalloonTextChar"/>
    <w:uiPriority w:val="99"/>
    <w:semiHidden/>
    <w:unhideWhenUsed/>
    <w:rsid w:val="006C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5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EE"/>
  </w:style>
  <w:style w:type="paragraph" w:styleId="Footer">
    <w:name w:val="footer"/>
    <w:basedOn w:val="Normal"/>
    <w:link w:val="Foot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EE"/>
  </w:style>
  <w:style w:type="paragraph" w:styleId="BalloonText">
    <w:name w:val="Balloon Text"/>
    <w:basedOn w:val="Normal"/>
    <w:link w:val="BalloonTextChar"/>
    <w:uiPriority w:val="99"/>
    <w:semiHidden/>
    <w:unhideWhenUsed/>
    <w:rsid w:val="006C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ecqa.gov.au/qualifications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boutlook.gov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future.edu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ewr.gov.a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earlyyearscare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TaxCatchAll xmlns="cb9114c1-daad-44dd-acad-30f4246641f2">
      <Value>104</Value>
      <Value>94</Value>
      <Value>93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Fact Sheet - Physiotherapist Accessible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EA5E9-523A-43D6-BCFB-03F79F0D5033}"/>
</file>

<file path=customXml/itemProps2.xml><?xml version="1.0" encoding="utf-8"?>
<ds:datastoreItem xmlns:ds="http://schemas.openxmlformats.org/officeDocument/2006/customXml" ds:itemID="{17A8440E-EC5B-4327-B3BB-4FFE6AB01870}"/>
</file>

<file path=customXml/itemProps3.xml><?xml version="1.0" encoding="utf-8"?>
<ds:datastoreItem xmlns:ds="http://schemas.openxmlformats.org/officeDocument/2006/customXml" ds:itemID="{F12FA0E8-7BBD-425F-9FAE-182FE9ECA831}"/>
</file>

<file path=customXml/itemProps4.xml><?xml version="1.0" encoding="utf-8"?>
<ds:datastoreItem xmlns:ds="http://schemas.openxmlformats.org/officeDocument/2006/customXml" ds:itemID="{CB7F2AA6-2608-4860-8F63-42431B1CB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Physiotherapist Accessible</dc:title>
  <dc:subject/>
  <dc:creator>Randall, Michael MR</dc:creator>
  <cp:keywords/>
  <dc:description/>
  <cp:lastModifiedBy>Randall, Michael MR</cp:lastModifiedBy>
  <cp:revision>26</cp:revision>
  <dcterms:created xsi:type="dcterms:W3CDTF">2013-10-09T23:57:00Z</dcterms:created>
  <dcterms:modified xsi:type="dcterms:W3CDTF">2013-10-17T03:41:00Z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</Properties>
</file>